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023739">
                <w:t>C/GUY/7-8</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023739">
              <w:rPr>
                <w:b/>
                <w:spacing w:val="-4"/>
                <w:w w:val="100"/>
                <w:sz w:val="34"/>
                <w:szCs w:val="34"/>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proofErr w:type="spellStart"/>
            <w:r w:rsidRPr="00CF2D5C">
              <w:rPr>
                <w:lang w:val="en-US"/>
              </w:rPr>
              <w:t>Distr</w:t>
            </w:r>
            <w:proofErr w:type="spellEnd"/>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023739">
              <w:rPr>
                <w:lang w:val="en-US"/>
              </w:rPr>
              <w:t>12 August 2010</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023739" w:rsidRDefault="00023739" w:rsidP="00023739">
      <w:pPr>
        <w:spacing w:before="120" w:line="240" w:lineRule="exact"/>
        <w:rPr>
          <w:b/>
          <w:bCs/>
          <w:sz w:val="24"/>
          <w:szCs w:val="24"/>
        </w:rPr>
      </w:pPr>
      <w:r w:rsidRPr="00643BDA">
        <w:rPr>
          <w:b/>
          <w:bCs/>
          <w:sz w:val="24"/>
          <w:szCs w:val="24"/>
        </w:rPr>
        <w:t xml:space="preserve">Комитет по ликвидации дискриминации </w:t>
      </w:r>
      <w:r w:rsidRPr="00643BDA">
        <w:rPr>
          <w:b/>
          <w:bCs/>
          <w:sz w:val="24"/>
          <w:szCs w:val="24"/>
        </w:rPr>
        <w:br/>
        <w:t>в отношении женщин</w:t>
      </w:r>
    </w:p>
    <w:p w:rsidR="00023739" w:rsidRPr="00FF57AE" w:rsidRDefault="00023739" w:rsidP="00023739">
      <w:pPr>
        <w:pStyle w:val="HMGR"/>
      </w:pPr>
      <w:bookmarkStart w:id="0" w:name="_Toc212960379"/>
      <w:r w:rsidRPr="00FF57AE">
        <w:tab/>
      </w:r>
      <w:r w:rsidRPr="00FF57AE">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w:t>
      </w:r>
      <w:r w:rsidRPr="00FF57AE">
        <w:t>н</w:t>
      </w:r>
      <w:r w:rsidRPr="00FF57AE">
        <w:t>щин</w:t>
      </w:r>
      <w:bookmarkEnd w:id="0"/>
    </w:p>
    <w:p w:rsidR="00023739" w:rsidRPr="00FF57AE" w:rsidRDefault="00023739" w:rsidP="00023739">
      <w:pPr>
        <w:pStyle w:val="HChGR"/>
      </w:pPr>
      <w:r w:rsidRPr="00643BDA">
        <w:tab/>
      </w:r>
      <w:r>
        <w:tab/>
        <w:t>Объединенные</w:t>
      </w:r>
      <w:r w:rsidRPr="00FF57AE">
        <w:t xml:space="preserve"> седьмой</w:t>
      </w:r>
      <w:r>
        <w:t xml:space="preserve"> и восьмой</w:t>
      </w:r>
      <w:r w:rsidRPr="00FF57AE">
        <w:t xml:space="preserve"> периодические доклады государств-участников</w:t>
      </w:r>
    </w:p>
    <w:p w:rsidR="00023739" w:rsidRDefault="00023739" w:rsidP="00023739">
      <w:pPr>
        <w:pStyle w:val="HMGR"/>
      </w:pPr>
      <w:r w:rsidRPr="00FF57AE">
        <w:tab/>
      </w:r>
      <w:r w:rsidRPr="00FF57AE">
        <w:tab/>
      </w:r>
      <w:r>
        <w:t>Гайана</w:t>
      </w:r>
      <w:r w:rsidRPr="00FF57AE">
        <w:rPr>
          <w:rStyle w:val="FootnoteReference"/>
          <w:b w:val="0"/>
          <w:szCs w:val="24"/>
        </w:rPr>
        <w:footnoteReference w:customMarkFollows="1" w:id="1"/>
        <w:t>*</w:t>
      </w:r>
      <w:r w:rsidRPr="00023739">
        <w:t xml:space="preserve"> </w:t>
      </w:r>
      <w:r w:rsidRPr="00D06C23">
        <w:rPr>
          <w:rStyle w:val="FootnoteReference"/>
          <w:b w:val="0"/>
          <w:szCs w:val="24"/>
        </w:rPr>
        <w:footnoteReference w:customMarkFollows="1" w:id="2"/>
        <w:t xml:space="preserve">** </w:t>
      </w:r>
    </w:p>
    <w:p w:rsidR="00234183" w:rsidRDefault="006F1602" w:rsidP="00234183">
      <w:pPr>
        <w:pStyle w:val="SingleTxtGR"/>
        <w:suppressAutoHyphens/>
        <w:ind w:left="0" w:right="0"/>
        <w:jc w:val="left"/>
        <w:rPr>
          <w:sz w:val="28"/>
        </w:rPr>
      </w:pPr>
      <w:r>
        <w:br w:type="page"/>
      </w:r>
      <w:r w:rsidR="00234183">
        <w:rPr>
          <w:sz w:val="28"/>
        </w:rPr>
        <w:t>Содержание</w:t>
      </w:r>
    </w:p>
    <w:p w:rsidR="00023739" w:rsidRDefault="00023739" w:rsidP="00023739">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632CD5" w:rsidRPr="009A6ED6" w:rsidRDefault="00632CD5" w:rsidP="00632CD5">
      <w:pPr>
        <w:tabs>
          <w:tab w:val="right" w:pos="851"/>
          <w:tab w:val="left" w:pos="1134"/>
          <w:tab w:val="left" w:pos="1559"/>
          <w:tab w:val="left" w:pos="1985"/>
          <w:tab w:val="left" w:leader="dot" w:pos="7655"/>
          <w:tab w:val="right" w:pos="8930"/>
          <w:tab w:val="right" w:pos="9639"/>
        </w:tabs>
        <w:suppressAutoHyphens/>
        <w:spacing w:after="120"/>
        <w:rPr>
          <w:lang w:eastAsia="ru-RU"/>
        </w:rPr>
      </w:pPr>
      <w:r>
        <w:rPr>
          <w:lang w:val="en-US" w:eastAsia="ru-RU"/>
        </w:rPr>
        <w:tab/>
      </w:r>
      <w:r>
        <w:rPr>
          <w:lang w:eastAsia="ru-RU"/>
        </w:rPr>
        <w:tab/>
      </w:r>
      <w:r w:rsidRPr="009A6ED6">
        <w:rPr>
          <w:spacing w:val="0"/>
          <w:w w:val="100"/>
          <w:kern w:val="0"/>
        </w:rPr>
        <w:t>Введение</w:t>
      </w:r>
      <w:r w:rsidRPr="009A6ED6">
        <w:rPr>
          <w:lang w:eastAsia="ru-RU"/>
        </w:rPr>
        <w:tab/>
      </w:r>
      <w:r w:rsidRPr="009A6ED6">
        <w:rPr>
          <w:lang w:eastAsia="ru-RU"/>
        </w:rPr>
        <w:tab/>
      </w:r>
      <w:r w:rsidRPr="009A6ED6">
        <w:rPr>
          <w:lang w:eastAsia="ru-RU"/>
        </w:rPr>
        <w:tab/>
      </w:r>
      <w:r w:rsidR="00B24EA3" w:rsidRPr="009A6ED6">
        <w:rPr>
          <w:lang w:eastAsia="ru-RU"/>
        </w:rPr>
        <w:t>1</w:t>
      </w:r>
      <w:r w:rsidR="00B24EA3">
        <w:rPr>
          <w:lang w:eastAsia="ru-RU"/>
        </w:rPr>
        <w:t>−</w:t>
      </w:r>
      <w:r w:rsidR="00B24EA3" w:rsidRPr="009A6ED6">
        <w:rPr>
          <w:lang w:eastAsia="ru-RU"/>
        </w:rPr>
        <w:t>6</w:t>
      </w:r>
      <w:r w:rsidR="001E3B5C">
        <w:rPr>
          <w:lang w:eastAsia="ru-RU"/>
        </w:rPr>
        <w:tab/>
      </w:r>
      <w:r w:rsidR="00234183">
        <w:rPr>
          <w:lang w:eastAsia="ru-RU"/>
        </w:rPr>
        <w:t>7</w:t>
      </w:r>
    </w:p>
    <w:p w:rsidR="00023739" w:rsidRPr="00023739" w:rsidRDefault="00632CD5"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sidR="007B7387" w:rsidRPr="009A6ED6">
        <w:rPr>
          <w:lang w:eastAsia="ru-RU"/>
        </w:rPr>
        <w:tab/>
      </w:r>
      <w:r w:rsidR="00023739" w:rsidRPr="007B7387">
        <w:rPr>
          <w:bCs/>
          <w:spacing w:val="0"/>
          <w:w w:val="100"/>
          <w:kern w:val="0"/>
        </w:rPr>
        <w:t>Часть</w:t>
      </w:r>
      <w:r w:rsidR="00023739" w:rsidRPr="00023739">
        <w:rPr>
          <w:lang w:eastAsia="ru-RU"/>
        </w:rPr>
        <w:t xml:space="preserve"> </w:t>
      </w:r>
      <w:r w:rsidR="00023739" w:rsidRPr="00023739">
        <w:rPr>
          <w:lang w:val="en-US" w:eastAsia="ru-RU"/>
        </w:rPr>
        <w:t>I</w:t>
      </w:r>
      <w:r w:rsidR="00023739" w:rsidRPr="00023739">
        <w:rPr>
          <w:lang w:eastAsia="ru-RU"/>
        </w:rPr>
        <w:t>:</w:t>
      </w:r>
      <w:r w:rsidR="007B7387" w:rsidRPr="007B7387">
        <w:rPr>
          <w:lang w:eastAsia="ru-RU"/>
        </w:rPr>
        <w:tab/>
      </w:r>
      <w:r w:rsidR="00023739" w:rsidRPr="007B7387">
        <w:rPr>
          <w:bCs/>
          <w:spacing w:val="0"/>
          <w:w w:val="100"/>
          <w:kern w:val="0"/>
        </w:rPr>
        <w:t>Обзор</w:t>
      </w:r>
      <w:r w:rsidR="00023739" w:rsidRPr="00023739">
        <w:rPr>
          <w:lang w:eastAsia="ru-RU"/>
        </w:rPr>
        <w:t xml:space="preserve"> событий, произошедших со времени представления </w:t>
      </w:r>
      <w:r w:rsidR="007B7387" w:rsidRPr="007B7387">
        <w:rPr>
          <w:lang w:eastAsia="ru-RU"/>
        </w:rPr>
        <w:br/>
      </w:r>
      <w:r w:rsidR="00023739" w:rsidRPr="00023739">
        <w:rPr>
          <w:lang w:eastAsia="ru-RU"/>
        </w:rPr>
        <w:t>Гайаной</w:t>
      </w:r>
      <w:r w:rsidR="007B7387" w:rsidRPr="007B7387">
        <w:rPr>
          <w:lang w:eastAsia="ru-RU"/>
        </w:rPr>
        <w:t xml:space="preserve"> </w:t>
      </w:r>
      <w:r w:rsidR="00023739" w:rsidRPr="00023739">
        <w:rPr>
          <w:lang w:eastAsia="ru-RU"/>
        </w:rPr>
        <w:t>доклада Комитету по ликвидации</w:t>
      </w:r>
      <w:r w:rsidR="007B7387" w:rsidRPr="007B7387">
        <w:rPr>
          <w:lang w:eastAsia="ru-RU"/>
        </w:rPr>
        <w:t xml:space="preserve"> </w:t>
      </w:r>
      <w:r w:rsidR="00023739" w:rsidRPr="00023739">
        <w:rPr>
          <w:lang w:eastAsia="ru-RU"/>
        </w:rPr>
        <w:t>дискриминации</w:t>
      </w:r>
      <w:r w:rsidR="007B7387" w:rsidRPr="007B7387">
        <w:rPr>
          <w:lang w:eastAsia="ru-RU"/>
        </w:rPr>
        <w:br/>
      </w:r>
      <w:r w:rsidR="00023739" w:rsidRPr="00023739">
        <w:rPr>
          <w:lang w:eastAsia="ru-RU"/>
        </w:rPr>
        <w:t>в отношении женщин за 2002 год</w:t>
      </w:r>
      <w:r w:rsidR="00D74574" w:rsidRPr="00D74574">
        <w:rPr>
          <w:lang w:eastAsia="ru-RU"/>
        </w:rPr>
        <w:t xml:space="preserve"> </w:t>
      </w:r>
      <w:r w:rsidR="007B7387" w:rsidRPr="007B7387">
        <w:rPr>
          <w:lang w:eastAsia="ru-RU"/>
        </w:rPr>
        <w:tab/>
      </w:r>
      <w:r w:rsidR="007B7387" w:rsidRPr="007B7387">
        <w:rPr>
          <w:lang w:eastAsia="ru-RU"/>
        </w:rPr>
        <w:tab/>
      </w:r>
      <w:r w:rsidR="00023739" w:rsidRPr="00023739">
        <w:rPr>
          <w:lang w:eastAsia="ru-RU"/>
        </w:rPr>
        <w:t>7</w:t>
      </w:r>
      <w:r w:rsidR="007B7387" w:rsidRPr="007B7387">
        <w:rPr>
          <w:lang w:eastAsia="ru-RU"/>
        </w:rPr>
        <w:t>−</w:t>
      </w:r>
      <w:r w:rsidR="00023739" w:rsidRPr="00023739">
        <w:rPr>
          <w:lang w:eastAsia="ru-RU"/>
        </w:rPr>
        <w:t>60</w:t>
      </w:r>
      <w:r w:rsidR="001E3B5C">
        <w:rPr>
          <w:lang w:eastAsia="ru-RU"/>
        </w:rPr>
        <w:tab/>
      </w:r>
      <w:r w:rsidR="00234183">
        <w:rPr>
          <w:lang w:eastAsia="ru-RU"/>
        </w:rPr>
        <w:t>8</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sidRPr="007B7387">
        <w:rPr>
          <w:bCs/>
          <w:spacing w:val="0"/>
          <w:w w:val="100"/>
          <w:kern w:val="0"/>
        </w:rPr>
        <w:tab/>
      </w:r>
      <w:r w:rsidRPr="007B7387">
        <w:rPr>
          <w:bCs/>
          <w:spacing w:val="0"/>
          <w:w w:val="100"/>
          <w:kern w:val="0"/>
        </w:rPr>
        <w:tab/>
      </w:r>
      <w:r w:rsidR="00023739" w:rsidRPr="007B7387">
        <w:rPr>
          <w:bCs/>
          <w:spacing w:val="0"/>
          <w:w w:val="100"/>
          <w:kern w:val="0"/>
        </w:rPr>
        <w:t>Часть</w:t>
      </w:r>
      <w:r w:rsidR="00023739" w:rsidRPr="00023739">
        <w:rPr>
          <w:lang w:eastAsia="ru-RU"/>
        </w:rPr>
        <w:t xml:space="preserve"> </w:t>
      </w:r>
      <w:r w:rsidR="00023739" w:rsidRPr="00023739">
        <w:rPr>
          <w:lang w:val="en-US" w:eastAsia="ru-RU"/>
        </w:rPr>
        <w:t>II</w:t>
      </w:r>
      <w:r w:rsidR="009A6ED6">
        <w:rPr>
          <w:lang w:eastAsia="ru-RU"/>
        </w:rPr>
        <w:t>.</w:t>
      </w:r>
      <w:r w:rsidRPr="007B7387">
        <w:rPr>
          <w:lang w:eastAsia="ru-RU"/>
        </w:rPr>
        <w:tab/>
      </w:r>
      <w:r w:rsidR="00023739" w:rsidRPr="007B7387">
        <w:rPr>
          <w:bCs/>
          <w:spacing w:val="0"/>
          <w:w w:val="100"/>
          <w:kern w:val="0"/>
        </w:rPr>
        <w:t>Конституционные</w:t>
      </w:r>
      <w:r w:rsidR="00023739" w:rsidRPr="00023739">
        <w:rPr>
          <w:lang w:eastAsia="ru-RU"/>
        </w:rPr>
        <w:t>, законодательные и административные</w:t>
      </w:r>
      <w:r w:rsidRPr="007B7387">
        <w:rPr>
          <w:lang w:eastAsia="ru-RU"/>
        </w:rPr>
        <w:br/>
      </w:r>
      <w:r w:rsidR="00023739" w:rsidRPr="00023739">
        <w:rPr>
          <w:lang w:eastAsia="ru-RU"/>
        </w:rPr>
        <w:t xml:space="preserve">рамки </w:t>
      </w:r>
      <w:r w:rsidR="00C168EA">
        <w:rPr>
          <w:lang w:eastAsia="ru-RU"/>
        </w:rPr>
        <w:t>осуществления</w:t>
      </w:r>
      <w:r w:rsidR="00023739" w:rsidRPr="00023739">
        <w:rPr>
          <w:lang w:eastAsia="ru-RU"/>
        </w:rPr>
        <w:t xml:space="preserve"> Конвенции</w:t>
      </w:r>
      <w:r w:rsidR="00D74574" w:rsidRPr="00D74574">
        <w:rPr>
          <w:lang w:eastAsia="ru-RU"/>
        </w:rPr>
        <w:t xml:space="preserve"> </w:t>
      </w:r>
      <w:r w:rsidRPr="007B7387">
        <w:rPr>
          <w:lang w:eastAsia="ru-RU"/>
        </w:rPr>
        <w:tab/>
      </w:r>
      <w:r w:rsidRPr="007B7387">
        <w:rPr>
          <w:lang w:eastAsia="ru-RU"/>
        </w:rPr>
        <w:tab/>
      </w:r>
      <w:r w:rsidR="00023739" w:rsidRPr="00023739">
        <w:rPr>
          <w:lang w:eastAsia="ru-RU"/>
        </w:rPr>
        <w:t>61</w:t>
      </w:r>
      <w:r w:rsidRPr="007B7387">
        <w:rPr>
          <w:lang w:eastAsia="ru-RU"/>
        </w:rPr>
        <w:t>−</w:t>
      </w:r>
      <w:r w:rsidR="00023739" w:rsidRPr="00023739">
        <w:rPr>
          <w:lang w:eastAsia="ru-RU"/>
        </w:rPr>
        <w:t>71</w:t>
      </w:r>
      <w:r w:rsidR="001E3B5C">
        <w:rPr>
          <w:lang w:eastAsia="ru-RU"/>
        </w:rPr>
        <w:tab/>
      </w:r>
      <w:r w:rsidR="00234183">
        <w:rPr>
          <w:lang w:eastAsia="ru-RU"/>
        </w:rPr>
        <w:t>21</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sidRPr="009A6ED6">
        <w:rPr>
          <w:bCs/>
          <w:spacing w:val="0"/>
          <w:w w:val="100"/>
          <w:kern w:val="0"/>
        </w:rPr>
        <w:tab/>
      </w:r>
      <w:r w:rsidRPr="009A6ED6">
        <w:rPr>
          <w:bCs/>
          <w:spacing w:val="0"/>
          <w:w w:val="100"/>
          <w:kern w:val="0"/>
        </w:rPr>
        <w:tab/>
      </w:r>
      <w:r w:rsidR="00023739" w:rsidRPr="007B7387">
        <w:rPr>
          <w:bCs/>
          <w:spacing w:val="0"/>
          <w:w w:val="100"/>
          <w:kern w:val="0"/>
        </w:rPr>
        <w:t>Часть</w:t>
      </w:r>
      <w:r w:rsidR="00023739" w:rsidRPr="00023739">
        <w:rPr>
          <w:lang w:eastAsia="ru-RU"/>
        </w:rPr>
        <w:t xml:space="preserve"> </w:t>
      </w:r>
      <w:r w:rsidR="00023739" w:rsidRPr="00023739">
        <w:rPr>
          <w:lang w:val="en-US" w:eastAsia="ru-RU"/>
        </w:rPr>
        <w:t>III</w:t>
      </w:r>
      <w:r w:rsidR="009A6ED6">
        <w:rPr>
          <w:lang w:eastAsia="ru-RU"/>
        </w:rPr>
        <w:t>.</w:t>
      </w:r>
      <w:r w:rsidRPr="007B7387">
        <w:rPr>
          <w:lang w:eastAsia="ru-RU"/>
        </w:rPr>
        <w:tab/>
      </w:r>
      <w:r w:rsidRPr="009A6ED6">
        <w:rPr>
          <w:bCs/>
          <w:spacing w:val="0"/>
          <w:w w:val="100"/>
          <w:kern w:val="0"/>
        </w:rPr>
        <w:t>О</w:t>
      </w:r>
      <w:r w:rsidR="00023739" w:rsidRPr="009A6ED6">
        <w:rPr>
          <w:bCs/>
          <w:spacing w:val="0"/>
          <w:w w:val="100"/>
          <w:kern w:val="0"/>
        </w:rPr>
        <w:t>ценка</w:t>
      </w:r>
      <w:r w:rsidR="00023739" w:rsidRPr="00023739">
        <w:rPr>
          <w:lang w:eastAsia="ru-RU"/>
        </w:rPr>
        <w:t xml:space="preserve"> Гайаной прогресса, достигнутого к настоящему</w:t>
      </w:r>
      <w:r>
        <w:rPr>
          <w:lang w:eastAsia="ru-RU"/>
        </w:rPr>
        <w:br/>
      </w:r>
      <w:r w:rsidR="00023739" w:rsidRPr="00023739">
        <w:rPr>
          <w:lang w:eastAsia="ru-RU"/>
        </w:rPr>
        <w:t xml:space="preserve">времени в </w:t>
      </w:r>
      <w:r w:rsidR="00C168EA">
        <w:rPr>
          <w:lang w:eastAsia="ru-RU"/>
        </w:rPr>
        <w:t>деле</w:t>
      </w:r>
      <w:r w:rsidR="00023739" w:rsidRPr="00023739">
        <w:rPr>
          <w:lang w:eastAsia="ru-RU"/>
        </w:rPr>
        <w:t xml:space="preserve"> </w:t>
      </w:r>
      <w:r w:rsidR="00C168EA">
        <w:rPr>
          <w:lang w:eastAsia="ru-RU"/>
        </w:rPr>
        <w:t>осуществления</w:t>
      </w:r>
      <w:r w:rsidR="00023739" w:rsidRPr="00023739">
        <w:rPr>
          <w:lang w:eastAsia="ru-RU"/>
        </w:rPr>
        <w:t xml:space="preserve"> Конвенции на территории</w:t>
      </w:r>
      <w:r>
        <w:rPr>
          <w:lang w:eastAsia="ru-RU"/>
        </w:rPr>
        <w:br/>
      </w:r>
      <w:r w:rsidR="00D74574" w:rsidRPr="00023739">
        <w:rPr>
          <w:lang w:eastAsia="ru-RU"/>
        </w:rPr>
        <w:t xml:space="preserve">и </w:t>
      </w:r>
      <w:r w:rsidR="00023739" w:rsidRPr="00023739">
        <w:rPr>
          <w:lang w:eastAsia="ru-RU"/>
        </w:rPr>
        <w:t xml:space="preserve">в пределах юрисдикции государства и </w:t>
      </w:r>
      <w:r w:rsidR="00C168EA">
        <w:rPr>
          <w:lang w:eastAsia="ru-RU"/>
        </w:rPr>
        <w:t>выполнения</w:t>
      </w:r>
      <w:r w:rsidR="00023739" w:rsidRPr="00023739">
        <w:rPr>
          <w:lang w:eastAsia="ru-RU"/>
        </w:rPr>
        <w:t xml:space="preserve"> ее </w:t>
      </w:r>
      <w:r>
        <w:rPr>
          <w:lang w:eastAsia="ru-RU"/>
        </w:rPr>
        <w:br/>
      </w:r>
      <w:r w:rsidR="00023739" w:rsidRPr="00023739">
        <w:rPr>
          <w:lang w:eastAsia="ru-RU"/>
        </w:rPr>
        <w:t>положений лиц</w:t>
      </w:r>
      <w:r w:rsidR="00234183">
        <w:rPr>
          <w:lang w:eastAsia="ru-RU"/>
        </w:rPr>
        <w:t>ами</w:t>
      </w:r>
      <w:r w:rsidR="00023739" w:rsidRPr="00023739">
        <w:rPr>
          <w:lang w:eastAsia="ru-RU"/>
        </w:rPr>
        <w:t>, находящи</w:t>
      </w:r>
      <w:r w:rsidR="00AF39B9">
        <w:rPr>
          <w:lang w:eastAsia="ru-RU"/>
        </w:rPr>
        <w:t>ми</w:t>
      </w:r>
      <w:r w:rsidR="00023739" w:rsidRPr="00023739">
        <w:rPr>
          <w:lang w:eastAsia="ru-RU"/>
        </w:rPr>
        <w:t>ся на территории</w:t>
      </w:r>
      <w:r>
        <w:rPr>
          <w:lang w:eastAsia="ru-RU"/>
        </w:rPr>
        <w:br/>
      </w:r>
      <w:r w:rsidR="00023739" w:rsidRPr="00023739">
        <w:rPr>
          <w:lang w:eastAsia="ru-RU"/>
        </w:rPr>
        <w:t>или под юрисдикцией Гайаны</w:t>
      </w:r>
      <w:r w:rsidR="00D74574" w:rsidRPr="00D74574">
        <w:rPr>
          <w:lang w:eastAsia="ru-RU"/>
        </w:rPr>
        <w:t xml:space="preserve"> </w:t>
      </w:r>
      <w:r>
        <w:rPr>
          <w:lang w:eastAsia="ru-RU"/>
        </w:rPr>
        <w:tab/>
      </w:r>
      <w:r>
        <w:rPr>
          <w:lang w:eastAsia="ru-RU"/>
        </w:rPr>
        <w:tab/>
      </w:r>
      <w:r w:rsidR="00023739" w:rsidRPr="00023739">
        <w:rPr>
          <w:lang w:eastAsia="ru-RU"/>
        </w:rPr>
        <w:t>72</w:t>
      </w:r>
      <w:r w:rsidRPr="007B7387">
        <w:rPr>
          <w:lang w:eastAsia="ru-RU"/>
        </w:rPr>
        <w:t>−</w:t>
      </w:r>
      <w:r w:rsidR="00023739" w:rsidRPr="00023739">
        <w:rPr>
          <w:lang w:eastAsia="ru-RU"/>
        </w:rPr>
        <w:t>418</w:t>
      </w:r>
      <w:r w:rsidR="001E3B5C">
        <w:rPr>
          <w:lang w:eastAsia="ru-RU"/>
        </w:rPr>
        <w:tab/>
      </w:r>
      <w:r w:rsidR="00AF39B9">
        <w:rPr>
          <w:lang w:eastAsia="ru-RU"/>
        </w:rPr>
        <w:t>25</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1</w:t>
      </w:r>
      <w:r w:rsidR="008F38F3" w:rsidRPr="008F38F3">
        <w:rPr>
          <w:lang w:eastAsia="ru-RU"/>
        </w:rPr>
        <w:t xml:space="preserve"> </w:t>
      </w:r>
      <w:r>
        <w:rPr>
          <w:lang w:eastAsia="ru-RU"/>
        </w:rPr>
        <w:tab/>
      </w:r>
      <w:r>
        <w:rPr>
          <w:lang w:eastAsia="ru-RU"/>
        </w:rPr>
        <w:tab/>
      </w:r>
      <w:r w:rsidR="00023739" w:rsidRPr="00023739">
        <w:rPr>
          <w:lang w:eastAsia="ru-RU"/>
        </w:rPr>
        <w:t>72</w:t>
      </w:r>
      <w:r w:rsidR="001E3B5C">
        <w:rPr>
          <w:lang w:eastAsia="ru-RU"/>
        </w:rPr>
        <w:tab/>
      </w:r>
      <w:r w:rsidR="00AF39B9">
        <w:rPr>
          <w:lang w:eastAsia="ru-RU"/>
        </w:rPr>
        <w:t>25</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2</w:t>
      </w:r>
      <w:r w:rsidR="008F38F3" w:rsidRPr="008F38F3">
        <w:rPr>
          <w:lang w:eastAsia="ru-RU"/>
        </w:rPr>
        <w:t xml:space="preserve"> </w:t>
      </w:r>
      <w:r w:rsidR="002A0AA1">
        <w:rPr>
          <w:lang w:eastAsia="ru-RU"/>
        </w:rPr>
        <w:tab/>
      </w:r>
      <w:r w:rsidR="002A0AA1">
        <w:rPr>
          <w:lang w:eastAsia="ru-RU"/>
        </w:rPr>
        <w:tab/>
      </w:r>
      <w:r w:rsidR="00023739" w:rsidRPr="00023739">
        <w:rPr>
          <w:lang w:eastAsia="ru-RU"/>
        </w:rPr>
        <w:t>73</w:t>
      </w:r>
      <w:r w:rsidR="002A0AA1">
        <w:rPr>
          <w:lang w:eastAsia="ru-RU"/>
        </w:rPr>
        <w:t>−</w:t>
      </w:r>
      <w:r w:rsidR="00023739" w:rsidRPr="00023739">
        <w:rPr>
          <w:lang w:eastAsia="ru-RU"/>
        </w:rPr>
        <w:t>92</w:t>
      </w:r>
      <w:r w:rsidR="001E3B5C">
        <w:rPr>
          <w:lang w:eastAsia="ru-RU"/>
        </w:rPr>
        <w:tab/>
      </w:r>
      <w:r w:rsidR="00AF39B9">
        <w:rPr>
          <w:lang w:eastAsia="ru-RU"/>
        </w:rPr>
        <w:t>25</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3</w:t>
      </w:r>
      <w:r w:rsidR="008F38F3" w:rsidRPr="008F38F3">
        <w:rPr>
          <w:lang w:eastAsia="ru-RU"/>
        </w:rPr>
        <w:t xml:space="preserve"> </w:t>
      </w:r>
      <w:r w:rsidR="002A0AA1">
        <w:rPr>
          <w:lang w:eastAsia="ru-RU"/>
        </w:rPr>
        <w:tab/>
      </w:r>
      <w:r w:rsidR="002A0AA1">
        <w:rPr>
          <w:lang w:eastAsia="ru-RU"/>
        </w:rPr>
        <w:tab/>
      </w:r>
      <w:r w:rsidR="00023739" w:rsidRPr="00023739">
        <w:rPr>
          <w:lang w:eastAsia="ru-RU"/>
        </w:rPr>
        <w:t>93</w:t>
      </w:r>
      <w:r w:rsidR="006F1602" w:rsidRPr="008F38F3">
        <w:rPr>
          <w:lang w:eastAsia="ru-RU"/>
        </w:rPr>
        <w:t>−</w:t>
      </w:r>
      <w:r w:rsidR="00023739" w:rsidRPr="00023739">
        <w:rPr>
          <w:lang w:eastAsia="ru-RU"/>
        </w:rPr>
        <w:t>99</w:t>
      </w:r>
      <w:r w:rsidR="001E3B5C">
        <w:rPr>
          <w:lang w:eastAsia="ru-RU"/>
        </w:rPr>
        <w:tab/>
      </w:r>
      <w:r w:rsidR="00AF39B9">
        <w:rPr>
          <w:lang w:eastAsia="ru-RU"/>
        </w:rPr>
        <w:t>28</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Общая</w:t>
      </w:r>
      <w:r w:rsidR="00023739" w:rsidRPr="00023739">
        <w:rPr>
          <w:lang w:eastAsia="ru-RU"/>
        </w:rPr>
        <w:t xml:space="preserve"> рекомендация № </w:t>
      </w:r>
      <w:r w:rsidR="00B50E97">
        <w:rPr>
          <w:lang w:eastAsia="ru-RU"/>
        </w:rPr>
        <w:t>1</w:t>
      </w:r>
      <w:r w:rsidR="00023739" w:rsidRPr="00023739">
        <w:rPr>
          <w:lang w:eastAsia="ru-RU"/>
        </w:rPr>
        <w:t xml:space="preserve">8 </w:t>
      </w:r>
      <w:r w:rsidR="00C168EA">
        <w:rPr>
          <w:lang w:eastAsia="ru-RU"/>
        </w:rPr>
        <w:t>−</w:t>
      </w:r>
      <w:r w:rsidR="00023739" w:rsidRPr="00023739">
        <w:rPr>
          <w:lang w:eastAsia="ru-RU"/>
        </w:rPr>
        <w:t xml:space="preserve"> </w:t>
      </w:r>
      <w:r w:rsidR="00C168EA">
        <w:rPr>
          <w:lang w:eastAsia="ru-RU"/>
        </w:rPr>
        <w:t>Ж</w:t>
      </w:r>
      <w:r w:rsidR="00023739" w:rsidRPr="00023739">
        <w:rPr>
          <w:lang w:eastAsia="ru-RU"/>
        </w:rPr>
        <w:t>енщины-инвалиды</w:t>
      </w:r>
      <w:r w:rsidR="008F38F3" w:rsidRPr="008F38F3">
        <w:rPr>
          <w:lang w:eastAsia="ru-RU"/>
        </w:rPr>
        <w:t xml:space="preserve"> </w:t>
      </w:r>
      <w:r w:rsidR="002A0AA1">
        <w:rPr>
          <w:lang w:eastAsia="ru-RU"/>
        </w:rPr>
        <w:tab/>
      </w:r>
      <w:r w:rsidR="002A0AA1">
        <w:rPr>
          <w:lang w:eastAsia="ru-RU"/>
        </w:rPr>
        <w:tab/>
      </w:r>
      <w:r w:rsidR="00023739" w:rsidRPr="00023739">
        <w:rPr>
          <w:lang w:eastAsia="ru-RU"/>
        </w:rPr>
        <w:t>100</w:t>
      </w:r>
      <w:r w:rsidR="002A0AA1">
        <w:rPr>
          <w:lang w:eastAsia="ru-RU"/>
        </w:rPr>
        <w:t>−</w:t>
      </w:r>
      <w:r w:rsidR="00023739" w:rsidRPr="00023739">
        <w:rPr>
          <w:lang w:eastAsia="ru-RU"/>
        </w:rPr>
        <w:t>114</w:t>
      </w:r>
      <w:r w:rsidR="001E3B5C">
        <w:rPr>
          <w:lang w:eastAsia="ru-RU"/>
        </w:rPr>
        <w:tab/>
      </w:r>
      <w:r w:rsidR="00AF39B9">
        <w:rPr>
          <w:lang w:eastAsia="ru-RU"/>
        </w:rPr>
        <w:t>29</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4</w:t>
      </w:r>
      <w:r w:rsidR="008F38F3" w:rsidRPr="008F38F3">
        <w:rPr>
          <w:lang w:eastAsia="ru-RU"/>
        </w:rPr>
        <w:t xml:space="preserve"> </w:t>
      </w:r>
      <w:r w:rsidR="002A0AA1">
        <w:rPr>
          <w:lang w:eastAsia="ru-RU"/>
        </w:rPr>
        <w:tab/>
      </w:r>
      <w:r w:rsidR="002A0AA1">
        <w:rPr>
          <w:lang w:eastAsia="ru-RU"/>
        </w:rPr>
        <w:tab/>
      </w:r>
      <w:r w:rsidR="00023739" w:rsidRPr="00023739">
        <w:rPr>
          <w:lang w:eastAsia="ru-RU"/>
        </w:rPr>
        <w:t>115</w:t>
      </w:r>
      <w:r w:rsidR="002A0AA1">
        <w:rPr>
          <w:lang w:eastAsia="ru-RU"/>
        </w:rPr>
        <w:t>−</w:t>
      </w:r>
      <w:r w:rsidR="00023739" w:rsidRPr="00023739">
        <w:rPr>
          <w:lang w:eastAsia="ru-RU"/>
        </w:rPr>
        <w:t>123</w:t>
      </w:r>
      <w:r w:rsidR="001E3B5C">
        <w:rPr>
          <w:lang w:eastAsia="ru-RU"/>
        </w:rPr>
        <w:tab/>
      </w:r>
      <w:r w:rsidR="00AF39B9">
        <w:rPr>
          <w:lang w:eastAsia="ru-RU"/>
        </w:rPr>
        <w:t>32</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5</w:t>
      </w:r>
      <w:r w:rsidR="008F38F3" w:rsidRPr="008F38F3">
        <w:rPr>
          <w:lang w:eastAsia="ru-RU"/>
        </w:rPr>
        <w:t xml:space="preserve"> </w:t>
      </w:r>
      <w:r w:rsidR="002A0AA1">
        <w:rPr>
          <w:lang w:eastAsia="ru-RU"/>
        </w:rPr>
        <w:tab/>
      </w:r>
      <w:r w:rsidR="002A0AA1">
        <w:rPr>
          <w:lang w:eastAsia="ru-RU"/>
        </w:rPr>
        <w:tab/>
      </w:r>
      <w:r w:rsidR="00023739" w:rsidRPr="00023739">
        <w:rPr>
          <w:lang w:eastAsia="ru-RU"/>
        </w:rPr>
        <w:t>124</w:t>
      </w:r>
      <w:r w:rsidR="002A0AA1">
        <w:rPr>
          <w:lang w:eastAsia="ru-RU"/>
        </w:rPr>
        <w:t>−</w:t>
      </w:r>
      <w:r w:rsidR="00023739" w:rsidRPr="00023739">
        <w:rPr>
          <w:lang w:eastAsia="ru-RU"/>
        </w:rPr>
        <w:t>131</w:t>
      </w:r>
      <w:r w:rsidR="001E3B5C">
        <w:rPr>
          <w:lang w:eastAsia="ru-RU"/>
        </w:rPr>
        <w:tab/>
      </w:r>
      <w:r w:rsidR="00AF39B9">
        <w:rPr>
          <w:lang w:eastAsia="ru-RU"/>
        </w:rPr>
        <w:t>33</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6</w:t>
      </w:r>
      <w:r w:rsidR="008F38F3" w:rsidRPr="008F38F3">
        <w:rPr>
          <w:lang w:eastAsia="ru-RU"/>
        </w:rPr>
        <w:t xml:space="preserve"> </w:t>
      </w:r>
      <w:r w:rsidR="002A0AA1">
        <w:rPr>
          <w:lang w:eastAsia="ru-RU"/>
        </w:rPr>
        <w:tab/>
      </w:r>
      <w:r w:rsidR="002A0AA1">
        <w:rPr>
          <w:lang w:eastAsia="ru-RU"/>
        </w:rPr>
        <w:tab/>
      </w:r>
      <w:r w:rsidR="00023739" w:rsidRPr="00023739">
        <w:rPr>
          <w:lang w:eastAsia="ru-RU"/>
        </w:rPr>
        <w:t>132</w:t>
      </w:r>
      <w:r w:rsidR="002A0AA1">
        <w:rPr>
          <w:lang w:eastAsia="ru-RU"/>
        </w:rPr>
        <w:t>−</w:t>
      </w:r>
      <w:r w:rsidR="00023739" w:rsidRPr="00023739">
        <w:rPr>
          <w:lang w:eastAsia="ru-RU"/>
        </w:rPr>
        <w:t>154</w:t>
      </w:r>
      <w:r w:rsidR="001E3B5C">
        <w:rPr>
          <w:lang w:eastAsia="ru-RU"/>
        </w:rPr>
        <w:tab/>
      </w:r>
      <w:r w:rsidR="00AF39B9">
        <w:rPr>
          <w:lang w:eastAsia="ru-RU"/>
        </w:rPr>
        <w:t>35</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7</w:t>
      </w:r>
      <w:r w:rsidR="008F38F3" w:rsidRPr="008F38F3">
        <w:rPr>
          <w:lang w:eastAsia="ru-RU"/>
        </w:rPr>
        <w:t xml:space="preserve"> </w:t>
      </w:r>
      <w:r w:rsidR="002A0AA1">
        <w:rPr>
          <w:lang w:eastAsia="ru-RU"/>
        </w:rPr>
        <w:tab/>
      </w:r>
      <w:r w:rsidR="002A0AA1">
        <w:rPr>
          <w:lang w:eastAsia="ru-RU"/>
        </w:rPr>
        <w:tab/>
      </w:r>
      <w:r w:rsidR="00023739" w:rsidRPr="00023739">
        <w:rPr>
          <w:lang w:eastAsia="ru-RU"/>
        </w:rPr>
        <w:t>155</w:t>
      </w:r>
      <w:r w:rsidR="002A0AA1">
        <w:rPr>
          <w:lang w:eastAsia="ru-RU"/>
        </w:rPr>
        <w:t>−</w:t>
      </w:r>
      <w:r w:rsidR="00023739" w:rsidRPr="00023739">
        <w:rPr>
          <w:lang w:eastAsia="ru-RU"/>
        </w:rPr>
        <w:t>184</w:t>
      </w:r>
      <w:r w:rsidR="001E3B5C">
        <w:rPr>
          <w:lang w:eastAsia="ru-RU"/>
        </w:rPr>
        <w:tab/>
      </w:r>
      <w:r w:rsidR="00AF39B9">
        <w:rPr>
          <w:lang w:eastAsia="ru-RU"/>
        </w:rPr>
        <w:t>39</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8</w:t>
      </w:r>
      <w:r w:rsidR="008F38F3" w:rsidRPr="008F38F3">
        <w:rPr>
          <w:lang w:eastAsia="ru-RU"/>
        </w:rPr>
        <w:t xml:space="preserve"> </w:t>
      </w:r>
      <w:r w:rsidR="002A0AA1">
        <w:rPr>
          <w:lang w:eastAsia="ru-RU"/>
        </w:rPr>
        <w:tab/>
      </w:r>
      <w:r w:rsidR="002A0AA1">
        <w:rPr>
          <w:lang w:eastAsia="ru-RU"/>
        </w:rPr>
        <w:tab/>
      </w:r>
      <w:r w:rsidR="00023739" w:rsidRPr="00023739">
        <w:rPr>
          <w:lang w:eastAsia="ru-RU"/>
        </w:rPr>
        <w:t>185</w:t>
      </w:r>
      <w:r w:rsidR="002A0AA1">
        <w:rPr>
          <w:lang w:eastAsia="ru-RU"/>
        </w:rPr>
        <w:t>−</w:t>
      </w:r>
      <w:r w:rsidR="00023739" w:rsidRPr="00023739">
        <w:rPr>
          <w:lang w:eastAsia="ru-RU"/>
        </w:rPr>
        <w:t>186</w:t>
      </w:r>
      <w:r w:rsidR="001E3B5C">
        <w:rPr>
          <w:lang w:eastAsia="ru-RU"/>
        </w:rPr>
        <w:tab/>
      </w:r>
      <w:r w:rsidR="00AF39B9">
        <w:rPr>
          <w:lang w:eastAsia="ru-RU"/>
        </w:rPr>
        <w:t>43</w:t>
      </w:r>
    </w:p>
    <w:p w:rsidR="00023739" w:rsidRPr="00023739" w:rsidRDefault="007B7387"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9</w:t>
      </w:r>
      <w:r w:rsidR="008F38F3" w:rsidRPr="008F38F3">
        <w:rPr>
          <w:lang w:eastAsia="ru-RU"/>
        </w:rPr>
        <w:t xml:space="preserve"> </w:t>
      </w:r>
      <w:r w:rsidR="002A0AA1">
        <w:rPr>
          <w:lang w:eastAsia="ru-RU"/>
        </w:rPr>
        <w:tab/>
      </w:r>
      <w:r w:rsidR="002A0AA1">
        <w:rPr>
          <w:lang w:eastAsia="ru-RU"/>
        </w:rPr>
        <w:tab/>
      </w:r>
      <w:r w:rsidR="00023739" w:rsidRPr="00023739">
        <w:rPr>
          <w:lang w:eastAsia="ru-RU"/>
        </w:rPr>
        <w:t>187</w:t>
      </w:r>
      <w:r w:rsidR="00B24EA3">
        <w:rPr>
          <w:lang w:eastAsia="ru-RU"/>
        </w:rPr>
        <w:t>−</w:t>
      </w:r>
      <w:r w:rsidR="00023739" w:rsidRPr="00023739">
        <w:rPr>
          <w:lang w:eastAsia="ru-RU"/>
        </w:rPr>
        <w:t>190</w:t>
      </w:r>
      <w:r w:rsidR="001E3B5C">
        <w:rPr>
          <w:lang w:eastAsia="ru-RU"/>
        </w:rPr>
        <w:tab/>
      </w:r>
      <w:r w:rsidR="00AF39B9">
        <w:rPr>
          <w:lang w:eastAsia="ru-RU"/>
        </w:rPr>
        <w:t>43</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10</w:t>
      </w:r>
      <w:r w:rsidR="008F38F3" w:rsidRPr="008F38F3">
        <w:rPr>
          <w:lang w:eastAsia="ru-RU"/>
        </w:rPr>
        <w:t xml:space="preserve"> </w:t>
      </w:r>
      <w:r>
        <w:rPr>
          <w:lang w:eastAsia="ru-RU"/>
        </w:rPr>
        <w:tab/>
      </w:r>
      <w:r>
        <w:rPr>
          <w:lang w:eastAsia="ru-RU"/>
        </w:rPr>
        <w:tab/>
      </w:r>
      <w:r w:rsidR="00023739" w:rsidRPr="00023739">
        <w:rPr>
          <w:lang w:eastAsia="ru-RU"/>
        </w:rPr>
        <w:t>191</w:t>
      </w:r>
      <w:r w:rsidR="00B24EA3">
        <w:rPr>
          <w:lang w:eastAsia="ru-RU"/>
        </w:rPr>
        <w:t>−</w:t>
      </w:r>
      <w:r w:rsidR="00023739" w:rsidRPr="00023739">
        <w:rPr>
          <w:lang w:eastAsia="ru-RU"/>
        </w:rPr>
        <w:t>211</w:t>
      </w:r>
      <w:r w:rsidR="001E3B5C">
        <w:rPr>
          <w:lang w:eastAsia="ru-RU"/>
        </w:rPr>
        <w:tab/>
      </w:r>
      <w:r w:rsidR="00AF39B9">
        <w:rPr>
          <w:lang w:eastAsia="ru-RU"/>
        </w:rPr>
        <w:t>44</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11</w:t>
      </w:r>
      <w:r w:rsidR="008F38F3" w:rsidRPr="008F38F3">
        <w:rPr>
          <w:lang w:eastAsia="ru-RU"/>
        </w:rPr>
        <w:t xml:space="preserve"> </w:t>
      </w:r>
      <w:r>
        <w:rPr>
          <w:lang w:eastAsia="ru-RU"/>
        </w:rPr>
        <w:tab/>
      </w:r>
      <w:r>
        <w:rPr>
          <w:lang w:eastAsia="ru-RU"/>
        </w:rPr>
        <w:tab/>
      </w:r>
      <w:r w:rsidR="00023739" w:rsidRPr="00023739">
        <w:rPr>
          <w:lang w:eastAsia="ru-RU"/>
        </w:rPr>
        <w:t>212</w:t>
      </w:r>
      <w:r w:rsidR="00B24EA3">
        <w:rPr>
          <w:lang w:eastAsia="ru-RU"/>
        </w:rPr>
        <w:t>−</w:t>
      </w:r>
      <w:r w:rsidR="00023739" w:rsidRPr="00023739">
        <w:rPr>
          <w:lang w:eastAsia="ru-RU"/>
        </w:rPr>
        <w:t>245</w:t>
      </w:r>
      <w:r w:rsidR="001E3B5C">
        <w:rPr>
          <w:lang w:eastAsia="ru-RU"/>
        </w:rPr>
        <w:tab/>
      </w:r>
      <w:r w:rsidR="00AF39B9">
        <w:rPr>
          <w:lang w:eastAsia="ru-RU"/>
        </w:rPr>
        <w:t>47</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12</w:t>
      </w:r>
      <w:r w:rsidR="008F38F3" w:rsidRPr="008F38F3">
        <w:rPr>
          <w:lang w:eastAsia="ru-RU"/>
        </w:rPr>
        <w:t xml:space="preserve"> </w:t>
      </w:r>
      <w:r>
        <w:rPr>
          <w:lang w:eastAsia="ru-RU"/>
        </w:rPr>
        <w:tab/>
      </w:r>
      <w:r>
        <w:rPr>
          <w:lang w:eastAsia="ru-RU"/>
        </w:rPr>
        <w:tab/>
      </w:r>
      <w:r w:rsidR="00B24EA3" w:rsidRPr="008F38F3">
        <w:rPr>
          <w:lang w:eastAsia="ru-RU"/>
        </w:rPr>
        <w:t>2</w:t>
      </w:r>
      <w:r w:rsidR="00023739" w:rsidRPr="00023739">
        <w:rPr>
          <w:lang w:eastAsia="ru-RU"/>
        </w:rPr>
        <w:t>46</w:t>
      </w:r>
      <w:r w:rsidR="00B24EA3">
        <w:rPr>
          <w:lang w:eastAsia="ru-RU"/>
        </w:rPr>
        <w:t>−</w:t>
      </w:r>
      <w:r w:rsidR="00023739" w:rsidRPr="00023739">
        <w:rPr>
          <w:lang w:eastAsia="ru-RU"/>
        </w:rPr>
        <w:t>277</w:t>
      </w:r>
      <w:r w:rsidR="001E3B5C">
        <w:rPr>
          <w:lang w:eastAsia="ru-RU"/>
        </w:rPr>
        <w:tab/>
      </w:r>
      <w:r w:rsidR="00AF39B9">
        <w:rPr>
          <w:lang w:eastAsia="ru-RU"/>
        </w:rPr>
        <w:t>55</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Общая</w:t>
      </w:r>
      <w:r w:rsidR="00023739" w:rsidRPr="00023739">
        <w:rPr>
          <w:lang w:eastAsia="ru-RU"/>
        </w:rPr>
        <w:t xml:space="preserve"> рекомендация № 15 </w:t>
      </w:r>
      <w:r w:rsidR="00C168EA">
        <w:rPr>
          <w:lang w:eastAsia="ru-RU"/>
        </w:rPr>
        <w:t>−</w:t>
      </w:r>
      <w:r w:rsidR="00023739" w:rsidRPr="00023739">
        <w:rPr>
          <w:lang w:eastAsia="ru-RU"/>
        </w:rPr>
        <w:t xml:space="preserve"> </w:t>
      </w:r>
      <w:r w:rsidR="00C168EA">
        <w:rPr>
          <w:lang w:eastAsia="ru-RU"/>
        </w:rPr>
        <w:t>Н</w:t>
      </w:r>
      <w:r w:rsidR="00023739" w:rsidRPr="00023739">
        <w:rPr>
          <w:color w:val="000000"/>
        </w:rPr>
        <w:t>едопущение дискриминации</w:t>
      </w:r>
      <w:r>
        <w:rPr>
          <w:color w:val="000000"/>
        </w:rPr>
        <w:br/>
      </w:r>
      <w:r w:rsidR="00C168EA">
        <w:rPr>
          <w:color w:val="000000"/>
        </w:rPr>
        <w:t xml:space="preserve">в отношении </w:t>
      </w:r>
      <w:r w:rsidR="00023739" w:rsidRPr="00023739">
        <w:rPr>
          <w:color w:val="000000"/>
        </w:rPr>
        <w:t xml:space="preserve">женщин в национальных стратегиях </w:t>
      </w:r>
      <w:r w:rsidR="00D74574" w:rsidRPr="00D74574">
        <w:rPr>
          <w:color w:val="000000"/>
        </w:rPr>
        <w:br/>
      </w:r>
      <w:r w:rsidR="00023739" w:rsidRPr="00023739">
        <w:rPr>
          <w:color w:val="000000"/>
        </w:rPr>
        <w:t>предупреждения</w:t>
      </w:r>
      <w:r w:rsidR="00D74574" w:rsidRPr="00D74574">
        <w:rPr>
          <w:color w:val="000000"/>
        </w:rPr>
        <w:t xml:space="preserve"> </w:t>
      </w:r>
      <w:r w:rsidR="00023739" w:rsidRPr="00023739">
        <w:rPr>
          <w:color w:val="000000"/>
        </w:rPr>
        <w:t xml:space="preserve">синдрома приобретенного </w:t>
      </w:r>
      <w:r w:rsidR="00D74574" w:rsidRPr="00D74574">
        <w:rPr>
          <w:color w:val="000000"/>
        </w:rPr>
        <w:br/>
      </w:r>
      <w:r w:rsidR="00023739" w:rsidRPr="00023739">
        <w:rPr>
          <w:color w:val="000000"/>
        </w:rPr>
        <w:t>иммунодефицита (</w:t>
      </w:r>
      <w:proofErr w:type="spellStart"/>
      <w:r w:rsidR="00023739" w:rsidRPr="00023739">
        <w:rPr>
          <w:color w:val="000000"/>
        </w:rPr>
        <w:t>СПИДа</w:t>
      </w:r>
      <w:proofErr w:type="spellEnd"/>
      <w:r w:rsidR="00023739" w:rsidRPr="00023739">
        <w:rPr>
          <w:color w:val="000000"/>
        </w:rPr>
        <w:t>) и</w:t>
      </w:r>
      <w:r w:rsidR="00D74574" w:rsidRPr="008F38F3">
        <w:rPr>
          <w:color w:val="000000"/>
        </w:rPr>
        <w:t xml:space="preserve"> </w:t>
      </w:r>
      <w:r w:rsidR="00023739" w:rsidRPr="00023739">
        <w:rPr>
          <w:color w:val="000000"/>
        </w:rPr>
        <w:t>борьбы с ним</w:t>
      </w:r>
      <w:r w:rsidR="008F38F3" w:rsidRPr="008F38F3">
        <w:rPr>
          <w:color w:val="000000"/>
        </w:rPr>
        <w:t xml:space="preserve"> </w:t>
      </w:r>
      <w:r>
        <w:rPr>
          <w:color w:val="000000"/>
        </w:rPr>
        <w:tab/>
      </w:r>
      <w:r>
        <w:rPr>
          <w:color w:val="000000"/>
        </w:rPr>
        <w:tab/>
      </w:r>
      <w:r w:rsidR="00023739" w:rsidRPr="00023739">
        <w:rPr>
          <w:lang w:eastAsia="ru-RU"/>
        </w:rPr>
        <w:t>278</w:t>
      </w:r>
      <w:r w:rsidR="00B24EA3">
        <w:rPr>
          <w:lang w:eastAsia="ru-RU"/>
        </w:rPr>
        <w:t>−</w:t>
      </w:r>
      <w:r w:rsidR="00023739" w:rsidRPr="00023739">
        <w:rPr>
          <w:lang w:eastAsia="ru-RU"/>
        </w:rPr>
        <w:t>319</w:t>
      </w:r>
      <w:r w:rsidR="001D54FA">
        <w:rPr>
          <w:lang w:eastAsia="ru-RU"/>
        </w:rPr>
        <w:tab/>
        <w:t>62</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13</w:t>
      </w:r>
      <w:r w:rsidR="008F38F3" w:rsidRPr="008F38F3">
        <w:rPr>
          <w:lang w:eastAsia="ru-RU"/>
        </w:rPr>
        <w:t xml:space="preserve"> </w:t>
      </w:r>
      <w:r>
        <w:rPr>
          <w:lang w:eastAsia="ru-RU"/>
        </w:rPr>
        <w:tab/>
      </w:r>
      <w:r>
        <w:rPr>
          <w:lang w:eastAsia="ru-RU"/>
        </w:rPr>
        <w:tab/>
      </w:r>
      <w:r w:rsidR="00023739" w:rsidRPr="00023739">
        <w:rPr>
          <w:lang w:eastAsia="ru-RU"/>
        </w:rPr>
        <w:t>320</w:t>
      </w:r>
      <w:r w:rsidR="00B24EA3">
        <w:rPr>
          <w:lang w:eastAsia="ru-RU"/>
        </w:rPr>
        <w:t>−</w:t>
      </w:r>
      <w:r w:rsidR="00023739" w:rsidRPr="00023739">
        <w:rPr>
          <w:lang w:eastAsia="ru-RU"/>
        </w:rPr>
        <w:t>332</w:t>
      </w:r>
      <w:r w:rsidR="001D54FA">
        <w:rPr>
          <w:lang w:eastAsia="ru-RU"/>
        </w:rPr>
        <w:tab/>
        <w:t>70</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14</w:t>
      </w:r>
      <w:r w:rsidR="008F38F3" w:rsidRPr="008F38F3">
        <w:rPr>
          <w:lang w:eastAsia="ru-RU"/>
        </w:rPr>
        <w:t xml:space="preserve"> </w:t>
      </w:r>
      <w:r>
        <w:rPr>
          <w:lang w:eastAsia="ru-RU"/>
        </w:rPr>
        <w:tab/>
      </w:r>
      <w:r>
        <w:rPr>
          <w:lang w:eastAsia="ru-RU"/>
        </w:rPr>
        <w:tab/>
      </w:r>
      <w:r w:rsidR="00023739" w:rsidRPr="00023739">
        <w:rPr>
          <w:lang w:eastAsia="ru-RU"/>
        </w:rPr>
        <w:t>333</w:t>
      </w:r>
      <w:r w:rsidR="00B24EA3">
        <w:rPr>
          <w:lang w:eastAsia="ru-RU"/>
        </w:rPr>
        <w:t>−</w:t>
      </w:r>
      <w:r w:rsidR="00023739" w:rsidRPr="00023739">
        <w:rPr>
          <w:lang w:eastAsia="ru-RU"/>
        </w:rPr>
        <w:t>350</w:t>
      </w:r>
      <w:r w:rsidR="001D54FA">
        <w:rPr>
          <w:lang w:eastAsia="ru-RU"/>
        </w:rPr>
        <w:tab/>
        <w:t>73</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15</w:t>
      </w:r>
      <w:r w:rsidR="008F38F3" w:rsidRPr="008F38F3">
        <w:rPr>
          <w:lang w:eastAsia="ru-RU"/>
        </w:rPr>
        <w:t xml:space="preserve"> </w:t>
      </w:r>
      <w:r>
        <w:rPr>
          <w:lang w:eastAsia="ru-RU"/>
        </w:rPr>
        <w:tab/>
      </w:r>
      <w:r>
        <w:rPr>
          <w:lang w:eastAsia="ru-RU"/>
        </w:rPr>
        <w:tab/>
      </w:r>
      <w:r w:rsidR="00023739" w:rsidRPr="00023739">
        <w:rPr>
          <w:lang w:eastAsia="ru-RU"/>
        </w:rPr>
        <w:t>351</w:t>
      </w:r>
      <w:r w:rsidR="00B24EA3">
        <w:rPr>
          <w:lang w:eastAsia="ru-RU"/>
        </w:rPr>
        <w:t>−</w:t>
      </w:r>
      <w:r w:rsidR="00023739" w:rsidRPr="00023739">
        <w:rPr>
          <w:lang w:eastAsia="ru-RU"/>
        </w:rPr>
        <w:t>353</w:t>
      </w:r>
      <w:r w:rsidR="001D54FA">
        <w:rPr>
          <w:lang w:eastAsia="ru-RU"/>
        </w:rPr>
        <w:tab/>
        <w:t>76</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Статья</w:t>
      </w:r>
      <w:r w:rsidR="00023739" w:rsidRPr="00023739">
        <w:rPr>
          <w:lang w:eastAsia="ru-RU"/>
        </w:rPr>
        <w:t xml:space="preserve"> 16</w:t>
      </w:r>
      <w:r w:rsidR="008F38F3" w:rsidRPr="008F38F3">
        <w:rPr>
          <w:lang w:eastAsia="ru-RU"/>
        </w:rPr>
        <w:t xml:space="preserve"> </w:t>
      </w:r>
      <w:r>
        <w:rPr>
          <w:lang w:eastAsia="ru-RU"/>
        </w:rPr>
        <w:tab/>
      </w:r>
      <w:r>
        <w:rPr>
          <w:lang w:eastAsia="ru-RU"/>
        </w:rPr>
        <w:tab/>
      </w:r>
      <w:r w:rsidR="00023739" w:rsidRPr="00023739">
        <w:rPr>
          <w:lang w:eastAsia="ru-RU"/>
        </w:rPr>
        <w:t>354</w:t>
      </w:r>
      <w:r w:rsidR="00B24EA3">
        <w:rPr>
          <w:lang w:eastAsia="ru-RU"/>
        </w:rPr>
        <w:t>−</w:t>
      </w:r>
      <w:r w:rsidR="00023739" w:rsidRPr="00023739">
        <w:rPr>
          <w:lang w:eastAsia="ru-RU"/>
        </w:rPr>
        <w:t>362</w:t>
      </w:r>
      <w:r w:rsidR="001D54FA">
        <w:rPr>
          <w:lang w:eastAsia="ru-RU"/>
        </w:rPr>
        <w:tab/>
        <w:t>76</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rPr>
          <w:lang w:eastAsia="ru-RU"/>
        </w:rPr>
      </w:pPr>
      <w:r>
        <w:rPr>
          <w:lang w:eastAsia="ru-RU"/>
        </w:rPr>
        <w:tab/>
      </w:r>
      <w:r>
        <w:rPr>
          <w:lang w:eastAsia="ru-RU"/>
        </w:rPr>
        <w:tab/>
      </w:r>
      <w:r>
        <w:rPr>
          <w:lang w:eastAsia="ru-RU"/>
        </w:rPr>
        <w:tab/>
      </w:r>
      <w:r>
        <w:rPr>
          <w:lang w:eastAsia="ru-RU"/>
        </w:rPr>
        <w:tab/>
      </w:r>
      <w:r w:rsidR="00023739" w:rsidRPr="009A6ED6">
        <w:rPr>
          <w:bCs/>
          <w:spacing w:val="0"/>
          <w:w w:val="100"/>
          <w:kern w:val="0"/>
        </w:rPr>
        <w:t>Общая</w:t>
      </w:r>
      <w:r w:rsidR="00023739" w:rsidRPr="00023739">
        <w:rPr>
          <w:lang w:eastAsia="ru-RU"/>
        </w:rPr>
        <w:t xml:space="preserve"> рекомендация № 19</w:t>
      </w:r>
      <w:r w:rsidR="008F38F3" w:rsidRPr="008F38F3">
        <w:rPr>
          <w:lang w:eastAsia="ru-RU"/>
        </w:rPr>
        <w:t xml:space="preserve"> </w:t>
      </w:r>
      <w:r w:rsidR="001D54FA">
        <w:rPr>
          <w:lang w:eastAsia="ru-RU"/>
        </w:rPr>
        <w:t>− Насилие в отношении женщин</w:t>
      </w:r>
      <w:r>
        <w:rPr>
          <w:lang w:eastAsia="ru-RU"/>
        </w:rPr>
        <w:tab/>
      </w:r>
      <w:r>
        <w:rPr>
          <w:lang w:eastAsia="ru-RU"/>
        </w:rPr>
        <w:tab/>
      </w:r>
      <w:r w:rsidR="00023739" w:rsidRPr="00023739">
        <w:rPr>
          <w:lang w:eastAsia="ru-RU"/>
        </w:rPr>
        <w:t>363</w:t>
      </w:r>
      <w:r w:rsidR="00B24EA3">
        <w:rPr>
          <w:lang w:eastAsia="ru-RU"/>
        </w:rPr>
        <w:t>−</w:t>
      </w:r>
      <w:r w:rsidR="00023739" w:rsidRPr="00023739">
        <w:rPr>
          <w:lang w:eastAsia="ru-RU"/>
        </w:rPr>
        <w:t>412</w:t>
      </w:r>
      <w:r w:rsidR="001D54FA">
        <w:rPr>
          <w:lang w:eastAsia="ru-RU"/>
        </w:rPr>
        <w:tab/>
      </w:r>
      <w:r w:rsidR="00A61A8E">
        <w:rPr>
          <w:lang w:eastAsia="ru-RU"/>
        </w:rPr>
        <w:t>78</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pPr>
      <w:r>
        <w:rPr>
          <w:lang w:eastAsia="ru-RU"/>
        </w:rPr>
        <w:tab/>
      </w:r>
      <w:r>
        <w:rPr>
          <w:lang w:eastAsia="ru-RU"/>
        </w:rPr>
        <w:tab/>
      </w:r>
      <w:r>
        <w:rPr>
          <w:lang w:eastAsia="ru-RU"/>
        </w:rPr>
        <w:tab/>
      </w:r>
      <w:r>
        <w:rPr>
          <w:lang w:eastAsia="ru-RU"/>
        </w:rPr>
        <w:tab/>
      </w:r>
      <w:r w:rsidR="00023739" w:rsidRPr="009A6ED6">
        <w:rPr>
          <w:bCs/>
          <w:spacing w:val="0"/>
          <w:w w:val="100"/>
          <w:kern w:val="0"/>
        </w:rPr>
        <w:t>Меры</w:t>
      </w:r>
      <w:r w:rsidR="00A14EB0">
        <w:rPr>
          <w:lang w:eastAsia="ru-RU"/>
        </w:rPr>
        <w:t xml:space="preserve"> по пропаганде </w:t>
      </w:r>
      <w:r w:rsidR="00023739" w:rsidRPr="00023739">
        <w:rPr>
          <w:lang w:eastAsia="ru-RU"/>
        </w:rPr>
        <w:t>Конвенции</w:t>
      </w:r>
      <w:r w:rsidR="00A14EB0">
        <w:rPr>
          <w:lang w:eastAsia="ru-RU"/>
        </w:rPr>
        <w:t xml:space="preserve"> </w:t>
      </w:r>
      <w:r w:rsidR="00023739" w:rsidRPr="00023739">
        <w:t xml:space="preserve">на территории </w:t>
      </w:r>
      <w:r w:rsidR="00A14EB0">
        <w:br/>
      </w:r>
      <w:r w:rsidR="00023739" w:rsidRPr="00023739">
        <w:t xml:space="preserve">государства </w:t>
      </w:r>
      <w:r w:rsidR="008F38F3" w:rsidRPr="008F38F3">
        <w:t>−</w:t>
      </w:r>
      <w:r w:rsidR="00023739" w:rsidRPr="00023739">
        <w:t xml:space="preserve"> образование</w:t>
      </w:r>
      <w:r w:rsidR="008F38F3" w:rsidRPr="008F38F3">
        <w:t xml:space="preserve"> </w:t>
      </w:r>
      <w:r>
        <w:tab/>
      </w:r>
      <w:r>
        <w:tab/>
      </w:r>
      <w:r w:rsidR="00023739" w:rsidRPr="00023739">
        <w:t>413</w:t>
      </w:r>
      <w:r w:rsidR="00B24EA3">
        <w:rPr>
          <w:lang w:eastAsia="ru-RU"/>
        </w:rPr>
        <w:t>−</w:t>
      </w:r>
      <w:r w:rsidR="00023739" w:rsidRPr="00023739">
        <w:t>418</w:t>
      </w:r>
      <w:r w:rsidR="001D54FA">
        <w:tab/>
      </w:r>
      <w:r w:rsidR="00A61A8E">
        <w:t>88</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pPr>
      <w:r>
        <w:rPr>
          <w:lang w:eastAsia="ru-RU"/>
        </w:rPr>
        <w:tab/>
      </w:r>
      <w:r>
        <w:rPr>
          <w:lang w:eastAsia="ru-RU"/>
        </w:rPr>
        <w:tab/>
      </w:r>
      <w:r w:rsidR="00023739" w:rsidRPr="00023739">
        <w:rPr>
          <w:lang w:eastAsia="ru-RU"/>
        </w:rPr>
        <w:t>Часть</w:t>
      </w:r>
      <w:r w:rsidR="00023739" w:rsidRPr="00023739">
        <w:t xml:space="preserve"> </w:t>
      </w:r>
      <w:r w:rsidR="00023739" w:rsidRPr="00023739">
        <w:rPr>
          <w:lang w:val="en-US"/>
        </w:rPr>
        <w:t>IV</w:t>
      </w:r>
      <w:r w:rsidR="009A6ED6" w:rsidRPr="009A6ED6">
        <w:t>.</w:t>
      </w:r>
      <w:r w:rsidR="009A6ED6">
        <w:tab/>
      </w:r>
      <w:r w:rsidR="009A6ED6" w:rsidRPr="009A6ED6">
        <w:rPr>
          <w:bCs/>
          <w:spacing w:val="0"/>
          <w:w w:val="100"/>
          <w:kern w:val="0"/>
        </w:rPr>
        <w:t>Меры</w:t>
      </w:r>
      <w:r w:rsidR="00023739" w:rsidRPr="00023739">
        <w:t xml:space="preserve"> по </w:t>
      </w:r>
      <w:r w:rsidR="00A14EB0">
        <w:t xml:space="preserve">осуществлению итогов конференций, встреч на </w:t>
      </w:r>
      <w:r w:rsidR="00A14EB0">
        <w:br/>
        <w:t>высшем</w:t>
      </w:r>
      <w:r w:rsidR="00023739" w:rsidRPr="00023739">
        <w:t xml:space="preserve"> </w:t>
      </w:r>
      <w:r w:rsidR="00A14EB0">
        <w:t xml:space="preserve">уровне и обзоров </w:t>
      </w:r>
      <w:r w:rsidR="00023739" w:rsidRPr="00023739">
        <w:t xml:space="preserve">Организации Объединенных </w:t>
      </w:r>
      <w:r w:rsidR="00A14EB0">
        <w:br/>
      </w:r>
      <w:r w:rsidR="00023739" w:rsidRPr="00023739">
        <w:t>Наций</w:t>
      </w:r>
      <w:r>
        <w:tab/>
      </w:r>
      <w:r>
        <w:tab/>
      </w:r>
      <w:r w:rsidR="00023739" w:rsidRPr="00023739">
        <w:t>419</w:t>
      </w:r>
      <w:r w:rsidR="00B24EA3">
        <w:rPr>
          <w:lang w:eastAsia="ru-RU"/>
        </w:rPr>
        <w:t>−</w:t>
      </w:r>
      <w:r w:rsidR="00023739" w:rsidRPr="00023739">
        <w:t>452</w:t>
      </w:r>
      <w:r w:rsidR="001D54FA">
        <w:tab/>
      </w:r>
      <w:r w:rsidR="00A61A8E">
        <w:t>89</w:t>
      </w:r>
    </w:p>
    <w:p w:rsidR="00023739" w:rsidRPr="00023739" w:rsidRDefault="002A0AA1" w:rsidP="009A6ED6">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pPr>
      <w:r>
        <w:rPr>
          <w:lang w:eastAsia="ru-RU"/>
        </w:rPr>
        <w:tab/>
      </w:r>
      <w:r>
        <w:rPr>
          <w:lang w:eastAsia="ru-RU"/>
        </w:rPr>
        <w:tab/>
      </w:r>
      <w:r>
        <w:rPr>
          <w:lang w:eastAsia="ru-RU"/>
        </w:rPr>
        <w:tab/>
      </w:r>
      <w:r>
        <w:rPr>
          <w:lang w:eastAsia="ru-RU"/>
        </w:rPr>
        <w:tab/>
      </w:r>
      <w:r w:rsidR="002F6774">
        <w:rPr>
          <w:lang w:eastAsia="ru-RU"/>
        </w:rPr>
        <w:t xml:space="preserve">Вторая </w:t>
      </w:r>
      <w:r w:rsidR="00023739" w:rsidRPr="00C168EA">
        <w:t>Всемирная</w:t>
      </w:r>
      <w:r w:rsidR="00023739" w:rsidRPr="00023739">
        <w:t xml:space="preserve"> ассамблея по </w:t>
      </w:r>
      <w:r w:rsidR="00AE3509">
        <w:t>проблемам</w:t>
      </w:r>
      <w:r w:rsidR="00023739" w:rsidRPr="00023739">
        <w:t xml:space="preserve"> старения</w:t>
      </w:r>
      <w:r w:rsidR="008F38F3" w:rsidRPr="008F38F3">
        <w:t xml:space="preserve"> </w:t>
      </w:r>
      <w:r>
        <w:tab/>
      </w:r>
      <w:r>
        <w:tab/>
      </w:r>
      <w:r w:rsidR="00023739" w:rsidRPr="00023739">
        <w:t>419</w:t>
      </w:r>
      <w:r w:rsidR="00B24EA3">
        <w:rPr>
          <w:lang w:eastAsia="ru-RU"/>
        </w:rPr>
        <w:t>−</w:t>
      </w:r>
      <w:r w:rsidR="00023739" w:rsidRPr="00023739">
        <w:t>427</w:t>
      </w:r>
      <w:r w:rsidR="00A61A8E">
        <w:tab/>
        <w:t>89</w:t>
      </w:r>
    </w:p>
    <w:p w:rsidR="00023739" w:rsidRPr="00023739" w:rsidRDefault="002A0AA1" w:rsidP="00C168EA">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pPr>
      <w:r>
        <w:rPr>
          <w:lang w:eastAsia="ru-RU"/>
        </w:rPr>
        <w:tab/>
      </w:r>
      <w:r>
        <w:rPr>
          <w:lang w:eastAsia="ru-RU"/>
        </w:rPr>
        <w:tab/>
      </w:r>
      <w:r>
        <w:rPr>
          <w:lang w:eastAsia="ru-RU"/>
        </w:rPr>
        <w:tab/>
      </w:r>
      <w:r>
        <w:rPr>
          <w:lang w:eastAsia="ru-RU"/>
        </w:rPr>
        <w:tab/>
      </w:r>
      <w:r w:rsidR="00023739" w:rsidRPr="00023739">
        <w:rPr>
          <w:lang w:eastAsia="ru-RU"/>
        </w:rPr>
        <w:t>Всемирная</w:t>
      </w:r>
      <w:r w:rsidR="00023739" w:rsidRPr="00023739">
        <w:t xml:space="preserve"> конференция по борьбе </w:t>
      </w:r>
      <w:r w:rsidR="00AE3509">
        <w:t xml:space="preserve">против </w:t>
      </w:r>
      <w:r w:rsidR="00023739" w:rsidRPr="00023739">
        <w:t>расизм</w:t>
      </w:r>
      <w:r w:rsidR="00AE3509">
        <w:t>а</w:t>
      </w:r>
      <w:r w:rsidR="00023739" w:rsidRPr="00023739">
        <w:t xml:space="preserve">, </w:t>
      </w:r>
      <w:r w:rsidR="008F38F3" w:rsidRPr="008F38F3">
        <w:br/>
      </w:r>
      <w:r w:rsidR="00023739" w:rsidRPr="00023739">
        <w:t>расовой</w:t>
      </w:r>
      <w:r w:rsidR="008F38F3" w:rsidRPr="008F38F3">
        <w:t xml:space="preserve"> </w:t>
      </w:r>
      <w:r w:rsidR="00023739" w:rsidRPr="00023739">
        <w:t>дискриминаци</w:t>
      </w:r>
      <w:r w:rsidR="00AE3509">
        <w:t>и</w:t>
      </w:r>
      <w:r w:rsidR="00023739" w:rsidRPr="00023739">
        <w:t>,</w:t>
      </w:r>
      <w:r>
        <w:t xml:space="preserve"> </w:t>
      </w:r>
      <w:r w:rsidR="00023739" w:rsidRPr="00023739">
        <w:t>ксенофоби</w:t>
      </w:r>
      <w:r w:rsidR="00AE3509">
        <w:t>и</w:t>
      </w:r>
      <w:r w:rsidR="00023739" w:rsidRPr="00023739">
        <w:t xml:space="preserve"> и связанной </w:t>
      </w:r>
      <w:r w:rsidR="008F38F3" w:rsidRPr="008F38F3">
        <w:br/>
      </w:r>
      <w:r w:rsidR="00023739" w:rsidRPr="00023739">
        <w:t>с ними нетерпимост</w:t>
      </w:r>
      <w:r w:rsidR="00AE3509">
        <w:t>и</w:t>
      </w:r>
      <w:r w:rsidR="008F38F3" w:rsidRPr="008F38F3">
        <w:t xml:space="preserve"> </w:t>
      </w:r>
      <w:r>
        <w:tab/>
      </w:r>
      <w:r>
        <w:tab/>
      </w:r>
      <w:r w:rsidR="00023739" w:rsidRPr="00023739">
        <w:t>428</w:t>
      </w:r>
      <w:r w:rsidR="00B24EA3">
        <w:rPr>
          <w:lang w:eastAsia="ru-RU"/>
        </w:rPr>
        <w:t>−</w:t>
      </w:r>
      <w:r w:rsidR="00023739" w:rsidRPr="00023739">
        <w:t>439</w:t>
      </w:r>
      <w:r w:rsidR="00A61A8E">
        <w:tab/>
        <w:t>91</w:t>
      </w:r>
    </w:p>
    <w:p w:rsidR="00023739" w:rsidRPr="00023739" w:rsidRDefault="002A0AA1" w:rsidP="00C168EA">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pPr>
      <w:r>
        <w:rPr>
          <w:lang w:eastAsia="ru-RU"/>
        </w:rPr>
        <w:tab/>
      </w:r>
      <w:r>
        <w:rPr>
          <w:lang w:eastAsia="ru-RU"/>
        </w:rPr>
        <w:tab/>
      </w:r>
      <w:r>
        <w:rPr>
          <w:lang w:eastAsia="ru-RU"/>
        </w:rPr>
        <w:tab/>
      </w:r>
      <w:r>
        <w:rPr>
          <w:lang w:eastAsia="ru-RU"/>
        </w:rPr>
        <w:tab/>
      </w:r>
      <w:r w:rsidR="00023739" w:rsidRPr="00023739">
        <w:rPr>
          <w:lang w:eastAsia="ru-RU"/>
        </w:rPr>
        <w:t>Право</w:t>
      </w:r>
      <w:r w:rsidR="00023739" w:rsidRPr="00023739">
        <w:t xml:space="preserve"> на свободу религии</w:t>
      </w:r>
      <w:r w:rsidR="008F38F3" w:rsidRPr="008F38F3">
        <w:t xml:space="preserve"> </w:t>
      </w:r>
      <w:r>
        <w:tab/>
      </w:r>
      <w:r>
        <w:tab/>
      </w:r>
      <w:r w:rsidR="00023739" w:rsidRPr="00023739">
        <w:t>440</w:t>
      </w:r>
      <w:r w:rsidR="00AE3509">
        <w:t>−</w:t>
      </w:r>
      <w:r w:rsidR="00023739" w:rsidRPr="00023739">
        <w:t>452</w:t>
      </w:r>
      <w:r w:rsidR="00A61A8E">
        <w:tab/>
        <w:t>94</w:t>
      </w:r>
    </w:p>
    <w:p w:rsidR="00023739" w:rsidRPr="00023739" w:rsidRDefault="002A0AA1" w:rsidP="00C168EA">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pPr>
      <w:r>
        <w:rPr>
          <w:lang w:eastAsia="ru-RU"/>
        </w:rPr>
        <w:tab/>
      </w:r>
      <w:r>
        <w:rPr>
          <w:lang w:eastAsia="ru-RU"/>
        </w:rPr>
        <w:tab/>
      </w:r>
      <w:r w:rsidR="00023739" w:rsidRPr="00023739">
        <w:rPr>
          <w:lang w:eastAsia="ru-RU"/>
        </w:rPr>
        <w:t>Часть</w:t>
      </w:r>
      <w:r w:rsidR="00023739" w:rsidRPr="00023739">
        <w:t xml:space="preserve"> </w:t>
      </w:r>
      <w:r w:rsidR="00023739" w:rsidRPr="00023739">
        <w:rPr>
          <w:lang w:val="en-US"/>
        </w:rPr>
        <w:t>V</w:t>
      </w:r>
      <w:r w:rsidR="00AE3509">
        <w:t>.</w:t>
      </w:r>
      <w:r>
        <w:tab/>
      </w:r>
      <w:r w:rsidR="00023739" w:rsidRPr="00023739">
        <w:t>Заключительные замечания Комитета</w:t>
      </w:r>
      <w:r w:rsidR="008F38F3" w:rsidRPr="008F38F3">
        <w:t xml:space="preserve"> </w:t>
      </w:r>
      <w:r>
        <w:tab/>
      </w:r>
      <w:r>
        <w:tab/>
      </w:r>
      <w:r w:rsidR="00023739" w:rsidRPr="00023739">
        <w:t>453</w:t>
      </w:r>
      <w:r w:rsidR="00B24EA3">
        <w:rPr>
          <w:lang w:eastAsia="ru-RU"/>
        </w:rPr>
        <w:t>−</w:t>
      </w:r>
      <w:r w:rsidR="00023739" w:rsidRPr="00023739">
        <w:t>458</w:t>
      </w:r>
      <w:r w:rsidR="00A61A8E">
        <w:tab/>
        <w:t>96</w:t>
      </w:r>
    </w:p>
    <w:p w:rsidR="00023739" w:rsidRPr="00023739" w:rsidRDefault="002A0AA1" w:rsidP="00C168EA">
      <w:pPr>
        <w:tabs>
          <w:tab w:val="right" w:pos="851"/>
          <w:tab w:val="left" w:pos="1134"/>
          <w:tab w:val="left" w:pos="1559"/>
          <w:tab w:val="left" w:pos="2142"/>
          <w:tab w:val="left" w:pos="2646"/>
          <w:tab w:val="left" w:leader="dot" w:pos="7655"/>
          <w:tab w:val="right" w:pos="8930"/>
          <w:tab w:val="right" w:pos="9639"/>
        </w:tabs>
        <w:suppressAutoHyphens/>
        <w:spacing w:after="120"/>
        <w:ind w:left="2156" w:hanging="2156"/>
      </w:pPr>
      <w:r>
        <w:tab/>
      </w:r>
      <w:r>
        <w:tab/>
      </w:r>
      <w:r w:rsidR="00023739" w:rsidRPr="00023739">
        <w:rPr>
          <w:lang w:eastAsia="ru-RU"/>
        </w:rPr>
        <w:t>Часть</w:t>
      </w:r>
      <w:r w:rsidR="00023739" w:rsidRPr="00023739">
        <w:t xml:space="preserve"> </w:t>
      </w:r>
      <w:r w:rsidR="00023739" w:rsidRPr="00023739">
        <w:rPr>
          <w:lang w:val="en-US"/>
        </w:rPr>
        <w:t>VI</w:t>
      </w:r>
      <w:r w:rsidR="00AE3509">
        <w:t>.</w:t>
      </w:r>
      <w:r>
        <w:tab/>
      </w:r>
      <w:r w:rsidR="00A14EB0" w:rsidRPr="00C44C3F">
        <w:t xml:space="preserve">Препятствия на пути участия женщин на равной </w:t>
      </w:r>
      <w:r w:rsidR="00933885">
        <w:br/>
        <w:t xml:space="preserve">с </w:t>
      </w:r>
      <w:r w:rsidR="00A14EB0" w:rsidRPr="00C44C3F">
        <w:t>мужчинами</w:t>
      </w:r>
      <w:r w:rsidR="00933885">
        <w:t xml:space="preserve"> о</w:t>
      </w:r>
      <w:r w:rsidR="00A14EB0" w:rsidRPr="00C44C3F">
        <w:t>снове в политической, социально-</w:t>
      </w:r>
      <w:r w:rsidR="00933885">
        <w:br/>
      </w:r>
      <w:r w:rsidR="00A14EB0" w:rsidRPr="00C44C3F">
        <w:t>экономической и культурной жизни Гайаны</w:t>
      </w:r>
      <w:r>
        <w:tab/>
      </w:r>
      <w:r>
        <w:tab/>
      </w:r>
      <w:r w:rsidR="00023739" w:rsidRPr="00023739">
        <w:t>459</w:t>
      </w:r>
      <w:r w:rsidR="00B24EA3">
        <w:rPr>
          <w:lang w:eastAsia="ru-RU"/>
        </w:rPr>
        <w:t>−4</w:t>
      </w:r>
      <w:r w:rsidR="00023739" w:rsidRPr="00023739">
        <w:t>74</w:t>
      </w:r>
      <w:r w:rsidR="00A61A8E">
        <w:tab/>
        <w:t>98</w:t>
      </w:r>
    </w:p>
    <w:p w:rsidR="00023739" w:rsidRPr="00023739" w:rsidRDefault="00023739" w:rsidP="00B24EA3">
      <w:pPr>
        <w:tabs>
          <w:tab w:val="left" w:pos="374"/>
          <w:tab w:val="left" w:pos="935"/>
        </w:tabs>
        <w:spacing w:after="120"/>
        <w:ind w:left="357"/>
        <w:rPr>
          <w:b/>
        </w:rPr>
      </w:pPr>
      <w:r w:rsidRPr="00B24EA3">
        <w:t>Таблицы</w:t>
      </w:r>
    </w:p>
    <w:p w:rsidR="00023739" w:rsidRPr="008F38F3" w:rsidRDefault="00B24EA3" w:rsidP="002F6774">
      <w:pPr>
        <w:tabs>
          <w:tab w:val="right" w:pos="851"/>
          <w:tab w:val="left" w:pos="1418"/>
          <w:tab w:val="left" w:pos="1985"/>
          <w:tab w:val="left" w:leader="dot" w:pos="8930"/>
          <w:tab w:val="right" w:pos="9639"/>
        </w:tabs>
        <w:suppressAutoHyphens/>
        <w:spacing w:after="120"/>
        <w:ind w:left="850"/>
      </w:pPr>
      <w:r>
        <w:t>1.</w:t>
      </w:r>
      <w:r>
        <w:tab/>
      </w:r>
      <w:r w:rsidR="00023739" w:rsidRPr="00023739">
        <w:t xml:space="preserve">Валовой </w:t>
      </w:r>
      <w:r w:rsidR="00AE3509">
        <w:t>внутренний</w:t>
      </w:r>
      <w:r w:rsidR="00023739" w:rsidRPr="00023739">
        <w:t xml:space="preserve"> продукт </w:t>
      </w:r>
      <w:r w:rsidR="00BF56BD">
        <w:t xml:space="preserve">(ВВП) </w:t>
      </w:r>
      <w:r w:rsidR="00023739" w:rsidRPr="00023739">
        <w:t>(</w:t>
      </w:r>
      <w:r w:rsidR="00972F75">
        <w:t>годовое</w:t>
      </w:r>
      <w:r w:rsidR="00023739" w:rsidRPr="00023739">
        <w:t xml:space="preserve"> изменени</w:t>
      </w:r>
      <w:r w:rsidR="00972F75">
        <w:t>е</w:t>
      </w:r>
      <w:r w:rsidR="00023739" w:rsidRPr="00023739">
        <w:t xml:space="preserve"> в процентах)</w:t>
      </w:r>
      <w:r w:rsidR="008F38F3" w:rsidRPr="008F38F3">
        <w:t xml:space="preserve"> </w:t>
      </w:r>
      <w:r w:rsidR="008F38F3" w:rsidRPr="008F38F3">
        <w:tab/>
      </w:r>
      <w:r w:rsidR="00151821">
        <w:tab/>
        <w:t>15</w:t>
      </w:r>
    </w:p>
    <w:p w:rsidR="00023739" w:rsidRPr="00151821" w:rsidRDefault="00B24EA3" w:rsidP="002F6774">
      <w:pPr>
        <w:tabs>
          <w:tab w:val="right" w:pos="851"/>
          <w:tab w:val="left" w:pos="1418"/>
          <w:tab w:val="left" w:pos="1985"/>
          <w:tab w:val="left" w:leader="dot" w:pos="8930"/>
          <w:tab w:val="right" w:pos="9639"/>
        </w:tabs>
        <w:suppressAutoHyphens/>
        <w:spacing w:after="120"/>
        <w:ind w:left="850"/>
      </w:pPr>
      <w:r>
        <w:t>2.</w:t>
      </w:r>
      <w:r>
        <w:tab/>
      </w:r>
      <w:r w:rsidR="00023739" w:rsidRPr="00023739">
        <w:t>Выборочные социально-экономические показатели</w:t>
      </w:r>
      <w:r w:rsidR="001E3B5C" w:rsidRPr="00151821">
        <w:t xml:space="preserve"> </w:t>
      </w:r>
      <w:r w:rsidR="001E3B5C" w:rsidRPr="00151821">
        <w:tab/>
      </w:r>
      <w:r w:rsidR="00151821">
        <w:tab/>
        <w:t>16</w:t>
      </w:r>
    </w:p>
    <w:p w:rsidR="00023739" w:rsidRPr="001E3B5C" w:rsidRDefault="00B24EA3" w:rsidP="002F6774">
      <w:pPr>
        <w:tabs>
          <w:tab w:val="right" w:pos="851"/>
          <w:tab w:val="left" w:pos="1418"/>
          <w:tab w:val="left" w:pos="1985"/>
          <w:tab w:val="left" w:leader="dot" w:pos="8930"/>
          <w:tab w:val="right" w:pos="9639"/>
        </w:tabs>
        <w:suppressAutoHyphens/>
        <w:spacing w:after="120"/>
        <w:ind w:left="850"/>
      </w:pPr>
      <w:r>
        <w:tab/>
        <w:t>3.</w:t>
      </w:r>
      <w:r>
        <w:tab/>
      </w:r>
      <w:r w:rsidR="00972F75" w:rsidRPr="00972F75">
        <w:t>Расходы на социальный сектор</w:t>
      </w:r>
      <w:r w:rsidR="001E3B5C" w:rsidRPr="001E3B5C">
        <w:tab/>
      </w:r>
      <w:r w:rsidR="00151821">
        <w:tab/>
        <w:t>16</w:t>
      </w:r>
    </w:p>
    <w:p w:rsidR="00023739" w:rsidRPr="001E3B5C" w:rsidRDefault="00B24EA3" w:rsidP="002F6774">
      <w:pPr>
        <w:tabs>
          <w:tab w:val="right" w:pos="851"/>
          <w:tab w:val="left" w:pos="1418"/>
          <w:tab w:val="left" w:pos="1985"/>
          <w:tab w:val="left" w:leader="dot" w:pos="8930"/>
          <w:tab w:val="right" w:pos="9639"/>
        </w:tabs>
        <w:suppressAutoHyphens/>
        <w:spacing w:after="120"/>
        <w:ind w:left="850"/>
      </w:pPr>
      <w:r>
        <w:t>4</w:t>
      </w:r>
      <w:r>
        <w:tab/>
      </w:r>
      <w:r w:rsidR="00023739" w:rsidRPr="00023739">
        <w:t>Цели</w:t>
      </w:r>
      <w:r w:rsidR="002F6774">
        <w:t xml:space="preserve"> в</w:t>
      </w:r>
      <w:r w:rsidR="00023739" w:rsidRPr="00023739">
        <w:t xml:space="preserve"> области развития</w:t>
      </w:r>
      <w:r w:rsidR="00AE3509">
        <w:t>, сформулированные в Декларации тысячелетия</w:t>
      </w:r>
      <w:r w:rsidR="001E3B5C" w:rsidRPr="001E3B5C">
        <w:t xml:space="preserve"> </w:t>
      </w:r>
      <w:r w:rsidR="001E3B5C" w:rsidRPr="001E3B5C">
        <w:tab/>
      </w:r>
      <w:r w:rsidR="00151821">
        <w:tab/>
        <w:t>18</w:t>
      </w:r>
    </w:p>
    <w:p w:rsidR="00023739" w:rsidRPr="00151821" w:rsidRDefault="00B24EA3" w:rsidP="002F6774">
      <w:pPr>
        <w:tabs>
          <w:tab w:val="right" w:pos="851"/>
          <w:tab w:val="left" w:pos="1418"/>
          <w:tab w:val="left" w:pos="1985"/>
          <w:tab w:val="left" w:leader="dot" w:pos="8930"/>
          <w:tab w:val="right" w:pos="9639"/>
        </w:tabs>
        <w:suppressAutoHyphens/>
        <w:spacing w:after="120"/>
        <w:ind w:left="850"/>
      </w:pPr>
      <w:r>
        <w:t>5.</w:t>
      </w:r>
      <w:r>
        <w:tab/>
      </w:r>
      <w:r w:rsidR="00023739" w:rsidRPr="00023739">
        <w:t>Возрастн</w:t>
      </w:r>
      <w:r w:rsidR="00AE3509">
        <w:t>ая</w:t>
      </w:r>
      <w:r w:rsidR="00023739" w:rsidRPr="00023739">
        <w:t xml:space="preserve"> </w:t>
      </w:r>
      <w:r w:rsidR="00AE3509">
        <w:t>структура населения</w:t>
      </w:r>
      <w:r w:rsidR="00023739" w:rsidRPr="00023739">
        <w:t xml:space="preserve"> Гайаны</w:t>
      </w:r>
      <w:r w:rsidR="001E3B5C" w:rsidRPr="00972F75">
        <w:t xml:space="preserve"> </w:t>
      </w:r>
      <w:r w:rsidR="001E3B5C" w:rsidRPr="00972F75">
        <w:tab/>
      </w:r>
      <w:r w:rsidR="00151821">
        <w:tab/>
        <w:t>20</w:t>
      </w:r>
    </w:p>
    <w:p w:rsidR="00023739" w:rsidRPr="00437A20" w:rsidRDefault="00B24EA3" w:rsidP="002F6774">
      <w:pPr>
        <w:tabs>
          <w:tab w:val="right" w:pos="851"/>
          <w:tab w:val="left" w:pos="1418"/>
          <w:tab w:val="left" w:pos="1985"/>
          <w:tab w:val="left" w:leader="dot" w:pos="8930"/>
          <w:tab w:val="right" w:pos="9639"/>
        </w:tabs>
        <w:suppressAutoHyphens/>
        <w:spacing w:after="120"/>
        <w:ind w:left="850"/>
      </w:pPr>
      <w:r>
        <w:t>6.</w:t>
      </w:r>
      <w:r>
        <w:tab/>
      </w:r>
      <w:r w:rsidR="00972F75">
        <w:t>Распределение совокупного числа штатных сотрудников организаций</w:t>
      </w:r>
      <w:r w:rsidR="00972F75">
        <w:br/>
      </w:r>
      <w:r w:rsidR="00972F75">
        <w:tab/>
      </w:r>
      <w:r w:rsidR="00972F75">
        <w:tab/>
        <w:t>в ра</w:t>
      </w:r>
      <w:r w:rsidR="00972F75">
        <w:t>з</w:t>
      </w:r>
      <w:r w:rsidR="00972F75">
        <w:t>бивке по полу, 2007−2009 годы</w:t>
      </w:r>
      <w:r w:rsidR="001E3B5C" w:rsidRPr="00437A20">
        <w:tab/>
      </w:r>
      <w:r w:rsidR="00151821">
        <w:tab/>
        <w:t>49</w:t>
      </w:r>
    </w:p>
    <w:p w:rsidR="00023739" w:rsidRPr="00023739" w:rsidRDefault="00B24EA3" w:rsidP="002F6774">
      <w:pPr>
        <w:tabs>
          <w:tab w:val="right" w:pos="851"/>
          <w:tab w:val="left" w:pos="1418"/>
          <w:tab w:val="left" w:pos="1985"/>
          <w:tab w:val="left" w:leader="dot" w:pos="8930"/>
          <w:tab w:val="right" w:pos="9639"/>
        </w:tabs>
        <w:suppressAutoHyphens/>
        <w:spacing w:after="120"/>
        <w:ind w:left="850"/>
      </w:pPr>
      <w:r>
        <w:t>7.</w:t>
      </w:r>
      <w:r>
        <w:tab/>
      </w:r>
      <w:r w:rsidR="00815A3A">
        <w:rPr>
          <w:bCs/>
        </w:rPr>
        <w:t>Распределение выборки опрошенных лиц в разбивке по полу</w:t>
      </w:r>
      <w:r w:rsidR="001E3B5C">
        <w:tab/>
      </w:r>
      <w:r w:rsidR="00151821">
        <w:tab/>
        <w:t>50</w:t>
      </w:r>
    </w:p>
    <w:p w:rsidR="00023739" w:rsidRPr="00023739" w:rsidRDefault="00B24EA3" w:rsidP="002F6774">
      <w:pPr>
        <w:tabs>
          <w:tab w:val="right" w:pos="851"/>
          <w:tab w:val="left" w:pos="1418"/>
          <w:tab w:val="left" w:pos="1985"/>
          <w:tab w:val="left" w:leader="dot" w:pos="8930"/>
          <w:tab w:val="right" w:pos="9639"/>
        </w:tabs>
        <w:suppressAutoHyphens/>
        <w:spacing w:after="120"/>
        <w:ind w:left="850"/>
      </w:pPr>
      <w:r>
        <w:t>8.</w:t>
      </w:r>
      <w:r>
        <w:tab/>
      </w:r>
      <w:r w:rsidR="00815A3A" w:rsidRPr="00815A3A">
        <w:t xml:space="preserve">Профессиональные категории в разбивке по полу в соответствии </w:t>
      </w:r>
      <w:r w:rsidR="00815A3A" w:rsidRPr="00815A3A">
        <w:br/>
      </w:r>
      <w:r w:rsidR="00815A3A">
        <w:tab/>
      </w:r>
      <w:r w:rsidR="00815A3A">
        <w:tab/>
      </w:r>
      <w:r w:rsidR="00815A3A" w:rsidRPr="00815A3A">
        <w:t>с МСКЗ-88:  2007−2009 годы</w:t>
      </w:r>
      <w:r w:rsidR="001E3B5C">
        <w:tab/>
      </w:r>
      <w:r w:rsidR="00151821">
        <w:tab/>
        <w:t>50</w:t>
      </w:r>
    </w:p>
    <w:p w:rsidR="00023739" w:rsidRDefault="00B24EA3" w:rsidP="002F6774">
      <w:pPr>
        <w:tabs>
          <w:tab w:val="right" w:pos="851"/>
          <w:tab w:val="left" w:pos="1418"/>
          <w:tab w:val="left" w:pos="1985"/>
          <w:tab w:val="left" w:leader="dot" w:pos="8930"/>
          <w:tab w:val="right" w:pos="9639"/>
        </w:tabs>
        <w:suppressAutoHyphens/>
        <w:spacing w:after="120"/>
        <w:ind w:left="850"/>
      </w:pPr>
      <w:r>
        <w:t>9.</w:t>
      </w:r>
      <w:r>
        <w:tab/>
      </w:r>
      <w:r w:rsidR="00023739" w:rsidRPr="00023739">
        <w:t xml:space="preserve">Опыт работы в разбивке по полу </w:t>
      </w:r>
      <w:r w:rsidR="00AE3509">
        <w:t>−</w:t>
      </w:r>
      <w:r w:rsidR="00023739" w:rsidRPr="00023739">
        <w:t xml:space="preserve"> 2007</w:t>
      </w:r>
      <w:r w:rsidR="00AE3509">
        <w:t>−</w:t>
      </w:r>
      <w:r w:rsidR="00023739" w:rsidRPr="00023739">
        <w:t>2009 год</w:t>
      </w:r>
      <w:r w:rsidR="00AE3509">
        <w:t>ы</w:t>
      </w:r>
      <w:r w:rsidR="001E3B5C">
        <w:t xml:space="preserve"> </w:t>
      </w:r>
      <w:r w:rsidR="001E3B5C">
        <w:tab/>
      </w:r>
      <w:r w:rsidR="00151821">
        <w:tab/>
      </w:r>
      <w:r w:rsidR="003A75BA">
        <w:t>51</w:t>
      </w:r>
    </w:p>
    <w:p w:rsidR="00023739" w:rsidRPr="00023739" w:rsidRDefault="00023739" w:rsidP="00B24EA3">
      <w:pPr>
        <w:tabs>
          <w:tab w:val="left" w:pos="374"/>
          <w:tab w:val="left" w:pos="935"/>
        </w:tabs>
        <w:spacing w:after="120"/>
        <w:ind w:left="357"/>
      </w:pPr>
      <w:r w:rsidRPr="00023739">
        <w:t>Диаграммы</w:t>
      </w:r>
    </w:p>
    <w:p w:rsidR="00023739" w:rsidRPr="00023739" w:rsidRDefault="00696090" w:rsidP="002F6774">
      <w:pPr>
        <w:tabs>
          <w:tab w:val="right" w:pos="851"/>
          <w:tab w:val="left" w:pos="1418"/>
          <w:tab w:val="left" w:pos="1985"/>
          <w:tab w:val="left" w:leader="dot" w:pos="8930"/>
          <w:tab w:val="right" w:pos="9639"/>
        </w:tabs>
        <w:suppressAutoHyphens/>
        <w:spacing w:after="120"/>
        <w:ind w:left="850"/>
      </w:pPr>
      <w:r>
        <w:t>1</w:t>
      </w:r>
      <w:r w:rsidR="00B24EA3" w:rsidRPr="00B24EA3">
        <w:t>.</w:t>
      </w:r>
      <w:r w:rsidR="00B24EA3" w:rsidRPr="00B24EA3">
        <w:tab/>
      </w:r>
      <w:r w:rsidR="00F54166" w:rsidRPr="00F54166">
        <w:rPr>
          <w:bCs/>
          <w:spacing w:val="0"/>
          <w:w w:val="100"/>
          <w:kern w:val="0"/>
        </w:rPr>
        <w:t>Совокуп</w:t>
      </w:r>
      <w:r w:rsidR="00F54166" w:rsidRPr="00F54166">
        <w:t>ное число лиц, работающих в учреждениях: 2007−2009 г</w:t>
      </w:r>
      <w:r w:rsidR="00F54166" w:rsidRPr="00F54166">
        <w:t>о</w:t>
      </w:r>
      <w:r w:rsidR="00F54166" w:rsidRPr="00F54166">
        <w:t>ды</w:t>
      </w:r>
      <w:r w:rsidR="00437A20">
        <w:tab/>
      </w:r>
      <w:r w:rsidR="003A75BA">
        <w:tab/>
        <w:t>48</w:t>
      </w:r>
    </w:p>
    <w:p w:rsidR="00FD3ADD" w:rsidRDefault="00B24EA3" w:rsidP="002F6774">
      <w:pPr>
        <w:tabs>
          <w:tab w:val="right" w:pos="851"/>
          <w:tab w:val="left" w:pos="1418"/>
          <w:tab w:val="left" w:pos="1985"/>
          <w:tab w:val="left" w:leader="dot" w:pos="8930"/>
          <w:tab w:val="right" w:pos="9639"/>
        </w:tabs>
        <w:suppressAutoHyphens/>
        <w:spacing w:after="120"/>
        <w:ind w:left="850"/>
      </w:pPr>
      <w:r w:rsidRPr="00AE3509">
        <w:tab/>
      </w:r>
      <w:r w:rsidR="00696090">
        <w:t>2</w:t>
      </w:r>
      <w:r w:rsidRPr="00B24EA3">
        <w:t>.</w:t>
      </w:r>
      <w:r w:rsidRPr="00B24EA3">
        <w:tab/>
      </w:r>
      <w:r w:rsidR="00696090" w:rsidRPr="00696090">
        <w:t>Выборка сотрудников организаций в разбивке по полу,</w:t>
      </w:r>
      <w:r w:rsidR="00696090">
        <w:t xml:space="preserve"> </w:t>
      </w:r>
      <w:r w:rsidR="00696090" w:rsidRPr="00696090">
        <w:t>2007−2009 годы</w:t>
      </w:r>
      <w:r w:rsidR="00437A20">
        <w:tab/>
      </w:r>
      <w:r w:rsidR="003A75BA">
        <w:tab/>
        <w:t>49</w:t>
      </w:r>
    </w:p>
    <w:p w:rsidR="00AB07EF" w:rsidRPr="007E6CA1" w:rsidRDefault="00FD3ADD" w:rsidP="00AB07EF">
      <w:pPr>
        <w:pStyle w:val="HChGR"/>
      </w:pPr>
      <w:r>
        <w:br w:type="page"/>
      </w:r>
      <w:r w:rsidR="00AB07EF" w:rsidRPr="00AB07EF">
        <w:tab/>
      </w:r>
      <w:r w:rsidR="00AB07EF" w:rsidRPr="00AB07EF">
        <w:tab/>
      </w:r>
      <w:r w:rsidR="00AB07EF" w:rsidRPr="007E6CA1">
        <w:t>Список сокращений</w:t>
      </w:r>
    </w:p>
    <w:p w:rsidR="00AB07EF" w:rsidRPr="007E6CA1" w:rsidRDefault="00AB07EF" w:rsidP="00437A20">
      <w:pPr>
        <w:pStyle w:val="SingleTxtGR"/>
        <w:tabs>
          <w:tab w:val="clear" w:pos="2268"/>
          <w:tab w:val="left" w:pos="2548"/>
        </w:tabs>
        <w:ind w:left="2548" w:hanging="1414"/>
      </w:pPr>
      <w:r w:rsidRPr="007E6CA1">
        <w:t>ОЗП</w:t>
      </w:r>
      <w:r w:rsidRPr="007E6CA1">
        <w:tab/>
      </w:r>
      <w:r w:rsidRPr="007E6CA1">
        <w:tab/>
        <w:t>Отдел по вопросам здоровья подростков и молодежи</w:t>
      </w:r>
    </w:p>
    <w:p w:rsidR="00AB07EF" w:rsidRPr="007E6CA1" w:rsidRDefault="00AB07EF" w:rsidP="00437A20">
      <w:pPr>
        <w:pStyle w:val="SingleTxtGR"/>
        <w:tabs>
          <w:tab w:val="clear" w:pos="2268"/>
          <w:tab w:val="left" w:pos="2548"/>
        </w:tabs>
        <w:ind w:left="2548" w:hanging="1414"/>
      </w:pPr>
      <w:r w:rsidRPr="007E6CA1">
        <w:t>ПДБОУ</w:t>
      </w:r>
      <w:r w:rsidRPr="007E6CA1">
        <w:tab/>
        <w:t>Поддержка в области доступа к базовому образованию и упра</w:t>
      </w:r>
      <w:r w:rsidRPr="007E6CA1">
        <w:t>в</w:t>
      </w:r>
      <w:r w:rsidRPr="007E6CA1">
        <w:t>лению</w:t>
      </w:r>
    </w:p>
    <w:p w:rsidR="00AB07EF" w:rsidRPr="007E6CA1" w:rsidRDefault="00AB07EF" w:rsidP="00437A20">
      <w:pPr>
        <w:pStyle w:val="SingleTxtGR"/>
        <w:tabs>
          <w:tab w:val="clear" w:pos="2268"/>
          <w:tab w:val="left" w:pos="2548"/>
        </w:tabs>
        <w:ind w:left="2548" w:hanging="1414"/>
      </w:pPr>
      <w:r w:rsidRPr="007E6CA1">
        <w:t>П</w:t>
      </w:r>
      <w:r>
        <w:t>О</w:t>
      </w:r>
      <w:r w:rsidRPr="007E6CA1">
        <w:t>П</w:t>
      </w:r>
      <w:r w:rsidRPr="007E6CA1">
        <w:tab/>
      </w:r>
      <w:r w:rsidRPr="007E6CA1">
        <w:tab/>
        <w:t>Программа по удовлетворению основных потребностей</w:t>
      </w:r>
    </w:p>
    <w:p w:rsidR="00AB07EF" w:rsidRPr="007E6CA1" w:rsidRDefault="00AB07EF" w:rsidP="00437A20">
      <w:pPr>
        <w:pStyle w:val="SingleTxtGR"/>
        <w:tabs>
          <w:tab w:val="clear" w:pos="2268"/>
          <w:tab w:val="left" w:pos="2548"/>
        </w:tabs>
        <w:ind w:left="2548" w:hanging="1414"/>
      </w:pPr>
      <w:r w:rsidRPr="007E6CA1">
        <w:t>СУ</w:t>
      </w:r>
      <w:r w:rsidRPr="007E6CA1">
        <w:tab/>
      </w:r>
      <w:r w:rsidRPr="007E6CA1">
        <w:tab/>
        <w:t>Статистическое управление</w:t>
      </w:r>
    </w:p>
    <w:p w:rsidR="00AB07EF" w:rsidRPr="007E6CA1" w:rsidRDefault="00AB07EF" w:rsidP="00437A20">
      <w:pPr>
        <w:pStyle w:val="SingleTxtGR"/>
        <w:tabs>
          <w:tab w:val="clear" w:pos="2268"/>
          <w:tab w:val="left" w:pos="2548"/>
        </w:tabs>
        <w:ind w:left="2548" w:hanging="1414"/>
      </w:pPr>
      <w:r w:rsidRPr="007E6CA1">
        <w:t>КОД</w:t>
      </w:r>
      <w:r w:rsidRPr="007E6CA1">
        <w:tab/>
      </w:r>
      <w:r w:rsidRPr="007E6CA1">
        <w:tab/>
        <w:t xml:space="preserve">Компонент </w:t>
      </w:r>
      <w:r>
        <w:t>общинных</w:t>
      </w:r>
      <w:r w:rsidRPr="007E6CA1">
        <w:t xml:space="preserve"> действий</w:t>
      </w:r>
    </w:p>
    <w:p w:rsidR="00AB07EF" w:rsidRPr="007E6CA1" w:rsidRDefault="00AB07EF" w:rsidP="00437A20">
      <w:pPr>
        <w:pStyle w:val="SingleTxtGR"/>
        <w:tabs>
          <w:tab w:val="clear" w:pos="2268"/>
          <w:tab w:val="left" w:pos="2548"/>
        </w:tabs>
        <w:ind w:left="2548" w:hanging="1414"/>
      </w:pPr>
      <w:r w:rsidRPr="007E6CA1">
        <w:t>КАРИКОМ</w:t>
      </w:r>
      <w:r w:rsidRPr="007E6CA1">
        <w:tab/>
        <w:t>Карибское сообщество</w:t>
      </w:r>
    </w:p>
    <w:p w:rsidR="00AB07EF" w:rsidRPr="007E6CA1" w:rsidRDefault="00AB07EF" w:rsidP="00437A20">
      <w:pPr>
        <w:pStyle w:val="SingleTxtGR"/>
        <w:tabs>
          <w:tab w:val="clear" w:pos="2268"/>
          <w:tab w:val="left" w:pos="2548"/>
        </w:tabs>
        <w:ind w:left="2548" w:hanging="1414"/>
      </w:pPr>
      <w:r w:rsidRPr="007E6CA1">
        <w:t>ОБД</w:t>
      </w:r>
      <w:r w:rsidRPr="007E6CA1">
        <w:tab/>
      </w:r>
      <w:r w:rsidRPr="007E6CA1">
        <w:tab/>
        <w:t>Общий базовый документ</w:t>
      </w:r>
    </w:p>
    <w:p w:rsidR="00AB07EF" w:rsidRPr="007E6CA1" w:rsidRDefault="00AB07EF" w:rsidP="00437A20">
      <w:pPr>
        <w:pStyle w:val="SingleTxtGR"/>
        <w:tabs>
          <w:tab w:val="clear" w:pos="2268"/>
          <w:tab w:val="left" w:pos="2548"/>
        </w:tabs>
        <w:ind w:left="2548" w:hanging="1414"/>
      </w:pPr>
      <w:r>
        <w:t>АЗ</w:t>
      </w:r>
      <w:r w:rsidRPr="007E6CA1">
        <w:t>Д</w:t>
      </w:r>
      <w:r w:rsidRPr="007E6CA1">
        <w:tab/>
      </w:r>
      <w:r>
        <w:tab/>
      </w:r>
      <w:r w:rsidRPr="007E6CA1">
        <w:t>Агентство по защите детей</w:t>
      </w:r>
    </w:p>
    <w:p w:rsidR="00AB07EF" w:rsidRPr="007E6CA1" w:rsidRDefault="00AB07EF" w:rsidP="00437A20">
      <w:pPr>
        <w:pStyle w:val="SingleTxtGR"/>
        <w:tabs>
          <w:tab w:val="clear" w:pos="2268"/>
          <w:tab w:val="left" w:pos="2548"/>
        </w:tabs>
        <w:ind w:left="2548" w:hanging="1414"/>
      </w:pPr>
      <w:r w:rsidRPr="007E6CA1">
        <w:t>СРО</w:t>
      </w:r>
      <w:r w:rsidRPr="007E6CA1">
        <w:tab/>
      </w:r>
      <w:r w:rsidRPr="007E6CA1">
        <w:tab/>
        <w:t>Сотрудники по развитию общин</w:t>
      </w:r>
    </w:p>
    <w:p w:rsidR="00AB07EF" w:rsidRPr="007E6CA1" w:rsidRDefault="00AB07EF" w:rsidP="00437A20">
      <w:pPr>
        <w:pStyle w:val="SingleTxtGR"/>
        <w:tabs>
          <w:tab w:val="clear" w:pos="2268"/>
          <w:tab w:val="left" w:pos="2548"/>
        </w:tabs>
        <w:ind w:left="2548" w:hanging="1414"/>
      </w:pPr>
      <w:r w:rsidRPr="007E6CA1">
        <w:t>КАМР</w:t>
      </w:r>
      <w:r w:rsidRPr="007E6CA1">
        <w:tab/>
        <w:t>Канадское агентство по международному развитию</w:t>
      </w:r>
    </w:p>
    <w:p w:rsidR="00AB07EF" w:rsidRPr="007E6CA1" w:rsidRDefault="00AB07EF" w:rsidP="00437A20">
      <w:pPr>
        <w:pStyle w:val="SingleTxtGR"/>
        <w:tabs>
          <w:tab w:val="clear" w:pos="2268"/>
          <w:tab w:val="left" w:pos="2548"/>
        </w:tabs>
        <w:ind w:left="2548" w:hanging="1414"/>
      </w:pPr>
      <w:r w:rsidRPr="007E6CA1">
        <w:t>С</w:t>
      </w:r>
      <w:r>
        <w:t>К</w:t>
      </w:r>
      <w:r w:rsidRPr="007E6CA1">
        <w:t>ЗД</w:t>
      </w:r>
      <w:r w:rsidRPr="007E6CA1">
        <w:tab/>
      </w:r>
      <w:r>
        <w:tab/>
      </w:r>
      <w:r w:rsidRPr="007E6CA1">
        <w:t xml:space="preserve">Система </w:t>
      </w:r>
      <w:r>
        <w:t>контроля</w:t>
      </w:r>
      <w:r w:rsidRPr="007E6CA1">
        <w:t xml:space="preserve"> за защитой детей</w:t>
      </w:r>
    </w:p>
    <w:p w:rsidR="00AB07EF" w:rsidRPr="007E6CA1" w:rsidRDefault="00AB07EF" w:rsidP="00437A20">
      <w:pPr>
        <w:pStyle w:val="SingleTxtGR"/>
        <w:tabs>
          <w:tab w:val="clear" w:pos="2268"/>
          <w:tab w:val="left" w:pos="2548"/>
        </w:tabs>
        <w:ind w:left="2548" w:hanging="1414"/>
      </w:pPr>
      <w:r w:rsidRPr="007E6CA1">
        <w:t>СМИЗД</w:t>
      </w:r>
      <w:r w:rsidRPr="007E6CA1">
        <w:tab/>
        <w:t>Система мониторинга и информации по защите детей</w:t>
      </w:r>
    </w:p>
    <w:p w:rsidR="00AB07EF" w:rsidRPr="007E6CA1" w:rsidRDefault="00AB07EF" w:rsidP="00437A20">
      <w:pPr>
        <w:pStyle w:val="SingleTxtGR"/>
        <w:tabs>
          <w:tab w:val="clear" w:pos="2268"/>
          <w:tab w:val="left" w:pos="2548"/>
        </w:tabs>
        <w:ind w:left="2548" w:hanging="1414"/>
      </w:pPr>
      <w:r w:rsidRPr="007E6CA1">
        <w:t>ОЗД</w:t>
      </w:r>
      <w:r w:rsidRPr="007E6CA1">
        <w:tab/>
      </w:r>
      <w:r>
        <w:tab/>
      </w:r>
      <w:r w:rsidRPr="007E6CA1">
        <w:t>Орган по защите детей</w:t>
      </w:r>
    </w:p>
    <w:p w:rsidR="00AB07EF" w:rsidRPr="007E6CA1" w:rsidRDefault="00AB07EF" w:rsidP="00437A20">
      <w:pPr>
        <w:pStyle w:val="SingleTxtGR"/>
        <w:tabs>
          <w:tab w:val="clear" w:pos="2268"/>
          <w:tab w:val="left" w:pos="2548"/>
        </w:tabs>
        <w:ind w:left="2548" w:hanging="1414"/>
      </w:pPr>
      <w:r w:rsidRPr="007E6CA1">
        <w:t>КПР</w:t>
      </w:r>
      <w:r w:rsidRPr="007E6CA1">
        <w:tab/>
      </w:r>
      <w:r>
        <w:tab/>
      </w:r>
      <w:r w:rsidRPr="007E6CA1">
        <w:t>Конвенция о правах ребенка</w:t>
      </w:r>
    </w:p>
    <w:p w:rsidR="00AB07EF" w:rsidRPr="007E6CA1" w:rsidRDefault="00AB07EF" w:rsidP="00437A20">
      <w:pPr>
        <w:pStyle w:val="SingleTxtGR"/>
        <w:tabs>
          <w:tab w:val="clear" w:pos="2268"/>
          <w:tab w:val="left" w:pos="2548"/>
        </w:tabs>
        <w:ind w:left="2548" w:hanging="1414"/>
      </w:pPr>
      <w:r w:rsidRPr="007E6CA1">
        <w:t>ЕРЭК</w:t>
      </w:r>
      <w:r>
        <w:tab/>
      </w:r>
      <w:r>
        <w:tab/>
        <w:t>Единая</w:t>
      </w:r>
      <w:r w:rsidRPr="007E6CA1">
        <w:t xml:space="preserve"> </w:t>
      </w:r>
      <w:r>
        <w:t xml:space="preserve">рыночная </w:t>
      </w:r>
      <w:r w:rsidRPr="007E6CA1">
        <w:t xml:space="preserve">экономика </w:t>
      </w:r>
      <w:r>
        <w:t>стран Карибского региона</w:t>
      </w:r>
    </w:p>
    <w:p w:rsidR="00AB07EF" w:rsidRPr="007E6CA1" w:rsidRDefault="00AB07EF" w:rsidP="00437A20">
      <w:pPr>
        <w:pStyle w:val="SingleTxtGR"/>
        <w:tabs>
          <w:tab w:val="clear" w:pos="2268"/>
          <w:tab w:val="left" w:pos="2548"/>
        </w:tabs>
        <w:ind w:left="2548" w:hanging="1414"/>
      </w:pPr>
      <w:r w:rsidRPr="007E6CA1">
        <w:t>ПБГ</w:t>
      </w:r>
      <w:r w:rsidRPr="007E6CA1">
        <w:tab/>
      </w:r>
      <w:r>
        <w:tab/>
      </w:r>
      <w:r w:rsidRPr="007E6CA1">
        <w:t>Программа обеспечени</w:t>
      </w:r>
      <w:r>
        <w:t>я</w:t>
      </w:r>
      <w:r w:rsidRPr="007E6CA1">
        <w:t xml:space="preserve"> безопасности граждан</w:t>
      </w:r>
    </w:p>
    <w:p w:rsidR="00AB07EF" w:rsidRPr="007E6CA1" w:rsidRDefault="00AB07EF" w:rsidP="00437A20">
      <w:pPr>
        <w:pStyle w:val="SingleTxtGR"/>
        <w:tabs>
          <w:tab w:val="clear" w:pos="2268"/>
          <w:tab w:val="left" w:pos="2548"/>
        </w:tabs>
        <w:ind w:left="2548" w:hanging="1414"/>
      </w:pPr>
      <w:r w:rsidRPr="007E6CA1">
        <w:t>РДМВ</w:t>
      </w:r>
      <w:r w:rsidRPr="007E6CA1">
        <w:tab/>
        <w:t>Развитие детей младшего возраста</w:t>
      </w:r>
    </w:p>
    <w:p w:rsidR="00AB07EF" w:rsidRPr="007E6CA1" w:rsidRDefault="00AB07EF" w:rsidP="00437A20">
      <w:pPr>
        <w:pStyle w:val="SingleTxtGR"/>
        <w:tabs>
          <w:tab w:val="clear" w:pos="2268"/>
          <w:tab w:val="left" w:pos="2548"/>
        </w:tabs>
        <w:ind w:left="2548" w:hanging="1414"/>
      </w:pPr>
      <w:r w:rsidRPr="007E6CA1">
        <w:t>ОВ</w:t>
      </w:r>
      <w:r w:rsidRPr="007E6CA1">
        <w:tab/>
      </w:r>
      <w:r>
        <w:tab/>
      </w:r>
      <w:r w:rsidRPr="007E6CA1">
        <w:t>Образование</w:t>
      </w:r>
      <w:r>
        <w:t xml:space="preserve"> для всех</w:t>
      </w:r>
    </w:p>
    <w:p w:rsidR="00AB07EF" w:rsidRPr="007E6CA1" w:rsidRDefault="00AB07EF" w:rsidP="00437A20">
      <w:pPr>
        <w:pStyle w:val="SingleTxtGR"/>
        <w:tabs>
          <w:tab w:val="clear" w:pos="2268"/>
          <w:tab w:val="left" w:pos="2548"/>
        </w:tabs>
        <w:ind w:left="2548" w:hanging="1414"/>
      </w:pPr>
      <w:r w:rsidRPr="007E6CA1">
        <w:t>ОВ-ИУР</w:t>
      </w:r>
      <w:r w:rsidRPr="007E6CA1">
        <w:tab/>
        <w:t>Образование</w:t>
      </w:r>
      <w:r>
        <w:t xml:space="preserve"> для всех: </w:t>
      </w:r>
      <w:r w:rsidRPr="007E6CA1">
        <w:t>инициатива по ускорению реализации</w:t>
      </w:r>
    </w:p>
    <w:p w:rsidR="00AB07EF" w:rsidRPr="007E6CA1" w:rsidRDefault="00AB07EF" w:rsidP="00437A20">
      <w:pPr>
        <w:pStyle w:val="SingleTxtGR"/>
        <w:tabs>
          <w:tab w:val="clear" w:pos="2268"/>
          <w:tab w:val="left" w:pos="2548"/>
        </w:tabs>
        <w:ind w:left="2548" w:hanging="1414"/>
      </w:pPr>
      <w:r w:rsidRPr="007E6CA1">
        <w:t>КМО</w:t>
      </w:r>
      <w:r w:rsidRPr="007E6CA1">
        <w:tab/>
      </w:r>
      <w:r w:rsidRPr="007E6CA1">
        <w:tab/>
        <w:t>Комиссия по межэтническим отношениям</w:t>
      </w:r>
    </w:p>
    <w:p w:rsidR="00AB07EF" w:rsidRPr="007E6CA1" w:rsidRDefault="00AB07EF" w:rsidP="00437A20">
      <w:pPr>
        <w:pStyle w:val="SingleTxtGR"/>
        <w:tabs>
          <w:tab w:val="clear" w:pos="2268"/>
          <w:tab w:val="left" w:pos="2548"/>
        </w:tabs>
        <w:ind w:left="2548" w:hanging="1414"/>
      </w:pPr>
      <w:r w:rsidRPr="007E6CA1">
        <w:t>ЕС</w:t>
      </w:r>
      <w:r w:rsidRPr="007E6CA1">
        <w:tab/>
      </w:r>
      <w:r>
        <w:tab/>
      </w:r>
      <w:r w:rsidRPr="007E6CA1">
        <w:t>Европейский союз</w:t>
      </w:r>
    </w:p>
    <w:p w:rsidR="00AB07EF" w:rsidRPr="007E6CA1" w:rsidRDefault="00AB07EF" w:rsidP="00437A20">
      <w:pPr>
        <w:pStyle w:val="SingleTxtGR"/>
        <w:tabs>
          <w:tab w:val="clear" w:pos="2268"/>
          <w:tab w:val="left" w:pos="2548"/>
        </w:tabs>
        <w:ind w:left="2548" w:hanging="1414"/>
      </w:pPr>
      <w:r w:rsidRPr="007E6CA1">
        <w:t>СОГ</w:t>
      </w:r>
      <w:r w:rsidRPr="007E6CA1">
        <w:tab/>
      </w:r>
      <w:r>
        <w:tab/>
      </w:r>
      <w:r w:rsidRPr="007E6CA1">
        <w:t>Силы обороны Гайаны</w:t>
      </w:r>
    </w:p>
    <w:p w:rsidR="00AB07EF" w:rsidRPr="007E6CA1" w:rsidRDefault="00AB07EF" w:rsidP="00437A20">
      <w:pPr>
        <w:pStyle w:val="SingleTxtGR"/>
        <w:tabs>
          <w:tab w:val="clear" w:pos="2268"/>
          <w:tab w:val="left" w:pos="2548"/>
        </w:tabs>
        <w:ind w:left="2548" w:hanging="1414"/>
      </w:pPr>
      <w:r w:rsidRPr="007E6CA1">
        <w:t xml:space="preserve">ВВП </w:t>
      </w:r>
      <w:r w:rsidRPr="007E6CA1">
        <w:tab/>
      </w:r>
      <w:r>
        <w:tab/>
      </w:r>
      <w:r w:rsidRPr="007E6CA1">
        <w:t>Валовой внутренний продукт</w:t>
      </w:r>
    </w:p>
    <w:p w:rsidR="00AB07EF" w:rsidRPr="007E6CA1" w:rsidRDefault="00AB07EF" w:rsidP="00437A20">
      <w:pPr>
        <w:pStyle w:val="SingleTxtGR"/>
        <w:tabs>
          <w:tab w:val="clear" w:pos="2268"/>
          <w:tab w:val="left" w:pos="2548"/>
        </w:tabs>
        <w:ind w:left="2548" w:hanging="1414"/>
      </w:pPr>
      <w:r w:rsidRPr="007E6CA1">
        <w:t>ГФБСТМ</w:t>
      </w:r>
      <w:r w:rsidRPr="007E6CA1">
        <w:tab/>
        <w:t xml:space="preserve">Глобальный фонд борьбы со </w:t>
      </w:r>
      <w:proofErr w:type="spellStart"/>
      <w:r w:rsidRPr="007E6CA1">
        <w:t>СПИДом</w:t>
      </w:r>
      <w:proofErr w:type="spellEnd"/>
      <w:r w:rsidRPr="007E6CA1">
        <w:t>, туберкулезом и маляр</w:t>
      </w:r>
      <w:r w:rsidRPr="007E6CA1">
        <w:t>и</w:t>
      </w:r>
      <w:r w:rsidRPr="007E6CA1">
        <w:t>ей</w:t>
      </w:r>
    </w:p>
    <w:p w:rsidR="00AB07EF" w:rsidRPr="007E6CA1" w:rsidRDefault="00AB07EF" w:rsidP="00437A20">
      <w:pPr>
        <w:pStyle w:val="SingleTxtGR"/>
        <w:tabs>
          <w:tab w:val="clear" w:pos="2268"/>
          <w:tab w:val="left" w:pos="2548"/>
        </w:tabs>
        <w:ind w:left="2548" w:hanging="1414"/>
      </w:pPr>
      <w:r w:rsidRPr="007E6CA1">
        <w:t>АГПС</w:t>
      </w:r>
      <w:r w:rsidRPr="007E6CA1">
        <w:tab/>
        <w:t>Ассоциация Гайаны по планированию семьи</w:t>
      </w:r>
    </w:p>
    <w:p w:rsidR="00AB07EF" w:rsidRPr="007E6CA1" w:rsidRDefault="00AB07EF" w:rsidP="00437A20">
      <w:pPr>
        <w:pStyle w:val="SingleTxtGR"/>
        <w:tabs>
          <w:tab w:val="clear" w:pos="2268"/>
          <w:tab w:val="left" w:pos="2548"/>
        </w:tabs>
        <w:ind w:left="2548" w:hanging="1414"/>
      </w:pPr>
      <w:r w:rsidRPr="007E6CA1">
        <w:t>АГПЧ</w:t>
      </w:r>
      <w:r w:rsidRPr="007E6CA1">
        <w:tab/>
      </w:r>
      <w:r>
        <w:tab/>
      </w:r>
      <w:r w:rsidRPr="007E6CA1">
        <w:t>Ассоциация Гайаны по правам человека</w:t>
      </w:r>
    </w:p>
    <w:p w:rsidR="00AB07EF" w:rsidRPr="007E6CA1" w:rsidRDefault="00AB07EF" w:rsidP="00437A20">
      <w:pPr>
        <w:pStyle w:val="SingleTxtGR"/>
        <w:tabs>
          <w:tab w:val="clear" w:pos="2268"/>
          <w:tab w:val="left" w:pos="2548"/>
        </w:tabs>
        <w:ind w:left="2548" w:hanging="1414"/>
      </w:pPr>
      <w:r w:rsidRPr="007E6CA1">
        <w:t>ПБВС</w:t>
      </w:r>
      <w:r>
        <w:tab/>
      </w:r>
      <w:r w:rsidRPr="007E6CA1">
        <w:tab/>
        <w:t>Программа борьбы с ВИЧ/</w:t>
      </w:r>
      <w:proofErr w:type="spellStart"/>
      <w:r w:rsidRPr="007E6CA1">
        <w:t>СПИДом</w:t>
      </w:r>
      <w:proofErr w:type="spellEnd"/>
    </w:p>
    <w:p w:rsidR="00AB07EF" w:rsidRPr="007E6CA1" w:rsidRDefault="00AB07EF" w:rsidP="00437A20">
      <w:pPr>
        <w:pStyle w:val="SingleTxtGR"/>
        <w:tabs>
          <w:tab w:val="clear" w:pos="2268"/>
          <w:tab w:val="left" w:pos="2548"/>
        </w:tabs>
        <w:ind w:left="2548" w:hanging="1414"/>
      </w:pPr>
      <w:r w:rsidRPr="007E6CA1">
        <w:t>ЦПО</w:t>
      </w:r>
      <w:r w:rsidRPr="007E6CA1">
        <w:tab/>
      </w:r>
      <w:r w:rsidRPr="007E6CA1">
        <w:tab/>
        <w:t>Центр производственного обучения</w:t>
      </w:r>
    </w:p>
    <w:p w:rsidR="00AB07EF" w:rsidRPr="007E6CA1" w:rsidRDefault="00AB07EF" w:rsidP="00437A20">
      <w:pPr>
        <w:pStyle w:val="SingleTxtGR"/>
        <w:tabs>
          <w:tab w:val="clear" w:pos="2268"/>
          <w:tab w:val="left" w:pos="2548"/>
        </w:tabs>
        <w:ind w:left="2548" w:hanging="1414"/>
      </w:pPr>
      <w:r w:rsidRPr="007E6CA1">
        <w:t>ЦЮПГ</w:t>
      </w:r>
      <w:r>
        <w:tab/>
      </w:r>
      <w:r w:rsidRPr="007E6CA1">
        <w:t xml:space="preserve">Центр юридической помощи Гайаны </w:t>
      </w:r>
    </w:p>
    <w:p w:rsidR="00AB07EF" w:rsidRPr="007E6CA1" w:rsidRDefault="00AB07EF" w:rsidP="00437A20">
      <w:pPr>
        <w:pStyle w:val="SingleTxtGR"/>
        <w:tabs>
          <w:tab w:val="clear" w:pos="2268"/>
          <w:tab w:val="left" w:pos="2548"/>
        </w:tabs>
        <w:ind w:left="2548" w:hanging="1414"/>
      </w:pPr>
      <w:r>
        <w:t>ПГ</w:t>
      </w:r>
      <w:r>
        <w:tab/>
      </w:r>
      <w:r w:rsidRPr="007E6CA1">
        <w:tab/>
        <w:t>Правительство Гайаны</w:t>
      </w:r>
    </w:p>
    <w:p w:rsidR="00AB07EF" w:rsidRPr="007E6CA1" w:rsidRDefault="00AB07EF" w:rsidP="00437A20">
      <w:pPr>
        <w:pStyle w:val="SingleTxtGR"/>
        <w:tabs>
          <w:tab w:val="clear" w:pos="2268"/>
          <w:tab w:val="left" w:pos="2548"/>
        </w:tabs>
        <w:ind w:left="2548" w:hanging="1414"/>
      </w:pPr>
      <w:r w:rsidRPr="007E6CA1">
        <w:t>ПСГ</w:t>
      </w:r>
      <w:r w:rsidRPr="007E6CA1">
        <w:tab/>
      </w:r>
      <w:r>
        <w:tab/>
      </w:r>
      <w:r w:rsidRPr="007E6CA1">
        <w:t>Полицейские силы Гайаны</w:t>
      </w:r>
    </w:p>
    <w:p w:rsidR="00AB07EF" w:rsidRPr="007E6CA1" w:rsidRDefault="00AB07EF" w:rsidP="00437A20">
      <w:pPr>
        <w:pStyle w:val="SingleTxtGR"/>
        <w:tabs>
          <w:tab w:val="clear" w:pos="2268"/>
          <w:tab w:val="left" w:pos="2548"/>
        </w:tabs>
        <w:ind w:left="2548" w:hanging="1414"/>
      </w:pPr>
      <w:r>
        <w:t>КГБД</w:t>
      </w:r>
      <w:r>
        <w:tab/>
      </w:r>
      <w:r w:rsidRPr="007E6CA1">
        <w:tab/>
        <w:t>Корпорация государственных больниц Джор</w:t>
      </w:r>
      <w:r>
        <w:t>д</w:t>
      </w:r>
      <w:r w:rsidRPr="007E6CA1">
        <w:t>жтауна</w:t>
      </w:r>
    </w:p>
    <w:p w:rsidR="00AB07EF" w:rsidRPr="007E6CA1" w:rsidRDefault="00AB07EF" w:rsidP="00437A20">
      <w:pPr>
        <w:pStyle w:val="SingleTxtGR"/>
        <w:tabs>
          <w:tab w:val="clear" w:pos="2268"/>
          <w:tab w:val="left" w:pos="2548"/>
        </w:tabs>
        <w:ind w:left="2548" w:hanging="1414"/>
      </w:pPr>
      <w:r w:rsidRPr="007E6CA1">
        <w:t>АОРГ</w:t>
      </w:r>
      <w:r>
        <w:tab/>
      </w:r>
      <w:r w:rsidRPr="007E6CA1">
        <w:tab/>
        <w:t>Ассоциация ответственных родителей Гайаны</w:t>
      </w:r>
    </w:p>
    <w:p w:rsidR="00AB07EF" w:rsidRPr="007E6CA1" w:rsidRDefault="00AB07EF" w:rsidP="00437A20">
      <w:pPr>
        <w:pStyle w:val="SingleTxtGR"/>
        <w:tabs>
          <w:tab w:val="clear" w:pos="2268"/>
          <w:tab w:val="left" w:pos="2548"/>
        </w:tabs>
        <w:ind w:left="2548" w:hanging="1414"/>
      </w:pPr>
      <w:r w:rsidRPr="007E6CA1">
        <w:t>БРАГС</w:t>
      </w:r>
      <w:r w:rsidRPr="007E6CA1">
        <w:tab/>
        <w:t>Бюро регистрации актов гражданского состояния</w:t>
      </w:r>
    </w:p>
    <w:p w:rsidR="00AB07EF" w:rsidRPr="007E6CA1" w:rsidRDefault="00AB07EF" w:rsidP="00437A20">
      <w:pPr>
        <w:pStyle w:val="SingleTxtGR"/>
        <w:tabs>
          <w:tab w:val="clear" w:pos="2268"/>
          <w:tab w:val="left" w:pos="2548"/>
        </w:tabs>
        <w:ind w:left="2548" w:hanging="1414"/>
      </w:pPr>
      <w:r w:rsidRPr="007E6CA1">
        <w:t>ТИД</w:t>
      </w:r>
      <w:r w:rsidRPr="007E6CA1">
        <w:tab/>
      </w:r>
      <w:r>
        <w:tab/>
      </w:r>
      <w:r w:rsidRPr="007E6CA1">
        <w:t>Технический институт Джорджтауна</w:t>
      </w:r>
    </w:p>
    <w:p w:rsidR="00AB07EF" w:rsidRPr="007E6CA1" w:rsidRDefault="00AB07EF" w:rsidP="00437A20">
      <w:pPr>
        <w:pStyle w:val="SingleTxtGR"/>
        <w:tabs>
          <w:tab w:val="clear" w:pos="2268"/>
          <w:tab w:val="left" w:pos="2548"/>
        </w:tabs>
        <w:ind w:left="2548" w:hanging="1414"/>
      </w:pPr>
      <w:r w:rsidRPr="007E6CA1">
        <w:t>ГД</w:t>
      </w:r>
      <w:r w:rsidRPr="007E6CA1">
        <w:tab/>
      </w:r>
      <w:r>
        <w:tab/>
      </w:r>
      <w:r w:rsidRPr="007E6CA1">
        <w:t>Гайанский доллар</w:t>
      </w:r>
    </w:p>
    <w:p w:rsidR="00AB07EF" w:rsidRPr="007E6CA1" w:rsidRDefault="00AB07EF" w:rsidP="00437A20">
      <w:pPr>
        <w:pStyle w:val="SingleTxtGR"/>
        <w:tabs>
          <w:tab w:val="clear" w:pos="2268"/>
          <w:tab w:val="left" w:pos="2548"/>
        </w:tabs>
        <w:ind w:left="2548" w:hanging="1414"/>
      </w:pPr>
      <w:r w:rsidRPr="007E6CA1">
        <w:t>БС</w:t>
      </w:r>
      <w:r>
        <w:t>В</w:t>
      </w:r>
      <w:r w:rsidRPr="007E6CA1">
        <w:t>З</w:t>
      </w:r>
      <w:r w:rsidRPr="007E6CA1">
        <w:tab/>
      </w:r>
      <w:r>
        <w:tab/>
      </w:r>
      <w:r w:rsidRPr="007E6CA1">
        <w:t xml:space="preserve">Бедные страны с </w:t>
      </w:r>
      <w:r>
        <w:t>высокой</w:t>
      </w:r>
      <w:r w:rsidRPr="007E6CA1">
        <w:t xml:space="preserve"> задолженностью</w:t>
      </w:r>
    </w:p>
    <w:p w:rsidR="00AB07EF" w:rsidRPr="007E6CA1" w:rsidRDefault="00AB07EF" w:rsidP="00437A20">
      <w:pPr>
        <w:pStyle w:val="SingleTxtGR"/>
        <w:tabs>
          <w:tab w:val="clear" w:pos="2268"/>
          <w:tab w:val="left" w:pos="2548"/>
        </w:tabs>
        <w:ind w:left="2548" w:hanging="1414"/>
      </w:pPr>
      <w:r w:rsidRPr="007E6CA1">
        <w:t>ОДРД</w:t>
      </w:r>
      <w:r w:rsidRPr="007E6CA1">
        <w:tab/>
      </w:r>
      <w:r>
        <w:tab/>
      </w:r>
      <w:r w:rsidRPr="007E6CA1">
        <w:t>Обследование доходов и расходов домохозяйств</w:t>
      </w:r>
    </w:p>
    <w:p w:rsidR="00AB07EF" w:rsidRPr="007E6CA1" w:rsidRDefault="00AB07EF" w:rsidP="00437A20">
      <w:pPr>
        <w:pStyle w:val="SingleTxtGR"/>
        <w:tabs>
          <w:tab w:val="clear" w:pos="2268"/>
          <w:tab w:val="left" w:pos="2548"/>
        </w:tabs>
        <w:ind w:left="2548" w:hanging="1414"/>
      </w:pPr>
      <w:r w:rsidRPr="007E6CA1">
        <w:t>СИЗ</w:t>
      </w:r>
      <w:r w:rsidRPr="007E6CA1">
        <w:tab/>
      </w:r>
      <w:r>
        <w:tab/>
      </w:r>
      <w:r w:rsidRPr="007E6CA1">
        <w:t xml:space="preserve">Система информации </w:t>
      </w:r>
      <w:r>
        <w:t>о состоянии здоровья</w:t>
      </w:r>
    </w:p>
    <w:p w:rsidR="00AB07EF" w:rsidRPr="007E6CA1" w:rsidRDefault="00AB07EF" w:rsidP="00437A20">
      <w:pPr>
        <w:pStyle w:val="SingleTxtGR"/>
        <w:tabs>
          <w:tab w:val="clear" w:pos="2268"/>
          <w:tab w:val="left" w:pos="2548"/>
        </w:tabs>
        <w:ind w:left="2548" w:hanging="1414"/>
      </w:pPr>
      <w:r w:rsidRPr="007E6CA1">
        <w:t>МБР</w:t>
      </w:r>
      <w:r w:rsidRPr="007E6CA1">
        <w:tab/>
      </w:r>
      <w:r>
        <w:tab/>
      </w:r>
      <w:r w:rsidRPr="007E6CA1">
        <w:t xml:space="preserve">Межамериканский банк развития </w:t>
      </w:r>
    </w:p>
    <w:p w:rsidR="00AB07EF" w:rsidRPr="007E6CA1" w:rsidRDefault="00AB07EF" w:rsidP="00437A20">
      <w:pPr>
        <w:pStyle w:val="SingleTxtGR"/>
        <w:tabs>
          <w:tab w:val="clear" w:pos="2268"/>
          <w:tab w:val="left" w:pos="2548"/>
        </w:tabs>
        <w:ind w:left="2548" w:hanging="1414"/>
      </w:pPr>
      <w:r w:rsidRPr="007E6CA1">
        <w:t>МОТ</w:t>
      </w:r>
      <w:r w:rsidRPr="007E6CA1">
        <w:tab/>
      </w:r>
      <w:r>
        <w:tab/>
      </w:r>
      <w:r w:rsidRPr="007E6CA1">
        <w:t>Международная организация труда</w:t>
      </w:r>
    </w:p>
    <w:p w:rsidR="00AB07EF" w:rsidRPr="007E6CA1" w:rsidRDefault="00AB07EF" w:rsidP="00437A20">
      <w:pPr>
        <w:pStyle w:val="SingleTxtGR"/>
        <w:tabs>
          <w:tab w:val="clear" w:pos="2268"/>
          <w:tab w:val="left" w:pos="2548"/>
        </w:tabs>
        <w:ind w:left="2548" w:hanging="1414"/>
      </w:pPr>
      <w:r w:rsidRPr="007E6CA1">
        <w:t>ММК</w:t>
      </w:r>
      <w:r w:rsidRPr="007E6CA1">
        <w:tab/>
      </w:r>
      <w:r>
        <w:tab/>
      </w:r>
      <w:r w:rsidRPr="007E6CA1">
        <w:t>Межминистерский комитет</w:t>
      </w:r>
    </w:p>
    <w:p w:rsidR="00AB07EF" w:rsidRPr="007E6CA1" w:rsidRDefault="00AB07EF" w:rsidP="00437A20">
      <w:pPr>
        <w:pStyle w:val="SingleTxtGR"/>
        <w:tabs>
          <w:tab w:val="clear" w:pos="2268"/>
          <w:tab w:val="left" w:pos="2548"/>
        </w:tabs>
        <w:ind w:left="2548" w:hanging="1414"/>
      </w:pPr>
      <w:r w:rsidRPr="007E6CA1">
        <w:t>КП</w:t>
      </w:r>
      <w:r>
        <w:t>Б</w:t>
      </w:r>
      <w:r w:rsidRPr="007E6CA1">
        <w:t>ДБ</w:t>
      </w:r>
      <w:r w:rsidRPr="007E6CA1">
        <w:tab/>
        <w:t xml:space="preserve">Комплексная программа </w:t>
      </w:r>
      <w:r>
        <w:t>борьбы с детскими болезнями</w:t>
      </w:r>
    </w:p>
    <w:p w:rsidR="00AB07EF" w:rsidRPr="007E6CA1" w:rsidRDefault="00AB07EF" w:rsidP="00437A20">
      <w:pPr>
        <w:pStyle w:val="SingleTxtGR"/>
        <w:tabs>
          <w:tab w:val="clear" w:pos="2268"/>
          <w:tab w:val="left" w:pos="2548"/>
        </w:tabs>
        <w:ind w:left="2548" w:hanging="1414"/>
      </w:pPr>
      <w:r w:rsidRPr="007E6CA1">
        <w:t>УДС</w:t>
      </w:r>
      <w:r w:rsidRPr="007E6CA1">
        <w:tab/>
      </w:r>
      <w:r>
        <w:tab/>
      </w:r>
      <w:r w:rsidRPr="007E6CA1">
        <w:t>Уровень детской смертности</w:t>
      </w:r>
    </w:p>
    <w:p w:rsidR="00AB07EF" w:rsidRPr="007E6CA1" w:rsidRDefault="00AB07EF" w:rsidP="00437A20">
      <w:pPr>
        <w:pStyle w:val="SingleTxtGR"/>
        <w:tabs>
          <w:tab w:val="clear" w:pos="2268"/>
          <w:tab w:val="left" w:pos="2548"/>
        </w:tabs>
        <w:ind w:left="2548" w:hanging="1414"/>
      </w:pPr>
      <w:r w:rsidRPr="007E6CA1">
        <w:t>КП</w:t>
      </w:r>
      <w:r>
        <w:t>БР</w:t>
      </w:r>
      <w:r w:rsidRPr="007E6CA1">
        <w:t>ДБ</w:t>
      </w:r>
      <w:r w:rsidRPr="007E6CA1">
        <w:tab/>
        <w:t xml:space="preserve">Комплексная программа </w:t>
      </w:r>
      <w:r>
        <w:t>борьбы с распространенными детскими</w:t>
      </w:r>
      <w:r w:rsidRPr="007E6CA1">
        <w:t xml:space="preserve"> болез</w:t>
      </w:r>
      <w:r>
        <w:t>нями</w:t>
      </w:r>
    </w:p>
    <w:p w:rsidR="00AB07EF" w:rsidRPr="007E6CA1" w:rsidRDefault="00AB07EF" w:rsidP="00437A20">
      <w:pPr>
        <w:pStyle w:val="SingleTxtGR"/>
        <w:tabs>
          <w:tab w:val="clear" w:pos="2268"/>
          <w:tab w:val="left" w:pos="2548"/>
        </w:tabs>
        <w:ind w:left="2548" w:hanging="1414"/>
      </w:pPr>
      <w:r w:rsidRPr="007E6CA1">
        <w:t>КП</w:t>
      </w:r>
      <w:r>
        <w:t>Б</w:t>
      </w:r>
      <w:r w:rsidRPr="007E6CA1">
        <w:t>ПВ</w:t>
      </w:r>
      <w:r w:rsidRPr="007E6CA1">
        <w:tab/>
        <w:t xml:space="preserve">Комплексная программа </w:t>
      </w:r>
      <w:r>
        <w:t>борьбы с подростковыми болезнями</w:t>
      </w:r>
      <w:r w:rsidRPr="007E6CA1">
        <w:t xml:space="preserve"> и </w:t>
      </w:r>
      <w:r>
        <w:t xml:space="preserve">болезнями </w:t>
      </w:r>
      <w:r w:rsidRPr="007E6CA1">
        <w:t xml:space="preserve">взрослых </w:t>
      </w:r>
    </w:p>
    <w:p w:rsidR="00AB07EF" w:rsidRPr="007E6CA1" w:rsidRDefault="00AB07EF" w:rsidP="00437A20">
      <w:pPr>
        <w:pStyle w:val="SingleTxtGR"/>
        <w:tabs>
          <w:tab w:val="clear" w:pos="2268"/>
          <w:tab w:val="left" w:pos="2548"/>
        </w:tabs>
        <w:ind w:left="2548" w:hanging="1414"/>
      </w:pPr>
      <w:r w:rsidRPr="007E6CA1">
        <w:t>МОМ</w:t>
      </w:r>
      <w:r w:rsidRPr="007E6CA1">
        <w:tab/>
      </w:r>
      <w:r>
        <w:tab/>
      </w:r>
      <w:r w:rsidRPr="007E6CA1">
        <w:t xml:space="preserve">Международная организация </w:t>
      </w:r>
      <w:r>
        <w:t xml:space="preserve">по </w:t>
      </w:r>
      <w:r w:rsidRPr="007E6CA1">
        <w:t>миграции</w:t>
      </w:r>
    </w:p>
    <w:p w:rsidR="00AB07EF" w:rsidRPr="007E6CA1" w:rsidRDefault="00AB07EF" w:rsidP="00437A20">
      <w:pPr>
        <w:pStyle w:val="SingleTxtGR"/>
        <w:tabs>
          <w:tab w:val="clear" w:pos="2268"/>
          <w:tab w:val="left" w:pos="2548"/>
        </w:tabs>
        <w:ind w:left="2548" w:hanging="1414"/>
      </w:pPr>
      <w:r w:rsidRPr="007E6CA1">
        <w:t>ККН</w:t>
      </w:r>
      <w:r w:rsidRPr="007E6CA1">
        <w:tab/>
      </w:r>
      <w:r>
        <w:tab/>
      </w:r>
      <w:r w:rsidRPr="007E6CA1">
        <w:t>Комиссия по коренным народам</w:t>
      </w:r>
    </w:p>
    <w:p w:rsidR="00AB07EF" w:rsidRPr="007E6CA1" w:rsidRDefault="00AB07EF" w:rsidP="00437A20">
      <w:pPr>
        <w:pStyle w:val="SingleTxtGR"/>
        <w:tabs>
          <w:tab w:val="clear" w:pos="2268"/>
          <w:tab w:val="left" w:pos="2548"/>
        </w:tabs>
        <w:ind w:left="2548" w:hanging="1414"/>
      </w:pPr>
      <w:r w:rsidRPr="007E6CA1">
        <w:t>СРН</w:t>
      </w:r>
      <w:r>
        <w:tab/>
      </w:r>
      <w:r>
        <w:tab/>
      </w:r>
      <w:r w:rsidRPr="007E6CA1">
        <w:t xml:space="preserve">Стратегия развития </w:t>
      </w:r>
      <w:r>
        <w:t>с низким уровнем выброса</w:t>
      </w:r>
      <w:r w:rsidRPr="00F26361">
        <w:t xml:space="preserve"> </w:t>
      </w:r>
      <w:r>
        <w:t>углеродов</w:t>
      </w:r>
    </w:p>
    <w:p w:rsidR="00AB07EF" w:rsidRPr="007E6CA1" w:rsidRDefault="00AB07EF" w:rsidP="00437A20">
      <w:pPr>
        <w:pStyle w:val="SingleTxtGR"/>
        <w:tabs>
          <w:tab w:val="clear" w:pos="2268"/>
          <w:tab w:val="left" w:pos="2548"/>
        </w:tabs>
        <w:ind w:left="2548" w:hanging="1414"/>
      </w:pPr>
      <w:r w:rsidRPr="007E6CA1">
        <w:t>МКМС</w:t>
      </w:r>
      <w:r w:rsidRPr="007E6CA1">
        <w:tab/>
        <w:t xml:space="preserve">Министерство культуры, </w:t>
      </w:r>
      <w:r>
        <w:t xml:space="preserve">по делам </w:t>
      </w:r>
      <w:r w:rsidRPr="007E6CA1">
        <w:t>молодежи и спорта</w:t>
      </w:r>
    </w:p>
    <w:p w:rsidR="00AB07EF" w:rsidRPr="007E6CA1" w:rsidRDefault="00AB07EF" w:rsidP="00437A20">
      <w:pPr>
        <w:pStyle w:val="SingleTxtGR"/>
        <w:tabs>
          <w:tab w:val="clear" w:pos="2268"/>
          <w:tab w:val="left" w:pos="2548"/>
        </w:tabs>
        <w:ind w:left="2548" w:hanging="1414"/>
      </w:pPr>
      <w:r w:rsidRPr="007E6CA1">
        <w:t>ЦРДТ</w:t>
      </w:r>
      <w:r w:rsidRPr="007E6CA1">
        <w:tab/>
      </w:r>
      <w:r>
        <w:tab/>
      </w:r>
      <w:r w:rsidRPr="007E6CA1">
        <w:t>Цели развития, сформулированные в Декларации тысячелетия</w:t>
      </w:r>
    </w:p>
    <w:p w:rsidR="00AB07EF" w:rsidRPr="007E6CA1" w:rsidRDefault="00AB07EF" w:rsidP="00437A20">
      <w:pPr>
        <w:pStyle w:val="SingleTxtGR"/>
        <w:tabs>
          <w:tab w:val="clear" w:pos="2268"/>
          <w:tab w:val="left" w:pos="2548"/>
        </w:tabs>
        <w:ind w:left="2548" w:hanging="1414"/>
      </w:pPr>
      <w:r w:rsidRPr="007E6CA1">
        <w:t>С</w:t>
      </w:r>
      <w:r>
        <w:t>В</w:t>
      </w:r>
      <w:r w:rsidRPr="007E6CA1">
        <w:t>М</w:t>
      </w:r>
      <w:r w:rsidRPr="007E6CA1">
        <w:tab/>
      </w:r>
      <w:r w:rsidRPr="007E6CA1">
        <w:tab/>
        <w:t xml:space="preserve">Сеть </w:t>
      </w:r>
      <w:r>
        <w:t xml:space="preserve">по вопросам расширения возможностей </w:t>
      </w:r>
      <w:r w:rsidRPr="007E6CA1">
        <w:t xml:space="preserve">мужчин </w:t>
      </w:r>
    </w:p>
    <w:p w:rsidR="00AB07EF" w:rsidRPr="007E6CA1" w:rsidRDefault="00AB07EF" w:rsidP="00437A20">
      <w:pPr>
        <w:pStyle w:val="SingleTxtGR"/>
        <w:tabs>
          <w:tab w:val="clear" w:pos="2268"/>
          <w:tab w:val="left" w:pos="2548"/>
        </w:tabs>
        <w:ind w:left="2548" w:hanging="1414"/>
      </w:pPr>
      <w:r w:rsidRPr="007E6CA1">
        <w:t>М</w:t>
      </w:r>
      <w:r>
        <w:t>ПЧ</w:t>
      </w:r>
      <w:r w:rsidRPr="007E6CA1">
        <w:t>СО</w:t>
      </w:r>
      <w:r w:rsidRPr="007E6CA1">
        <w:tab/>
        <w:t xml:space="preserve">Министерство </w:t>
      </w:r>
      <w:r>
        <w:t xml:space="preserve">по правам человека и </w:t>
      </w:r>
      <w:r w:rsidRPr="007E6CA1">
        <w:t xml:space="preserve">социального обеспечения </w:t>
      </w:r>
    </w:p>
    <w:p w:rsidR="00AB07EF" w:rsidRPr="007E6CA1" w:rsidRDefault="00AB07EF" w:rsidP="00437A20">
      <w:pPr>
        <w:pStyle w:val="SingleTxtGR"/>
        <w:tabs>
          <w:tab w:val="clear" w:pos="2268"/>
          <w:tab w:val="left" w:pos="2548"/>
        </w:tabs>
        <w:ind w:left="2548" w:hanging="1414"/>
      </w:pPr>
      <w:r w:rsidRPr="007E6CA1">
        <w:t>ОМП</w:t>
      </w:r>
      <w:r>
        <w:t>ГВ</w:t>
      </w:r>
      <w:r w:rsidRPr="007E6CA1">
        <w:t>3</w:t>
      </w:r>
      <w:r w:rsidRPr="007E6CA1">
        <w:tab/>
        <w:t xml:space="preserve">Обследование по многим показателям </w:t>
      </w:r>
      <w:r>
        <w:t xml:space="preserve">с применением гнездовой выборки </w:t>
      </w:r>
      <w:r w:rsidRPr="007E6CA1">
        <w:t>3</w:t>
      </w:r>
    </w:p>
    <w:p w:rsidR="00AB07EF" w:rsidRPr="007E6CA1" w:rsidRDefault="00AB07EF" w:rsidP="00437A20">
      <w:pPr>
        <w:pStyle w:val="SingleTxtGR"/>
        <w:tabs>
          <w:tab w:val="clear" w:pos="2268"/>
          <w:tab w:val="left" w:pos="2548"/>
        </w:tabs>
        <w:ind w:left="2548" w:hanging="1414"/>
      </w:pPr>
      <w:r w:rsidRPr="007E6CA1">
        <w:t>МТ</w:t>
      </w:r>
      <w:r>
        <w:t>ПЧ</w:t>
      </w:r>
      <w:r w:rsidRPr="007E6CA1">
        <w:t>СО</w:t>
      </w:r>
      <w:r w:rsidRPr="007E6CA1">
        <w:tab/>
        <w:t xml:space="preserve">Министерство труда, </w:t>
      </w:r>
      <w:r>
        <w:t>по правам человека</w:t>
      </w:r>
      <w:r w:rsidRPr="007E6CA1">
        <w:t xml:space="preserve"> и социального </w:t>
      </w:r>
      <w:r>
        <w:t>обесп</w:t>
      </w:r>
      <w:r>
        <w:t>е</w:t>
      </w:r>
      <w:r>
        <w:t>чения</w:t>
      </w:r>
    </w:p>
    <w:p w:rsidR="00AB07EF" w:rsidRPr="007E6CA1" w:rsidRDefault="00AB07EF" w:rsidP="00437A20">
      <w:pPr>
        <w:pStyle w:val="SingleTxtGR"/>
        <w:tabs>
          <w:tab w:val="clear" w:pos="2268"/>
          <w:tab w:val="left" w:pos="2548"/>
        </w:tabs>
        <w:ind w:left="2548" w:hanging="1414"/>
      </w:pPr>
      <w:r w:rsidRPr="007E6CA1">
        <w:t>МСХ</w:t>
      </w:r>
      <w:r w:rsidRPr="007E6CA1">
        <w:tab/>
      </w:r>
      <w:r>
        <w:tab/>
      </w:r>
      <w:r w:rsidRPr="007E6CA1">
        <w:t>Министерство сельского хозяйства</w:t>
      </w:r>
    </w:p>
    <w:p w:rsidR="00AB07EF" w:rsidRPr="007E6CA1" w:rsidRDefault="00AB07EF" w:rsidP="00437A20">
      <w:pPr>
        <w:pStyle w:val="SingleTxtGR"/>
        <w:tabs>
          <w:tab w:val="clear" w:pos="2268"/>
          <w:tab w:val="left" w:pos="2548"/>
        </w:tabs>
        <w:ind w:left="2548" w:hanging="1414"/>
      </w:pPr>
      <w:r w:rsidRPr="007E6CA1">
        <w:t>МДИ</w:t>
      </w:r>
      <w:r w:rsidRPr="007E6CA1">
        <w:tab/>
      </w:r>
      <w:r>
        <w:tab/>
      </w:r>
      <w:r w:rsidRPr="007E6CA1">
        <w:t xml:space="preserve">Министерство по делам индейцев </w:t>
      </w:r>
    </w:p>
    <w:p w:rsidR="00AB07EF" w:rsidRPr="007E6CA1" w:rsidRDefault="00AB07EF" w:rsidP="00437A20">
      <w:pPr>
        <w:pStyle w:val="SingleTxtGR"/>
        <w:tabs>
          <w:tab w:val="clear" w:pos="2268"/>
          <w:tab w:val="left" w:pos="2548"/>
        </w:tabs>
        <w:ind w:left="2548" w:hanging="1414"/>
      </w:pPr>
      <w:r w:rsidRPr="007E6CA1">
        <w:t>МО</w:t>
      </w:r>
      <w:r w:rsidRPr="007E6CA1">
        <w:tab/>
      </w:r>
      <w:r>
        <w:tab/>
      </w:r>
      <w:r w:rsidRPr="007E6CA1">
        <w:t>Министерство образования</w:t>
      </w:r>
    </w:p>
    <w:p w:rsidR="00AB07EF" w:rsidRPr="007E6CA1" w:rsidRDefault="00AB07EF" w:rsidP="00437A20">
      <w:pPr>
        <w:pStyle w:val="SingleTxtGR"/>
        <w:tabs>
          <w:tab w:val="clear" w:pos="2268"/>
          <w:tab w:val="left" w:pos="2548"/>
        </w:tabs>
        <w:ind w:left="2548" w:hanging="1414"/>
      </w:pPr>
      <w:r w:rsidRPr="007E6CA1">
        <w:t>МФ</w:t>
      </w:r>
      <w:r w:rsidRPr="007E6CA1">
        <w:tab/>
      </w:r>
      <w:r>
        <w:tab/>
      </w:r>
      <w:r w:rsidRPr="007E6CA1">
        <w:t>Министерство финансов</w:t>
      </w:r>
    </w:p>
    <w:p w:rsidR="00AB07EF" w:rsidRPr="007E6CA1" w:rsidRDefault="00AB07EF" w:rsidP="00437A20">
      <w:pPr>
        <w:pStyle w:val="SingleTxtGR"/>
        <w:tabs>
          <w:tab w:val="clear" w:pos="2268"/>
          <w:tab w:val="left" w:pos="2548"/>
        </w:tabs>
        <w:ind w:left="2548" w:hanging="1414"/>
      </w:pPr>
      <w:r w:rsidRPr="007E6CA1">
        <w:t>МВД</w:t>
      </w:r>
      <w:r w:rsidRPr="007E6CA1">
        <w:tab/>
      </w:r>
      <w:r>
        <w:tab/>
      </w:r>
      <w:r w:rsidRPr="007E6CA1">
        <w:t>Министерство внутренних дел</w:t>
      </w:r>
    </w:p>
    <w:p w:rsidR="00AB07EF" w:rsidRPr="007E6CA1" w:rsidRDefault="00AB07EF" w:rsidP="00437A20">
      <w:pPr>
        <w:pStyle w:val="SingleTxtGR"/>
        <w:tabs>
          <w:tab w:val="clear" w:pos="2268"/>
          <w:tab w:val="left" w:pos="2548"/>
        </w:tabs>
        <w:ind w:left="2548" w:hanging="1414"/>
        <w:rPr>
          <w:b/>
        </w:rPr>
      </w:pPr>
      <w:r w:rsidRPr="007E6CA1">
        <w:t>МЖСВ</w:t>
      </w:r>
      <w:r w:rsidRPr="007E6CA1">
        <w:tab/>
        <w:t xml:space="preserve">Министерство жилищного строительства и водоснабжения </w:t>
      </w:r>
    </w:p>
    <w:p w:rsidR="00AB07EF" w:rsidRPr="007E6CA1" w:rsidRDefault="00AB07EF" w:rsidP="00437A20">
      <w:pPr>
        <w:pStyle w:val="SingleTxtGR"/>
        <w:tabs>
          <w:tab w:val="clear" w:pos="2268"/>
          <w:tab w:val="left" w:pos="2548"/>
        </w:tabs>
        <w:ind w:left="2548" w:hanging="1414"/>
        <w:rPr>
          <w:b/>
        </w:rPr>
      </w:pPr>
      <w:r w:rsidRPr="007E6CA1">
        <w:t>УМС</w:t>
      </w:r>
      <w:r w:rsidRPr="007E6CA1">
        <w:tab/>
      </w:r>
      <w:r w:rsidRPr="007E6CA1">
        <w:rPr>
          <w:b/>
        </w:rPr>
        <w:tab/>
      </w:r>
      <w:r w:rsidRPr="007E6CA1">
        <w:t>Уровень материнской смертности</w:t>
      </w:r>
    </w:p>
    <w:p w:rsidR="00AB07EF" w:rsidRPr="007E6CA1" w:rsidRDefault="00AB07EF" w:rsidP="00437A20">
      <w:pPr>
        <w:pStyle w:val="SingleTxtGR"/>
        <w:tabs>
          <w:tab w:val="clear" w:pos="2268"/>
          <w:tab w:val="left" w:pos="2548"/>
        </w:tabs>
        <w:ind w:left="2548" w:hanging="1414"/>
      </w:pPr>
      <w:r w:rsidRPr="007E6CA1">
        <w:t>НКИ</w:t>
      </w:r>
      <w:r w:rsidRPr="007E6CA1">
        <w:tab/>
      </w:r>
      <w:r>
        <w:tab/>
      </w:r>
      <w:r w:rsidRPr="007E6CA1">
        <w:t>Национальная комиссия по</w:t>
      </w:r>
      <w:r>
        <w:t xml:space="preserve"> делам инвалидов</w:t>
      </w:r>
    </w:p>
    <w:p w:rsidR="00AB07EF" w:rsidRPr="007E6CA1" w:rsidRDefault="00AB07EF" w:rsidP="00437A20">
      <w:pPr>
        <w:pStyle w:val="SingleTxtGR"/>
        <w:tabs>
          <w:tab w:val="clear" w:pos="2268"/>
          <w:tab w:val="left" w:pos="2548"/>
        </w:tabs>
        <w:ind w:left="2548" w:hanging="1414"/>
      </w:pPr>
      <w:r w:rsidRPr="007E6CA1">
        <w:t>НКЖ</w:t>
      </w:r>
      <w:r w:rsidRPr="007E6CA1">
        <w:tab/>
      </w:r>
      <w:r>
        <w:tab/>
      </w:r>
      <w:r w:rsidRPr="007E6CA1">
        <w:t>Национальная комиссия по делам женщин</w:t>
      </w:r>
    </w:p>
    <w:p w:rsidR="00AB07EF" w:rsidRPr="007E6CA1" w:rsidRDefault="00AB07EF" w:rsidP="00437A20">
      <w:pPr>
        <w:pStyle w:val="SingleTxtGR"/>
        <w:tabs>
          <w:tab w:val="clear" w:pos="2268"/>
          <w:tab w:val="left" w:pos="2548"/>
        </w:tabs>
        <w:ind w:left="2548" w:hanging="1414"/>
      </w:pPr>
      <w:r w:rsidRPr="007E6CA1">
        <w:t>НСР</w:t>
      </w:r>
      <w:r w:rsidRPr="007E6CA1">
        <w:tab/>
      </w:r>
      <w:r>
        <w:tab/>
      </w:r>
      <w:r w:rsidRPr="007E6CA1">
        <w:t>Национальная стратегия развития</w:t>
      </w:r>
    </w:p>
    <w:p w:rsidR="00AB07EF" w:rsidRPr="007E6CA1" w:rsidRDefault="00AB07EF" w:rsidP="00437A20">
      <w:pPr>
        <w:pStyle w:val="SingleTxtGR"/>
        <w:tabs>
          <w:tab w:val="clear" w:pos="2268"/>
          <w:tab w:val="left" w:pos="2548"/>
        </w:tabs>
        <w:ind w:left="2548" w:hanging="1414"/>
      </w:pPr>
      <w:r w:rsidRPr="007E6CA1">
        <w:t>НПЗ</w:t>
      </w:r>
      <w:r w:rsidRPr="007E6CA1">
        <w:tab/>
      </w:r>
      <w:r>
        <w:tab/>
      </w:r>
      <w:r w:rsidRPr="007E6CA1">
        <w:t>Национальный план в области здравоохранения</w:t>
      </w:r>
    </w:p>
    <w:p w:rsidR="00AB07EF" w:rsidRPr="007E6CA1" w:rsidRDefault="00AB07EF" w:rsidP="00437A20">
      <w:pPr>
        <w:pStyle w:val="SingleTxtGR"/>
        <w:tabs>
          <w:tab w:val="clear" w:pos="2268"/>
          <w:tab w:val="left" w:pos="2548"/>
        </w:tabs>
        <w:ind w:left="2548" w:hanging="1414"/>
      </w:pPr>
      <w:r w:rsidRPr="007E6CA1">
        <w:t>НССЗ</w:t>
      </w:r>
      <w:r>
        <w:tab/>
      </w:r>
      <w:r>
        <w:tab/>
      </w:r>
      <w:r w:rsidRPr="007E6CA1">
        <w:t>Национальная стратегия сектор</w:t>
      </w:r>
      <w:r>
        <w:t>а</w:t>
      </w:r>
      <w:r w:rsidRPr="007E6CA1">
        <w:t xml:space="preserve"> здравоохранения</w:t>
      </w:r>
      <w:r>
        <w:t>:</w:t>
      </w:r>
      <w:r w:rsidRPr="007E6CA1">
        <w:t xml:space="preserve"> 2008</w:t>
      </w:r>
      <w:r>
        <w:t>−</w:t>
      </w:r>
      <w:r w:rsidRPr="007E6CA1">
        <w:t>2012 годы</w:t>
      </w:r>
    </w:p>
    <w:p w:rsidR="00AB07EF" w:rsidRPr="007E6CA1" w:rsidRDefault="00AB07EF" w:rsidP="00437A20">
      <w:pPr>
        <w:pStyle w:val="SingleTxtGR"/>
        <w:tabs>
          <w:tab w:val="clear" w:pos="2268"/>
          <w:tab w:val="left" w:pos="2548"/>
        </w:tabs>
        <w:ind w:left="2548" w:hanging="1414"/>
      </w:pPr>
      <w:r w:rsidRPr="007E6CA1">
        <w:t>НРКДТ</w:t>
      </w:r>
      <w:r w:rsidRPr="007E6CA1">
        <w:tab/>
        <w:t>Национальный руководящий комитет по</w:t>
      </w:r>
      <w:r>
        <w:t xml:space="preserve"> вопросам детского</w:t>
      </w:r>
      <w:r w:rsidRPr="007E6CA1">
        <w:t xml:space="preserve"> тр</w:t>
      </w:r>
      <w:r w:rsidRPr="007E6CA1">
        <w:t>у</w:t>
      </w:r>
      <w:r w:rsidRPr="007E6CA1">
        <w:t>д</w:t>
      </w:r>
      <w:r>
        <w:t>а</w:t>
      </w:r>
    </w:p>
    <w:p w:rsidR="00AB07EF" w:rsidRPr="007E6CA1" w:rsidRDefault="00AB07EF" w:rsidP="00437A20">
      <w:pPr>
        <w:pStyle w:val="SingleTxtGR"/>
        <w:tabs>
          <w:tab w:val="clear" w:pos="2268"/>
          <w:tab w:val="left" w:pos="2548"/>
        </w:tabs>
        <w:ind w:left="2548" w:hanging="1414"/>
      </w:pPr>
      <w:r w:rsidRPr="007E6CA1">
        <w:t>НППМ</w:t>
      </w:r>
      <w:r w:rsidRPr="007E6CA1">
        <w:tab/>
        <w:t>Национальная программа профессиональной подготовки мол</w:t>
      </w:r>
      <w:r w:rsidRPr="007E6CA1">
        <w:t>о</w:t>
      </w:r>
      <w:r w:rsidRPr="007E6CA1">
        <w:t>дежи</w:t>
      </w:r>
    </w:p>
    <w:p w:rsidR="00AB07EF" w:rsidRPr="007E6CA1" w:rsidRDefault="00AB07EF" w:rsidP="00437A20">
      <w:pPr>
        <w:pStyle w:val="SingleTxtGR"/>
        <w:tabs>
          <w:tab w:val="clear" w:pos="2268"/>
          <w:tab w:val="left" w:pos="2548"/>
        </w:tabs>
        <w:ind w:left="2548" w:hanging="1414"/>
      </w:pPr>
      <w:r w:rsidRPr="007E6CA1">
        <w:t>НСТ</w:t>
      </w:r>
      <w:r w:rsidRPr="007E6CA1">
        <w:tab/>
      </w:r>
      <w:r>
        <w:tab/>
      </w:r>
      <w:r w:rsidRPr="007E6CA1">
        <w:t xml:space="preserve">Национальный совет </w:t>
      </w:r>
      <w:proofErr w:type="spellStart"/>
      <w:r w:rsidRPr="007E6CA1">
        <w:t>тошао</w:t>
      </w:r>
      <w:proofErr w:type="spellEnd"/>
    </w:p>
    <w:p w:rsidR="00AB07EF" w:rsidRPr="007E6CA1" w:rsidRDefault="00AB07EF" w:rsidP="00437A20">
      <w:pPr>
        <w:pStyle w:val="SingleTxtGR"/>
        <w:tabs>
          <w:tab w:val="clear" w:pos="2268"/>
          <w:tab w:val="left" w:pos="2548"/>
        </w:tabs>
        <w:ind w:left="2548" w:hanging="1414"/>
      </w:pPr>
      <w:r w:rsidRPr="007E6CA1">
        <w:t>ПАОЗ</w:t>
      </w:r>
      <w:r w:rsidRPr="007E6CA1">
        <w:tab/>
      </w:r>
      <w:r>
        <w:tab/>
      </w:r>
      <w:r w:rsidRPr="007E6CA1">
        <w:t>Панамериканская организация здравоохранения</w:t>
      </w:r>
    </w:p>
    <w:p w:rsidR="00AB07EF" w:rsidRPr="007E6CA1" w:rsidRDefault="00AB07EF" w:rsidP="00437A20">
      <w:pPr>
        <w:pStyle w:val="SingleTxtGR"/>
        <w:tabs>
          <w:tab w:val="clear" w:pos="2268"/>
          <w:tab w:val="left" w:pos="2548"/>
        </w:tabs>
        <w:ind w:left="2548" w:hanging="1414"/>
      </w:pPr>
      <w:r w:rsidRPr="007E6CA1">
        <w:t>ППЧМБС</w:t>
      </w:r>
      <w:r w:rsidRPr="007E6CA1">
        <w:tab/>
        <w:t xml:space="preserve">Президентский план чрезвычайных мер по борьбе со </w:t>
      </w:r>
      <w:proofErr w:type="spellStart"/>
      <w:r w:rsidRPr="007E6CA1">
        <w:t>СПИДом</w:t>
      </w:r>
      <w:proofErr w:type="spellEnd"/>
      <w:r w:rsidRPr="007E6CA1">
        <w:t xml:space="preserve"> </w:t>
      </w:r>
    </w:p>
    <w:p w:rsidR="00AB07EF" w:rsidRPr="007E6CA1" w:rsidRDefault="00AB07EF" w:rsidP="00437A20">
      <w:pPr>
        <w:pStyle w:val="SingleTxtGR"/>
        <w:tabs>
          <w:tab w:val="clear" w:pos="2268"/>
          <w:tab w:val="left" w:pos="2548"/>
        </w:tabs>
        <w:ind w:left="2548" w:hanging="1414"/>
      </w:pPr>
      <w:r w:rsidRPr="007E6CA1">
        <w:t>ПИС</w:t>
      </w:r>
      <w:r w:rsidRPr="007E6CA1">
        <w:tab/>
      </w:r>
      <w:r w:rsidRPr="007E6CA1">
        <w:tab/>
      </w:r>
      <w:proofErr w:type="spellStart"/>
      <w:r w:rsidRPr="007E6CA1">
        <w:t>Пренатальная</w:t>
      </w:r>
      <w:proofErr w:type="spellEnd"/>
      <w:r w:rsidRPr="007E6CA1">
        <w:t xml:space="preserve"> информационная система</w:t>
      </w:r>
    </w:p>
    <w:p w:rsidR="00AB07EF" w:rsidRPr="007E6CA1" w:rsidRDefault="00AB07EF" w:rsidP="00437A20">
      <w:pPr>
        <w:pStyle w:val="SingleTxtGR"/>
        <w:tabs>
          <w:tab w:val="clear" w:pos="2268"/>
          <w:tab w:val="left" w:pos="2548"/>
        </w:tabs>
        <w:ind w:left="2548" w:hanging="1414"/>
      </w:pPr>
      <w:r w:rsidRPr="007E6CA1">
        <w:t>ППМР</w:t>
      </w:r>
      <w:r w:rsidRPr="007E6CA1">
        <w:tab/>
        <w:t>Предотвращение передачи инфекции от матери к ребенку</w:t>
      </w:r>
    </w:p>
    <w:p w:rsidR="00AB07EF" w:rsidRPr="007E6CA1" w:rsidRDefault="00AB07EF" w:rsidP="00437A20">
      <w:pPr>
        <w:pStyle w:val="SingleTxtGR"/>
        <w:tabs>
          <w:tab w:val="clear" w:pos="2268"/>
          <w:tab w:val="left" w:pos="2548"/>
        </w:tabs>
        <w:ind w:left="2548" w:hanging="1414"/>
      </w:pPr>
      <w:r w:rsidRPr="007E6CA1">
        <w:t>ССМН</w:t>
      </w:r>
      <w:r w:rsidRPr="007E6CA1">
        <w:tab/>
        <w:t>Стратегия сокращения масштабов нищеты</w:t>
      </w:r>
    </w:p>
    <w:p w:rsidR="00AB07EF" w:rsidRPr="007E6CA1" w:rsidRDefault="00AB07EF" w:rsidP="00437A20">
      <w:pPr>
        <w:pStyle w:val="SingleTxtGR"/>
        <w:tabs>
          <w:tab w:val="clear" w:pos="2268"/>
          <w:tab w:val="left" w:pos="2548"/>
        </w:tabs>
        <w:ind w:left="2548" w:hanging="1414"/>
      </w:pPr>
      <w:r w:rsidRPr="007E6CA1">
        <w:t>ПМПРГ</w:t>
      </w:r>
      <w:r w:rsidRPr="007E6CA1">
        <w:tab/>
        <w:t>Президентская молодежная премия</w:t>
      </w:r>
      <w:r>
        <w:t>:</w:t>
      </w:r>
      <w:r w:rsidRPr="007E6CA1">
        <w:t xml:space="preserve"> Республика Гайана</w:t>
      </w:r>
    </w:p>
    <w:p w:rsidR="00AB07EF" w:rsidRPr="007E6CA1" w:rsidRDefault="00AB07EF" w:rsidP="00437A20">
      <w:pPr>
        <w:pStyle w:val="SingleTxtGR"/>
        <w:tabs>
          <w:tab w:val="clear" w:pos="2268"/>
          <w:tab w:val="left" w:pos="2548"/>
        </w:tabs>
        <w:ind w:left="2548" w:hanging="1414"/>
      </w:pPr>
      <w:r w:rsidRPr="007E6CA1">
        <w:t>РСЗ</w:t>
      </w:r>
      <w:r w:rsidRPr="007E6CA1">
        <w:tab/>
      </w:r>
      <w:r>
        <w:tab/>
      </w:r>
      <w:r w:rsidRPr="007E6CA1">
        <w:t>Региональные службы здравоохранения</w:t>
      </w:r>
    </w:p>
    <w:p w:rsidR="00AB07EF" w:rsidRPr="007E6CA1" w:rsidRDefault="00AB07EF" w:rsidP="00437A20">
      <w:pPr>
        <w:pStyle w:val="SingleTxtGR"/>
        <w:tabs>
          <w:tab w:val="clear" w:pos="2268"/>
          <w:tab w:val="left" w:pos="2548"/>
        </w:tabs>
        <w:ind w:left="2548" w:hanging="1414"/>
      </w:pPr>
      <w:r w:rsidRPr="007E6CA1">
        <w:t>ПОПШ</w:t>
      </w:r>
      <w:r w:rsidRPr="007E6CA1">
        <w:tab/>
        <w:t>Программ</w:t>
      </w:r>
      <w:r>
        <w:t>ы</w:t>
      </w:r>
      <w:r w:rsidRPr="007E6CA1">
        <w:t xml:space="preserve"> обеспечения посещения школы</w:t>
      </w:r>
    </w:p>
    <w:p w:rsidR="00AB07EF" w:rsidRPr="007E6CA1" w:rsidRDefault="00AB07EF" w:rsidP="00437A20">
      <w:pPr>
        <w:pStyle w:val="SingleTxtGR"/>
        <w:tabs>
          <w:tab w:val="clear" w:pos="2268"/>
          <w:tab w:val="left" w:pos="2548"/>
        </w:tabs>
        <w:ind w:left="2548" w:hanging="1414"/>
      </w:pPr>
      <w:r w:rsidRPr="007E6CA1">
        <w:t>ТЛ</w:t>
      </w:r>
      <w:r w:rsidRPr="007E6CA1">
        <w:tab/>
      </w:r>
      <w:r>
        <w:tab/>
      </w:r>
      <w:r w:rsidRPr="007E6CA1">
        <w:t>Торговля людьми</w:t>
      </w:r>
    </w:p>
    <w:p w:rsidR="00AB07EF" w:rsidRPr="007E6CA1" w:rsidRDefault="00AB07EF" w:rsidP="00437A20">
      <w:pPr>
        <w:pStyle w:val="SingleTxtGR"/>
        <w:tabs>
          <w:tab w:val="clear" w:pos="2268"/>
          <w:tab w:val="left" w:pos="2548"/>
        </w:tabs>
        <w:ind w:left="2548" w:hanging="1414"/>
      </w:pPr>
      <w:r w:rsidRPr="007E6CA1">
        <w:t>ПРП</w:t>
      </w:r>
      <w:r w:rsidRPr="007E6CA1">
        <w:tab/>
      </w:r>
      <w:r>
        <w:tab/>
      </w:r>
      <w:r w:rsidRPr="007E6CA1">
        <w:t xml:space="preserve">Программы </w:t>
      </w:r>
      <w:proofErr w:type="spellStart"/>
      <w:r w:rsidRPr="007E6CA1">
        <w:t>реинтеграции</w:t>
      </w:r>
      <w:proofErr w:type="spellEnd"/>
      <w:r w:rsidRPr="007E6CA1">
        <w:t xml:space="preserve"> подростков</w:t>
      </w:r>
    </w:p>
    <w:p w:rsidR="00AB07EF" w:rsidRPr="007E6CA1" w:rsidRDefault="00AB07EF" w:rsidP="00437A20">
      <w:pPr>
        <w:pStyle w:val="SingleTxtGR"/>
        <w:tabs>
          <w:tab w:val="clear" w:pos="2268"/>
          <w:tab w:val="left" w:pos="2548"/>
        </w:tabs>
        <w:ind w:left="2548" w:hanging="1414"/>
      </w:pPr>
      <w:r w:rsidRPr="007E6CA1">
        <w:t>ЮНИСЕФ</w:t>
      </w:r>
      <w:r w:rsidRPr="007E6CA1">
        <w:tab/>
        <w:t>Детский фонд Организации Объединенных Наций</w:t>
      </w:r>
    </w:p>
    <w:p w:rsidR="00AB07EF" w:rsidRPr="007E6CA1" w:rsidRDefault="00AB07EF" w:rsidP="00437A20">
      <w:pPr>
        <w:pStyle w:val="SingleTxtGR"/>
        <w:tabs>
          <w:tab w:val="clear" w:pos="2268"/>
          <w:tab w:val="left" w:pos="2548"/>
        </w:tabs>
        <w:ind w:left="2548" w:hanging="1414"/>
      </w:pPr>
      <w:r w:rsidRPr="007E6CA1">
        <w:t>ЮНФПА</w:t>
      </w:r>
      <w:r w:rsidRPr="007E6CA1">
        <w:tab/>
        <w:t>Фонд Организации Объединенных Наций по народонаселению</w:t>
      </w:r>
    </w:p>
    <w:p w:rsidR="00AB07EF" w:rsidRPr="007E6CA1" w:rsidRDefault="00AB07EF" w:rsidP="00437A20">
      <w:pPr>
        <w:pStyle w:val="SingleTxtGR"/>
        <w:tabs>
          <w:tab w:val="clear" w:pos="2268"/>
          <w:tab w:val="left" w:pos="2548"/>
        </w:tabs>
        <w:ind w:left="2548" w:hanging="1414"/>
      </w:pPr>
      <w:r w:rsidRPr="007E6CA1">
        <w:t>ПРООН</w:t>
      </w:r>
      <w:r w:rsidRPr="007E6CA1">
        <w:tab/>
        <w:t>Программа развития Организации Объединенных Наций</w:t>
      </w:r>
    </w:p>
    <w:p w:rsidR="00AB07EF" w:rsidRPr="007E6CA1" w:rsidRDefault="00AB07EF" w:rsidP="00437A20">
      <w:pPr>
        <w:pStyle w:val="SingleTxtGR"/>
        <w:tabs>
          <w:tab w:val="clear" w:pos="2268"/>
          <w:tab w:val="left" w:pos="2548"/>
        </w:tabs>
        <w:ind w:left="2548" w:hanging="1414"/>
      </w:pPr>
      <w:r w:rsidRPr="007E6CA1">
        <w:t>ЮНЭЙДС</w:t>
      </w:r>
      <w:r w:rsidRPr="007E6CA1">
        <w:tab/>
        <w:t>Программа Организации Объединенных Наций по ВИЧ/</w:t>
      </w:r>
      <w:proofErr w:type="spellStart"/>
      <w:r w:rsidRPr="007E6CA1">
        <w:t>СПИДу</w:t>
      </w:r>
      <w:proofErr w:type="spellEnd"/>
    </w:p>
    <w:p w:rsidR="00AB07EF" w:rsidRPr="007E6CA1" w:rsidRDefault="00AB07EF" w:rsidP="00437A20">
      <w:pPr>
        <w:pStyle w:val="SingleTxtGR"/>
        <w:tabs>
          <w:tab w:val="clear" w:pos="2268"/>
          <w:tab w:val="left" w:pos="2548"/>
        </w:tabs>
        <w:ind w:left="2548" w:hanging="1414"/>
      </w:pPr>
      <w:r w:rsidRPr="007E6CA1">
        <w:t>УСД</w:t>
      </w:r>
      <w:r w:rsidRPr="007E6CA1">
        <w:tab/>
      </w:r>
      <w:r w:rsidRPr="007E6CA1">
        <w:tab/>
        <w:t xml:space="preserve">Уровень смертности детей в возрасте </w:t>
      </w:r>
      <w:r>
        <w:t>до</w:t>
      </w:r>
      <w:r w:rsidRPr="007E6CA1">
        <w:t xml:space="preserve"> </w:t>
      </w:r>
      <w:r>
        <w:t>пяти</w:t>
      </w:r>
      <w:r w:rsidRPr="007E6CA1">
        <w:t xml:space="preserve"> лет</w:t>
      </w:r>
    </w:p>
    <w:p w:rsidR="00AB07EF" w:rsidRPr="007E6CA1" w:rsidRDefault="00AB07EF" w:rsidP="00437A20">
      <w:pPr>
        <w:pStyle w:val="SingleTxtGR"/>
        <w:tabs>
          <w:tab w:val="clear" w:pos="2268"/>
          <w:tab w:val="left" w:pos="2548"/>
        </w:tabs>
        <w:ind w:left="2548" w:hanging="1414"/>
      </w:pPr>
      <w:r w:rsidRPr="007E6CA1">
        <w:t>БДЖ</w:t>
      </w:r>
      <w:r w:rsidRPr="007E6CA1">
        <w:tab/>
      </w:r>
      <w:r>
        <w:tab/>
      </w:r>
      <w:r w:rsidRPr="007E6CA1">
        <w:t>Бюро по делам женщин</w:t>
      </w:r>
    </w:p>
    <w:p w:rsidR="00AB07EF" w:rsidRPr="007E6CA1" w:rsidRDefault="00AB07EF" w:rsidP="00437A20">
      <w:pPr>
        <w:pStyle w:val="SingleTxtGR"/>
        <w:tabs>
          <w:tab w:val="clear" w:pos="2268"/>
          <w:tab w:val="left" w:pos="2548"/>
        </w:tabs>
        <w:ind w:left="2548" w:hanging="1414"/>
      </w:pPr>
      <w:r w:rsidRPr="007E6CA1">
        <w:t>КЖГР</w:t>
      </w:r>
      <w:r w:rsidRPr="007E6CA1">
        <w:tab/>
        <w:t>Комиссия по</w:t>
      </w:r>
      <w:r>
        <w:t xml:space="preserve"> вопросам женщинам и </w:t>
      </w:r>
      <w:proofErr w:type="spellStart"/>
      <w:r>
        <w:t>гендерного</w:t>
      </w:r>
      <w:proofErr w:type="spellEnd"/>
      <w:r>
        <w:t xml:space="preserve"> равенства</w:t>
      </w:r>
    </w:p>
    <w:p w:rsidR="00AB07EF" w:rsidRPr="007F7553" w:rsidRDefault="00AB07EF" w:rsidP="00437A20">
      <w:pPr>
        <w:pStyle w:val="SingleTxtGR"/>
        <w:tabs>
          <w:tab w:val="clear" w:pos="2268"/>
          <w:tab w:val="left" w:pos="2548"/>
        </w:tabs>
        <w:ind w:left="2548" w:hanging="1414"/>
      </w:pPr>
      <w:r>
        <w:t>НУПМП</w:t>
      </w:r>
      <w:r>
        <w:tab/>
      </w:r>
      <w:r w:rsidRPr="007E6CA1">
        <w:t>Национальная учебная программа молодежного предприним</w:t>
      </w:r>
      <w:r w:rsidRPr="007E6CA1">
        <w:t>а</w:t>
      </w:r>
      <w:r w:rsidRPr="007E6CA1">
        <w:t>тельства</w:t>
      </w:r>
    </w:p>
    <w:p w:rsidR="00AE4508" w:rsidRPr="00503A67" w:rsidRDefault="007254FA" w:rsidP="00AE4508">
      <w:pPr>
        <w:pStyle w:val="HChGR"/>
      </w:pPr>
      <w:r>
        <w:br w:type="page"/>
      </w:r>
      <w:r w:rsidR="00AE4508">
        <w:tab/>
      </w:r>
      <w:r w:rsidR="00AE4508">
        <w:tab/>
      </w:r>
      <w:r w:rsidR="00AE4508" w:rsidRPr="00503A67">
        <w:t>Введение</w:t>
      </w:r>
    </w:p>
    <w:p w:rsidR="00AE4508" w:rsidRPr="00503A67" w:rsidRDefault="00AE4508" w:rsidP="00AE4508">
      <w:pPr>
        <w:pStyle w:val="SingleTxtGR"/>
      </w:pPr>
      <w:r w:rsidRPr="00503A67">
        <w:t>1.</w:t>
      </w:r>
      <w:r w:rsidRPr="00503A67">
        <w:tab/>
      </w:r>
      <w:r>
        <w:t>В н</w:t>
      </w:r>
      <w:r w:rsidRPr="00503A67">
        <w:t>астоящ</w:t>
      </w:r>
      <w:r>
        <w:t xml:space="preserve">ем </w:t>
      </w:r>
      <w:r w:rsidRPr="00503A67">
        <w:t>доклад</w:t>
      </w:r>
      <w:r>
        <w:t>е</w:t>
      </w:r>
      <w:r w:rsidRPr="00503A67">
        <w:t xml:space="preserve"> Кооперативной Республики Гайана (далее </w:t>
      </w:r>
      <w:r>
        <w:t>имену</w:t>
      </w:r>
      <w:r>
        <w:t>е</w:t>
      </w:r>
      <w:r>
        <w:t xml:space="preserve">мой </w:t>
      </w:r>
      <w:r w:rsidRPr="00503A67">
        <w:t>Гайана) по</w:t>
      </w:r>
      <w:r>
        <w:t xml:space="preserve"> </w:t>
      </w:r>
      <w:r w:rsidRPr="00503A67">
        <w:t>Конвенции о ликвидации всех форм дискриминации в отнош</w:t>
      </w:r>
      <w:r w:rsidRPr="00503A67">
        <w:t>е</w:t>
      </w:r>
      <w:r w:rsidRPr="00503A67">
        <w:t xml:space="preserve">нии женщин (далее </w:t>
      </w:r>
      <w:r>
        <w:t xml:space="preserve">именуемой </w:t>
      </w:r>
      <w:r w:rsidRPr="00503A67">
        <w:t xml:space="preserve">КЛДЖ) </w:t>
      </w:r>
      <w:r>
        <w:t xml:space="preserve">излагаются </w:t>
      </w:r>
      <w:r w:rsidRPr="00503A67">
        <w:t>основны</w:t>
      </w:r>
      <w:r>
        <w:t>е</w:t>
      </w:r>
      <w:r w:rsidRPr="00503A67">
        <w:t xml:space="preserve"> мер</w:t>
      </w:r>
      <w:r>
        <w:t>ы</w:t>
      </w:r>
      <w:r w:rsidRPr="00503A67">
        <w:t>, приняты</w:t>
      </w:r>
      <w:r>
        <w:t>е</w:t>
      </w:r>
      <w:r w:rsidRPr="00503A67">
        <w:t xml:space="preserve"> государством-участником в период 2004</w:t>
      </w:r>
      <w:r>
        <w:t>−</w:t>
      </w:r>
      <w:r w:rsidRPr="00503A67">
        <w:t>2010 год</w:t>
      </w:r>
      <w:r>
        <w:t>ов</w:t>
      </w:r>
      <w:r w:rsidRPr="00503A67">
        <w:t xml:space="preserve"> в целях </w:t>
      </w:r>
      <w:r>
        <w:t xml:space="preserve">осуществления </w:t>
      </w:r>
      <w:r w:rsidRPr="00503A67">
        <w:t xml:space="preserve">КЛДЖ в рамках своей юрисдикции. Государство-участник </w:t>
      </w:r>
      <w:r>
        <w:t>имеет честь соо</w:t>
      </w:r>
      <w:r>
        <w:t>б</w:t>
      </w:r>
      <w:r>
        <w:t xml:space="preserve">щить, что оно </w:t>
      </w:r>
      <w:r w:rsidRPr="00503A67">
        <w:t>включило в доклад информацию в свете пункта 323 Пекинской платформы действий</w:t>
      </w:r>
      <w:r>
        <w:t xml:space="preserve">, уделив особое внимание </w:t>
      </w:r>
      <w:r w:rsidRPr="00503A67">
        <w:t>12 важн</w:t>
      </w:r>
      <w:r>
        <w:t>ейши</w:t>
      </w:r>
      <w:r w:rsidRPr="00503A67">
        <w:t>м вопросам, выз</w:t>
      </w:r>
      <w:r w:rsidRPr="00503A67">
        <w:t>ы</w:t>
      </w:r>
      <w:r w:rsidRPr="00503A67">
        <w:t>вающим обеспокоенность;</w:t>
      </w:r>
      <w:r>
        <w:t xml:space="preserve"> а также с учетом </w:t>
      </w:r>
      <w:r w:rsidRPr="00503A67">
        <w:t>Пекинской Декларации и Платфо</w:t>
      </w:r>
      <w:r w:rsidRPr="00503A67">
        <w:t>р</w:t>
      </w:r>
      <w:r w:rsidRPr="00503A67">
        <w:t xml:space="preserve">мы действий и </w:t>
      </w:r>
      <w:proofErr w:type="spellStart"/>
      <w:r w:rsidRPr="00503A67">
        <w:t>гендерных</w:t>
      </w:r>
      <w:proofErr w:type="spellEnd"/>
      <w:r w:rsidRPr="00503A67">
        <w:t xml:space="preserve"> аспектов деклараций, платформ и программ дейс</w:t>
      </w:r>
      <w:r w:rsidRPr="00503A67">
        <w:t>т</w:t>
      </w:r>
      <w:r w:rsidRPr="00503A67">
        <w:t>вий, принятых на соответствующих конференциях, саммитах Организации Объединенных Наций и спец</w:t>
      </w:r>
      <w:r w:rsidRPr="00503A67">
        <w:t>и</w:t>
      </w:r>
      <w:r w:rsidRPr="00503A67">
        <w:t>альных сессиях Генеральной Ассамблеи.</w:t>
      </w:r>
    </w:p>
    <w:p w:rsidR="00AE4508" w:rsidRPr="00503A67" w:rsidRDefault="00AE4508" w:rsidP="00AE4508">
      <w:pPr>
        <w:pStyle w:val="SingleTxtGR"/>
      </w:pPr>
      <w:r w:rsidRPr="00503A67">
        <w:t>2.</w:t>
      </w:r>
      <w:r w:rsidRPr="00503A67">
        <w:tab/>
      </w:r>
      <w:r>
        <w:t>Соответствующие в</w:t>
      </w:r>
      <w:r w:rsidRPr="00503A67">
        <w:t xml:space="preserve">опросы определялись на основании изучения ценных заключительных замечаний, </w:t>
      </w:r>
      <w:r>
        <w:t xml:space="preserve">в частности </w:t>
      </w:r>
      <w:r w:rsidRPr="00503A67">
        <w:t>вопросов, вызывающих обеспокое</w:t>
      </w:r>
      <w:r w:rsidRPr="00503A67">
        <w:t>н</w:t>
      </w:r>
      <w:r w:rsidRPr="00503A67">
        <w:t>ность, и рекомендаций Комитета по ликвидации дискриминации в отношении женщин по предыдущим третьему, четвертому, пятому и шестому докладам (CEDAW/C/SR.689 и 690), рассмотренных 8 июля 2005</w:t>
      </w:r>
      <w:r>
        <w:t xml:space="preserve"> </w:t>
      </w:r>
      <w:r w:rsidRPr="00503A67">
        <w:t>года, а также CEDAW/C/SR.527.</w:t>
      </w:r>
      <w:r>
        <w:t xml:space="preserve"> </w:t>
      </w:r>
      <w:r w:rsidRPr="00503A67">
        <w:t xml:space="preserve">Эти замечания были направлены Кабинету, профильным министерствам и другим государственным органам. </w:t>
      </w:r>
    </w:p>
    <w:p w:rsidR="00AE4508" w:rsidRPr="00503A67" w:rsidRDefault="00AE4508" w:rsidP="00AE4508">
      <w:pPr>
        <w:pStyle w:val="SingleTxtGR"/>
      </w:pPr>
      <w:r w:rsidRPr="00503A67">
        <w:t>3.</w:t>
      </w:r>
      <w:r w:rsidRPr="00503A67">
        <w:tab/>
        <w:t xml:space="preserve">Гайана считает, что консультации </w:t>
      </w:r>
      <w:r>
        <w:t>−</w:t>
      </w:r>
      <w:r w:rsidRPr="00503A67">
        <w:t xml:space="preserve"> это длительный процесс в отличие от </w:t>
      </w:r>
      <w:r>
        <w:t xml:space="preserve">проводимых </w:t>
      </w:r>
      <w:r w:rsidRPr="00503A67">
        <w:t xml:space="preserve">время от времени </w:t>
      </w:r>
      <w:r>
        <w:t>мероприятий</w:t>
      </w:r>
      <w:r w:rsidRPr="00503A67">
        <w:t>. Поэтому Гайана имеет честь с</w:t>
      </w:r>
      <w:r w:rsidRPr="00503A67">
        <w:t>о</w:t>
      </w:r>
      <w:r w:rsidRPr="00503A67">
        <w:t xml:space="preserve">общить, что консультации по ключевым и имеющим важное значение вопросам, </w:t>
      </w:r>
      <w:r>
        <w:t xml:space="preserve">которые нашли отражение </w:t>
      </w:r>
      <w:r w:rsidRPr="00503A67">
        <w:t>в докладе, продолжаются. Нет такой стратегии, пр</w:t>
      </w:r>
      <w:r w:rsidRPr="00503A67">
        <w:t>о</w:t>
      </w:r>
      <w:r w:rsidRPr="00503A67">
        <w:t>граммы или вопроса государственного значения, которые на ра</w:t>
      </w:r>
      <w:r w:rsidRPr="00503A67">
        <w:t>з</w:t>
      </w:r>
      <w:r w:rsidRPr="00503A67">
        <w:t>личных стадиях не проходили бы процедуру обзор</w:t>
      </w:r>
      <w:r>
        <w:t>а со стороны</w:t>
      </w:r>
      <w:r w:rsidRPr="00503A67">
        <w:t xml:space="preserve"> Кабинета, </w:t>
      </w:r>
      <w:r>
        <w:t xml:space="preserve">заинтересованных </w:t>
      </w:r>
      <w:r w:rsidRPr="00503A67">
        <w:t>субъектов, общин, неправительственных организаций, включая женские орг</w:t>
      </w:r>
      <w:r w:rsidRPr="00503A67">
        <w:t>а</w:t>
      </w:r>
      <w:r w:rsidRPr="00503A67">
        <w:t>низации, гражданско</w:t>
      </w:r>
      <w:r>
        <w:t xml:space="preserve">го </w:t>
      </w:r>
      <w:r w:rsidRPr="00503A67">
        <w:t>обществ</w:t>
      </w:r>
      <w:r>
        <w:t>а</w:t>
      </w:r>
      <w:r w:rsidRPr="00503A67">
        <w:t xml:space="preserve">, средств массовой информации и/или членов </w:t>
      </w:r>
      <w:r>
        <w:t>П</w:t>
      </w:r>
      <w:r w:rsidRPr="00503A67">
        <w:t>арламента.</w:t>
      </w:r>
    </w:p>
    <w:p w:rsidR="00AE4508" w:rsidRPr="00503A67" w:rsidRDefault="00AE4508" w:rsidP="00AE4508">
      <w:pPr>
        <w:pStyle w:val="SingleTxtGR"/>
      </w:pPr>
      <w:r w:rsidRPr="00503A67">
        <w:t>4.</w:t>
      </w:r>
      <w:r w:rsidRPr="00503A67">
        <w:tab/>
        <w:t xml:space="preserve">Гайана привержена делу поощрения </w:t>
      </w:r>
      <w:r>
        <w:t xml:space="preserve">равенства женщин </w:t>
      </w:r>
      <w:r w:rsidRPr="00503A67">
        <w:t>во всех сферах на основании своих обязательств, вытекающих из КЛДЖ и других догов</w:t>
      </w:r>
      <w:r w:rsidRPr="00503A67">
        <w:t>о</w:t>
      </w:r>
      <w:r w:rsidRPr="00503A67">
        <w:t>ров/стандартов по правам человека,</w:t>
      </w:r>
      <w:r>
        <w:t xml:space="preserve"> </w:t>
      </w:r>
      <w:r w:rsidRPr="00503A67">
        <w:t>с тем чтобы женщины могли в полной м</w:t>
      </w:r>
      <w:r w:rsidRPr="00503A67">
        <w:t>е</w:t>
      </w:r>
      <w:r w:rsidRPr="00503A67">
        <w:t xml:space="preserve">ре реализовывать свой потенциал </w:t>
      </w:r>
      <w:r>
        <w:t>в качестве равноправных членов</w:t>
      </w:r>
      <w:r w:rsidRPr="00503A67">
        <w:t xml:space="preserve"> обществ</w:t>
      </w:r>
      <w:r>
        <w:t>а</w:t>
      </w:r>
      <w:r w:rsidRPr="00503A67">
        <w:t>. Пр</w:t>
      </w:r>
      <w:r w:rsidRPr="00503A67">
        <w:t>а</w:t>
      </w:r>
      <w:r w:rsidRPr="00503A67">
        <w:t xml:space="preserve">вительство Гайаны (далее </w:t>
      </w:r>
      <w:r>
        <w:t xml:space="preserve">именуемое </w:t>
      </w:r>
      <w:r w:rsidRPr="00503A67">
        <w:t>ПГ) подтверждает сво</w:t>
      </w:r>
      <w:r>
        <w:t>ю</w:t>
      </w:r>
      <w:r w:rsidRPr="00503A67">
        <w:t xml:space="preserve"> убежденность в необходимости обеспечения основных прав человека и придерживается </w:t>
      </w:r>
      <w:r>
        <w:t xml:space="preserve">того </w:t>
      </w:r>
      <w:r w:rsidRPr="00503A67">
        <w:t>мнения, что все права являются универсальными, неделимыми, взаимозавис</w:t>
      </w:r>
      <w:r w:rsidRPr="00503A67">
        <w:t>и</w:t>
      </w:r>
      <w:r w:rsidRPr="00503A67">
        <w:t xml:space="preserve">мыми и </w:t>
      </w:r>
      <w:proofErr w:type="spellStart"/>
      <w:r w:rsidRPr="00503A67">
        <w:t>взаимоукрепляющими</w:t>
      </w:r>
      <w:proofErr w:type="spellEnd"/>
      <w:r w:rsidRPr="00503A67">
        <w:t xml:space="preserve">. ПГ признает, что права женщин </w:t>
      </w:r>
      <w:r>
        <w:t>−</w:t>
      </w:r>
      <w:r w:rsidRPr="00503A67">
        <w:t xml:space="preserve"> это права ч</w:t>
      </w:r>
      <w:r w:rsidRPr="00503A67">
        <w:t>е</w:t>
      </w:r>
      <w:r w:rsidRPr="00503A67">
        <w:t>ловека.</w:t>
      </w:r>
    </w:p>
    <w:p w:rsidR="00AE4508" w:rsidRPr="00503A67" w:rsidRDefault="00AE4508" w:rsidP="00AE4508">
      <w:pPr>
        <w:pStyle w:val="SingleTxtGR"/>
      </w:pPr>
      <w:r w:rsidRPr="00503A67">
        <w:t>5.</w:t>
      </w:r>
      <w:r w:rsidRPr="00503A67">
        <w:tab/>
        <w:t>При подготовке настоящего доклада использовалась статистическая и</w:t>
      </w:r>
      <w:r w:rsidRPr="00503A67">
        <w:t>н</w:t>
      </w:r>
      <w:r w:rsidRPr="00503A67">
        <w:t>формация и руководящие принципы, содержащие</w:t>
      </w:r>
      <w:r>
        <w:t>ся</w:t>
      </w:r>
      <w:r w:rsidRPr="00503A67">
        <w:t xml:space="preserve"> в следующих документах, некоторые из которых опубликованы на </w:t>
      </w:r>
      <w:proofErr w:type="spellStart"/>
      <w:r w:rsidRPr="00503A67">
        <w:t>вебсайтах</w:t>
      </w:r>
      <w:proofErr w:type="spellEnd"/>
      <w:r w:rsidRPr="00503A67">
        <w:t>, указан</w:t>
      </w:r>
      <w:r>
        <w:t xml:space="preserve">ных </w:t>
      </w:r>
      <w:r w:rsidRPr="00503A67">
        <w:t xml:space="preserve">в </w:t>
      </w:r>
      <w:r>
        <w:t>добавлении</w:t>
      </w:r>
      <w:r w:rsidRPr="00503A67">
        <w:t xml:space="preserve"> I:</w:t>
      </w:r>
    </w:p>
    <w:p w:rsidR="00AE4508" w:rsidRPr="00503A67" w:rsidRDefault="00AE4508" w:rsidP="00AE4508">
      <w:pPr>
        <w:pStyle w:val="Bullet1GR"/>
        <w:numPr>
          <w:ilvl w:val="0"/>
          <w:numId w:val="1"/>
        </w:numPr>
      </w:pPr>
      <w:r w:rsidRPr="00503A67">
        <w:t xml:space="preserve">"STAMP IT OUT" </w:t>
      </w:r>
      <w:r>
        <w:t>(</w:t>
      </w:r>
      <w:r w:rsidRPr="00503A67">
        <w:t>2007 год</w:t>
      </w:r>
      <w:r>
        <w:t>)</w:t>
      </w:r>
    </w:p>
    <w:p w:rsidR="00AE4508" w:rsidRPr="00503A67" w:rsidRDefault="00AE4508" w:rsidP="00AE4508">
      <w:pPr>
        <w:pStyle w:val="Bullet1GR"/>
        <w:numPr>
          <w:ilvl w:val="0"/>
          <w:numId w:val="1"/>
        </w:numPr>
        <w:rPr>
          <w:rFonts w:eastAsia="SimSun"/>
        </w:rPr>
      </w:pPr>
      <w:r w:rsidRPr="00503A67">
        <w:rPr>
          <w:rFonts w:eastAsia="SimSun"/>
        </w:rPr>
        <w:t>Оценка масштабов нищеты в Гайане, подготовленная Всемирным банком: активизация мер по сокращению масштабов нищеты, 2008 год</w:t>
      </w:r>
    </w:p>
    <w:p w:rsidR="00AE4508" w:rsidRPr="00503A67" w:rsidRDefault="00AE4508" w:rsidP="00AE4508">
      <w:pPr>
        <w:pStyle w:val="Bullet1GR"/>
        <w:numPr>
          <w:ilvl w:val="0"/>
          <w:numId w:val="1"/>
        </w:numPr>
        <w:rPr>
          <w:rFonts w:eastAsia="SimSun"/>
        </w:rPr>
      </w:pPr>
      <w:r w:rsidRPr="00503A67">
        <w:rPr>
          <w:rFonts w:eastAsia="SimSun"/>
        </w:rPr>
        <w:t xml:space="preserve">Результаты проведенной в 2002 году </w:t>
      </w:r>
      <w:r>
        <w:rPr>
          <w:rFonts w:eastAsia="SimSun"/>
        </w:rPr>
        <w:t xml:space="preserve">национальной </w:t>
      </w:r>
      <w:r w:rsidRPr="00503A67">
        <w:rPr>
          <w:rFonts w:eastAsia="SimSun"/>
        </w:rPr>
        <w:t>переписи населения и домохозяйств Гай</w:t>
      </w:r>
      <w:r w:rsidRPr="00503A67">
        <w:rPr>
          <w:rFonts w:eastAsia="SimSun"/>
        </w:rPr>
        <w:t>а</w:t>
      </w:r>
      <w:r w:rsidRPr="00503A67">
        <w:rPr>
          <w:rFonts w:eastAsia="SimSun"/>
        </w:rPr>
        <w:t>ны</w:t>
      </w:r>
    </w:p>
    <w:p w:rsidR="00AE4508" w:rsidRPr="00503A67" w:rsidRDefault="00AE4508" w:rsidP="00AE4508">
      <w:pPr>
        <w:pStyle w:val="Bullet1GR"/>
        <w:numPr>
          <w:ilvl w:val="0"/>
          <w:numId w:val="1"/>
        </w:numPr>
        <w:rPr>
          <w:rFonts w:eastAsia="SimSun"/>
        </w:rPr>
      </w:pPr>
      <w:r>
        <w:rPr>
          <w:rFonts w:eastAsia="SimSun"/>
        </w:rPr>
        <w:t xml:space="preserve">Проблема </w:t>
      </w:r>
      <w:r w:rsidRPr="00503A67">
        <w:rPr>
          <w:rFonts w:eastAsia="SimSun"/>
        </w:rPr>
        <w:t>инвалидности в Гайане</w:t>
      </w:r>
      <w:r>
        <w:rPr>
          <w:rFonts w:eastAsia="SimSun"/>
        </w:rPr>
        <w:t>:</w:t>
      </w:r>
      <w:r w:rsidRPr="00503A67">
        <w:rPr>
          <w:rFonts w:eastAsia="SimSun"/>
        </w:rPr>
        <w:t xml:space="preserve"> план дейс</w:t>
      </w:r>
      <w:r w:rsidRPr="00503A67">
        <w:rPr>
          <w:rFonts w:eastAsia="SimSun"/>
        </w:rPr>
        <w:t>т</w:t>
      </w:r>
      <w:r w:rsidRPr="00503A67">
        <w:rPr>
          <w:rFonts w:eastAsia="SimSun"/>
        </w:rPr>
        <w:t>вий</w:t>
      </w:r>
    </w:p>
    <w:p w:rsidR="00AE4508" w:rsidRPr="00503A67" w:rsidRDefault="00AE4508" w:rsidP="00AE4508">
      <w:pPr>
        <w:pStyle w:val="Bullet1GR"/>
        <w:numPr>
          <w:ilvl w:val="0"/>
          <w:numId w:val="1"/>
        </w:numPr>
        <w:rPr>
          <w:rFonts w:eastAsia="SimSun"/>
        </w:rPr>
      </w:pPr>
      <w:r w:rsidRPr="00503A67">
        <w:rPr>
          <w:rFonts w:eastAsia="SimSun"/>
        </w:rPr>
        <w:t>Обследование по мно</w:t>
      </w:r>
      <w:r>
        <w:rPr>
          <w:rFonts w:eastAsia="SimSun"/>
        </w:rPr>
        <w:t xml:space="preserve">жественным </w:t>
      </w:r>
      <w:r w:rsidRPr="00503A67">
        <w:rPr>
          <w:rFonts w:eastAsia="SimSun"/>
        </w:rPr>
        <w:t>показателям (ОМП)</w:t>
      </w:r>
      <w:r>
        <w:rPr>
          <w:rFonts w:eastAsia="SimSun"/>
        </w:rPr>
        <w:t>,</w:t>
      </w:r>
      <w:r w:rsidRPr="00503A67">
        <w:rPr>
          <w:rFonts w:eastAsia="SimSun"/>
        </w:rPr>
        <w:t xml:space="preserve"> 2006 год</w:t>
      </w:r>
    </w:p>
    <w:p w:rsidR="00AE4508" w:rsidRPr="00503A67" w:rsidRDefault="00AE4508" w:rsidP="00AE4508">
      <w:pPr>
        <w:pStyle w:val="Bullet1GR"/>
        <w:numPr>
          <w:ilvl w:val="0"/>
          <w:numId w:val="1"/>
        </w:numPr>
        <w:rPr>
          <w:rFonts w:eastAsia="SimSun"/>
        </w:rPr>
      </w:pPr>
      <w:r w:rsidRPr="00503A67">
        <w:rPr>
          <w:rFonts w:eastAsia="SimSun"/>
        </w:rPr>
        <w:t>Достижение Гайаной целей в области развития, сформ</w:t>
      </w:r>
      <w:r w:rsidRPr="00503A67">
        <w:rPr>
          <w:rFonts w:eastAsia="SimSun"/>
        </w:rPr>
        <w:t>у</w:t>
      </w:r>
      <w:r w:rsidRPr="00503A67">
        <w:rPr>
          <w:rFonts w:eastAsia="SimSun"/>
        </w:rPr>
        <w:t>лированных в Декларации тысячелетия</w:t>
      </w:r>
      <w:r>
        <w:rPr>
          <w:rFonts w:eastAsia="SimSun"/>
        </w:rPr>
        <w:t>.</w:t>
      </w:r>
      <w:r w:rsidRPr="00503A67">
        <w:rPr>
          <w:rFonts w:eastAsia="SimSun"/>
        </w:rPr>
        <w:t xml:space="preserve"> Обзор </w:t>
      </w:r>
      <w:r>
        <w:rPr>
          <w:rFonts w:eastAsia="SimSun"/>
        </w:rPr>
        <w:t xml:space="preserve">по </w:t>
      </w:r>
      <w:r w:rsidRPr="00503A67">
        <w:rPr>
          <w:rFonts w:eastAsia="SimSun"/>
        </w:rPr>
        <w:t>Гайан</w:t>
      </w:r>
      <w:r>
        <w:rPr>
          <w:rFonts w:eastAsia="SimSun"/>
        </w:rPr>
        <w:t>е,</w:t>
      </w:r>
      <w:r w:rsidRPr="00503A67">
        <w:rPr>
          <w:rFonts w:eastAsia="SimSun"/>
        </w:rPr>
        <w:t xml:space="preserve"> 2007 год</w:t>
      </w:r>
    </w:p>
    <w:p w:rsidR="00AE4508" w:rsidRPr="00503A67" w:rsidRDefault="00AE4508" w:rsidP="00AE4508">
      <w:pPr>
        <w:pStyle w:val="Bullet1GR"/>
        <w:numPr>
          <w:ilvl w:val="0"/>
          <w:numId w:val="1"/>
        </w:numPr>
        <w:rPr>
          <w:rFonts w:eastAsia="SimSun"/>
        </w:rPr>
      </w:pPr>
      <w:r w:rsidRPr="00503A67">
        <w:rPr>
          <w:rFonts w:eastAsia="SimSun"/>
        </w:rPr>
        <w:t>Правосудие для жертв изнасилований: реформа законодательства и пр</w:t>
      </w:r>
      <w:r w:rsidRPr="00503A67">
        <w:rPr>
          <w:rFonts w:eastAsia="SimSun"/>
        </w:rPr>
        <w:t>о</w:t>
      </w:r>
      <w:r w:rsidRPr="00503A67">
        <w:rPr>
          <w:rFonts w:eastAsia="SimSun"/>
        </w:rPr>
        <w:t>це</w:t>
      </w:r>
      <w:r>
        <w:rPr>
          <w:rFonts w:eastAsia="SimSun"/>
        </w:rPr>
        <w:t xml:space="preserve">ссуальных норм в </w:t>
      </w:r>
      <w:r w:rsidRPr="00503A67">
        <w:rPr>
          <w:rFonts w:eastAsia="SimSun"/>
        </w:rPr>
        <w:t>Гайане, Ассоциация Гайаны по правам человека, 2006</w:t>
      </w:r>
      <w:r>
        <w:rPr>
          <w:rFonts w:eastAsia="SimSun"/>
        </w:rPr>
        <w:t> </w:t>
      </w:r>
      <w:r w:rsidRPr="00503A67">
        <w:rPr>
          <w:rFonts w:eastAsia="SimSun"/>
        </w:rPr>
        <w:t>год</w:t>
      </w:r>
    </w:p>
    <w:p w:rsidR="00AE4508" w:rsidRPr="00503A67" w:rsidRDefault="00AE4508" w:rsidP="00AE4508">
      <w:pPr>
        <w:pStyle w:val="Bullet1GR"/>
        <w:numPr>
          <w:ilvl w:val="0"/>
          <w:numId w:val="1"/>
        </w:numPr>
        <w:rPr>
          <w:rFonts w:eastAsia="SimSun"/>
        </w:rPr>
      </w:pPr>
      <w:r w:rsidRPr="00503A67">
        <w:rPr>
          <w:rFonts w:eastAsia="SimSun"/>
        </w:rPr>
        <w:t>Ежеквартальные статистические бюллетени по вопросу о состоянии ры</w:t>
      </w:r>
      <w:r w:rsidRPr="00503A67">
        <w:rPr>
          <w:rFonts w:eastAsia="SimSun"/>
        </w:rPr>
        <w:t>н</w:t>
      </w:r>
      <w:r w:rsidRPr="00503A67">
        <w:rPr>
          <w:rFonts w:eastAsia="SimSun"/>
        </w:rPr>
        <w:t>ка тр</w:t>
      </w:r>
      <w:r w:rsidRPr="00503A67">
        <w:rPr>
          <w:rFonts w:eastAsia="SimSun"/>
        </w:rPr>
        <w:t>у</w:t>
      </w:r>
      <w:r w:rsidRPr="00503A67">
        <w:rPr>
          <w:rFonts w:eastAsia="SimSun"/>
        </w:rPr>
        <w:t>да в Гайане</w:t>
      </w:r>
    </w:p>
    <w:p w:rsidR="00AE4508" w:rsidRPr="00503A67" w:rsidRDefault="00AE4508" w:rsidP="00AE4508">
      <w:pPr>
        <w:pStyle w:val="Bullet1GR"/>
        <w:numPr>
          <w:ilvl w:val="0"/>
          <w:numId w:val="1"/>
        </w:numPr>
        <w:rPr>
          <w:rFonts w:eastAsia="SimSun"/>
        </w:rPr>
      </w:pPr>
      <w:r w:rsidRPr="00503A67">
        <w:rPr>
          <w:rFonts w:eastAsia="SimSun"/>
        </w:rPr>
        <w:t>Ежегодные доклады гайанской полиции за 2005 и 2006 годы</w:t>
      </w:r>
    </w:p>
    <w:p w:rsidR="00AE4508" w:rsidRPr="00503A67" w:rsidRDefault="00AE4508" w:rsidP="00AE4508">
      <w:pPr>
        <w:pStyle w:val="Bullet1GR"/>
        <w:numPr>
          <w:ilvl w:val="0"/>
          <w:numId w:val="1"/>
        </w:numPr>
        <w:rPr>
          <w:rFonts w:eastAsia="SimSun"/>
        </w:rPr>
      </w:pPr>
      <w:r w:rsidRPr="00503A67">
        <w:rPr>
          <w:rFonts w:eastAsia="SimSun"/>
        </w:rPr>
        <w:t>Статистический центр гайанской полиции</w:t>
      </w:r>
      <w:r>
        <w:rPr>
          <w:rFonts w:eastAsia="SimSun"/>
        </w:rPr>
        <w:t>,</w:t>
      </w:r>
      <w:r w:rsidRPr="00503A67">
        <w:rPr>
          <w:rFonts w:eastAsia="SimSun"/>
        </w:rPr>
        <w:t xml:space="preserve"> 2010 год</w:t>
      </w:r>
    </w:p>
    <w:p w:rsidR="00AE4508" w:rsidRPr="00503A67" w:rsidRDefault="00AE4508" w:rsidP="00AE4508">
      <w:pPr>
        <w:pStyle w:val="Bullet1GR"/>
        <w:numPr>
          <w:ilvl w:val="0"/>
          <w:numId w:val="1"/>
        </w:numPr>
      </w:pPr>
      <w:r>
        <w:rPr>
          <w:rFonts w:eastAsia="SimSun"/>
        </w:rPr>
        <w:t>Серьезный подход</w:t>
      </w:r>
      <w:r w:rsidRPr="00503A67">
        <w:rPr>
          <w:rFonts w:eastAsia="SimSun"/>
        </w:rPr>
        <w:t>: выявление преступлений сексуального насилия в Га</w:t>
      </w:r>
      <w:r w:rsidRPr="00503A67">
        <w:rPr>
          <w:rFonts w:eastAsia="SimSun"/>
        </w:rPr>
        <w:t>й</w:t>
      </w:r>
      <w:r w:rsidRPr="00503A67">
        <w:rPr>
          <w:rFonts w:eastAsia="SimSun"/>
        </w:rPr>
        <w:t>ане и защита от них, АГПЧ, 2007 год</w:t>
      </w:r>
      <w:r>
        <w:rPr>
          <w:rFonts w:eastAsia="SimSun"/>
        </w:rPr>
        <w:t xml:space="preserve"> </w:t>
      </w:r>
    </w:p>
    <w:p w:rsidR="00AE4508" w:rsidRPr="00503A67" w:rsidRDefault="00AE4508" w:rsidP="00AE4508">
      <w:pPr>
        <w:pStyle w:val="Bullet1GR"/>
        <w:numPr>
          <w:ilvl w:val="0"/>
          <w:numId w:val="1"/>
        </w:numPr>
      </w:pPr>
      <w:r w:rsidRPr="00503A67">
        <w:t>Ежегодные доклады Национальной целевой группы по борьбе с торго</w:t>
      </w:r>
      <w:r w:rsidRPr="00503A67">
        <w:t>в</w:t>
      </w:r>
      <w:r w:rsidRPr="00503A67">
        <w:t>лей людьми, 2007 и 2008 годы</w:t>
      </w:r>
    </w:p>
    <w:p w:rsidR="00AE4508" w:rsidRPr="00503A67" w:rsidRDefault="00AE4508" w:rsidP="00AE4508">
      <w:pPr>
        <w:pStyle w:val="Bullet1GR"/>
        <w:numPr>
          <w:ilvl w:val="0"/>
          <w:numId w:val="1"/>
        </w:numPr>
      </w:pPr>
      <w:r w:rsidRPr="00503A67">
        <w:t xml:space="preserve">Стратегия </w:t>
      </w:r>
      <w:r>
        <w:t xml:space="preserve">развития </w:t>
      </w:r>
      <w:r w:rsidRPr="00503A67">
        <w:t xml:space="preserve">Гайаны </w:t>
      </w:r>
      <w:r>
        <w:t xml:space="preserve">с низким уровнем выброса углеродов, </w:t>
      </w:r>
      <w:r w:rsidRPr="00503A67">
        <w:t>2009</w:t>
      </w:r>
      <w:r>
        <w:t> </w:t>
      </w:r>
      <w:r w:rsidRPr="00503A67">
        <w:t>год</w:t>
      </w:r>
    </w:p>
    <w:p w:rsidR="00AE4508" w:rsidRPr="00503A67" w:rsidRDefault="00AE4508" w:rsidP="00AE4508">
      <w:pPr>
        <w:pStyle w:val="Bullet1GR"/>
        <w:numPr>
          <w:ilvl w:val="0"/>
          <w:numId w:val="1"/>
        </w:numPr>
      </w:pPr>
      <w:r w:rsidRPr="00503A67">
        <w:t>Бюджетные документы Гайаны за 2003</w:t>
      </w:r>
      <w:r>
        <w:t>−</w:t>
      </w:r>
      <w:r w:rsidRPr="00503A67">
        <w:t>2010 годы.</w:t>
      </w:r>
    </w:p>
    <w:p w:rsidR="00AE4508" w:rsidRPr="00503A67" w:rsidRDefault="00AE4508" w:rsidP="00AE4508">
      <w:pPr>
        <w:pStyle w:val="SingleTxtGR"/>
      </w:pPr>
      <w:r w:rsidRPr="00503A67">
        <w:t>6.</w:t>
      </w:r>
      <w:r w:rsidRPr="00503A67">
        <w:tab/>
        <w:t>Настоящий доклад прошел обзор в правительств</w:t>
      </w:r>
      <w:r>
        <w:t xml:space="preserve">енном </w:t>
      </w:r>
      <w:proofErr w:type="spellStart"/>
      <w:r w:rsidRPr="00503A67">
        <w:t>межучрежденч</w:t>
      </w:r>
      <w:r w:rsidRPr="00503A67">
        <w:t>е</w:t>
      </w:r>
      <w:r w:rsidRPr="00503A67">
        <w:t>ском</w:t>
      </w:r>
      <w:proofErr w:type="spellEnd"/>
      <w:r w:rsidRPr="00503A67">
        <w:t xml:space="preserve"> органе </w:t>
      </w:r>
      <w:r>
        <w:t xml:space="preserve">и </w:t>
      </w:r>
      <w:r w:rsidRPr="00503A67">
        <w:t>был одобрен К</w:t>
      </w:r>
      <w:r w:rsidRPr="00503A67">
        <w:t>а</w:t>
      </w:r>
      <w:r w:rsidRPr="00503A67">
        <w:t>бинетом Гайаны.</w:t>
      </w:r>
    </w:p>
    <w:p w:rsidR="00AE4508" w:rsidRPr="00503A67" w:rsidRDefault="00AE4508" w:rsidP="00AE4508">
      <w:pPr>
        <w:pStyle w:val="SingleTxtGR"/>
      </w:pPr>
      <w:r w:rsidRPr="00012A7C">
        <w:tab/>
      </w:r>
      <w:r w:rsidRPr="00503A67">
        <w:t>Комитет также</w:t>
      </w:r>
      <w:r>
        <w:t>,</w:t>
      </w:r>
      <w:r w:rsidRPr="00503A67">
        <w:t xml:space="preserve"> возможно</w:t>
      </w:r>
      <w:r>
        <w:t>,</w:t>
      </w:r>
      <w:r w:rsidRPr="00503A67">
        <w:t xml:space="preserve"> пожелает принять к сведению тот факт, что в октябре 2006</w:t>
      </w:r>
      <w:r>
        <w:t xml:space="preserve"> </w:t>
      </w:r>
      <w:r w:rsidRPr="00503A67">
        <w:t xml:space="preserve">года в Аппарате </w:t>
      </w:r>
      <w:r>
        <w:t>П</w:t>
      </w:r>
      <w:r w:rsidRPr="00503A67">
        <w:t>резидента был создан Отдел управления, во</w:t>
      </w:r>
      <w:r w:rsidRPr="00503A67">
        <w:t>з</w:t>
      </w:r>
      <w:r w:rsidRPr="00503A67">
        <w:t>главляемый Советником Президента по вопросам управления; одной из его з</w:t>
      </w:r>
      <w:r w:rsidRPr="00503A67">
        <w:t>а</w:t>
      </w:r>
      <w:r w:rsidRPr="00503A67">
        <w:t xml:space="preserve">дач является наблюдение за </w:t>
      </w:r>
      <w:r>
        <w:t xml:space="preserve">выполнением </w:t>
      </w:r>
      <w:r w:rsidRPr="00503A67">
        <w:t xml:space="preserve">Гайаной договорных обязательств и </w:t>
      </w:r>
      <w:r>
        <w:t xml:space="preserve">ликвидация задолженности по всем </w:t>
      </w:r>
      <w:r w:rsidRPr="00503A67">
        <w:t>просроченны</w:t>
      </w:r>
      <w:r>
        <w:t>м</w:t>
      </w:r>
      <w:r w:rsidRPr="00503A67">
        <w:t xml:space="preserve"> доклад</w:t>
      </w:r>
      <w:r>
        <w:t>ам</w:t>
      </w:r>
      <w:r w:rsidRPr="00503A67">
        <w:t>, представля</w:t>
      </w:r>
      <w:r w:rsidRPr="00503A67">
        <w:t>е</w:t>
      </w:r>
      <w:r w:rsidRPr="00503A67">
        <w:t>мы</w:t>
      </w:r>
      <w:r>
        <w:t>м</w:t>
      </w:r>
      <w:r w:rsidRPr="00503A67">
        <w:t xml:space="preserve"> в соответствии с международными договорами о права</w:t>
      </w:r>
      <w:r>
        <w:t>х</w:t>
      </w:r>
      <w:r w:rsidRPr="00503A67">
        <w:t xml:space="preserve"> человека Организ</w:t>
      </w:r>
      <w:r w:rsidRPr="00503A67">
        <w:t>а</w:t>
      </w:r>
      <w:r w:rsidRPr="00503A67">
        <w:t>ции Объединенных Наций и межамериканскими договорами, участницей которых является Гайана.</w:t>
      </w:r>
    </w:p>
    <w:p w:rsidR="00AE4508" w:rsidRPr="00503A67" w:rsidRDefault="00AE4508" w:rsidP="00AE4508">
      <w:pPr>
        <w:pStyle w:val="SingleTxtGR"/>
      </w:pPr>
      <w:r w:rsidRPr="001D1644">
        <w:tab/>
      </w:r>
      <w:r w:rsidRPr="00503A67">
        <w:t xml:space="preserve">С учетом изменений, произошедших в государстве в последние годы и до представления </w:t>
      </w:r>
      <w:r>
        <w:t xml:space="preserve">нового </w:t>
      </w:r>
      <w:r w:rsidRPr="00503A67">
        <w:t>базового документа Гайаны</w:t>
      </w:r>
      <w:r>
        <w:t>, последний из которых пре</w:t>
      </w:r>
      <w:r>
        <w:t>д</w:t>
      </w:r>
      <w:r>
        <w:t xml:space="preserve">ставлялся </w:t>
      </w:r>
      <w:r w:rsidRPr="00503A67">
        <w:t xml:space="preserve">в 1994 году, государство-участник считает необходимым </w:t>
      </w:r>
      <w:r>
        <w:t xml:space="preserve">привести </w:t>
      </w:r>
      <w:r w:rsidRPr="00503A67">
        <w:t>в настоящем докладе краткое описание некоторых событий</w:t>
      </w:r>
      <w:r>
        <w:t xml:space="preserve"> и тенденций в стр</w:t>
      </w:r>
      <w:r>
        <w:t>а</w:t>
      </w:r>
      <w:r>
        <w:t>не</w:t>
      </w:r>
      <w:r w:rsidRPr="00503A67">
        <w:t>. В частности, следует отметить следующее:</w:t>
      </w:r>
    </w:p>
    <w:p w:rsidR="00AE4508" w:rsidRPr="00503A67" w:rsidRDefault="00AE4508" w:rsidP="00AE4508">
      <w:pPr>
        <w:pStyle w:val="HChGR"/>
      </w:pPr>
      <w:r>
        <w:tab/>
      </w:r>
      <w:r>
        <w:tab/>
      </w:r>
      <w:r w:rsidRPr="00503A67">
        <w:t>Часть I</w:t>
      </w:r>
    </w:p>
    <w:p w:rsidR="00AE4508" w:rsidRPr="005C3757" w:rsidRDefault="00AE4508" w:rsidP="00AE4508">
      <w:pPr>
        <w:pStyle w:val="H1GR0"/>
      </w:pPr>
      <w:r w:rsidRPr="00AE4508">
        <w:tab/>
      </w:r>
      <w:r w:rsidRPr="00AE4508">
        <w:tab/>
      </w:r>
      <w:r w:rsidRPr="00503A67">
        <w:t>Обзор событий, произошедших со времени представления Гайаной доклада Комитету по ликвидации</w:t>
      </w:r>
      <w:r w:rsidRPr="005C3757">
        <w:t xml:space="preserve"> </w:t>
      </w:r>
      <w:r w:rsidRPr="00503A67">
        <w:t>дискриминации в</w:t>
      </w:r>
      <w:r w:rsidR="002159C6">
        <w:t> </w:t>
      </w:r>
      <w:r w:rsidRPr="00503A67">
        <w:t>отношении женщин за 2002 год</w:t>
      </w:r>
    </w:p>
    <w:p w:rsidR="00AE4508" w:rsidRPr="00503A67" w:rsidRDefault="00AE4508" w:rsidP="00AE4508">
      <w:pPr>
        <w:pStyle w:val="H23GR"/>
      </w:pPr>
      <w:r w:rsidRPr="00AE4508">
        <w:tab/>
      </w:r>
      <w:r w:rsidRPr="00503A67">
        <w:t>а)</w:t>
      </w:r>
      <w:r>
        <w:tab/>
      </w:r>
      <w:r w:rsidRPr="00503A67">
        <w:t>Обзор событий в области политики и безопасности</w:t>
      </w:r>
    </w:p>
    <w:p w:rsidR="00AE4508" w:rsidRPr="00503A67" w:rsidRDefault="00AE4508" w:rsidP="00AE4508">
      <w:pPr>
        <w:pStyle w:val="SingleTxtGR"/>
      </w:pPr>
      <w:r w:rsidRPr="00503A67">
        <w:t>7.</w:t>
      </w:r>
      <w:r w:rsidRPr="00503A67">
        <w:tab/>
        <w:t>Период 1999</w:t>
      </w:r>
      <w:r>
        <w:t>−</w:t>
      </w:r>
      <w:r w:rsidRPr="00503A67">
        <w:t>2003</w:t>
      </w:r>
      <w:r>
        <w:t xml:space="preserve"> годов имел </w:t>
      </w:r>
      <w:r w:rsidRPr="00503A67">
        <w:t>большое значение для институционализ</w:t>
      </w:r>
      <w:r w:rsidRPr="00503A67">
        <w:t>а</w:t>
      </w:r>
      <w:r w:rsidRPr="00503A67">
        <w:t>ции и консолидации зарождающейся гайанской демократии. Назначенная Пр</w:t>
      </w:r>
      <w:r w:rsidRPr="00503A67">
        <w:t>е</w:t>
      </w:r>
      <w:r w:rsidRPr="00503A67">
        <w:t xml:space="preserve">зидентом Республики и учрежденная </w:t>
      </w:r>
      <w:r>
        <w:t>П</w:t>
      </w:r>
      <w:r w:rsidRPr="00503A67">
        <w:t xml:space="preserve">арламентом </w:t>
      </w:r>
      <w:r>
        <w:t xml:space="preserve">Гайаны </w:t>
      </w:r>
      <w:r w:rsidRPr="00503A67">
        <w:t>Комиссия по ко</w:t>
      </w:r>
      <w:r w:rsidRPr="00503A67">
        <w:t>н</w:t>
      </w:r>
      <w:r w:rsidRPr="00503A67">
        <w:t>ституционной реформе</w:t>
      </w:r>
      <w:r>
        <w:t xml:space="preserve"> в составе </w:t>
      </w:r>
      <w:r w:rsidRPr="00503A67">
        <w:t>парламентски</w:t>
      </w:r>
      <w:r>
        <w:t>х</w:t>
      </w:r>
      <w:r w:rsidRPr="00503A67">
        <w:t xml:space="preserve"> политически</w:t>
      </w:r>
      <w:r>
        <w:t>х</w:t>
      </w:r>
      <w:r w:rsidRPr="00503A67">
        <w:t xml:space="preserve"> парти</w:t>
      </w:r>
      <w:r>
        <w:t>й</w:t>
      </w:r>
      <w:r w:rsidRPr="00503A67">
        <w:t xml:space="preserve"> и пре</w:t>
      </w:r>
      <w:r w:rsidRPr="00503A67">
        <w:t>д</w:t>
      </w:r>
      <w:r w:rsidRPr="00503A67">
        <w:t xml:space="preserve">ставителей основных </w:t>
      </w:r>
      <w:r>
        <w:t xml:space="preserve">сил национального </w:t>
      </w:r>
      <w:r w:rsidRPr="00503A67">
        <w:t>гражданского общества (например, представителей религиозн</w:t>
      </w:r>
      <w:r>
        <w:t>ых кругов, профсоюзов и предпринимательского се</w:t>
      </w:r>
      <w:r>
        <w:t>к</w:t>
      </w:r>
      <w:r>
        <w:t>тора</w:t>
      </w:r>
      <w:r w:rsidRPr="00503A67">
        <w:t xml:space="preserve">), способствовала внесению прогрессивных и </w:t>
      </w:r>
      <w:r>
        <w:t xml:space="preserve">перспективных </w:t>
      </w:r>
      <w:r w:rsidRPr="00503A67">
        <w:t xml:space="preserve">изменений в Конституцию Гайаны 1980 года и активному процессу реформирования </w:t>
      </w:r>
      <w:r>
        <w:t>П</w:t>
      </w:r>
      <w:r w:rsidRPr="00503A67">
        <w:t>арл</w:t>
      </w:r>
      <w:r w:rsidRPr="00503A67">
        <w:t>а</w:t>
      </w:r>
      <w:r w:rsidRPr="00503A67">
        <w:t>мента.</w:t>
      </w:r>
    </w:p>
    <w:p w:rsidR="00AE4508" w:rsidRPr="00503A67" w:rsidRDefault="00AE4508" w:rsidP="00AE4508">
      <w:pPr>
        <w:pStyle w:val="SingleTxtGR"/>
      </w:pPr>
      <w:r w:rsidRPr="00503A67">
        <w:t>8.</w:t>
      </w:r>
      <w:r w:rsidRPr="00503A67">
        <w:tab/>
        <w:t xml:space="preserve"> Комиссия по конституционной реформе (ККР) сотрудничала со всеми </w:t>
      </w:r>
      <w:r>
        <w:t xml:space="preserve">слоями </w:t>
      </w:r>
      <w:r w:rsidRPr="00503A67">
        <w:t>общества</w:t>
      </w:r>
      <w:r>
        <w:t>;</w:t>
      </w:r>
      <w:r w:rsidRPr="00503A67">
        <w:t xml:space="preserve"> </w:t>
      </w:r>
      <w:r>
        <w:t xml:space="preserve">при этом были проведены сотни </w:t>
      </w:r>
      <w:r w:rsidRPr="00503A67">
        <w:t>совещаний с общинами, а государственны</w:t>
      </w:r>
      <w:r>
        <w:t>е</w:t>
      </w:r>
      <w:r w:rsidRPr="00503A67">
        <w:t xml:space="preserve"> и негосударственны</w:t>
      </w:r>
      <w:r>
        <w:t>е</w:t>
      </w:r>
      <w:r w:rsidRPr="00503A67">
        <w:t xml:space="preserve"> субъект</w:t>
      </w:r>
      <w:r>
        <w:t>ы направили ККР множество официальных обращений и материалов. Все это способствовало достижению</w:t>
      </w:r>
      <w:r w:rsidRPr="00503A67">
        <w:t xml:space="preserve"> согласия относительно пересмотренной Конституции, опирающейся на </w:t>
      </w:r>
      <w:r>
        <w:t>при</w:t>
      </w:r>
      <w:r>
        <w:t>н</w:t>
      </w:r>
      <w:r>
        <w:t xml:space="preserve">ципы </w:t>
      </w:r>
      <w:r w:rsidRPr="00503A67">
        <w:t>демократи</w:t>
      </w:r>
      <w:r>
        <w:t>и</w:t>
      </w:r>
      <w:r w:rsidRPr="00503A67">
        <w:t xml:space="preserve"> и </w:t>
      </w:r>
      <w:r>
        <w:t xml:space="preserve">инклюзивного </w:t>
      </w:r>
      <w:r w:rsidRPr="00503A67">
        <w:t>управлени</w:t>
      </w:r>
      <w:r>
        <w:t>я на основе идей</w:t>
      </w:r>
      <w:r w:rsidRPr="00503A67">
        <w:t xml:space="preserve"> благого управл</w:t>
      </w:r>
      <w:r w:rsidRPr="00503A67">
        <w:t>е</w:t>
      </w:r>
      <w:r w:rsidRPr="00503A67">
        <w:t xml:space="preserve">ния. </w:t>
      </w:r>
    </w:p>
    <w:p w:rsidR="00AE4508" w:rsidRPr="00503A67" w:rsidRDefault="00AE4508" w:rsidP="00AE4508">
      <w:pPr>
        <w:pStyle w:val="SingleTxtGR"/>
      </w:pPr>
      <w:r w:rsidRPr="00503A67">
        <w:t>9.</w:t>
      </w:r>
      <w:r w:rsidRPr="00503A67">
        <w:tab/>
        <w:t>Результатом работы Комиссии по конституционной реформе стало внес</w:t>
      </w:r>
      <w:r w:rsidRPr="00503A67">
        <w:t>е</w:t>
      </w:r>
      <w:r w:rsidRPr="00503A67">
        <w:t xml:space="preserve">ние </w:t>
      </w:r>
      <w:r>
        <w:t xml:space="preserve">крупномасштабных </w:t>
      </w:r>
      <w:r w:rsidRPr="00503A67">
        <w:t xml:space="preserve">и </w:t>
      </w:r>
      <w:r>
        <w:t xml:space="preserve">фундаментальных </w:t>
      </w:r>
      <w:r w:rsidRPr="00503A67">
        <w:t xml:space="preserve">изменений в </w:t>
      </w:r>
      <w:r>
        <w:t>К</w:t>
      </w:r>
      <w:r w:rsidRPr="00503A67">
        <w:t>онституцию 1980</w:t>
      </w:r>
      <w:r>
        <w:t> </w:t>
      </w:r>
      <w:r w:rsidRPr="00503A67">
        <w:t>года, включая статьи, гарантирующие основные права и свободы граждан; положени</w:t>
      </w:r>
      <w:r>
        <w:t>я</w:t>
      </w:r>
      <w:r w:rsidRPr="00503A67">
        <w:t xml:space="preserve"> о создании четырех из пяти комиссий по правам человека посредс</w:t>
      </w:r>
      <w:r w:rsidRPr="00503A67">
        <w:t>т</w:t>
      </w:r>
      <w:r w:rsidRPr="00503A67">
        <w:t xml:space="preserve">вом </w:t>
      </w:r>
      <w:r>
        <w:t xml:space="preserve">согласования парламентского механизма </w:t>
      </w:r>
      <w:proofErr w:type="spellStart"/>
      <w:r>
        <w:t>консенсусных</w:t>
      </w:r>
      <w:proofErr w:type="spellEnd"/>
      <w:r>
        <w:t xml:space="preserve"> решений и создан</w:t>
      </w:r>
      <w:r>
        <w:t>и</w:t>
      </w:r>
      <w:r>
        <w:t>и</w:t>
      </w:r>
      <w:r w:rsidRPr="00503A67">
        <w:t xml:space="preserve"> новой конституционной </w:t>
      </w:r>
      <w:r>
        <w:t xml:space="preserve">структуры, </w:t>
      </w:r>
      <w:r w:rsidRPr="00503A67">
        <w:t>предусматривающей</w:t>
      </w:r>
      <w:r>
        <w:t xml:space="preserve"> </w:t>
      </w:r>
      <w:r w:rsidRPr="00503A67">
        <w:t>модели управления и демократии, основанные на широком участии, расширение полномочий закон</w:t>
      </w:r>
      <w:r w:rsidRPr="00503A67">
        <w:t>о</w:t>
      </w:r>
      <w:r w:rsidRPr="00503A67">
        <w:t>дательной власти и усиление контроля за исполнительной властью. Эти п</w:t>
      </w:r>
      <w:r w:rsidRPr="00503A67">
        <w:t>о</w:t>
      </w:r>
      <w:r w:rsidRPr="00503A67">
        <w:t>правки были представлены и приняты в 2003 году; в 2009 году было внесено еще два изменения, которые также уже вступили в с</w:t>
      </w:r>
      <w:r w:rsidRPr="00503A67">
        <w:t>и</w:t>
      </w:r>
      <w:r>
        <w:t>лу.</w:t>
      </w:r>
    </w:p>
    <w:p w:rsidR="00AE4508" w:rsidRPr="001137D2" w:rsidRDefault="00AE4508" w:rsidP="00AE4508">
      <w:pPr>
        <w:pStyle w:val="SingleTxtGR"/>
      </w:pPr>
      <w:r w:rsidRPr="00503A67">
        <w:t>10.</w:t>
      </w:r>
      <w:r w:rsidRPr="00503A67">
        <w:tab/>
      </w:r>
      <w:r>
        <w:t>За конституционной реформой последовали п</w:t>
      </w:r>
      <w:r w:rsidRPr="00503A67">
        <w:t>арламентские реформы</w:t>
      </w:r>
      <w:r>
        <w:t xml:space="preserve">, </w:t>
      </w:r>
      <w:r w:rsidRPr="00503A67">
        <w:t xml:space="preserve">с тем чтобы содействовать их осуществлению и </w:t>
      </w:r>
      <w:r>
        <w:t xml:space="preserve">законодательному закреплению, </w:t>
      </w:r>
      <w:r w:rsidRPr="00503A67">
        <w:t xml:space="preserve">и к 2004 году эти реформы были реализованы </w:t>
      </w:r>
      <w:r>
        <w:t>П</w:t>
      </w:r>
      <w:r w:rsidRPr="00503A67">
        <w:t>арламентом Гайаны. Расшире</w:t>
      </w:r>
      <w:r w:rsidRPr="00503A67">
        <w:t>н</w:t>
      </w:r>
      <w:r w:rsidRPr="00503A67">
        <w:t xml:space="preserve">ная система комитетов </w:t>
      </w:r>
      <w:r>
        <w:t xml:space="preserve">обеспечивает формирование сферы, способствующей надзору </w:t>
      </w:r>
      <w:r w:rsidRPr="00503A67">
        <w:t>за деятельностью исполнительной ветви власти, достижению консе</w:t>
      </w:r>
      <w:r w:rsidRPr="00503A67">
        <w:t>н</w:t>
      </w:r>
      <w:r w:rsidRPr="00503A67">
        <w:t>суса и обеспечению более широкого участия правительства и оппозиции в Н</w:t>
      </w:r>
      <w:r w:rsidRPr="00503A67">
        <w:t>а</w:t>
      </w:r>
      <w:r w:rsidRPr="00503A67">
        <w:t>циональном собрании</w:t>
      </w:r>
      <w:r w:rsidRPr="001137D2">
        <w:rPr>
          <w:rStyle w:val="FootnoteReference"/>
        </w:rPr>
        <w:footnoteReference w:id="3"/>
      </w:r>
      <w:r>
        <w:t>.</w:t>
      </w:r>
    </w:p>
    <w:p w:rsidR="00AE4508" w:rsidRPr="00503A67" w:rsidRDefault="00AE4508" w:rsidP="00AE4508">
      <w:pPr>
        <w:pStyle w:val="SingleTxtGR"/>
      </w:pPr>
      <w:r w:rsidRPr="00503A67">
        <w:t>11.</w:t>
      </w:r>
      <w:r w:rsidRPr="00503A67">
        <w:tab/>
        <w:t xml:space="preserve">В общей сложности в течение этих десяти лет был проведен </w:t>
      </w:r>
      <w:r>
        <w:t xml:space="preserve">целый </w:t>
      </w:r>
      <w:r w:rsidRPr="00503A67">
        <w:t xml:space="preserve">ряд конституционных, </w:t>
      </w:r>
      <w:r>
        <w:t xml:space="preserve">управленческих </w:t>
      </w:r>
      <w:r w:rsidRPr="00503A67">
        <w:t>и институциональных реформ, непосредс</w:t>
      </w:r>
      <w:r w:rsidRPr="00503A67">
        <w:t>т</w:t>
      </w:r>
      <w:r w:rsidRPr="00503A67">
        <w:t xml:space="preserve">венно направленных на укрепление </w:t>
      </w:r>
      <w:r>
        <w:t xml:space="preserve">системы </w:t>
      </w:r>
      <w:r w:rsidRPr="00503A67">
        <w:t xml:space="preserve">управления и создание более </w:t>
      </w:r>
      <w:r>
        <w:t>о</w:t>
      </w:r>
      <w:r>
        <w:t>т</w:t>
      </w:r>
      <w:r>
        <w:t>ветственных</w:t>
      </w:r>
      <w:r w:rsidRPr="00503A67">
        <w:t xml:space="preserve"> учреждений. </w:t>
      </w:r>
    </w:p>
    <w:p w:rsidR="00AE4508" w:rsidRPr="00503A67" w:rsidRDefault="00AE4508" w:rsidP="00AE4508">
      <w:pPr>
        <w:pStyle w:val="SingleTxtGR"/>
      </w:pPr>
      <w:r w:rsidRPr="00503A67">
        <w:t>12.</w:t>
      </w:r>
      <w:r w:rsidRPr="00503A67">
        <w:tab/>
        <w:t>Гайана гордится моделью управления, основанно</w:t>
      </w:r>
      <w:r>
        <w:t xml:space="preserve">й </w:t>
      </w:r>
      <w:r w:rsidRPr="00503A67">
        <w:t xml:space="preserve">на широком участии, </w:t>
      </w:r>
      <w:r>
        <w:t xml:space="preserve">которая формируется в процессе </w:t>
      </w:r>
      <w:r w:rsidRPr="00503A67">
        <w:t xml:space="preserve">этих глубоких реформ. Эта </w:t>
      </w:r>
      <w:r>
        <w:t xml:space="preserve">национальная </w:t>
      </w:r>
      <w:r w:rsidRPr="00503A67">
        <w:t>м</w:t>
      </w:r>
      <w:r w:rsidRPr="00503A67">
        <w:t>о</w:t>
      </w:r>
      <w:r w:rsidRPr="00503A67">
        <w:t>дель управления</w:t>
      </w:r>
      <w:r>
        <w:t>, реализуемая уже шестой год, сформировалась в результате долгих и зачастую весьма непростых переговоров</w:t>
      </w:r>
      <w:r w:rsidRPr="00503A67">
        <w:t xml:space="preserve"> между правительством и </w:t>
      </w:r>
      <w:r>
        <w:t>о</w:t>
      </w:r>
      <w:r>
        <w:t>с</w:t>
      </w:r>
      <w:r>
        <w:t xml:space="preserve">новной </w:t>
      </w:r>
      <w:r w:rsidRPr="00503A67">
        <w:t>парламентской оппозиционной партией</w:t>
      </w:r>
      <w:r>
        <w:t>. Эта модель нередко критиков</w:t>
      </w:r>
      <w:r>
        <w:t>а</w:t>
      </w:r>
      <w:r>
        <w:t>лась за</w:t>
      </w:r>
      <w:r w:rsidRPr="00503A67">
        <w:t xml:space="preserve"> несовершенство и сложность реализации, но, вместе с тем, она спосо</w:t>
      </w:r>
      <w:r w:rsidRPr="00503A67">
        <w:t>б</w:t>
      </w:r>
      <w:r w:rsidRPr="00503A67">
        <w:t>ствовала созданию более стабильной политической обстано</w:t>
      </w:r>
      <w:r w:rsidRPr="00503A67">
        <w:t>в</w:t>
      </w:r>
      <w:r w:rsidRPr="00503A67">
        <w:t>ки.</w:t>
      </w:r>
    </w:p>
    <w:p w:rsidR="00AE4508" w:rsidRPr="00503A67" w:rsidRDefault="00AE4508" w:rsidP="00AE4508">
      <w:pPr>
        <w:pStyle w:val="SingleTxtGR"/>
      </w:pPr>
      <w:r w:rsidRPr="00503A67">
        <w:t>13.</w:t>
      </w:r>
      <w:r w:rsidRPr="00503A67">
        <w:tab/>
      </w:r>
      <w:r>
        <w:t>Примером</w:t>
      </w:r>
      <w:r w:rsidRPr="00503A67">
        <w:t>, иллюстрирующ</w:t>
      </w:r>
      <w:r>
        <w:t xml:space="preserve">им </w:t>
      </w:r>
      <w:r w:rsidRPr="00503A67">
        <w:t>этот опыт, мо</w:t>
      </w:r>
      <w:r>
        <w:t xml:space="preserve">гут служить </w:t>
      </w:r>
      <w:r w:rsidRPr="00503A67">
        <w:t>усилия по прин</w:t>
      </w:r>
      <w:r w:rsidRPr="00503A67">
        <w:t>я</w:t>
      </w:r>
      <w:r w:rsidRPr="00503A67">
        <w:t xml:space="preserve">тию новых нормативных актов для </w:t>
      </w:r>
      <w:r>
        <w:t xml:space="preserve">осуществления </w:t>
      </w:r>
      <w:r w:rsidRPr="00503A67">
        <w:t xml:space="preserve">конституционных изменений в целях реформирования системы местного самоуправления, основанной на гибридной избирательной системе и большей децентрализации. </w:t>
      </w:r>
      <w:r>
        <w:t>С 2002 года п</w:t>
      </w:r>
      <w:r w:rsidRPr="00503A67">
        <w:t>равительство и оппозиционные партии</w:t>
      </w:r>
      <w:r>
        <w:t xml:space="preserve"> </w:t>
      </w:r>
      <w:r w:rsidRPr="00503A67">
        <w:t xml:space="preserve">участвуют в </w:t>
      </w:r>
      <w:r>
        <w:t>Д</w:t>
      </w:r>
      <w:r w:rsidRPr="00503A67">
        <w:t>вух</w:t>
      </w:r>
      <w:r>
        <w:t xml:space="preserve">сторонней </w:t>
      </w:r>
      <w:r w:rsidRPr="00503A67">
        <w:t>целевой группе</w:t>
      </w:r>
      <w:r>
        <w:t>,</w:t>
      </w:r>
      <w:r w:rsidRPr="00503A67">
        <w:t xml:space="preserve"> и после сорванных в 2009 году обсуждений </w:t>
      </w:r>
      <w:r>
        <w:t xml:space="preserve">новое </w:t>
      </w:r>
      <w:r w:rsidRPr="00503A67">
        <w:t>законодательство б</w:t>
      </w:r>
      <w:r w:rsidRPr="00503A67">
        <w:t>ы</w:t>
      </w:r>
      <w:r w:rsidRPr="00503A67">
        <w:t>ло направлено на согласование в Специальный отборочный комитет Парламе</w:t>
      </w:r>
      <w:r w:rsidRPr="00503A67">
        <w:t>н</w:t>
      </w:r>
      <w:r w:rsidRPr="00503A67">
        <w:t>та, где находится и по сей день.</w:t>
      </w:r>
    </w:p>
    <w:p w:rsidR="00AE4508" w:rsidRDefault="00AE4508" w:rsidP="00AE4508">
      <w:pPr>
        <w:pStyle w:val="SingleTxtGR"/>
      </w:pPr>
      <w:r w:rsidRPr="00503A67">
        <w:t>14.</w:t>
      </w:r>
      <w:r w:rsidRPr="00503A67">
        <w:tab/>
        <w:t xml:space="preserve">Государство-участник хотело бы </w:t>
      </w:r>
      <w:r>
        <w:t xml:space="preserve">отметить, </w:t>
      </w:r>
      <w:r w:rsidRPr="00503A67">
        <w:t>что национальные и реги</w:t>
      </w:r>
      <w:r w:rsidRPr="00503A67">
        <w:t>о</w:t>
      </w:r>
      <w:r w:rsidRPr="00503A67">
        <w:t>нальные выборы в августе 2006</w:t>
      </w:r>
      <w:r>
        <w:t xml:space="preserve"> </w:t>
      </w:r>
      <w:r w:rsidRPr="00503A67">
        <w:t xml:space="preserve">года прошли мирно. </w:t>
      </w:r>
      <w:r>
        <w:t xml:space="preserve">В отличие от них, </w:t>
      </w:r>
      <w:r w:rsidRPr="00503A67">
        <w:t>наци</w:t>
      </w:r>
      <w:r w:rsidRPr="00503A67">
        <w:t>о</w:t>
      </w:r>
      <w:r w:rsidRPr="00503A67">
        <w:t>нальны</w:t>
      </w:r>
      <w:r>
        <w:t>е</w:t>
      </w:r>
      <w:r w:rsidRPr="00503A67">
        <w:t xml:space="preserve"> и региональны</w:t>
      </w:r>
      <w:r>
        <w:t>е</w:t>
      </w:r>
      <w:r w:rsidRPr="00503A67">
        <w:t xml:space="preserve"> выбор</w:t>
      </w:r>
      <w:r>
        <w:t xml:space="preserve">ы </w:t>
      </w:r>
      <w:r w:rsidRPr="00503A67">
        <w:t>1992, 1997 и 2001 годов</w:t>
      </w:r>
      <w:r>
        <w:t xml:space="preserve"> </w:t>
      </w:r>
      <w:r w:rsidRPr="00503A67">
        <w:t>сопровождались а</w:t>
      </w:r>
      <w:r w:rsidRPr="00503A67">
        <w:t>к</w:t>
      </w:r>
      <w:r w:rsidRPr="00503A67">
        <w:t>циями протеста и насилием. В период после выборов 2006</w:t>
      </w:r>
      <w:r>
        <w:t xml:space="preserve"> </w:t>
      </w:r>
      <w:r w:rsidRPr="00503A67">
        <w:t>года был</w:t>
      </w:r>
      <w:r>
        <w:t>а</w:t>
      </w:r>
      <w:r w:rsidRPr="00503A67">
        <w:t xml:space="preserve"> укрепл</w:t>
      </w:r>
      <w:r w:rsidRPr="00503A67">
        <w:t>е</w:t>
      </w:r>
      <w:r w:rsidRPr="00503A67">
        <w:t>н</w:t>
      </w:r>
      <w:r>
        <w:t xml:space="preserve">а </w:t>
      </w:r>
      <w:r w:rsidRPr="00503A67">
        <w:t>стабильност</w:t>
      </w:r>
      <w:r>
        <w:t>ь</w:t>
      </w:r>
      <w:r w:rsidRPr="00503A67">
        <w:t xml:space="preserve"> в политической и социальной сферах, что способствовало созд</w:t>
      </w:r>
      <w:r w:rsidRPr="00503A67">
        <w:t>а</w:t>
      </w:r>
      <w:r w:rsidRPr="00503A67">
        <w:t>нию благоприятных условий для развития экономики и повышения качества жизни населения, в частности малоимущих и уязвимых групп, включая же</w:t>
      </w:r>
      <w:r w:rsidRPr="00503A67">
        <w:t>н</w:t>
      </w:r>
      <w:r w:rsidRPr="00503A67">
        <w:t>щин, детей, престарелых, людей с разными возможностями и индейцев (коре</w:t>
      </w:r>
      <w:r w:rsidRPr="00503A67">
        <w:t>н</w:t>
      </w:r>
      <w:r w:rsidRPr="00503A67">
        <w:t>ных народов).</w:t>
      </w:r>
    </w:p>
    <w:p w:rsidR="003C08C7" w:rsidRPr="00C00358" w:rsidRDefault="003C08C7" w:rsidP="003C08C7">
      <w:pPr>
        <w:pStyle w:val="SingleTxtGR"/>
      </w:pPr>
      <w:r w:rsidRPr="00C00358">
        <w:t>15.</w:t>
      </w:r>
      <w:r w:rsidRPr="00C00358">
        <w:tab/>
        <w:t>Насильственные преступления, част</w:t>
      </w:r>
      <w:r>
        <w:t>о проявляющиеся</w:t>
      </w:r>
      <w:r w:rsidRPr="00C00358">
        <w:t xml:space="preserve"> в форме террор</w:t>
      </w:r>
      <w:r w:rsidRPr="00C00358">
        <w:t>и</w:t>
      </w:r>
      <w:r w:rsidRPr="00C00358">
        <w:t xml:space="preserve">стических актов, </w:t>
      </w:r>
      <w:r>
        <w:t>были одной из основных</w:t>
      </w:r>
      <w:r w:rsidRPr="00C00358">
        <w:t xml:space="preserve"> проблем зарождающейся демокр</w:t>
      </w:r>
      <w:r w:rsidRPr="00C00358">
        <w:t>а</w:t>
      </w:r>
      <w:r w:rsidRPr="00C00358">
        <w:t>тии в Гайане. Волна преступ</w:t>
      </w:r>
      <w:r>
        <w:t>ности</w:t>
      </w:r>
      <w:r w:rsidRPr="00C00358">
        <w:t>, захлестнувшая страну в период 2002</w:t>
      </w:r>
      <w:r>
        <w:t>−</w:t>
      </w:r>
      <w:r w:rsidRPr="00C00358">
        <w:t>2008 г</w:t>
      </w:r>
      <w:r w:rsidRPr="00C00358">
        <w:t>о</w:t>
      </w:r>
      <w:r w:rsidRPr="00C00358">
        <w:t>д</w:t>
      </w:r>
      <w:r>
        <w:t>ов</w:t>
      </w:r>
      <w:r w:rsidRPr="004F7E26">
        <w:rPr>
          <w:vertAlign w:val="superscript"/>
        </w:rPr>
        <w:footnoteReference w:id="4"/>
      </w:r>
      <w:r w:rsidRPr="00C00358">
        <w:t xml:space="preserve">, привела к </w:t>
      </w:r>
      <w:r>
        <w:t>возникновению атмосферы</w:t>
      </w:r>
      <w:r w:rsidRPr="00C00358">
        <w:t xml:space="preserve"> страха и</w:t>
      </w:r>
      <w:r>
        <w:t xml:space="preserve"> отсутствия</w:t>
      </w:r>
      <w:r w:rsidRPr="00C00358">
        <w:t xml:space="preserve"> безопасности, в результате чего</w:t>
      </w:r>
      <w:r>
        <w:t> </w:t>
      </w:r>
      <w:r w:rsidRPr="00C00358">
        <w:t xml:space="preserve">были активизированы меры по </w:t>
      </w:r>
      <w:r>
        <w:t>искоренению</w:t>
      </w:r>
      <w:r w:rsidRPr="00C00358">
        <w:t xml:space="preserve"> преступност</w:t>
      </w:r>
      <w:r>
        <w:t>и</w:t>
      </w:r>
      <w:r w:rsidRPr="00C00358">
        <w:t xml:space="preserve"> и укреплено сотрудничество между гражданским обществом и правительством в</w:t>
      </w:r>
      <w:r>
        <w:t xml:space="preserve"> борьбе против</w:t>
      </w:r>
      <w:r w:rsidRPr="00C00358">
        <w:t xml:space="preserve"> преступности и нас</w:t>
      </w:r>
      <w:r w:rsidRPr="00C00358">
        <w:t>и</w:t>
      </w:r>
      <w:r w:rsidRPr="00C00358">
        <w:t>ли</w:t>
      </w:r>
      <w:r>
        <w:t>я</w:t>
      </w:r>
      <w:r w:rsidRPr="00C00358">
        <w:t>.</w:t>
      </w:r>
    </w:p>
    <w:p w:rsidR="003C08C7" w:rsidRPr="00C00358" w:rsidRDefault="003C08C7" w:rsidP="003C08C7">
      <w:pPr>
        <w:pStyle w:val="SingleTxtGR"/>
      </w:pPr>
      <w:r w:rsidRPr="00C00358">
        <w:t>16.</w:t>
      </w:r>
      <w:r w:rsidRPr="00C00358">
        <w:tab/>
        <w:t xml:space="preserve">Правительство играет активную роль в сокращении уровня насилия, </w:t>
      </w:r>
      <w:r>
        <w:t>и в этой связи серьезные</w:t>
      </w:r>
      <w:r w:rsidRPr="00C00358">
        <w:t xml:space="preserve"> усилия по поддержанию правопорядка предпринимаются полицейскими силами Гайаны (ПСГ) и силами обороны Гайаны (СОГ). Прин</w:t>
      </w:r>
      <w:r w:rsidRPr="00C00358">
        <w:t>и</w:t>
      </w:r>
      <w:r w:rsidRPr="00C00358">
        <w:t>маются меры по укреплению доверия общества к правоохр</w:t>
      </w:r>
      <w:r w:rsidRPr="00C00358">
        <w:t>а</w:t>
      </w:r>
      <w:r w:rsidRPr="00C00358">
        <w:t>нительным органам посредством расширения возможностей и повышения эффективности систем оперативного реагирования, модернизации коммуникац</w:t>
      </w:r>
      <w:r w:rsidRPr="00C00358">
        <w:t>и</w:t>
      </w:r>
      <w:r w:rsidRPr="00C00358">
        <w:t>онных систем, а также увеличения объема баз данных сил обороны и полиции.</w:t>
      </w:r>
    </w:p>
    <w:p w:rsidR="003C08C7" w:rsidRPr="00C00358" w:rsidRDefault="003C08C7" w:rsidP="003C08C7">
      <w:pPr>
        <w:pStyle w:val="SingleTxtGR"/>
      </w:pPr>
      <w:r w:rsidRPr="00C00358">
        <w:t>17.</w:t>
      </w:r>
      <w:r w:rsidRPr="00C00358">
        <w:tab/>
        <w:t>В последние годы также возросли государственные расходы на борьбу с преступностью, и</w:t>
      </w:r>
      <w:r>
        <w:t>,</w:t>
      </w:r>
      <w:r w:rsidRPr="00C00358">
        <w:t xml:space="preserve"> согласно данным Министерства внутренних дел, увеличе</w:t>
      </w:r>
      <w:r w:rsidRPr="00C00358">
        <w:t>н</w:t>
      </w:r>
      <w:r w:rsidRPr="00C00358">
        <w:t xml:space="preserve">ные бюджетные ассигнования направлены на </w:t>
      </w:r>
      <w:r>
        <w:t>расширение</w:t>
      </w:r>
      <w:r w:rsidRPr="00C00358">
        <w:t xml:space="preserve"> институциональных и технологических возможностей полицейских сил и совместных служб</w:t>
      </w:r>
      <w:r w:rsidRPr="009F14C2">
        <w:rPr>
          <w:vertAlign w:val="superscript"/>
        </w:rPr>
        <w:footnoteReference w:id="5"/>
      </w:r>
      <w:r w:rsidRPr="00C00358">
        <w:t>. В д</w:t>
      </w:r>
      <w:r w:rsidRPr="00C00358">
        <w:t>о</w:t>
      </w:r>
      <w:r w:rsidRPr="00C00358">
        <w:t>полнение к этому разрабатываются стратегии по предотвращению преступл</w:t>
      </w:r>
      <w:r w:rsidRPr="00C00358">
        <w:t>е</w:t>
      </w:r>
      <w:r w:rsidRPr="00C00358">
        <w:t>ний в рамках Программы обеспечени</w:t>
      </w:r>
      <w:r>
        <w:t>я</w:t>
      </w:r>
      <w:r w:rsidRPr="00C00358">
        <w:t xml:space="preserve"> безопасности граждан (2005</w:t>
      </w:r>
      <w:r>
        <w:t>−</w:t>
      </w:r>
      <w:r w:rsidRPr="00C00358">
        <w:t>2010 г</w:t>
      </w:r>
      <w:r w:rsidRPr="00C00358">
        <w:t>о</w:t>
      </w:r>
      <w:r w:rsidRPr="00C00358">
        <w:t>д</w:t>
      </w:r>
      <w:r>
        <w:t>ы</w:t>
      </w:r>
      <w:r w:rsidRPr="00C00358">
        <w:t xml:space="preserve">), разрабатываемой правительством Гайаны совместно </w:t>
      </w:r>
      <w:r>
        <w:t>с</w:t>
      </w:r>
      <w:r w:rsidRPr="00C00358">
        <w:t xml:space="preserve"> МБР</w:t>
      </w:r>
      <w:r>
        <w:t>,</w:t>
      </w:r>
      <w:r w:rsidRPr="00C00358">
        <w:t xml:space="preserve"> бюджет</w:t>
      </w:r>
      <w:r>
        <w:t xml:space="preserve"> которой с</w:t>
      </w:r>
      <w:r>
        <w:t>о</w:t>
      </w:r>
      <w:r>
        <w:t>ставляет</w:t>
      </w:r>
      <w:r w:rsidRPr="00C00358">
        <w:t xml:space="preserve"> 22</w:t>
      </w:r>
      <w:r>
        <w:t> </w:t>
      </w:r>
      <w:r w:rsidRPr="00C00358">
        <w:t>млн. долл. США. Более 300 млн. гайанских долларов было выдел</w:t>
      </w:r>
      <w:r w:rsidRPr="00C00358">
        <w:t>е</w:t>
      </w:r>
      <w:r w:rsidRPr="00C00358">
        <w:t xml:space="preserve">но на строительство, </w:t>
      </w:r>
      <w:r>
        <w:t>оснащение</w:t>
      </w:r>
      <w:r w:rsidRPr="00C00358">
        <w:t xml:space="preserve"> </w:t>
      </w:r>
      <w:r>
        <w:t>и</w:t>
      </w:r>
      <w:r w:rsidRPr="00C00358">
        <w:t xml:space="preserve"> ремонт более 30 полицейских участков по всей стране, и 900 млн. гайанских долларов были потрачены на оснащение о</w:t>
      </w:r>
      <w:r w:rsidRPr="00C00358">
        <w:t>р</w:t>
      </w:r>
      <w:r w:rsidRPr="00C00358">
        <w:t>ганов безопасности надлежащим оборудованием.</w:t>
      </w:r>
      <w:r>
        <w:t xml:space="preserve"> </w:t>
      </w:r>
      <w:r w:rsidRPr="00C00358">
        <w:t>Эти новые и отремонтирова</w:t>
      </w:r>
      <w:r w:rsidRPr="00C00358">
        <w:t>н</w:t>
      </w:r>
      <w:r w:rsidRPr="00C00358">
        <w:t xml:space="preserve">ные полицейские участки теперь имеют отдельные </w:t>
      </w:r>
      <w:r>
        <w:t>подразделения, занима</w:t>
      </w:r>
      <w:r>
        <w:t>ю</w:t>
      </w:r>
      <w:r>
        <w:t>щиеся рассмотрением заявлений о бытовом или сексуальном насилии и учит</w:t>
      </w:r>
      <w:r>
        <w:t>ы</w:t>
      </w:r>
      <w:r>
        <w:t>вающие интересы детей и женщин</w:t>
      </w:r>
      <w:r w:rsidRPr="00C00358">
        <w:t xml:space="preserve">. Наличие </w:t>
      </w:r>
      <w:r>
        <w:t>в участках одно</w:t>
      </w:r>
      <w:r w:rsidRPr="00C00358">
        <w:t>сторонних зеркал, используемых для процедуры опознания преступника, обеспечивает защиту жертв, особенно несовершеннолетних. Принятые меры привели к некоторому улучшению ситуации в области безопасности с 2009</w:t>
      </w:r>
      <w:r>
        <w:t xml:space="preserve"> </w:t>
      </w:r>
      <w:r w:rsidRPr="00C00358">
        <w:t>года, позволив Гайане с</w:t>
      </w:r>
      <w:r w:rsidRPr="00C00358">
        <w:t>о</w:t>
      </w:r>
      <w:r w:rsidRPr="00C00358">
        <w:t xml:space="preserve">средоточиться на </w:t>
      </w:r>
      <w:r>
        <w:t>решении</w:t>
      </w:r>
      <w:r w:rsidRPr="00C00358">
        <w:t xml:space="preserve"> социально-экономических з</w:t>
      </w:r>
      <w:r w:rsidRPr="00C00358">
        <w:t>а</w:t>
      </w:r>
      <w:r w:rsidRPr="00C00358">
        <w:t>дач</w:t>
      </w:r>
      <w:r w:rsidRPr="00FE243D">
        <w:rPr>
          <w:vertAlign w:val="superscript"/>
        </w:rPr>
        <w:footnoteReference w:id="6"/>
      </w:r>
      <w:r w:rsidRPr="00C00358">
        <w:t>.</w:t>
      </w:r>
    </w:p>
    <w:p w:rsidR="003C08C7" w:rsidRPr="00C00358" w:rsidRDefault="003C08C7" w:rsidP="003C08C7">
      <w:pPr>
        <w:pStyle w:val="SingleTxtGR"/>
      </w:pPr>
      <w:r w:rsidRPr="00C00358">
        <w:t>18.</w:t>
      </w:r>
      <w:r w:rsidRPr="00C00358">
        <w:tab/>
        <w:t>Реализуемая правительством Гайаны и МБР программа реформирования системы правосудия (2005-2010 год</w:t>
      </w:r>
      <w:r>
        <w:t>ы</w:t>
      </w:r>
      <w:r w:rsidRPr="00C00358">
        <w:t xml:space="preserve">), бюджет которой составляет 25 млн. долл. США, направлена на модернизацию </w:t>
      </w:r>
      <w:r>
        <w:t xml:space="preserve">системы </w:t>
      </w:r>
      <w:r w:rsidRPr="00C00358">
        <w:t>отправления правосудия, сокращение количества нерассмотренных дел в уголовных и гражданских с</w:t>
      </w:r>
      <w:r w:rsidRPr="00C00358">
        <w:t>у</w:t>
      </w:r>
      <w:r w:rsidRPr="00C00358">
        <w:t xml:space="preserve">дах, перевод материалов судебных заседаний в цифровой формат и улучшение материального обеспечения судов по всей стране. В части </w:t>
      </w:r>
      <w:r w:rsidRPr="00C00358">
        <w:rPr>
          <w:lang w:val="en-US"/>
        </w:rPr>
        <w:t>V</w:t>
      </w:r>
      <w:r w:rsidRPr="00C00358">
        <w:t xml:space="preserve"> настоящего докл</w:t>
      </w:r>
      <w:r w:rsidRPr="00C00358">
        <w:t>а</w:t>
      </w:r>
      <w:r w:rsidRPr="00C00358">
        <w:t>да содержится более подробное описание указанных инициатив.</w:t>
      </w:r>
    </w:p>
    <w:p w:rsidR="003C08C7" w:rsidRPr="00C00358" w:rsidRDefault="003C08C7" w:rsidP="003C08C7">
      <w:pPr>
        <w:pStyle w:val="SingleTxtGR"/>
      </w:pPr>
      <w:r w:rsidRPr="00C00358">
        <w:t>19.</w:t>
      </w:r>
      <w:r w:rsidRPr="00C00358">
        <w:tab/>
        <w:t>Национальное собрание приняло Закон № 9 от 2009</w:t>
      </w:r>
      <w:r>
        <w:t xml:space="preserve"> </w:t>
      </w:r>
      <w:r w:rsidRPr="00C00358">
        <w:t>года о сроках вын</w:t>
      </w:r>
      <w:r w:rsidRPr="00C00358">
        <w:t>е</w:t>
      </w:r>
      <w:r w:rsidRPr="00C00358">
        <w:t xml:space="preserve">сения </w:t>
      </w:r>
      <w:r>
        <w:t>судебных решений</w:t>
      </w:r>
      <w:r w:rsidRPr="00C00358">
        <w:t>, котор</w:t>
      </w:r>
      <w:r w:rsidR="00A36C34">
        <w:t>ый</w:t>
      </w:r>
      <w:r w:rsidRPr="00C00358">
        <w:t xml:space="preserve"> </w:t>
      </w:r>
      <w:r>
        <w:t xml:space="preserve">обеспечивает выполнение нового </w:t>
      </w:r>
      <w:r w:rsidRPr="00C00358">
        <w:t>полож</w:t>
      </w:r>
      <w:r w:rsidRPr="00C00358">
        <w:t>е</w:t>
      </w:r>
      <w:r w:rsidRPr="00C00358">
        <w:t>ни</w:t>
      </w:r>
      <w:r>
        <w:t>я</w:t>
      </w:r>
      <w:r w:rsidRPr="00C00358">
        <w:t xml:space="preserve">  пересмотренн</w:t>
      </w:r>
      <w:r>
        <w:t>ой</w:t>
      </w:r>
      <w:r w:rsidRPr="00C00358">
        <w:t xml:space="preserve"> </w:t>
      </w:r>
      <w:r>
        <w:t>К</w:t>
      </w:r>
      <w:r w:rsidRPr="00C00358">
        <w:t>онституци</w:t>
      </w:r>
      <w:r>
        <w:t>и</w:t>
      </w:r>
      <w:r w:rsidRPr="00C00358">
        <w:t xml:space="preserve"> и предусм</w:t>
      </w:r>
      <w:r>
        <w:t>атривает</w:t>
      </w:r>
      <w:r w:rsidRPr="00C00358">
        <w:t xml:space="preserve"> вынесение судьями р</w:t>
      </w:r>
      <w:r w:rsidRPr="00C00358">
        <w:t>е</w:t>
      </w:r>
      <w:r w:rsidRPr="00C00358">
        <w:t>шений в письменной форме в течение 120 дней. Этот нормативный акт должен спосо</w:t>
      </w:r>
      <w:r w:rsidRPr="00C00358">
        <w:t>б</w:t>
      </w:r>
      <w:r w:rsidRPr="00C00358">
        <w:t>ствовать устранению наиболее раздражающего фактора при отправлении пр</w:t>
      </w:r>
      <w:r w:rsidRPr="00C00358">
        <w:t>а</w:t>
      </w:r>
      <w:r w:rsidRPr="00C00358">
        <w:t>восудия. Национальным собранием также был принят Закон № 25 от 2009</w:t>
      </w:r>
      <w:r>
        <w:t xml:space="preserve"> </w:t>
      </w:r>
      <w:r w:rsidRPr="00C00358">
        <w:t>года о суммарном судопроизводстве (мировые судьи) (поправка), который пред</w:t>
      </w:r>
      <w:r w:rsidRPr="00C00358">
        <w:t>у</w:t>
      </w:r>
      <w:r w:rsidRPr="00C00358">
        <w:t>сматривает создание новой категории мировых судей с ограниченными полн</w:t>
      </w:r>
      <w:r w:rsidRPr="00C00358">
        <w:t>о</w:t>
      </w:r>
      <w:r w:rsidRPr="00C00358">
        <w:t xml:space="preserve">мочиями, призванных рассматривать дела о </w:t>
      </w:r>
      <w:r>
        <w:t>мисдиминорах</w:t>
      </w:r>
      <w:r w:rsidRPr="00C00358">
        <w:t>, которыми перегр</w:t>
      </w:r>
      <w:r w:rsidRPr="00C00358">
        <w:t>у</w:t>
      </w:r>
      <w:r w:rsidRPr="00C00358">
        <w:t>жены суды</w:t>
      </w:r>
      <w:r>
        <w:t xml:space="preserve"> и из-за которых судьи не могут</w:t>
      </w:r>
      <w:r w:rsidRPr="00C00358">
        <w:t xml:space="preserve"> заниматься более серьезными дел</w:t>
      </w:r>
      <w:r w:rsidRPr="00C00358">
        <w:t>а</w:t>
      </w:r>
      <w:r w:rsidRPr="00C00358">
        <w:t>ми. Эти две меры позволят повысить эффективность системы отправления пр</w:t>
      </w:r>
      <w:r w:rsidRPr="00C00358">
        <w:t>а</w:t>
      </w:r>
      <w:r w:rsidRPr="00C00358">
        <w:t>восудия.</w:t>
      </w:r>
    </w:p>
    <w:p w:rsidR="003C08C7" w:rsidRPr="00C00358" w:rsidRDefault="003C08C7" w:rsidP="003C08C7">
      <w:pPr>
        <w:pStyle w:val="SingleTxtGR"/>
      </w:pPr>
      <w:r w:rsidRPr="00C00358">
        <w:t>20.</w:t>
      </w:r>
      <w:r w:rsidRPr="00C00358">
        <w:tab/>
        <w:t>Государство-участник выделило бюджетные средства на создание</w:t>
      </w:r>
      <w:r>
        <w:t xml:space="preserve"> </w:t>
      </w:r>
      <w:r w:rsidRPr="00C00358">
        <w:t xml:space="preserve">суда по </w:t>
      </w:r>
      <w:r>
        <w:t>семейным делам, п</w:t>
      </w:r>
      <w:r w:rsidRPr="00C00358">
        <w:t xml:space="preserve">роцедура учреждения </w:t>
      </w:r>
      <w:r>
        <w:t xml:space="preserve">которого </w:t>
      </w:r>
      <w:r w:rsidRPr="00C00358">
        <w:t>будет завершена в июне 2010</w:t>
      </w:r>
      <w:r>
        <w:t> </w:t>
      </w:r>
      <w:r w:rsidRPr="00C00358">
        <w:t>года</w:t>
      </w:r>
      <w:r>
        <w:t>. Бл</w:t>
      </w:r>
      <w:r w:rsidRPr="00C00358">
        <w:t xml:space="preserve">агодаря этому современному суду и нормам, регламентирующим его деятельность, появится более </w:t>
      </w:r>
      <w:r>
        <w:t>рациональный</w:t>
      </w:r>
      <w:r w:rsidRPr="00C00358">
        <w:t>, деликатный и эффективный способ разрешения споров, касающихся детей и брака. Государств</w:t>
      </w:r>
      <w:r>
        <w:t>у</w:t>
      </w:r>
      <w:r w:rsidRPr="00C00358">
        <w:t>-участник</w:t>
      </w:r>
      <w:r>
        <w:t>у были высказаны</w:t>
      </w:r>
      <w:r w:rsidRPr="00C00358">
        <w:t xml:space="preserve"> рекомендации относительно</w:t>
      </w:r>
      <w:r>
        <w:t xml:space="preserve"> того, что</w:t>
      </w:r>
      <w:r w:rsidRPr="00C00358">
        <w:t xml:space="preserve"> Закон о суде по </w:t>
      </w:r>
      <w:r>
        <w:t>семе</w:t>
      </w:r>
      <w:r>
        <w:t>й</w:t>
      </w:r>
      <w:r>
        <w:t>ным делам в том виде, в котором он описывался в предыдущем докладе, не я</w:t>
      </w:r>
      <w:r>
        <w:t>в</w:t>
      </w:r>
      <w:r>
        <w:t xml:space="preserve">ляется необходимым, поскольку по Конституции </w:t>
      </w:r>
      <w:r w:rsidRPr="00C00358">
        <w:t xml:space="preserve">Канцлер судейского корпуса уполномочен устанавливать правила работы этого суда и всех других судов, </w:t>
      </w:r>
      <w:r>
        <w:t xml:space="preserve">как это было </w:t>
      </w:r>
      <w:r w:rsidRPr="00C00358">
        <w:t xml:space="preserve">сделано три года </w:t>
      </w:r>
      <w:r>
        <w:t xml:space="preserve">тому </w:t>
      </w:r>
      <w:r w:rsidRPr="00C00358">
        <w:t>назад для нового суда по торговым делам. Гос</w:t>
      </w:r>
      <w:r w:rsidRPr="00C00358">
        <w:t>у</w:t>
      </w:r>
      <w:r w:rsidRPr="00C00358">
        <w:t xml:space="preserve">дарство-участник ожидает принятия правил, </w:t>
      </w:r>
      <w:r>
        <w:t xml:space="preserve">позволяющих </w:t>
      </w:r>
      <w:r w:rsidRPr="00C00358">
        <w:t>нов</w:t>
      </w:r>
      <w:r>
        <w:t>ому</w:t>
      </w:r>
      <w:r w:rsidRPr="00C00358">
        <w:t xml:space="preserve"> суд</w:t>
      </w:r>
      <w:r>
        <w:t>у</w:t>
      </w:r>
      <w:r w:rsidRPr="00C00358">
        <w:t xml:space="preserve"> начать свою работу не поз</w:t>
      </w:r>
      <w:r w:rsidR="00F16F85">
        <w:t>днее</w:t>
      </w:r>
      <w:r w:rsidRPr="00C00358">
        <w:t xml:space="preserve"> п</w:t>
      </w:r>
      <w:r w:rsidRPr="00C00358">
        <w:t>о</w:t>
      </w:r>
      <w:r w:rsidRPr="00C00358">
        <w:t>следнего квартала 2010</w:t>
      </w:r>
      <w:r>
        <w:t xml:space="preserve"> </w:t>
      </w:r>
      <w:r w:rsidRPr="00C00358">
        <w:t>года.</w:t>
      </w:r>
    </w:p>
    <w:p w:rsidR="003C08C7" w:rsidRPr="00C00358" w:rsidRDefault="003C08C7" w:rsidP="003C08C7">
      <w:pPr>
        <w:pStyle w:val="SingleTxtGR"/>
      </w:pPr>
      <w:r w:rsidRPr="00C00358">
        <w:t>21.</w:t>
      </w:r>
      <w:r w:rsidRPr="00C00358">
        <w:tab/>
        <w:t>Было принято новое законодательство, расширяющее возможности судов по рассмотрению преступлений в отношении женщин и детей и обеспечива</w:t>
      </w:r>
      <w:r w:rsidRPr="00C00358">
        <w:t>ю</w:t>
      </w:r>
      <w:r w:rsidRPr="00C00358">
        <w:t xml:space="preserve">щее более эффективную защиту. В этих целях Гайана внесла поправки в Закон № 11 от 2008 года о предотвращении преступлений, включив в него положение об обязательном </w:t>
      </w:r>
      <w:r>
        <w:t>надзоре</w:t>
      </w:r>
      <w:r w:rsidRPr="00C00358">
        <w:t xml:space="preserve"> за лицами, осужденными за преднамеренные престу</w:t>
      </w:r>
      <w:r w:rsidRPr="00C00358">
        <w:t>п</w:t>
      </w:r>
      <w:r w:rsidRPr="00C00358">
        <w:t>ления, в том числе насилие в семье, домогательства, изнасилование, сексуал</w:t>
      </w:r>
      <w:r w:rsidRPr="00C00358">
        <w:t>ь</w:t>
      </w:r>
      <w:r w:rsidRPr="00C00358">
        <w:t>ную эксплуатацию, порнографию, инцест, проституцию и пох</w:t>
      </w:r>
      <w:r w:rsidRPr="00C00358">
        <w:t>и</w:t>
      </w:r>
      <w:r w:rsidRPr="00C00358">
        <w:t>щение человека.</w:t>
      </w:r>
    </w:p>
    <w:p w:rsidR="003C08C7" w:rsidRDefault="003C08C7" w:rsidP="003C08C7">
      <w:pPr>
        <w:pStyle w:val="SingleTxtGR"/>
      </w:pPr>
      <w:r w:rsidRPr="00C00358">
        <w:t>22.</w:t>
      </w:r>
      <w:r w:rsidRPr="00C00358">
        <w:tab/>
        <w:t>Уголовно-процессуальный закон № 17 от 2008</w:t>
      </w:r>
      <w:r>
        <w:t xml:space="preserve"> </w:t>
      </w:r>
      <w:r w:rsidRPr="00C00358">
        <w:t xml:space="preserve">года </w:t>
      </w:r>
      <w:r>
        <w:t xml:space="preserve">с поправками </w:t>
      </w:r>
      <w:r w:rsidRPr="00C00358">
        <w:t>пред</w:t>
      </w:r>
      <w:r w:rsidRPr="00C00358">
        <w:t>у</w:t>
      </w:r>
      <w:r w:rsidRPr="00C00358">
        <w:t>сматривал принятие решений о направлении дела в суд на основании свид</w:t>
      </w:r>
      <w:r w:rsidRPr="00C00358">
        <w:t>е</w:t>
      </w:r>
      <w:r w:rsidRPr="00C00358">
        <w:t xml:space="preserve">тельских показаний на уровне мировых судей, что давало судье возможность по своему усмотрению принимать в качестве доказательств документы, заявления, письменные показания и другие </w:t>
      </w:r>
      <w:r>
        <w:t>свидетельства</w:t>
      </w:r>
      <w:r w:rsidRPr="00C00358">
        <w:t>, представляемые стороной о</w:t>
      </w:r>
      <w:r w:rsidRPr="00C00358">
        <w:t>б</w:t>
      </w:r>
      <w:r w:rsidRPr="00C00358">
        <w:t>винения или обвиняемым. Этот закон служит дво</w:t>
      </w:r>
      <w:r>
        <w:t>йной</w:t>
      </w:r>
      <w:r w:rsidRPr="00C00358">
        <w:t xml:space="preserve"> цели: ускоряет с</w:t>
      </w:r>
      <w:r w:rsidRPr="00C00358">
        <w:t>у</w:t>
      </w:r>
      <w:r>
        <w:t>дебные разбирательства</w:t>
      </w:r>
      <w:r w:rsidRPr="00C00358">
        <w:t xml:space="preserve"> и при рассмотрении деликатных дел позволяет судье по св</w:t>
      </w:r>
      <w:r w:rsidRPr="00C00358">
        <w:t>о</w:t>
      </w:r>
      <w:r w:rsidRPr="00C00358">
        <w:t>ему усмотрению призна</w:t>
      </w:r>
      <w:r>
        <w:t>ва</w:t>
      </w:r>
      <w:r w:rsidRPr="00C00358">
        <w:t>ть в качестве доказательств письменные свидетельские показани</w:t>
      </w:r>
      <w:r>
        <w:t>я</w:t>
      </w:r>
      <w:r w:rsidRPr="00C00358">
        <w:t xml:space="preserve"> в отсутствие самого свидетеля.</w:t>
      </w:r>
    </w:p>
    <w:p w:rsidR="00991B2A" w:rsidRDefault="00991B2A" w:rsidP="00991B2A">
      <w:pPr>
        <w:pStyle w:val="SingleTxtGR"/>
      </w:pPr>
      <w:r>
        <w:t>23.</w:t>
      </w:r>
      <w:r>
        <w:tab/>
        <w:t>Гайана признает, что в большинстве случаев, когда рассматриваемое с</w:t>
      </w:r>
      <w:r>
        <w:t>у</w:t>
      </w:r>
      <w:r>
        <w:t>дом дело касается деликатных вопросов, свидетели, включая жертву, отказыв</w:t>
      </w:r>
      <w:r>
        <w:t>а</w:t>
      </w:r>
      <w:r>
        <w:t>ются присутств</w:t>
      </w:r>
      <w:r>
        <w:t>о</w:t>
      </w:r>
      <w:r>
        <w:t>вать на судебном заседании, тем самым замедляя ход процесса и увеличивая загруже</w:t>
      </w:r>
      <w:r>
        <w:t>н</w:t>
      </w:r>
      <w:r>
        <w:t xml:space="preserve">ность судов. В этих целях Закон о доказательствах № 19 от </w:t>
      </w:r>
      <w:r w:rsidRPr="00FD6081">
        <w:t>2008 года</w:t>
      </w:r>
      <w:r>
        <w:t xml:space="preserve"> </w:t>
      </w:r>
      <w:r>
        <w:rPr>
          <w:lang w:val="en-US"/>
        </w:rPr>
        <w:t>c</w:t>
      </w:r>
      <w:r w:rsidRPr="00641422">
        <w:t xml:space="preserve"> </w:t>
      </w:r>
      <w:r>
        <w:t>поправками защищает свидетелей, включая жертв, допуская дачу устных показаний при помощи аудиовизуальных средств, а также использов</w:t>
      </w:r>
      <w:r>
        <w:t>а</w:t>
      </w:r>
      <w:r>
        <w:t>ние этих средств при  опознании преступника.</w:t>
      </w:r>
    </w:p>
    <w:p w:rsidR="00991B2A" w:rsidRPr="00EB5D70" w:rsidRDefault="00991B2A" w:rsidP="00991B2A">
      <w:pPr>
        <w:pStyle w:val="SingleTxtGR"/>
      </w:pPr>
      <w:r>
        <w:t>24.</w:t>
      </w:r>
      <w:r>
        <w:tab/>
        <w:t>Государство-участник также хотело бы сообщить о том, что в период 2005−2010 годов в Гайане был принят пакет законов, касающихся детей, кот</w:t>
      </w:r>
      <w:r>
        <w:t>о</w:t>
      </w:r>
      <w:r>
        <w:t>рые радикальным образом изменили рамки защиты детей. К этим законам отн</w:t>
      </w:r>
      <w:r>
        <w:t>о</w:t>
      </w:r>
      <w:r>
        <w:t xml:space="preserve">сятся Закон об уголовных преступлениях № 16 от </w:t>
      </w:r>
      <w:r w:rsidRPr="001200D0">
        <w:t>2005 года</w:t>
      </w:r>
      <w:r>
        <w:t xml:space="preserve">; Закон </w:t>
      </w:r>
      <w:r w:rsidRPr="00DE4967">
        <w:t>2005 года</w:t>
      </w:r>
      <w:r>
        <w:t xml:space="preserve"> о браке (поправка); </w:t>
      </w:r>
      <w:r w:rsidRPr="00DE4967">
        <w:t>Закон</w:t>
      </w:r>
      <w:r>
        <w:t xml:space="preserve"> № 2</w:t>
      </w:r>
      <w:r w:rsidRPr="00DE4967">
        <w:t xml:space="preserve"> </w:t>
      </w:r>
      <w:r>
        <w:t xml:space="preserve">от 2009 года об учреждении по уходу </w:t>
      </w:r>
      <w:r w:rsidRPr="00DE4967">
        <w:t xml:space="preserve">за ребенком и </w:t>
      </w:r>
      <w:r>
        <w:t>защите детей</w:t>
      </w:r>
      <w:r w:rsidRPr="00DE4967">
        <w:t>; Закон</w:t>
      </w:r>
      <w:r>
        <w:t xml:space="preserve"> № 18</w:t>
      </w:r>
      <w:r w:rsidRPr="00DE4967">
        <w:t xml:space="preserve"> об усыновлении</w:t>
      </w:r>
      <w:r>
        <w:t>/</w:t>
      </w:r>
      <w:r w:rsidRPr="00DE4967">
        <w:t xml:space="preserve">удочерении </w:t>
      </w:r>
      <w:r w:rsidRPr="00265822">
        <w:t>2009 года</w:t>
      </w:r>
      <w:r>
        <w:t>;</w:t>
      </w:r>
      <w:r w:rsidRPr="00DE4967">
        <w:t xml:space="preserve"> Закон</w:t>
      </w:r>
      <w:r>
        <w:t xml:space="preserve"> № 19 2009 года о статусе ребенка </w:t>
      </w:r>
      <w:r w:rsidRPr="00DE4967">
        <w:t>и Закон</w:t>
      </w:r>
      <w:r>
        <w:t xml:space="preserve"> № 17</w:t>
      </w:r>
      <w:r w:rsidRPr="00DE4967">
        <w:t xml:space="preserve"> </w:t>
      </w:r>
      <w:r>
        <w:t xml:space="preserve">2009 года </w:t>
      </w:r>
      <w:r w:rsidRPr="00DE4967">
        <w:t>о защите детей</w:t>
      </w:r>
      <w:r>
        <w:rPr>
          <w:rStyle w:val="FootnoteReference"/>
          <w:szCs w:val="24"/>
        </w:rPr>
        <w:footnoteReference w:id="7"/>
      </w:r>
      <w:r>
        <w:t>.</w:t>
      </w:r>
    </w:p>
    <w:p w:rsidR="00991B2A" w:rsidRDefault="00991B2A" w:rsidP="00991B2A">
      <w:pPr>
        <w:pStyle w:val="SingleTxtGR"/>
      </w:pPr>
      <w:r>
        <w:t>25.</w:t>
      </w:r>
      <w:r>
        <w:tab/>
        <w:t xml:space="preserve">Новый закон об индейцах </w:t>
      </w:r>
      <w:r w:rsidRPr="00191722">
        <w:t>2006 года</w:t>
      </w:r>
      <w:r>
        <w:t xml:space="preserve"> и предоставление законного титула на 14% земель Гайаны 135 общинам индейцев стали отправной точкой в этом вопросе. Об этом, а также о сознательной и целенаправленной политике и бю</w:t>
      </w:r>
      <w:r>
        <w:t>д</w:t>
      </w:r>
      <w:r>
        <w:t>жетных ассигнованиях на нужды индейских общин подробно рассказывае</w:t>
      </w:r>
      <w:r>
        <w:t>т</w:t>
      </w:r>
      <w:r>
        <w:t>ся в нескольких главах настоящего доклада</w:t>
      </w:r>
      <w:r>
        <w:rPr>
          <w:rStyle w:val="FootnoteReference"/>
          <w:szCs w:val="24"/>
        </w:rPr>
        <w:footnoteReference w:id="8"/>
      </w:r>
      <w:r>
        <w:t>. Комитет, возможно, также пожелает принять к сведению доклад Гайаны в адрес МКПЧ, касающийся правовых р</w:t>
      </w:r>
      <w:r>
        <w:t>а</w:t>
      </w:r>
      <w:r>
        <w:t>мок защиты прав собственности и земельных прав коренных народов, от 7 о</w:t>
      </w:r>
      <w:r>
        <w:t>к</w:t>
      </w:r>
      <w:r>
        <w:t xml:space="preserve">тября </w:t>
      </w:r>
      <w:r w:rsidRPr="00257D7A">
        <w:t>2009 года</w:t>
      </w:r>
      <w:r>
        <w:t xml:space="preserve">, содержащийся в дополнении </w:t>
      </w:r>
      <w:r>
        <w:rPr>
          <w:lang w:val="en-US"/>
        </w:rPr>
        <w:t>II</w:t>
      </w:r>
      <w:r>
        <w:t>.</w:t>
      </w:r>
    </w:p>
    <w:p w:rsidR="00991B2A" w:rsidRDefault="00991B2A" w:rsidP="00991B2A">
      <w:pPr>
        <w:pStyle w:val="SingleTxtGR"/>
      </w:pPr>
      <w:r>
        <w:t>26.</w:t>
      </w:r>
      <w:r>
        <w:tab/>
        <w:t xml:space="preserve">Новый законопроект о половых преступлениях от </w:t>
      </w:r>
      <w:r w:rsidRPr="001054C0">
        <w:t>2010 года</w:t>
      </w:r>
      <w:r>
        <w:t xml:space="preserve"> после н</w:t>
      </w:r>
      <w:r>
        <w:t>е</w:t>
      </w:r>
      <w:r>
        <w:t>скольких лет многочисленных широких консультаций с общинами, женскими группами и гражданским обществом и неоднократного пересмотра был пре</w:t>
      </w:r>
      <w:r>
        <w:t>д</w:t>
      </w:r>
      <w:r>
        <w:t>ставлен на рассмотрение Национального собрания и напра</w:t>
      </w:r>
      <w:r>
        <w:t>в</w:t>
      </w:r>
      <w:r>
        <w:t xml:space="preserve">лен в  </w:t>
      </w:r>
      <w:r w:rsidRPr="009B6480">
        <w:t>Специальный отборочный комитет Парламента</w:t>
      </w:r>
      <w:r>
        <w:t xml:space="preserve"> в июле </w:t>
      </w:r>
      <w:r w:rsidRPr="00AF758B">
        <w:t>2009 года</w:t>
      </w:r>
      <w:r>
        <w:t>, и после чего был един</w:t>
      </w:r>
      <w:r>
        <w:t>о</w:t>
      </w:r>
      <w:r>
        <w:t xml:space="preserve">гласно утвержден 22 апреля </w:t>
      </w:r>
      <w:r w:rsidRPr="00AF758B">
        <w:t>2010 года</w:t>
      </w:r>
      <w:r>
        <w:t xml:space="preserve">. Этот новый закон радикально изменил и расширил определение полового преступления (включив в него </w:t>
      </w:r>
      <w:proofErr w:type="spellStart"/>
      <w:r>
        <w:t>груминг</w:t>
      </w:r>
      <w:proofErr w:type="spellEnd"/>
      <w:r>
        <w:t xml:space="preserve">,  </w:t>
      </w:r>
      <w:proofErr w:type="spellStart"/>
      <w:r>
        <w:t>вуа</w:t>
      </w:r>
      <w:r>
        <w:t>е</w:t>
      </w:r>
      <w:r>
        <w:t>ризм</w:t>
      </w:r>
      <w:proofErr w:type="spellEnd"/>
      <w:r>
        <w:t>, педофилию, инцест, изнасилование) и методы рассмотрения этих дел с</w:t>
      </w:r>
      <w:r>
        <w:t>у</w:t>
      </w:r>
      <w:r>
        <w:t>дами.</w:t>
      </w:r>
    </w:p>
    <w:p w:rsidR="00991B2A" w:rsidRDefault="00991B2A" w:rsidP="00991B2A">
      <w:pPr>
        <w:pStyle w:val="SingleTxtGR"/>
      </w:pPr>
      <w:r>
        <w:t>27.</w:t>
      </w:r>
      <w:r>
        <w:tab/>
        <w:t>Государство-участник комплексно подошло к задаче сокращения масшт</w:t>
      </w:r>
      <w:r>
        <w:t>а</w:t>
      </w:r>
      <w:r>
        <w:t>бов нищеты и неравенства в обществе</w:t>
      </w:r>
      <w:r>
        <w:rPr>
          <w:rStyle w:val="FootnoteReference"/>
          <w:szCs w:val="24"/>
        </w:rPr>
        <w:footnoteReference w:id="9"/>
      </w:r>
      <w:r>
        <w:t>. Оно использовало целостный подход к решению политических, экономических и социальных вопросов посредством своих стратегий и программ в интересах малоимущего населения. Гос</w:t>
      </w:r>
      <w:r>
        <w:t>у</w:t>
      </w:r>
      <w:r>
        <w:t>дарство не только постоянно инвестировало средства в здрав</w:t>
      </w:r>
      <w:r>
        <w:t>о</w:t>
      </w:r>
      <w:r>
        <w:t>охранение и образование, о чем подробно сказано в других разделах доклада, но и принимало меры в ц</w:t>
      </w:r>
      <w:r>
        <w:t>е</w:t>
      </w:r>
      <w:r>
        <w:t>лях водоснабжения и обеспечения жильем, что положительно сказалось на жизни людей, домохозяйств и, в частности, женщин и детей, а также на экон</w:t>
      </w:r>
      <w:r>
        <w:t>о</w:t>
      </w:r>
      <w:r>
        <w:t>мике в целом, способствуя росту промышленности, развитию жизнеспособн</w:t>
      </w:r>
      <w:r>
        <w:t>о</w:t>
      </w:r>
      <w:r>
        <w:t>го сектора строительства и созданию новых раб</w:t>
      </w:r>
      <w:r>
        <w:t>о</w:t>
      </w:r>
      <w:r>
        <w:t>чих мест.</w:t>
      </w:r>
    </w:p>
    <w:p w:rsidR="00991B2A" w:rsidRDefault="00991B2A" w:rsidP="00991B2A">
      <w:pPr>
        <w:pStyle w:val="SingleTxtGR"/>
      </w:pPr>
      <w:r>
        <w:t>28.</w:t>
      </w:r>
      <w:r>
        <w:tab/>
        <w:t>Эффективные жилищные программы для малообеспеченных семей ус</w:t>
      </w:r>
      <w:r>
        <w:t>т</w:t>
      </w:r>
      <w:r>
        <w:t>ранили проблему перенаселенности, которая была обычным явлением во мн</w:t>
      </w:r>
      <w:r>
        <w:t>о</w:t>
      </w:r>
      <w:r>
        <w:t>гих домохозяйствах, где в небольших помещениях зачастую были вынуждены ютиться по 20 человек, и позволили гарантировать права собственности на ж</w:t>
      </w:r>
      <w:r>
        <w:t>и</w:t>
      </w:r>
      <w:r>
        <w:t xml:space="preserve">лище, доступ к льготным кредитам  и </w:t>
      </w:r>
      <w:proofErr w:type="spellStart"/>
      <w:r>
        <w:t>микрокредитам</w:t>
      </w:r>
      <w:proofErr w:type="spellEnd"/>
      <w:r>
        <w:t>, а также укрепили чувс</w:t>
      </w:r>
      <w:r>
        <w:t>т</w:t>
      </w:r>
      <w:r>
        <w:t>во самоуважения и гордости. Осуществление этих новых жилищных програ</w:t>
      </w:r>
      <w:r>
        <w:t>м</w:t>
      </w:r>
      <w:r>
        <w:t>м благоприятно сказалось на обеспечении интересов женщин и детей: появилось больше просторных и чистых жилищ, были проложены новые дороги, провед</w:t>
      </w:r>
      <w:r>
        <w:t>е</w:t>
      </w:r>
      <w:r>
        <w:t>но электричество, построены новые школы и медицинские учреждения. В</w:t>
      </w:r>
      <w:r w:rsidR="00E70F4C">
        <w:t> </w:t>
      </w:r>
      <w:r>
        <w:t>2009 году правительство активизировало сотрудничество с коммерческими банками, расширив доступ домохозяйств с низкими доходами к льготным кр</w:t>
      </w:r>
      <w:r>
        <w:t>е</w:t>
      </w:r>
      <w:r>
        <w:t>дитам на строительство ж</w:t>
      </w:r>
      <w:r>
        <w:t>и</w:t>
      </w:r>
      <w:r>
        <w:t>лья.</w:t>
      </w:r>
    </w:p>
    <w:p w:rsidR="00991B2A" w:rsidRPr="00421142" w:rsidRDefault="00991B2A" w:rsidP="00991B2A">
      <w:pPr>
        <w:pStyle w:val="SingleTxtGR"/>
      </w:pPr>
      <w:r>
        <w:t>29.</w:t>
      </w:r>
      <w:r>
        <w:tab/>
        <w:t>В 1991 году только 50% населения имели ограниченный доступ к вод</w:t>
      </w:r>
      <w:r>
        <w:t>о</w:t>
      </w:r>
      <w:r>
        <w:t>снабжению, сегодня 86% населения надежно обеспечены питьевой водой. Это</w:t>
      </w:r>
      <w:r w:rsidR="00E70F4C">
        <w:t> </w:t>
      </w:r>
      <w:r>
        <w:t>не только способствовало сокращению числа случаев желудочно-кишечных заболеваний среди детей и снижению уровня смертности и заболеваемости н</w:t>
      </w:r>
      <w:r>
        <w:t>о</w:t>
      </w:r>
      <w:r>
        <w:t>ворожденных и детей, но и привело к избавлению тысяч женщин и детей от ежедневной тяжелой и трудоемкой работы, связанной с добыванием воды. Это имеет особое значение, учитывая, что, как правило, выполнением этой немал</w:t>
      </w:r>
      <w:r>
        <w:t>о</w:t>
      </w:r>
      <w:r>
        <w:t>важной обязанности занимались девочки, не посещавшие в связи с этим школу. Р</w:t>
      </w:r>
      <w:r>
        <w:t>е</w:t>
      </w:r>
      <w:r>
        <w:t>зультатами этого нововведения стало более активное регулярное посещение школы детьми, особенно девочками, и появление у женщин свободного времени для занятия более полезной де</w:t>
      </w:r>
      <w:r>
        <w:t>я</w:t>
      </w:r>
      <w:r>
        <w:t xml:space="preserve">тельностью, включая образование.  </w:t>
      </w:r>
    </w:p>
    <w:p w:rsidR="00991B2A" w:rsidRDefault="00991B2A" w:rsidP="00991B2A">
      <w:pPr>
        <w:pStyle w:val="SingleTxtGR"/>
      </w:pPr>
      <w:r w:rsidRPr="00A46937">
        <w:t>30</w:t>
      </w:r>
      <w:r>
        <w:t>.</w:t>
      </w:r>
      <w:r>
        <w:tab/>
        <w:t xml:space="preserve">Описание системы социальной защиты в докладе государства-участника, представленном в рамках УПО в марте </w:t>
      </w:r>
      <w:r w:rsidRPr="00A46937">
        <w:t>2010 года</w:t>
      </w:r>
      <w:r>
        <w:t>, а также информация, соде</w:t>
      </w:r>
      <w:r>
        <w:t>р</w:t>
      </w:r>
      <w:r>
        <w:t>жащаяся в его докладе по Конвенции о правах ребенка, представленном в апр</w:t>
      </w:r>
      <w:r>
        <w:t>е</w:t>
      </w:r>
      <w:r>
        <w:t xml:space="preserve">ле </w:t>
      </w:r>
      <w:r w:rsidRPr="00A46937">
        <w:t>2010 года</w:t>
      </w:r>
      <w:r>
        <w:t>, свидетельствуют о твердой приверженности правительства делу защиты прав малоимущих и уязвимых категорий населения, в частности же</w:t>
      </w:r>
      <w:r>
        <w:t>н</w:t>
      </w:r>
      <w:r>
        <w:t xml:space="preserve">щин, детей, престарелых, лиц с разными возможностями и индейцев. В 2009 и 2010 годах программы социальной защиты были дополнительно расширены или дополнены новыми программами. Например, была развернута программа оказания помощи одиноким родителям, в сентябре </w:t>
      </w:r>
      <w:r w:rsidRPr="00EF7E60">
        <w:t>2010 года</w:t>
      </w:r>
      <w:r>
        <w:t xml:space="preserve"> введены талоны на приобретение школьной формы для детей, посещающих государственные де</w:t>
      </w:r>
      <w:r>
        <w:t>т</w:t>
      </w:r>
      <w:r>
        <w:t xml:space="preserve">ские сады и начальные школы, и в рамках меморандума о взаимопонимании, заключенного правительством Гайаны с коммерческим банком, предусмотрена новая схема получения </w:t>
      </w:r>
      <w:proofErr w:type="spellStart"/>
      <w:r>
        <w:t>микрокредитов</w:t>
      </w:r>
      <w:proofErr w:type="spellEnd"/>
      <w:r>
        <w:t xml:space="preserve"> женщинами и малоимущими, бюджет которой составляет 500 млн. гайанских долл</w:t>
      </w:r>
      <w:r>
        <w:t>а</w:t>
      </w:r>
      <w:r>
        <w:t xml:space="preserve">ров. </w:t>
      </w:r>
    </w:p>
    <w:p w:rsidR="00991B2A" w:rsidRDefault="00991B2A" w:rsidP="00991B2A">
      <w:pPr>
        <w:pStyle w:val="SingleTxtGR"/>
      </w:pPr>
      <w:r>
        <w:t>31.</w:t>
      </w:r>
      <w:r>
        <w:tab/>
        <w:t>Одной из важных новых особенностей такой модели управления в отче</w:t>
      </w:r>
      <w:r>
        <w:t>т</w:t>
      </w:r>
      <w:r>
        <w:t xml:space="preserve">ный период стало создание в 2008 году по инициативе Президента </w:t>
      </w:r>
      <w:r w:rsidRPr="004A5FDF">
        <w:t>Нацио</w:t>
      </w:r>
      <w:r>
        <w:t>нал</w:t>
      </w:r>
      <w:r>
        <w:t>ь</w:t>
      </w:r>
      <w:r>
        <w:t>ного</w:t>
      </w:r>
      <w:r w:rsidRPr="004A5FDF">
        <w:t xml:space="preserve"> форум</w:t>
      </w:r>
      <w:r>
        <w:t>а</w:t>
      </w:r>
      <w:r w:rsidRPr="004A5FDF">
        <w:t xml:space="preserve"> заинтересованных сторон</w:t>
      </w:r>
      <w:r>
        <w:t>, включающего парламентские политич</w:t>
      </w:r>
      <w:r>
        <w:t>е</w:t>
      </w:r>
      <w:r>
        <w:t>ские партии, всех религиозных христианских, индуистских и мусульманских лидеров и представителей Межконфессиональной религиозной организации (МРО), руководителей профсоюзов, предпринимателей, женских и индейских организаций, представляющих около 400 000 лиц. Из 13 консультаций, пров</w:t>
      </w:r>
      <w:r>
        <w:t>е</w:t>
      </w:r>
      <w:r>
        <w:t>денных в период 2008−2010 годов, пять были посвящены вопросам преступн</w:t>
      </w:r>
      <w:r>
        <w:t>о</w:t>
      </w:r>
      <w:r>
        <w:t>сти и насилия, а одна - проблемам насилия в семье и сексуального насилия в отношении женщин и д</w:t>
      </w:r>
      <w:r>
        <w:t>е</w:t>
      </w:r>
      <w:r>
        <w:t xml:space="preserve">тей. </w:t>
      </w:r>
    </w:p>
    <w:p w:rsidR="00991B2A" w:rsidRDefault="00991B2A" w:rsidP="00991B2A">
      <w:pPr>
        <w:pStyle w:val="SingleTxtGR"/>
      </w:pPr>
      <w:r>
        <w:t>32.</w:t>
      </w:r>
      <w:r>
        <w:tab/>
        <w:t>В истории Гайаны был ряд сложных периодов как прошлом, так и в н</w:t>
      </w:r>
      <w:r>
        <w:t>е</w:t>
      </w:r>
      <w:r>
        <w:t xml:space="preserve">давнее время, однако реформы Конституции, законодательства, парламента, системы управления и экономики в сочетании с проведением в течение 17 лет программ и инвестиционных проектов в интересах малоимущего населения в целях улучшения жизни народа при </w:t>
      </w:r>
      <w:proofErr w:type="spellStart"/>
      <w:r>
        <w:t>уделении</w:t>
      </w:r>
      <w:proofErr w:type="spellEnd"/>
      <w:r>
        <w:t xml:space="preserve"> особого внимания детям спосо</w:t>
      </w:r>
      <w:r>
        <w:t>б</w:t>
      </w:r>
      <w:r>
        <w:t>ствовали стабилизации обстановки, вселяющей уверенность в будущее.</w:t>
      </w:r>
    </w:p>
    <w:p w:rsidR="00991B2A" w:rsidRPr="007F7553" w:rsidRDefault="00991B2A" w:rsidP="00991B2A">
      <w:pPr>
        <w:pStyle w:val="H23GR"/>
      </w:pPr>
      <w:r>
        <w:tab/>
      </w:r>
      <w:r>
        <w:rPr>
          <w:lang w:val="en-US"/>
        </w:rPr>
        <w:t>b</w:t>
      </w:r>
      <w:r>
        <w:t>)</w:t>
      </w:r>
      <w:r>
        <w:tab/>
        <w:t>Эк</w:t>
      </w:r>
      <w:r>
        <w:t>о</w:t>
      </w:r>
      <w:r>
        <w:t>номика Гайаны</w:t>
      </w:r>
    </w:p>
    <w:p w:rsidR="000F537E" w:rsidRPr="005E60CF" w:rsidRDefault="000F537E" w:rsidP="000F537E">
      <w:pPr>
        <w:pStyle w:val="SingleTxtGR"/>
      </w:pPr>
      <w:r w:rsidRPr="005E60CF">
        <w:t>33.</w:t>
      </w:r>
      <w:r w:rsidRPr="005E60CF">
        <w:tab/>
        <w:t xml:space="preserve">Экономика Гайаны еще не восстановилась после </w:t>
      </w:r>
      <w:r>
        <w:t>глубокого</w:t>
      </w:r>
      <w:r w:rsidRPr="005E60CF">
        <w:t xml:space="preserve"> кризиса, длившегося с конца </w:t>
      </w:r>
      <w:r>
        <w:t>19</w:t>
      </w:r>
      <w:r w:rsidRPr="005E60CF">
        <w:t>90-х годов до 2006</w:t>
      </w:r>
      <w:r>
        <w:t xml:space="preserve"> </w:t>
      </w:r>
      <w:r w:rsidRPr="005E60CF">
        <w:t xml:space="preserve">года. Длительный </w:t>
      </w:r>
      <w:r>
        <w:t>спад в</w:t>
      </w:r>
      <w:r w:rsidRPr="005E60CF">
        <w:t xml:space="preserve"> эконо</w:t>
      </w:r>
      <w:r>
        <w:t>мике</w:t>
      </w:r>
      <w:r w:rsidRPr="005E60CF">
        <w:t xml:space="preserve"> </w:t>
      </w:r>
      <w:r>
        <w:t xml:space="preserve">обусловлен хроническим ухудшением многих </w:t>
      </w:r>
      <w:r w:rsidRPr="005E60CF">
        <w:t>факторов, неблагоприятными у</w:t>
      </w:r>
      <w:r w:rsidRPr="005E60CF">
        <w:t>с</w:t>
      </w:r>
      <w:r w:rsidRPr="005E60CF">
        <w:t>ловиями торговли, слабой инфраструктурой и внеш</w:t>
      </w:r>
      <w:r>
        <w:t>ней</w:t>
      </w:r>
      <w:r w:rsidRPr="005E60CF">
        <w:t xml:space="preserve"> </w:t>
      </w:r>
      <w:r>
        <w:t>неблагоприятной кон</w:t>
      </w:r>
      <w:r>
        <w:t>ъ</w:t>
      </w:r>
      <w:r>
        <w:t>юнктурой</w:t>
      </w:r>
      <w:r w:rsidRPr="005E60CF">
        <w:t>, включая колебания цен на товары</w:t>
      </w:r>
      <w:r w:rsidRPr="00625715">
        <w:rPr>
          <w:rStyle w:val="FootnoteReference"/>
        </w:rPr>
        <w:footnoteReference w:id="10"/>
      </w:r>
      <w:r w:rsidRPr="005E60CF">
        <w:t xml:space="preserve"> и рост стоимости энергии. Н</w:t>
      </w:r>
      <w:r w:rsidRPr="005E60CF">
        <w:t>е</w:t>
      </w:r>
      <w:r w:rsidRPr="005E60CF">
        <w:t>смотря на проведен</w:t>
      </w:r>
      <w:r>
        <w:t xml:space="preserve">ие </w:t>
      </w:r>
      <w:r w:rsidRPr="005E60CF">
        <w:t>мно</w:t>
      </w:r>
      <w:r>
        <w:t xml:space="preserve">гих </w:t>
      </w:r>
      <w:r w:rsidRPr="005E60CF">
        <w:t>инсти</w:t>
      </w:r>
      <w:r>
        <w:t>туциональных</w:t>
      </w:r>
      <w:r w:rsidRPr="005E60CF">
        <w:t>, законодатель</w:t>
      </w:r>
      <w:r>
        <w:t>ных</w:t>
      </w:r>
      <w:r w:rsidRPr="005E60CF">
        <w:t xml:space="preserve"> и </w:t>
      </w:r>
      <w:r>
        <w:t>админ</w:t>
      </w:r>
      <w:r>
        <w:t>и</w:t>
      </w:r>
      <w:r>
        <w:t>стративных</w:t>
      </w:r>
      <w:r w:rsidRPr="005E60CF">
        <w:t xml:space="preserve"> реформ, </w:t>
      </w:r>
      <w:r>
        <w:t xml:space="preserve">в этот </w:t>
      </w:r>
      <w:r w:rsidRPr="005E60CF">
        <w:t xml:space="preserve">период экономика </w:t>
      </w:r>
      <w:r>
        <w:t xml:space="preserve">находилась </w:t>
      </w:r>
      <w:r w:rsidRPr="005E60CF">
        <w:t>практически</w:t>
      </w:r>
      <w:r>
        <w:t xml:space="preserve"> в состо</w:t>
      </w:r>
      <w:r>
        <w:t>я</w:t>
      </w:r>
      <w:r>
        <w:t>нии застоя</w:t>
      </w:r>
      <w:r w:rsidRPr="005E60CF">
        <w:t>.</w:t>
      </w:r>
    </w:p>
    <w:p w:rsidR="000F537E" w:rsidRPr="005E60CF" w:rsidRDefault="000F537E" w:rsidP="000F537E">
      <w:pPr>
        <w:pStyle w:val="SingleTxtGR"/>
      </w:pPr>
      <w:r>
        <w:t>34.</w:t>
      </w:r>
      <w:r>
        <w:tab/>
        <w:t>Все э</w:t>
      </w:r>
      <w:r w:rsidRPr="005E60CF">
        <w:t xml:space="preserve">то </w:t>
      </w:r>
      <w:r>
        <w:t>вызвано</w:t>
      </w:r>
      <w:r w:rsidRPr="005E60CF">
        <w:t xml:space="preserve"> существенным ухудшением политической и институци</w:t>
      </w:r>
      <w:r w:rsidRPr="005E60CF">
        <w:t>о</w:t>
      </w:r>
      <w:r w:rsidRPr="005E60CF">
        <w:t>наль</w:t>
      </w:r>
      <w:r>
        <w:t>ной обстановки, особенно в период 2001−</w:t>
      </w:r>
      <w:r w:rsidRPr="005E60CF">
        <w:t xml:space="preserve">2005 годов, </w:t>
      </w:r>
      <w:r>
        <w:t>что</w:t>
      </w:r>
      <w:r w:rsidRPr="005E60CF">
        <w:t xml:space="preserve"> усугуб</w:t>
      </w:r>
      <w:r>
        <w:t>лялось</w:t>
      </w:r>
      <w:r w:rsidRPr="005E60CF">
        <w:t xml:space="preserve"> т</w:t>
      </w:r>
      <w:r w:rsidRPr="005E60CF">
        <w:t>а</w:t>
      </w:r>
      <w:r w:rsidRPr="005E60CF">
        <w:t xml:space="preserve">ким дестабилизирующим фактором, как </w:t>
      </w:r>
      <w:r>
        <w:t>широкомасштабная</w:t>
      </w:r>
      <w:r w:rsidRPr="005E60CF">
        <w:t xml:space="preserve"> преступность, и</w:t>
      </w:r>
      <w:r>
        <w:t> </w:t>
      </w:r>
      <w:r w:rsidRPr="005E60CF">
        <w:t xml:space="preserve">привело к резкому сокращению </w:t>
      </w:r>
      <w:r>
        <w:t>внутренних</w:t>
      </w:r>
      <w:r w:rsidRPr="005E60CF">
        <w:t xml:space="preserve"> и международных инвестиций. Ситуация усложнялась нехваткой людских ресурсов в связи с продолжающейся, хотя и </w:t>
      </w:r>
      <w:r>
        <w:t>в меньших масштабах,</w:t>
      </w:r>
      <w:r w:rsidRPr="005E60CF">
        <w:t xml:space="preserve"> эмиграцией. Хотя по сравнению с другими </w:t>
      </w:r>
      <w:proofErr w:type="spellStart"/>
      <w:r w:rsidRPr="005E60CF">
        <w:t>К</w:t>
      </w:r>
      <w:r w:rsidRPr="005E60CF">
        <w:t>а</w:t>
      </w:r>
      <w:r w:rsidRPr="005E60CF">
        <w:t>рибскими</w:t>
      </w:r>
      <w:proofErr w:type="spellEnd"/>
      <w:r w:rsidRPr="005E60CF">
        <w:t xml:space="preserve"> и наименее развитыми странами (НРС</w:t>
      </w:r>
      <w:r>
        <w:t>)</w:t>
      </w:r>
      <w:r w:rsidRPr="005E60CF">
        <w:t xml:space="preserve"> государственные инвестиции в</w:t>
      </w:r>
      <w:r>
        <w:t> </w:t>
      </w:r>
      <w:r w:rsidRPr="005E60CF">
        <w:t xml:space="preserve">Гайане </w:t>
      </w:r>
      <w:r>
        <w:t>сохранялись на достаточно высоком уровне</w:t>
      </w:r>
      <w:r w:rsidRPr="005E60CF">
        <w:t>,</w:t>
      </w:r>
      <w:r>
        <w:t xml:space="preserve"> они</w:t>
      </w:r>
      <w:r w:rsidRPr="005E60CF">
        <w:t xml:space="preserve"> не мог</w:t>
      </w:r>
      <w:r>
        <w:t>ли</w:t>
      </w:r>
      <w:r w:rsidRPr="005E60CF">
        <w:t xml:space="preserve"> компенс</w:t>
      </w:r>
      <w:r w:rsidRPr="005E60CF">
        <w:t>и</w:t>
      </w:r>
      <w:r w:rsidRPr="005E60CF">
        <w:t xml:space="preserve">ровать </w:t>
      </w:r>
      <w:r>
        <w:t xml:space="preserve">спад в </w:t>
      </w:r>
      <w:r w:rsidRPr="005E60CF">
        <w:t>други</w:t>
      </w:r>
      <w:r>
        <w:t>х</w:t>
      </w:r>
      <w:r w:rsidRPr="005E60CF">
        <w:t xml:space="preserve"> </w:t>
      </w:r>
      <w:r>
        <w:t>секторах</w:t>
      </w:r>
      <w:r w:rsidRPr="005E60CF">
        <w:t xml:space="preserve"> и до 2006</w:t>
      </w:r>
      <w:r>
        <w:t xml:space="preserve"> </w:t>
      </w:r>
      <w:r w:rsidRPr="005E60CF">
        <w:t xml:space="preserve">года </w:t>
      </w:r>
      <w:r>
        <w:t>практически</w:t>
      </w:r>
      <w:r w:rsidRPr="005E60CF">
        <w:t xml:space="preserve"> не </w:t>
      </w:r>
      <w:r>
        <w:t>влияли</w:t>
      </w:r>
      <w:r w:rsidRPr="005E60CF">
        <w:t xml:space="preserve"> на экон</w:t>
      </w:r>
      <w:r w:rsidRPr="005E60CF">
        <w:t>о</w:t>
      </w:r>
      <w:r w:rsidRPr="005E60CF">
        <w:t>миче</w:t>
      </w:r>
      <w:r>
        <w:t>ский</w:t>
      </w:r>
      <w:r w:rsidRPr="005E60CF">
        <w:t xml:space="preserve"> рост.</w:t>
      </w:r>
    </w:p>
    <w:p w:rsidR="000F537E" w:rsidRPr="005E60CF" w:rsidRDefault="000F537E" w:rsidP="000F537E">
      <w:pPr>
        <w:pStyle w:val="SingleTxtGR"/>
      </w:pPr>
      <w:r w:rsidRPr="005E60CF">
        <w:t>35.</w:t>
      </w:r>
      <w:r w:rsidRPr="005E60CF">
        <w:tab/>
        <w:t xml:space="preserve">И без того </w:t>
      </w:r>
      <w:r>
        <w:t>непростая</w:t>
      </w:r>
      <w:r w:rsidRPr="005E60CF">
        <w:t xml:space="preserve"> </w:t>
      </w:r>
      <w:r>
        <w:t>ситуация</w:t>
      </w:r>
      <w:r w:rsidRPr="005E60CF">
        <w:t xml:space="preserve"> </w:t>
      </w:r>
      <w:r>
        <w:t>осложнилась в результате наводнений</w:t>
      </w:r>
      <w:r w:rsidRPr="005E60CF">
        <w:t xml:space="preserve"> в</w:t>
      </w:r>
      <w:r>
        <w:t> </w:t>
      </w:r>
      <w:r w:rsidRPr="005E60CF">
        <w:t>прибрежных райо</w:t>
      </w:r>
      <w:r>
        <w:t xml:space="preserve">нах в период с </w:t>
      </w:r>
      <w:r w:rsidRPr="005E60CF">
        <w:t>декаб</w:t>
      </w:r>
      <w:r>
        <w:t>ря</w:t>
      </w:r>
      <w:r w:rsidRPr="005E60CF">
        <w:t xml:space="preserve"> 2005</w:t>
      </w:r>
      <w:r>
        <w:t xml:space="preserve"> </w:t>
      </w:r>
      <w:r w:rsidRPr="005E60CF">
        <w:t xml:space="preserve">года </w:t>
      </w:r>
      <w:r>
        <w:t>по февраль</w:t>
      </w:r>
      <w:r w:rsidRPr="005E60CF">
        <w:t xml:space="preserve"> 2006</w:t>
      </w:r>
      <w:r>
        <w:t xml:space="preserve"> </w:t>
      </w:r>
      <w:r w:rsidRPr="005E60CF">
        <w:t>года</w:t>
      </w:r>
      <w:r>
        <w:t>,</w:t>
      </w:r>
      <w:r w:rsidRPr="005E60CF">
        <w:t xml:space="preserve"> </w:t>
      </w:r>
      <w:r>
        <w:t>от</w:t>
      </w:r>
      <w:r w:rsidRPr="005E60CF">
        <w:t xml:space="preserve"> которых пострадали около 400</w:t>
      </w:r>
      <w:r>
        <w:t> </w:t>
      </w:r>
      <w:r w:rsidRPr="005E60CF">
        <w:t>000 человек</w:t>
      </w:r>
      <w:r>
        <w:t>,</w:t>
      </w:r>
      <w:r w:rsidRPr="005E60CF">
        <w:t xml:space="preserve"> а материальные поте</w:t>
      </w:r>
      <w:r>
        <w:t xml:space="preserve">ри </w:t>
      </w:r>
      <w:r w:rsidRPr="005E60CF">
        <w:t xml:space="preserve">превысили 57% ВВП. </w:t>
      </w:r>
      <w:r>
        <w:t>Вследствие этого</w:t>
      </w:r>
      <w:r w:rsidRPr="005E60CF">
        <w:t xml:space="preserve"> Гайана была вынуждена перераспределить</w:t>
      </w:r>
      <w:r>
        <w:t xml:space="preserve"> свои</w:t>
      </w:r>
      <w:r w:rsidRPr="005E60CF">
        <w:t xml:space="preserve"> расхо</w:t>
      </w:r>
      <w:r>
        <w:t xml:space="preserve">ды для ликвидации последствий </w:t>
      </w:r>
      <w:r w:rsidRPr="005E60CF">
        <w:t>стихийны</w:t>
      </w:r>
      <w:r>
        <w:t>х</w:t>
      </w:r>
      <w:r w:rsidRPr="005E60CF">
        <w:t xml:space="preserve"> бедст</w:t>
      </w:r>
      <w:r>
        <w:t>вий и обеспечения г</w:t>
      </w:r>
      <w:r>
        <w:t>о</w:t>
      </w:r>
      <w:r>
        <w:t>товности к ним</w:t>
      </w:r>
      <w:r w:rsidRPr="005E60CF">
        <w:t xml:space="preserve"> в буду</w:t>
      </w:r>
      <w:r>
        <w:t>щем</w:t>
      </w:r>
      <w:r w:rsidRPr="00625715">
        <w:rPr>
          <w:rStyle w:val="FootnoteReference"/>
        </w:rPr>
        <w:footnoteReference w:id="11"/>
      </w:r>
      <w:r>
        <w:t>. На</w:t>
      </w:r>
      <w:r w:rsidRPr="005E60CF">
        <w:t xml:space="preserve"> возможностях и темпах </w:t>
      </w:r>
      <w:r>
        <w:t>осуществления</w:t>
      </w:r>
      <w:r w:rsidRPr="005E60CF">
        <w:t xml:space="preserve"> госуда</w:t>
      </w:r>
      <w:r w:rsidRPr="005E60CF">
        <w:t>р</w:t>
      </w:r>
      <w:r w:rsidRPr="005E60CF">
        <w:t>ством-участником п</w:t>
      </w:r>
      <w:r w:rsidRPr="005E60CF">
        <w:t>о</w:t>
      </w:r>
      <w:r w:rsidRPr="005E60CF">
        <w:t xml:space="preserve">ложений Конвенции в </w:t>
      </w:r>
      <w:r>
        <w:t>эти</w:t>
      </w:r>
      <w:r w:rsidRPr="005E60CF">
        <w:t xml:space="preserve"> </w:t>
      </w:r>
      <w:r>
        <w:t>годы сказывались как плачевное состояние экономики, так и необходимость восстановления разрушенных об</w:t>
      </w:r>
      <w:r>
        <w:t>ъ</w:t>
      </w:r>
      <w:r>
        <w:t>ектов физической инфраструктуры и выполнения большого объема работ по созданию защитных сооружений.</w:t>
      </w:r>
    </w:p>
    <w:p w:rsidR="000F537E" w:rsidRPr="005E60CF" w:rsidRDefault="000F537E" w:rsidP="000F537E">
      <w:pPr>
        <w:pStyle w:val="SingleTxtGR"/>
      </w:pPr>
      <w:r w:rsidRPr="005E60CF">
        <w:t>36.</w:t>
      </w:r>
      <w:r w:rsidRPr="005E60CF">
        <w:tab/>
      </w:r>
      <w:r>
        <w:t>Оживление в экономике Гайаны началось</w:t>
      </w:r>
      <w:r w:rsidRPr="005E60CF">
        <w:t xml:space="preserve"> только в 2006 году. Это вызвало определенный оптимизм. Мирные выборы в конце 2006</w:t>
      </w:r>
      <w:r>
        <w:t xml:space="preserve"> </w:t>
      </w:r>
      <w:r w:rsidRPr="005E60CF">
        <w:t xml:space="preserve">года и повышение уровня политической и социальной стабильности </w:t>
      </w:r>
      <w:r>
        <w:t>после выборов значительно улучшили</w:t>
      </w:r>
      <w:r w:rsidRPr="005E60CF">
        <w:t xml:space="preserve"> экономический и инвестиционный климат. </w:t>
      </w:r>
      <w:r>
        <w:t>В р</w:t>
      </w:r>
      <w:r w:rsidRPr="005E60CF">
        <w:t>езульта</w:t>
      </w:r>
      <w:r>
        <w:t>те</w:t>
      </w:r>
      <w:r w:rsidRPr="005E60CF">
        <w:t xml:space="preserve"> </w:t>
      </w:r>
      <w:r>
        <w:t>существенно возрос объем</w:t>
      </w:r>
      <w:r w:rsidRPr="005E60CF">
        <w:t xml:space="preserve"> прямых иностранных инвестиций (ПИИ)</w:t>
      </w:r>
      <w:r>
        <w:t>:</w:t>
      </w:r>
      <w:r w:rsidRPr="005E60CF">
        <w:t xml:space="preserve"> с 77 млн. долл. США в</w:t>
      </w:r>
      <w:r>
        <w:t> </w:t>
      </w:r>
      <w:r w:rsidRPr="005E60CF">
        <w:t>2005 году до</w:t>
      </w:r>
      <w:r>
        <w:t xml:space="preserve"> 178 млн. долл. США в 2008 году</w:t>
      </w:r>
      <w:r w:rsidRPr="00021CBE">
        <w:rPr>
          <w:rStyle w:val="FootnoteReference"/>
        </w:rPr>
        <w:footnoteReference w:id="12"/>
      </w:r>
      <w:r>
        <w:t>,</w:t>
      </w:r>
      <w:r w:rsidRPr="005E60CF">
        <w:t xml:space="preserve"> главным образом в</w:t>
      </w:r>
      <w:r>
        <w:t xml:space="preserve"> секторе</w:t>
      </w:r>
      <w:r w:rsidRPr="005E60CF">
        <w:t xml:space="preserve"> производств</w:t>
      </w:r>
      <w:r>
        <w:t>а</w:t>
      </w:r>
      <w:r w:rsidRPr="005E60CF">
        <w:t xml:space="preserve"> саха</w:t>
      </w:r>
      <w:r>
        <w:t>ра и риса и в горнодобывающей</w:t>
      </w:r>
      <w:r w:rsidRPr="005E60CF">
        <w:t xml:space="preserve"> промышленности.</w:t>
      </w:r>
    </w:p>
    <w:p w:rsidR="000F537E" w:rsidRPr="005E60CF" w:rsidRDefault="000F537E" w:rsidP="000F537E">
      <w:pPr>
        <w:pStyle w:val="SingleTxtGR"/>
      </w:pPr>
      <w:r w:rsidRPr="005E60CF">
        <w:t>37.</w:t>
      </w:r>
      <w:r w:rsidRPr="005E60CF">
        <w:tab/>
        <w:t xml:space="preserve">В 2010 году в бюджете были </w:t>
      </w:r>
      <w:r>
        <w:t>предусмотрены средства на</w:t>
      </w:r>
      <w:r w:rsidRPr="005E60CF">
        <w:t xml:space="preserve"> новые разв</w:t>
      </w:r>
      <w:r w:rsidRPr="005E60CF">
        <w:t>и</w:t>
      </w:r>
      <w:r w:rsidRPr="005E60CF">
        <w:t>вающиеся отрасли: строительство, информационные и коммуникационные те</w:t>
      </w:r>
      <w:r w:rsidRPr="005E60CF">
        <w:t>х</w:t>
      </w:r>
      <w:r w:rsidRPr="005E60CF">
        <w:t>нологии, сельскохозяйст</w:t>
      </w:r>
      <w:r>
        <w:t>венную диверсификацию</w:t>
      </w:r>
      <w:r w:rsidRPr="005E60CF">
        <w:t xml:space="preserve"> и туризм, которые способс</w:t>
      </w:r>
      <w:r w:rsidRPr="005E60CF">
        <w:t>т</w:t>
      </w:r>
      <w:r w:rsidRPr="005E60CF">
        <w:t xml:space="preserve">вуют экономическому росту и свидетельствуют о большей </w:t>
      </w:r>
      <w:r>
        <w:t xml:space="preserve">степени </w:t>
      </w:r>
      <w:r w:rsidRPr="005E60CF">
        <w:t>диверсиф</w:t>
      </w:r>
      <w:r w:rsidRPr="005E60CF">
        <w:t>и</w:t>
      </w:r>
      <w:r w:rsidRPr="005E60CF">
        <w:t>кации экономики.</w:t>
      </w:r>
    </w:p>
    <w:p w:rsidR="000F537E" w:rsidRPr="005E60CF" w:rsidRDefault="000F537E" w:rsidP="000F537E">
      <w:pPr>
        <w:pStyle w:val="SingleTxtGR"/>
      </w:pPr>
      <w:r w:rsidRPr="005E60CF">
        <w:t>38.</w:t>
      </w:r>
      <w:r w:rsidRPr="005E60CF">
        <w:tab/>
        <w:t xml:space="preserve">Следует отметить, что в результате активизации отношений с соседней Бразилией и открытия моста </w:t>
      </w:r>
      <w:proofErr w:type="spellStart"/>
      <w:r w:rsidRPr="005E60CF">
        <w:t>Такату</w:t>
      </w:r>
      <w:proofErr w:type="spellEnd"/>
      <w:r w:rsidRPr="005E60CF">
        <w:t xml:space="preserve"> в качестве международного порта сообщ</w:t>
      </w:r>
      <w:r w:rsidRPr="005E60CF">
        <w:t>е</w:t>
      </w:r>
      <w:r w:rsidRPr="005E60CF">
        <w:t xml:space="preserve">ния между двумя странами, новых инвестиций в </w:t>
      </w:r>
      <w:r>
        <w:t xml:space="preserve">строительство </w:t>
      </w:r>
      <w:r w:rsidRPr="005E60CF">
        <w:t>гидроэлектр</w:t>
      </w:r>
      <w:r w:rsidRPr="005E60CF">
        <w:t>о</w:t>
      </w:r>
      <w:r>
        <w:t>станций</w:t>
      </w:r>
      <w:r w:rsidRPr="005E60CF">
        <w:t>, расширения доступа к диапазону частот, а также нефтепоисковых р</w:t>
      </w:r>
      <w:r w:rsidRPr="005E60CF">
        <w:t>а</w:t>
      </w:r>
      <w:r w:rsidRPr="005E60CF">
        <w:t>бот</w:t>
      </w:r>
      <w:r w:rsidRPr="00021CBE">
        <w:rPr>
          <w:rStyle w:val="FootnoteReference"/>
        </w:rPr>
        <w:footnoteReference w:id="13"/>
      </w:r>
      <w:r w:rsidRPr="005E60CF">
        <w:t xml:space="preserve"> </w:t>
      </w:r>
      <w:r>
        <w:t>страна стала более</w:t>
      </w:r>
      <w:r w:rsidRPr="005E60CF">
        <w:t xml:space="preserve"> уверенно</w:t>
      </w:r>
      <w:r>
        <w:t xml:space="preserve"> смотреть в будущее</w:t>
      </w:r>
      <w:r w:rsidRPr="005E60CF">
        <w:t xml:space="preserve"> и </w:t>
      </w:r>
      <w:r>
        <w:t>меньше зависеть</w:t>
      </w:r>
      <w:r w:rsidRPr="005E60CF">
        <w:t xml:space="preserve"> от традиционн</w:t>
      </w:r>
      <w:r>
        <w:t>ых статей</w:t>
      </w:r>
      <w:r w:rsidRPr="005E60CF">
        <w:t xml:space="preserve"> экспорта, подверженного колебаниям мирового рынка. Это </w:t>
      </w:r>
      <w:r>
        <w:t xml:space="preserve">имеет </w:t>
      </w:r>
      <w:r w:rsidRPr="005E60CF">
        <w:t>осо</w:t>
      </w:r>
      <w:r>
        <w:t>бое значение</w:t>
      </w:r>
      <w:r w:rsidRPr="005E60CF">
        <w:t>, учитывая</w:t>
      </w:r>
      <w:r>
        <w:t xml:space="preserve"> тот факт</w:t>
      </w:r>
      <w:r w:rsidRPr="005E60CF">
        <w:t xml:space="preserve">, что </w:t>
      </w:r>
      <w:r>
        <w:t>утрата преференциального</w:t>
      </w:r>
      <w:r w:rsidRPr="005E60CF">
        <w:t xml:space="preserve"> режи</w:t>
      </w:r>
      <w:r>
        <w:t>ма на е</w:t>
      </w:r>
      <w:r w:rsidRPr="005E60CF">
        <w:t xml:space="preserve">вропейском рынке </w:t>
      </w:r>
      <w:r>
        <w:t xml:space="preserve">создала серьезные проблемы как для сахарной промышленности, так и </w:t>
      </w:r>
      <w:r w:rsidRPr="005E60CF">
        <w:t>национальной экономики</w:t>
      </w:r>
      <w:r>
        <w:t xml:space="preserve"> в целом</w:t>
      </w:r>
      <w:r w:rsidRPr="005E60CF">
        <w:t>.</w:t>
      </w:r>
    </w:p>
    <w:p w:rsidR="000F537E" w:rsidRPr="005E60CF" w:rsidRDefault="000F537E" w:rsidP="000F537E">
      <w:pPr>
        <w:pStyle w:val="SingleTxtGR"/>
      </w:pPr>
      <w:r w:rsidRPr="005E60CF">
        <w:t>39.</w:t>
      </w:r>
      <w:r w:rsidRPr="005E60CF">
        <w:tab/>
        <w:t>В 2006 году ро</w:t>
      </w:r>
      <w:r>
        <w:t>ст ВВП в Гайане составил 5,1%,</w:t>
      </w:r>
      <w:r w:rsidRPr="005E60CF">
        <w:t xml:space="preserve"> в 2007</w:t>
      </w:r>
      <w:r>
        <w:t xml:space="preserve"> году −</w:t>
      </w:r>
      <w:r w:rsidRPr="005E60CF">
        <w:t xml:space="preserve"> 5,4%</w:t>
      </w:r>
      <w:r w:rsidRPr="00021CBE">
        <w:rPr>
          <w:rStyle w:val="FootnoteReference"/>
        </w:rPr>
        <w:footnoteReference w:id="14"/>
      </w:r>
      <w:r>
        <w:t xml:space="preserve">, </w:t>
      </w:r>
      <w:r>
        <w:br/>
        <w:t>3,1% − в 2008 году и 2,3% −</w:t>
      </w:r>
      <w:r w:rsidRPr="005E60CF">
        <w:t xml:space="preserve"> в 2009 году, </w:t>
      </w:r>
      <w:r>
        <w:t>чему способствовали приток</w:t>
      </w:r>
      <w:r w:rsidRPr="005E60CF">
        <w:t xml:space="preserve"> инвест</w:t>
      </w:r>
      <w:r w:rsidRPr="005E60CF">
        <w:t>и</w:t>
      </w:r>
      <w:r>
        <w:t>ций</w:t>
      </w:r>
      <w:r w:rsidRPr="005E60CF">
        <w:t xml:space="preserve">, </w:t>
      </w:r>
      <w:r>
        <w:t>повышение</w:t>
      </w:r>
      <w:r w:rsidRPr="005E60CF">
        <w:t xml:space="preserve"> цен на</w:t>
      </w:r>
      <w:r>
        <w:t xml:space="preserve"> сырьевые</w:t>
      </w:r>
      <w:r w:rsidRPr="005E60CF">
        <w:t xml:space="preserve"> товары и более благопри</w:t>
      </w:r>
      <w:r>
        <w:t>ятные условия</w:t>
      </w:r>
      <w:r w:rsidRPr="005E60CF">
        <w:t xml:space="preserve"> то</w:t>
      </w:r>
      <w:r w:rsidRPr="005E60CF">
        <w:t>р</w:t>
      </w:r>
      <w:r w:rsidRPr="005E60CF">
        <w:t xml:space="preserve">говли. Последний </w:t>
      </w:r>
      <w:r>
        <w:t>фактор</w:t>
      </w:r>
      <w:r w:rsidRPr="005E60CF">
        <w:t xml:space="preserve"> имеет особое значение, учитывая глобальный спад в</w:t>
      </w:r>
      <w:r>
        <w:t> </w:t>
      </w:r>
      <w:r w:rsidRPr="005E60CF">
        <w:t xml:space="preserve">экономике и финансовый кризис, и свидетельствует о том, что за счет </w:t>
      </w:r>
      <w:r>
        <w:t>эффе</w:t>
      </w:r>
      <w:r>
        <w:t>к</w:t>
      </w:r>
      <w:r>
        <w:t>тивного</w:t>
      </w:r>
      <w:r w:rsidRPr="005E60CF">
        <w:t xml:space="preserve"> управления страна смогла смягчить последствия кризиса для насел</w:t>
      </w:r>
      <w:r w:rsidRPr="005E60CF">
        <w:t>е</w:t>
      </w:r>
      <w:r w:rsidRPr="005E60CF">
        <w:t>ния, а также поддержать макроэк</w:t>
      </w:r>
      <w:r w:rsidRPr="005E60CF">
        <w:t>о</w:t>
      </w:r>
      <w:r w:rsidRPr="005E60CF">
        <w:t>номический рост</w:t>
      </w:r>
      <w:r w:rsidRPr="00021CBE">
        <w:rPr>
          <w:rStyle w:val="FootnoteReference"/>
        </w:rPr>
        <w:footnoteReference w:id="15"/>
      </w:r>
      <w:r>
        <w:t>.</w:t>
      </w:r>
    </w:p>
    <w:p w:rsidR="000F537E" w:rsidRPr="005E60CF" w:rsidRDefault="000F537E" w:rsidP="000F537E">
      <w:pPr>
        <w:pStyle w:val="SingleTxtGR"/>
      </w:pPr>
      <w:r w:rsidRPr="005E60CF">
        <w:t>40.</w:t>
      </w:r>
      <w:r w:rsidRPr="005E60CF">
        <w:tab/>
        <w:t>Кроме тог</w:t>
      </w:r>
      <w:r>
        <w:t>о, присоединение Гайаны к единой</w:t>
      </w:r>
      <w:r w:rsidRPr="005E60CF">
        <w:t xml:space="preserve"> экономике и рынку КАРИКОМ в январе 2006</w:t>
      </w:r>
      <w:r>
        <w:t xml:space="preserve"> </w:t>
      </w:r>
      <w:r w:rsidRPr="005E60CF">
        <w:t>года позволило расширить экспортный рынок страны, в первую очередь в отношении сырьевых товаров. Высокие показатели прои</w:t>
      </w:r>
      <w:r w:rsidRPr="005E60CF">
        <w:t>з</w:t>
      </w:r>
      <w:r w:rsidRPr="005E60CF">
        <w:t>водства были отмечены в сельском хозяйстве и добывающей промышленн</w:t>
      </w:r>
      <w:r w:rsidRPr="005E60CF">
        <w:t>о</w:t>
      </w:r>
      <w:r w:rsidRPr="005E60CF">
        <w:t>сти, а также в секторе строительства и предоставления услуг. Это оживление в п</w:t>
      </w:r>
      <w:r w:rsidRPr="005E60CF">
        <w:t>о</w:t>
      </w:r>
      <w:r w:rsidRPr="005E60CF">
        <w:t>литической и экономической сферах также создало условия для разработки н</w:t>
      </w:r>
      <w:r w:rsidRPr="005E60CF">
        <w:t>о</w:t>
      </w:r>
      <w:r>
        <w:t>вой Стратегии сокращения</w:t>
      </w:r>
      <w:r w:rsidRPr="005E60CF">
        <w:t xml:space="preserve"> масштабов нищеты</w:t>
      </w:r>
      <w:r>
        <w:t xml:space="preserve"> (СМ</w:t>
      </w:r>
      <w:r w:rsidRPr="005E60CF">
        <w:t>Н)</w:t>
      </w:r>
      <w:r w:rsidRPr="00021CBE">
        <w:rPr>
          <w:rStyle w:val="FootnoteReference"/>
        </w:rPr>
        <w:footnoteReference w:id="16"/>
      </w:r>
      <w:r w:rsidRPr="005E60CF">
        <w:t xml:space="preserve"> </w:t>
      </w:r>
      <w:r>
        <w:t>на основе</w:t>
      </w:r>
      <w:r w:rsidRPr="005E60CF">
        <w:t xml:space="preserve"> це</w:t>
      </w:r>
      <w:r>
        <w:t>лей</w:t>
      </w:r>
      <w:r w:rsidRPr="005E60CF">
        <w:t>, пред</w:t>
      </w:r>
      <w:r w:rsidRPr="005E60CF">
        <w:t>у</w:t>
      </w:r>
      <w:r w:rsidRPr="005E60CF">
        <w:t>смот</w:t>
      </w:r>
      <w:r>
        <w:t>ренных в предыдущей СМ</w:t>
      </w:r>
      <w:r w:rsidRPr="005E60CF">
        <w:t>Н, и достигнутых к настоящему времени резул</w:t>
      </w:r>
      <w:r w:rsidRPr="005E60CF">
        <w:t>ь</w:t>
      </w:r>
      <w:r w:rsidRPr="005E60CF">
        <w:t>татах.</w:t>
      </w:r>
    </w:p>
    <w:p w:rsidR="000F537E" w:rsidRPr="005E60CF" w:rsidRDefault="000F537E" w:rsidP="00A73110">
      <w:pPr>
        <w:pStyle w:val="SingleTxtGR"/>
        <w:jc w:val="left"/>
      </w:pPr>
      <w:r w:rsidRPr="00021CBE">
        <w:t>Таблица 1</w:t>
      </w:r>
      <w:r>
        <w:rPr>
          <w:b/>
        </w:rPr>
        <w:br/>
      </w:r>
      <w:r w:rsidRPr="005E60CF">
        <w:rPr>
          <w:b/>
        </w:rPr>
        <w:t>Валовой внутренний продукт (ВВП)</w:t>
      </w:r>
      <w:r w:rsidRPr="00021CBE">
        <w:rPr>
          <w:rStyle w:val="FootnoteReference"/>
        </w:rPr>
        <w:footnoteReference w:id="17"/>
      </w:r>
      <w:r>
        <w:rPr>
          <w:b/>
        </w:rPr>
        <w:br/>
      </w:r>
      <w:r w:rsidRPr="00840EB4">
        <w:rPr>
          <w:sz w:val="16"/>
          <w:szCs w:val="16"/>
        </w:rPr>
        <w:t>(годовое изменение в процентах)</w:t>
      </w:r>
    </w:p>
    <w:tbl>
      <w:tblPr>
        <w:tblStyle w:val="TabNum"/>
        <w:tblW w:w="7370" w:type="dxa"/>
        <w:tblInd w:w="1134" w:type="dxa"/>
        <w:tblLayout w:type="fixed"/>
        <w:tblLook w:val="01E0" w:firstRow="1" w:lastRow="1" w:firstColumn="1" w:lastColumn="1" w:noHBand="0" w:noVBand="0"/>
      </w:tblPr>
      <w:tblGrid>
        <w:gridCol w:w="738"/>
        <w:gridCol w:w="737"/>
        <w:gridCol w:w="737"/>
        <w:gridCol w:w="737"/>
        <w:gridCol w:w="736"/>
        <w:gridCol w:w="737"/>
        <w:gridCol w:w="737"/>
        <w:gridCol w:w="737"/>
        <w:gridCol w:w="737"/>
        <w:gridCol w:w="737"/>
      </w:tblGrid>
      <w:tr w:rsidR="000F537E" w:rsidRPr="00A73110" w:rsidTr="00C125B1">
        <w:tc>
          <w:tcPr>
            <w:cnfStyle w:val="001000000000" w:firstRow="0" w:lastRow="0" w:firstColumn="1" w:lastColumn="0" w:oddVBand="0" w:evenVBand="0" w:oddHBand="0" w:evenHBand="0" w:firstRowFirstColumn="0" w:firstRowLastColumn="0" w:lastRowFirstColumn="0" w:lastRowLastColumn="0"/>
            <w:tcW w:w="738" w:type="dxa"/>
            <w:tcBorders>
              <w:bottom w:val="single" w:sz="12" w:space="0" w:color="auto"/>
            </w:tcBorders>
          </w:tcPr>
          <w:p w:rsidR="000F537E" w:rsidRPr="00A73110" w:rsidRDefault="000F537E" w:rsidP="00C125B1">
            <w:pPr>
              <w:jc w:val="right"/>
              <w:rPr>
                <w:i/>
                <w:sz w:val="16"/>
                <w:szCs w:val="16"/>
              </w:rPr>
            </w:pPr>
            <w:r w:rsidRPr="00A73110">
              <w:rPr>
                <w:i/>
                <w:sz w:val="16"/>
                <w:szCs w:val="16"/>
              </w:rPr>
              <w:t>2000</w:t>
            </w:r>
          </w:p>
        </w:tc>
        <w:tc>
          <w:tcPr>
            <w:tcW w:w="737" w:type="dxa"/>
            <w:tcBorders>
              <w:bottom w:val="single" w:sz="12" w:space="0" w:color="auto"/>
            </w:tcBorders>
          </w:tcPr>
          <w:p w:rsidR="000F537E" w:rsidRPr="00A73110" w:rsidRDefault="000F537E" w:rsidP="00C125B1">
            <w:pPr>
              <w:cnfStyle w:val="000000000000" w:firstRow="0" w:lastRow="0" w:firstColumn="0" w:lastColumn="0" w:oddVBand="0" w:evenVBand="0" w:oddHBand="0" w:evenHBand="0" w:firstRowFirstColumn="0" w:firstRowLastColumn="0" w:lastRowFirstColumn="0" w:lastRowLastColumn="0"/>
              <w:rPr>
                <w:i/>
                <w:sz w:val="16"/>
                <w:szCs w:val="16"/>
              </w:rPr>
            </w:pPr>
            <w:r w:rsidRPr="00A73110">
              <w:rPr>
                <w:i/>
                <w:sz w:val="16"/>
                <w:szCs w:val="16"/>
              </w:rPr>
              <w:t>2001</w:t>
            </w:r>
          </w:p>
        </w:tc>
        <w:tc>
          <w:tcPr>
            <w:tcW w:w="737" w:type="dxa"/>
            <w:tcBorders>
              <w:bottom w:val="single" w:sz="12" w:space="0" w:color="auto"/>
            </w:tcBorders>
          </w:tcPr>
          <w:p w:rsidR="000F537E" w:rsidRPr="00A73110" w:rsidRDefault="000F537E" w:rsidP="00C125B1">
            <w:pPr>
              <w:cnfStyle w:val="000000000000" w:firstRow="0" w:lastRow="0" w:firstColumn="0" w:lastColumn="0" w:oddVBand="0" w:evenVBand="0" w:oddHBand="0" w:evenHBand="0" w:firstRowFirstColumn="0" w:firstRowLastColumn="0" w:lastRowFirstColumn="0" w:lastRowLastColumn="0"/>
              <w:rPr>
                <w:i/>
                <w:sz w:val="16"/>
                <w:szCs w:val="16"/>
              </w:rPr>
            </w:pPr>
            <w:r w:rsidRPr="00A73110">
              <w:rPr>
                <w:i/>
                <w:sz w:val="16"/>
                <w:szCs w:val="16"/>
              </w:rPr>
              <w:t>2002</w:t>
            </w:r>
          </w:p>
        </w:tc>
        <w:tc>
          <w:tcPr>
            <w:tcW w:w="737" w:type="dxa"/>
            <w:tcBorders>
              <w:bottom w:val="single" w:sz="12" w:space="0" w:color="auto"/>
            </w:tcBorders>
          </w:tcPr>
          <w:p w:rsidR="000F537E" w:rsidRPr="00A73110" w:rsidRDefault="000F537E" w:rsidP="00C125B1">
            <w:pPr>
              <w:cnfStyle w:val="000000000000" w:firstRow="0" w:lastRow="0" w:firstColumn="0" w:lastColumn="0" w:oddVBand="0" w:evenVBand="0" w:oddHBand="0" w:evenHBand="0" w:firstRowFirstColumn="0" w:firstRowLastColumn="0" w:lastRowFirstColumn="0" w:lastRowLastColumn="0"/>
              <w:rPr>
                <w:i/>
                <w:sz w:val="16"/>
                <w:szCs w:val="16"/>
              </w:rPr>
            </w:pPr>
            <w:r w:rsidRPr="00A73110">
              <w:rPr>
                <w:i/>
                <w:sz w:val="16"/>
                <w:szCs w:val="16"/>
              </w:rPr>
              <w:t>2003</w:t>
            </w:r>
          </w:p>
        </w:tc>
        <w:tc>
          <w:tcPr>
            <w:tcW w:w="736" w:type="dxa"/>
            <w:tcBorders>
              <w:bottom w:val="single" w:sz="12" w:space="0" w:color="auto"/>
            </w:tcBorders>
          </w:tcPr>
          <w:p w:rsidR="000F537E" w:rsidRPr="00A73110" w:rsidRDefault="000F537E" w:rsidP="00C125B1">
            <w:pPr>
              <w:cnfStyle w:val="000000000000" w:firstRow="0" w:lastRow="0" w:firstColumn="0" w:lastColumn="0" w:oddVBand="0" w:evenVBand="0" w:oddHBand="0" w:evenHBand="0" w:firstRowFirstColumn="0" w:firstRowLastColumn="0" w:lastRowFirstColumn="0" w:lastRowLastColumn="0"/>
              <w:rPr>
                <w:i/>
                <w:sz w:val="16"/>
                <w:szCs w:val="16"/>
              </w:rPr>
            </w:pPr>
            <w:r w:rsidRPr="00A73110">
              <w:rPr>
                <w:i/>
                <w:sz w:val="16"/>
                <w:szCs w:val="16"/>
              </w:rPr>
              <w:t>2004</w:t>
            </w:r>
          </w:p>
        </w:tc>
        <w:tc>
          <w:tcPr>
            <w:tcW w:w="737" w:type="dxa"/>
            <w:tcBorders>
              <w:bottom w:val="single" w:sz="12" w:space="0" w:color="auto"/>
            </w:tcBorders>
          </w:tcPr>
          <w:p w:rsidR="000F537E" w:rsidRPr="00A73110" w:rsidRDefault="000F537E" w:rsidP="00C125B1">
            <w:pPr>
              <w:cnfStyle w:val="000000000000" w:firstRow="0" w:lastRow="0" w:firstColumn="0" w:lastColumn="0" w:oddVBand="0" w:evenVBand="0" w:oddHBand="0" w:evenHBand="0" w:firstRowFirstColumn="0" w:firstRowLastColumn="0" w:lastRowFirstColumn="0" w:lastRowLastColumn="0"/>
              <w:rPr>
                <w:i/>
                <w:sz w:val="16"/>
                <w:szCs w:val="16"/>
              </w:rPr>
            </w:pPr>
            <w:r w:rsidRPr="00A73110">
              <w:rPr>
                <w:i/>
                <w:sz w:val="16"/>
                <w:szCs w:val="16"/>
              </w:rPr>
              <w:t>2005</w:t>
            </w:r>
          </w:p>
        </w:tc>
        <w:tc>
          <w:tcPr>
            <w:tcW w:w="737" w:type="dxa"/>
            <w:tcBorders>
              <w:bottom w:val="single" w:sz="12" w:space="0" w:color="auto"/>
            </w:tcBorders>
          </w:tcPr>
          <w:p w:rsidR="000F537E" w:rsidRPr="00A73110" w:rsidRDefault="000F537E" w:rsidP="00C125B1">
            <w:pPr>
              <w:cnfStyle w:val="000000000000" w:firstRow="0" w:lastRow="0" w:firstColumn="0" w:lastColumn="0" w:oddVBand="0" w:evenVBand="0" w:oddHBand="0" w:evenHBand="0" w:firstRowFirstColumn="0" w:firstRowLastColumn="0" w:lastRowFirstColumn="0" w:lastRowLastColumn="0"/>
              <w:rPr>
                <w:i/>
                <w:sz w:val="16"/>
                <w:szCs w:val="16"/>
              </w:rPr>
            </w:pPr>
            <w:r w:rsidRPr="00A73110">
              <w:rPr>
                <w:i/>
                <w:sz w:val="16"/>
                <w:szCs w:val="16"/>
              </w:rPr>
              <w:t>2006</w:t>
            </w:r>
          </w:p>
        </w:tc>
        <w:tc>
          <w:tcPr>
            <w:tcW w:w="737" w:type="dxa"/>
            <w:tcBorders>
              <w:bottom w:val="single" w:sz="12" w:space="0" w:color="auto"/>
            </w:tcBorders>
          </w:tcPr>
          <w:p w:rsidR="000F537E" w:rsidRPr="00A73110" w:rsidRDefault="000F537E" w:rsidP="00C125B1">
            <w:pPr>
              <w:cnfStyle w:val="000000000000" w:firstRow="0" w:lastRow="0" w:firstColumn="0" w:lastColumn="0" w:oddVBand="0" w:evenVBand="0" w:oddHBand="0" w:evenHBand="0" w:firstRowFirstColumn="0" w:firstRowLastColumn="0" w:lastRowFirstColumn="0" w:lastRowLastColumn="0"/>
              <w:rPr>
                <w:i/>
                <w:sz w:val="16"/>
                <w:szCs w:val="16"/>
              </w:rPr>
            </w:pPr>
            <w:r w:rsidRPr="00A73110">
              <w:rPr>
                <w:i/>
                <w:sz w:val="16"/>
                <w:szCs w:val="16"/>
              </w:rPr>
              <w:t>2007</w:t>
            </w:r>
          </w:p>
        </w:tc>
        <w:tc>
          <w:tcPr>
            <w:tcW w:w="737" w:type="dxa"/>
            <w:tcBorders>
              <w:bottom w:val="single" w:sz="12" w:space="0" w:color="auto"/>
            </w:tcBorders>
          </w:tcPr>
          <w:p w:rsidR="000F537E" w:rsidRPr="00A73110" w:rsidRDefault="000F537E" w:rsidP="00C125B1">
            <w:pPr>
              <w:cnfStyle w:val="000000000000" w:firstRow="0" w:lastRow="0" w:firstColumn="0" w:lastColumn="0" w:oddVBand="0" w:evenVBand="0" w:oddHBand="0" w:evenHBand="0" w:firstRowFirstColumn="0" w:firstRowLastColumn="0" w:lastRowFirstColumn="0" w:lastRowLastColumn="0"/>
              <w:rPr>
                <w:i/>
                <w:sz w:val="16"/>
                <w:szCs w:val="16"/>
              </w:rPr>
            </w:pPr>
            <w:r w:rsidRPr="00A73110">
              <w:rPr>
                <w:i/>
                <w:sz w:val="16"/>
                <w:szCs w:val="16"/>
              </w:rPr>
              <w:t>2008</w:t>
            </w:r>
          </w:p>
        </w:tc>
        <w:tc>
          <w:tcPr>
            <w:tcW w:w="737" w:type="dxa"/>
            <w:tcBorders>
              <w:bottom w:val="single" w:sz="12" w:space="0" w:color="auto"/>
            </w:tcBorders>
          </w:tcPr>
          <w:p w:rsidR="000F537E" w:rsidRPr="00A73110" w:rsidRDefault="000F537E" w:rsidP="00C125B1">
            <w:pPr>
              <w:cnfStyle w:val="000000000000" w:firstRow="0" w:lastRow="0" w:firstColumn="0" w:lastColumn="0" w:oddVBand="0" w:evenVBand="0" w:oddHBand="0" w:evenHBand="0" w:firstRowFirstColumn="0" w:firstRowLastColumn="0" w:lastRowFirstColumn="0" w:lastRowLastColumn="0"/>
              <w:rPr>
                <w:i/>
                <w:sz w:val="16"/>
                <w:szCs w:val="16"/>
              </w:rPr>
            </w:pPr>
            <w:r w:rsidRPr="00A73110">
              <w:rPr>
                <w:i/>
                <w:sz w:val="16"/>
                <w:szCs w:val="16"/>
              </w:rPr>
              <w:t>2009</w:t>
            </w:r>
          </w:p>
        </w:tc>
      </w:tr>
      <w:tr w:rsidR="000F537E" w:rsidRPr="00021CBE" w:rsidTr="00C125B1">
        <w:tc>
          <w:tcPr>
            <w:cnfStyle w:val="001000000000" w:firstRow="0" w:lastRow="0" w:firstColumn="1" w:lastColumn="0" w:oddVBand="0" w:evenVBand="0" w:oddHBand="0" w:evenHBand="0" w:firstRowFirstColumn="0" w:firstRowLastColumn="0" w:lastRowFirstColumn="0" w:lastRowLastColumn="0"/>
            <w:tcW w:w="738" w:type="dxa"/>
            <w:tcBorders>
              <w:top w:val="single" w:sz="12" w:space="0" w:color="auto"/>
            </w:tcBorders>
          </w:tcPr>
          <w:p w:rsidR="000F537E" w:rsidRPr="00021CBE" w:rsidRDefault="000F537E" w:rsidP="00A73110">
            <w:pPr>
              <w:jc w:val="right"/>
            </w:pPr>
            <w:r>
              <w:t>-1,</w:t>
            </w:r>
            <w:r w:rsidRPr="00021CBE">
              <w:t>345</w:t>
            </w:r>
          </w:p>
        </w:tc>
        <w:tc>
          <w:tcPr>
            <w:tcW w:w="737" w:type="dxa"/>
            <w:tcBorders>
              <w:top w:val="single" w:sz="12" w:space="0" w:color="auto"/>
              <w:bottom w:val="single" w:sz="12" w:space="0" w:color="auto"/>
            </w:tcBorders>
          </w:tcPr>
          <w:p w:rsidR="000F537E" w:rsidRPr="00021CBE" w:rsidRDefault="000F537E" w:rsidP="00A73110">
            <w:pPr>
              <w:cnfStyle w:val="000000000000" w:firstRow="0" w:lastRow="0" w:firstColumn="0" w:lastColumn="0" w:oddVBand="0" w:evenVBand="0" w:oddHBand="0" w:evenHBand="0" w:firstRowFirstColumn="0" w:firstRowLastColumn="0" w:lastRowFirstColumn="0" w:lastRowLastColumn="0"/>
            </w:pPr>
            <w:r>
              <w:t>2,</w:t>
            </w:r>
            <w:r w:rsidRPr="00021CBE">
              <w:t>260</w:t>
            </w:r>
          </w:p>
        </w:tc>
        <w:tc>
          <w:tcPr>
            <w:tcW w:w="737" w:type="dxa"/>
            <w:tcBorders>
              <w:top w:val="single" w:sz="12" w:space="0" w:color="auto"/>
              <w:bottom w:val="single" w:sz="12" w:space="0" w:color="auto"/>
            </w:tcBorders>
          </w:tcPr>
          <w:p w:rsidR="000F537E" w:rsidRPr="00021CBE" w:rsidRDefault="000F537E" w:rsidP="00A73110">
            <w:pPr>
              <w:cnfStyle w:val="000000000000" w:firstRow="0" w:lastRow="0" w:firstColumn="0" w:lastColumn="0" w:oddVBand="0" w:evenVBand="0" w:oddHBand="0" w:evenHBand="0" w:firstRowFirstColumn="0" w:firstRowLastColumn="0" w:lastRowFirstColumn="0" w:lastRowLastColumn="0"/>
            </w:pPr>
            <w:r w:rsidRPr="00021CBE">
              <w:t>1</w:t>
            </w:r>
            <w:r>
              <w:t>,</w:t>
            </w:r>
            <w:r w:rsidRPr="00021CBE">
              <w:t>149</w:t>
            </w:r>
          </w:p>
        </w:tc>
        <w:tc>
          <w:tcPr>
            <w:tcW w:w="737" w:type="dxa"/>
            <w:tcBorders>
              <w:top w:val="single" w:sz="12" w:space="0" w:color="auto"/>
              <w:bottom w:val="single" w:sz="12" w:space="0" w:color="auto"/>
            </w:tcBorders>
          </w:tcPr>
          <w:p w:rsidR="000F537E" w:rsidRPr="00021CBE" w:rsidRDefault="000F537E" w:rsidP="00A73110">
            <w:pPr>
              <w:cnfStyle w:val="000000000000" w:firstRow="0" w:lastRow="0" w:firstColumn="0" w:lastColumn="0" w:oddVBand="0" w:evenVBand="0" w:oddHBand="0" w:evenHBand="0" w:firstRowFirstColumn="0" w:firstRowLastColumn="0" w:lastRowFirstColumn="0" w:lastRowLastColumn="0"/>
            </w:pPr>
            <w:r>
              <w:t>-0,</w:t>
            </w:r>
            <w:r w:rsidRPr="00021CBE">
              <w:t>652</w:t>
            </w:r>
          </w:p>
        </w:tc>
        <w:tc>
          <w:tcPr>
            <w:tcW w:w="736" w:type="dxa"/>
            <w:tcBorders>
              <w:top w:val="single" w:sz="12" w:space="0" w:color="auto"/>
              <w:bottom w:val="single" w:sz="12" w:space="0" w:color="auto"/>
            </w:tcBorders>
          </w:tcPr>
          <w:p w:rsidR="000F537E" w:rsidRPr="00021CBE" w:rsidRDefault="000F537E" w:rsidP="00A73110">
            <w:pPr>
              <w:cnfStyle w:val="000000000000" w:firstRow="0" w:lastRow="0" w:firstColumn="0" w:lastColumn="0" w:oddVBand="0" w:evenVBand="0" w:oddHBand="0" w:evenHBand="0" w:firstRowFirstColumn="0" w:firstRowLastColumn="0" w:lastRowFirstColumn="0" w:lastRowLastColumn="0"/>
            </w:pPr>
            <w:r>
              <w:t>1,</w:t>
            </w:r>
            <w:r w:rsidRPr="00021CBE">
              <w:t>566</w:t>
            </w:r>
          </w:p>
        </w:tc>
        <w:tc>
          <w:tcPr>
            <w:tcW w:w="737" w:type="dxa"/>
            <w:tcBorders>
              <w:top w:val="single" w:sz="12" w:space="0" w:color="auto"/>
              <w:bottom w:val="single" w:sz="12" w:space="0" w:color="auto"/>
            </w:tcBorders>
          </w:tcPr>
          <w:p w:rsidR="000F537E" w:rsidRPr="00021CBE" w:rsidRDefault="000F537E" w:rsidP="00A73110">
            <w:pPr>
              <w:cnfStyle w:val="000000000000" w:firstRow="0" w:lastRow="0" w:firstColumn="0" w:lastColumn="0" w:oddVBand="0" w:evenVBand="0" w:oddHBand="0" w:evenHBand="0" w:firstRowFirstColumn="0" w:firstRowLastColumn="0" w:lastRowFirstColumn="0" w:lastRowLastColumn="0"/>
            </w:pPr>
            <w:r>
              <w:t>-1,</w:t>
            </w:r>
            <w:r w:rsidRPr="00021CBE">
              <w:t>942</w:t>
            </w:r>
          </w:p>
        </w:tc>
        <w:tc>
          <w:tcPr>
            <w:tcW w:w="737" w:type="dxa"/>
            <w:tcBorders>
              <w:top w:val="single" w:sz="12" w:space="0" w:color="auto"/>
              <w:bottom w:val="single" w:sz="12" w:space="0" w:color="auto"/>
            </w:tcBorders>
          </w:tcPr>
          <w:p w:rsidR="000F537E" w:rsidRPr="00021CBE" w:rsidRDefault="000F537E" w:rsidP="00A73110">
            <w:pPr>
              <w:cnfStyle w:val="000000000000" w:firstRow="0" w:lastRow="0" w:firstColumn="0" w:lastColumn="0" w:oddVBand="0" w:evenVBand="0" w:oddHBand="0" w:evenHBand="0" w:firstRowFirstColumn="0" w:firstRowLastColumn="0" w:lastRowFirstColumn="0" w:lastRowLastColumn="0"/>
            </w:pPr>
            <w:r>
              <w:t>5,</w:t>
            </w:r>
            <w:r w:rsidRPr="00021CBE">
              <w:t>127</w:t>
            </w:r>
          </w:p>
        </w:tc>
        <w:tc>
          <w:tcPr>
            <w:tcW w:w="737" w:type="dxa"/>
            <w:tcBorders>
              <w:top w:val="single" w:sz="12" w:space="0" w:color="auto"/>
              <w:bottom w:val="single" w:sz="12" w:space="0" w:color="auto"/>
            </w:tcBorders>
          </w:tcPr>
          <w:p w:rsidR="000F537E" w:rsidRPr="00021CBE" w:rsidRDefault="000F537E" w:rsidP="00A73110">
            <w:pPr>
              <w:cnfStyle w:val="000000000000" w:firstRow="0" w:lastRow="0" w:firstColumn="0" w:lastColumn="0" w:oddVBand="0" w:evenVBand="0" w:oddHBand="0" w:evenHBand="0" w:firstRowFirstColumn="0" w:firstRowLastColumn="0" w:lastRowFirstColumn="0" w:lastRowLastColumn="0"/>
            </w:pPr>
            <w:r w:rsidRPr="00021CBE">
              <w:t>7</w:t>
            </w:r>
            <w:r>
              <w:t>,</w:t>
            </w:r>
            <w:r w:rsidRPr="00021CBE">
              <w:t>0</w:t>
            </w:r>
          </w:p>
        </w:tc>
        <w:tc>
          <w:tcPr>
            <w:tcW w:w="737" w:type="dxa"/>
            <w:tcBorders>
              <w:top w:val="single" w:sz="12" w:space="0" w:color="auto"/>
              <w:bottom w:val="single" w:sz="12" w:space="0" w:color="auto"/>
            </w:tcBorders>
          </w:tcPr>
          <w:p w:rsidR="000F537E" w:rsidRPr="00021CBE" w:rsidRDefault="000F537E" w:rsidP="00A73110">
            <w:pPr>
              <w:cnfStyle w:val="000000000000" w:firstRow="0" w:lastRow="0" w:firstColumn="0" w:lastColumn="0" w:oddVBand="0" w:evenVBand="0" w:oddHBand="0" w:evenHBand="0" w:firstRowFirstColumn="0" w:firstRowLastColumn="0" w:lastRowFirstColumn="0" w:lastRowLastColumn="0"/>
            </w:pPr>
            <w:r>
              <w:t>2,</w:t>
            </w:r>
            <w:r w:rsidRPr="00021CBE">
              <w:t>0</w:t>
            </w:r>
          </w:p>
        </w:tc>
        <w:tc>
          <w:tcPr>
            <w:tcW w:w="737" w:type="dxa"/>
            <w:tcBorders>
              <w:top w:val="single" w:sz="12" w:space="0" w:color="auto"/>
              <w:bottom w:val="single" w:sz="12" w:space="0" w:color="auto"/>
            </w:tcBorders>
          </w:tcPr>
          <w:p w:rsidR="000F537E" w:rsidRPr="00021CBE" w:rsidRDefault="000F537E" w:rsidP="00A73110">
            <w:pPr>
              <w:cnfStyle w:val="000000000000" w:firstRow="0" w:lastRow="0" w:firstColumn="0" w:lastColumn="0" w:oddVBand="0" w:evenVBand="0" w:oddHBand="0" w:evenHBand="0" w:firstRowFirstColumn="0" w:firstRowLastColumn="0" w:lastRowFirstColumn="0" w:lastRowLastColumn="0"/>
            </w:pPr>
            <w:r>
              <w:t>3,</w:t>
            </w:r>
            <w:r w:rsidRPr="00021CBE">
              <w:t>3</w:t>
            </w:r>
          </w:p>
        </w:tc>
      </w:tr>
    </w:tbl>
    <w:p w:rsidR="000F537E" w:rsidRPr="00625715" w:rsidRDefault="000F537E" w:rsidP="00A73110">
      <w:pPr>
        <w:pStyle w:val="SingleTxtGR"/>
        <w:spacing w:before="120"/>
        <w:ind w:firstLine="170"/>
        <w:jc w:val="left"/>
        <w:rPr>
          <w:lang w:val="en-US"/>
        </w:rPr>
      </w:pPr>
      <w:r w:rsidRPr="00021CBE">
        <w:rPr>
          <w:i/>
          <w:sz w:val="18"/>
          <w:szCs w:val="18"/>
        </w:rPr>
        <w:t>Источник</w:t>
      </w:r>
      <w:r w:rsidRPr="00A73110">
        <w:rPr>
          <w:sz w:val="18"/>
          <w:szCs w:val="18"/>
          <w:lang w:val="en-US"/>
        </w:rPr>
        <w:t xml:space="preserve">: </w:t>
      </w:r>
      <w:r w:rsidRPr="00A73110">
        <w:rPr>
          <w:sz w:val="18"/>
          <w:szCs w:val="18"/>
          <w:lang w:val="en-GB"/>
        </w:rPr>
        <w:t>IMF</w:t>
      </w:r>
      <w:r w:rsidRPr="00A73110">
        <w:rPr>
          <w:sz w:val="18"/>
          <w:szCs w:val="18"/>
          <w:lang w:val="en-US"/>
        </w:rPr>
        <w:t xml:space="preserve"> –</w:t>
      </w:r>
      <w:r w:rsidRPr="00840EB4">
        <w:rPr>
          <w:i/>
          <w:sz w:val="18"/>
          <w:szCs w:val="18"/>
          <w:lang w:val="en-US"/>
        </w:rPr>
        <w:t xml:space="preserve"> </w:t>
      </w:r>
      <w:r w:rsidRPr="00625715">
        <w:rPr>
          <w:i/>
          <w:sz w:val="18"/>
          <w:szCs w:val="18"/>
          <w:lang w:val="en-GB"/>
        </w:rPr>
        <w:t>World Economic Outlook Database, Oct</w:t>
      </w:r>
      <w:r w:rsidRPr="00A73110">
        <w:rPr>
          <w:i/>
          <w:sz w:val="18"/>
          <w:szCs w:val="18"/>
          <w:lang w:val="en-GB"/>
        </w:rPr>
        <w:t>. 2009</w:t>
      </w:r>
      <w:r w:rsidRPr="00A73110">
        <w:rPr>
          <w:sz w:val="18"/>
          <w:szCs w:val="18"/>
          <w:lang w:val="en-GB"/>
        </w:rPr>
        <w:t xml:space="preserve"> (and subsequent IMF </w:t>
      </w:r>
      <w:r w:rsidRPr="00A73110">
        <w:rPr>
          <w:sz w:val="18"/>
          <w:szCs w:val="18"/>
          <w:lang w:val="en-US"/>
        </w:rPr>
        <w:br/>
      </w:r>
      <w:r w:rsidRPr="00A73110">
        <w:rPr>
          <w:sz w:val="18"/>
          <w:szCs w:val="18"/>
          <w:lang w:val="en-GB"/>
        </w:rPr>
        <w:t>A</w:t>
      </w:r>
      <w:r w:rsidRPr="00A73110">
        <w:rPr>
          <w:sz w:val="18"/>
          <w:szCs w:val="18"/>
          <w:lang w:val="en-GB"/>
        </w:rPr>
        <w:t>r</w:t>
      </w:r>
      <w:r w:rsidRPr="00A73110">
        <w:rPr>
          <w:sz w:val="18"/>
          <w:szCs w:val="18"/>
          <w:lang w:val="en-GB"/>
        </w:rPr>
        <w:t>ticle IV).</w:t>
      </w:r>
    </w:p>
    <w:p w:rsidR="007334C9" w:rsidRPr="00476DE8" w:rsidRDefault="007334C9" w:rsidP="007334C9">
      <w:pPr>
        <w:pStyle w:val="SingleTxtGR"/>
      </w:pPr>
      <w:r w:rsidRPr="00476DE8">
        <w:t>41.</w:t>
      </w:r>
      <w:r w:rsidRPr="00476DE8">
        <w:tab/>
        <w:t>Подход Гайаны к решению проблем, связанных с неопределенностью экономической обстановки, по сути включал два компонента: поддержание макроэкономической стабильности и увеличение расходов на социальную сф</w:t>
      </w:r>
      <w:r w:rsidRPr="00476DE8">
        <w:t>е</w:t>
      </w:r>
      <w:r w:rsidRPr="00476DE8">
        <w:t xml:space="preserve">ру (образование, здравоохранение, </w:t>
      </w:r>
      <w:r>
        <w:t>водоснабжение</w:t>
      </w:r>
      <w:r w:rsidRPr="00476DE8">
        <w:t>, канализаци</w:t>
      </w:r>
      <w:r>
        <w:t>я</w:t>
      </w:r>
      <w:r w:rsidRPr="00476DE8">
        <w:t xml:space="preserve"> и жили</w:t>
      </w:r>
      <w:r>
        <w:t>щный сектор</w:t>
      </w:r>
      <w:r w:rsidRPr="00476DE8">
        <w:t xml:space="preserve">) и на нужды наиболее уязвимых групп. </w:t>
      </w:r>
      <w:r>
        <w:t xml:space="preserve">При этом </w:t>
      </w:r>
      <w:r w:rsidRPr="00476DE8">
        <w:t>наблюдался устойч</w:t>
      </w:r>
      <w:r w:rsidRPr="00476DE8">
        <w:t>и</w:t>
      </w:r>
      <w:r w:rsidRPr="00476DE8">
        <w:t>вый рост расходов на социальную сферу</w:t>
      </w:r>
      <w:r>
        <w:t>;</w:t>
      </w:r>
      <w:r w:rsidRPr="00476DE8">
        <w:t xml:space="preserve"> с 15,2</w:t>
      </w:r>
      <w:r>
        <w:t>%</w:t>
      </w:r>
      <w:r w:rsidRPr="00476DE8">
        <w:t xml:space="preserve"> ВВП в 1997 году до 22</w:t>
      </w:r>
      <w:r>
        <w:t>%</w:t>
      </w:r>
      <w:r w:rsidRPr="00476DE8">
        <w:t xml:space="preserve"> ВВП в 2006 году. Гайана подтверждает, что будет продолжать оказание целенапра</w:t>
      </w:r>
      <w:r w:rsidRPr="00476DE8">
        <w:t>в</w:t>
      </w:r>
      <w:r w:rsidRPr="00476DE8">
        <w:t xml:space="preserve">ленной помощи наиболее уязвимым категориям населения, а также лицам, в наибольшей степени пострадавшим от экономической </w:t>
      </w:r>
      <w:r>
        <w:t>нестабильности</w:t>
      </w:r>
      <w:r w:rsidRPr="00476DE8">
        <w:t>. В бю</w:t>
      </w:r>
      <w:r w:rsidRPr="00476DE8">
        <w:t>д</w:t>
      </w:r>
      <w:r w:rsidRPr="00476DE8">
        <w:t xml:space="preserve">жетах на 2009 и 2010 годы </w:t>
      </w:r>
      <w:r>
        <w:t>также предусмотрены большие</w:t>
      </w:r>
      <w:r w:rsidRPr="00476DE8">
        <w:t xml:space="preserve"> расход</w:t>
      </w:r>
      <w:r>
        <w:t>ы</w:t>
      </w:r>
      <w:r w:rsidRPr="00476DE8">
        <w:t xml:space="preserve"> на социал</w:t>
      </w:r>
      <w:r w:rsidRPr="00476DE8">
        <w:t>ь</w:t>
      </w:r>
      <w:r w:rsidRPr="00476DE8">
        <w:t>ные нужды</w:t>
      </w:r>
      <w:r>
        <w:t xml:space="preserve"> (с</w:t>
      </w:r>
      <w:r w:rsidRPr="00476DE8">
        <w:t>м. табл</w:t>
      </w:r>
      <w:r w:rsidRPr="00476DE8">
        <w:t>и</w:t>
      </w:r>
      <w:r w:rsidRPr="00476DE8">
        <w:t>цу 3</w:t>
      </w:r>
      <w:r>
        <w:t>)</w:t>
      </w:r>
      <w:r w:rsidRPr="00476DE8">
        <w:t>.</w:t>
      </w:r>
    </w:p>
    <w:p w:rsidR="007334C9" w:rsidRPr="00476DE8" w:rsidRDefault="007334C9" w:rsidP="007334C9">
      <w:pPr>
        <w:pStyle w:val="SingleTxtGR"/>
      </w:pPr>
      <w:r w:rsidRPr="00476DE8">
        <w:t>42.</w:t>
      </w:r>
      <w:r w:rsidRPr="00476DE8">
        <w:tab/>
        <w:t>В таблице 2 ниже представлено резюме расходов на социальн</w:t>
      </w:r>
      <w:r>
        <w:t>ые нужды</w:t>
      </w:r>
      <w:r w:rsidRPr="00476DE8">
        <w:t xml:space="preserve"> в качестве процентной доли ВВП </w:t>
      </w:r>
      <w:r>
        <w:t>в</w:t>
      </w:r>
      <w:r w:rsidRPr="00476DE8">
        <w:t xml:space="preserve"> период 1997</w:t>
      </w:r>
      <w:r>
        <w:t>−</w:t>
      </w:r>
      <w:r w:rsidRPr="00476DE8">
        <w:t>2007 годов. В таблице 3 пре</w:t>
      </w:r>
      <w:r w:rsidRPr="00476DE8">
        <w:t>д</w:t>
      </w:r>
      <w:r w:rsidRPr="00476DE8">
        <w:t>ставлена подробная разбивка бюджетных ассигнований по категориям в соц</w:t>
      </w:r>
      <w:r w:rsidRPr="00476DE8">
        <w:t>и</w:t>
      </w:r>
      <w:r w:rsidRPr="00476DE8">
        <w:t>альной сф</w:t>
      </w:r>
      <w:r w:rsidRPr="00476DE8">
        <w:t>е</w:t>
      </w:r>
      <w:r w:rsidRPr="00476DE8">
        <w:t>ре на 2004</w:t>
      </w:r>
      <w:r>
        <w:t>−</w:t>
      </w:r>
      <w:r w:rsidRPr="00476DE8">
        <w:t>2009 годы и процентная доля ВВП.</w:t>
      </w:r>
    </w:p>
    <w:p w:rsidR="007334C9" w:rsidRPr="008E4C9E" w:rsidRDefault="007334C9" w:rsidP="007334C9">
      <w:pPr>
        <w:pStyle w:val="SingleTxtGR"/>
        <w:jc w:val="left"/>
        <w:rPr>
          <w:b/>
        </w:rPr>
      </w:pPr>
      <w:r w:rsidRPr="00476DE8">
        <w:t>Таблица 2</w:t>
      </w:r>
      <w:r>
        <w:br/>
      </w:r>
      <w:r w:rsidRPr="008E4C9E">
        <w:rPr>
          <w:b/>
        </w:rPr>
        <w:t>Выборочные социально-экономические показатели</w:t>
      </w:r>
    </w:p>
    <w:tbl>
      <w:tblPr>
        <w:tblStyle w:val="TabNum"/>
        <w:tblW w:w="7370" w:type="dxa"/>
        <w:tblInd w:w="1134" w:type="dxa"/>
        <w:tblLayout w:type="fixed"/>
        <w:tblLook w:val="01E0" w:firstRow="1" w:lastRow="1" w:firstColumn="1" w:lastColumn="1" w:noHBand="0" w:noVBand="0"/>
      </w:tblPr>
      <w:tblGrid>
        <w:gridCol w:w="2604"/>
        <w:gridCol w:w="529"/>
        <w:gridCol w:w="530"/>
        <w:gridCol w:w="529"/>
        <w:gridCol w:w="530"/>
        <w:gridCol w:w="529"/>
        <w:gridCol w:w="530"/>
        <w:gridCol w:w="529"/>
        <w:gridCol w:w="530"/>
        <w:gridCol w:w="530"/>
      </w:tblGrid>
      <w:tr w:rsidR="007334C9" w:rsidRPr="008E4C9E" w:rsidTr="00BC0B44">
        <w:trPr>
          <w:tblHeader/>
        </w:trPr>
        <w:tc>
          <w:tcPr>
            <w:cnfStyle w:val="001000000000" w:firstRow="0" w:lastRow="0" w:firstColumn="1" w:lastColumn="0" w:oddVBand="0" w:evenVBand="0" w:oddHBand="0" w:evenHBand="0" w:firstRowFirstColumn="0" w:firstRowLastColumn="0" w:lastRowFirstColumn="0" w:lastRowLastColumn="0"/>
            <w:tcW w:w="2604" w:type="dxa"/>
            <w:tcBorders>
              <w:bottom w:val="single" w:sz="12" w:space="0" w:color="auto"/>
            </w:tcBorders>
            <w:shd w:val="clear" w:color="auto" w:fill="auto"/>
          </w:tcPr>
          <w:p w:rsidR="007334C9" w:rsidRPr="008E4C9E" w:rsidRDefault="007334C9" w:rsidP="00C125B1">
            <w:pPr>
              <w:spacing w:before="80" w:after="80" w:line="200" w:lineRule="exact"/>
              <w:rPr>
                <w:i/>
                <w:sz w:val="16"/>
              </w:rPr>
            </w:pPr>
          </w:p>
        </w:tc>
        <w:tc>
          <w:tcPr>
            <w:tcW w:w="529" w:type="dxa"/>
            <w:tcBorders>
              <w:top w:val="single" w:sz="4" w:space="0" w:color="auto"/>
              <w:bottom w:val="single" w:sz="12" w:space="0" w:color="auto"/>
            </w:tcBorders>
            <w:shd w:val="clear" w:color="auto" w:fill="auto"/>
          </w:tcPr>
          <w:p w:rsidR="007334C9" w:rsidRPr="008E4C9E" w:rsidRDefault="007334C9"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4C9E">
              <w:rPr>
                <w:i/>
                <w:sz w:val="16"/>
              </w:rPr>
              <w:t>1997</w:t>
            </w:r>
          </w:p>
        </w:tc>
        <w:tc>
          <w:tcPr>
            <w:tcW w:w="530" w:type="dxa"/>
            <w:tcBorders>
              <w:top w:val="single" w:sz="4" w:space="0" w:color="auto"/>
              <w:bottom w:val="single" w:sz="12" w:space="0" w:color="auto"/>
            </w:tcBorders>
            <w:shd w:val="clear" w:color="auto" w:fill="auto"/>
          </w:tcPr>
          <w:p w:rsidR="007334C9" w:rsidRPr="008E4C9E" w:rsidRDefault="007334C9"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4C9E">
              <w:rPr>
                <w:i/>
                <w:sz w:val="16"/>
              </w:rPr>
              <w:t>1999</w:t>
            </w:r>
          </w:p>
        </w:tc>
        <w:tc>
          <w:tcPr>
            <w:tcW w:w="529" w:type="dxa"/>
            <w:tcBorders>
              <w:top w:val="single" w:sz="4" w:space="0" w:color="auto"/>
              <w:bottom w:val="single" w:sz="12" w:space="0" w:color="auto"/>
            </w:tcBorders>
            <w:shd w:val="clear" w:color="auto" w:fill="auto"/>
          </w:tcPr>
          <w:p w:rsidR="007334C9" w:rsidRPr="008E4C9E" w:rsidRDefault="007334C9"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4C9E">
              <w:rPr>
                <w:i/>
                <w:sz w:val="16"/>
              </w:rPr>
              <w:t>2001</w:t>
            </w:r>
          </w:p>
        </w:tc>
        <w:tc>
          <w:tcPr>
            <w:tcW w:w="530" w:type="dxa"/>
            <w:tcBorders>
              <w:top w:val="single" w:sz="4" w:space="0" w:color="auto"/>
              <w:bottom w:val="single" w:sz="12" w:space="0" w:color="auto"/>
            </w:tcBorders>
            <w:shd w:val="clear" w:color="auto" w:fill="auto"/>
          </w:tcPr>
          <w:p w:rsidR="007334C9" w:rsidRPr="008E4C9E" w:rsidRDefault="007334C9"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4C9E">
              <w:rPr>
                <w:i/>
                <w:sz w:val="16"/>
              </w:rPr>
              <w:t>2003</w:t>
            </w:r>
          </w:p>
        </w:tc>
        <w:tc>
          <w:tcPr>
            <w:tcW w:w="529" w:type="dxa"/>
            <w:tcBorders>
              <w:top w:val="single" w:sz="4" w:space="0" w:color="auto"/>
              <w:bottom w:val="single" w:sz="12" w:space="0" w:color="auto"/>
            </w:tcBorders>
            <w:shd w:val="clear" w:color="auto" w:fill="auto"/>
          </w:tcPr>
          <w:p w:rsidR="007334C9" w:rsidRPr="008E4C9E" w:rsidRDefault="007334C9"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4C9E">
              <w:rPr>
                <w:i/>
                <w:sz w:val="16"/>
              </w:rPr>
              <w:t>2004</w:t>
            </w:r>
          </w:p>
        </w:tc>
        <w:tc>
          <w:tcPr>
            <w:tcW w:w="530" w:type="dxa"/>
            <w:tcBorders>
              <w:top w:val="single" w:sz="4" w:space="0" w:color="auto"/>
              <w:bottom w:val="single" w:sz="12" w:space="0" w:color="auto"/>
            </w:tcBorders>
            <w:shd w:val="clear" w:color="auto" w:fill="auto"/>
          </w:tcPr>
          <w:p w:rsidR="007334C9" w:rsidRPr="008E4C9E" w:rsidRDefault="007334C9"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4C9E">
              <w:rPr>
                <w:i/>
                <w:sz w:val="16"/>
              </w:rPr>
              <w:t>2005</w:t>
            </w:r>
          </w:p>
        </w:tc>
        <w:tc>
          <w:tcPr>
            <w:tcW w:w="529" w:type="dxa"/>
            <w:tcBorders>
              <w:top w:val="single" w:sz="4" w:space="0" w:color="auto"/>
              <w:bottom w:val="single" w:sz="12" w:space="0" w:color="auto"/>
            </w:tcBorders>
            <w:shd w:val="clear" w:color="auto" w:fill="auto"/>
          </w:tcPr>
          <w:p w:rsidR="007334C9" w:rsidRPr="008E4C9E" w:rsidRDefault="007334C9"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4C9E">
              <w:rPr>
                <w:i/>
                <w:sz w:val="16"/>
              </w:rPr>
              <w:t>2006</w:t>
            </w:r>
          </w:p>
        </w:tc>
        <w:tc>
          <w:tcPr>
            <w:tcW w:w="530" w:type="dxa"/>
            <w:tcBorders>
              <w:top w:val="single" w:sz="4" w:space="0" w:color="auto"/>
              <w:bottom w:val="single" w:sz="12" w:space="0" w:color="auto"/>
            </w:tcBorders>
            <w:shd w:val="clear" w:color="auto" w:fill="auto"/>
          </w:tcPr>
          <w:p w:rsidR="007334C9" w:rsidRPr="008E4C9E" w:rsidRDefault="007334C9"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4C9E">
              <w:rPr>
                <w:i/>
                <w:sz w:val="16"/>
              </w:rPr>
              <w:t>2007</w:t>
            </w:r>
          </w:p>
        </w:tc>
        <w:tc>
          <w:tcPr>
            <w:tcW w:w="530" w:type="dxa"/>
            <w:tcBorders>
              <w:top w:val="single" w:sz="4" w:space="0" w:color="auto"/>
              <w:bottom w:val="single" w:sz="12" w:space="0" w:color="auto"/>
            </w:tcBorders>
            <w:shd w:val="clear" w:color="auto" w:fill="auto"/>
          </w:tcPr>
          <w:p w:rsidR="007334C9" w:rsidRPr="008E4C9E" w:rsidRDefault="007334C9"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E4C9E">
              <w:rPr>
                <w:i/>
                <w:sz w:val="16"/>
              </w:rPr>
              <w:t>2008</w:t>
            </w:r>
          </w:p>
        </w:tc>
      </w:tr>
      <w:tr w:rsidR="007334C9" w:rsidRPr="008E4C9E" w:rsidTr="00BC0B44">
        <w:tc>
          <w:tcPr>
            <w:cnfStyle w:val="001000000000" w:firstRow="0" w:lastRow="0" w:firstColumn="1" w:lastColumn="0" w:oddVBand="0" w:evenVBand="0" w:oddHBand="0" w:evenHBand="0" w:firstRowFirstColumn="0" w:firstRowLastColumn="0" w:lastRowFirstColumn="0" w:lastRowLastColumn="0"/>
            <w:tcW w:w="2604" w:type="dxa"/>
            <w:tcBorders>
              <w:top w:val="single" w:sz="12" w:space="0" w:color="auto"/>
            </w:tcBorders>
          </w:tcPr>
          <w:p w:rsidR="007334C9" w:rsidRPr="008E4C9E" w:rsidRDefault="007334C9" w:rsidP="00C125B1">
            <w:r w:rsidRPr="008E4C9E">
              <w:t>Расходы на социальный се</w:t>
            </w:r>
            <w:r w:rsidRPr="008E4C9E">
              <w:t>к</w:t>
            </w:r>
            <w:r w:rsidRPr="008E4C9E">
              <w:t>тор в качестве пр</w:t>
            </w:r>
            <w:r w:rsidRPr="008E4C9E">
              <w:t>о</w:t>
            </w:r>
            <w:r w:rsidRPr="008E4C9E">
              <w:t>центной доли ВВП</w:t>
            </w:r>
          </w:p>
        </w:tc>
        <w:tc>
          <w:tcPr>
            <w:tcW w:w="529" w:type="dxa"/>
            <w:tcBorders>
              <w:top w:val="single" w:sz="12" w:space="0" w:color="auto"/>
            </w:tcBorders>
          </w:tcPr>
          <w:p w:rsidR="007334C9" w:rsidRPr="008E4C9E" w:rsidRDefault="007334C9" w:rsidP="00C125B1">
            <w:pPr>
              <w:cnfStyle w:val="000000000000" w:firstRow="0" w:lastRow="0" w:firstColumn="0" w:lastColumn="0" w:oddVBand="0" w:evenVBand="0" w:oddHBand="0" w:evenHBand="0" w:firstRowFirstColumn="0" w:firstRowLastColumn="0" w:lastRowFirstColumn="0" w:lastRowLastColumn="0"/>
            </w:pPr>
            <w:r w:rsidRPr="008E4C9E">
              <w:t>15</w:t>
            </w:r>
            <w:r>
              <w:t>,</w:t>
            </w:r>
            <w:r w:rsidRPr="008E4C9E">
              <w:t>2</w:t>
            </w:r>
          </w:p>
        </w:tc>
        <w:tc>
          <w:tcPr>
            <w:tcW w:w="530" w:type="dxa"/>
            <w:tcBorders>
              <w:top w:val="single" w:sz="12" w:space="0" w:color="auto"/>
            </w:tcBorders>
          </w:tcPr>
          <w:p w:rsidR="007334C9" w:rsidRPr="008E4C9E" w:rsidRDefault="007334C9" w:rsidP="00C125B1">
            <w:pPr>
              <w:cnfStyle w:val="000000000000" w:firstRow="0" w:lastRow="0" w:firstColumn="0" w:lastColumn="0" w:oddVBand="0" w:evenVBand="0" w:oddHBand="0" w:evenHBand="0" w:firstRowFirstColumn="0" w:firstRowLastColumn="0" w:lastRowFirstColumn="0" w:lastRowLastColumn="0"/>
            </w:pPr>
            <w:r w:rsidRPr="008E4C9E">
              <w:t>17</w:t>
            </w:r>
            <w:r>
              <w:t>,</w:t>
            </w:r>
            <w:r w:rsidRPr="008E4C9E">
              <w:t>1</w:t>
            </w:r>
          </w:p>
        </w:tc>
        <w:tc>
          <w:tcPr>
            <w:tcW w:w="529" w:type="dxa"/>
            <w:tcBorders>
              <w:top w:val="single" w:sz="12" w:space="0" w:color="auto"/>
            </w:tcBorders>
          </w:tcPr>
          <w:p w:rsidR="007334C9" w:rsidRPr="008E4C9E" w:rsidRDefault="007334C9" w:rsidP="00C125B1">
            <w:pPr>
              <w:cnfStyle w:val="000000000000" w:firstRow="0" w:lastRow="0" w:firstColumn="0" w:lastColumn="0" w:oddVBand="0" w:evenVBand="0" w:oddHBand="0" w:evenHBand="0" w:firstRowFirstColumn="0" w:firstRowLastColumn="0" w:lastRowFirstColumn="0" w:lastRowLastColumn="0"/>
            </w:pPr>
            <w:r w:rsidRPr="008E4C9E">
              <w:t>20</w:t>
            </w:r>
            <w:r>
              <w:t>,</w:t>
            </w:r>
            <w:r w:rsidRPr="008E4C9E">
              <w:t>8</w:t>
            </w:r>
          </w:p>
        </w:tc>
        <w:tc>
          <w:tcPr>
            <w:tcW w:w="530" w:type="dxa"/>
            <w:tcBorders>
              <w:top w:val="single" w:sz="12" w:space="0" w:color="auto"/>
            </w:tcBorders>
          </w:tcPr>
          <w:p w:rsidR="007334C9" w:rsidRPr="008E4C9E" w:rsidRDefault="007334C9" w:rsidP="00C125B1">
            <w:pPr>
              <w:cnfStyle w:val="000000000000" w:firstRow="0" w:lastRow="0" w:firstColumn="0" w:lastColumn="0" w:oddVBand="0" w:evenVBand="0" w:oddHBand="0" w:evenHBand="0" w:firstRowFirstColumn="0" w:firstRowLastColumn="0" w:lastRowFirstColumn="0" w:lastRowLastColumn="0"/>
            </w:pPr>
            <w:r w:rsidRPr="008E4C9E">
              <w:t>21</w:t>
            </w:r>
            <w:r>
              <w:t>,</w:t>
            </w:r>
            <w:r w:rsidRPr="008E4C9E">
              <w:t>4</w:t>
            </w:r>
          </w:p>
        </w:tc>
        <w:tc>
          <w:tcPr>
            <w:tcW w:w="529" w:type="dxa"/>
            <w:tcBorders>
              <w:top w:val="single" w:sz="12" w:space="0" w:color="auto"/>
            </w:tcBorders>
          </w:tcPr>
          <w:p w:rsidR="007334C9" w:rsidRPr="008E4C9E" w:rsidRDefault="007334C9" w:rsidP="00C125B1">
            <w:pPr>
              <w:cnfStyle w:val="000000000000" w:firstRow="0" w:lastRow="0" w:firstColumn="0" w:lastColumn="0" w:oddVBand="0" w:evenVBand="0" w:oddHBand="0" w:evenHBand="0" w:firstRowFirstColumn="0" w:firstRowLastColumn="0" w:lastRowFirstColumn="0" w:lastRowLastColumn="0"/>
            </w:pPr>
            <w:r w:rsidRPr="008E4C9E">
              <w:t>19</w:t>
            </w:r>
            <w:r>
              <w:t>,</w:t>
            </w:r>
            <w:r w:rsidRPr="008E4C9E">
              <w:t>6</w:t>
            </w:r>
          </w:p>
        </w:tc>
        <w:tc>
          <w:tcPr>
            <w:tcW w:w="530" w:type="dxa"/>
            <w:tcBorders>
              <w:top w:val="single" w:sz="12" w:space="0" w:color="auto"/>
            </w:tcBorders>
          </w:tcPr>
          <w:p w:rsidR="007334C9" w:rsidRPr="008E4C9E" w:rsidRDefault="007334C9" w:rsidP="00C125B1">
            <w:pPr>
              <w:cnfStyle w:val="000000000000" w:firstRow="0" w:lastRow="0" w:firstColumn="0" w:lastColumn="0" w:oddVBand="0" w:evenVBand="0" w:oddHBand="0" w:evenHBand="0" w:firstRowFirstColumn="0" w:firstRowLastColumn="0" w:lastRowFirstColumn="0" w:lastRowLastColumn="0"/>
            </w:pPr>
            <w:r w:rsidRPr="008E4C9E">
              <w:t>21</w:t>
            </w:r>
            <w:r>
              <w:t>,</w:t>
            </w:r>
            <w:r w:rsidRPr="008E4C9E">
              <w:t>4</w:t>
            </w:r>
          </w:p>
        </w:tc>
        <w:tc>
          <w:tcPr>
            <w:tcW w:w="529" w:type="dxa"/>
            <w:tcBorders>
              <w:top w:val="single" w:sz="12" w:space="0" w:color="auto"/>
            </w:tcBorders>
          </w:tcPr>
          <w:p w:rsidR="007334C9" w:rsidRPr="008E4C9E" w:rsidRDefault="007334C9" w:rsidP="00C125B1">
            <w:pPr>
              <w:cnfStyle w:val="000000000000" w:firstRow="0" w:lastRow="0" w:firstColumn="0" w:lastColumn="0" w:oddVBand="0" w:evenVBand="0" w:oddHBand="0" w:evenHBand="0" w:firstRowFirstColumn="0" w:firstRowLastColumn="0" w:lastRowFirstColumn="0" w:lastRowLastColumn="0"/>
            </w:pPr>
            <w:r w:rsidRPr="008E4C9E">
              <w:t>22</w:t>
            </w:r>
            <w:r>
              <w:t>,</w:t>
            </w:r>
            <w:r w:rsidRPr="008E4C9E">
              <w:t>4</w:t>
            </w:r>
          </w:p>
        </w:tc>
        <w:tc>
          <w:tcPr>
            <w:tcW w:w="530" w:type="dxa"/>
            <w:tcBorders>
              <w:top w:val="single" w:sz="12" w:space="0" w:color="auto"/>
            </w:tcBorders>
          </w:tcPr>
          <w:p w:rsidR="007334C9" w:rsidRPr="008E4C9E" w:rsidRDefault="007334C9" w:rsidP="00C125B1">
            <w:pPr>
              <w:cnfStyle w:val="000000000000" w:firstRow="0" w:lastRow="0" w:firstColumn="0" w:lastColumn="0" w:oddVBand="0" w:evenVBand="0" w:oddHBand="0" w:evenHBand="0" w:firstRowFirstColumn="0" w:firstRowLastColumn="0" w:lastRowFirstColumn="0" w:lastRowLastColumn="0"/>
            </w:pPr>
            <w:r w:rsidRPr="008E4C9E">
              <w:t>21</w:t>
            </w:r>
            <w:r>
              <w:t>,</w:t>
            </w:r>
            <w:r w:rsidRPr="008E4C9E">
              <w:t>1</w:t>
            </w:r>
          </w:p>
        </w:tc>
        <w:tc>
          <w:tcPr>
            <w:tcW w:w="530" w:type="dxa"/>
            <w:tcBorders>
              <w:top w:val="single" w:sz="12" w:space="0" w:color="auto"/>
            </w:tcBorders>
          </w:tcPr>
          <w:p w:rsidR="007334C9" w:rsidRPr="008E4C9E" w:rsidRDefault="007334C9" w:rsidP="00C125B1">
            <w:pPr>
              <w:cnfStyle w:val="000000000000" w:firstRow="0" w:lastRow="0" w:firstColumn="0" w:lastColumn="0" w:oddVBand="0" w:evenVBand="0" w:oddHBand="0" w:evenHBand="0" w:firstRowFirstColumn="0" w:firstRowLastColumn="0" w:lastRowFirstColumn="0" w:lastRowLastColumn="0"/>
            </w:pPr>
            <w:r w:rsidRPr="008E4C9E">
              <w:t>10</w:t>
            </w:r>
            <w:r>
              <w:t>,</w:t>
            </w:r>
            <w:r w:rsidRPr="008E4C9E">
              <w:t>8</w:t>
            </w:r>
          </w:p>
        </w:tc>
      </w:tr>
    </w:tbl>
    <w:p w:rsidR="007334C9" w:rsidRPr="00BC0B44" w:rsidRDefault="007334C9" w:rsidP="00BC0B44">
      <w:pPr>
        <w:pStyle w:val="SingleTxtGR"/>
        <w:spacing w:before="120"/>
        <w:ind w:firstLine="170"/>
        <w:rPr>
          <w:sz w:val="18"/>
          <w:szCs w:val="18"/>
        </w:rPr>
      </w:pPr>
      <w:r w:rsidRPr="002D48ED">
        <w:rPr>
          <w:i/>
          <w:sz w:val="18"/>
          <w:szCs w:val="18"/>
        </w:rPr>
        <w:t>Источник</w:t>
      </w:r>
      <w:r w:rsidRPr="00BC0B44">
        <w:rPr>
          <w:sz w:val="18"/>
          <w:szCs w:val="18"/>
        </w:rPr>
        <w:t>:</w:t>
      </w:r>
      <w:r w:rsidRPr="00BC0B44">
        <w:rPr>
          <w:b/>
          <w:sz w:val="18"/>
          <w:szCs w:val="18"/>
        </w:rPr>
        <w:t xml:space="preserve"> </w:t>
      </w:r>
      <w:r w:rsidRPr="00BC0B44">
        <w:rPr>
          <w:sz w:val="18"/>
          <w:szCs w:val="18"/>
        </w:rPr>
        <w:t>Правительство Гайаны/МВФ.</w:t>
      </w:r>
    </w:p>
    <w:p w:rsidR="007334C9" w:rsidRPr="00A33290" w:rsidRDefault="007334C9" w:rsidP="007334C9">
      <w:pPr>
        <w:pStyle w:val="SingleTxtGR"/>
        <w:jc w:val="left"/>
        <w:rPr>
          <w:b/>
        </w:rPr>
      </w:pPr>
      <w:r w:rsidRPr="00A33290">
        <w:t>Таблица 3</w:t>
      </w:r>
      <w:r w:rsidRPr="00A33290">
        <w:br/>
      </w:r>
      <w:r w:rsidRPr="00A33290">
        <w:rPr>
          <w:b/>
        </w:rPr>
        <w:t>Расходы на социальный сектор</w:t>
      </w:r>
    </w:p>
    <w:tbl>
      <w:tblPr>
        <w:tblStyle w:val="TabNum"/>
        <w:tblW w:w="9637" w:type="dxa"/>
        <w:tblLook w:val="01E0" w:firstRow="1" w:lastRow="1" w:firstColumn="1" w:lastColumn="1" w:noHBand="0" w:noVBand="0"/>
      </w:tblPr>
      <w:tblGrid>
        <w:gridCol w:w="2674"/>
        <w:gridCol w:w="980"/>
        <w:gridCol w:w="1022"/>
        <w:gridCol w:w="994"/>
        <w:gridCol w:w="979"/>
        <w:gridCol w:w="1008"/>
        <w:gridCol w:w="966"/>
        <w:gridCol w:w="1014"/>
      </w:tblGrid>
      <w:tr w:rsidR="007334C9" w:rsidRPr="00C51C37" w:rsidTr="00386FFE">
        <w:trPr>
          <w:trHeight w:val="270"/>
          <w:tblHeader/>
        </w:trPr>
        <w:tc>
          <w:tcPr>
            <w:cnfStyle w:val="001000000000" w:firstRow="0" w:lastRow="0" w:firstColumn="1" w:lastColumn="0" w:oddVBand="0" w:evenVBand="0" w:oddHBand="0" w:evenHBand="0" w:firstRowFirstColumn="0" w:firstRowLastColumn="0" w:lastRowFirstColumn="0" w:lastRowLastColumn="0"/>
            <w:tcW w:w="2674" w:type="dxa"/>
            <w:tcBorders>
              <w:bottom w:val="single" w:sz="12" w:space="0" w:color="auto"/>
            </w:tcBorders>
            <w:shd w:val="clear" w:color="auto" w:fill="auto"/>
            <w:noWrap/>
          </w:tcPr>
          <w:p w:rsidR="007334C9" w:rsidRPr="00C51C37" w:rsidRDefault="007334C9" w:rsidP="00DC4661">
            <w:pPr>
              <w:spacing w:line="200" w:lineRule="exact"/>
              <w:rPr>
                <w:i/>
                <w:sz w:val="16"/>
              </w:rPr>
            </w:pPr>
          </w:p>
        </w:tc>
        <w:tc>
          <w:tcPr>
            <w:tcW w:w="980" w:type="dxa"/>
            <w:tcBorders>
              <w:top w:val="single" w:sz="4" w:space="0" w:color="auto"/>
              <w:bottom w:val="single" w:sz="12" w:space="0" w:color="auto"/>
            </w:tcBorders>
            <w:shd w:val="clear" w:color="auto" w:fill="auto"/>
            <w:noWrap/>
          </w:tcPr>
          <w:p w:rsidR="007334C9" w:rsidRPr="00C51C37" w:rsidRDefault="007334C9" w:rsidP="00DC466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C51C37">
              <w:rPr>
                <w:i/>
                <w:sz w:val="16"/>
              </w:rPr>
              <w:t xml:space="preserve">2004 </w:t>
            </w:r>
            <w:proofErr w:type="spellStart"/>
            <w:r w:rsidRPr="00C51C37">
              <w:rPr>
                <w:i/>
                <w:sz w:val="16"/>
              </w:rPr>
              <w:t>Act</w:t>
            </w:r>
            <w:proofErr w:type="spellEnd"/>
          </w:p>
        </w:tc>
        <w:tc>
          <w:tcPr>
            <w:tcW w:w="1022" w:type="dxa"/>
            <w:tcBorders>
              <w:top w:val="single" w:sz="4" w:space="0" w:color="auto"/>
              <w:bottom w:val="single" w:sz="12" w:space="0" w:color="auto"/>
            </w:tcBorders>
            <w:shd w:val="clear" w:color="auto" w:fill="auto"/>
            <w:noWrap/>
          </w:tcPr>
          <w:p w:rsidR="007334C9" w:rsidRPr="00C51C37" w:rsidRDefault="007334C9" w:rsidP="00DC466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C51C37">
              <w:rPr>
                <w:i/>
                <w:sz w:val="16"/>
              </w:rPr>
              <w:t xml:space="preserve">2005 </w:t>
            </w:r>
            <w:proofErr w:type="spellStart"/>
            <w:r w:rsidRPr="00C51C37">
              <w:rPr>
                <w:i/>
                <w:sz w:val="16"/>
              </w:rPr>
              <w:t>Act</w:t>
            </w:r>
            <w:proofErr w:type="spellEnd"/>
          </w:p>
        </w:tc>
        <w:tc>
          <w:tcPr>
            <w:tcW w:w="994" w:type="dxa"/>
            <w:tcBorders>
              <w:top w:val="single" w:sz="4" w:space="0" w:color="auto"/>
              <w:bottom w:val="single" w:sz="12" w:space="0" w:color="auto"/>
            </w:tcBorders>
            <w:shd w:val="clear" w:color="auto" w:fill="auto"/>
            <w:noWrap/>
          </w:tcPr>
          <w:p w:rsidR="007334C9" w:rsidRPr="00C51C37" w:rsidRDefault="007334C9" w:rsidP="00DC466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C51C37">
              <w:rPr>
                <w:i/>
                <w:sz w:val="16"/>
              </w:rPr>
              <w:t xml:space="preserve">2006 </w:t>
            </w:r>
            <w:proofErr w:type="spellStart"/>
            <w:r w:rsidRPr="00C51C37">
              <w:rPr>
                <w:i/>
                <w:sz w:val="16"/>
              </w:rPr>
              <w:t>Act</w:t>
            </w:r>
            <w:proofErr w:type="spellEnd"/>
          </w:p>
        </w:tc>
        <w:tc>
          <w:tcPr>
            <w:tcW w:w="979" w:type="dxa"/>
            <w:tcBorders>
              <w:top w:val="single" w:sz="4" w:space="0" w:color="auto"/>
              <w:bottom w:val="single" w:sz="12" w:space="0" w:color="auto"/>
            </w:tcBorders>
            <w:shd w:val="clear" w:color="auto" w:fill="auto"/>
            <w:noWrap/>
          </w:tcPr>
          <w:p w:rsidR="007334C9" w:rsidRPr="00C51C37" w:rsidRDefault="007334C9" w:rsidP="00DC466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C51C37">
              <w:rPr>
                <w:i/>
                <w:sz w:val="16"/>
              </w:rPr>
              <w:t xml:space="preserve">2007 </w:t>
            </w:r>
            <w:proofErr w:type="spellStart"/>
            <w:r w:rsidRPr="00C51C37">
              <w:rPr>
                <w:i/>
                <w:sz w:val="16"/>
              </w:rPr>
              <w:t>Act</w:t>
            </w:r>
            <w:proofErr w:type="spellEnd"/>
          </w:p>
        </w:tc>
        <w:tc>
          <w:tcPr>
            <w:tcW w:w="1008" w:type="dxa"/>
            <w:tcBorders>
              <w:top w:val="single" w:sz="4" w:space="0" w:color="auto"/>
              <w:bottom w:val="single" w:sz="12" w:space="0" w:color="auto"/>
            </w:tcBorders>
            <w:shd w:val="clear" w:color="auto" w:fill="auto"/>
            <w:noWrap/>
          </w:tcPr>
          <w:p w:rsidR="007334C9" w:rsidRPr="00C51C37" w:rsidRDefault="007334C9" w:rsidP="00DC466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C51C37">
              <w:rPr>
                <w:i/>
                <w:sz w:val="16"/>
              </w:rPr>
              <w:t xml:space="preserve">2008 </w:t>
            </w:r>
            <w:proofErr w:type="spellStart"/>
            <w:r w:rsidRPr="00C51C37">
              <w:rPr>
                <w:i/>
                <w:sz w:val="16"/>
              </w:rPr>
              <w:t>Act</w:t>
            </w:r>
            <w:proofErr w:type="spellEnd"/>
          </w:p>
        </w:tc>
        <w:tc>
          <w:tcPr>
            <w:tcW w:w="966" w:type="dxa"/>
            <w:tcBorders>
              <w:top w:val="single" w:sz="4" w:space="0" w:color="auto"/>
              <w:bottom w:val="single" w:sz="12" w:space="0" w:color="auto"/>
            </w:tcBorders>
            <w:shd w:val="clear" w:color="auto" w:fill="auto"/>
            <w:noWrap/>
          </w:tcPr>
          <w:p w:rsidR="007334C9" w:rsidRPr="00C51C37" w:rsidRDefault="007334C9" w:rsidP="00DC466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C51C37">
              <w:rPr>
                <w:i/>
                <w:sz w:val="16"/>
              </w:rPr>
              <w:t xml:space="preserve">2009 </w:t>
            </w:r>
            <w:proofErr w:type="spellStart"/>
            <w:r w:rsidRPr="00C51C37">
              <w:rPr>
                <w:i/>
                <w:sz w:val="16"/>
              </w:rPr>
              <w:t>Rev</w:t>
            </w:r>
            <w:proofErr w:type="spellEnd"/>
            <w:r w:rsidRPr="00C51C37">
              <w:rPr>
                <w:i/>
                <w:sz w:val="16"/>
              </w:rPr>
              <w:t xml:space="preserve"> </w:t>
            </w:r>
          </w:p>
        </w:tc>
        <w:tc>
          <w:tcPr>
            <w:tcW w:w="1014" w:type="dxa"/>
            <w:tcBorders>
              <w:top w:val="single" w:sz="4" w:space="0" w:color="auto"/>
              <w:bottom w:val="single" w:sz="12" w:space="0" w:color="auto"/>
            </w:tcBorders>
            <w:shd w:val="clear" w:color="auto" w:fill="auto"/>
            <w:noWrap/>
          </w:tcPr>
          <w:p w:rsidR="007334C9" w:rsidRPr="00C51C37" w:rsidRDefault="007334C9" w:rsidP="00DC4661">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C51C37">
              <w:rPr>
                <w:i/>
                <w:sz w:val="16"/>
              </w:rPr>
              <w:t xml:space="preserve">2010 B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tcBorders>
              <w:top w:val="single" w:sz="12" w:space="0" w:color="auto"/>
            </w:tcBorders>
            <w:noWrap/>
          </w:tcPr>
          <w:p w:rsidR="007334C9" w:rsidRPr="00C51C37" w:rsidRDefault="007334C9" w:rsidP="00B76712">
            <w:pPr>
              <w:ind w:left="284"/>
              <w:rPr>
                <w:b/>
              </w:rPr>
            </w:pPr>
            <w:r w:rsidRPr="00C51C37">
              <w:rPr>
                <w:b/>
              </w:rPr>
              <w:t>Общие расходы на</w:t>
            </w:r>
            <w:r w:rsidR="00C51C37">
              <w:rPr>
                <w:b/>
              </w:rPr>
              <w:t xml:space="preserve"> </w:t>
            </w:r>
            <w:r w:rsidR="00B76712">
              <w:rPr>
                <w:b/>
              </w:rPr>
              <w:br/>
            </w:r>
            <w:r w:rsidRPr="00C51C37">
              <w:rPr>
                <w:b/>
              </w:rPr>
              <w:t>с</w:t>
            </w:r>
            <w:r w:rsidRPr="00C51C37">
              <w:rPr>
                <w:b/>
              </w:rPr>
              <w:t>о</w:t>
            </w:r>
            <w:r w:rsidRPr="00C51C37">
              <w:rPr>
                <w:b/>
              </w:rPr>
              <w:t xml:space="preserve">циальный сектор </w:t>
            </w:r>
          </w:p>
        </w:tc>
        <w:tc>
          <w:tcPr>
            <w:tcW w:w="980" w:type="dxa"/>
            <w:tcBorders>
              <w:top w:val="single" w:sz="12" w:space="0" w:color="auto"/>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rPr>
                <w:b/>
              </w:rPr>
            </w:pPr>
            <w:r w:rsidRPr="00C51C37">
              <w:rPr>
                <w:b/>
              </w:rPr>
              <w:t xml:space="preserve">31 064,19 </w:t>
            </w:r>
          </w:p>
        </w:tc>
        <w:tc>
          <w:tcPr>
            <w:tcW w:w="1022" w:type="dxa"/>
            <w:tcBorders>
              <w:top w:val="single" w:sz="12" w:space="0" w:color="auto"/>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rPr>
                <w:b/>
              </w:rPr>
            </w:pPr>
            <w:r w:rsidRPr="00C51C37">
              <w:rPr>
                <w:b/>
              </w:rPr>
              <w:t xml:space="preserve">35 722,53 </w:t>
            </w:r>
          </w:p>
        </w:tc>
        <w:tc>
          <w:tcPr>
            <w:tcW w:w="994" w:type="dxa"/>
            <w:tcBorders>
              <w:top w:val="single" w:sz="12" w:space="0" w:color="auto"/>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rPr>
                <w:b/>
              </w:rPr>
            </w:pPr>
            <w:r w:rsidRPr="00C51C37">
              <w:rPr>
                <w:b/>
              </w:rPr>
              <w:t xml:space="preserve">41 202,96 </w:t>
            </w:r>
          </w:p>
        </w:tc>
        <w:tc>
          <w:tcPr>
            <w:tcW w:w="979" w:type="dxa"/>
            <w:tcBorders>
              <w:top w:val="single" w:sz="12" w:space="0" w:color="auto"/>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rPr>
                <w:b/>
              </w:rPr>
            </w:pPr>
            <w:r w:rsidRPr="00C51C37">
              <w:rPr>
                <w:b/>
              </w:rPr>
              <w:t xml:space="preserve">45 235,92 </w:t>
            </w:r>
          </w:p>
        </w:tc>
        <w:tc>
          <w:tcPr>
            <w:tcW w:w="1008" w:type="dxa"/>
            <w:tcBorders>
              <w:top w:val="single" w:sz="12" w:space="0" w:color="auto"/>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rPr>
                <w:b/>
              </w:rPr>
            </w:pPr>
            <w:r w:rsidRPr="00C51C37">
              <w:rPr>
                <w:b/>
              </w:rPr>
              <w:t xml:space="preserve">42 414,68 </w:t>
            </w:r>
          </w:p>
        </w:tc>
        <w:tc>
          <w:tcPr>
            <w:tcW w:w="966" w:type="dxa"/>
            <w:tcBorders>
              <w:top w:val="single" w:sz="12" w:space="0" w:color="auto"/>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rPr>
                <w:b/>
              </w:rPr>
            </w:pPr>
            <w:r w:rsidRPr="00C51C37">
              <w:rPr>
                <w:b/>
              </w:rPr>
              <w:t xml:space="preserve">57 401,80 </w:t>
            </w:r>
          </w:p>
        </w:tc>
        <w:tc>
          <w:tcPr>
            <w:tcW w:w="1014" w:type="dxa"/>
            <w:tcBorders>
              <w:top w:val="single" w:sz="12" w:space="0" w:color="auto"/>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rPr>
                <w:b/>
              </w:rPr>
            </w:pPr>
            <w:r w:rsidRPr="00C51C37">
              <w:rPr>
                <w:b/>
              </w:rPr>
              <w:t xml:space="preserve">54 148,64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C51C37" w:rsidRDefault="007334C9" w:rsidP="00C51C37">
            <w:r w:rsidRPr="00C51C37">
              <w:t xml:space="preserve">Расходы, связанные </w:t>
            </w:r>
            <w:r w:rsidRPr="00C51C37">
              <w:br/>
              <w:t>с оказанием помощи БСКЗ</w:t>
            </w:r>
          </w:p>
        </w:tc>
        <w:tc>
          <w:tcPr>
            <w:tcW w:w="980"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25 094,90 </w:t>
            </w:r>
          </w:p>
        </w:tc>
        <w:tc>
          <w:tcPr>
            <w:tcW w:w="1022"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26 972,49 </w:t>
            </w:r>
          </w:p>
        </w:tc>
        <w:tc>
          <w:tcPr>
            <w:tcW w:w="99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32 408,02 </w:t>
            </w:r>
          </w:p>
        </w:tc>
        <w:tc>
          <w:tcPr>
            <w:tcW w:w="979"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37 162,91 </w:t>
            </w:r>
          </w:p>
        </w:tc>
        <w:tc>
          <w:tcPr>
            <w:tcW w:w="1008"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36 054,34 </w:t>
            </w:r>
          </w:p>
        </w:tc>
        <w:tc>
          <w:tcPr>
            <w:tcW w:w="966"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46 909,04 </w:t>
            </w:r>
          </w:p>
        </w:tc>
        <w:tc>
          <w:tcPr>
            <w:tcW w:w="101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41 622,20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C51C37" w:rsidRDefault="007334C9" w:rsidP="00C51C37">
            <w:r w:rsidRPr="00C51C37">
              <w:t>Образование</w:t>
            </w:r>
          </w:p>
        </w:tc>
        <w:tc>
          <w:tcPr>
            <w:tcW w:w="980"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12 780,58 </w:t>
            </w:r>
          </w:p>
        </w:tc>
        <w:tc>
          <w:tcPr>
            <w:tcW w:w="1022"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13 990,87 </w:t>
            </w:r>
          </w:p>
        </w:tc>
        <w:tc>
          <w:tcPr>
            <w:tcW w:w="99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15 521,95 </w:t>
            </w:r>
          </w:p>
        </w:tc>
        <w:tc>
          <w:tcPr>
            <w:tcW w:w="979"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16 824,21 </w:t>
            </w:r>
          </w:p>
        </w:tc>
        <w:tc>
          <w:tcPr>
            <w:tcW w:w="1008"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18 161,67 </w:t>
            </w:r>
          </w:p>
        </w:tc>
        <w:tc>
          <w:tcPr>
            <w:tcW w:w="966"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20 174,37 </w:t>
            </w:r>
          </w:p>
        </w:tc>
        <w:tc>
          <w:tcPr>
            <w:tcW w:w="101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20 825,34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C51C37" w:rsidRDefault="007334C9" w:rsidP="00C51C37">
            <w:r w:rsidRPr="00C51C37">
              <w:t>Здравоохранение</w:t>
            </w:r>
          </w:p>
        </w:tc>
        <w:tc>
          <w:tcPr>
            <w:tcW w:w="980"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6 641,55 </w:t>
            </w:r>
          </w:p>
        </w:tc>
        <w:tc>
          <w:tcPr>
            <w:tcW w:w="1022"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7 070,29 </w:t>
            </w:r>
          </w:p>
        </w:tc>
        <w:tc>
          <w:tcPr>
            <w:tcW w:w="99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8 575,28 </w:t>
            </w:r>
          </w:p>
        </w:tc>
        <w:tc>
          <w:tcPr>
            <w:tcW w:w="979"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10 342,69 </w:t>
            </w:r>
          </w:p>
        </w:tc>
        <w:tc>
          <w:tcPr>
            <w:tcW w:w="1008"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11 025,84 </w:t>
            </w:r>
          </w:p>
        </w:tc>
        <w:tc>
          <w:tcPr>
            <w:tcW w:w="966"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13 388,20 </w:t>
            </w:r>
          </w:p>
        </w:tc>
        <w:tc>
          <w:tcPr>
            <w:tcW w:w="101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13 243,69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C51C37" w:rsidRDefault="007334C9" w:rsidP="00C51C37">
            <w:r w:rsidRPr="00C51C37">
              <w:t>Жилищный сектор</w:t>
            </w:r>
            <w:r w:rsidRPr="00C51C37">
              <w:br/>
              <w:t>и водоснабжение</w:t>
            </w:r>
          </w:p>
        </w:tc>
        <w:tc>
          <w:tcPr>
            <w:tcW w:w="980"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4 362,67 </w:t>
            </w:r>
          </w:p>
        </w:tc>
        <w:tc>
          <w:tcPr>
            <w:tcW w:w="1022"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3 657,02 </w:t>
            </w:r>
          </w:p>
        </w:tc>
        <w:tc>
          <w:tcPr>
            <w:tcW w:w="99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4 982,99 </w:t>
            </w:r>
          </w:p>
        </w:tc>
        <w:tc>
          <w:tcPr>
            <w:tcW w:w="979"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7 012,04 </w:t>
            </w:r>
          </w:p>
        </w:tc>
        <w:tc>
          <w:tcPr>
            <w:tcW w:w="1008"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5 411,25 </w:t>
            </w:r>
          </w:p>
        </w:tc>
        <w:tc>
          <w:tcPr>
            <w:tcW w:w="966"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11 634,97 </w:t>
            </w:r>
          </w:p>
        </w:tc>
        <w:tc>
          <w:tcPr>
            <w:tcW w:w="101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5 833,15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C51C37" w:rsidRDefault="007334C9" w:rsidP="00C51C37">
            <w:r w:rsidRPr="00C51C37">
              <w:t>Снижение уровня нищеты</w:t>
            </w:r>
          </w:p>
        </w:tc>
        <w:tc>
          <w:tcPr>
            <w:tcW w:w="980"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1 205,11 </w:t>
            </w:r>
          </w:p>
        </w:tc>
        <w:tc>
          <w:tcPr>
            <w:tcW w:w="1022"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2 254,31 </w:t>
            </w:r>
          </w:p>
        </w:tc>
        <w:tc>
          <w:tcPr>
            <w:tcW w:w="99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3 327,81 </w:t>
            </w:r>
          </w:p>
        </w:tc>
        <w:tc>
          <w:tcPr>
            <w:tcW w:w="979"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2 983,98 </w:t>
            </w:r>
          </w:p>
        </w:tc>
        <w:tc>
          <w:tcPr>
            <w:tcW w:w="1008"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1 455,58 </w:t>
            </w:r>
          </w:p>
        </w:tc>
        <w:tc>
          <w:tcPr>
            <w:tcW w:w="966"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1 711,49 </w:t>
            </w:r>
          </w:p>
        </w:tc>
        <w:tc>
          <w:tcPr>
            <w:tcW w:w="101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1 720,01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C51C37" w:rsidRDefault="007334C9" w:rsidP="00C51C37">
            <w:r w:rsidRPr="00C51C37">
              <w:t>Реформа системы государс</w:t>
            </w:r>
            <w:r w:rsidRPr="00C51C37">
              <w:t>т</w:t>
            </w:r>
            <w:r w:rsidRPr="00C51C37">
              <w:t>венной службы</w:t>
            </w:r>
          </w:p>
        </w:tc>
        <w:tc>
          <w:tcPr>
            <w:tcW w:w="980" w:type="dxa"/>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105,00</w:t>
            </w:r>
          </w:p>
        </w:tc>
        <w:tc>
          <w:tcPr>
            <w:tcW w:w="1022" w:type="dxa"/>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 </w:t>
            </w:r>
          </w:p>
        </w:tc>
        <w:tc>
          <w:tcPr>
            <w:tcW w:w="99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 </w:t>
            </w:r>
          </w:p>
        </w:tc>
        <w:tc>
          <w:tcPr>
            <w:tcW w:w="979"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 </w:t>
            </w:r>
          </w:p>
        </w:tc>
        <w:tc>
          <w:tcPr>
            <w:tcW w:w="1008"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 </w:t>
            </w:r>
          </w:p>
        </w:tc>
        <w:tc>
          <w:tcPr>
            <w:tcW w:w="966"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 </w:t>
            </w:r>
          </w:p>
        </w:tc>
        <w:tc>
          <w:tcPr>
            <w:tcW w:w="101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 </w:t>
            </w:r>
          </w:p>
        </w:tc>
      </w:tr>
      <w:tr w:rsidR="007334C9" w:rsidRPr="00C51C37" w:rsidTr="00386FFE">
        <w:trPr>
          <w:trHeight w:val="540"/>
        </w:trPr>
        <w:tc>
          <w:tcPr>
            <w:cnfStyle w:val="001000000000" w:firstRow="0" w:lastRow="0" w:firstColumn="1" w:lastColumn="0" w:oddVBand="0" w:evenVBand="0" w:oddHBand="0" w:evenHBand="0" w:firstRowFirstColumn="0" w:firstRowLastColumn="0" w:lastRowFirstColumn="0" w:lastRowLastColumn="0"/>
            <w:tcW w:w="2674" w:type="dxa"/>
          </w:tcPr>
          <w:p w:rsidR="007334C9" w:rsidRPr="00C51C37" w:rsidRDefault="007334C9" w:rsidP="00C51C37">
            <w:r w:rsidRPr="00C51C37">
              <w:t>Помощь БСКЗ (другие расх</w:t>
            </w:r>
            <w:r w:rsidRPr="00C51C37">
              <w:t>о</w:t>
            </w:r>
            <w:r w:rsidRPr="00C51C37">
              <w:t>ды, связанные с сокращ</w:t>
            </w:r>
            <w:r w:rsidRPr="00C51C37">
              <w:t>е</w:t>
            </w:r>
            <w:r w:rsidRPr="00C51C37">
              <w:t>нием нищеты)</w:t>
            </w:r>
          </w:p>
        </w:tc>
        <w:tc>
          <w:tcPr>
            <w:tcW w:w="980"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5 969,29 </w:t>
            </w:r>
          </w:p>
        </w:tc>
        <w:tc>
          <w:tcPr>
            <w:tcW w:w="1022"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8 750,04 </w:t>
            </w:r>
          </w:p>
        </w:tc>
        <w:tc>
          <w:tcPr>
            <w:tcW w:w="99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8 794,94 </w:t>
            </w:r>
          </w:p>
        </w:tc>
        <w:tc>
          <w:tcPr>
            <w:tcW w:w="979"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8 073,01 </w:t>
            </w:r>
          </w:p>
        </w:tc>
        <w:tc>
          <w:tcPr>
            <w:tcW w:w="1008"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6 360,34 </w:t>
            </w:r>
          </w:p>
        </w:tc>
        <w:tc>
          <w:tcPr>
            <w:tcW w:w="966"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10 492,76 </w:t>
            </w:r>
          </w:p>
        </w:tc>
        <w:tc>
          <w:tcPr>
            <w:tcW w:w="101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12 526,44 </w:t>
            </w:r>
          </w:p>
        </w:tc>
      </w:tr>
      <w:tr w:rsidR="007334C9" w:rsidRPr="00B76712"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B76712" w:rsidRDefault="007334C9" w:rsidP="00B76712">
            <w:pPr>
              <w:ind w:left="284"/>
              <w:rPr>
                <w:b/>
              </w:rPr>
            </w:pPr>
            <w:r w:rsidRPr="00B76712">
              <w:rPr>
                <w:b/>
              </w:rPr>
              <w:t xml:space="preserve">Общие затраты </w:t>
            </w:r>
            <w:r w:rsidRPr="00B76712">
              <w:rPr>
                <w:b/>
              </w:rPr>
              <w:br/>
              <w:t>(в процентах от ВВП)</w:t>
            </w:r>
          </w:p>
        </w:tc>
        <w:tc>
          <w:tcPr>
            <w:tcW w:w="980"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19,87 </w:t>
            </w:r>
          </w:p>
        </w:tc>
        <w:tc>
          <w:tcPr>
            <w:tcW w:w="1022"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22,74 </w:t>
            </w:r>
          </w:p>
        </w:tc>
        <w:tc>
          <w:tcPr>
            <w:tcW w:w="994"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22,85 </w:t>
            </w:r>
          </w:p>
        </w:tc>
        <w:tc>
          <w:tcPr>
            <w:tcW w:w="979"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20,79 </w:t>
            </w:r>
          </w:p>
        </w:tc>
        <w:tc>
          <w:tcPr>
            <w:tcW w:w="1008"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10,83 </w:t>
            </w:r>
          </w:p>
        </w:tc>
        <w:tc>
          <w:tcPr>
            <w:tcW w:w="966"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13,89 </w:t>
            </w:r>
          </w:p>
        </w:tc>
        <w:tc>
          <w:tcPr>
            <w:tcW w:w="1014"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12,08 </w:t>
            </w:r>
          </w:p>
        </w:tc>
      </w:tr>
      <w:tr w:rsidR="007334C9" w:rsidRPr="00B76712"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B76712" w:rsidRDefault="007334C9" w:rsidP="00B76712">
            <w:pPr>
              <w:ind w:left="284"/>
              <w:rPr>
                <w:b/>
              </w:rPr>
            </w:pPr>
            <w:r w:rsidRPr="00B76712">
              <w:rPr>
                <w:b/>
              </w:rPr>
              <w:t xml:space="preserve">Общие затраты </w:t>
            </w:r>
            <w:r w:rsidR="00B76712">
              <w:rPr>
                <w:b/>
              </w:rPr>
              <w:br/>
            </w:r>
            <w:r w:rsidRPr="00B76712">
              <w:rPr>
                <w:b/>
              </w:rPr>
              <w:t>(в процентах от госуда</w:t>
            </w:r>
            <w:r w:rsidRPr="00B76712">
              <w:rPr>
                <w:b/>
              </w:rPr>
              <w:t>р</w:t>
            </w:r>
            <w:r w:rsidRPr="00B76712">
              <w:rPr>
                <w:b/>
              </w:rPr>
              <w:t>ственного бюдж</w:t>
            </w:r>
            <w:r w:rsidRPr="00B76712">
              <w:rPr>
                <w:b/>
              </w:rPr>
              <w:t>е</w:t>
            </w:r>
            <w:r w:rsidRPr="00B76712">
              <w:rPr>
                <w:b/>
              </w:rPr>
              <w:t>та)</w:t>
            </w:r>
          </w:p>
        </w:tc>
        <w:tc>
          <w:tcPr>
            <w:tcW w:w="980"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41,08 </w:t>
            </w:r>
          </w:p>
        </w:tc>
        <w:tc>
          <w:tcPr>
            <w:tcW w:w="1022"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41,33 </w:t>
            </w:r>
          </w:p>
        </w:tc>
        <w:tc>
          <w:tcPr>
            <w:tcW w:w="994"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40,03 </w:t>
            </w:r>
          </w:p>
        </w:tc>
        <w:tc>
          <w:tcPr>
            <w:tcW w:w="979"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45,25 </w:t>
            </w:r>
          </w:p>
        </w:tc>
        <w:tc>
          <w:tcPr>
            <w:tcW w:w="1008"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35,57 </w:t>
            </w:r>
          </w:p>
        </w:tc>
        <w:tc>
          <w:tcPr>
            <w:tcW w:w="966"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44,54 </w:t>
            </w:r>
          </w:p>
        </w:tc>
        <w:tc>
          <w:tcPr>
            <w:tcW w:w="1014" w:type="dxa"/>
            <w:noWrap/>
          </w:tcPr>
          <w:p w:rsidR="007334C9" w:rsidRPr="00B76712" w:rsidRDefault="007334C9" w:rsidP="00C51C37">
            <w:pPr>
              <w:cnfStyle w:val="000000000000" w:firstRow="0" w:lastRow="0" w:firstColumn="0" w:lastColumn="0" w:oddVBand="0" w:evenVBand="0" w:oddHBand="0" w:evenHBand="0" w:firstRowFirstColumn="0" w:firstRowLastColumn="0" w:lastRowFirstColumn="0" w:lastRowLastColumn="0"/>
              <w:rPr>
                <w:b/>
              </w:rPr>
            </w:pPr>
            <w:r w:rsidRPr="00B76712">
              <w:rPr>
                <w:b/>
              </w:rPr>
              <w:t xml:space="preserve">37,93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C51C37" w:rsidRDefault="007334C9" w:rsidP="00C51C37">
            <w:r w:rsidRPr="00C51C37">
              <w:t>Образование (в процентах от государственного бю</w:t>
            </w:r>
            <w:r w:rsidRPr="00C51C37">
              <w:t>д</w:t>
            </w:r>
            <w:r w:rsidRPr="00C51C37">
              <w:t>жета)</w:t>
            </w:r>
          </w:p>
        </w:tc>
        <w:tc>
          <w:tcPr>
            <w:tcW w:w="980"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16,90 </w:t>
            </w:r>
          </w:p>
        </w:tc>
        <w:tc>
          <w:tcPr>
            <w:tcW w:w="1022"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16,19 </w:t>
            </w:r>
          </w:p>
        </w:tc>
        <w:tc>
          <w:tcPr>
            <w:tcW w:w="99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15,08 </w:t>
            </w:r>
          </w:p>
        </w:tc>
        <w:tc>
          <w:tcPr>
            <w:tcW w:w="979"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16,83 </w:t>
            </w:r>
          </w:p>
        </w:tc>
        <w:tc>
          <w:tcPr>
            <w:tcW w:w="1008"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15,23 </w:t>
            </w:r>
          </w:p>
        </w:tc>
        <w:tc>
          <w:tcPr>
            <w:tcW w:w="966"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15,65 </w:t>
            </w:r>
          </w:p>
        </w:tc>
        <w:tc>
          <w:tcPr>
            <w:tcW w:w="1014" w:type="dxa"/>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14,59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noWrap/>
          </w:tcPr>
          <w:p w:rsidR="007334C9" w:rsidRPr="00C51C37" w:rsidRDefault="007334C9" w:rsidP="00C51C37">
            <w:r w:rsidRPr="00C51C37">
              <w:t xml:space="preserve">Здравоохранение </w:t>
            </w:r>
            <w:r w:rsidRPr="00C51C37">
              <w:br/>
              <w:t>(в процентах от государстве</w:t>
            </w:r>
            <w:r w:rsidRPr="00C51C37">
              <w:t>н</w:t>
            </w:r>
            <w:r w:rsidRPr="00C51C37">
              <w:t>ного бюджета)</w:t>
            </w:r>
          </w:p>
        </w:tc>
        <w:tc>
          <w:tcPr>
            <w:tcW w:w="980" w:type="dxa"/>
            <w:tcBorders>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8,78 </w:t>
            </w:r>
          </w:p>
        </w:tc>
        <w:tc>
          <w:tcPr>
            <w:tcW w:w="1022" w:type="dxa"/>
            <w:tcBorders>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8,18 </w:t>
            </w:r>
          </w:p>
        </w:tc>
        <w:tc>
          <w:tcPr>
            <w:tcW w:w="994" w:type="dxa"/>
            <w:tcBorders>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8,33 </w:t>
            </w:r>
          </w:p>
        </w:tc>
        <w:tc>
          <w:tcPr>
            <w:tcW w:w="979" w:type="dxa"/>
            <w:tcBorders>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10,35 </w:t>
            </w:r>
          </w:p>
        </w:tc>
        <w:tc>
          <w:tcPr>
            <w:tcW w:w="1008" w:type="dxa"/>
            <w:tcBorders>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9,25 </w:t>
            </w:r>
          </w:p>
        </w:tc>
        <w:tc>
          <w:tcPr>
            <w:tcW w:w="966" w:type="dxa"/>
            <w:tcBorders>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10,39 </w:t>
            </w:r>
          </w:p>
        </w:tc>
        <w:tc>
          <w:tcPr>
            <w:tcW w:w="1014" w:type="dxa"/>
            <w:tcBorders>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9,28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tcBorders>
              <w:top w:val="nil"/>
            </w:tcBorders>
            <w:noWrap/>
          </w:tcPr>
          <w:p w:rsidR="007334C9" w:rsidRPr="00C51C37" w:rsidRDefault="007334C9" w:rsidP="00C51C37">
            <w:r w:rsidRPr="00C51C37">
              <w:t>ВВП и текущие рыночные ц</w:t>
            </w:r>
            <w:r w:rsidRPr="00C51C37">
              <w:t>е</w:t>
            </w:r>
            <w:r w:rsidRPr="00C51C37">
              <w:t>ны</w:t>
            </w:r>
          </w:p>
        </w:tc>
        <w:tc>
          <w:tcPr>
            <w:tcW w:w="980" w:type="dxa"/>
            <w:tcBorders>
              <w:top w:val="nil"/>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156 358,00 </w:t>
            </w:r>
          </w:p>
        </w:tc>
        <w:tc>
          <w:tcPr>
            <w:tcW w:w="1022" w:type="dxa"/>
            <w:tcBorders>
              <w:top w:val="nil"/>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157 122,00 </w:t>
            </w:r>
          </w:p>
        </w:tc>
        <w:tc>
          <w:tcPr>
            <w:tcW w:w="994" w:type="dxa"/>
            <w:tcBorders>
              <w:top w:val="nil"/>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180 282,00 </w:t>
            </w:r>
          </w:p>
        </w:tc>
        <w:tc>
          <w:tcPr>
            <w:tcW w:w="979" w:type="dxa"/>
            <w:tcBorders>
              <w:top w:val="nil"/>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217 552,00 </w:t>
            </w:r>
          </w:p>
        </w:tc>
        <w:tc>
          <w:tcPr>
            <w:tcW w:w="1008" w:type="dxa"/>
            <w:tcBorders>
              <w:top w:val="nil"/>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391 505,00 </w:t>
            </w:r>
          </w:p>
        </w:tc>
        <w:tc>
          <w:tcPr>
            <w:tcW w:w="966" w:type="dxa"/>
            <w:tcBorders>
              <w:top w:val="nil"/>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413 114,00 </w:t>
            </w:r>
          </w:p>
        </w:tc>
        <w:tc>
          <w:tcPr>
            <w:tcW w:w="1014" w:type="dxa"/>
            <w:tcBorders>
              <w:top w:val="nil"/>
              <w:bottom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448 072,00 </w:t>
            </w:r>
          </w:p>
        </w:tc>
      </w:tr>
      <w:tr w:rsidR="007334C9" w:rsidRPr="00C51C37" w:rsidTr="00386FFE">
        <w:trPr>
          <w:trHeight w:val="270"/>
        </w:trPr>
        <w:tc>
          <w:tcPr>
            <w:cnfStyle w:val="001000000000" w:firstRow="0" w:lastRow="0" w:firstColumn="1" w:lastColumn="0" w:oddVBand="0" w:evenVBand="0" w:oddHBand="0" w:evenHBand="0" w:firstRowFirstColumn="0" w:firstRowLastColumn="0" w:lastRowFirstColumn="0" w:lastRowLastColumn="0"/>
            <w:tcW w:w="2674" w:type="dxa"/>
            <w:tcBorders>
              <w:top w:val="nil"/>
            </w:tcBorders>
            <w:noWrap/>
          </w:tcPr>
          <w:p w:rsidR="007334C9" w:rsidRPr="00C51C37" w:rsidRDefault="007334C9" w:rsidP="00C51C37">
            <w:r w:rsidRPr="00C51C37">
              <w:t>Государственный бюджет</w:t>
            </w:r>
          </w:p>
        </w:tc>
        <w:tc>
          <w:tcPr>
            <w:tcW w:w="980" w:type="dxa"/>
            <w:tcBorders>
              <w:top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75 611,02 </w:t>
            </w:r>
          </w:p>
        </w:tc>
        <w:tc>
          <w:tcPr>
            <w:tcW w:w="1022" w:type="dxa"/>
            <w:tcBorders>
              <w:top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86 431,61 </w:t>
            </w:r>
          </w:p>
        </w:tc>
        <w:tc>
          <w:tcPr>
            <w:tcW w:w="994" w:type="dxa"/>
            <w:tcBorders>
              <w:top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102 922,24 </w:t>
            </w:r>
          </w:p>
        </w:tc>
        <w:tc>
          <w:tcPr>
            <w:tcW w:w="979" w:type="dxa"/>
            <w:tcBorders>
              <w:top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99 962,49 </w:t>
            </w:r>
          </w:p>
        </w:tc>
        <w:tc>
          <w:tcPr>
            <w:tcW w:w="1008" w:type="dxa"/>
            <w:tcBorders>
              <w:top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119 255,09 </w:t>
            </w:r>
          </w:p>
        </w:tc>
        <w:tc>
          <w:tcPr>
            <w:tcW w:w="966" w:type="dxa"/>
            <w:tcBorders>
              <w:top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128 882,53 </w:t>
            </w:r>
          </w:p>
        </w:tc>
        <w:tc>
          <w:tcPr>
            <w:tcW w:w="1014" w:type="dxa"/>
            <w:tcBorders>
              <w:top w:val="nil"/>
            </w:tcBorders>
            <w:noWrap/>
          </w:tcPr>
          <w:p w:rsidR="007334C9" w:rsidRPr="00C51C37" w:rsidRDefault="007334C9" w:rsidP="00C51C37">
            <w:pPr>
              <w:cnfStyle w:val="000000000000" w:firstRow="0" w:lastRow="0" w:firstColumn="0" w:lastColumn="0" w:oddVBand="0" w:evenVBand="0" w:oddHBand="0" w:evenHBand="0" w:firstRowFirstColumn="0" w:firstRowLastColumn="0" w:lastRowFirstColumn="0" w:lastRowLastColumn="0"/>
            </w:pPr>
            <w:r w:rsidRPr="00C51C37">
              <w:t xml:space="preserve">142 775,60 </w:t>
            </w:r>
          </w:p>
        </w:tc>
      </w:tr>
    </w:tbl>
    <w:p w:rsidR="007334C9" w:rsidRPr="002E781C" w:rsidRDefault="007334C9" w:rsidP="00DC4661">
      <w:pPr>
        <w:pStyle w:val="SingleTxtGR"/>
        <w:ind w:firstLine="170"/>
        <w:rPr>
          <w:i/>
          <w:sz w:val="18"/>
          <w:szCs w:val="18"/>
        </w:rPr>
      </w:pPr>
      <w:r w:rsidRPr="002D48ED">
        <w:rPr>
          <w:i/>
          <w:sz w:val="18"/>
          <w:szCs w:val="18"/>
        </w:rPr>
        <w:t>Источник</w:t>
      </w:r>
      <w:r w:rsidRPr="00187FA1">
        <w:rPr>
          <w:sz w:val="18"/>
          <w:szCs w:val="18"/>
        </w:rPr>
        <w:t>: МФ/правительство Гайаны, статистические данные, 2010 год.</w:t>
      </w:r>
    </w:p>
    <w:p w:rsidR="007334C9" w:rsidRPr="00476DE8" w:rsidRDefault="00187FA1" w:rsidP="007334C9">
      <w:pPr>
        <w:pStyle w:val="SingleTxtGR"/>
      </w:pPr>
      <w:r>
        <w:t>43.</w:t>
      </w:r>
      <w:r w:rsidR="007334C9">
        <w:tab/>
      </w:r>
      <w:r w:rsidR="007334C9" w:rsidRPr="00476DE8">
        <w:t>Добившись ощутимых результатов в отношении макроэкономических п</w:t>
      </w:r>
      <w:r w:rsidR="007334C9" w:rsidRPr="00476DE8">
        <w:t>о</w:t>
      </w:r>
      <w:r w:rsidR="007334C9" w:rsidRPr="00476DE8">
        <w:t xml:space="preserve">казателей и структурной реформы, Гайана получила право на </w:t>
      </w:r>
      <w:r w:rsidR="007334C9">
        <w:t>уменьшение</w:t>
      </w:r>
      <w:r w:rsidR="007334C9" w:rsidRPr="00476DE8">
        <w:t xml:space="preserve"> до</w:t>
      </w:r>
      <w:r w:rsidR="007334C9" w:rsidRPr="00476DE8">
        <w:t>л</w:t>
      </w:r>
      <w:r w:rsidR="007334C9" w:rsidRPr="00476DE8">
        <w:t>гового бремени в рамках Инициативы в отношении бедных стран с крупной з</w:t>
      </w:r>
      <w:r w:rsidR="007334C9" w:rsidRPr="00476DE8">
        <w:t>а</w:t>
      </w:r>
      <w:r w:rsidR="007334C9" w:rsidRPr="00476DE8">
        <w:t>долженностью (ИБСКЗ) и Многосторонней инициативы по облегчению долг</w:t>
      </w:r>
      <w:r w:rsidR="007334C9" w:rsidRPr="00476DE8">
        <w:t>о</w:t>
      </w:r>
      <w:r w:rsidR="007334C9" w:rsidRPr="00476DE8">
        <w:t>вого бремени (МИОДБ). Учитывая, что Гайана достигла завершающего этапа реализации</w:t>
      </w:r>
      <w:r w:rsidR="007334C9" w:rsidRPr="000727FC">
        <w:rPr>
          <w:vertAlign w:val="superscript"/>
        </w:rPr>
        <w:footnoteReference w:id="18"/>
      </w:r>
      <w:r w:rsidR="007334C9" w:rsidRPr="00476DE8">
        <w:t xml:space="preserve"> еще в 2005 году, она получила полное и окончательное право на облегчение долгового бремени в рамках расшире</w:t>
      </w:r>
      <w:r w:rsidR="007334C9" w:rsidRPr="00476DE8">
        <w:t>н</w:t>
      </w:r>
      <w:r w:rsidR="007334C9" w:rsidRPr="00476DE8">
        <w:t>ной ИБСКЗ и МИОДБ.</w:t>
      </w:r>
    </w:p>
    <w:p w:rsidR="007334C9" w:rsidRPr="00476DE8" w:rsidRDefault="007334C9" w:rsidP="007334C9">
      <w:pPr>
        <w:pStyle w:val="SingleTxtGR"/>
      </w:pPr>
      <w:r w:rsidRPr="00476DE8">
        <w:t>44.</w:t>
      </w:r>
      <w:r w:rsidRPr="00476DE8">
        <w:tab/>
        <w:t>Эти инициативы по облегчению долгового бремени в сочетании с раци</w:t>
      </w:r>
      <w:r w:rsidRPr="00476DE8">
        <w:t>о</w:t>
      </w:r>
      <w:r w:rsidRPr="00476DE8">
        <w:t>нальным регулированием долга Гайаной</w:t>
      </w:r>
      <w:r>
        <w:t>,</w:t>
      </w:r>
      <w:r w:rsidRPr="00476DE8">
        <w:t xml:space="preserve"> в том числе посредством </w:t>
      </w:r>
      <w:r>
        <w:t>продуманной и ответственной политики в отношении</w:t>
      </w:r>
      <w:r w:rsidRPr="00476DE8">
        <w:t xml:space="preserve"> займов</w:t>
      </w:r>
      <w:r>
        <w:t>,</w:t>
      </w:r>
      <w:r w:rsidRPr="00476DE8">
        <w:t xml:space="preserve"> позволили стране сократить внешнюю задолженность с 2 млрд. долл. США в 1990-х г</w:t>
      </w:r>
      <w:r w:rsidRPr="00476DE8">
        <w:t>о</w:t>
      </w:r>
      <w:r w:rsidRPr="00476DE8">
        <w:t xml:space="preserve">дах до 833 млн. долл. США в 2008 году при </w:t>
      </w:r>
      <w:r>
        <w:t>сохранении возможности получения кредитов на</w:t>
      </w:r>
      <w:r w:rsidRPr="00476DE8">
        <w:t xml:space="preserve"> дал</w:t>
      </w:r>
      <w:r w:rsidRPr="00476DE8">
        <w:t>ь</w:t>
      </w:r>
      <w:r w:rsidRPr="00476DE8">
        <w:t>нейше</w:t>
      </w:r>
      <w:r>
        <w:t>е</w:t>
      </w:r>
      <w:r w:rsidRPr="00476DE8">
        <w:t xml:space="preserve"> улучшени</w:t>
      </w:r>
      <w:r>
        <w:t>е</w:t>
      </w:r>
      <w:r w:rsidRPr="00476DE8">
        <w:t xml:space="preserve"> положения в стране. Этих результатов удалось достичь н</w:t>
      </w:r>
      <w:r w:rsidRPr="00476DE8">
        <w:t>е</w:t>
      </w:r>
      <w:r>
        <w:t>см</w:t>
      </w:r>
      <w:r w:rsidRPr="00476DE8">
        <w:t>отря на снижение объемов внешних заимствований на финансирование ва</w:t>
      </w:r>
      <w:r w:rsidRPr="00476DE8">
        <w:t>ж</w:t>
      </w:r>
      <w:r w:rsidRPr="00476DE8">
        <w:t>ных социальных и инфраструктурных программ.</w:t>
      </w:r>
      <w:r>
        <w:t xml:space="preserve"> </w:t>
      </w:r>
      <w:r w:rsidRPr="00476DE8">
        <w:t>Благодаря более эффективн</w:t>
      </w:r>
      <w:r w:rsidRPr="00476DE8">
        <w:t>о</w:t>
      </w:r>
      <w:r w:rsidRPr="00476DE8">
        <w:t xml:space="preserve">му и </w:t>
      </w:r>
      <w:r>
        <w:t>продуманному</w:t>
      </w:r>
      <w:r w:rsidRPr="00476DE8">
        <w:t xml:space="preserve"> управлению финансами сократился объем кредитов, пр</w:t>
      </w:r>
      <w:r w:rsidRPr="00476DE8">
        <w:t>е</w:t>
      </w:r>
      <w:r w:rsidRPr="00476DE8">
        <w:t xml:space="preserve">доставляемых международными финансовыми учреждениями, и появилось больше возможностей </w:t>
      </w:r>
      <w:r>
        <w:t xml:space="preserve">для </w:t>
      </w:r>
      <w:r w:rsidRPr="00476DE8">
        <w:t>самостоятельно</w:t>
      </w:r>
      <w:r>
        <w:t>го получения доходов в целях разв</w:t>
      </w:r>
      <w:r>
        <w:t>и</w:t>
      </w:r>
      <w:r>
        <w:t>тия страны. Европейский союз продолжает оказывать поддержку Гайане в бю</w:t>
      </w:r>
      <w:r>
        <w:t>д</w:t>
      </w:r>
      <w:r>
        <w:t>жетных вопросах</w:t>
      </w:r>
      <w:r w:rsidRPr="00476DE8">
        <w:t>.</w:t>
      </w:r>
    </w:p>
    <w:p w:rsidR="007334C9" w:rsidRPr="00476DE8" w:rsidRDefault="007334C9" w:rsidP="007334C9">
      <w:pPr>
        <w:pStyle w:val="SingleTxtGR"/>
      </w:pPr>
      <w:r w:rsidRPr="00476DE8">
        <w:t>45.</w:t>
      </w:r>
      <w:r w:rsidRPr="00476DE8">
        <w:tab/>
        <w:t>Стратегия национального развития</w:t>
      </w:r>
      <w:r>
        <w:t>, разработанная</w:t>
      </w:r>
      <w:r w:rsidRPr="00476DE8">
        <w:t xml:space="preserve"> правительств</w:t>
      </w:r>
      <w:r>
        <w:t>ом</w:t>
      </w:r>
      <w:r w:rsidRPr="00476DE8">
        <w:t xml:space="preserve"> Гай</w:t>
      </w:r>
      <w:r w:rsidRPr="00476DE8">
        <w:t>а</w:t>
      </w:r>
      <w:r w:rsidRPr="00476DE8">
        <w:t>ны</w:t>
      </w:r>
      <w:r>
        <w:t>,</w:t>
      </w:r>
      <w:r w:rsidRPr="00476DE8">
        <w:t xml:space="preserve"> основана на</w:t>
      </w:r>
      <w:r>
        <w:t xml:space="preserve"> </w:t>
      </w:r>
      <w:r w:rsidRPr="00476DE8">
        <w:t>Стратегии развития</w:t>
      </w:r>
      <w:r>
        <w:t xml:space="preserve"> с низким уровнем выброса углеродов</w:t>
      </w:r>
      <w:r w:rsidRPr="00366E99">
        <w:rPr>
          <w:vertAlign w:val="superscript"/>
        </w:rPr>
        <w:footnoteReference w:id="19"/>
      </w:r>
      <w:r w:rsidRPr="00476DE8">
        <w:t xml:space="preserve"> и Стратегии сокращения масштабов нищеты </w:t>
      </w:r>
      <w:r>
        <w:t>и опирается на</w:t>
      </w:r>
      <w:r w:rsidRPr="00476DE8">
        <w:t xml:space="preserve"> ряд отраслевых стр</w:t>
      </w:r>
      <w:r w:rsidRPr="00476DE8">
        <w:t>а</w:t>
      </w:r>
      <w:r w:rsidRPr="00476DE8">
        <w:t xml:space="preserve">тегий и программ, направленных на улучшение качества жизни и снижение уровня нищеты. Подтверждением этому </w:t>
      </w:r>
      <w:r>
        <w:t>служат</w:t>
      </w:r>
      <w:r w:rsidRPr="00476DE8">
        <w:t xml:space="preserve"> существенные целевые бю</w:t>
      </w:r>
      <w:r w:rsidRPr="00476DE8">
        <w:t>д</w:t>
      </w:r>
      <w:r w:rsidRPr="00476DE8">
        <w:t>жетные ассигнования на здравоохранение и образование, составляющие 25</w:t>
      </w:r>
      <w:r>
        <w:t>%</w:t>
      </w:r>
      <w:r w:rsidRPr="00476DE8">
        <w:t xml:space="preserve"> годового бюджета, и расхо</w:t>
      </w:r>
      <w:r>
        <w:t xml:space="preserve">ды на жилище, водоснабжение </w:t>
      </w:r>
      <w:r w:rsidRPr="00476DE8">
        <w:t>и социальн</w:t>
      </w:r>
      <w:r>
        <w:t>ую</w:t>
      </w:r>
      <w:r w:rsidRPr="00476DE8">
        <w:t xml:space="preserve"> без</w:t>
      </w:r>
      <w:r w:rsidRPr="00476DE8">
        <w:t>о</w:t>
      </w:r>
      <w:r w:rsidRPr="00476DE8">
        <w:t>пасност</w:t>
      </w:r>
      <w:r>
        <w:t>ь</w:t>
      </w:r>
      <w:r w:rsidRPr="00476DE8">
        <w:t>, составля</w:t>
      </w:r>
      <w:r w:rsidRPr="00476DE8">
        <w:t>ю</w:t>
      </w:r>
      <w:r w:rsidRPr="00476DE8">
        <w:t>щие 12</w:t>
      </w:r>
      <w:r>
        <w:t>%</w:t>
      </w:r>
      <w:r w:rsidRPr="00476DE8">
        <w:t xml:space="preserve"> годового бюджета. </w:t>
      </w:r>
    </w:p>
    <w:p w:rsidR="007334C9" w:rsidRPr="00476DE8" w:rsidRDefault="007334C9" w:rsidP="007334C9">
      <w:pPr>
        <w:pStyle w:val="SingleTxtGR"/>
      </w:pPr>
      <w:r w:rsidRPr="00476DE8">
        <w:t>46.</w:t>
      </w:r>
      <w:r w:rsidRPr="00476DE8">
        <w:tab/>
        <w:t>Программа реализации стратегии сокращения масштабов нищ</w:t>
      </w:r>
      <w:r w:rsidRPr="00476DE8">
        <w:t>е</w:t>
      </w:r>
      <w:r w:rsidRPr="00476DE8">
        <w:t>ты</w:t>
      </w:r>
      <w:r>
        <w:t> </w:t>
      </w:r>
      <w:r w:rsidRPr="00476DE8">
        <w:t>(2005</w:t>
      </w:r>
      <w:r>
        <w:t>−</w:t>
      </w:r>
      <w:r w:rsidRPr="00476DE8">
        <w:t>2008 год</w:t>
      </w:r>
      <w:r>
        <w:t>ы</w:t>
      </w:r>
      <w:r w:rsidRPr="00476DE8">
        <w:t>) и послед</w:t>
      </w:r>
      <w:r>
        <w:t>ующая</w:t>
      </w:r>
      <w:r w:rsidRPr="00476DE8">
        <w:t xml:space="preserve"> </w:t>
      </w:r>
      <w:r>
        <w:t>П</w:t>
      </w:r>
      <w:r w:rsidRPr="00476DE8">
        <w:t>рограмма реализации ССМН</w:t>
      </w:r>
      <w:r w:rsidR="00187FA1">
        <w:t> </w:t>
      </w:r>
      <w:r w:rsidRPr="00476DE8">
        <w:t>11 (2008</w:t>
      </w:r>
      <w:r>
        <w:t>−</w:t>
      </w:r>
      <w:r w:rsidRPr="00476DE8">
        <w:t>201</w:t>
      </w:r>
      <w:r>
        <w:t>2</w:t>
      </w:r>
      <w:r w:rsidRPr="00476DE8">
        <w:t xml:space="preserve"> год</w:t>
      </w:r>
      <w:r>
        <w:t>ы</w:t>
      </w:r>
      <w:r w:rsidRPr="00476DE8">
        <w:t>) способствовали снижению уровня нищеты и обеспечению справедливого доступа к услугам для малоимущих и уязвимых групп насел</w:t>
      </w:r>
      <w:r w:rsidRPr="00476DE8">
        <w:t>е</w:t>
      </w:r>
      <w:r w:rsidRPr="00476DE8">
        <w:t xml:space="preserve">ния, а также созданию новых возможностей в </w:t>
      </w:r>
      <w:r>
        <w:t>сфере</w:t>
      </w:r>
      <w:r w:rsidRPr="00476DE8">
        <w:t xml:space="preserve"> социальной защиты. У</w:t>
      </w:r>
      <w:r w:rsidRPr="00476DE8">
        <w:t>с</w:t>
      </w:r>
      <w:r w:rsidRPr="00476DE8">
        <w:t xml:space="preserve">пешная реализация этих мер по борьбе с нищетой подтверждается снижением уровня смертности и недоедания </w:t>
      </w:r>
      <w:r>
        <w:t xml:space="preserve">среди </w:t>
      </w:r>
      <w:r w:rsidRPr="00476DE8">
        <w:t>новорожденных, детей и матерей. Ож</w:t>
      </w:r>
      <w:r w:rsidRPr="00476DE8">
        <w:t>и</w:t>
      </w:r>
      <w:r w:rsidRPr="00476DE8">
        <w:t>даемая продолжител</w:t>
      </w:r>
      <w:r w:rsidRPr="00476DE8">
        <w:t>ь</w:t>
      </w:r>
      <w:r w:rsidRPr="00476DE8">
        <w:t>ность жизни также возросла с 61 года в 1992 году до 67</w:t>
      </w:r>
      <w:r>
        <w:t> </w:t>
      </w:r>
      <w:r w:rsidRPr="00476DE8">
        <w:t>лет в 2008 году. Обзор достижения Гайаной ЦРДТ за 2007 год</w:t>
      </w:r>
      <w:r w:rsidRPr="00E728A5">
        <w:rPr>
          <w:vertAlign w:val="superscript"/>
        </w:rPr>
        <w:footnoteReference w:id="20"/>
      </w:r>
      <w:r w:rsidRPr="00E728A5">
        <w:t xml:space="preserve"> </w:t>
      </w:r>
      <w:r w:rsidRPr="00476DE8">
        <w:t xml:space="preserve">и </w:t>
      </w:r>
      <w:r>
        <w:t>последние данные свидетельствуют о том, что к 2015 году</w:t>
      </w:r>
      <w:r w:rsidRPr="00476DE8">
        <w:t xml:space="preserve"> Гайан</w:t>
      </w:r>
      <w:r>
        <w:t>а должна реализовать пять из восьми</w:t>
      </w:r>
      <w:r w:rsidRPr="00476DE8">
        <w:t xml:space="preserve"> целей.</w:t>
      </w:r>
    </w:p>
    <w:p w:rsidR="007334C9" w:rsidRPr="00476DE8" w:rsidRDefault="007334C9" w:rsidP="007334C9">
      <w:pPr>
        <w:pStyle w:val="SingleTxtGR"/>
      </w:pPr>
      <w:r w:rsidRPr="00476DE8">
        <w:t>47.</w:t>
      </w:r>
      <w:r w:rsidRPr="00476DE8">
        <w:tab/>
        <w:t>В докладе о ходе выполнения ЦРДТ за 2007 год указано, что Гайана до</w:t>
      </w:r>
      <w:r w:rsidRPr="00476DE8">
        <w:t>с</w:t>
      </w:r>
      <w:r w:rsidRPr="00476DE8">
        <w:t xml:space="preserve">тигла значительного прогресса по сравнению с </w:t>
      </w:r>
      <w:r>
        <w:t>имеющимися начальными пок</w:t>
      </w:r>
      <w:r>
        <w:t>а</w:t>
      </w:r>
      <w:r>
        <w:t>зателями и данными доклада</w:t>
      </w:r>
      <w:r w:rsidRPr="00476DE8">
        <w:t xml:space="preserve"> о ЦРДТ за 2003 год. Наиболее существенные </w:t>
      </w:r>
      <w:r>
        <w:t>у</w:t>
      </w:r>
      <w:r>
        <w:t>с</w:t>
      </w:r>
      <w:r>
        <w:t>пехи были достигнуты в реализации</w:t>
      </w:r>
      <w:r w:rsidRPr="00476DE8">
        <w:t xml:space="preserve"> целей, связанных с </w:t>
      </w:r>
      <w:r>
        <w:t xml:space="preserve">ликвидацией </w:t>
      </w:r>
      <w:r w:rsidRPr="00476DE8">
        <w:t>голод</w:t>
      </w:r>
      <w:r>
        <w:t>а</w:t>
      </w:r>
      <w:r w:rsidRPr="00476DE8">
        <w:t xml:space="preserve">, начальным образованием, экологической устойчивостью и расширением прав женщин. В докладе также отмечено, что Гайана намерена </w:t>
      </w:r>
      <w:r>
        <w:t>достичь</w:t>
      </w:r>
      <w:r w:rsidRPr="00476DE8">
        <w:t xml:space="preserve"> эти цели к 2015 году. С</w:t>
      </w:r>
      <w:r>
        <w:t>опоставление</w:t>
      </w:r>
      <w:r w:rsidRPr="00476DE8">
        <w:t xml:space="preserve"> оценок докладов за 2003 и 2007 годы приведено н</w:t>
      </w:r>
      <w:r w:rsidRPr="00476DE8">
        <w:t>и</w:t>
      </w:r>
      <w:r w:rsidRPr="00476DE8">
        <w:t>же</w:t>
      </w:r>
      <w:r w:rsidRPr="0050393E">
        <w:rPr>
          <w:vertAlign w:val="superscript"/>
        </w:rPr>
        <w:footnoteReference w:id="21"/>
      </w:r>
      <w:r>
        <w:t xml:space="preserve">. </w:t>
      </w:r>
      <w:r w:rsidRPr="00476DE8">
        <w:t>Правительство Гайаны в сотрудничестве с ПРООН в настоящее время г</w:t>
      </w:r>
      <w:r w:rsidRPr="00476DE8">
        <w:t>о</w:t>
      </w:r>
      <w:r w:rsidRPr="00476DE8">
        <w:t>товит новый доклад</w:t>
      </w:r>
      <w:r>
        <w:t xml:space="preserve"> о ходе осуществления</w:t>
      </w:r>
      <w:r w:rsidRPr="00476DE8">
        <w:t xml:space="preserve"> ЦРДТ за 2007</w:t>
      </w:r>
      <w:r>
        <w:t>−</w:t>
      </w:r>
      <w:r w:rsidRPr="00476DE8">
        <w:t>2009 г</w:t>
      </w:r>
      <w:r w:rsidRPr="00476DE8">
        <w:t>о</w:t>
      </w:r>
      <w:r w:rsidRPr="00476DE8">
        <w:t>ды.</w:t>
      </w:r>
    </w:p>
    <w:p w:rsidR="007334C9" w:rsidRPr="002D48ED" w:rsidRDefault="007334C9" w:rsidP="007334C9">
      <w:pPr>
        <w:pStyle w:val="SingleTxtGR"/>
        <w:jc w:val="left"/>
        <w:rPr>
          <w:b/>
        </w:rPr>
      </w:pPr>
      <w:r w:rsidRPr="00476DE8">
        <w:t>Таблица 4</w:t>
      </w:r>
      <w:r>
        <w:br/>
      </w:r>
      <w:r w:rsidRPr="002D48ED">
        <w:rPr>
          <w:b/>
        </w:rPr>
        <w:t>Цели в области развития, сформулированные в Декларации тысячелетия</w:t>
      </w:r>
    </w:p>
    <w:tbl>
      <w:tblPr>
        <w:tblStyle w:val="TabTxt"/>
        <w:tblW w:w="7370" w:type="dxa"/>
        <w:tblInd w:w="1134" w:type="dxa"/>
        <w:tblLayout w:type="fixed"/>
        <w:tblLook w:val="01E0" w:firstRow="1" w:lastRow="1" w:firstColumn="1" w:lastColumn="1" w:noHBand="0" w:noVBand="0"/>
      </w:tblPr>
      <w:tblGrid>
        <w:gridCol w:w="896"/>
        <w:gridCol w:w="3500"/>
        <w:gridCol w:w="1525"/>
        <w:gridCol w:w="1449"/>
      </w:tblGrid>
      <w:tr w:rsidR="007334C9" w:rsidRPr="00201E28" w:rsidTr="007D713D">
        <w:trPr>
          <w:trHeight w:val="182"/>
        </w:trPr>
        <w:tc>
          <w:tcPr>
            <w:tcW w:w="896" w:type="dxa"/>
            <w:vMerge w:val="restart"/>
            <w:tcBorders>
              <w:top w:val="single" w:sz="4" w:space="0" w:color="auto"/>
              <w:bottom w:val="nil"/>
            </w:tcBorders>
            <w:shd w:val="clear" w:color="auto" w:fill="auto"/>
          </w:tcPr>
          <w:p w:rsidR="007334C9" w:rsidRPr="00201E28" w:rsidRDefault="007334C9" w:rsidP="00201E28">
            <w:pPr>
              <w:spacing w:before="80" w:after="80" w:line="200" w:lineRule="exact"/>
              <w:rPr>
                <w:i/>
                <w:sz w:val="16"/>
              </w:rPr>
            </w:pPr>
            <w:r w:rsidRPr="00201E28">
              <w:rPr>
                <w:i/>
                <w:sz w:val="16"/>
              </w:rPr>
              <w:t>Цели</w:t>
            </w:r>
          </w:p>
        </w:tc>
        <w:tc>
          <w:tcPr>
            <w:tcW w:w="3500" w:type="dxa"/>
            <w:vMerge w:val="restart"/>
            <w:tcBorders>
              <w:top w:val="single" w:sz="4" w:space="0" w:color="auto"/>
              <w:bottom w:val="nil"/>
            </w:tcBorders>
            <w:shd w:val="clear" w:color="auto" w:fill="auto"/>
          </w:tcPr>
          <w:p w:rsidR="007334C9" w:rsidRPr="00201E28" w:rsidRDefault="007334C9" w:rsidP="00201E28">
            <w:pPr>
              <w:spacing w:before="80" w:after="80" w:line="200" w:lineRule="exact"/>
              <w:rPr>
                <w:i/>
                <w:sz w:val="16"/>
              </w:rPr>
            </w:pPr>
            <w:r w:rsidRPr="00201E28">
              <w:rPr>
                <w:i/>
                <w:sz w:val="16"/>
              </w:rPr>
              <w:t>Задачи</w:t>
            </w:r>
          </w:p>
        </w:tc>
        <w:tc>
          <w:tcPr>
            <w:cnfStyle w:val="000100000000" w:firstRow="0" w:lastRow="0" w:firstColumn="0" w:lastColumn="1" w:oddVBand="0" w:evenVBand="0" w:oddHBand="0" w:evenHBand="0" w:firstRowFirstColumn="0" w:firstRowLastColumn="0" w:lastRowFirstColumn="0" w:lastRowLastColumn="0"/>
            <w:tcW w:w="2974" w:type="dxa"/>
            <w:gridSpan w:val="2"/>
            <w:tcBorders>
              <w:bottom w:val="single" w:sz="4" w:space="0" w:color="auto"/>
            </w:tcBorders>
            <w:shd w:val="clear" w:color="auto" w:fill="auto"/>
          </w:tcPr>
          <w:p w:rsidR="007334C9" w:rsidRPr="00201E28" w:rsidRDefault="007334C9" w:rsidP="00201E28">
            <w:pPr>
              <w:spacing w:before="80" w:after="80" w:line="200" w:lineRule="exact"/>
              <w:rPr>
                <w:i/>
                <w:sz w:val="16"/>
              </w:rPr>
            </w:pPr>
            <w:r w:rsidRPr="00201E28">
              <w:rPr>
                <w:i/>
                <w:sz w:val="16"/>
              </w:rPr>
              <w:t>Вероятность реализации к 2015 году</w:t>
            </w:r>
          </w:p>
        </w:tc>
      </w:tr>
      <w:tr w:rsidR="007334C9" w:rsidRPr="00201E28" w:rsidTr="007D713D">
        <w:trPr>
          <w:trHeight w:val="181"/>
        </w:trPr>
        <w:tc>
          <w:tcPr>
            <w:tcW w:w="896" w:type="dxa"/>
            <w:vMerge/>
            <w:tcBorders>
              <w:top w:val="nil"/>
              <w:bottom w:val="single" w:sz="12" w:space="0" w:color="auto"/>
            </w:tcBorders>
            <w:shd w:val="clear" w:color="auto" w:fill="auto"/>
          </w:tcPr>
          <w:p w:rsidR="007334C9" w:rsidRPr="00201E28" w:rsidRDefault="007334C9" w:rsidP="00201E28">
            <w:pPr>
              <w:spacing w:before="80" w:after="80" w:line="200" w:lineRule="exact"/>
              <w:rPr>
                <w:i/>
                <w:sz w:val="16"/>
              </w:rPr>
            </w:pPr>
          </w:p>
        </w:tc>
        <w:tc>
          <w:tcPr>
            <w:tcW w:w="3500" w:type="dxa"/>
            <w:vMerge/>
            <w:tcBorders>
              <w:top w:val="nil"/>
              <w:bottom w:val="single" w:sz="12" w:space="0" w:color="auto"/>
            </w:tcBorders>
            <w:shd w:val="clear" w:color="auto" w:fill="auto"/>
          </w:tcPr>
          <w:p w:rsidR="007334C9" w:rsidRPr="00201E28" w:rsidRDefault="007334C9" w:rsidP="00201E28">
            <w:pPr>
              <w:spacing w:before="80" w:after="80" w:line="200" w:lineRule="exact"/>
              <w:rPr>
                <w:i/>
                <w:sz w:val="16"/>
              </w:rPr>
            </w:pPr>
          </w:p>
        </w:tc>
        <w:tc>
          <w:tcPr>
            <w:tcW w:w="1525" w:type="dxa"/>
            <w:tcBorders>
              <w:top w:val="single" w:sz="4" w:space="0" w:color="auto"/>
              <w:bottom w:val="single" w:sz="12" w:space="0" w:color="auto"/>
            </w:tcBorders>
            <w:shd w:val="clear" w:color="auto" w:fill="auto"/>
          </w:tcPr>
          <w:p w:rsidR="007334C9" w:rsidRPr="00201E28" w:rsidRDefault="007334C9" w:rsidP="00201E28">
            <w:pPr>
              <w:spacing w:before="80" w:after="80" w:line="200" w:lineRule="exact"/>
              <w:rPr>
                <w:i/>
                <w:sz w:val="16"/>
              </w:rPr>
            </w:pPr>
            <w:r w:rsidRPr="00201E28">
              <w:rPr>
                <w:i/>
                <w:sz w:val="16"/>
              </w:rPr>
              <w:t>2006</w:t>
            </w:r>
          </w:p>
        </w:tc>
        <w:tc>
          <w:tcPr>
            <w:cnfStyle w:val="000100000000" w:firstRow="0" w:lastRow="0" w:firstColumn="0" w:lastColumn="1" w:oddVBand="0" w:evenVBand="0" w:oddHBand="0" w:evenHBand="0" w:firstRowFirstColumn="0" w:firstRowLastColumn="0" w:lastRowFirstColumn="0" w:lastRowLastColumn="0"/>
            <w:tcW w:w="1449" w:type="dxa"/>
            <w:tcBorders>
              <w:top w:val="single" w:sz="4" w:space="0" w:color="auto"/>
              <w:bottom w:val="single" w:sz="12" w:space="0" w:color="auto"/>
            </w:tcBorders>
            <w:shd w:val="clear" w:color="auto" w:fill="auto"/>
          </w:tcPr>
          <w:p w:rsidR="007334C9" w:rsidRPr="00201E28" w:rsidRDefault="007334C9" w:rsidP="00201E28">
            <w:pPr>
              <w:spacing w:before="80" w:after="80" w:line="200" w:lineRule="exact"/>
              <w:rPr>
                <w:i/>
                <w:sz w:val="16"/>
              </w:rPr>
            </w:pPr>
            <w:r w:rsidRPr="00201E28">
              <w:rPr>
                <w:i/>
                <w:sz w:val="16"/>
              </w:rPr>
              <w:t>2003</w:t>
            </w:r>
          </w:p>
        </w:tc>
      </w:tr>
      <w:tr w:rsidR="007334C9" w:rsidRPr="00201E28" w:rsidTr="007D713D">
        <w:tc>
          <w:tcPr>
            <w:tcW w:w="896" w:type="dxa"/>
            <w:tcBorders>
              <w:top w:val="single" w:sz="12" w:space="0" w:color="auto"/>
            </w:tcBorders>
          </w:tcPr>
          <w:p w:rsidR="007334C9" w:rsidRPr="00201E28" w:rsidRDefault="007334C9" w:rsidP="00201E28">
            <w:r w:rsidRPr="00201E28">
              <w:t>Цель 1</w:t>
            </w:r>
          </w:p>
        </w:tc>
        <w:tc>
          <w:tcPr>
            <w:tcW w:w="3500" w:type="dxa"/>
            <w:tcBorders>
              <w:top w:val="single" w:sz="12" w:space="0" w:color="auto"/>
            </w:tcBorders>
          </w:tcPr>
          <w:p w:rsidR="007334C9" w:rsidRPr="00201E28" w:rsidRDefault="007334C9" w:rsidP="00201E28">
            <w:r w:rsidRPr="00201E28">
              <w:t>Задача 1: Ликвидация крайней нищ</w:t>
            </w:r>
            <w:r w:rsidRPr="00201E28">
              <w:t>е</w:t>
            </w:r>
            <w:r w:rsidRPr="00201E28">
              <w:t xml:space="preserve">ты </w:t>
            </w:r>
          </w:p>
        </w:tc>
        <w:tc>
          <w:tcPr>
            <w:tcW w:w="1525" w:type="dxa"/>
            <w:tcBorders>
              <w:top w:val="single" w:sz="12" w:space="0" w:color="auto"/>
            </w:tcBorders>
          </w:tcPr>
          <w:p w:rsidR="007334C9" w:rsidRPr="00201E28" w:rsidRDefault="007334C9" w:rsidP="00201E28">
            <w:r w:rsidRPr="00201E28">
              <w:t>возможно</w:t>
            </w:r>
          </w:p>
        </w:tc>
        <w:tc>
          <w:tcPr>
            <w:cnfStyle w:val="000100000000" w:firstRow="0" w:lastRow="0" w:firstColumn="0" w:lastColumn="1" w:oddVBand="0" w:evenVBand="0" w:oddHBand="0" w:evenHBand="0" w:firstRowFirstColumn="0" w:firstRowLastColumn="0" w:lastRowFirstColumn="0" w:lastRowLastColumn="0"/>
            <w:tcW w:w="1449" w:type="dxa"/>
            <w:tcBorders>
              <w:top w:val="single" w:sz="12" w:space="0" w:color="auto"/>
            </w:tcBorders>
          </w:tcPr>
          <w:p w:rsidR="007334C9" w:rsidRPr="00201E28" w:rsidRDefault="007334C9" w:rsidP="00201E28">
            <w:r w:rsidRPr="00201E28">
              <w:t>возможно</w:t>
            </w:r>
          </w:p>
        </w:tc>
      </w:tr>
      <w:tr w:rsidR="007334C9" w:rsidRPr="00201E28" w:rsidTr="007D713D">
        <w:tc>
          <w:tcPr>
            <w:tcW w:w="896" w:type="dxa"/>
          </w:tcPr>
          <w:p w:rsidR="007334C9" w:rsidRPr="00201E28" w:rsidRDefault="007334C9" w:rsidP="00201E28">
            <w:r w:rsidRPr="00201E28">
              <w:t>Цель 1</w:t>
            </w:r>
          </w:p>
        </w:tc>
        <w:tc>
          <w:tcPr>
            <w:tcW w:w="3500" w:type="dxa"/>
          </w:tcPr>
          <w:p w:rsidR="007334C9" w:rsidRPr="00201E28" w:rsidRDefault="007334C9" w:rsidP="00201E28">
            <w:r w:rsidRPr="00201E28">
              <w:t>Задача 2: Ликвидация голода</w:t>
            </w:r>
          </w:p>
        </w:tc>
        <w:tc>
          <w:tcPr>
            <w:tcW w:w="1525" w:type="dxa"/>
          </w:tcPr>
          <w:p w:rsidR="007334C9" w:rsidRPr="00201E28" w:rsidRDefault="007334C9" w:rsidP="00201E28">
            <w:r w:rsidRPr="00201E28">
              <w:t>вероятно</w:t>
            </w:r>
          </w:p>
        </w:tc>
        <w:tc>
          <w:tcPr>
            <w:cnfStyle w:val="000100000000" w:firstRow="0" w:lastRow="0" w:firstColumn="0" w:lastColumn="1" w:oddVBand="0" w:evenVBand="0" w:oddHBand="0" w:evenHBand="0" w:firstRowFirstColumn="0" w:firstRowLastColumn="0" w:lastRowFirstColumn="0" w:lastRowLastColumn="0"/>
            <w:tcW w:w="1449" w:type="dxa"/>
          </w:tcPr>
          <w:p w:rsidR="007334C9" w:rsidRPr="00201E28" w:rsidRDefault="007334C9" w:rsidP="00201E28">
            <w:r w:rsidRPr="00201E28">
              <w:t>возможно</w:t>
            </w:r>
          </w:p>
        </w:tc>
      </w:tr>
      <w:tr w:rsidR="007334C9" w:rsidRPr="00201E28" w:rsidTr="007D713D">
        <w:tc>
          <w:tcPr>
            <w:tcW w:w="896" w:type="dxa"/>
          </w:tcPr>
          <w:p w:rsidR="007334C9" w:rsidRPr="00201E28" w:rsidRDefault="007334C9" w:rsidP="00201E28">
            <w:r w:rsidRPr="00201E28">
              <w:t>Цель 2</w:t>
            </w:r>
          </w:p>
        </w:tc>
        <w:tc>
          <w:tcPr>
            <w:tcW w:w="3500" w:type="dxa"/>
          </w:tcPr>
          <w:p w:rsidR="007334C9" w:rsidRPr="00201E28" w:rsidRDefault="007334C9" w:rsidP="00201E28">
            <w:r w:rsidRPr="00201E28">
              <w:t>Обеспечение всеобщего н</w:t>
            </w:r>
            <w:r w:rsidRPr="00201E28">
              <w:t>а</w:t>
            </w:r>
            <w:r w:rsidRPr="00201E28">
              <w:t>чального образ</w:t>
            </w:r>
            <w:r w:rsidRPr="00201E28">
              <w:t>о</w:t>
            </w:r>
            <w:r w:rsidRPr="00201E28">
              <w:t>вания</w:t>
            </w:r>
          </w:p>
        </w:tc>
        <w:tc>
          <w:tcPr>
            <w:tcW w:w="1525" w:type="dxa"/>
          </w:tcPr>
          <w:p w:rsidR="007334C9" w:rsidRPr="00201E28" w:rsidRDefault="007334C9" w:rsidP="00201E28">
            <w:r w:rsidRPr="00201E28">
              <w:t>вероятно</w:t>
            </w:r>
          </w:p>
        </w:tc>
        <w:tc>
          <w:tcPr>
            <w:cnfStyle w:val="000100000000" w:firstRow="0" w:lastRow="0" w:firstColumn="0" w:lastColumn="1" w:oddVBand="0" w:evenVBand="0" w:oddHBand="0" w:evenHBand="0" w:firstRowFirstColumn="0" w:firstRowLastColumn="0" w:lastRowFirstColumn="0" w:lastRowLastColumn="0"/>
            <w:tcW w:w="1449" w:type="dxa"/>
          </w:tcPr>
          <w:p w:rsidR="007334C9" w:rsidRPr="00201E28" w:rsidRDefault="007334C9" w:rsidP="00201E28">
            <w:r w:rsidRPr="00201E28">
              <w:t>вероятно</w:t>
            </w:r>
          </w:p>
        </w:tc>
      </w:tr>
      <w:tr w:rsidR="007334C9" w:rsidRPr="00201E28" w:rsidTr="007D713D">
        <w:tc>
          <w:tcPr>
            <w:tcW w:w="896" w:type="dxa"/>
          </w:tcPr>
          <w:p w:rsidR="007334C9" w:rsidRPr="00201E28" w:rsidRDefault="007334C9" w:rsidP="00201E28">
            <w:r w:rsidRPr="00201E28">
              <w:t>Цель 3</w:t>
            </w:r>
          </w:p>
        </w:tc>
        <w:tc>
          <w:tcPr>
            <w:tcW w:w="3500" w:type="dxa"/>
          </w:tcPr>
          <w:p w:rsidR="007334C9" w:rsidRPr="00201E28" w:rsidRDefault="007334C9" w:rsidP="00201E28">
            <w:r w:rsidRPr="00201E28">
              <w:t>Поощрение равенства женщин и мужчин/расширение прав и возмо</w:t>
            </w:r>
            <w:r w:rsidRPr="00201E28">
              <w:t>ж</w:t>
            </w:r>
            <w:r w:rsidRPr="00201E28">
              <w:t>ностей женщин</w:t>
            </w:r>
          </w:p>
        </w:tc>
        <w:tc>
          <w:tcPr>
            <w:tcW w:w="1525" w:type="dxa"/>
          </w:tcPr>
          <w:p w:rsidR="007334C9" w:rsidRPr="00201E28" w:rsidRDefault="007334C9" w:rsidP="00201E28">
            <w:r w:rsidRPr="00201E28">
              <w:t>вероятно</w:t>
            </w:r>
          </w:p>
        </w:tc>
        <w:tc>
          <w:tcPr>
            <w:cnfStyle w:val="000100000000" w:firstRow="0" w:lastRow="0" w:firstColumn="0" w:lastColumn="1" w:oddVBand="0" w:evenVBand="0" w:oddHBand="0" w:evenHBand="0" w:firstRowFirstColumn="0" w:firstRowLastColumn="0" w:lastRowFirstColumn="0" w:lastRowLastColumn="0"/>
            <w:tcW w:w="1449" w:type="dxa"/>
          </w:tcPr>
          <w:p w:rsidR="007334C9" w:rsidRPr="00201E28" w:rsidRDefault="007334C9" w:rsidP="00201E28">
            <w:r w:rsidRPr="00201E28">
              <w:t>вероятно</w:t>
            </w:r>
          </w:p>
        </w:tc>
      </w:tr>
      <w:tr w:rsidR="007334C9" w:rsidRPr="00201E28" w:rsidTr="007D713D">
        <w:tc>
          <w:tcPr>
            <w:tcW w:w="896" w:type="dxa"/>
          </w:tcPr>
          <w:p w:rsidR="007334C9" w:rsidRPr="00201E28" w:rsidRDefault="007334C9" w:rsidP="00201E28">
            <w:r w:rsidRPr="00201E28">
              <w:t>Цель 4</w:t>
            </w:r>
          </w:p>
        </w:tc>
        <w:tc>
          <w:tcPr>
            <w:tcW w:w="3500" w:type="dxa"/>
          </w:tcPr>
          <w:p w:rsidR="007334C9" w:rsidRPr="00201E28" w:rsidRDefault="007334C9" w:rsidP="00201E28">
            <w:r w:rsidRPr="00201E28">
              <w:t>Сокращение детской смертн</w:t>
            </w:r>
            <w:r w:rsidRPr="00201E28">
              <w:t>о</w:t>
            </w:r>
            <w:r w:rsidRPr="00201E28">
              <w:t>сти</w:t>
            </w:r>
          </w:p>
        </w:tc>
        <w:tc>
          <w:tcPr>
            <w:tcW w:w="1525" w:type="dxa"/>
          </w:tcPr>
          <w:p w:rsidR="007334C9" w:rsidRPr="00201E28" w:rsidRDefault="007334C9" w:rsidP="00201E28">
            <w:r w:rsidRPr="00201E28">
              <w:t>маловероя</w:t>
            </w:r>
            <w:r w:rsidRPr="00201E28">
              <w:t>т</w:t>
            </w:r>
            <w:r w:rsidRPr="00201E28">
              <w:t>но</w:t>
            </w:r>
          </w:p>
        </w:tc>
        <w:tc>
          <w:tcPr>
            <w:cnfStyle w:val="000100000000" w:firstRow="0" w:lastRow="0" w:firstColumn="0" w:lastColumn="1" w:oddVBand="0" w:evenVBand="0" w:oddHBand="0" w:evenHBand="0" w:firstRowFirstColumn="0" w:firstRowLastColumn="0" w:lastRowFirstColumn="0" w:lastRowLastColumn="0"/>
            <w:tcW w:w="1449" w:type="dxa"/>
          </w:tcPr>
          <w:p w:rsidR="007334C9" w:rsidRPr="00201E28" w:rsidRDefault="007334C9" w:rsidP="00201E28">
            <w:r w:rsidRPr="00201E28">
              <w:t>маловероятно</w:t>
            </w:r>
          </w:p>
        </w:tc>
      </w:tr>
      <w:tr w:rsidR="007334C9" w:rsidRPr="00201E28" w:rsidTr="007D713D">
        <w:tc>
          <w:tcPr>
            <w:tcW w:w="896" w:type="dxa"/>
          </w:tcPr>
          <w:p w:rsidR="007334C9" w:rsidRPr="00201E28" w:rsidRDefault="007334C9" w:rsidP="00201E28">
            <w:r w:rsidRPr="00201E28">
              <w:t>Цель 5</w:t>
            </w:r>
          </w:p>
        </w:tc>
        <w:tc>
          <w:tcPr>
            <w:tcW w:w="3500" w:type="dxa"/>
          </w:tcPr>
          <w:p w:rsidR="007334C9" w:rsidRPr="00201E28" w:rsidRDefault="007334C9" w:rsidP="00201E28">
            <w:r w:rsidRPr="00201E28">
              <w:t>Улучшение охраны материнства</w:t>
            </w:r>
          </w:p>
        </w:tc>
        <w:tc>
          <w:tcPr>
            <w:tcW w:w="1525" w:type="dxa"/>
          </w:tcPr>
          <w:p w:rsidR="007334C9" w:rsidRPr="00201E28" w:rsidRDefault="007334C9" w:rsidP="00201E28">
            <w:r w:rsidRPr="00201E28">
              <w:t>маловероя</w:t>
            </w:r>
            <w:r w:rsidRPr="00201E28">
              <w:t>т</w:t>
            </w:r>
            <w:r w:rsidRPr="00201E28">
              <w:t>но</w:t>
            </w:r>
          </w:p>
        </w:tc>
        <w:tc>
          <w:tcPr>
            <w:cnfStyle w:val="000100000000" w:firstRow="0" w:lastRow="0" w:firstColumn="0" w:lastColumn="1" w:oddVBand="0" w:evenVBand="0" w:oddHBand="0" w:evenHBand="0" w:firstRowFirstColumn="0" w:firstRowLastColumn="0" w:lastRowFirstColumn="0" w:lastRowLastColumn="0"/>
            <w:tcW w:w="1449" w:type="dxa"/>
          </w:tcPr>
          <w:p w:rsidR="007334C9" w:rsidRPr="00201E28" w:rsidRDefault="007334C9" w:rsidP="00201E28">
            <w:r w:rsidRPr="00201E28">
              <w:t>маловероятно</w:t>
            </w:r>
          </w:p>
        </w:tc>
      </w:tr>
      <w:tr w:rsidR="007334C9" w:rsidRPr="00201E28" w:rsidTr="007D713D">
        <w:tc>
          <w:tcPr>
            <w:tcW w:w="896" w:type="dxa"/>
          </w:tcPr>
          <w:p w:rsidR="007334C9" w:rsidRPr="00201E28" w:rsidRDefault="007334C9" w:rsidP="00201E28">
            <w:r w:rsidRPr="00201E28">
              <w:t>Цель 6</w:t>
            </w:r>
          </w:p>
        </w:tc>
        <w:tc>
          <w:tcPr>
            <w:tcW w:w="3500" w:type="dxa"/>
          </w:tcPr>
          <w:p w:rsidR="007334C9" w:rsidRPr="00201E28" w:rsidRDefault="007334C9" w:rsidP="00201E28">
            <w:r w:rsidRPr="00201E28">
              <w:t>Задача 1: Борьба с ВИЧ/</w:t>
            </w:r>
            <w:proofErr w:type="spellStart"/>
            <w:r w:rsidRPr="00201E28">
              <w:t>СПИДом</w:t>
            </w:r>
            <w:proofErr w:type="spellEnd"/>
          </w:p>
        </w:tc>
        <w:tc>
          <w:tcPr>
            <w:tcW w:w="1525" w:type="dxa"/>
          </w:tcPr>
          <w:p w:rsidR="007334C9" w:rsidRPr="00201E28" w:rsidRDefault="007334C9" w:rsidP="00201E28">
            <w:r w:rsidRPr="00201E28">
              <w:t>возможно</w:t>
            </w:r>
          </w:p>
        </w:tc>
        <w:tc>
          <w:tcPr>
            <w:cnfStyle w:val="000100000000" w:firstRow="0" w:lastRow="0" w:firstColumn="0" w:lastColumn="1" w:oddVBand="0" w:evenVBand="0" w:oddHBand="0" w:evenHBand="0" w:firstRowFirstColumn="0" w:firstRowLastColumn="0" w:lastRowFirstColumn="0" w:lastRowLastColumn="0"/>
            <w:tcW w:w="1449" w:type="dxa"/>
          </w:tcPr>
          <w:p w:rsidR="007334C9" w:rsidRPr="00201E28" w:rsidRDefault="007334C9" w:rsidP="00201E28">
            <w:r w:rsidRPr="00201E28">
              <w:t>маловероятно</w:t>
            </w:r>
          </w:p>
        </w:tc>
      </w:tr>
      <w:tr w:rsidR="007334C9" w:rsidRPr="00201E28" w:rsidTr="007D713D">
        <w:tc>
          <w:tcPr>
            <w:tcW w:w="896" w:type="dxa"/>
          </w:tcPr>
          <w:p w:rsidR="007334C9" w:rsidRPr="00201E28" w:rsidRDefault="007334C9" w:rsidP="00201E28">
            <w:r w:rsidRPr="00201E28">
              <w:t>Цель 6</w:t>
            </w:r>
          </w:p>
        </w:tc>
        <w:tc>
          <w:tcPr>
            <w:tcW w:w="3500" w:type="dxa"/>
          </w:tcPr>
          <w:p w:rsidR="007334C9" w:rsidRPr="00201E28" w:rsidRDefault="007334C9" w:rsidP="00201E28">
            <w:r w:rsidRPr="00201E28">
              <w:t>Задача 2: Борьба с малярией и др</w:t>
            </w:r>
            <w:r w:rsidRPr="00201E28">
              <w:t>у</w:t>
            </w:r>
            <w:r w:rsidRPr="00201E28">
              <w:t>гими заболев</w:t>
            </w:r>
            <w:r w:rsidRPr="00201E28">
              <w:t>а</w:t>
            </w:r>
            <w:r w:rsidRPr="00201E28">
              <w:t>ниями</w:t>
            </w:r>
          </w:p>
        </w:tc>
        <w:tc>
          <w:tcPr>
            <w:tcW w:w="1525" w:type="dxa"/>
          </w:tcPr>
          <w:p w:rsidR="007334C9" w:rsidRPr="00201E28" w:rsidRDefault="007334C9" w:rsidP="00201E28">
            <w:r w:rsidRPr="00201E28">
              <w:t>маловероя</w:t>
            </w:r>
            <w:r w:rsidRPr="00201E28">
              <w:t>т</w:t>
            </w:r>
            <w:r w:rsidRPr="00201E28">
              <w:t>но</w:t>
            </w:r>
          </w:p>
        </w:tc>
        <w:tc>
          <w:tcPr>
            <w:cnfStyle w:val="000100000000" w:firstRow="0" w:lastRow="0" w:firstColumn="0" w:lastColumn="1" w:oddVBand="0" w:evenVBand="0" w:oddHBand="0" w:evenHBand="0" w:firstRowFirstColumn="0" w:firstRowLastColumn="0" w:lastRowFirstColumn="0" w:lastRowLastColumn="0"/>
            <w:tcW w:w="1449" w:type="dxa"/>
          </w:tcPr>
          <w:p w:rsidR="007334C9" w:rsidRPr="00201E28" w:rsidRDefault="007334C9" w:rsidP="00201E28">
            <w:r w:rsidRPr="00201E28">
              <w:t>маловероятно</w:t>
            </w:r>
          </w:p>
        </w:tc>
      </w:tr>
      <w:tr w:rsidR="007334C9" w:rsidRPr="00201E28" w:rsidTr="007D713D">
        <w:tc>
          <w:tcPr>
            <w:tcW w:w="896" w:type="dxa"/>
          </w:tcPr>
          <w:p w:rsidR="007334C9" w:rsidRPr="00201E28" w:rsidRDefault="007334C9" w:rsidP="00201E28">
            <w:r w:rsidRPr="00201E28">
              <w:t>Цель 7</w:t>
            </w:r>
          </w:p>
        </w:tc>
        <w:tc>
          <w:tcPr>
            <w:tcW w:w="3500" w:type="dxa"/>
          </w:tcPr>
          <w:p w:rsidR="007334C9" w:rsidRPr="00201E28" w:rsidRDefault="007334C9" w:rsidP="00201E28">
            <w:r w:rsidRPr="00201E28">
              <w:t>Обеспечение экологической усто</w:t>
            </w:r>
            <w:r w:rsidRPr="00201E28">
              <w:t>й</w:t>
            </w:r>
            <w:r w:rsidRPr="00201E28">
              <w:t>чивости</w:t>
            </w:r>
          </w:p>
        </w:tc>
        <w:tc>
          <w:tcPr>
            <w:tcW w:w="1525" w:type="dxa"/>
          </w:tcPr>
          <w:p w:rsidR="007334C9" w:rsidRPr="00201E28" w:rsidRDefault="007334C9" w:rsidP="00201E28">
            <w:r w:rsidRPr="00201E28">
              <w:t>вероятно</w:t>
            </w:r>
          </w:p>
        </w:tc>
        <w:tc>
          <w:tcPr>
            <w:cnfStyle w:val="000100000000" w:firstRow="0" w:lastRow="0" w:firstColumn="0" w:lastColumn="1" w:oddVBand="0" w:evenVBand="0" w:oddHBand="0" w:evenHBand="0" w:firstRowFirstColumn="0" w:firstRowLastColumn="0" w:lastRowFirstColumn="0" w:lastRowLastColumn="0"/>
            <w:tcW w:w="1449" w:type="dxa"/>
          </w:tcPr>
          <w:p w:rsidR="007334C9" w:rsidRPr="00201E28" w:rsidRDefault="007334C9" w:rsidP="00201E28">
            <w:r w:rsidRPr="00201E28">
              <w:t>возможно</w:t>
            </w:r>
          </w:p>
        </w:tc>
      </w:tr>
      <w:tr w:rsidR="007334C9" w:rsidRPr="00201E28" w:rsidTr="007D713D">
        <w:tc>
          <w:tcPr>
            <w:tcW w:w="896" w:type="dxa"/>
          </w:tcPr>
          <w:p w:rsidR="007334C9" w:rsidRPr="00201E28" w:rsidRDefault="007334C9" w:rsidP="00201E28">
            <w:r w:rsidRPr="00201E28">
              <w:t>Цель 8</w:t>
            </w:r>
          </w:p>
        </w:tc>
        <w:tc>
          <w:tcPr>
            <w:tcW w:w="3500" w:type="dxa"/>
          </w:tcPr>
          <w:p w:rsidR="007334C9" w:rsidRPr="00201E28" w:rsidRDefault="007334C9" w:rsidP="00201E28">
            <w:r w:rsidRPr="00201E28">
              <w:t>Не оценивалась</w:t>
            </w:r>
          </w:p>
        </w:tc>
        <w:tc>
          <w:tcPr>
            <w:tcW w:w="1525" w:type="dxa"/>
          </w:tcPr>
          <w:p w:rsidR="007334C9" w:rsidRPr="00201E28" w:rsidRDefault="007334C9" w:rsidP="00201E28">
            <w:r w:rsidRPr="00201E28">
              <w:t>-</w:t>
            </w:r>
          </w:p>
        </w:tc>
        <w:tc>
          <w:tcPr>
            <w:cnfStyle w:val="000100000000" w:firstRow="0" w:lastRow="0" w:firstColumn="0" w:lastColumn="1" w:oddVBand="0" w:evenVBand="0" w:oddHBand="0" w:evenHBand="0" w:firstRowFirstColumn="0" w:firstRowLastColumn="0" w:lastRowFirstColumn="0" w:lastRowLastColumn="0"/>
            <w:tcW w:w="1449" w:type="dxa"/>
          </w:tcPr>
          <w:p w:rsidR="007334C9" w:rsidRPr="00201E28" w:rsidRDefault="007334C9" w:rsidP="00201E28">
            <w:r w:rsidRPr="00201E28">
              <w:t>-</w:t>
            </w:r>
          </w:p>
        </w:tc>
      </w:tr>
    </w:tbl>
    <w:p w:rsidR="007334C9" w:rsidRPr="007D713D" w:rsidRDefault="007334C9" w:rsidP="00A61E0E">
      <w:pPr>
        <w:pStyle w:val="SingleTxtGR"/>
        <w:spacing w:before="120"/>
        <w:ind w:firstLine="170"/>
        <w:rPr>
          <w:i/>
          <w:sz w:val="18"/>
          <w:szCs w:val="18"/>
        </w:rPr>
      </w:pPr>
      <w:r w:rsidRPr="007D713D">
        <w:rPr>
          <w:i/>
          <w:sz w:val="18"/>
          <w:szCs w:val="18"/>
        </w:rPr>
        <w:t>Источник</w:t>
      </w:r>
      <w:r w:rsidRPr="007D713D">
        <w:rPr>
          <w:sz w:val="18"/>
          <w:szCs w:val="18"/>
        </w:rPr>
        <w:t xml:space="preserve">: </w:t>
      </w:r>
      <w:r w:rsidRPr="007D713D">
        <w:rPr>
          <w:i/>
          <w:sz w:val="18"/>
          <w:szCs w:val="18"/>
        </w:rPr>
        <w:t>Доклад Гайаны о ходе реализации ЦРДТ, 2007 год.</w:t>
      </w:r>
    </w:p>
    <w:p w:rsidR="00770AA1" w:rsidRPr="006A625E" w:rsidRDefault="00770AA1" w:rsidP="00770AA1">
      <w:pPr>
        <w:pStyle w:val="SingleTxtGR"/>
      </w:pPr>
      <w:r>
        <w:t>48.</w:t>
      </w:r>
      <w:r>
        <w:tab/>
        <w:t>Вместе с тем такие проблемы, как нехватка квалифицированных специ</w:t>
      </w:r>
      <w:r>
        <w:t>а</w:t>
      </w:r>
      <w:r>
        <w:t>листов в некоторых областях и затратная инфраструктурная программа, ну</w:t>
      </w:r>
      <w:r>
        <w:t>ж</w:t>
      </w:r>
      <w:r>
        <w:t>дающаяся в постоянной поддержке (охрана морей и рек, ирригация и дренаж) и осложняющаяся изменением климата, останутся в числе основных трудностей, стоящих перед страной.</w:t>
      </w:r>
    </w:p>
    <w:p w:rsidR="00770AA1" w:rsidRDefault="00770AA1" w:rsidP="00770AA1">
      <w:pPr>
        <w:pStyle w:val="SingleTxtGR"/>
      </w:pPr>
      <w:r>
        <w:t>49.</w:t>
      </w:r>
      <w:r>
        <w:tab/>
        <w:t>Около 800 млн. долл. США долга Гайаны были списаны МВФ, Всеми</w:t>
      </w:r>
      <w:r>
        <w:t>р</w:t>
      </w:r>
      <w:r>
        <w:t xml:space="preserve">ным банком и Межамериканским банком развития, а в мае </w:t>
      </w:r>
      <w:r w:rsidRPr="000E5771">
        <w:t>2009 года</w:t>
      </w:r>
      <w:r>
        <w:t xml:space="preserve"> Совет д</w:t>
      </w:r>
      <w:r>
        <w:t>и</w:t>
      </w:r>
      <w:r>
        <w:t>ректоров Всемирного банка утвердил новую стратегию оказания помощи Гай</w:t>
      </w:r>
      <w:r>
        <w:t>а</w:t>
      </w:r>
      <w:r>
        <w:t>не в период с 2009 по 2012 г</w:t>
      </w:r>
      <w:r>
        <w:t>о</w:t>
      </w:r>
      <w:r>
        <w:t>ды в целях поддержания мер в области развития. Это позволило высвободить сре</w:t>
      </w:r>
      <w:r>
        <w:t>д</w:t>
      </w:r>
      <w:r>
        <w:t>ства на социальные нужды, включая вопросы, касающиеся женщин и детей.</w:t>
      </w:r>
    </w:p>
    <w:p w:rsidR="00770AA1" w:rsidRDefault="00770AA1" w:rsidP="00770AA1">
      <w:pPr>
        <w:pStyle w:val="SingleTxtGR"/>
      </w:pPr>
      <w:r>
        <w:t>50.</w:t>
      </w:r>
      <w:r>
        <w:tab/>
        <w:t>В стране еще много проблем, и Гайана будет и далее уделять внимание приоритетным вопросам обеспечения роста, продолжать реформы и повышать эффе</w:t>
      </w:r>
      <w:r>
        <w:t>к</w:t>
      </w:r>
      <w:r>
        <w:t xml:space="preserve">тивность программ сокращения нищеты. Гайана </w:t>
      </w:r>
      <w:proofErr w:type="spellStart"/>
      <w:r w:rsidRPr="000E5771">
        <w:t>по</w:t>
      </w:r>
      <w:r w:rsidRPr="000E5771">
        <w:noBreakHyphen/>
        <w:t>прежнему</w:t>
      </w:r>
      <w:proofErr w:type="spellEnd"/>
      <w:r>
        <w:t xml:space="preserve"> уязвима по отношению к внешн</w:t>
      </w:r>
      <w:r>
        <w:t>и</w:t>
      </w:r>
      <w:r>
        <w:t>м неблагоприятным факторам и нынешнему глобальному экономическому климату. Для окончательного решения проблемы своей задо</w:t>
      </w:r>
      <w:r>
        <w:t>л</w:t>
      </w:r>
      <w:r>
        <w:t>женности Гайана будет и впредь крайне осмотрительно проводить политику з</w:t>
      </w:r>
      <w:r>
        <w:t>а</w:t>
      </w:r>
      <w:r>
        <w:t>имствований и укреплять государственные системы регулирования задолже</w:t>
      </w:r>
      <w:r>
        <w:t>н</w:t>
      </w:r>
      <w:r>
        <w:t>ности. Комитет, возможно, пожелает принять к сведению доклад Гайаны в ра</w:t>
      </w:r>
      <w:r>
        <w:t>м</w:t>
      </w:r>
      <w:r>
        <w:t xml:space="preserve">ках УПО, представленный в марте </w:t>
      </w:r>
      <w:r w:rsidRPr="00CC5AA8">
        <w:t>2010 года</w:t>
      </w:r>
      <w:r>
        <w:t>, для получения более подробной информации об экономике страны и имеющихся пр</w:t>
      </w:r>
      <w:r>
        <w:t>о</w:t>
      </w:r>
      <w:r>
        <w:t>блемах.</w:t>
      </w:r>
    </w:p>
    <w:p w:rsidR="00770AA1" w:rsidRPr="00C479BF" w:rsidRDefault="00770AA1" w:rsidP="00770AA1">
      <w:pPr>
        <w:pStyle w:val="SingleTxtGR"/>
      </w:pPr>
      <w:r>
        <w:t>51.</w:t>
      </w:r>
      <w:r>
        <w:tab/>
        <w:t xml:space="preserve">Следует отметить, что Гайана расположена в бассейне реки Амазонки и является одной из шести стран, составляющих </w:t>
      </w:r>
      <w:proofErr w:type="spellStart"/>
      <w:r>
        <w:t>Гвианский</w:t>
      </w:r>
      <w:proofErr w:type="spellEnd"/>
      <w:r>
        <w:t xml:space="preserve"> барьер, а на ее терр</w:t>
      </w:r>
      <w:r>
        <w:t>и</w:t>
      </w:r>
      <w:r>
        <w:t>тории находится один из четырех сохранившихся в мире девственных тропич</w:t>
      </w:r>
      <w:r>
        <w:t>е</w:t>
      </w:r>
      <w:r>
        <w:t>ских лесов. Инициативы государства-участника в области борьбы с изменением климата, начало которым было положено мерами по бережному отношению к тропическим лесам (используется только 0,01%), а также разработкой</w:t>
      </w:r>
      <w:r w:rsidRPr="006063AA">
        <w:t xml:space="preserve"> </w:t>
      </w:r>
      <w:r>
        <w:t>полит</w:t>
      </w:r>
      <w:r>
        <w:t>и</w:t>
      </w:r>
      <w:r>
        <w:t>ки</w:t>
      </w:r>
      <w:r w:rsidRPr="006063AA">
        <w:t xml:space="preserve"> "</w:t>
      </w:r>
      <w:r>
        <w:t>недопущения</w:t>
      </w:r>
      <w:r w:rsidRPr="006063AA">
        <w:t xml:space="preserve"> обезлесения" </w:t>
      </w:r>
      <w:r>
        <w:t xml:space="preserve">в </w:t>
      </w:r>
      <w:r w:rsidRPr="006063AA">
        <w:t>2008 год</w:t>
      </w:r>
      <w:r>
        <w:t>у</w:t>
      </w:r>
      <w:r w:rsidRPr="006063AA">
        <w:t xml:space="preserve"> и стр</w:t>
      </w:r>
      <w:r w:rsidRPr="006063AA">
        <w:t>а</w:t>
      </w:r>
      <w:r w:rsidRPr="006063AA">
        <w:t>теги</w:t>
      </w:r>
      <w:r>
        <w:t>и</w:t>
      </w:r>
      <w:r w:rsidRPr="006063AA">
        <w:t xml:space="preserve"> развития</w:t>
      </w:r>
      <w:r>
        <w:t xml:space="preserve"> с низким уровнем выброса углеродов в 2009 году</w:t>
      </w:r>
      <w:r w:rsidRPr="006063AA">
        <w:t>,</w:t>
      </w:r>
      <w:r>
        <w:t xml:space="preserve"> создали условия для нового пути устойчивого развития на основании модели, предусматривающей низкий уровень выброса углеродов</w:t>
      </w:r>
      <w:r>
        <w:rPr>
          <w:rStyle w:val="FootnoteReference"/>
          <w:szCs w:val="24"/>
        </w:rPr>
        <w:footnoteReference w:id="22"/>
      </w:r>
      <w:r>
        <w:t>.</w:t>
      </w:r>
    </w:p>
    <w:p w:rsidR="00770AA1" w:rsidRPr="008539DA" w:rsidRDefault="00770AA1" w:rsidP="00770AA1">
      <w:pPr>
        <w:pStyle w:val="H23GR"/>
      </w:pPr>
      <w:r>
        <w:tab/>
        <w:t>с)</w:t>
      </w:r>
      <w:r>
        <w:tab/>
        <w:t>Демографический состав</w:t>
      </w:r>
    </w:p>
    <w:p w:rsidR="00770AA1" w:rsidRDefault="00770AA1" w:rsidP="00770AA1">
      <w:pPr>
        <w:pStyle w:val="SingleTxtGR"/>
      </w:pPr>
      <w:r>
        <w:t>52.</w:t>
      </w:r>
      <w:r>
        <w:tab/>
        <w:t xml:space="preserve">Согласно результатам проведенной в 2002 году переписи населения, женщины и девочки составляют чуть меньше половины общей численности </w:t>
      </w:r>
      <w:proofErr w:type="spellStart"/>
      <w:r>
        <w:t>многорасового</w:t>
      </w:r>
      <w:proofErr w:type="spellEnd"/>
      <w:r>
        <w:t xml:space="preserve"> населения Гайаны, составляющей 751 223 человека. 50,1% нас</w:t>
      </w:r>
      <w:r>
        <w:t>е</w:t>
      </w:r>
      <w:r>
        <w:t>ления страны − мужчины и 49,9% − женщины. Что касается возрастных показ</w:t>
      </w:r>
      <w:r>
        <w:t>а</w:t>
      </w:r>
      <w:r>
        <w:t>телей, то 25,7% населения составляют лица в возрасте до 14 лет, включая 101 319 мальчиков и 97 505 девочек; 68,7% населения − это лица в возрасте от 15 до 64 лет, включая 268 058 мужчин и 262 595 женщин. Доля лиц в возра</w:t>
      </w:r>
      <w:r>
        <w:t>с</w:t>
      </w:r>
      <w:r>
        <w:t>те 65 лет и старше составляет 5,5% от общей численности населения, включая 17 938</w:t>
      </w:r>
      <w:r w:rsidRPr="007D1F27">
        <w:t xml:space="preserve"> </w:t>
      </w:r>
      <w:r>
        <w:t>мужчин и 24 883</w:t>
      </w:r>
      <w:r w:rsidRPr="007D1F27">
        <w:t xml:space="preserve"> </w:t>
      </w:r>
      <w:r>
        <w:t>женщины.</w:t>
      </w:r>
    </w:p>
    <w:p w:rsidR="00770AA1" w:rsidRDefault="00770AA1" w:rsidP="00770AA1">
      <w:pPr>
        <w:pStyle w:val="SingleTxtGR"/>
      </w:pPr>
      <w:r>
        <w:t>53.</w:t>
      </w:r>
      <w:r>
        <w:tab/>
        <w:t>За последние 20 лет</w:t>
      </w:r>
      <w:r w:rsidRPr="00807EAA">
        <w:t xml:space="preserve"> </w:t>
      </w:r>
      <w:r>
        <w:t>состав населения Гайаны изменился мало. В 2001 г</w:t>
      </w:r>
      <w:r>
        <w:t>о</w:t>
      </w:r>
      <w:r>
        <w:t>ду в стране проживало 751 223 человека, что на 35 894 человека, или на 1,2% меньше, чем в 1980 году. Вместе с тем, хотя данные о численности населения за последние 20 лет пра</w:t>
      </w:r>
      <w:r>
        <w:t>к</w:t>
      </w:r>
      <w:r>
        <w:t>тически не изменились, демографические данные за годы между пер</w:t>
      </w:r>
      <w:r>
        <w:t>е</w:t>
      </w:r>
      <w:r>
        <w:t>писями и на уровне регионов претерпели существенные изменения. В период 1980−1990 годов численность населения сократилась на 4,8%; прич</w:t>
      </w:r>
      <w:r>
        <w:t>и</w:t>
      </w:r>
      <w:r>
        <w:t>ной этому послужили не только высокие показатели эмиграции, вызванной о</w:t>
      </w:r>
      <w:r>
        <w:t>т</w:t>
      </w:r>
      <w:r>
        <w:t>сутствием демократии и сложной экономич</w:t>
      </w:r>
      <w:r>
        <w:t>е</w:t>
      </w:r>
      <w:r>
        <w:t>ской и социальной обстановкой, но и высокий уровень смертности новорожденных, детей и матерей. С коэффиц</w:t>
      </w:r>
      <w:r>
        <w:t>и</w:t>
      </w:r>
      <w:r>
        <w:t>ентом естественного сокращения, равным 1%, численность населения Гайаны уменьшилась в общей сложности на 15%. В период 1990−2001 годов числе</w:t>
      </w:r>
      <w:r>
        <w:t>н</w:t>
      </w:r>
      <w:r>
        <w:t>ность населения возросла на 3,8%, что гораздо меньше суммарного коэффиц</w:t>
      </w:r>
      <w:r>
        <w:t>и</w:t>
      </w:r>
      <w:r>
        <w:t>ента естественн</w:t>
      </w:r>
      <w:r>
        <w:t>о</w:t>
      </w:r>
      <w:r>
        <w:t xml:space="preserve">го сокращения. </w:t>
      </w:r>
    </w:p>
    <w:p w:rsidR="00770AA1" w:rsidRDefault="00770AA1" w:rsidP="00770AA1">
      <w:pPr>
        <w:pStyle w:val="SingleTxtGR"/>
      </w:pPr>
      <w:r>
        <w:t>54.</w:t>
      </w:r>
      <w:r>
        <w:tab/>
        <w:t>В период 1990−2002 годов миграция пошла на спад, и численность нас</w:t>
      </w:r>
      <w:r>
        <w:t>е</w:t>
      </w:r>
      <w:r>
        <w:t>ления ув</w:t>
      </w:r>
      <w:r>
        <w:t>е</w:t>
      </w:r>
      <w:r>
        <w:t>личилась примерно на 27 000 человек. Кроме того, умеренному росту численности населения способствовало сокращение уровня смертности нов</w:t>
      </w:r>
      <w:r>
        <w:t>о</w:t>
      </w:r>
      <w:r>
        <w:t>рожденных и детей, а также начавшееся в начале 1990-х годов возвращение в страну ранее эмигрировавших гайанцев. Эмиграционные потоки в последнее десятилетие стали менее активными по сра</w:t>
      </w:r>
      <w:r>
        <w:t>в</w:t>
      </w:r>
      <w:r>
        <w:t>нению с 1980-ми годами</w:t>
      </w:r>
      <w:r>
        <w:rPr>
          <w:rStyle w:val="FootnoteReference"/>
          <w:szCs w:val="24"/>
        </w:rPr>
        <w:footnoteReference w:id="23"/>
      </w:r>
      <w:r>
        <w:t>.</w:t>
      </w:r>
    </w:p>
    <w:p w:rsidR="00770AA1" w:rsidRDefault="00770AA1" w:rsidP="00770AA1">
      <w:pPr>
        <w:pStyle w:val="SingleTxtGR"/>
      </w:pPr>
      <w:r>
        <w:t>55.</w:t>
      </w:r>
      <w:r>
        <w:tab/>
        <w:t>Результаты проведенной в 2002 году переписи населения свидетельств</w:t>
      </w:r>
      <w:r>
        <w:t>у</w:t>
      </w:r>
      <w:r>
        <w:t>ют о сл</w:t>
      </w:r>
      <w:r>
        <w:t>е</w:t>
      </w:r>
      <w:r>
        <w:t>дующем возрастном составе населения</w:t>
      </w:r>
      <w:r w:rsidRPr="009554A4">
        <w:t xml:space="preserve"> </w:t>
      </w:r>
      <w:r>
        <w:t>Гайаны:</w:t>
      </w:r>
    </w:p>
    <w:p w:rsidR="00770AA1" w:rsidRDefault="00770AA1" w:rsidP="00770AA1">
      <w:pPr>
        <w:pStyle w:val="SingleTxtGR"/>
        <w:jc w:val="left"/>
        <w:rPr>
          <w:b/>
        </w:rPr>
      </w:pPr>
      <w:r>
        <w:t>Таблица 5</w:t>
      </w:r>
      <w:r>
        <w:br/>
      </w:r>
      <w:r w:rsidRPr="00AA1F9F">
        <w:rPr>
          <w:b/>
        </w:rPr>
        <w:t>Возрастн</w:t>
      </w:r>
      <w:r w:rsidR="00696090">
        <w:rPr>
          <w:b/>
        </w:rPr>
        <w:t>ая</w:t>
      </w:r>
      <w:r w:rsidRPr="00AA1F9F">
        <w:rPr>
          <w:b/>
        </w:rPr>
        <w:t xml:space="preserve"> </w:t>
      </w:r>
      <w:r w:rsidR="00696090">
        <w:rPr>
          <w:b/>
        </w:rPr>
        <w:t>структура</w:t>
      </w:r>
      <w:r w:rsidRPr="00AA1F9F">
        <w:rPr>
          <w:b/>
        </w:rPr>
        <w:t xml:space="preserve"> населения Гайаны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72"/>
        <w:gridCol w:w="1315"/>
        <w:gridCol w:w="1316"/>
        <w:gridCol w:w="2167"/>
      </w:tblGrid>
      <w:tr w:rsidR="00770AA1" w:rsidRPr="00CA1927" w:rsidTr="00770AA1">
        <w:tc>
          <w:tcPr>
            <w:tcW w:w="2572" w:type="dxa"/>
            <w:tcBorders>
              <w:top w:val="single" w:sz="4" w:space="0" w:color="auto"/>
              <w:bottom w:val="single" w:sz="12" w:space="0" w:color="auto"/>
            </w:tcBorders>
            <w:shd w:val="clear" w:color="auto" w:fill="auto"/>
            <w:vAlign w:val="bottom"/>
          </w:tcPr>
          <w:p w:rsidR="00770AA1" w:rsidRPr="00CA1927" w:rsidRDefault="00770AA1" w:rsidP="00C125B1">
            <w:pPr>
              <w:spacing w:before="80" w:after="80" w:line="200" w:lineRule="exact"/>
              <w:ind w:right="113"/>
              <w:rPr>
                <w:i/>
                <w:sz w:val="16"/>
              </w:rPr>
            </w:pPr>
          </w:p>
        </w:tc>
        <w:tc>
          <w:tcPr>
            <w:tcW w:w="1315" w:type="dxa"/>
            <w:tcBorders>
              <w:top w:val="single" w:sz="4" w:space="0" w:color="auto"/>
              <w:bottom w:val="single" w:sz="12" w:space="0" w:color="auto"/>
            </w:tcBorders>
            <w:shd w:val="clear" w:color="auto" w:fill="auto"/>
            <w:vAlign w:val="bottom"/>
          </w:tcPr>
          <w:p w:rsidR="00770AA1" w:rsidRPr="00CA1927" w:rsidRDefault="00770AA1" w:rsidP="00C125B1">
            <w:pPr>
              <w:spacing w:before="80" w:after="80" w:line="200" w:lineRule="exact"/>
              <w:ind w:right="113"/>
              <w:jc w:val="right"/>
              <w:rPr>
                <w:i/>
                <w:sz w:val="16"/>
              </w:rPr>
            </w:pPr>
            <w:r>
              <w:rPr>
                <w:i/>
                <w:sz w:val="16"/>
              </w:rPr>
              <w:t>Мужчины</w:t>
            </w:r>
          </w:p>
        </w:tc>
        <w:tc>
          <w:tcPr>
            <w:tcW w:w="1316" w:type="dxa"/>
            <w:tcBorders>
              <w:top w:val="single" w:sz="4" w:space="0" w:color="auto"/>
              <w:bottom w:val="single" w:sz="12" w:space="0" w:color="auto"/>
            </w:tcBorders>
            <w:shd w:val="clear" w:color="auto" w:fill="auto"/>
            <w:vAlign w:val="bottom"/>
          </w:tcPr>
          <w:p w:rsidR="00770AA1" w:rsidRPr="00CA1927" w:rsidRDefault="00770AA1" w:rsidP="00C125B1">
            <w:pPr>
              <w:spacing w:before="80" w:after="80" w:line="200" w:lineRule="exact"/>
              <w:ind w:right="113"/>
              <w:jc w:val="right"/>
              <w:rPr>
                <w:i/>
                <w:sz w:val="16"/>
              </w:rPr>
            </w:pPr>
            <w:r>
              <w:rPr>
                <w:i/>
                <w:sz w:val="16"/>
              </w:rPr>
              <w:t>Женщины</w:t>
            </w:r>
          </w:p>
        </w:tc>
        <w:tc>
          <w:tcPr>
            <w:tcW w:w="2167" w:type="dxa"/>
            <w:tcBorders>
              <w:top w:val="single" w:sz="4" w:space="0" w:color="auto"/>
              <w:bottom w:val="single" w:sz="12" w:space="0" w:color="auto"/>
            </w:tcBorders>
            <w:shd w:val="clear" w:color="auto" w:fill="auto"/>
            <w:vAlign w:val="bottom"/>
          </w:tcPr>
          <w:p w:rsidR="00770AA1" w:rsidRPr="00CA1927" w:rsidRDefault="00770AA1" w:rsidP="00C125B1">
            <w:pPr>
              <w:spacing w:before="80" w:after="80" w:line="200" w:lineRule="exact"/>
              <w:ind w:right="113"/>
              <w:jc w:val="right"/>
              <w:rPr>
                <w:b/>
                <w:i/>
                <w:sz w:val="16"/>
              </w:rPr>
            </w:pPr>
            <w:r>
              <w:rPr>
                <w:b/>
                <w:i/>
                <w:sz w:val="16"/>
              </w:rPr>
              <w:t>Общая числе</w:t>
            </w:r>
            <w:r>
              <w:rPr>
                <w:b/>
                <w:i/>
                <w:sz w:val="16"/>
              </w:rPr>
              <w:t>н</w:t>
            </w:r>
            <w:r>
              <w:rPr>
                <w:b/>
                <w:i/>
                <w:sz w:val="16"/>
              </w:rPr>
              <w:t>ность</w:t>
            </w:r>
          </w:p>
        </w:tc>
      </w:tr>
      <w:tr w:rsidR="00770AA1" w:rsidRPr="00CA1927" w:rsidTr="00770AA1">
        <w:tc>
          <w:tcPr>
            <w:tcW w:w="2572" w:type="dxa"/>
            <w:tcBorders>
              <w:top w:val="single" w:sz="12" w:space="0" w:color="auto"/>
            </w:tcBorders>
            <w:shd w:val="clear" w:color="auto" w:fill="auto"/>
            <w:vAlign w:val="bottom"/>
          </w:tcPr>
          <w:p w:rsidR="00770AA1" w:rsidRPr="00CA1927" w:rsidRDefault="00770AA1" w:rsidP="00C125B1">
            <w:pPr>
              <w:spacing w:before="40" w:after="40" w:line="220" w:lineRule="exact"/>
              <w:ind w:right="113"/>
              <w:rPr>
                <w:sz w:val="18"/>
              </w:rPr>
            </w:pPr>
            <w:r w:rsidRPr="00CA1927">
              <w:rPr>
                <w:sz w:val="18"/>
              </w:rPr>
              <w:t xml:space="preserve">0–14 </w:t>
            </w:r>
            <w:r>
              <w:rPr>
                <w:sz w:val="18"/>
              </w:rPr>
              <w:t>лет</w:t>
            </w:r>
            <w:r w:rsidRPr="00CA1927">
              <w:rPr>
                <w:sz w:val="18"/>
              </w:rPr>
              <w:t xml:space="preserve"> (35</w:t>
            </w:r>
            <w:r>
              <w:rPr>
                <w:sz w:val="18"/>
              </w:rPr>
              <w:t>,</w:t>
            </w:r>
            <w:r w:rsidRPr="00CA1927">
              <w:rPr>
                <w:sz w:val="18"/>
              </w:rPr>
              <w:t>5%)</w:t>
            </w:r>
          </w:p>
        </w:tc>
        <w:tc>
          <w:tcPr>
            <w:tcW w:w="1315" w:type="dxa"/>
            <w:tcBorders>
              <w:top w:val="single" w:sz="12" w:space="0" w:color="auto"/>
            </w:tcBorders>
            <w:shd w:val="clear" w:color="auto" w:fill="auto"/>
            <w:vAlign w:val="bottom"/>
          </w:tcPr>
          <w:p w:rsidR="00770AA1" w:rsidRPr="00CA1927" w:rsidRDefault="00770AA1" w:rsidP="00C125B1">
            <w:pPr>
              <w:spacing w:before="40" w:after="40" w:line="220" w:lineRule="exact"/>
              <w:ind w:right="113"/>
              <w:jc w:val="right"/>
              <w:rPr>
                <w:sz w:val="18"/>
              </w:rPr>
            </w:pPr>
            <w:r w:rsidRPr="00CA1927">
              <w:rPr>
                <w:sz w:val="18"/>
              </w:rPr>
              <w:t>135 629</w:t>
            </w:r>
          </w:p>
        </w:tc>
        <w:tc>
          <w:tcPr>
            <w:tcW w:w="1316" w:type="dxa"/>
            <w:tcBorders>
              <w:top w:val="single" w:sz="12" w:space="0" w:color="auto"/>
            </w:tcBorders>
            <w:shd w:val="clear" w:color="auto" w:fill="auto"/>
            <w:vAlign w:val="bottom"/>
          </w:tcPr>
          <w:p w:rsidR="00770AA1" w:rsidRPr="00CA1927" w:rsidRDefault="00770AA1" w:rsidP="00C125B1">
            <w:pPr>
              <w:spacing w:before="40" w:after="40" w:line="220" w:lineRule="exact"/>
              <w:ind w:right="113"/>
              <w:jc w:val="right"/>
              <w:rPr>
                <w:sz w:val="18"/>
              </w:rPr>
            </w:pPr>
            <w:r w:rsidRPr="00CA1927">
              <w:rPr>
                <w:sz w:val="18"/>
              </w:rPr>
              <w:t>131 518</w:t>
            </w:r>
          </w:p>
        </w:tc>
        <w:tc>
          <w:tcPr>
            <w:tcW w:w="2167" w:type="dxa"/>
            <w:tcBorders>
              <w:top w:val="single" w:sz="12" w:space="0" w:color="auto"/>
            </w:tcBorders>
            <w:shd w:val="clear" w:color="auto" w:fill="auto"/>
            <w:vAlign w:val="bottom"/>
          </w:tcPr>
          <w:p w:rsidR="00770AA1" w:rsidRPr="00CA1927" w:rsidRDefault="00770AA1" w:rsidP="00C125B1">
            <w:pPr>
              <w:spacing w:before="40" w:after="40" w:line="220" w:lineRule="exact"/>
              <w:ind w:right="113"/>
              <w:jc w:val="right"/>
              <w:rPr>
                <w:b/>
                <w:sz w:val="18"/>
              </w:rPr>
            </w:pPr>
            <w:r w:rsidRPr="00CA1927">
              <w:rPr>
                <w:b/>
                <w:sz w:val="18"/>
              </w:rPr>
              <w:t>267 147</w:t>
            </w:r>
          </w:p>
        </w:tc>
      </w:tr>
      <w:tr w:rsidR="00770AA1" w:rsidRPr="00CA1927" w:rsidTr="00770AA1">
        <w:tc>
          <w:tcPr>
            <w:tcW w:w="2572" w:type="dxa"/>
            <w:shd w:val="clear" w:color="auto" w:fill="auto"/>
            <w:vAlign w:val="bottom"/>
          </w:tcPr>
          <w:p w:rsidR="00770AA1" w:rsidRPr="00CA1927" w:rsidRDefault="00770AA1" w:rsidP="00C125B1">
            <w:pPr>
              <w:spacing w:before="40" w:after="40" w:line="220" w:lineRule="exact"/>
              <w:ind w:right="113"/>
              <w:rPr>
                <w:sz w:val="18"/>
              </w:rPr>
            </w:pPr>
            <w:r w:rsidRPr="00CA1927">
              <w:rPr>
                <w:sz w:val="18"/>
              </w:rPr>
              <w:t xml:space="preserve">15–64 </w:t>
            </w:r>
            <w:r>
              <w:rPr>
                <w:sz w:val="18"/>
              </w:rPr>
              <w:t>лет</w:t>
            </w:r>
            <w:r w:rsidRPr="00CA1927">
              <w:rPr>
                <w:sz w:val="18"/>
              </w:rPr>
              <w:t xml:space="preserve"> (66%)</w:t>
            </w:r>
          </w:p>
        </w:tc>
        <w:tc>
          <w:tcPr>
            <w:tcW w:w="1315" w:type="dxa"/>
            <w:shd w:val="clear" w:color="auto" w:fill="auto"/>
            <w:vAlign w:val="bottom"/>
          </w:tcPr>
          <w:p w:rsidR="00770AA1" w:rsidRPr="00CA1927" w:rsidRDefault="00770AA1" w:rsidP="00C125B1">
            <w:pPr>
              <w:spacing w:before="40" w:after="40" w:line="220" w:lineRule="exact"/>
              <w:ind w:right="113"/>
              <w:jc w:val="right"/>
              <w:rPr>
                <w:sz w:val="18"/>
              </w:rPr>
            </w:pPr>
            <w:r w:rsidRPr="00CA1927">
              <w:rPr>
                <w:sz w:val="18"/>
              </w:rPr>
              <w:t>226 058</w:t>
            </w:r>
          </w:p>
        </w:tc>
        <w:tc>
          <w:tcPr>
            <w:tcW w:w="1316" w:type="dxa"/>
            <w:shd w:val="clear" w:color="auto" w:fill="auto"/>
            <w:vAlign w:val="bottom"/>
          </w:tcPr>
          <w:p w:rsidR="00770AA1" w:rsidRPr="00CA1927" w:rsidRDefault="00770AA1" w:rsidP="00C125B1">
            <w:pPr>
              <w:spacing w:before="40" w:after="40" w:line="220" w:lineRule="exact"/>
              <w:ind w:right="113"/>
              <w:jc w:val="right"/>
              <w:rPr>
                <w:sz w:val="18"/>
              </w:rPr>
            </w:pPr>
            <w:r w:rsidRPr="00CA1927">
              <w:rPr>
                <w:sz w:val="18"/>
              </w:rPr>
              <w:t>226 551</w:t>
            </w:r>
          </w:p>
        </w:tc>
        <w:tc>
          <w:tcPr>
            <w:tcW w:w="2167" w:type="dxa"/>
            <w:shd w:val="clear" w:color="auto" w:fill="auto"/>
            <w:vAlign w:val="bottom"/>
          </w:tcPr>
          <w:p w:rsidR="00770AA1" w:rsidRPr="00CA1927" w:rsidRDefault="00770AA1" w:rsidP="00C125B1">
            <w:pPr>
              <w:spacing w:before="40" w:after="40" w:line="220" w:lineRule="exact"/>
              <w:ind w:right="113"/>
              <w:jc w:val="right"/>
              <w:rPr>
                <w:b/>
                <w:sz w:val="18"/>
              </w:rPr>
            </w:pPr>
            <w:r w:rsidRPr="00CA1927">
              <w:rPr>
                <w:b/>
                <w:sz w:val="18"/>
              </w:rPr>
              <w:t>452 609</w:t>
            </w:r>
          </w:p>
        </w:tc>
      </w:tr>
      <w:tr w:rsidR="00770AA1" w:rsidRPr="00CA1927" w:rsidTr="00770AA1">
        <w:tc>
          <w:tcPr>
            <w:tcW w:w="2572" w:type="dxa"/>
            <w:tcBorders>
              <w:bottom w:val="single" w:sz="12" w:space="0" w:color="auto"/>
            </w:tcBorders>
            <w:shd w:val="clear" w:color="auto" w:fill="auto"/>
            <w:vAlign w:val="bottom"/>
          </w:tcPr>
          <w:p w:rsidR="00770AA1" w:rsidRPr="00CA1927" w:rsidRDefault="00770AA1" w:rsidP="00C125B1">
            <w:pPr>
              <w:spacing w:before="40" w:after="40" w:line="220" w:lineRule="exact"/>
              <w:ind w:right="113"/>
              <w:rPr>
                <w:sz w:val="18"/>
              </w:rPr>
            </w:pPr>
            <w:r w:rsidRPr="00CA1927">
              <w:rPr>
                <w:sz w:val="18"/>
              </w:rPr>
              <w:t xml:space="preserve">65 </w:t>
            </w:r>
            <w:r>
              <w:rPr>
                <w:sz w:val="18"/>
              </w:rPr>
              <w:t>лет и старше</w:t>
            </w:r>
            <w:r w:rsidRPr="00CA1927">
              <w:rPr>
                <w:sz w:val="18"/>
              </w:rPr>
              <w:t xml:space="preserve"> (4</w:t>
            </w:r>
            <w:r>
              <w:rPr>
                <w:sz w:val="18"/>
              </w:rPr>
              <w:t>,</w:t>
            </w:r>
            <w:r w:rsidRPr="00CA1927">
              <w:rPr>
                <w:sz w:val="18"/>
              </w:rPr>
              <w:t>2%)</w:t>
            </w:r>
          </w:p>
        </w:tc>
        <w:tc>
          <w:tcPr>
            <w:tcW w:w="1315" w:type="dxa"/>
            <w:tcBorders>
              <w:bottom w:val="single" w:sz="12" w:space="0" w:color="auto"/>
            </w:tcBorders>
            <w:shd w:val="clear" w:color="auto" w:fill="auto"/>
            <w:vAlign w:val="bottom"/>
          </w:tcPr>
          <w:p w:rsidR="00770AA1" w:rsidRPr="00CA1927" w:rsidRDefault="00770AA1" w:rsidP="00C125B1">
            <w:pPr>
              <w:spacing w:before="40" w:after="40" w:line="220" w:lineRule="exact"/>
              <w:ind w:right="113"/>
              <w:jc w:val="right"/>
              <w:rPr>
                <w:sz w:val="18"/>
              </w:rPr>
            </w:pPr>
            <w:r w:rsidRPr="00CA1927">
              <w:rPr>
                <w:sz w:val="18"/>
              </w:rPr>
              <w:t>14 347</w:t>
            </w:r>
          </w:p>
        </w:tc>
        <w:tc>
          <w:tcPr>
            <w:tcW w:w="1316" w:type="dxa"/>
            <w:tcBorders>
              <w:bottom w:val="single" w:sz="12" w:space="0" w:color="auto"/>
            </w:tcBorders>
            <w:shd w:val="clear" w:color="auto" w:fill="auto"/>
            <w:vAlign w:val="bottom"/>
          </w:tcPr>
          <w:p w:rsidR="00770AA1" w:rsidRPr="00CA1927" w:rsidRDefault="00770AA1" w:rsidP="00C125B1">
            <w:pPr>
              <w:spacing w:before="40" w:after="40" w:line="220" w:lineRule="exact"/>
              <w:ind w:right="113"/>
              <w:jc w:val="right"/>
              <w:rPr>
                <w:sz w:val="18"/>
              </w:rPr>
            </w:pPr>
            <w:r w:rsidRPr="00CA1927">
              <w:rPr>
                <w:sz w:val="18"/>
              </w:rPr>
              <w:t>17 120</w:t>
            </w:r>
          </w:p>
        </w:tc>
        <w:tc>
          <w:tcPr>
            <w:tcW w:w="2167" w:type="dxa"/>
            <w:tcBorders>
              <w:bottom w:val="single" w:sz="12" w:space="0" w:color="auto"/>
            </w:tcBorders>
            <w:shd w:val="clear" w:color="auto" w:fill="auto"/>
            <w:vAlign w:val="bottom"/>
          </w:tcPr>
          <w:p w:rsidR="00770AA1" w:rsidRPr="00CA1927" w:rsidRDefault="00770AA1" w:rsidP="00C125B1">
            <w:pPr>
              <w:spacing w:before="40" w:after="40" w:line="220" w:lineRule="exact"/>
              <w:ind w:right="113"/>
              <w:jc w:val="right"/>
              <w:rPr>
                <w:b/>
                <w:sz w:val="18"/>
              </w:rPr>
            </w:pPr>
            <w:r w:rsidRPr="00CA1927">
              <w:rPr>
                <w:b/>
                <w:sz w:val="18"/>
              </w:rPr>
              <w:t>31 467</w:t>
            </w:r>
          </w:p>
        </w:tc>
      </w:tr>
    </w:tbl>
    <w:p w:rsidR="00770AA1" w:rsidRPr="007D713D" w:rsidRDefault="00770AA1" w:rsidP="00770AA1">
      <w:pPr>
        <w:pStyle w:val="SingleTxtGR"/>
        <w:spacing w:before="120" w:line="220" w:lineRule="exact"/>
        <w:ind w:firstLine="170"/>
        <w:rPr>
          <w:sz w:val="18"/>
          <w:szCs w:val="18"/>
        </w:rPr>
      </w:pPr>
      <w:r w:rsidRPr="007D713D">
        <w:rPr>
          <w:i/>
          <w:sz w:val="18"/>
          <w:szCs w:val="18"/>
        </w:rPr>
        <w:t>Источник</w:t>
      </w:r>
      <w:r w:rsidRPr="007D713D">
        <w:rPr>
          <w:sz w:val="18"/>
          <w:szCs w:val="18"/>
        </w:rPr>
        <w:t>: Перепись населения и домохозяйств 2002 года.</w:t>
      </w:r>
    </w:p>
    <w:p w:rsidR="00770AA1" w:rsidRDefault="00770AA1" w:rsidP="00770AA1">
      <w:pPr>
        <w:pStyle w:val="SingleTxtGR"/>
      </w:pPr>
      <w:r>
        <w:t>56.</w:t>
      </w:r>
      <w:r>
        <w:tab/>
        <w:t>Поскольку перепись населения и домохозяйств последний раз провод</w:t>
      </w:r>
      <w:r>
        <w:t>и</w:t>
      </w:r>
      <w:r>
        <w:t xml:space="preserve">лась в Гайане в </w:t>
      </w:r>
      <w:r w:rsidRPr="002C60C3">
        <w:t>2002 год</w:t>
      </w:r>
      <w:r>
        <w:t>у, за последующие годы имеются лишь предварител</w:t>
      </w:r>
      <w:r>
        <w:t>ь</w:t>
      </w:r>
      <w:r>
        <w:t>ные данные. В настоящее время ведется подготовка к переписям населения и домохозяйств в 2012 году, которые будут проводиться также в рамках Глобал</w:t>
      </w:r>
      <w:r>
        <w:t>ь</w:t>
      </w:r>
      <w:r>
        <w:t>ной переписи населения и домохозяйств Организации Объединенных Наций в 2010 году (как это было в 2002 году).</w:t>
      </w:r>
    </w:p>
    <w:p w:rsidR="00770AA1" w:rsidRDefault="00770AA1" w:rsidP="00770AA1">
      <w:pPr>
        <w:pStyle w:val="SingleTxtGR"/>
      </w:pPr>
      <w:r>
        <w:t>57.</w:t>
      </w:r>
      <w:r>
        <w:tab/>
        <w:t>В 2007 году численность населения Гайаны, по оценкам, составляла 764 000 человек</w:t>
      </w:r>
      <w:r>
        <w:rPr>
          <w:rStyle w:val="FootnoteReference"/>
          <w:szCs w:val="24"/>
        </w:rPr>
        <w:footnoteReference w:id="24"/>
      </w:r>
      <w:r>
        <w:t xml:space="preserve">. </w:t>
      </w:r>
      <w:r w:rsidRPr="00B87B17">
        <w:rPr>
          <w:i/>
        </w:rPr>
        <w:t>Число лиц в возрасте до 18 лет в 2007 году было равно пр</w:t>
      </w:r>
      <w:r w:rsidRPr="00B87B17">
        <w:rPr>
          <w:i/>
        </w:rPr>
        <w:t>и</w:t>
      </w:r>
      <w:r w:rsidRPr="00B87B17">
        <w:rPr>
          <w:i/>
        </w:rPr>
        <w:t>мерно 267</w:t>
      </w:r>
      <w:r>
        <w:rPr>
          <w:i/>
        </w:rPr>
        <w:t> </w:t>
      </w:r>
      <w:r w:rsidRPr="00B87B17">
        <w:rPr>
          <w:i/>
        </w:rPr>
        <w:t xml:space="preserve">000, а детей в возрасте до </w:t>
      </w:r>
      <w:r>
        <w:rPr>
          <w:i/>
        </w:rPr>
        <w:t>пяти</w:t>
      </w:r>
      <w:r w:rsidRPr="00B87B17">
        <w:rPr>
          <w:i/>
        </w:rPr>
        <w:t xml:space="preserve"> лет насчитывалось около 70</w:t>
      </w:r>
      <w:r>
        <w:rPr>
          <w:i/>
        </w:rPr>
        <w:t> </w:t>
      </w:r>
      <w:r w:rsidRPr="00B87B17">
        <w:rPr>
          <w:i/>
        </w:rPr>
        <w:t>000</w:t>
      </w:r>
      <w:r>
        <w:rPr>
          <w:rStyle w:val="FootnoteReference"/>
          <w:szCs w:val="24"/>
        </w:rPr>
        <w:footnoteReference w:id="25"/>
      </w:r>
      <w:r>
        <w:rPr>
          <w:i/>
        </w:rPr>
        <w:t>.</w:t>
      </w:r>
      <w:r>
        <w:t xml:space="preserve"> В Гайане большая часть населения проживает в сельской местности и лишь около 27% − в городах</w:t>
      </w:r>
      <w:r>
        <w:rPr>
          <w:rStyle w:val="FootnoteReference"/>
          <w:szCs w:val="24"/>
        </w:rPr>
        <w:footnoteReference w:id="26"/>
      </w:r>
      <w:r>
        <w:t>.</w:t>
      </w:r>
    </w:p>
    <w:p w:rsidR="00770AA1" w:rsidRPr="006A625E" w:rsidRDefault="00770AA1" w:rsidP="00770AA1">
      <w:pPr>
        <w:pStyle w:val="SingleTxtGR"/>
      </w:pPr>
      <w:r>
        <w:t>58.</w:t>
      </w:r>
      <w:r>
        <w:tab/>
        <w:t>В Гайане существует десять административных районов. Что касается распределения населения по этим районам, то самым населенным является че</w:t>
      </w:r>
      <w:r>
        <w:t>т</w:t>
      </w:r>
      <w:r>
        <w:t>вертый район, где проживает 41% населения. Количество жителей этого района за последние 20 лет практически не изменилось. Второе место по численности населения занимает шестой район (около 17% от общего числа жителей Гай</w:t>
      </w:r>
      <w:r>
        <w:t>а</w:t>
      </w:r>
      <w:r>
        <w:t>ны). Одновременно в этом районе зарегистрирован и самый высокий уровень эмиграции за последние 20 лет. Нас</w:t>
      </w:r>
      <w:r>
        <w:t>е</w:t>
      </w:r>
      <w:r>
        <w:t>ление удаленных районов за последние 20 лет увеличилось; при этом больше всего численность населения возросла в восьмом районе, что связано с притоком мигра</w:t>
      </w:r>
      <w:r>
        <w:t>н</w:t>
      </w:r>
      <w:r>
        <w:t>тов.</w:t>
      </w:r>
    </w:p>
    <w:p w:rsidR="009E4580" w:rsidRPr="00814744" w:rsidRDefault="009E4580" w:rsidP="009E4580">
      <w:pPr>
        <w:pStyle w:val="SingleTxtGR"/>
      </w:pPr>
      <w:r w:rsidRPr="00814744">
        <w:t>59.</w:t>
      </w:r>
      <w:r w:rsidRPr="00814744">
        <w:tab/>
        <w:t xml:space="preserve">В Гайане живет более 50 000 индейцев (коренных народов), </w:t>
      </w:r>
      <w:r>
        <w:t>которые о</w:t>
      </w:r>
      <w:r>
        <w:t>б</w:t>
      </w:r>
      <w:r>
        <w:t xml:space="preserve">разуют </w:t>
      </w:r>
      <w:r w:rsidRPr="00814744">
        <w:t>134 титульные общины и принадлежа</w:t>
      </w:r>
      <w:r>
        <w:t>т</w:t>
      </w:r>
      <w:r w:rsidRPr="00814744">
        <w:t xml:space="preserve"> к девяти различным группам. Они </w:t>
      </w:r>
      <w:r>
        <w:t>проживают</w:t>
      </w:r>
      <w:r w:rsidRPr="00814744">
        <w:t xml:space="preserve"> в основном в удаленных от центра и прибрежных районах Га</w:t>
      </w:r>
      <w:r w:rsidRPr="00814744">
        <w:t>й</w:t>
      </w:r>
      <w:r w:rsidRPr="00814744">
        <w:t xml:space="preserve">аны. </w:t>
      </w:r>
      <w:r>
        <w:t>П</w:t>
      </w:r>
      <w:r w:rsidRPr="00814744">
        <w:t>ерепис</w:t>
      </w:r>
      <w:r>
        <w:t>ь</w:t>
      </w:r>
      <w:r w:rsidRPr="00814744">
        <w:t xml:space="preserve"> населения 2002</w:t>
      </w:r>
      <w:r>
        <w:t xml:space="preserve"> </w:t>
      </w:r>
      <w:r w:rsidRPr="00814744">
        <w:t xml:space="preserve">года </w:t>
      </w:r>
      <w:r>
        <w:t>показала, что численность коренного нас</w:t>
      </w:r>
      <w:r>
        <w:t>е</w:t>
      </w:r>
      <w:r>
        <w:t>ления</w:t>
      </w:r>
      <w:r w:rsidRPr="00814744">
        <w:t xml:space="preserve"> растет быстрее всех других этнических групп: в период 1991</w:t>
      </w:r>
      <w:r>
        <w:t>−</w:t>
      </w:r>
      <w:r w:rsidRPr="00814744">
        <w:t>2002 год</w:t>
      </w:r>
      <w:r>
        <w:t>ов она</w:t>
      </w:r>
      <w:r w:rsidRPr="00814744">
        <w:t xml:space="preserve"> возросла на 47,3%, </w:t>
      </w:r>
      <w:r>
        <w:t>т.е.</w:t>
      </w:r>
      <w:r w:rsidRPr="00814744">
        <w:t xml:space="preserve"> годовой прирост составил 3,5%. В настоящее вр</w:t>
      </w:r>
      <w:r w:rsidRPr="00814744">
        <w:t>е</w:t>
      </w:r>
      <w:r w:rsidRPr="00814744">
        <w:t xml:space="preserve">мя доля индейцев в общей численности населения Гайаны равна 9,2%. Это </w:t>
      </w:r>
      <w:r>
        <w:t>об</w:t>
      </w:r>
      <w:r>
        <w:t>у</w:t>
      </w:r>
      <w:r>
        <w:t>словлено</w:t>
      </w:r>
      <w:r w:rsidRPr="00814744">
        <w:t xml:space="preserve"> расширением доступа к здравоохранению и образованию, а также к другим товарам и услугам, наличием программ развития общин и а</w:t>
      </w:r>
      <w:r w:rsidRPr="00814744">
        <w:t>к</w:t>
      </w:r>
      <w:r w:rsidRPr="00814744">
        <w:t>тивизацией экономической деятельности в этих р</w:t>
      </w:r>
      <w:r w:rsidRPr="00814744">
        <w:t>е</w:t>
      </w:r>
      <w:r w:rsidRPr="00814744">
        <w:t>гионах.</w:t>
      </w:r>
    </w:p>
    <w:p w:rsidR="009E4580" w:rsidRPr="00814744" w:rsidRDefault="009E4580" w:rsidP="009E4580">
      <w:pPr>
        <w:pStyle w:val="SingleTxtGR"/>
      </w:pPr>
      <w:r w:rsidRPr="00814744">
        <w:t>60.</w:t>
      </w:r>
      <w:r w:rsidRPr="00814744">
        <w:tab/>
        <w:t>Изменение численности населения в этих районах было обусловлено н</w:t>
      </w:r>
      <w:r w:rsidRPr="00814744">
        <w:t>е</w:t>
      </w:r>
      <w:r w:rsidRPr="00814744">
        <w:t>сколькими факторами. Во</w:t>
      </w:r>
      <w:r>
        <w:t>-</w:t>
      </w:r>
      <w:r w:rsidRPr="00814744">
        <w:t>первых, развитие экономической деятельности в че</w:t>
      </w:r>
      <w:r w:rsidRPr="00814744">
        <w:t>т</w:t>
      </w:r>
      <w:r w:rsidRPr="00814744">
        <w:t xml:space="preserve">вертом </w:t>
      </w:r>
      <w:r>
        <w:t>районе</w:t>
      </w:r>
      <w:r w:rsidRPr="00814744">
        <w:t xml:space="preserve"> в сочетании с эффективно</w:t>
      </w:r>
      <w:r>
        <w:t>й</w:t>
      </w:r>
      <w:r w:rsidRPr="00814744">
        <w:t xml:space="preserve"> государственной жилищной пр</w:t>
      </w:r>
      <w:r w:rsidRPr="00814744">
        <w:t>о</w:t>
      </w:r>
      <w:r w:rsidRPr="00814744">
        <w:t>грамм</w:t>
      </w:r>
      <w:r>
        <w:t>ой</w:t>
      </w:r>
      <w:r w:rsidRPr="00814744">
        <w:t xml:space="preserve"> в интересах домохозяйств с низким уровнем доходов во всех десяти </w:t>
      </w:r>
      <w:r>
        <w:t xml:space="preserve">районах </w:t>
      </w:r>
      <w:r w:rsidRPr="00814744">
        <w:t>позволили обеспечить определенную стабильность. Во</w:t>
      </w:r>
      <w:r>
        <w:t>-</w:t>
      </w:r>
      <w:r w:rsidRPr="00814744">
        <w:t xml:space="preserve">вторых, рост населения можно объяснить </w:t>
      </w:r>
      <w:r>
        <w:t>развитием</w:t>
      </w:r>
      <w:r w:rsidRPr="00814744">
        <w:t xml:space="preserve"> горнодобывающей и лесной промы</w:t>
      </w:r>
      <w:r w:rsidRPr="00814744">
        <w:t>ш</w:t>
      </w:r>
      <w:r w:rsidRPr="00814744">
        <w:t xml:space="preserve">ленностей во внутренних </w:t>
      </w:r>
      <w:r>
        <w:t>районах</w:t>
      </w:r>
      <w:r w:rsidRPr="00814744">
        <w:t xml:space="preserve"> и инвестированием в создание в трех </w:t>
      </w:r>
      <w:r>
        <w:t>ра</w:t>
      </w:r>
      <w:r>
        <w:t>й</w:t>
      </w:r>
      <w:r>
        <w:t>онах</w:t>
      </w:r>
      <w:r w:rsidRPr="00814744">
        <w:t xml:space="preserve"> четырех новых </w:t>
      </w:r>
      <w:r>
        <w:t>информационных центров</w:t>
      </w:r>
      <w:r w:rsidRPr="00814744">
        <w:t>, в результате чего образ</w:t>
      </w:r>
      <w:r w:rsidRPr="00814744">
        <w:t>о</w:t>
      </w:r>
      <w:r w:rsidRPr="00814744">
        <w:t xml:space="preserve">вались дополнительные рабочие места. В-третьих, </w:t>
      </w:r>
      <w:r>
        <w:t xml:space="preserve">увеличение </w:t>
      </w:r>
      <w:r w:rsidRPr="00814744">
        <w:t>числ</w:t>
      </w:r>
      <w:r>
        <w:t>енности</w:t>
      </w:r>
      <w:r w:rsidRPr="00814744">
        <w:t xml:space="preserve"> насел</w:t>
      </w:r>
      <w:r w:rsidRPr="00814744">
        <w:t>е</w:t>
      </w:r>
      <w:r w:rsidRPr="00814744">
        <w:t xml:space="preserve">ния в десятом </w:t>
      </w:r>
      <w:r>
        <w:t>районе</w:t>
      </w:r>
      <w:r w:rsidRPr="00814744">
        <w:t xml:space="preserve"> связан</w:t>
      </w:r>
      <w:r>
        <w:t>о</w:t>
      </w:r>
      <w:r w:rsidRPr="00814744">
        <w:t xml:space="preserve"> с ростом золотодобывающей и лесной промышленн</w:t>
      </w:r>
      <w:r w:rsidRPr="00814744">
        <w:t>о</w:t>
      </w:r>
      <w:r w:rsidRPr="00814744">
        <w:t>сти и сельского хозяйства.</w:t>
      </w:r>
    </w:p>
    <w:p w:rsidR="009E4580" w:rsidRPr="00814744" w:rsidRDefault="009E4580" w:rsidP="009E4580">
      <w:pPr>
        <w:pStyle w:val="SingleTxtGR"/>
      </w:pPr>
      <w:r w:rsidRPr="00814744">
        <w:tab/>
        <w:t>Кроме того, ежегодно в страну возвращается примерно 300 человек, р</w:t>
      </w:r>
      <w:r w:rsidRPr="00814744">
        <w:t>а</w:t>
      </w:r>
      <w:r w:rsidRPr="00814744">
        <w:t xml:space="preserve">нее эмигрировавших в США, Канаду, Соединенное Королевство, а также </w:t>
      </w:r>
      <w:r>
        <w:t xml:space="preserve">в </w:t>
      </w:r>
      <w:r w:rsidRPr="00814744">
        <w:t>стр</w:t>
      </w:r>
      <w:r w:rsidRPr="00814744">
        <w:t>а</w:t>
      </w:r>
      <w:r w:rsidRPr="00814744">
        <w:t>ны Карибского бассейна, из которых около 30 % были депортированы за сове</w:t>
      </w:r>
      <w:r w:rsidRPr="00814744">
        <w:t>р</w:t>
      </w:r>
      <w:r w:rsidRPr="00814744">
        <w:t>шение преступлений. Женщины составляют меньшую часть этой гру</w:t>
      </w:r>
      <w:r w:rsidRPr="00814744">
        <w:t>п</w:t>
      </w:r>
      <w:r w:rsidRPr="00814744">
        <w:t>пы.</w:t>
      </w:r>
    </w:p>
    <w:p w:rsidR="009E4580" w:rsidRDefault="009E4580" w:rsidP="009E4580">
      <w:pPr>
        <w:pStyle w:val="HChGR"/>
      </w:pPr>
      <w:r w:rsidRPr="00F4307B">
        <w:tab/>
      </w:r>
      <w:r w:rsidRPr="00F4307B">
        <w:tab/>
      </w:r>
      <w:r w:rsidRPr="00814744">
        <w:t xml:space="preserve">Часть </w:t>
      </w:r>
      <w:r w:rsidRPr="00814744">
        <w:rPr>
          <w:lang w:val="en-US"/>
        </w:rPr>
        <w:t>II</w:t>
      </w:r>
    </w:p>
    <w:p w:rsidR="009E4580" w:rsidRPr="00814744" w:rsidRDefault="009E4580" w:rsidP="009E4580">
      <w:pPr>
        <w:pStyle w:val="H1GR0"/>
      </w:pPr>
      <w:r w:rsidRPr="00F4307B">
        <w:tab/>
      </w:r>
      <w:r w:rsidRPr="00F4307B">
        <w:tab/>
      </w:r>
      <w:r w:rsidRPr="00814744">
        <w:t>Конституционные, законодательные и административные рамки</w:t>
      </w:r>
      <w:r>
        <w:t xml:space="preserve"> осуществления</w:t>
      </w:r>
      <w:r w:rsidRPr="00814744">
        <w:t xml:space="preserve"> Конвенции</w:t>
      </w:r>
    </w:p>
    <w:p w:rsidR="009E4580" w:rsidRPr="00814744" w:rsidRDefault="009E4580" w:rsidP="009E4580">
      <w:pPr>
        <w:pStyle w:val="SingleTxtGR"/>
      </w:pPr>
      <w:r w:rsidRPr="00814744">
        <w:t>61.</w:t>
      </w:r>
      <w:r w:rsidRPr="00814744">
        <w:tab/>
        <w:t>Процесс конституционной реформы</w:t>
      </w:r>
      <w:r>
        <w:t xml:space="preserve"> в период </w:t>
      </w:r>
      <w:r w:rsidRPr="00814744">
        <w:t>1991</w:t>
      </w:r>
      <w:r>
        <w:t>−</w:t>
      </w:r>
      <w:r w:rsidRPr="00814744">
        <w:t>2003 год</w:t>
      </w:r>
      <w:r>
        <w:t>ов</w:t>
      </w:r>
      <w:r w:rsidRPr="00814744">
        <w:t>, о кот</w:t>
      </w:r>
      <w:r w:rsidRPr="00814744">
        <w:t>о</w:t>
      </w:r>
      <w:r w:rsidRPr="00814744">
        <w:t>ро</w:t>
      </w:r>
      <w:r>
        <w:t>м мы</w:t>
      </w:r>
      <w:r w:rsidRPr="00814744">
        <w:t xml:space="preserve"> уже говорил</w:t>
      </w:r>
      <w:r>
        <w:t>и</w:t>
      </w:r>
      <w:r w:rsidRPr="00814744">
        <w:t xml:space="preserve">, </w:t>
      </w:r>
      <w:r>
        <w:t xml:space="preserve">равно как и нынешние </w:t>
      </w:r>
      <w:r w:rsidRPr="00814744">
        <w:t xml:space="preserve">парламентские реформы </w:t>
      </w:r>
      <w:r>
        <w:t>вполне с</w:t>
      </w:r>
      <w:r>
        <w:t>о</w:t>
      </w:r>
      <w:r>
        <w:t xml:space="preserve">поставимы с аналогичными процессами во многих более </w:t>
      </w:r>
      <w:r w:rsidRPr="00814744">
        <w:t>развиты</w:t>
      </w:r>
      <w:r>
        <w:t>х</w:t>
      </w:r>
      <w:r w:rsidRPr="00814744">
        <w:t xml:space="preserve"> демократ</w:t>
      </w:r>
      <w:r w:rsidRPr="00814744">
        <w:t>и</w:t>
      </w:r>
      <w:r w:rsidRPr="00814744">
        <w:t>чески</w:t>
      </w:r>
      <w:r>
        <w:t>х</w:t>
      </w:r>
      <w:r w:rsidRPr="00814744">
        <w:t xml:space="preserve"> страна</w:t>
      </w:r>
      <w:r>
        <w:t>х</w:t>
      </w:r>
      <w:r w:rsidRPr="00814744">
        <w:t xml:space="preserve"> Содружества.</w:t>
      </w:r>
      <w:r>
        <w:t xml:space="preserve"> </w:t>
      </w:r>
    </w:p>
    <w:p w:rsidR="009E4580" w:rsidRPr="00814744" w:rsidRDefault="009E4580" w:rsidP="009E4580">
      <w:pPr>
        <w:pStyle w:val="SingleTxtGR"/>
      </w:pPr>
      <w:r w:rsidRPr="00814744">
        <w:t>62.</w:t>
      </w:r>
      <w:r w:rsidRPr="00814744">
        <w:tab/>
        <w:t>Конституция</w:t>
      </w:r>
      <w:r>
        <w:rPr>
          <w:rStyle w:val="FootnoteReference"/>
        </w:rPr>
        <w:footnoteReference w:id="27"/>
      </w:r>
      <w:r w:rsidRPr="00814744">
        <w:t>, высший закон государства, основана на принципе верх</w:t>
      </w:r>
      <w:r w:rsidRPr="00814744">
        <w:t>о</w:t>
      </w:r>
      <w:r w:rsidRPr="00814744">
        <w:t>венства права, и любой другой законодательный акт, противоречащий ей, не имеет юридической</w:t>
      </w:r>
      <w:r>
        <w:t xml:space="preserve"> силы</w:t>
      </w:r>
      <w:r>
        <w:rPr>
          <w:rStyle w:val="FootnoteReference"/>
        </w:rPr>
        <w:footnoteReference w:id="28"/>
      </w:r>
      <w:r>
        <w:t>.</w:t>
      </w:r>
      <w:r w:rsidRPr="00814744">
        <w:t xml:space="preserve"> Конституция гарантирует права человека, закре</w:t>
      </w:r>
      <w:r w:rsidRPr="00814744">
        <w:t>п</w:t>
      </w:r>
      <w:r w:rsidRPr="00814744">
        <w:t>ленные в международных договорах о права</w:t>
      </w:r>
      <w:r>
        <w:t>х</w:t>
      </w:r>
      <w:r w:rsidRPr="00814744">
        <w:t xml:space="preserve"> человека. В пункте 1 статьи 154(А) сказано, что </w:t>
      </w:r>
      <w:r w:rsidRPr="00814744">
        <w:rPr>
          <w:iCs/>
        </w:rPr>
        <w:t>права соблюдаются и осуществляются исполнительными, закон</w:t>
      </w:r>
      <w:r w:rsidRPr="00814744">
        <w:rPr>
          <w:iCs/>
        </w:rPr>
        <w:t>о</w:t>
      </w:r>
      <w:r w:rsidRPr="00814744">
        <w:rPr>
          <w:iCs/>
        </w:rPr>
        <w:t>дательными, судебными и всеми другими государственными органами и ведо</w:t>
      </w:r>
      <w:r w:rsidRPr="00814744">
        <w:rPr>
          <w:iCs/>
        </w:rPr>
        <w:t>м</w:t>
      </w:r>
      <w:r w:rsidRPr="00814744">
        <w:rPr>
          <w:iCs/>
        </w:rPr>
        <w:t xml:space="preserve">ствами, а там, где это применимо, </w:t>
      </w:r>
      <w:r>
        <w:rPr>
          <w:iCs/>
        </w:rPr>
        <w:t xml:space="preserve">и </w:t>
      </w:r>
      <w:r w:rsidRPr="00814744">
        <w:rPr>
          <w:iCs/>
        </w:rPr>
        <w:t xml:space="preserve">всеми физическими и юридическими лицами. КЛРД </w:t>
      </w:r>
      <w:r>
        <w:rPr>
          <w:iCs/>
        </w:rPr>
        <w:t>−</w:t>
      </w:r>
      <w:r w:rsidRPr="00814744">
        <w:rPr>
          <w:iCs/>
        </w:rPr>
        <w:t xml:space="preserve"> один из международных договоров, перечисленных в прил</w:t>
      </w:r>
      <w:r w:rsidRPr="00814744">
        <w:rPr>
          <w:iCs/>
        </w:rPr>
        <w:t>о</w:t>
      </w:r>
      <w:r w:rsidRPr="00814744">
        <w:rPr>
          <w:iCs/>
        </w:rPr>
        <w:t xml:space="preserve">жении к Конституции. Раздел </w:t>
      </w:r>
      <w:r w:rsidRPr="00814744">
        <w:rPr>
          <w:iCs/>
          <w:lang w:val="en-US"/>
        </w:rPr>
        <w:t>III</w:t>
      </w:r>
      <w:r w:rsidRPr="00814744">
        <w:rPr>
          <w:iCs/>
        </w:rPr>
        <w:t xml:space="preserve"> Конституции дополнительно обеспечивает о</w:t>
      </w:r>
      <w:r w:rsidRPr="00814744">
        <w:rPr>
          <w:iCs/>
        </w:rPr>
        <w:t>с</w:t>
      </w:r>
      <w:r w:rsidRPr="00814744">
        <w:rPr>
          <w:iCs/>
        </w:rPr>
        <w:t xml:space="preserve">новные права и свободы человека. Так, </w:t>
      </w:r>
      <w:r w:rsidRPr="00814744">
        <w:t>при толковании конституционных п</w:t>
      </w:r>
      <w:r w:rsidRPr="00814744">
        <w:t>о</w:t>
      </w:r>
      <w:r w:rsidRPr="00814744">
        <w:t>ложений, касающихся основных прав, исполнительные, законодательные, с</w:t>
      </w:r>
      <w:r w:rsidRPr="00814744">
        <w:t>у</w:t>
      </w:r>
      <w:r w:rsidRPr="00814744">
        <w:t>дебные и все другие органы и учреждения государства должны уделять надл</w:t>
      </w:r>
      <w:r w:rsidRPr="00814744">
        <w:t>е</w:t>
      </w:r>
      <w:r w:rsidRPr="00814744">
        <w:t>жащее вним</w:t>
      </w:r>
      <w:r w:rsidRPr="00814744">
        <w:t>а</w:t>
      </w:r>
      <w:r w:rsidRPr="00814744">
        <w:t>ние международному праву, международным конвенциям, пактам и хартиям, касающимся прав человека</w:t>
      </w:r>
      <w:r>
        <w:rPr>
          <w:rStyle w:val="FootnoteReference"/>
        </w:rPr>
        <w:footnoteReference w:id="29"/>
      </w:r>
      <w:r w:rsidRPr="00814744">
        <w:t>.</w:t>
      </w:r>
    </w:p>
    <w:p w:rsidR="009E4580" w:rsidRPr="00814744" w:rsidRDefault="009E4580" w:rsidP="009E4580">
      <w:pPr>
        <w:pStyle w:val="SingleTxtGR"/>
      </w:pPr>
      <w:r w:rsidRPr="00814744">
        <w:t>63.</w:t>
      </w:r>
      <w:r w:rsidRPr="00814744">
        <w:tab/>
        <w:t>В статье 40</w:t>
      </w:r>
      <w:r w:rsidR="00A14DE3">
        <w:t xml:space="preserve"> </w:t>
      </w:r>
      <w:r w:rsidRPr="00814744">
        <w:t>(1) предусмотрено, что любо</w:t>
      </w:r>
      <w:r>
        <w:t xml:space="preserve">й житель </w:t>
      </w:r>
      <w:r w:rsidRPr="00814744">
        <w:t>Гайан</w:t>
      </w:r>
      <w:r>
        <w:t>ы имеет основ</w:t>
      </w:r>
      <w:r>
        <w:t>о</w:t>
      </w:r>
      <w:r>
        <w:t xml:space="preserve">полагающее </w:t>
      </w:r>
      <w:r w:rsidRPr="00814744">
        <w:t>право на счастливую, созидательную и плодотворную жизнь, св</w:t>
      </w:r>
      <w:r w:rsidRPr="00814744">
        <w:t>о</w:t>
      </w:r>
      <w:r w:rsidRPr="00814744">
        <w:t>бодную от голода, невежества и нужды.</w:t>
      </w:r>
      <w:r>
        <w:t xml:space="preserve"> </w:t>
      </w:r>
      <w:r w:rsidRPr="00814744">
        <w:t>Это право включает в себя основные права и свободы человека. В пункте 2 статьи 40 установлены ограничения, пр</w:t>
      </w:r>
      <w:r w:rsidRPr="00814744">
        <w:t>и</w:t>
      </w:r>
      <w:r w:rsidRPr="00814744">
        <w:t>званные обеспечить, чтобы осуществление вышеназванных прав и свобод л</w:t>
      </w:r>
      <w:r w:rsidRPr="00814744">
        <w:t>ю</w:t>
      </w:r>
      <w:r w:rsidRPr="00814744">
        <w:t xml:space="preserve">бым лицом не нарушало права и свободы других </w:t>
      </w:r>
      <w:r>
        <w:t>лиц. П</w:t>
      </w:r>
      <w:r w:rsidRPr="00814744">
        <w:t xml:space="preserve">ункт </w:t>
      </w:r>
      <w:r w:rsidRPr="00814744">
        <w:rPr>
          <w:lang w:val="en-US"/>
        </w:rPr>
        <w:t>d</w:t>
      </w:r>
      <w:r w:rsidRPr="00814744">
        <w:t xml:space="preserve">) </w:t>
      </w:r>
      <w:r>
        <w:t>с</w:t>
      </w:r>
      <w:r w:rsidRPr="00814744">
        <w:t>тать</w:t>
      </w:r>
      <w:r>
        <w:t>и</w:t>
      </w:r>
      <w:r w:rsidRPr="00814744">
        <w:t xml:space="preserve"> 38</w:t>
      </w:r>
      <w:r w:rsidR="00A14DE3">
        <w:t> </w:t>
      </w:r>
      <w:r w:rsidRPr="00814744">
        <w:t xml:space="preserve">(А) предусматривает оказание государством надлежащей поддержки любой группе населения, </w:t>
      </w:r>
      <w:r>
        <w:t>утверждающей</w:t>
      </w:r>
      <w:r w:rsidRPr="00814744">
        <w:t xml:space="preserve"> о том, что ей угрожает </w:t>
      </w:r>
      <w:proofErr w:type="spellStart"/>
      <w:r w:rsidRPr="00814744">
        <w:t>маргинализ</w:t>
      </w:r>
      <w:r w:rsidRPr="00814744">
        <w:t>а</w:t>
      </w:r>
      <w:r w:rsidRPr="00814744">
        <w:t>ция</w:t>
      </w:r>
      <w:proofErr w:type="spellEnd"/>
      <w:r w:rsidRPr="00814744">
        <w:t xml:space="preserve">. </w:t>
      </w:r>
    </w:p>
    <w:p w:rsidR="009E4580" w:rsidRPr="00814744" w:rsidRDefault="009E4580" w:rsidP="009E4580">
      <w:pPr>
        <w:pStyle w:val="SingleTxtGR"/>
      </w:pPr>
      <w:r>
        <w:t>64.</w:t>
      </w:r>
      <w:r>
        <w:tab/>
        <w:t xml:space="preserve">Важным новым положением Конституции </w:t>
      </w:r>
      <w:r w:rsidRPr="00814744">
        <w:t>я</w:t>
      </w:r>
      <w:r w:rsidRPr="00814744">
        <w:t>в</w:t>
      </w:r>
      <w:r w:rsidRPr="00814744">
        <w:t>ляется защита прав женщин за счет ликвидации дискриминаци</w:t>
      </w:r>
      <w:r>
        <w:t>и по признаку, в частности,</w:t>
      </w:r>
      <w:r w:rsidRPr="00814744">
        <w:t xml:space="preserve"> половой прина</w:t>
      </w:r>
      <w:r w:rsidRPr="00814744">
        <w:t>д</w:t>
      </w:r>
      <w:r w:rsidRPr="00814744">
        <w:t>лежности и беременности. Государство-участник отмечает, что такое разгран</w:t>
      </w:r>
      <w:r w:rsidRPr="00814744">
        <w:t>и</w:t>
      </w:r>
      <w:r w:rsidRPr="00814744">
        <w:t>чение имеет большое значение, поскольку дискриминация в отношении же</w:t>
      </w:r>
      <w:r w:rsidRPr="00814744">
        <w:t>н</w:t>
      </w:r>
      <w:r w:rsidRPr="00814744">
        <w:t>щин обусловлена как биологическими признаками, так и полом, определение которого включает социологические, культурные и психологические компоне</w:t>
      </w:r>
      <w:r w:rsidRPr="00814744">
        <w:t>н</w:t>
      </w:r>
      <w:r w:rsidRPr="00814744">
        <w:t xml:space="preserve">ты. Гайана также признает, что дискриминация по признаку пола включает </w:t>
      </w:r>
      <w:proofErr w:type="spellStart"/>
      <w:r w:rsidRPr="00814744">
        <w:t>ге</w:t>
      </w:r>
      <w:r w:rsidRPr="00814744">
        <w:t>н</w:t>
      </w:r>
      <w:r w:rsidRPr="00814744">
        <w:t>дерное</w:t>
      </w:r>
      <w:proofErr w:type="spellEnd"/>
      <w:r w:rsidRPr="00814744">
        <w:t xml:space="preserve"> насилие. Государство-участник тем </w:t>
      </w:r>
      <w:r>
        <w:t xml:space="preserve">самым обеспечивает </w:t>
      </w:r>
      <w:r w:rsidRPr="00814744">
        <w:t>выполн</w:t>
      </w:r>
      <w:r>
        <w:t>ение</w:t>
      </w:r>
      <w:r w:rsidRPr="00814744">
        <w:t xml:space="preserve"> ста</w:t>
      </w:r>
      <w:r>
        <w:t>тьи </w:t>
      </w:r>
      <w:r w:rsidRPr="00814744">
        <w:t>1 КЛРД.</w:t>
      </w:r>
    </w:p>
    <w:p w:rsidR="009E4580" w:rsidRPr="00814744" w:rsidRDefault="009E4580" w:rsidP="009E4580">
      <w:pPr>
        <w:pStyle w:val="SingleTxtGR"/>
      </w:pPr>
      <w:r w:rsidRPr="00814744">
        <w:t>65.</w:t>
      </w:r>
      <w:r w:rsidRPr="00814744">
        <w:tab/>
        <w:t xml:space="preserve">Это признание подтверждается принятием Закона о насилии в семье № 18 от 1996 года и нового Закона о </w:t>
      </w:r>
      <w:r>
        <w:t xml:space="preserve">половых </w:t>
      </w:r>
      <w:r w:rsidRPr="00814744">
        <w:t>преступлениях, который был предста</w:t>
      </w:r>
      <w:r w:rsidRPr="00814744">
        <w:t>в</w:t>
      </w:r>
      <w:r w:rsidRPr="00814744">
        <w:t>лен на рассмотрение</w:t>
      </w:r>
      <w:r>
        <w:t xml:space="preserve"> </w:t>
      </w:r>
      <w:r w:rsidRPr="00814744">
        <w:t>Специального отборочного комитета в июле 2009</w:t>
      </w:r>
      <w:r>
        <w:t xml:space="preserve"> </w:t>
      </w:r>
      <w:r w:rsidRPr="00814744">
        <w:t>года и принят Национальным собранием 22 апреля 2010</w:t>
      </w:r>
      <w:r>
        <w:t xml:space="preserve"> </w:t>
      </w:r>
      <w:r w:rsidRPr="00814744">
        <w:t>года, а также другие меры</w:t>
      </w:r>
      <w:r>
        <w:t xml:space="preserve"> и </w:t>
      </w:r>
      <w:r w:rsidRPr="00814744">
        <w:t>программы, направленные на предотвращение н</w:t>
      </w:r>
      <w:r w:rsidRPr="00814744">
        <w:t>а</w:t>
      </w:r>
      <w:r w:rsidRPr="00814744">
        <w:t>силия и наказание</w:t>
      </w:r>
      <w:r>
        <w:t xml:space="preserve"> виновных</w:t>
      </w:r>
      <w:r w:rsidRPr="00814744">
        <w:t>.</w:t>
      </w:r>
    </w:p>
    <w:p w:rsidR="009E4580" w:rsidRPr="00814744" w:rsidRDefault="009E4580" w:rsidP="009E4580">
      <w:pPr>
        <w:pStyle w:val="SingleTxtGR"/>
      </w:pPr>
      <w:r w:rsidRPr="00814744">
        <w:t>66.</w:t>
      </w:r>
      <w:r w:rsidRPr="00814744">
        <w:tab/>
        <w:t>Правительство Гайаны поощряет, защищает и гарантирует права чел</w:t>
      </w:r>
      <w:r w:rsidRPr="00814744">
        <w:t>о</w:t>
      </w:r>
      <w:r w:rsidRPr="00814744">
        <w:t xml:space="preserve">века женщин как </w:t>
      </w:r>
      <w:r>
        <w:t>в</w:t>
      </w:r>
      <w:r w:rsidRPr="00814744">
        <w:t xml:space="preserve"> законодатель</w:t>
      </w:r>
      <w:r>
        <w:t>стве</w:t>
      </w:r>
      <w:r w:rsidRPr="00814744">
        <w:t>, так и на практике. Права женщин з</w:t>
      </w:r>
      <w:r w:rsidRPr="00814744">
        <w:t>а</w:t>
      </w:r>
      <w:r w:rsidRPr="00814744">
        <w:t>щищаются целым рядом законодательных, судебных (уголовных, гражданских и админ</w:t>
      </w:r>
      <w:r w:rsidRPr="00814744">
        <w:t>и</w:t>
      </w:r>
      <w:r w:rsidRPr="00814744">
        <w:t>стративных) и политических мер, принимаемых всеми тремя ве</w:t>
      </w:r>
      <w:r w:rsidRPr="00814744">
        <w:t>т</w:t>
      </w:r>
      <w:r w:rsidRPr="00814744">
        <w:t>вями власти</w:t>
      </w:r>
      <w:r>
        <w:rPr>
          <w:rStyle w:val="FootnoteReference"/>
        </w:rPr>
        <w:footnoteReference w:id="30"/>
      </w:r>
      <w:r w:rsidRPr="00814744">
        <w:t>.</w:t>
      </w:r>
    </w:p>
    <w:p w:rsidR="009E4580" w:rsidRPr="00814744" w:rsidRDefault="009E4580" w:rsidP="009E4580">
      <w:pPr>
        <w:pStyle w:val="SingleTxtGR"/>
      </w:pPr>
      <w:r w:rsidRPr="00F4307B">
        <w:tab/>
      </w:r>
      <w:r w:rsidRPr="00814744">
        <w:t>В Гайане были созданы следующие механизмы защит</w:t>
      </w:r>
      <w:r>
        <w:t>ы</w:t>
      </w:r>
      <w:r w:rsidRPr="00814744">
        <w:t xml:space="preserve"> прав же</w:t>
      </w:r>
      <w:r w:rsidRPr="00814744">
        <w:t>н</w:t>
      </w:r>
      <w:r w:rsidRPr="00814744">
        <w:t>щин:</w:t>
      </w:r>
    </w:p>
    <w:p w:rsidR="009E4580" w:rsidRPr="00814744" w:rsidRDefault="009E4580" w:rsidP="009E4580">
      <w:pPr>
        <w:pStyle w:val="SingleTxtGR"/>
        <w:ind w:left="1701" w:hanging="567"/>
      </w:pPr>
      <w:r w:rsidRPr="00F4307B">
        <w:tab/>
      </w:r>
      <w:proofErr w:type="spellStart"/>
      <w:r w:rsidRPr="00814744">
        <w:rPr>
          <w:lang w:val="en-US"/>
        </w:rPr>
        <w:t>i</w:t>
      </w:r>
      <w:proofErr w:type="spellEnd"/>
      <w:r w:rsidRPr="00814744">
        <w:t>)</w:t>
      </w:r>
      <w:r w:rsidRPr="00814744">
        <w:tab/>
        <w:t>конституционные положения о правах человека, предусматрива</w:t>
      </w:r>
      <w:r w:rsidRPr="00814744">
        <w:t>ю</w:t>
      </w:r>
      <w:r w:rsidRPr="00814744">
        <w:t>щие возможность о</w:t>
      </w:r>
      <w:r w:rsidRPr="00814744">
        <w:t>б</w:t>
      </w:r>
      <w:r w:rsidRPr="00814744">
        <w:t>ращения в суд в случае нарушения этих прав</w:t>
      </w:r>
      <w:r>
        <w:t>.</w:t>
      </w:r>
    </w:p>
    <w:p w:rsidR="009E4580" w:rsidRPr="00814744" w:rsidRDefault="009E4580" w:rsidP="009E4580">
      <w:pPr>
        <w:pStyle w:val="SingleTxtGR"/>
        <w:ind w:left="1701" w:hanging="567"/>
      </w:pPr>
      <w:r w:rsidRPr="00F4307B">
        <w:tab/>
      </w:r>
      <w:r w:rsidRPr="00814744">
        <w:rPr>
          <w:lang w:val="en-US"/>
        </w:rPr>
        <w:t>ii</w:t>
      </w:r>
      <w:r w:rsidRPr="00814744">
        <w:t>)</w:t>
      </w:r>
      <w:r w:rsidRPr="00814744">
        <w:tab/>
      </w:r>
      <w:r>
        <w:t>В</w:t>
      </w:r>
      <w:r w:rsidRPr="00814744">
        <w:t xml:space="preserve"> соответствии со статьей 212 Конституции учреждается пять ко</w:t>
      </w:r>
      <w:r w:rsidRPr="00814744">
        <w:t>н</w:t>
      </w:r>
      <w:r w:rsidRPr="00814744">
        <w:t xml:space="preserve">ституционных органов по защите и поощрению прав человека; </w:t>
      </w:r>
      <w:r>
        <w:t xml:space="preserve">к </w:t>
      </w:r>
      <w:r w:rsidRPr="00814744">
        <w:t>четыре</w:t>
      </w:r>
      <w:r>
        <w:t>м из них относятся</w:t>
      </w:r>
      <w:r w:rsidRPr="00814744">
        <w:t>:</w:t>
      </w:r>
      <w:r>
        <w:t xml:space="preserve"> </w:t>
      </w:r>
      <w:r w:rsidRPr="00814744">
        <w:t xml:space="preserve">Комиссия по </w:t>
      </w:r>
      <w:r>
        <w:t>вопросам женщин</w:t>
      </w:r>
      <w:r w:rsidRPr="00814744">
        <w:t xml:space="preserve"> и </w:t>
      </w:r>
      <w:proofErr w:type="spellStart"/>
      <w:r w:rsidRPr="00814744">
        <w:t>гендерно</w:t>
      </w:r>
      <w:r>
        <w:t>го</w:t>
      </w:r>
      <w:proofErr w:type="spellEnd"/>
      <w:r w:rsidRPr="00814744">
        <w:t xml:space="preserve"> равенс</w:t>
      </w:r>
      <w:r w:rsidRPr="00814744">
        <w:t>т</w:t>
      </w:r>
      <w:r>
        <w:t>ва</w:t>
      </w:r>
      <w:r w:rsidRPr="00814744">
        <w:t>, Комиссия по коренным народам, Комиссия по правам ребенка и К</w:t>
      </w:r>
      <w:r w:rsidRPr="00814744">
        <w:t>о</w:t>
      </w:r>
      <w:r w:rsidRPr="00814744">
        <w:t xml:space="preserve">миссия по межэтническим отношениям назначаются </w:t>
      </w:r>
      <w:r>
        <w:t xml:space="preserve">президентом </w:t>
      </w:r>
      <w:r w:rsidRPr="00814744">
        <w:t xml:space="preserve">через </w:t>
      </w:r>
      <w:proofErr w:type="spellStart"/>
      <w:r>
        <w:t>консенсусный</w:t>
      </w:r>
      <w:proofErr w:type="spellEnd"/>
      <w:r>
        <w:t xml:space="preserve"> </w:t>
      </w:r>
      <w:r w:rsidRPr="00814744">
        <w:t xml:space="preserve">парламентский механизм </w:t>
      </w:r>
      <w:r>
        <w:t xml:space="preserve">в соответствии с </w:t>
      </w:r>
      <w:r w:rsidRPr="00814744">
        <w:t>представлени</w:t>
      </w:r>
      <w:r>
        <w:t>ем</w:t>
      </w:r>
      <w:r w:rsidRPr="00814744">
        <w:t xml:space="preserve"> Постоянного комитета парламента по назначению членов комиссий. В</w:t>
      </w:r>
      <w:r>
        <w:t> </w:t>
      </w:r>
      <w:r w:rsidRPr="00814744">
        <w:t>соответствии с Конституцией государство-участник обязуется учредить Комиссию по правам человека (КПЧ), которая будет выст</w:t>
      </w:r>
      <w:r w:rsidRPr="00814744">
        <w:t>у</w:t>
      </w:r>
      <w:r w:rsidRPr="00814744">
        <w:t xml:space="preserve">пать в качестве секретариата для всех четырех комиссий и, согласно статье 212 </w:t>
      </w:r>
      <w:r w:rsidRPr="00814744">
        <w:rPr>
          <w:lang w:val="en-US"/>
        </w:rPr>
        <w:t>J</w:t>
      </w:r>
      <w:r w:rsidRPr="00814744">
        <w:t xml:space="preserve"> (2)(</w:t>
      </w:r>
      <w:r w:rsidRPr="00814744">
        <w:rPr>
          <w:lang w:val="en-US"/>
        </w:rPr>
        <w:t>e</w:t>
      </w:r>
      <w:r w:rsidRPr="00814744">
        <w:t>), будет уполномочена "защищать права человека и расследовать случаи н</w:t>
      </w:r>
      <w:r w:rsidRPr="00814744">
        <w:t>а</w:t>
      </w:r>
      <w:r w:rsidRPr="00814744">
        <w:t>рушений, разрешать конфликты и принимать меры в ситуациях, связа</w:t>
      </w:r>
      <w:r w:rsidRPr="00814744">
        <w:t>н</w:t>
      </w:r>
      <w:r w:rsidRPr="00814744">
        <w:t>ных с бездействием, путем посредничества, примирения и перегов</w:t>
      </w:r>
      <w:r w:rsidRPr="00814744">
        <w:t>о</w:t>
      </w:r>
      <w:r w:rsidRPr="00814744">
        <w:t>ров"</w:t>
      </w:r>
      <w:r>
        <w:rPr>
          <w:rStyle w:val="FootnoteReference"/>
        </w:rPr>
        <w:footnoteReference w:id="31"/>
      </w:r>
      <w:r w:rsidRPr="00814744">
        <w:t>.</w:t>
      </w:r>
    </w:p>
    <w:p w:rsidR="009E4580" w:rsidRPr="00814744" w:rsidRDefault="009E4580" w:rsidP="009E4580">
      <w:pPr>
        <w:pStyle w:val="SingleTxtGR"/>
        <w:ind w:left="1701" w:hanging="567"/>
      </w:pPr>
      <w:r w:rsidRPr="00F4307B">
        <w:tab/>
      </w:r>
      <w:r w:rsidRPr="00814744">
        <w:rPr>
          <w:lang w:val="en-US"/>
        </w:rPr>
        <w:t>iii</w:t>
      </w:r>
      <w:r w:rsidRPr="00814744">
        <w:t>)</w:t>
      </w:r>
      <w:r w:rsidRPr="00814744">
        <w:tab/>
        <w:t>Комиссия по вопросам судопроизводства, Комиссия по делам п</w:t>
      </w:r>
      <w:r w:rsidRPr="00814744">
        <w:t>о</w:t>
      </w:r>
      <w:r w:rsidRPr="00814744">
        <w:t>лицейской службы и Комиссия по делам гражданской службы назначаю</w:t>
      </w:r>
      <w:r w:rsidRPr="00814744">
        <w:t>т</w:t>
      </w:r>
      <w:r w:rsidRPr="00814744">
        <w:t xml:space="preserve">ся, как и комиссии по правам человека, с использованием </w:t>
      </w:r>
      <w:proofErr w:type="spellStart"/>
      <w:r>
        <w:t>консенсусного</w:t>
      </w:r>
      <w:proofErr w:type="spellEnd"/>
      <w:r>
        <w:t xml:space="preserve"> </w:t>
      </w:r>
      <w:r w:rsidRPr="00814744">
        <w:t>парламентского механизма.</w:t>
      </w:r>
    </w:p>
    <w:p w:rsidR="009E4580" w:rsidRPr="00814744" w:rsidRDefault="009E4580" w:rsidP="009E4580">
      <w:pPr>
        <w:pStyle w:val="SingleTxtGR"/>
        <w:ind w:left="1701" w:hanging="567"/>
      </w:pPr>
      <w:r w:rsidRPr="00F4307B">
        <w:tab/>
      </w:r>
      <w:r>
        <w:rPr>
          <w:lang w:val="en-US"/>
        </w:rPr>
        <w:t>iv</w:t>
      </w:r>
      <w:r>
        <w:t>)</w:t>
      </w:r>
      <w:r w:rsidRPr="00814744">
        <w:tab/>
        <w:t>Орган по рассмотрению жалоб на действия полиции, учрежда</w:t>
      </w:r>
      <w:r w:rsidRPr="00814744">
        <w:t>е</w:t>
      </w:r>
      <w:r w:rsidRPr="00814744">
        <w:t>мый в соответствии с законом, та</w:t>
      </w:r>
      <w:r>
        <w:t xml:space="preserve">кже является важным механизмом </w:t>
      </w:r>
      <w:r w:rsidRPr="00814744">
        <w:t xml:space="preserve">надзора за </w:t>
      </w:r>
      <w:r>
        <w:t xml:space="preserve">рассмотрением </w:t>
      </w:r>
      <w:r w:rsidRPr="00814744">
        <w:t>жалоб и проведением расследований полицейскими сил</w:t>
      </w:r>
      <w:r w:rsidRPr="00814744">
        <w:t>а</w:t>
      </w:r>
      <w:r w:rsidRPr="00814744">
        <w:t>ми Гайаны.</w:t>
      </w:r>
    </w:p>
    <w:p w:rsidR="009E4580" w:rsidRPr="00814744" w:rsidRDefault="009E4580" w:rsidP="009E4580">
      <w:pPr>
        <w:pStyle w:val="SingleTxtGR"/>
        <w:ind w:left="1701" w:hanging="567"/>
      </w:pPr>
      <w:r>
        <w:tab/>
      </w:r>
      <w:proofErr w:type="spellStart"/>
      <w:r>
        <w:t>v</w:t>
      </w:r>
      <w:proofErr w:type="spellEnd"/>
      <w:r>
        <w:t>)</w:t>
      </w:r>
      <w:r>
        <w:tab/>
      </w:r>
      <w:r w:rsidRPr="00814744">
        <w:t>Четыре постоянных комитета парламента, создание которых пред</w:t>
      </w:r>
      <w:r w:rsidRPr="00814744">
        <w:t>у</w:t>
      </w:r>
      <w:r w:rsidRPr="00814744">
        <w:t>смотрено Конституцией</w:t>
      </w:r>
      <w:r>
        <w:t xml:space="preserve"> и которые действуют</w:t>
      </w:r>
      <w:r w:rsidRPr="00814744">
        <w:t xml:space="preserve"> с 2003</w:t>
      </w:r>
      <w:r>
        <w:t xml:space="preserve"> </w:t>
      </w:r>
      <w:r w:rsidRPr="00814744">
        <w:t>года, осуществл</w:t>
      </w:r>
      <w:r w:rsidRPr="00814744">
        <w:t>я</w:t>
      </w:r>
      <w:r w:rsidRPr="00814744">
        <w:t xml:space="preserve">ют надзор за деятельностью и политикой правительства. Парламентский </w:t>
      </w:r>
      <w:r>
        <w:t xml:space="preserve">секторальный </w:t>
      </w:r>
      <w:r w:rsidRPr="00814744">
        <w:t xml:space="preserve">комитет по социальным службам, в частности, наблюдает за работой </w:t>
      </w:r>
      <w:r>
        <w:t>учреждений</w:t>
      </w:r>
      <w:r w:rsidRPr="00814744">
        <w:t>, занимающихся предоставлением услуг</w:t>
      </w:r>
      <w:r>
        <w:t xml:space="preserve"> в соц</w:t>
      </w:r>
      <w:r>
        <w:t>и</w:t>
      </w:r>
      <w:r>
        <w:t>альной сфере</w:t>
      </w:r>
      <w:r w:rsidRPr="00814744">
        <w:t>, в том числе в интересах женщин и детей. Все эти комит</w:t>
      </w:r>
      <w:r w:rsidRPr="00814744">
        <w:t>е</w:t>
      </w:r>
      <w:r w:rsidRPr="00814744">
        <w:t>ты ежегодно отчитываются о проделанной работе перед Национальным со</w:t>
      </w:r>
      <w:r w:rsidRPr="00814744">
        <w:t>б</w:t>
      </w:r>
      <w:r w:rsidRPr="00814744">
        <w:t>ранием.</w:t>
      </w:r>
    </w:p>
    <w:p w:rsidR="009E4580" w:rsidRPr="00814744" w:rsidRDefault="009E4580" w:rsidP="009E4580">
      <w:pPr>
        <w:pStyle w:val="SingleTxtGR"/>
        <w:ind w:left="1701" w:hanging="567"/>
      </w:pPr>
      <w:r>
        <w:tab/>
      </w:r>
      <w:proofErr w:type="spellStart"/>
      <w:r>
        <w:t>vi</w:t>
      </w:r>
      <w:proofErr w:type="spellEnd"/>
      <w:r>
        <w:t>)</w:t>
      </w:r>
      <w:r>
        <w:tab/>
      </w:r>
      <w:r w:rsidRPr="00814744">
        <w:t xml:space="preserve">В пунктах </w:t>
      </w:r>
      <w:r w:rsidRPr="00814744">
        <w:rPr>
          <w:lang w:val="en-US"/>
        </w:rPr>
        <w:t>ii</w:t>
      </w:r>
      <w:r w:rsidRPr="00814744">
        <w:t>)</w:t>
      </w:r>
      <w:r>
        <w:t>−</w:t>
      </w:r>
      <w:r w:rsidRPr="00814744">
        <w:rPr>
          <w:lang w:val="en-US"/>
        </w:rPr>
        <w:t>v</w:t>
      </w:r>
      <w:r w:rsidRPr="00814744">
        <w:t xml:space="preserve">) предусмотрены методы надзора и подачи жалоб в эти органы, а также </w:t>
      </w:r>
      <w:r>
        <w:t xml:space="preserve">методы </w:t>
      </w:r>
      <w:r w:rsidRPr="00814744">
        <w:t xml:space="preserve">расследования и </w:t>
      </w:r>
      <w:r>
        <w:t>принятия мер</w:t>
      </w:r>
      <w:r w:rsidRPr="00814744">
        <w:t>.</w:t>
      </w:r>
    </w:p>
    <w:p w:rsidR="009E4580" w:rsidRPr="00814744" w:rsidRDefault="009E4580" w:rsidP="009E4580">
      <w:pPr>
        <w:pStyle w:val="SingleTxtGR"/>
        <w:ind w:left="1701" w:hanging="567"/>
      </w:pPr>
      <w:r>
        <w:tab/>
      </w:r>
      <w:proofErr w:type="spellStart"/>
      <w:r>
        <w:t>vii</w:t>
      </w:r>
      <w:proofErr w:type="spellEnd"/>
      <w:r>
        <w:t>)</w:t>
      </w:r>
      <w:r>
        <w:tab/>
        <w:t>И</w:t>
      </w:r>
      <w:r w:rsidRPr="00814744">
        <w:t>нициатив</w:t>
      </w:r>
      <w:r>
        <w:t>ы</w:t>
      </w:r>
      <w:r w:rsidRPr="00814744">
        <w:t xml:space="preserve"> правительства, </w:t>
      </w:r>
      <w:r>
        <w:t>например</w:t>
      </w:r>
      <w:r w:rsidRPr="00814744">
        <w:t xml:space="preserve"> политика под лозунгом "</w:t>
      </w:r>
      <w:r w:rsidRPr="00814744">
        <w:rPr>
          <w:lang w:val="en-US"/>
        </w:rPr>
        <w:t>STAMP</w:t>
      </w:r>
      <w:r w:rsidRPr="00814744">
        <w:t xml:space="preserve"> </w:t>
      </w:r>
      <w:r w:rsidRPr="00814744">
        <w:rPr>
          <w:lang w:val="en-US"/>
        </w:rPr>
        <w:t>IT</w:t>
      </w:r>
      <w:r w:rsidRPr="00814744">
        <w:t xml:space="preserve"> </w:t>
      </w:r>
      <w:r w:rsidRPr="00814744">
        <w:rPr>
          <w:lang w:val="en-US"/>
        </w:rPr>
        <w:t>OUT</w:t>
      </w:r>
      <w:r w:rsidRPr="00814744">
        <w:t>" ("Искореним!"), касающаяся борьбы с насилием в с</w:t>
      </w:r>
      <w:r w:rsidRPr="00814744">
        <w:t>е</w:t>
      </w:r>
      <w:r w:rsidRPr="00814744">
        <w:t xml:space="preserve">мье и сексуальным насилием, а также программы в </w:t>
      </w:r>
      <w:r>
        <w:t xml:space="preserve">области </w:t>
      </w:r>
      <w:r w:rsidRPr="00814744">
        <w:t>здравоохр</w:t>
      </w:r>
      <w:r w:rsidRPr="00814744">
        <w:t>а</w:t>
      </w:r>
      <w:r w:rsidRPr="00814744">
        <w:t xml:space="preserve">нения, образования, </w:t>
      </w:r>
      <w:r>
        <w:t>в трудовой и жилищной сферах</w:t>
      </w:r>
      <w:r w:rsidRPr="00814744">
        <w:t xml:space="preserve"> (о которых более подробно </w:t>
      </w:r>
      <w:r>
        <w:t>будет рас</w:t>
      </w:r>
      <w:r w:rsidRPr="00814744">
        <w:t>сказано в следующих разделах доклада)</w:t>
      </w:r>
      <w:r>
        <w:t>,</w:t>
      </w:r>
      <w:r w:rsidRPr="00814744">
        <w:t xml:space="preserve"> </w:t>
      </w:r>
      <w:r>
        <w:t xml:space="preserve">также </w:t>
      </w:r>
      <w:r w:rsidRPr="00814744">
        <w:t>свид</w:t>
      </w:r>
      <w:r w:rsidRPr="00814744">
        <w:t>е</w:t>
      </w:r>
      <w:r w:rsidRPr="00814744">
        <w:t>тельствуют о равенстве женщин и их праве на равный с мужчинами до</w:t>
      </w:r>
      <w:r w:rsidRPr="00814744">
        <w:t>с</w:t>
      </w:r>
      <w:r w:rsidRPr="00814744">
        <w:t>туп к товарам и услугам, предоставляемым государс</w:t>
      </w:r>
      <w:r w:rsidRPr="00814744">
        <w:t>т</w:t>
      </w:r>
      <w:r w:rsidRPr="00814744">
        <w:t xml:space="preserve">вом. </w:t>
      </w:r>
    </w:p>
    <w:p w:rsidR="009E4580" w:rsidRPr="00814744" w:rsidRDefault="009E4580" w:rsidP="009E4580">
      <w:pPr>
        <w:pStyle w:val="SingleTxtGR"/>
        <w:ind w:left="1701" w:hanging="567"/>
      </w:pPr>
      <w:r>
        <w:tab/>
      </w:r>
      <w:proofErr w:type="spellStart"/>
      <w:r>
        <w:t>viii</w:t>
      </w:r>
      <w:proofErr w:type="spellEnd"/>
      <w:r>
        <w:t>)</w:t>
      </w:r>
      <w:r>
        <w:tab/>
      </w:r>
      <w:r w:rsidRPr="00814744">
        <w:t>Кроме того, существуют административные механизмы в мин</w:t>
      </w:r>
      <w:r w:rsidRPr="00814744">
        <w:t>и</w:t>
      </w:r>
      <w:r w:rsidRPr="00814744">
        <w:t xml:space="preserve">стерствах и других государственных органах, </w:t>
      </w:r>
      <w:r>
        <w:t xml:space="preserve">которые </w:t>
      </w:r>
      <w:r w:rsidRPr="00814744">
        <w:t>занимаю</w:t>
      </w:r>
      <w:r>
        <w:t>т</w:t>
      </w:r>
      <w:r w:rsidRPr="00814744">
        <w:t>ся вопр</w:t>
      </w:r>
      <w:r w:rsidRPr="00814744">
        <w:t>о</w:t>
      </w:r>
      <w:r w:rsidRPr="00814744">
        <w:t>сами прав женщин и обеспечением участия женщин в консультациях по разработке всех новых стратегий и программ правительства. Ниже пер</w:t>
      </w:r>
      <w:r w:rsidRPr="00814744">
        <w:t>е</w:t>
      </w:r>
      <w:r w:rsidRPr="00814744">
        <w:t>числены некоторые из таких механизмов:</w:t>
      </w:r>
    </w:p>
    <w:p w:rsidR="009E4580" w:rsidRPr="00814744" w:rsidRDefault="009E4580" w:rsidP="009E4580">
      <w:pPr>
        <w:pStyle w:val="SingleTxtGR"/>
        <w:ind w:left="2268" w:hanging="1134"/>
      </w:pPr>
      <w:r>
        <w:tab/>
      </w:r>
      <w:r>
        <w:tab/>
      </w:r>
      <w:r>
        <w:tab/>
      </w:r>
      <w:r w:rsidRPr="00814744">
        <w:t>а)</w:t>
      </w:r>
      <w:r w:rsidRPr="00814744">
        <w:tab/>
        <w:t xml:space="preserve">Управление по делам женщин </w:t>
      </w:r>
      <w:r>
        <w:t xml:space="preserve">или </w:t>
      </w:r>
      <w:r w:rsidRPr="00814744">
        <w:t>Министерств</w:t>
      </w:r>
      <w:r>
        <w:t xml:space="preserve">о по правам человека и </w:t>
      </w:r>
      <w:r w:rsidRPr="00814744">
        <w:t xml:space="preserve">социального обеспечения </w:t>
      </w:r>
      <w:r>
        <w:t xml:space="preserve">объединяет </w:t>
      </w:r>
      <w:r w:rsidRPr="00814744">
        <w:t>больши</w:t>
      </w:r>
      <w:r w:rsidRPr="00814744">
        <w:t>н</w:t>
      </w:r>
      <w:r>
        <w:t xml:space="preserve">ство женских организаций </w:t>
      </w:r>
      <w:r w:rsidRPr="00814744">
        <w:t>Гайан</w:t>
      </w:r>
      <w:r>
        <w:t xml:space="preserve">ы, координирует деятельность </w:t>
      </w:r>
      <w:r w:rsidRPr="00814744">
        <w:t xml:space="preserve">по обеспечению их интересов и является форумом для </w:t>
      </w:r>
      <w:r>
        <w:t xml:space="preserve">проведения </w:t>
      </w:r>
      <w:r w:rsidRPr="00814744">
        <w:t>консультаций и просветительской деятел</w:t>
      </w:r>
      <w:r w:rsidRPr="00814744">
        <w:t>ь</w:t>
      </w:r>
      <w:r w:rsidRPr="00814744">
        <w:t>ности.</w:t>
      </w:r>
    </w:p>
    <w:p w:rsidR="009E4580" w:rsidRPr="00814744" w:rsidRDefault="009E4580" w:rsidP="009E4580">
      <w:pPr>
        <w:pStyle w:val="SingleTxtGR"/>
        <w:ind w:left="2268" w:hanging="1134"/>
      </w:pPr>
      <w:r>
        <w:tab/>
      </w:r>
      <w:r>
        <w:tab/>
      </w:r>
      <w:r>
        <w:tab/>
      </w:r>
      <w:r w:rsidRPr="00814744">
        <w:rPr>
          <w:lang w:val="en-US"/>
        </w:rPr>
        <w:t>b</w:t>
      </w:r>
      <w:r w:rsidRPr="00814744">
        <w:t>)</w:t>
      </w:r>
      <w:r w:rsidRPr="00814744">
        <w:tab/>
        <w:t xml:space="preserve">В каждой из десяти </w:t>
      </w:r>
      <w:r>
        <w:t xml:space="preserve">районных </w:t>
      </w:r>
      <w:r w:rsidRPr="00814744">
        <w:t>администраций действ</w:t>
      </w:r>
      <w:r w:rsidRPr="00814744">
        <w:t>у</w:t>
      </w:r>
      <w:r w:rsidRPr="00814744">
        <w:t xml:space="preserve">ет </w:t>
      </w:r>
      <w:r>
        <w:t>районный</w:t>
      </w:r>
      <w:r w:rsidRPr="00814744">
        <w:t xml:space="preserve"> комитет по делам женщин, занимающийся разрабо</w:t>
      </w:r>
      <w:r w:rsidRPr="00814744">
        <w:t>т</w:t>
      </w:r>
      <w:r w:rsidRPr="00814744">
        <w:t xml:space="preserve">кой и реализацией программ в </w:t>
      </w:r>
      <w:r>
        <w:t>соответствующем районе</w:t>
      </w:r>
      <w:r w:rsidRPr="00814744">
        <w:t xml:space="preserve"> и защитой интересов женщин в </w:t>
      </w:r>
      <w:r>
        <w:t xml:space="preserve">районных </w:t>
      </w:r>
      <w:r w:rsidRPr="00814744">
        <w:t>демократических советах, получа</w:t>
      </w:r>
      <w:r>
        <w:t>я</w:t>
      </w:r>
      <w:r w:rsidRPr="00814744">
        <w:t xml:space="preserve"> финанс</w:t>
      </w:r>
      <w:r>
        <w:t>овую</w:t>
      </w:r>
      <w:r w:rsidRPr="00814744">
        <w:t>, техническую и иную помощь на выполнение пр</w:t>
      </w:r>
      <w:r w:rsidRPr="00814744">
        <w:t>о</w:t>
      </w:r>
      <w:r w:rsidRPr="00814744">
        <w:t>грамм.</w:t>
      </w:r>
    </w:p>
    <w:p w:rsidR="009E4580" w:rsidRPr="00814744" w:rsidRDefault="009E4580" w:rsidP="009E4580">
      <w:pPr>
        <w:pStyle w:val="SingleTxtGR"/>
        <w:ind w:left="2268" w:hanging="1134"/>
      </w:pPr>
      <w:r>
        <w:tab/>
      </w:r>
      <w:r>
        <w:tab/>
      </w:r>
      <w:r>
        <w:tab/>
      </w:r>
      <w:r w:rsidRPr="00814744">
        <w:t>с)</w:t>
      </w:r>
      <w:r w:rsidRPr="00814744">
        <w:tab/>
        <w:t xml:space="preserve">В каждой из десяти </w:t>
      </w:r>
      <w:r>
        <w:t xml:space="preserve">районных </w:t>
      </w:r>
      <w:r w:rsidRPr="00814744">
        <w:t>администраций действ</w:t>
      </w:r>
      <w:r w:rsidRPr="00814744">
        <w:t>у</w:t>
      </w:r>
      <w:r w:rsidRPr="00814744">
        <w:t xml:space="preserve">ет </w:t>
      </w:r>
      <w:r>
        <w:t xml:space="preserve">районный </w:t>
      </w:r>
      <w:r w:rsidRPr="00814744">
        <w:t xml:space="preserve">комитет по </w:t>
      </w:r>
      <w:r>
        <w:t xml:space="preserve">осуществлению стратегии </w:t>
      </w:r>
      <w:r w:rsidRPr="00814744">
        <w:t>борьб</w:t>
      </w:r>
      <w:r>
        <w:t>ы</w:t>
      </w:r>
      <w:r w:rsidRPr="00814744">
        <w:t xml:space="preserve"> с нищ</w:t>
      </w:r>
      <w:r w:rsidRPr="00814744">
        <w:t>е</w:t>
      </w:r>
      <w:r w:rsidRPr="00814744">
        <w:t>той, в деятельности которого активно участвуют женщины из соо</w:t>
      </w:r>
      <w:r w:rsidRPr="00814744">
        <w:t>т</w:t>
      </w:r>
      <w:r w:rsidRPr="00814744">
        <w:t>ветствующих общин.</w:t>
      </w:r>
    </w:p>
    <w:p w:rsidR="009E4580" w:rsidRPr="00814744" w:rsidRDefault="009E4580" w:rsidP="009E4580">
      <w:pPr>
        <w:pStyle w:val="SingleTxtGR"/>
      </w:pPr>
      <w:r w:rsidRPr="00814744">
        <w:t>67.</w:t>
      </w:r>
      <w:r w:rsidRPr="00814744">
        <w:tab/>
        <w:t xml:space="preserve">Комитет, возможно, пожелает принять к сведению информацию о том, что после предпринятой в 2005 году парламентом </w:t>
      </w:r>
      <w:r>
        <w:t xml:space="preserve">восьмого созыва </w:t>
      </w:r>
      <w:r w:rsidRPr="00814744">
        <w:t xml:space="preserve">неудачной попытки учредить Комиссию по </w:t>
      </w:r>
      <w:r>
        <w:t xml:space="preserve">вопросам </w:t>
      </w:r>
      <w:r w:rsidRPr="00814744">
        <w:t xml:space="preserve">женщин и </w:t>
      </w:r>
      <w:proofErr w:type="spellStart"/>
      <w:r w:rsidRPr="00814744">
        <w:t>гендерно</w:t>
      </w:r>
      <w:r>
        <w:t>го</w:t>
      </w:r>
      <w:proofErr w:type="spellEnd"/>
      <w:r w:rsidRPr="00814744">
        <w:t xml:space="preserve"> равенств</w:t>
      </w:r>
      <w:r>
        <w:t>а</w:t>
      </w:r>
      <w:r w:rsidRPr="00814744">
        <w:t xml:space="preserve"> (требуемое большинство в </w:t>
      </w:r>
      <w:r>
        <w:t>две трети</w:t>
      </w:r>
      <w:r w:rsidRPr="00814744">
        <w:t xml:space="preserve"> голосов не было достигнуто) Комитет по назначению представил кандидатуры членов </w:t>
      </w:r>
      <w:r>
        <w:t>К</w:t>
      </w:r>
      <w:r w:rsidRPr="00814744">
        <w:t xml:space="preserve">омиссии парламенту </w:t>
      </w:r>
      <w:r>
        <w:t>девятого с</w:t>
      </w:r>
      <w:r>
        <w:t>о</w:t>
      </w:r>
      <w:r>
        <w:t xml:space="preserve">зыва </w:t>
      </w:r>
      <w:r w:rsidRPr="00814744">
        <w:t xml:space="preserve">в 2009 году, и </w:t>
      </w:r>
      <w:r>
        <w:t>члены парламента проголосовали за ее создание</w:t>
      </w:r>
      <w:r w:rsidRPr="00814744">
        <w:t>. Члены К</w:t>
      </w:r>
      <w:r w:rsidRPr="00814744">
        <w:t>о</w:t>
      </w:r>
      <w:r w:rsidRPr="00814744">
        <w:t>миссии 21 апреля 2010 года избрали своего нового председателя и замест</w:t>
      </w:r>
      <w:r w:rsidRPr="00814744">
        <w:t>и</w:t>
      </w:r>
      <w:r w:rsidRPr="00814744">
        <w:t xml:space="preserve">теля председателя. Комиссия по </w:t>
      </w:r>
      <w:r>
        <w:t xml:space="preserve">вопросам </w:t>
      </w:r>
      <w:r w:rsidRPr="00814744">
        <w:t>женщи</w:t>
      </w:r>
      <w:r>
        <w:t>н</w:t>
      </w:r>
      <w:r w:rsidRPr="00814744">
        <w:t xml:space="preserve"> и </w:t>
      </w:r>
      <w:proofErr w:type="spellStart"/>
      <w:r w:rsidRPr="00814744">
        <w:t>гендерно</w:t>
      </w:r>
      <w:r>
        <w:t>го</w:t>
      </w:r>
      <w:proofErr w:type="spellEnd"/>
      <w:r w:rsidRPr="00814744">
        <w:t xml:space="preserve"> равенств</w:t>
      </w:r>
      <w:r>
        <w:t>а</w:t>
      </w:r>
      <w:r w:rsidRPr="00814744">
        <w:t>, как ож</w:t>
      </w:r>
      <w:r w:rsidRPr="00814744">
        <w:t>и</w:t>
      </w:r>
      <w:r w:rsidRPr="00814744">
        <w:t>дается, сможет приступить к полноценной работе в сер</w:t>
      </w:r>
      <w:r w:rsidRPr="00814744">
        <w:t>е</w:t>
      </w:r>
      <w:r w:rsidRPr="00814744">
        <w:t>дине 2010</w:t>
      </w:r>
      <w:r>
        <w:t xml:space="preserve"> </w:t>
      </w:r>
      <w:r w:rsidRPr="00814744">
        <w:t>года</w:t>
      </w:r>
      <w:r>
        <w:rPr>
          <w:rStyle w:val="FootnoteReference"/>
        </w:rPr>
        <w:footnoteReference w:id="32"/>
      </w:r>
      <w:r w:rsidRPr="00814744">
        <w:t>.</w:t>
      </w:r>
    </w:p>
    <w:p w:rsidR="009E4580" w:rsidRPr="00814744" w:rsidRDefault="009E4580" w:rsidP="009E4580">
      <w:pPr>
        <w:pStyle w:val="SingleTxtGR"/>
      </w:pPr>
      <w:r w:rsidRPr="00814744">
        <w:t>68.</w:t>
      </w:r>
      <w:r w:rsidRPr="00814744">
        <w:tab/>
        <w:t xml:space="preserve">Комитету, возможно, будет интересно узнать, что </w:t>
      </w:r>
      <w:r>
        <w:t xml:space="preserve">все </w:t>
      </w:r>
      <w:r w:rsidRPr="00814744">
        <w:t xml:space="preserve">комиссии по правам человека финансируются государством, </w:t>
      </w:r>
      <w:r>
        <w:t xml:space="preserve">и </w:t>
      </w:r>
      <w:r w:rsidRPr="00814744">
        <w:t>оно же обеспечивает их необходим</w:t>
      </w:r>
      <w:r w:rsidRPr="00814744">
        <w:t>ы</w:t>
      </w:r>
      <w:r w:rsidRPr="00814744">
        <w:t>ми помещениями и оборудованием, к</w:t>
      </w:r>
      <w:r>
        <w:t>адрами и технической поддержкой;</w:t>
      </w:r>
      <w:r w:rsidRPr="00814744">
        <w:t xml:space="preserve"> еж</w:t>
      </w:r>
      <w:r w:rsidRPr="00814744">
        <w:t>е</w:t>
      </w:r>
      <w:r w:rsidRPr="00814744">
        <w:t>годные бюджетные ассигнования на эти цели утверждаются Национальным с</w:t>
      </w:r>
      <w:r w:rsidRPr="00814744">
        <w:t>о</w:t>
      </w:r>
      <w:r w:rsidRPr="00814744">
        <w:t>бранием. Комиссии отчитываются о своей деятельности непосредственно перед Наци</w:t>
      </w:r>
      <w:r w:rsidRPr="00814744">
        <w:t>о</w:t>
      </w:r>
      <w:r w:rsidRPr="00814744">
        <w:t>нальным собранием.</w:t>
      </w:r>
    </w:p>
    <w:p w:rsidR="009E4580" w:rsidRPr="00814744" w:rsidRDefault="009E4580" w:rsidP="009E4580">
      <w:pPr>
        <w:pStyle w:val="SingleTxtGR"/>
      </w:pPr>
      <w:r w:rsidRPr="00814744">
        <w:t>69.</w:t>
      </w:r>
      <w:r w:rsidRPr="00814744">
        <w:tab/>
      </w:r>
      <w:r>
        <w:t>В своей в</w:t>
      </w:r>
      <w:r w:rsidRPr="00814744">
        <w:t>нешн</w:t>
      </w:r>
      <w:r>
        <w:t>ей</w:t>
      </w:r>
      <w:r w:rsidRPr="00814744">
        <w:t xml:space="preserve"> политик</w:t>
      </w:r>
      <w:r>
        <w:t xml:space="preserve">е Гайана руководствуется </w:t>
      </w:r>
      <w:r w:rsidRPr="00814744">
        <w:t>принци</w:t>
      </w:r>
      <w:r>
        <w:t>пом</w:t>
      </w:r>
      <w:r w:rsidRPr="00814744">
        <w:t xml:space="preserve"> уважения основных прав и свобод. В этих целях статьей 37 Конституции предусмотрено, что отношения с другими государствами строятся на основании, ср</w:t>
      </w:r>
      <w:r w:rsidRPr="00814744">
        <w:t>е</w:t>
      </w:r>
      <w:r w:rsidRPr="00814744">
        <w:t>ди прочего, уважения прав человека и основных свобод.</w:t>
      </w:r>
    </w:p>
    <w:p w:rsidR="009E4580" w:rsidRPr="00814744" w:rsidRDefault="009E4580" w:rsidP="009E4580">
      <w:pPr>
        <w:pStyle w:val="SingleTxtGR"/>
      </w:pPr>
      <w:r w:rsidRPr="00814744">
        <w:t>70.</w:t>
      </w:r>
      <w:r w:rsidRPr="00814744">
        <w:tab/>
        <w:t xml:space="preserve">Что касается поощрения и защиты прав граждан за границей, </w:t>
      </w:r>
      <w:r>
        <w:t xml:space="preserve">то </w:t>
      </w:r>
      <w:r w:rsidRPr="00814744">
        <w:t>статья</w:t>
      </w:r>
      <w:r>
        <w:t> </w:t>
      </w:r>
      <w:r w:rsidRPr="00814744">
        <w:t>31 устанавливает обязанность государства защищать права и справедливые инт</w:t>
      </w:r>
      <w:r w:rsidRPr="00814744">
        <w:t>е</w:t>
      </w:r>
      <w:r w:rsidRPr="00814744">
        <w:t>ресы своих граждан, проживающих за границей.</w:t>
      </w:r>
    </w:p>
    <w:p w:rsidR="009E4580" w:rsidRDefault="009E4580" w:rsidP="009E4580">
      <w:pPr>
        <w:pStyle w:val="SingleTxtGR"/>
      </w:pPr>
      <w:r w:rsidRPr="00814744">
        <w:t>71.</w:t>
      </w:r>
      <w:r w:rsidRPr="00814744">
        <w:tab/>
        <w:t xml:space="preserve">Касательно экстрадиции, следует отметить, что Закон о скрывающихся преступниках 10.04 (с изменениями и дополнениями, внесенными </w:t>
      </w:r>
      <w:r>
        <w:t>З</w:t>
      </w:r>
      <w:r w:rsidRPr="00814744">
        <w:t>ак</w:t>
      </w:r>
      <w:r w:rsidRPr="00814744">
        <w:t>о</w:t>
      </w:r>
      <w:r w:rsidRPr="00814744">
        <w:t>ном</w:t>
      </w:r>
      <w:r>
        <w:t> </w:t>
      </w:r>
      <w:r w:rsidRPr="00814744">
        <w:t>№</w:t>
      </w:r>
      <w:r>
        <w:t> </w:t>
      </w:r>
      <w:r w:rsidRPr="00814744">
        <w:t xml:space="preserve">30 </w:t>
      </w:r>
      <w:r>
        <w:t xml:space="preserve">от </w:t>
      </w:r>
      <w:r w:rsidRPr="00814744">
        <w:t>2009</w:t>
      </w:r>
      <w:r>
        <w:t xml:space="preserve"> </w:t>
      </w:r>
      <w:r w:rsidRPr="00814744">
        <w:t xml:space="preserve">года) предусматривает общие ограничения </w:t>
      </w:r>
      <w:r>
        <w:t xml:space="preserve">в отношении </w:t>
      </w:r>
      <w:r w:rsidRPr="00814744">
        <w:t>экс</w:t>
      </w:r>
      <w:r w:rsidRPr="00814744">
        <w:t>т</w:t>
      </w:r>
      <w:r w:rsidRPr="00814744">
        <w:t>радиции. В</w:t>
      </w:r>
      <w:r>
        <w:t> </w:t>
      </w:r>
      <w:r w:rsidRPr="00814744">
        <w:t xml:space="preserve">соответствии со статьей 8(1) а), </w:t>
      </w:r>
      <w:r w:rsidRPr="00814744">
        <w:rPr>
          <w:lang w:val="en-US"/>
        </w:rPr>
        <w:t>b</w:t>
      </w:r>
      <w:r w:rsidRPr="00814744">
        <w:t xml:space="preserve">) и с) Основного закона лицо не может </w:t>
      </w:r>
      <w:r>
        <w:t xml:space="preserve">высылаться </w:t>
      </w:r>
      <w:r w:rsidRPr="00814744">
        <w:t>из Гайаны</w:t>
      </w:r>
      <w:r>
        <w:t>,</w:t>
      </w:r>
      <w:r w:rsidRPr="00814744">
        <w:t xml:space="preserve"> ли</w:t>
      </w:r>
      <w:r>
        <w:t>бо</w:t>
      </w:r>
      <w:r w:rsidRPr="00814744">
        <w:t xml:space="preserve"> задерживаться и помещаться под стражу в целях высылки, если министр или суд сочтет</w:t>
      </w:r>
      <w:r>
        <w:t xml:space="preserve">, что </w:t>
      </w:r>
      <w:r w:rsidRPr="00814744">
        <w:t>преступление, в совершении которого обвиняют данное лицо или за которое оно было осуждено, носит п</w:t>
      </w:r>
      <w:r w:rsidRPr="00814744">
        <w:t>о</w:t>
      </w:r>
      <w:r w:rsidRPr="00814744">
        <w:t xml:space="preserve">литический характер; </w:t>
      </w:r>
      <w:r>
        <w:t xml:space="preserve">если </w:t>
      </w:r>
      <w:r w:rsidRPr="00814744">
        <w:t xml:space="preserve">запрос о выдаче, поданный </w:t>
      </w:r>
      <w:r>
        <w:t xml:space="preserve">в связи с </w:t>
      </w:r>
      <w:r w:rsidRPr="00814744">
        <w:t>совершени</w:t>
      </w:r>
      <w:r>
        <w:t>ем</w:t>
      </w:r>
      <w:r w:rsidRPr="00814744">
        <w:t xml:space="preserve"> преступления, влекущего высылку, на деле обусловлен намерением подвер</w:t>
      </w:r>
      <w:r>
        <w:t>г</w:t>
      </w:r>
      <w:r w:rsidRPr="00814744">
        <w:t xml:space="preserve">нуть </w:t>
      </w:r>
      <w:r>
        <w:t xml:space="preserve">соответствующее </w:t>
      </w:r>
      <w:r w:rsidRPr="00814744">
        <w:t>лицо судебному преследованию или наказанию по пр</w:t>
      </w:r>
      <w:r w:rsidRPr="00814744">
        <w:t>и</w:t>
      </w:r>
      <w:r w:rsidRPr="00814744">
        <w:t xml:space="preserve">чинам, связанным с расовой </w:t>
      </w:r>
      <w:r>
        <w:t xml:space="preserve">или племенной </w:t>
      </w:r>
      <w:r w:rsidRPr="00814744">
        <w:t>принадлежностью</w:t>
      </w:r>
      <w:r>
        <w:t>,</w:t>
      </w:r>
      <w:r w:rsidRPr="00814744">
        <w:t xml:space="preserve"> полом, религ</w:t>
      </w:r>
      <w:r w:rsidRPr="00814744">
        <w:t>и</w:t>
      </w:r>
      <w:r w:rsidRPr="00814744">
        <w:t xml:space="preserve">ей, национальностью или политическими убеждениями этого лица, и </w:t>
      </w:r>
      <w:r>
        <w:t>если</w:t>
      </w:r>
      <w:r w:rsidRPr="00814744">
        <w:t xml:space="preserve"> в случае экстрадиции судебный процесс, наказание, лишение или ограничение свободы лица будут носить пристрастный характер и основываться на р</w:t>
      </w:r>
      <w:r w:rsidRPr="00814744">
        <w:t>а</w:t>
      </w:r>
      <w:r w:rsidRPr="00814744">
        <w:t>совой</w:t>
      </w:r>
      <w:r>
        <w:t xml:space="preserve"> или племенной</w:t>
      </w:r>
      <w:r w:rsidRPr="00814744">
        <w:t xml:space="preserve"> принадлежности, поле, религии, национальности или политич</w:t>
      </w:r>
      <w:r w:rsidRPr="00814744">
        <w:t>е</w:t>
      </w:r>
      <w:r w:rsidRPr="00814744">
        <w:t xml:space="preserve">ских убеждениях </w:t>
      </w:r>
      <w:r>
        <w:t xml:space="preserve">этого </w:t>
      </w:r>
      <w:r w:rsidRPr="00814744">
        <w:t>лица.</w:t>
      </w:r>
      <w:r>
        <w:t xml:space="preserve"> </w:t>
      </w:r>
      <w:r w:rsidRPr="00814744">
        <w:t>В</w:t>
      </w:r>
      <w:r>
        <w:t> </w:t>
      </w:r>
      <w:r w:rsidRPr="00814744">
        <w:t>соответствии с последними изменениями, вн</w:t>
      </w:r>
      <w:r w:rsidRPr="00814744">
        <w:t>е</w:t>
      </w:r>
      <w:r w:rsidRPr="00814744">
        <w:t>сенными в Закон о скрывающихся преступниках 22 октября 2009</w:t>
      </w:r>
      <w:r>
        <w:t xml:space="preserve"> </w:t>
      </w:r>
      <w:r w:rsidRPr="00814744">
        <w:t>года, экстр</w:t>
      </w:r>
      <w:r w:rsidRPr="00814744">
        <w:t>а</w:t>
      </w:r>
      <w:r w:rsidRPr="00814744">
        <w:t>диция в третьи страны не допускае</w:t>
      </w:r>
      <w:r w:rsidRPr="00814744">
        <w:t>т</w:t>
      </w:r>
      <w:r w:rsidRPr="00814744">
        <w:t>ся.</w:t>
      </w:r>
    </w:p>
    <w:p w:rsidR="00AA027E" w:rsidRDefault="00AA027E" w:rsidP="00AA027E">
      <w:pPr>
        <w:pStyle w:val="HChGR"/>
      </w:pPr>
      <w:r>
        <w:rPr>
          <w:lang w:val="en-US"/>
        </w:rPr>
        <w:tab/>
      </w:r>
      <w:r>
        <w:rPr>
          <w:lang w:val="en-US"/>
        </w:rPr>
        <w:tab/>
      </w:r>
      <w:r w:rsidR="00AF39B9">
        <w:t>Часть III</w:t>
      </w:r>
    </w:p>
    <w:p w:rsidR="00AA027E" w:rsidRPr="002C7E7E" w:rsidRDefault="00AA027E" w:rsidP="00AA027E">
      <w:pPr>
        <w:pStyle w:val="H1GR0"/>
      </w:pPr>
      <w:r w:rsidRPr="00EE48CB">
        <w:tab/>
      </w:r>
      <w:r>
        <w:tab/>
      </w:r>
      <w:r w:rsidR="00AF39B9" w:rsidRPr="009A6ED6">
        <w:rPr>
          <w:bCs/>
          <w:spacing w:val="0"/>
          <w:w w:val="100"/>
          <w:kern w:val="0"/>
        </w:rPr>
        <w:t>Оценка</w:t>
      </w:r>
      <w:r w:rsidR="00AF39B9" w:rsidRPr="00023739">
        <w:t xml:space="preserve"> Гайаной прогресса, достигнутого к настоящему</w:t>
      </w:r>
      <w:r w:rsidR="00AF39B9">
        <w:br/>
      </w:r>
      <w:r w:rsidR="00AF39B9" w:rsidRPr="00023739">
        <w:t xml:space="preserve">времени в </w:t>
      </w:r>
      <w:r w:rsidR="00AF39B9">
        <w:t>деле</w:t>
      </w:r>
      <w:r w:rsidR="00AF39B9" w:rsidRPr="00023739">
        <w:t xml:space="preserve"> </w:t>
      </w:r>
      <w:r w:rsidR="00AF39B9">
        <w:t>осуществления</w:t>
      </w:r>
      <w:r w:rsidR="00AF39B9" w:rsidRPr="00023739">
        <w:t xml:space="preserve"> Конвенции на территории</w:t>
      </w:r>
      <w:r w:rsidR="00AF39B9">
        <w:br/>
      </w:r>
      <w:r w:rsidR="00AF39B9" w:rsidRPr="00023739">
        <w:t xml:space="preserve">и в пределах юрисдикции государства и </w:t>
      </w:r>
      <w:r w:rsidR="00AF39B9">
        <w:t>выполнения</w:t>
      </w:r>
      <w:r w:rsidR="00AF39B9" w:rsidRPr="00023739">
        <w:t xml:space="preserve"> ее </w:t>
      </w:r>
      <w:r w:rsidR="00AF39B9">
        <w:br/>
      </w:r>
      <w:r w:rsidR="00AF39B9" w:rsidRPr="00023739">
        <w:t>положений лиц</w:t>
      </w:r>
      <w:r w:rsidR="00AF39B9">
        <w:t>ами</w:t>
      </w:r>
      <w:r w:rsidR="00AF39B9" w:rsidRPr="00023739">
        <w:t>, находящи</w:t>
      </w:r>
      <w:r w:rsidR="00AF39B9">
        <w:t>ми</w:t>
      </w:r>
      <w:r w:rsidR="00AF39B9" w:rsidRPr="00023739">
        <w:t>ся на территории</w:t>
      </w:r>
      <w:r w:rsidR="00AF39B9">
        <w:br/>
      </w:r>
      <w:r w:rsidR="00AF39B9" w:rsidRPr="00023739">
        <w:t>или под юрисдикцией Гайаны</w:t>
      </w:r>
    </w:p>
    <w:p w:rsidR="00AA027E" w:rsidRDefault="00AA027E" w:rsidP="00AA027E">
      <w:pPr>
        <w:pStyle w:val="H23GR"/>
      </w:pPr>
      <w:r>
        <w:tab/>
      </w:r>
      <w:r>
        <w:tab/>
        <w:t>Статья 1</w:t>
      </w:r>
    </w:p>
    <w:p w:rsidR="00AA027E" w:rsidRDefault="00AA027E" w:rsidP="00AA027E">
      <w:pPr>
        <w:pStyle w:val="SingleTxtGR"/>
      </w:pPr>
      <w:r>
        <w:t>72.</w:t>
      </w:r>
      <w:r>
        <w:tab/>
        <w:t>Государство-участник признает понятие дискриминации, закрепленное в статье 1 КЛДЖ. Согласно определению, содержащемуся в статье 149 (2) Ко</w:t>
      </w:r>
      <w:r>
        <w:t>н</w:t>
      </w:r>
      <w:r>
        <w:t xml:space="preserve">ституции, под дискриминацией понимается </w:t>
      </w:r>
      <w:r w:rsidRPr="00137514">
        <w:t>применение к раз</w:t>
      </w:r>
      <w:r>
        <w:t xml:space="preserve">личным </w:t>
      </w:r>
      <w:r w:rsidRPr="00137514">
        <w:t xml:space="preserve">лицам </w:t>
      </w:r>
      <w:r>
        <w:t>н</w:t>
      </w:r>
      <w:r>
        <w:t>е</w:t>
      </w:r>
      <w:r>
        <w:t xml:space="preserve">одинакового обращения, </w:t>
      </w:r>
      <w:r w:rsidRPr="00137514">
        <w:t xml:space="preserve">полностью или </w:t>
      </w:r>
      <w:r>
        <w:t xml:space="preserve">частично обусловленного различным отношением к ним самим </w:t>
      </w:r>
      <w:r w:rsidRPr="00137514">
        <w:t>или их родител</w:t>
      </w:r>
      <w:r>
        <w:t xml:space="preserve">ям </w:t>
      </w:r>
      <w:r w:rsidRPr="00137514">
        <w:t>по признаку</w:t>
      </w:r>
      <w:r>
        <w:t xml:space="preserve"> расы, места происх</w:t>
      </w:r>
      <w:r>
        <w:t>о</w:t>
      </w:r>
      <w:r>
        <w:t>ждения, политических убеждений, цвета кожи, вероисповедания, возраста, и</w:t>
      </w:r>
      <w:r>
        <w:t>н</w:t>
      </w:r>
      <w:r>
        <w:t>валидности, семейного положения, пола, языка, рождения, принадлежности к социальному классу, беременности, религии, совести, убеждений или культуры, при котором лица по причине одного из таких признаков подвергаются огран</w:t>
      </w:r>
      <w:r>
        <w:t>и</w:t>
      </w:r>
      <w:r>
        <w:t>чениям в правах, которые не распространяются на других лиц, либо им предо</w:t>
      </w:r>
      <w:r>
        <w:t>с</w:t>
      </w:r>
      <w:r>
        <w:t>тавляются привилегии или преимущества, которых лишены другие лица с т</w:t>
      </w:r>
      <w:r>
        <w:t>а</w:t>
      </w:r>
      <w:r>
        <w:t>ким же или</w:t>
      </w:r>
      <w:r w:rsidRPr="000B7D02">
        <w:t xml:space="preserve"> </w:t>
      </w:r>
      <w:r>
        <w:t>отличающи</w:t>
      </w:r>
      <w:r>
        <w:t>м</w:t>
      </w:r>
      <w:r>
        <w:t>ся признаком.</w:t>
      </w:r>
    </w:p>
    <w:p w:rsidR="00AA027E" w:rsidRDefault="00AA027E" w:rsidP="00AA027E">
      <w:pPr>
        <w:pStyle w:val="H23GR"/>
      </w:pPr>
      <w:r>
        <w:tab/>
      </w:r>
      <w:r>
        <w:tab/>
        <w:t>Статья 2</w:t>
      </w:r>
    </w:p>
    <w:p w:rsidR="00AA027E" w:rsidRDefault="00AA027E" w:rsidP="00AA027E">
      <w:pPr>
        <w:pStyle w:val="SingleTxtGR"/>
      </w:pPr>
      <w:r>
        <w:t>73.</w:t>
      </w:r>
      <w:r>
        <w:tab/>
        <w:t>Комитет обеспокоен сохранением в законодательстве дискриминацио</w:t>
      </w:r>
      <w:r>
        <w:t>н</w:t>
      </w:r>
      <w:r>
        <w:t>ных положений, особенно положения Закона об уголовных правонарушениях, в соответствии с которым вступление девушки, достигшей 16-летнего возра</w:t>
      </w:r>
      <w:r>
        <w:t>с</w:t>
      </w:r>
      <w:r>
        <w:t>та, в половое сношение с родственником, например дедом или братом, квалифицир</w:t>
      </w:r>
      <w:r>
        <w:t>у</w:t>
      </w:r>
      <w:r>
        <w:t>ется в качестве уголовно наказуемого деяния, которое влечет за собой наказ</w:t>
      </w:r>
      <w:r>
        <w:t>а</w:t>
      </w:r>
      <w:r>
        <w:t>ние в виде тюремного заключения сроком до семи лет; он также обеспокоен п</w:t>
      </w:r>
      <w:r>
        <w:t>о</w:t>
      </w:r>
      <w:r>
        <w:t>ложениями Закона об имуществе супругов, который не предусматривает за н</w:t>
      </w:r>
      <w:r>
        <w:t>е</w:t>
      </w:r>
      <w:r>
        <w:t>работающей супругой (супругом) одинаковых прав при разделе имущества, что в первую очередь затрагивает женщин.</w:t>
      </w:r>
    </w:p>
    <w:p w:rsidR="00AA027E" w:rsidRPr="00AA3763" w:rsidRDefault="00AA027E" w:rsidP="00AA027E">
      <w:pPr>
        <w:pStyle w:val="SingleTxtGR"/>
      </w:pPr>
      <w:r w:rsidRPr="00AA3763">
        <w:t>74.</w:t>
      </w:r>
      <w:r w:rsidRPr="00AA3763">
        <w:tab/>
        <w:t>Комитет настоятельно призывает государство-участник провести всеоб</w:t>
      </w:r>
      <w:r w:rsidRPr="00AA3763">
        <w:t>ъ</w:t>
      </w:r>
      <w:r w:rsidRPr="00AA3763">
        <w:t>емлющую правовую реформу в соответствии со своими обязательс</w:t>
      </w:r>
      <w:r w:rsidRPr="00AA3763">
        <w:t>т</w:t>
      </w:r>
      <w:r w:rsidRPr="00AA3763">
        <w:t>вами по Конвенции и</w:t>
      </w:r>
      <w:r>
        <w:t>,</w:t>
      </w:r>
      <w:r w:rsidRPr="00AA3763">
        <w:t xml:space="preserve"> в частности</w:t>
      </w:r>
      <w:r>
        <w:t>,</w:t>
      </w:r>
      <w:r w:rsidRPr="00AA3763">
        <w:t xml:space="preserve"> безотлагательно устранить дискриминационные п</w:t>
      </w:r>
      <w:r w:rsidRPr="00AA3763">
        <w:t>о</w:t>
      </w:r>
      <w:r w:rsidRPr="00AA3763">
        <w:t>ложения из Закона об уголовн</w:t>
      </w:r>
      <w:r>
        <w:t>ых правонарушениях</w:t>
      </w:r>
      <w:r w:rsidRPr="00AA3763">
        <w:t xml:space="preserve"> и из гражданского законод</w:t>
      </w:r>
      <w:r w:rsidRPr="00AA3763">
        <w:t>а</w:t>
      </w:r>
      <w:r w:rsidRPr="00AA3763">
        <w:t>тельства, обеспечив тем самым полное соблюдение статей 2 и 16 Конвенции. Комитет просит государство-участник оказывать необходимую поддержку К</w:t>
      </w:r>
      <w:r w:rsidRPr="00AA3763">
        <w:t>о</w:t>
      </w:r>
      <w:r w:rsidRPr="00AA3763">
        <w:t xml:space="preserve">миссии по </w:t>
      </w:r>
      <w:r>
        <w:t>вопросам равноправия</w:t>
      </w:r>
      <w:r w:rsidRPr="00AA3763">
        <w:t xml:space="preserve"> женщин и </w:t>
      </w:r>
      <w:proofErr w:type="spellStart"/>
      <w:r>
        <w:t>гендерного</w:t>
      </w:r>
      <w:proofErr w:type="spellEnd"/>
      <w:r>
        <w:t xml:space="preserve"> равенства</w:t>
      </w:r>
      <w:r w:rsidRPr="00AA3763">
        <w:t xml:space="preserve">, </w:t>
      </w:r>
      <w:r>
        <w:t xml:space="preserve">с тем </w:t>
      </w:r>
      <w:r w:rsidRPr="00AA3763">
        <w:t xml:space="preserve">чтобы она </w:t>
      </w:r>
      <w:r>
        <w:t xml:space="preserve">могла </w:t>
      </w:r>
      <w:r w:rsidRPr="00AA3763">
        <w:t>в приоритетном порядке заняться обзором действующего и будущего законодательства на предмет его соответствия положения</w:t>
      </w:r>
      <w:r>
        <w:t>м</w:t>
      </w:r>
      <w:r w:rsidRPr="00AA3763">
        <w:t xml:space="preserve"> Конвенции и пре</w:t>
      </w:r>
      <w:r w:rsidRPr="00AA3763">
        <w:t>д</w:t>
      </w:r>
      <w:r w:rsidRPr="00AA3763">
        <w:t xml:space="preserve">ставить рекомендации, касающиеся </w:t>
      </w:r>
      <w:r>
        <w:t>соблюдения и выполнения международных</w:t>
      </w:r>
      <w:r w:rsidRPr="00AA3763">
        <w:t xml:space="preserve"> </w:t>
      </w:r>
      <w:r>
        <w:t>д</w:t>
      </w:r>
      <w:r>
        <w:t>о</w:t>
      </w:r>
      <w:r>
        <w:t>говоров, участником</w:t>
      </w:r>
      <w:r w:rsidRPr="00AA3763">
        <w:t xml:space="preserve"> которых </w:t>
      </w:r>
      <w:r>
        <w:t>является</w:t>
      </w:r>
      <w:r w:rsidRPr="00AA3763">
        <w:t xml:space="preserve"> Гайана.</w:t>
      </w:r>
    </w:p>
    <w:p w:rsidR="00AA027E" w:rsidRDefault="00AA027E" w:rsidP="00AA027E">
      <w:pPr>
        <w:pStyle w:val="SingleTxtGR"/>
      </w:pPr>
      <w:r>
        <w:t>75.</w:t>
      </w:r>
      <w:r>
        <w:tab/>
        <w:t>Государство-участник принимает к сведению заключительные замеч</w:t>
      </w:r>
      <w:r>
        <w:t>а</w:t>
      </w:r>
      <w:r>
        <w:t>ния 21 и 22 Комитета относительно сохранения дискриминационных правовых положений, особенно положения Закона об уголовных правонарушениях, в с</w:t>
      </w:r>
      <w:r>
        <w:t>о</w:t>
      </w:r>
      <w:r>
        <w:t>ответствии с которым вступление девушки, достигшей 16-летнего возраста, в половое сношение с родственником, например дедом или братом, квалифицир</w:t>
      </w:r>
      <w:r>
        <w:t>у</w:t>
      </w:r>
      <w:r>
        <w:t>ется в качестве уголовно наказуемого деяния, которое влечет за собой наказ</w:t>
      </w:r>
      <w:r>
        <w:t>а</w:t>
      </w:r>
      <w:r>
        <w:t>ние в виде тюремного заключения сроком до семи лет, и хотело бы сообщить Комитету о том, что в вышеупомянутом новом законопроекте о половых пр</w:t>
      </w:r>
      <w:r>
        <w:t>е</w:t>
      </w:r>
      <w:r>
        <w:t xml:space="preserve">ступлениях данное правонарушение уже не фигурирует. Правительство Гайаны со всей ответственностью заявляет, что </w:t>
      </w:r>
      <w:bookmarkStart w:id="1" w:name="hit1"/>
      <w:bookmarkEnd w:id="1"/>
      <w:r w:rsidRPr="002C27BA">
        <w:t>уголовное</w:t>
      </w:r>
      <w:r>
        <w:t xml:space="preserve"> </w:t>
      </w:r>
      <w:bookmarkStart w:id="2" w:name="hit2"/>
      <w:bookmarkEnd w:id="2"/>
      <w:r w:rsidRPr="002C27BA">
        <w:t>законодательство</w:t>
      </w:r>
      <w:r>
        <w:t xml:space="preserve"> было пер</w:t>
      </w:r>
      <w:r>
        <w:t>е</w:t>
      </w:r>
      <w:r>
        <w:t>смотрено с учетом положений законопроекта о половых преступлениях 2010 года.</w:t>
      </w:r>
    </w:p>
    <w:p w:rsidR="00AA027E" w:rsidRDefault="00AA027E" w:rsidP="00AA027E">
      <w:pPr>
        <w:pStyle w:val="SingleTxtGR"/>
      </w:pPr>
      <w:r>
        <w:t>76.</w:t>
      </w:r>
      <w:r>
        <w:tab/>
        <w:t>Новый законопроект о половых преступлениях распространяет на дев</w:t>
      </w:r>
      <w:r>
        <w:t>о</w:t>
      </w:r>
      <w:r>
        <w:t>чек меры защиты от сексуальных посягательств со стороны взрослых мужчин и членов семьи. В нем затрагиваются такие аспекты, как изнасилование, секс</w:t>
      </w:r>
      <w:r>
        <w:t>у</w:t>
      </w:r>
      <w:r>
        <w:t>альные нападения и половые сношения с детьми младше 16 лет, а также обр</w:t>
      </w:r>
      <w:r>
        <w:t>а</w:t>
      </w:r>
      <w:r>
        <w:t>щение с ребенком после сексуального контакта. Наряду с другими правонар</w:t>
      </w:r>
      <w:r>
        <w:t>у</w:t>
      </w:r>
      <w:r>
        <w:t xml:space="preserve">шениями, например эксгибиционизмом и </w:t>
      </w:r>
      <w:proofErr w:type="spellStart"/>
      <w:r w:rsidRPr="00D77ECE">
        <w:t>вуайеризмом</w:t>
      </w:r>
      <w:proofErr w:type="spellEnd"/>
      <w:r>
        <w:t>, в нем также охватыв</w:t>
      </w:r>
      <w:r>
        <w:t>а</w:t>
      </w:r>
      <w:r>
        <w:t>ется понятие</w:t>
      </w:r>
      <w:r w:rsidRPr="00AF378D">
        <w:t xml:space="preserve"> </w:t>
      </w:r>
      <w:r>
        <w:t>злоупотребления доверием ребенка. Что касается половых прест</w:t>
      </w:r>
      <w:r>
        <w:t>у</w:t>
      </w:r>
      <w:r>
        <w:t>плений в отношении детей, то, согласно данному законопроекту, лицо соверш</w:t>
      </w:r>
      <w:r>
        <w:t>а</w:t>
      </w:r>
      <w:r>
        <w:t>ет преступление в форме изнасилования ребенка в возрасте до 16 лет в том сл</w:t>
      </w:r>
      <w:r>
        <w:t>у</w:t>
      </w:r>
      <w:r>
        <w:t>чае, если обвиняемый вступает в половую связь с жертвой или принуждает жертву к вступлению в половое сношение с третьим лицом (статьи 10−13 и 21).</w:t>
      </w:r>
    </w:p>
    <w:p w:rsidR="00AA027E" w:rsidRDefault="00AA027E" w:rsidP="00AA027E">
      <w:pPr>
        <w:pStyle w:val="SingleTxtGR"/>
      </w:pPr>
      <w:r>
        <w:t>77.</w:t>
      </w:r>
      <w:r>
        <w:tab/>
        <w:t>Под преступлением в форме кровосмешения будет пониматься половая связь между совершеннолетними лицами, связанными узами кровного родс</w:t>
      </w:r>
      <w:r>
        <w:t>т</w:t>
      </w:r>
      <w:r>
        <w:t>ва, − родителями, детьми, родными братьями/сестрами, дедушк</w:t>
      </w:r>
      <w:r>
        <w:t>а</w:t>
      </w:r>
      <w:r>
        <w:t>ми/бабушками и внуками/внучками (статьи 16, 17, 22).</w:t>
      </w:r>
    </w:p>
    <w:p w:rsidR="00AA027E" w:rsidRDefault="00AA027E" w:rsidP="00AA027E">
      <w:pPr>
        <w:pStyle w:val="SingleTxtGR"/>
      </w:pPr>
      <w:r>
        <w:t>78.</w:t>
      </w:r>
      <w:r>
        <w:tab/>
        <w:t>Пользуясь возможностью, государство-участник также хотело бы внести коррективы, связанные с фигурирующим в рекомендациях Комитета замечан</w:t>
      </w:r>
      <w:r>
        <w:t>и</w:t>
      </w:r>
      <w:r>
        <w:t>ем относительно Закона об имуществе супругов, который якобы не предусма</w:t>
      </w:r>
      <w:r>
        <w:t>т</w:t>
      </w:r>
      <w:r>
        <w:t>ривает за неработающей супругой (супругом) одинаковых прав при разделе имущества, что в первую очередь затрагивает женщин.</w:t>
      </w:r>
    </w:p>
    <w:p w:rsidR="00AA027E" w:rsidRDefault="00AA027E" w:rsidP="00AA027E">
      <w:pPr>
        <w:pStyle w:val="SingleTxtGR"/>
      </w:pPr>
      <w:r>
        <w:t>79.</w:t>
      </w:r>
      <w:r>
        <w:tab/>
        <w:t>Закон защищает имущественные права при заключении брака по общему праву, а также при проживании в гражданском браке</w:t>
      </w:r>
      <w:r>
        <w:rPr>
          <w:rStyle w:val="FootnoteReference"/>
        </w:rPr>
        <w:footnoteReference w:id="33"/>
      </w:r>
      <w:r>
        <w:t>. Согласно главе 45:04 З</w:t>
      </w:r>
      <w:r>
        <w:t>а</w:t>
      </w:r>
      <w:r>
        <w:t>кона об имуществе супругов, женщине разрешается владеть и распоряжаться как недвиж</w:t>
      </w:r>
      <w:r>
        <w:t>и</w:t>
      </w:r>
      <w:r>
        <w:t xml:space="preserve">мым, так и движимым имуществом от своего имени или совместно с другим лицом, помимо ее мужа. Замужняя женщина может получать </w:t>
      </w:r>
      <w:r w:rsidRPr="00E20235">
        <w:t>имущ</w:t>
      </w:r>
      <w:r w:rsidRPr="00E20235">
        <w:t>е</w:t>
      </w:r>
      <w:r w:rsidRPr="00E20235">
        <w:t>ств</w:t>
      </w:r>
      <w:r>
        <w:t>о</w:t>
      </w:r>
      <w:r w:rsidRPr="00E20235">
        <w:t xml:space="preserve">, </w:t>
      </w:r>
      <w:r>
        <w:t>брать</w:t>
      </w:r>
      <w:r w:rsidRPr="00E20235">
        <w:t xml:space="preserve"> креди</w:t>
      </w:r>
      <w:r>
        <w:t>т или ипотеку, иметь юридического</w:t>
      </w:r>
      <w:r w:rsidRPr="00E20235">
        <w:t xml:space="preserve"> представител</w:t>
      </w:r>
      <w:r>
        <w:t xml:space="preserve">я </w:t>
      </w:r>
      <w:r w:rsidRPr="00E20235">
        <w:t xml:space="preserve">и </w:t>
      </w:r>
      <w:r>
        <w:t>подавать</w:t>
      </w:r>
      <w:r w:rsidRPr="00E20235">
        <w:t xml:space="preserve"> в суд на развод </w:t>
      </w:r>
      <w:r>
        <w:t>от своего</w:t>
      </w:r>
      <w:r w:rsidRPr="00E20235">
        <w:t xml:space="preserve"> </w:t>
      </w:r>
      <w:r>
        <w:t>имени</w:t>
      </w:r>
      <w:r w:rsidRPr="00E20235">
        <w:t xml:space="preserve">, а не через </w:t>
      </w:r>
      <w:r>
        <w:t>представлявшего ее интересы лица, как это предусматривалось положением общего права. В соответствии с гл</w:t>
      </w:r>
      <w:r>
        <w:t>а</w:t>
      </w:r>
      <w:r>
        <w:t>вой 45:02 Закона о разводе женщина может обращаться в суд с иском о защите имущества, приобретенного ею до, после или во время брака (в результате св</w:t>
      </w:r>
      <w:r>
        <w:t>о</w:t>
      </w:r>
      <w:r>
        <w:t>ей собственной законной деятельности). Этот Закон наделяет же</w:t>
      </w:r>
      <w:r>
        <w:t>н</w:t>
      </w:r>
      <w:r>
        <w:t>щину, которая уходит из семьи или разводится, правом на половину совместного имущества супругов, если она имела регулярную занятость в период брака, и одну треть, если она не раб</w:t>
      </w:r>
      <w:r>
        <w:t>о</w:t>
      </w:r>
      <w:r>
        <w:t>тала.</w:t>
      </w:r>
    </w:p>
    <w:p w:rsidR="00AA027E" w:rsidRPr="007F7553" w:rsidRDefault="00AA027E" w:rsidP="00AA027E">
      <w:pPr>
        <w:pStyle w:val="SingleTxtGR"/>
      </w:pPr>
      <w:r>
        <w:t>80.</w:t>
      </w:r>
      <w:r>
        <w:tab/>
        <w:t xml:space="preserve">Согласно статье 16 (9) главы 45:04 Закона об имуществе супругов, в ходе разбирательства по заявлению сторон, проживших вместе </w:t>
      </w:r>
      <w:r w:rsidRPr="00BB5F10">
        <w:t>менее пяти лет,</w:t>
      </w:r>
      <w:r>
        <w:t xml:space="preserve"> </w:t>
      </w:r>
      <w:r w:rsidRPr="00BB5F10">
        <w:t xml:space="preserve">судья при </w:t>
      </w:r>
      <w:r>
        <w:t>вынесении распоряжения в отн</w:t>
      </w:r>
      <w:r>
        <w:t>о</w:t>
      </w:r>
      <w:r>
        <w:t xml:space="preserve">шении оспариваемой </w:t>
      </w:r>
      <w:r w:rsidRPr="00BB5F10">
        <w:t xml:space="preserve">собственности </w:t>
      </w:r>
      <w:r>
        <w:t>може</w:t>
      </w:r>
      <w:r w:rsidRPr="00BB5F10">
        <w:t xml:space="preserve">т принять во внимание </w:t>
      </w:r>
      <w:r>
        <w:t xml:space="preserve">вклад супруга/супруги, сделанный при вступлении в брак и в последующем − в благосостояние семьи и присудить из расчета </w:t>
      </w:r>
      <w:r w:rsidRPr="00BB5F10">
        <w:t>а) пяти или более</w:t>
      </w:r>
      <w:r>
        <w:t xml:space="preserve"> лет совместного проживания в случае, если</w:t>
      </w:r>
      <w:r w:rsidRPr="00BB5F10">
        <w:t xml:space="preserve"> истец</w:t>
      </w:r>
      <w:r>
        <w:t>/истица</w:t>
      </w:r>
      <w:r w:rsidRPr="00BB5F10">
        <w:t xml:space="preserve"> не работает </w:t>
      </w:r>
      <w:r>
        <w:t xml:space="preserve">− </w:t>
      </w:r>
      <w:r w:rsidRPr="00BB5F10">
        <w:t>одну треть</w:t>
      </w:r>
      <w:r>
        <w:t xml:space="preserve"> имущества и </w:t>
      </w:r>
      <w:r>
        <w:rPr>
          <w:lang w:val="en-US"/>
        </w:rPr>
        <w:t>b</w:t>
      </w:r>
      <w:r w:rsidRPr="00BB5F10">
        <w:t>) пяти или более</w:t>
      </w:r>
      <w:r>
        <w:t xml:space="preserve"> лет совместного проживания в сл</w:t>
      </w:r>
      <w:r>
        <w:t>у</w:t>
      </w:r>
      <w:r>
        <w:t xml:space="preserve">чае, если </w:t>
      </w:r>
      <w:r w:rsidRPr="00BB5F10">
        <w:t>истец</w:t>
      </w:r>
      <w:r>
        <w:t>/истица</w:t>
      </w:r>
      <w:r w:rsidRPr="00BB5F10">
        <w:t xml:space="preserve"> работает </w:t>
      </w:r>
      <w:r>
        <w:t>− половину имущества</w:t>
      </w:r>
      <w:r w:rsidRPr="00BB5F10">
        <w:t xml:space="preserve">. Государство-участник </w:t>
      </w:r>
      <w:r>
        <w:t>со всей ответственностью заявляет, что этот З</w:t>
      </w:r>
      <w:r w:rsidRPr="00BB5F10">
        <w:t xml:space="preserve">акон </w:t>
      </w:r>
      <w:r>
        <w:t xml:space="preserve">носит нейтральный в </w:t>
      </w:r>
      <w:proofErr w:type="spellStart"/>
      <w:r>
        <w:t>ге</w:t>
      </w:r>
      <w:r>
        <w:t>н</w:t>
      </w:r>
      <w:r>
        <w:t>дерном</w:t>
      </w:r>
      <w:proofErr w:type="spellEnd"/>
      <w:r>
        <w:t xml:space="preserve"> отношении х</w:t>
      </w:r>
      <w:r>
        <w:t>а</w:t>
      </w:r>
      <w:r>
        <w:t>рактер.</w:t>
      </w:r>
    </w:p>
    <w:p w:rsidR="00420258" w:rsidRDefault="00420258" w:rsidP="00420258">
      <w:pPr>
        <w:pStyle w:val="SingleTxtGR"/>
      </w:pPr>
      <w:r>
        <w:t>81.</w:t>
      </w:r>
      <w:r>
        <w:tab/>
      </w:r>
      <w:r w:rsidRPr="00BB5F10">
        <w:t>Государство-участник</w:t>
      </w:r>
      <w:r>
        <w:t xml:space="preserve"> исполнено решимости добиваться обеспечения р</w:t>
      </w:r>
      <w:r>
        <w:t>а</w:t>
      </w:r>
      <w:r>
        <w:t>венства как в горизонтальном, так и вертикальном измерении, а также стр</w:t>
      </w:r>
      <w:r>
        <w:t>е</w:t>
      </w:r>
      <w:r>
        <w:t>миться к ликвидации дискриминации, обусловленной различиями между час</w:t>
      </w:r>
      <w:r>
        <w:t>т</w:t>
      </w:r>
      <w:r>
        <w:t>ной и государственной сферами. В одном из своих предшествующих докладов г</w:t>
      </w:r>
      <w:r w:rsidRPr="00BB5F10">
        <w:t>осударство-участник</w:t>
      </w:r>
      <w:r>
        <w:t xml:space="preserve"> уже приводило информацию о Законе о равных правах и Законе о предупреждении дискриминации. Соответствующие же замечания К</w:t>
      </w:r>
      <w:r>
        <w:t>о</w:t>
      </w:r>
      <w:r>
        <w:t>митета рассматриваются в части настоящего доклада, посвященной статье 11. Защиту прав работающих женщин обеспечивает и трудовое законодательство. Принимаются дополнительные административные меры, призванные обесп</w:t>
      </w:r>
      <w:r>
        <w:t>е</w:t>
      </w:r>
      <w:r>
        <w:t>чить равенство возможностей для женщин и мужчин во всех сферах.</w:t>
      </w:r>
    </w:p>
    <w:p w:rsidR="00420258" w:rsidRPr="00BA1DA1" w:rsidRDefault="00420258" w:rsidP="00420258">
      <w:pPr>
        <w:pStyle w:val="H23GR"/>
      </w:pPr>
      <w:r>
        <w:tab/>
      </w:r>
      <w:r>
        <w:tab/>
        <w:t>Статья 2 а)</w:t>
      </w:r>
    </w:p>
    <w:p w:rsidR="00420258" w:rsidRDefault="00420258" w:rsidP="00420258">
      <w:pPr>
        <w:pStyle w:val="SingleTxtGR"/>
      </w:pPr>
      <w:r>
        <w:t>82.</w:t>
      </w:r>
      <w:r>
        <w:tab/>
        <w:t xml:space="preserve">Принцип равенства и </w:t>
      </w:r>
      <w:proofErr w:type="spellStart"/>
      <w:r>
        <w:t>недискриминации</w:t>
      </w:r>
      <w:proofErr w:type="spellEnd"/>
      <w:r>
        <w:t xml:space="preserve"> закреплен в пересмотренной Конституции, а также в других законодательных актах. В статье 149 Констит</w:t>
      </w:r>
      <w:r>
        <w:t>у</w:t>
      </w:r>
      <w:r>
        <w:t>ции предусматривается защита от дискриминации. В статье 149 (</w:t>
      </w:r>
      <w:r>
        <w:rPr>
          <w:lang w:val="en-US"/>
        </w:rPr>
        <w:t>D</w:t>
      </w:r>
      <w:r>
        <w:t>) предусма</w:t>
      </w:r>
      <w:r>
        <w:t>т</w:t>
      </w:r>
      <w:r>
        <w:t>ривается равенство граждан перед законом; в статье 149 (Е) − статус равенства и в статье 149 (</w:t>
      </w:r>
      <w:r>
        <w:rPr>
          <w:lang w:val="en-US"/>
        </w:rPr>
        <w:t>F</w:t>
      </w:r>
      <w:r>
        <w:t>) − равенство женщин. Государство-участник стремится к обе</w:t>
      </w:r>
      <w:r>
        <w:t>с</w:t>
      </w:r>
      <w:r>
        <w:t>печению того, чтобы все новые законодательные положения носили нейтрал</w:t>
      </w:r>
      <w:r>
        <w:t>ь</w:t>
      </w:r>
      <w:r>
        <w:t xml:space="preserve">ный в </w:t>
      </w:r>
      <w:proofErr w:type="spellStart"/>
      <w:r>
        <w:t>гендерном</w:t>
      </w:r>
      <w:proofErr w:type="spellEnd"/>
      <w:r>
        <w:t xml:space="preserve"> отношении характер.</w:t>
      </w:r>
    </w:p>
    <w:p w:rsidR="00420258" w:rsidRPr="00E51ECC" w:rsidRDefault="00420258" w:rsidP="00420258">
      <w:pPr>
        <w:pStyle w:val="H23GR"/>
      </w:pPr>
      <w:r>
        <w:tab/>
      </w:r>
      <w:r>
        <w:tab/>
        <w:t>Статья 2</w:t>
      </w:r>
      <w:r w:rsidRPr="00E51ECC">
        <w:t xml:space="preserve"> </w:t>
      </w:r>
      <w:r>
        <w:rPr>
          <w:lang w:val="en-US"/>
        </w:rPr>
        <w:t>b</w:t>
      </w:r>
      <w:r w:rsidRPr="00E51ECC">
        <w:t>)</w:t>
      </w:r>
    </w:p>
    <w:p w:rsidR="00420258" w:rsidRPr="00E51ECC" w:rsidRDefault="00420258" w:rsidP="00420258">
      <w:pPr>
        <w:pStyle w:val="SingleTxtGR"/>
      </w:pPr>
      <w:r>
        <w:t>83.</w:t>
      </w:r>
      <w:r>
        <w:tab/>
        <w:t xml:space="preserve">Государство-участник продолжает курс на принятие законодательных и административных мер, включая законы, санкции и </w:t>
      </w:r>
      <w:r w:rsidRPr="007447D1">
        <w:t>стратегии</w:t>
      </w:r>
      <w:r>
        <w:t>, запрещающие дискриминацию в отношении женщин.</w:t>
      </w:r>
    </w:p>
    <w:p w:rsidR="00420258" w:rsidRPr="00E51ECC" w:rsidRDefault="00420258" w:rsidP="00420258">
      <w:pPr>
        <w:pStyle w:val="H23GR"/>
      </w:pPr>
      <w:r>
        <w:tab/>
      </w:r>
      <w:r>
        <w:tab/>
        <w:t>Статья 2</w:t>
      </w:r>
      <w:r w:rsidRPr="00E51ECC">
        <w:t xml:space="preserve"> </w:t>
      </w:r>
      <w:r>
        <w:rPr>
          <w:lang w:val="en-US"/>
        </w:rPr>
        <w:t>c</w:t>
      </w:r>
      <w:r w:rsidRPr="00E51ECC">
        <w:t>)</w:t>
      </w:r>
    </w:p>
    <w:p w:rsidR="00420258" w:rsidRPr="00B45C91" w:rsidRDefault="00420258" w:rsidP="00420258">
      <w:pPr>
        <w:pStyle w:val="SingleTxtGR"/>
      </w:pPr>
      <w:r>
        <w:t>84.</w:t>
      </w:r>
      <w:r>
        <w:tab/>
        <w:t xml:space="preserve">В статье </w:t>
      </w:r>
      <w:r w:rsidRPr="000136FA">
        <w:t>149</w:t>
      </w:r>
      <w:r w:rsidR="0037685D">
        <w:t> </w:t>
      </w:r>
      <w:r>
        <w:rPr>
          <w:lang w:val="en-US"/>
        </w:rPr>
        <w:t>F</w:t>
      </w:r>
      <w:r w:rsidRPr="000136FA">
        <w:t xml:space="preserve"> </w:t>
      </w:r>
      <w:r>
        <w:t>(</w:t>
      </w:r>
      <w:r w:rsidRPr="000136FA">
        <w:t>1)</w:t>
      </w:r>
      <w:r>
        <w:t xml:space="preserve"> Конституции устанавливается право каждой женщины на равные права и равное положение с мужчинами во всех сферах политич</w:t>
      </w:r>
      <w:r>
        <w:t>е</w:t>
      </w:r>
      <w:r>
        <w:t>ской, экономической и общественной жизни. Кроме того, согласно ст</w:t>
      </w:r>
      <w:r>
        <w:t>а</w:t>
      </w:r>
      <w:r>
        <w:t>тье </w:t>
      </w:r>
      <w:r w:rsidRPr="000136FA">
        <w:t>149</w:t>
      </w:r>
      <w:r w:rsidR="0037685D">
        <w:t> </w:t>
      </w:r>
      <w:r>
        <w:rPr>
          <w:lang w:val="en-US"/>
        </w:rPr>
        <w:t>F</w:t>
      </w:r>
      <w:r>
        <w:t> (2</w:t>
      </w:r>
      <w:r w:rsidRPr="000136FA">
        <w:t>)</w:t>
      </w:r>
      <w:r>
        <w:t>, каждая женщина имеет право на равный с мужчинами доступ к академической, технической и профессиональной подготовке, равные возмо</w:t>
      </w:r>
      <w:r>
        <w:t>ж</w:t>
      </w:r>
      <w:r>
        <w:t>ности в области трудоустройства, получения вознаграждения и продвижения по службе, а также в области общественной, политической и культурной деятел</w:t>
      </w:r>
      <w:r>
        <w:t>ь</w:t>
      </w:r>
      <w:r>
        <w:t>ности.</w:t>
      </w:r>
    </w:p>
    <w:p w:rsidR="00420258" w:rsidRPr="00E51ECC" w:rsidRDefault="00420258" w:rsidP="00420258">
      <w:pPr>
        <w:pStyle w:val="H23GR"/>
      </w:pPr>
      <w:r>
        <w:tab/>
      </w:r>
      <w:r>
        <w:tab/>
        <w:t>Статья 2</w:t>
      </w:r>
      <w:r w:rsidRPr="00E51ECC">
        <w:t xml:space="preserve"> </w:t>
      </w:r>
      <w:r>
        <w:rPr>
          <w:lang w:val="en-US"/>
        </w:rPr>
        <w:t>e</w:t>
      </w:r>
      <w:r w:rsidRPr="00E51ECC">
        <w:t>)</w:t>
      </w:r>
    </w:p>
    <w:p w:rsidR="00420258" w:rsidRDefault="00420258" w:rsidP="00420258">
      <w:pPr>
        <w:pStyle w:val="SingleTxtGR"/>
      </w:pPr>
      <w:r>
        <w:t>85.</w:t>
      </w:r>
      <w:r>
        <w:tab/>
        <w:t xml:space="preserve">Статьей 149 (1) Конституции предусматривается норма, согласно которой </w:t>
      </w:r>
      <w:r w:rsidRPr="005C340F">
        <w:t>ни один закон не может содержать положений, которые являются дискримин</w:t>
      </w:r>
      <w:r w:rsidRPr="005C340F">
        <w:t>а</w:t>
      </w:r>
      <w:r w:rsidRPr="005C340F">
        <w:t xml:space="preserve">ционными по сути или </w:t>
      </w:r>
      <w:r>
        <w:t xml:space="preserve">по своему действию; </w:t>
      </w:r>
      <w:r w:rsidRPr="005C340F">
        <w:t>далее</w:t>
      </w:r>
      <w:r>
        <w:t xml:space="preserve"> говорится</w:t>
      </w:r>
      <w:r w:rsidRPr="005C340F">
        <w:t>, что ни</w:t>
      </w:r>
      <w:r>
        <w:t>кто</w:t>
      </w:r>
      <w:r w:rsidRPr="005C340F">
        <w:t xml:space="preserve"> </w:t>
      </w:r>
      <w:r>
        <w:t>не м</w:t>
      </w:r>
      <w:r>
        <w:t>о</w:t>
      </w:r>
      <w:r>
        <w:t>жет подвергаться дискриминационному обращению со стороны любого лица, действующего на основании какого-либо писаного закона либо находящегося при исполнении</w:t>
      </w:r>
      <w:r w:rsidRPr="00CF4FEC">
        <w:t xml:space="preserve"> </w:t>
      </w:r>
      <w:r>
        <w:t>функций любого государственного учреждения или любого г</w:t>
      </w:r>
      <w:r>
        <w:t>о</w:t>
      </w:r>
      <w:r>
        <w:t>сударственного органа власти.</w:t>
      </w:r>
    </w:p>
    <w:p w:rsidR="00420258" w:rsidRPr="002306B6" w:rsidRDefault="00420258" w:rsidP="00420258">
      <w:pPr>
        <w:pStyle w:val="H23GR"/>
      </w:pPr>
      <w:r>
        <w:tab/>
      </w:r>
      <w:r>
        <w:tab/>
        <w:t>Пункты</w:t>
      </w:r>
      <w:r w:rsidRPr="001C3709">
        <w:t xml:space="preserve"> </w:t>
      </w:r>
      <w:r>
        <w:rPr>
          <w:lang w:val="en-US"/>
        </w:rPr>
        <w:t>f</w:t>
      </w:r>
      <w:r>
        <w:t>)</w:t>
      </w:r>
      <w:r w:rsidRPr="001C3709">
        <w:t xml:space="preserve"> </w:t>
      </w:r>
      <w:r>
        <w:t xml:space="preserve">и </w:t>
      </w:r>
      <w:r>
        <w:rPr>
          <w:lang w:val="en-US"/>
        </w:rPr>
        <w:t>g</w:t>
      </w:r>
      <w:r>
        <w:t>) статьи 2</w:t>
      </w:r>
    </w:p>
    <w:p w:rsidR="00420258" w:rsidRPr="006B5509" w:rsidRDefault="00420258" w:rsidP="00420258">
      <w:pPr>
        <w:pStyle w:val="SingleTxtGR"/>
      </w:pPr>
      <w:r>
        <w:t>86.</w:t>
      </w:r>
      <w:r>
        <w:tab/>
        <w:t>Правительством проводятся широкие законодательные реформы, пр</w:t>
      </w:r>
      <w:r>
        <w:t>и</w:t>
      </w:r>
      <w:r>
        <w:t>званные устранить дискриминацию в отношении женщин. В декабре 2005 года Национальное собрание приняло Закон № 16 о брачном возрасте, вносящий и</w:t>
      </w:r>
      <w:r>
        <w:t>з</w:t>
      </w:r>
      <w:r>
        <w:t>менения в Закон об уголовных правонарушениях</w:t>
      </w:r>
      <w:r w:rsidRPr="006B5509">
        <w:t xml:space="preserve"> </w:t>
      </w:r>
      <w:r>
        <w:t>и предусматривающий</w:t>
      </w:r>
      <w:r w:rsidRPr="006B5509">
        <w:t xml:space="preserve"> </w:t>
      </w:r>
      <w:r>
        <w:t>увел</w:t>
      </w:r>
      <w:r>
        <w:t>и</w:t>
      </w:r>
      <w:r>
        <w:t>чение брачного возраста девочек с 13 до 16 лет. Одновременно был принят З</w:t>
      </w:r>
      <w:r>
        <w:t>а</w:t>
      </w:r>
      <w:r>
        <w:t>кон о браке (поправка), допускающий вступление в брак в возрасте 16−18 лет с согласия родителей, а с 18 лет − по своему собственному желанию.</w:t>
      </w:r>
    </w:p>
    <w:p w:rsidR="00420258" w:rsidRDefault="00420258" w:rsidP="00420258">
      <w:pPr>
        <w:pStyle w:val="SingleTxtGR"/>
      </w:pPr>
      <w:r>
        <w:t>87.</w:t>
      </w:r>
      <w:r>
        <w:tab/>
        <w:t>В 1996 году Гвинея отменила уголовную ответственность за аборты и приняла Закон о прерывании беременности в медицинских учреждениях, над</w:t>
      </w:r>
      <w:r>
        <w:t>е</w:t>
      </w:r>
      <w:r>
        <w:t>ляющий женщин правом самостоятельно делать свой выбор и обесп</w:t>
      </w:r>
      <w:r>
        <w:t>е</w:t>
      </w:r>
      <w:r>
        <w:t>чивающий им доступ к безопасным абортам. В 1997 году был принят Закон о насилии в семье. Оба эти законодательных акта обстоятельно обсуждались в ходе</w:t>
      </w:r>
      <w:r w:rsidRPr="0056152B">
        <w:t xml:space="preserve"> </w:t>
      </w:r>
      <w:r>
        <w:t>ко</w:t>
      </w:r>
      <w:r>
        <w:t>н</w:t>
      </w:r>
      <w:r>
        <w:t>сультаций с общественностью, тщательно рассматривались и дорабатывались специальными отборочными комитетами парламента шестого созыва.</w:t>
      </w:r>
    </w:p>
    <w:p w:rsidR="00420258" w:rsidRPr="00134605" w:rsidRDefault="00420258" w:rsidP="00420258">
      <w:pPr>
        <w:pStyle w:val="SingleTxtGR"/>
      </w:pPr>
      <w:r>
        <w:t>88.</w:t>
      </w:r>
      <w:r>
        <w:tab/>
        <w:t>Принятые в 2007 году программные документы "Искореним насилие</w:t>
      </w:r>
      <w:r w:rsidRPr="001D4A72">
        <w:t>!</w:t>
      </w:r>
      <w:r>
        <w:t xml:space="preserve"> и "Насилие в семье", а также начатые правительством Гайаны по линии Мин</w:t>
      </w:r>
      <w:r>
        <w:t>и</w:t>
      </w:r>
      <w:r>
        <w:t>стерства по правам человека и социального обеспечения соответствующие ка</w:t>
      </w:r>
      <w:r>
        <w:t>м</w:t>
      </w:r>
      <w:r>
        <w:t>пании последовательных действий имеют целью дополнить и расширить зак</w:t>
      </w:r>
      <w:r>
        <w:t>о</w:t>
      </w:r>
      <w:r>
        <w:t>нодательную базу страны применительно к женщ</w:t>
      </w:r>
      <w:r>
        <w:t>и</w:t>
      </w:r>
      <w:r>
        <w:t>нам в полном соответствии с международными нормами и правами, равно как повысить информированность общества в области предрассудков в отношении женщин и добиться уменьш</w:t>
      </w:r>
      <w:r>
        <w:t>е</w:t>
      </w:r>
      <w:r>
        <w:t>ния всех форм насилия в отношении женщин. Экземпляр программного док</w:t>
      </w:r>
      <w:r>
        <w:t>у</w:t>
      </w:r>
      <w:r>
        <w:t>мента "Искореним насилие</w:t>
      </w:r>
      <w:r w:rsidRPr="001D4A72">
        <w:t>!</w:t>
      </w:r>
      <w:r>
        <w:t>"</w:t>
      </w:r>
      <w:r w:rsidRPr="00BD5949">
        <w:t xml:space="preserve"> </w:t>
      </w:r>
      <w:r>
        <w:t xml:space="preserve">размещен на </w:t>
      </w:r>
      <w:proofErr w:type="spellStart"/>
      <w:r>
        <w:t>вебсайте</w:t>
      </w:r>
      <w:proofErr w:type="spellEnd"/>
      <w:r>
        <w:t xml:space="preserve"> правительства. См. доба</w:t>
      </w:r>
      <w:r>
        <w:t>в</w:t>
      </w:r>
      <w:r>
        <w:t xml:space="preserve">ление </w:t>
      </w:r>
      <w:r>
        <w:rPr>
          <w:lang w:val="en-US"/>
        </w:rPr>
        <w:t>I</w:t>
      </w:r>
      <w:r w:rsidRPr="00BD5949">
        <w:t>.</w:t>
      </w:r>
    </w:p>
    <w:p w:rsidR="00420258" w:rsidRDefault="00420258" w:rsidP="00420258">
      <w:pPr>
        <w:pStyle w:val="SingleTxtGR"/>
      </w:pPr>
      <w:r>
        <w:t>89.</w:t>
      </w:r>
      <w:r>
        <w:tab/>
        <w:t>Как указывалось ранее, законопроект о половых преступлениях упраз</w:t>
      </w:r>
      <w:r>
        <w:t>д</w:t>
      </w:r>
      <w:r>
        <w:t>няет устаревшие положения Закона об уголовных правонарушениях, касающи</w:t>
      </w:r>
      <w:r>
        <w:t>е</w:t>
      </w:r>
      <w:r>
        <w:t>ся половых преступлений.</w:t>
      </w:r>
    </w:p>
    <w:p w:rsidR="00420258" w:rsidRDefault="00420258" w:rsidP="00420258">
      <w:pPr>
        <w:pStyle w:val="SingleTxtGR"/>
      </w:pPr>
      <w:r>
        <w:t>90.</w:t>
      </w:r>
      <w:r>
        <w:tab/>
        <w:t>Совсем недавно (в ноябре 2009 года) были внесены поправки в полож</w:t>
      </w:r>
      <w:r>
        <w:t>е</w:t>
      </w:r>
      <w:r>
        <w:t>ния Закона о национальной системе страхования и социального обеспечения, призванные устранить одну из последних областей дискриминации в отнош</w:t>
      </w:r>
      <w:r>
        <w:t>е</w:t>
      </w:r>
      <w:r>
        <w:t>нии женщин-вдов и иждивенцев.</w:t>
      </w:r>
    </w:p>
    <w:p w:rsidR="00420258" w:rsidRPr="00DB279C" w:rsidRDefault="00420258" w:rsidP="00420258">
      <w:pPr>
        <w:pStyle w:val="SingleTxtGR"/>
      </w:pPr>
      <w:r>
        <w:t>91.</w:t>
      </w:r>
      <w:r>
        <w:tab/>
        <w:t>Государство-участник принимает к сведению замечания № 22, 23 и 24 Комитета; соответствующие ответы приводятся ниже в контексте статьи 11 и в части V настоящего доклада.</w:t>
      </w:r>
    </w:p>
    <w:p w:rsidR="00420258" w:rsidRDefault="00420258" w:rsidP="00420258">
      <w:pPr>
        <w:pStyle w:val="SingleTxtGR"/>
      </w:pPr>
      <w:r>
        <w:t>92.</w:t>
      </w:r>
      <w:r>
        <w:tab/>
        <w:t>Государство-участник также отмечает замечания № 25 и 26 Комитета и хотело бы проинформировать Комитет о том, что на протяжении последних трех лет Гайана вкладывает средства и усилия в налаживание систем сбора данных и управления данными в социальной сфере, в сфере обеспечения без</w:t>
      </w:r>
      <w:r>
        <w:t>о</w:t>
      </w:r>
      <w:r>
        <w:t xml:space="preserve">пасности и в финансовом секторе, причем соответствующие данные </w:t>
      </w:r>
      <w:r w:rsidRPr="005A2F33">
        <w:t>приводятся</w:t>
      </w:r>
      <w:r>
        <w:t xml:space="preserve"> в ра</w:t>
      </w:r>
      <w:r>
        <w:t>з</w:t>
      </w:r>
      <w:r>
        <w:t>бивке по признаку пола.</w:t>
      </w:r>
    </w:p>
    <w:p w:rsidR="00420258" w:rsidRDefault="00420258" w:rsidP="00420258">
      <w:pPr>
        <w:pStyle w:val="H23GR"/>
      </w:pPr>
      <w:r>
        <w:tab/>
      </w:r>
      <w:r>
        <w:tab/>
        <w:t>Статья 3</w:t>
      </w:r>
    </w:p>
    <w:p w:rsidR="00420258" w:rsidRDefault="00420258" w:rsidP="00420258">
      <w:pPr>
        <w:pStyle w:val="SingleTxtGR"/>
      </w:pPr>
      <w:r>
        <w:t>93.</w:t>
      </w:r>
      <w:r>
        <w:tab/>
        <w:t>В соответствии со статьей 29 Конституции поощряется и стимулируется участие женщин в различных управленческих процессах и процессах принятия решений, будь то в частной, общественной или государственной сфере,</w:t>
      </w:r>
      <w:r w:rsidRPr="00AD3FA1">
        <w:t xml:space="preserve"> </w:t>
      </w:r>
      <w:r>
        <w:t>посре</w:t>
      </w:r>
      <w:r>
        <w:t>д</w:t>
      </w:r>
      <w:r>
        <w:t>ством принятия соответствующих законов или иным образом.</w:t>
      </w:r>
    </w:p>
    <w:p w:rsidR="00420258" w:rsidRDefault="00420258" w:rsidP="00420258">
      <w:pPr>
        <w:pStyle w:val="SingleTxtGR"/>
      </w:pPr>
      <w:r>
        <w:t>94.</w:t>
      </w:r>
      <w:r>
        <w:tab/>
        <w:t>Следует отметить закрепленное в различных законодательных актах п</w:t>
      </w:r>
      <w:r>
        <w:t>о</w:t>
      </w:r>
      <w:r>
        <w:t>ложение, требующее, чтобы не менее одной трети списочного состава кандид</w:t>
      </w:r>
      <w:r>
        <w:t>а</w:t>
      </w:r>
      <w:r>
        <w:t>тов каждой политической партии на национальных и региональных выборах составляли женщины (статья 11В Закона о народном представительстве (гл</w:t>
      </w:r>
      <w:r>
        <w:t>а</w:t>
      </w:r>
      <w:r>
        <w:t>ва 1:03) с изменениями, внесенными на основании Закона № 2 от 2001 года). С момента введения в действие данного закона в преддверии национальных и региональных выборов 2001 года численность женщин-парламентариев заме</w:t>
      </w:r>
      <w:r>
        <w:t>т</w:t>
      </w:r>
      <w:r>
        <w:t>но возросла (в парламенте как восьмого (2001</w:t>
      </w:r>
      <w:r w:rsidR="00A718E2">
        <w:t>−</w:t>
      </w:r>
      <w:r>
        <w:t>2006 годы) (20 из 65 членов), так и девятого созывов (2006</w:t>
      </w:r>
      <w:r w:rsidR="00A718E2">
        <w:t>−</w:t>
      </w:r>
      <w:r>
        <w:t>2011 годы) (22 из 65 членов)) и в настоящее время составляет примерно одну треть членов Национального со</w:t>
      </w:r>
      <w:r>
        <w:t>б</w:t>
      </w:r>
      <w:r>
        <w:t>рания.</w:t>
      </w:r>
    </w:p>
    <w:p w:rsidR="00420258" w:rsidRDefault="00420258" w:rsidP="00420258">
      <w:pPr>
        <w:pStyle w:val="SingleTxtGR"/>
      </w:pPr>
      <w:r>
        <w:t>95.</w:t>
      </w:r>
      <w:r>
        <w:tab/>
        <w:t>В своем представлении в адрес ОАГ, препровожденном 17 апреля 2009 года (добавление III) и содержащем ответы на вопросник МКПЧ об уч</w:t>
      </w:r>
      <w:r>
        <w:t>а</w:t>
      </w:r>
      <w:r>
        <w:t>стии женщин в политической жизни, государство-участник приводит дезагр</w:t>
      </w:r>
      <w:r>
        <w:t>е</w:t>
      </w:r>
      <w:r>
        <w:t>гированные данные о женщинах, занимающих руководящие должности в гос</w:t>
      </w:r>
      <w:r>
        <w:t>у</w:t>
      </w:r>
      <w:r>
        <w:t>дарственном секторе, и Комитету будет представлена дополнительная инфо</w:t>
      </w:r>
      <w:r>
        <w:t>р</w:t>
      </w:r>
      <w:r>
        <w:t>мация. Для получения дополнительных сведений Комитету предлагается обр</w:t>
      </w:r>
      <w:r>
        <w:t>а</w:t>
      </w:r>
      <w:r>
        <w:t>титься к части III настоящего доклада, а конкретно к разделу, посвященному статье 7.</w:t>
      </w:r>
    </w:p>
    <w:p w:rsidR="00420258" w:rsidRDefault="00420258" w:rsidP="00420258">
      <w:pPr>
        <w:pStyle w:val="SingleTxtGR"/>
      </w:pPr>
      <w:r>
        <w:t>96.</w:t>
      </w:r>
      <w:r>
        <w:tab/>
        <w:t>В 2008 году женщина впервые возглавила Конгресс профсоюзов Гайаны, и все больше женщин занимает руководящие посты в профсоюзном движении. В верхнем эшелоне частного сектора по-прежнему преобладают мужчины, о</w:t>
      </w:r>
      <w:r>
        <w:t>д</w:t>
      </w:r>
      <w:r>
        <w:t>нако при этом увеличивается число женщин, имеющих свои собственные ми</w:t>
      </w:r>
      <w:r>
        <w:t>к</w:t>
      </w:r>
      <w:r>
        <w:t>ро- и малые предприятия; поэтому есть основания считать, что в предстоящие пять-десять лет нынешняя ситуация претерпит изменения. Гайана сл</w:t>
      </w:r>
      <w:r>
        <w:t>е</w:t>
      </w:r>
      <w:r>
        <w:t>дует в русле глобальной тенденции, согласно которой значительная доля экономич</w:t>
      </w:r>
      <w:r>
        <w:t>е</w:t>
      </w:r>
      <w:r>
        <w:t>ски активных женщин трудится в неформальном рыночном се</w:t>
      </w:r>
      <w:r>
        <w:t>к</w:t>
      </w:r>
      <w:r>
        <w:t>торе.</w:t>
      </w:r>
    </w:p>
    <w:p w:rsidR="00420258" w:rsidRDefault="00420258" w:rsidP="00420258">
      <w:pPr>
        <w:pStyle w:val="SingleTxtGR"/>
      </w:pPr>
      <w:r>
        <w:t>97.</w:t>
      </w:r>
      <w:r>
        <w:tab/>
        <w:t>Начиная с 1980-х годов женщины принимаются на службу в подраздел</w:t>
      </w:r>
      <w:r>
        <w:t>е</w:t>
      </w:r>
      <w:r>
        <w:t>ниях органов правопорядка (Силы обороны Гайаны,</w:t>
      </w:r>
      <w:r w:rsidRPr="001E12EB">
        <w:t xml:space="preserve"> </w:t>
      </w:r>
      <w:r>
        <w:t>полицейские силы Гайаны, пожарная слу</w:t>
      </w:r>
      <w:r>
        <w:t>ж</w:t>
      </w:r>
      <w:r>
        <w:t>ба Гайаны и пенитенциарная служба Гайаны), и, хотя ни одна из  них не назначалась на высшие должности, во всех указанных службах им</w:t>
      </w:r>
      <w:r>
        <w:t>е</w:t>
      </w:r>
      <w:r>
        <w:t>ются женщины в звании старших офицеров.</w:t>
      </w:r>
    </w:p>
    <w:p w:rsidR="00420258" w:rsidRPr="00833A7C" w:rsidRDefault="00420258" w:rsidP="00420258">
      <w:pPr>
        <w:pStyle w:val="SingleTxtGR"/>
      </w:pPr>
      <w:r w:rsidRPr="00833A7C">
        <w:t>98.</w:t>
      </w:r>
      <w:r w:rsidRPr="00833A7C">
        <w:tab/>
      </w:r>
      <w:r>
        <w:t>Вместе с тем следует отметить, что на уровне общин, особенно в общи</w:t>
      </w:r>
      <w:r>
        <w:t>н</w:t>
      </w:r>
      <w:r>
        <w:t>ных и</w:t>
      </w:r>
      <w:r w:rsidRPr="005234F1">
        <w:t xml:space="preserve"> </w:t>
      </w:r>
      <w:r>
        <w:t>религиозных организациях, женщины дом</w:t>
      </w:r>
      <w:r>
        <w:t>и</w:t>
      </w:r>
      <w:r>
        <w:t>нируют.</w:t>
      </w:r>
    </w:p>
    <w:p w:rsidR="00420258" w:rsidRDefault="00420258" w:rsidP="00420258">
      <w:pPr>
        <w:pStyle w:val="SingleTxtGR"/>
      </w:pPr>
      <w:r w:rsidRPr="00833A7C">
        <w:t>99.</w:t>
      </w:r>
      <w:r w:rsidRPr="00833A7C">
        <w:tab/>
      </w:r>
      <w:r>
        <w:t>В ходе проведенных недавно выборов (июль 2009 года) 20 членов Наци</w:t>
      </w:r>
      <w:r>
        <w:t>о</w:t>
      </w:r>
      <w:r>
        <w:t xml:space="preserve">нального совета </w:t>
      </w:r>
      <w:proofErr w:type="spellStart"/>
      <w:r>
        <w:t>тошао</w:t>
      </w:r>
      <w:proofErr w:type="spellEnd"/>
      <w:r>
        <w:t xml:space="preserve"> (органа в составе 134 </w:t>
      </w:r>
      <w:proofErr w:type="spellStart"/>
      <w:r>
        <w:t>тошао</w:t>
      </w:r>
      <w:proofErr w:type="spellEnd"/>
      <w:r>
        <w:t xml:space="preserve"> от индейских деревень) Председателем впервые была избрана женщина, причем в состав С</w:t>
      </w:r>
      <w:r>
        <w:t>о</w:t>
      </w:r>
      <w:r>
        <w:t>вета вошли еще шесть женщин.</w:t>
      </w:r>
    </w:p>
    <w:p w:rsidR="00420258" w:rsidRPr="00B676C9" w:rsidRDefault="00420258" w:rsidP="00420258">
      <w:pPr>
        <w:pStyle w:val="H23GR"/>
      </w:pPr>
      <w:r>
        <w:tab/>
      </w:r>
      <w:r>
        <w:tab/>
        <w:t xml:space="preserve">Общая рекомендация № 18 </w:t>
      </w:r>
      <w:r w:rsidR="00A718E2">
        <w:t>−</w:t>
      </w:r>
      <w:r>
        <w:t xml:space="preserve"> Ж</w:t>
      </w:r>
      <w:r w:rsidRPr="00B676C9">
        <w:t>енщины-инвалиды</w:t>
      </w:r>
    </w:p>
    <w:p w:rsidR="00420258" w:rsidRPr="00833A7C" w:rsidRDefault="00420258" w:rsidP="00420258">
      <w:pPr>
        <w:pStyle w:val="H4GR"/>
      </w:pPr>
      <w:r>
        <w:tab/>
      </w:r>
      <w:r>
        <w:tab/>
        <w:t>Статистическая информация</w:t>
      </w:r>
    </w:p>
    <w:p w:rsidR="00420258" w:rsidRPr="00D43C48" w:rsidRDefault="00420258" w:rsidP="00420258">
      <w:pPr>
        <w:pStyle w:val="SingleTxtGR"/>
      </w:pPr>
      <w:r w:rsidRPr="00833A7C">
        <w:t>100.</w:t>
      </w:r>
      <w:r w:rsidRPr="00833A7C">
        <w:tab/>
      </w:r>
      <w:r>
        <w:t>Согласно результатам переписи населения 2002 года, в стране насчитыв</w:t>
      </w:r>
      <w:r>
        <w:t>а</w:t>
      </w:r>
      <w:r>
        <w:t xml:space="preserve">лось 48 </w:t>
      </w:r>
      <w:r w:rsidRPr="003A4F71">
        <w:t>419</w:t>
      </w:r>
      <w:r>
        <w:t xml:space="preserve"> человек с той или иной формой инвалидности, что составляло 6,4% всего населения. Число женщин-инвалидов превышало число мужчин-инвалидов (51,1% по сравнению с 48,8%). Из </w:t>
      </w:r>
      <w:r w:rsidRPr="00D87699">
        <w:t>42</w:t>
      </w:r>
      <w:r>
        <w:t xml:space="preserve"> </w:t>
      </w:r>
      <w:r w:rsidRPr="00D87699">
        <w:t>577</w:t>
      </w:r>
      <w:r>
        <w:t xml:space="preserve"> инвалидов трудоспособн</w:t>
      </w:r>
      <w:r>
        <w:t>о</w:t>
      </w:r>
      <w:r>
        <w:t xml:space="preserve">го возраста, составляющих 22% рабочей силы, трудоустроенными являлись 86% таких лиц, а безработными </w:t>
      </w:r>
      <w:r w:rsidR="00A718E2">
        <w:t>−</w:t>
      </w:r>
      <w:r>
        <w:t xml:space="preserve"> 14%. Для сравнения: среди </w:t>
      </w:r>
      <w:proofErr w:type="spellStart"/>
      <w:r>
        <w:t>неинвалидов</w:t>
      </w:r>
      <w:proofErr w:type="spellEnd"/>
      <w:r>
        <w:t xml:space="preserve"> з</w:t>
      </w:r>
      <w:r>
        <w:t>а</w:t>
      </w:r>
      <w:r>
        <w:t xml:space="preserve">нятость составляла 88%, а безработица </w:t>
      </w:r>
      <w:r w:rsidR="00A718E2">
        <w:t>−</w:t>
      </w:r>
      <w:r>
        <w:t xml:space="preserve"> 12%. Что касается образования, то в настоящее время школьным обучением с полным или частичным посещением охвачены 7,4% всех инвалидов (</w:t>
      </w:r>
      <w:r w:rsidRPr="00892C67">
        <w:t>3</w:t>
      </w:r>
      <w:r>
        <w:t xml:space="preserve"> </w:t>
      </w:r>
      <w:r w:rsidRPr="00892C67">
        <w:t>483</w:t>
      </w:r>
      <w:r>
        <w:t xml:space="preserve"> человека), причем в плане показателей зачисления в учебные заведения </w:t>
      </w:r>
      <w:proofErr w:type="spellStart"/>
      <w:r>
        <w:t>гендерное</w:t>
      </w:r>
      <w:proofErr w:type="spellEnd"/>
      <w:r>
        <w:t xml:space="preserve"> неравенство отсутствует. Доля же</w:t>
      </w:r>
      <w:r>
        <w:t>н</w:t>
      </w:r>
      <w:r>
        <w:t>щин-инвалидов пожилого возраста (56,4%) выше по сравнению с аналогичным показателем для мужчин (43,6%). Как правило, среди инвалидов всех категорий доля женщин является более зн</w:t>
      </w:r>
      <w:r>
        <w:t>а</w:t>
      </w:r>
      <w:r>
        <w:t>чительной.</w:t>
      </w:r>
    </w:p>
    <w:p w:rsidR="00420258" w:rsidRPr="00833A7C" w:rsidRDefault="00420258" w:rsidP="00420258">
      <w:pPr>
        <w:pStyle w:val="H4GR"/>
      </w:pPr>
      <w:r>
        <w:tab/>
      </w:r>
      <w:r>
        <w:tab/>
        <w:t>Принятые меры</w:t>
      </w:r>
    </w:p>
    <w:p w:rsidR="00420258" w:rsidRPr="008C323E" w:rsidRDefault="00420258" w:rsidP="00420258">
      <w:pPr>
        <w:pStyle w:val="SingleTxtGR"/>
      </w:pPr>
      <w:r w:rsidRPr="00833A7C">
        <w:t>101.</w:t>
      </w:r>
      <w:r w:rsidRPr="00833A7C">
        <w:tab/>
      </w:r>
      <w:r>
        <w:t>Правительство Гайаны принимает специальные меры для решения ос</w:t>
      </w:r>
      <w:r>
        <w:t>о</w:t>
      </w:r>
      <w:r>
        <w:t>бых проблем, с которыми сталкиваются женщины-инвалиды, включая меры по предоставлению равного доступа к образованию и занятости, услугам здрав</w:t>
      </w:r>
      <w:r>
        <w:t>о</w:t>
      </w:r>
      <w:r>
        <w:t>охранения и социальному обеспечению, а также к участию во всех сферах о</w:t>
      </w:r>
      <w:r>
        <w:t>б</w:t>
      </w:r>
      <w:r>
        <w:t xml:space="preserve">щественной и культурной жизни. Правительство страны взяло на вооружение правозащитный подход к проблеме инвалидности. Правительство исполнено решимости обеспечить условия, чтобы каждый </w:t>
      </w:r>
      <w:r w:rsidRPr="008F1B00">
        <w:t xml:space="preserve">гражданин с </w:t>
      </w:r>
      <w:r>
        <w:t>той или иной фо</w:t>
      </w:r>
      <w:r>
        <w:t>р</w:t>
      </w:r>
      <w:r>
        <w:t xml:space="preserve">мой </w:t>
      </w:r>
      <w:r w:rsidRPr="008F1B00">
        <w:t>инвалидно</w:t>
      </w:r>
      <w:r>
        <w:t>сти мог на равных основаниях пользоваться всей полн</w:t>
      </w:r>
      <w:r>
        <w:t>о</w:t>
      </w:r>
      <w:r>
        <w:t>той прав в рамках закона и имел</w:t>
      </w:r>
      <w:r w:rsidRPr="008F1B00">
        <w:t xml:space="preserve"> </w:t>
      </w:r>
      <w:r>
        <w:t xml:space="preserve">все </w:t>
      </w:r>
      <w:r w:rsidRPr="008F1B00">
        <w:t>возможност</w:t>
      </w:r>
      <w:r>
        <w:t>и</w:t>
      </w:r>
      <w:r w:rsidRPr="008F1B00">
        <w:t xml:space="preserve"> </w:t>
      </w:r>
      <w:r>
        <w:t>полнокровно</w:t>
      </w:r>
      <w:r w:rsidRPr="008F1B00">
        <w:t xml:space="preserve"> участвовать в </w:t>
      </w:r>
      <w:r>
        <w:t xml:space="preserve">жизни </w:t>
      </w:r>
      <w:r w:rsidRPr="008F1B00">
        <w:t>га</w:t>
      </w:r>
      <w:r w:rsidRPr="008F1B00">
        <w:t>й</w:t>
      </w:r>
      <w:r w:rsidRPr="008F1B00">
        <w:t>анского общест</w:t>
      </w:r>
      <w:r>
        <w:t xml:space="preserve">ва; с этой целью оно развивает, дополняет и проводит в жизнь законы, призванные наделить таких </w:t>
      </w:r>
      <w:r w:rsidRPr="008F1B00">
        <w:t>лиц правовыми гарантиями</w:t>
      </w:r>
      <w:r>
        <w:t xml:space="preserve"> против ди</w:t>
      </w:r>
      <w:r>
        <w:t>с</w:t>
      </w:r>
      <w:r>
        <w:t>криминации на рабочем месте</w:t>
      </w:r>
      <w:r w:rsidRPr="008F1B00">
        <w:t xml:space="preserve">, </w:t>
      </w:r>
      <w:r>
        <w:t xml:space="preserve">в </w:t>
      </w:r>
      <w:r w:rsidRPr="008F1B00">
        <w:t>учебных заведениях</w:t>
      </w:r>
      <w:r>
        <w:t>,</w:t>
      </w:r>
      <w:r w:rsidRPr="008F1B00">
        <w:t xml:space="preserve"> медицинск</w:t>
      </w:r>
      <w:r>
        <w:t>их и реабил</w:t>
      </w:r>
      <w:r>
        <w:t>и</w:t>
      </w:r>
      <w:r>
        <w:t>тационных учреждениях</w:t>
      </w:r>
      <w:r w:rsidRPr="008F1B00">
        <w:t>, а также</w:t>
      </w:r>
      <w:r>
        <w:t xml:space="preserve"> </w:t>
      </w:r>
      <w:r w:rsidRPr="008F1B00">
        <w:t>улучш</w:t>
      </w:r>
      <w:r>
        <w:t>ить доступ к местам общественного пользования</w:t>
      </w:r>
      <w:r w:rsidRPr="008F1B00">
        <w:t xml:space="preserve">. Правительство признает, что женщины-инвалиды </w:t>
      </w:r>
      <w:r>
        <w:t>страдают от</w:t>
      </w:r>
      <w:r w:rsidRPr="008F1B00">
        <w:t xml:space="preserve"> дискриминации </w:t>
      </w:r>
      <w:r>
        <w:t xml:space="preserve">вдвойне: </w:t>
      </w:r>
      <w:r w:rsidRPr="008F1B00">
        <w:t>как женщины и как лю</w:t>
      </w:r>
      <w:r>
        <w:t>ди</w:t>
      </w:r>
      <w:r w:rsidRPr="008F1B00">
        <w:t>, живу</w:t>
      </w:r>
      <w:r>
        <w:t>щие</w:t>
      </w:r>
      <w:r w:rsidRPr="008F1B00">
        <w:t xml:space="preserve"> с инв</w:t>
      </w:r>
      <w:r w:rsidRPr="008F1B00">
        <w:t>а</w:t>
      </w:r>
      <w:r w:rsidRPr="008F1B00">
        <w:t>лидностью</w:t>
      </w:r>
      <w:r>
        <w:t>.</w:t>
      </w:r>
    </w:p>
    <w:p w:rsidR="00D50391" w:rsidRPr="00812AA8" w:rsidRDefault="00D50391" w:rsidP="00D50391">
      <w:pPr>
        <w:pStyle w:val="SingleTxtGR"/>
      </w:pPr>
      <w:r w:rsidRPr="00812AA8">
        <w:t>102.</w:t>
      </w:r>
      <w:r w:rsidRPr="00812AA8">
        <w:tab/>
        <w:t>Согласно определению, содержащемуся в статье 149 (2) Конституции, под дискриминацией понимается применение к различным лицам неодинаков</w:t>
      </w:r>
      <w:r w:rsidRPr="00812AA8">
        <w:t>о</w:t>
      </w:r>
      <w:r w:rsidRPr="00812AA8">
        <w:t xml:space="preserve">го обращения, полностью или </w:t>
      </w:r>
      <w:r>
        <w:t>частично обусловленного различным отношен</w:t>
      </w:r>
      <w:r>
        <w:t>и</w:t>
      </w:r>
      <w:r>
        <w:t>ем к ним самим или их родителям или опекунам</w:t>
      </w:r>
      <w:r w:rsidRPr="00812AA8">
        <w:t>, среди прочего, по признаку инвалидности.</w:t>
      </w:r>
    </w:p>
    <w:p w:rsidR="00D50391" w:rsidRPr="00812AA8" w:rsidRDefault="00D50391" w:rsidP="00D50391">
      <w:pPr>
        <w:pStyle w:val="SingleTxtGR"/>
      </w:pPr>
      <w:r w:rsidRPr="00812AA8">
        <w:t>103.</w:t>
      </w:r>
      <w:r w:rsidRPr="00812AA8">
        <w:tab/>
      </w:r>
      <w:r>
        <w:t>В стране п</w:t>
      </w:r>
      <w:r w:rsidRPr="00812AA8">
        <w:t>родолжает функционировать созданная указом Президента в 1996 году Национальная комиссия по делам инвалидов (НКИ). В состав данной Комиссии, являющейся консультативным органом при Президенте и финанс</w:t>
      </w:r>
      <w:r w:rsidRPr="00812AA8">
        <w:t>и</w:t>
      </w:r>
      <w:r w:rsidRPr="00812AA8">
        <w:t>руемой из государственного бюджета, входят представители НПО</w:t>
      </w:r>
      <w:r>
        <w:t xml:space="preserve"> </w:t>
      </w:r>
      <w:r w:rsidRPr="00812AA8">
        <w:t>инвалид</w:t>
      </w:r>
      <w:r>
        <w:t>ов; ей поручено содействовать</w:t>
      </w:r>
      <w:r w:rsidRPr="00812AA8">
        <w:t xml:space="preserve"> осуществлению прав инвалид</w:t>
      </w:r>
      <w:r>
        <w:t>ов</w:t>
      </w:r>
      <w:r w:rsidRPr="00812AA8">
        <w:t>, а также разраб</w:t>
      </w:r>
      <w:r>
        <w:t>ат</w:t>
      </w:r>
      <w:r>
        <w:t>ы</w:t>
      </w:r>
      <w:r>
        <w:t>вать и реализовывать программы</w:t>
      </w:r>
      <w:r w:rsidRPr="00812AA8">
        <w:t xml:space="preserve"> обеспечения равенства возможностей для и</w:t>
      </w:r>
      <w:r w:rsidRPr="00812AA8">
        <w:t>н</w:t>
      </w:r>
      <w:r w:rsidRPr="00812AA8">
        <w:t xml:space="preserve">валидов. Комиссия действует в тесном контакте с </w:t>
      </w:r>
      <w:r>
        <w:t>М</w:t>
      </w:r>
      <w:r w:rsidRPr="00812AA8">
        <w:t>инистерствами здравоохр</w:t>
      </w:r>
      <w:r w:rsidRPr="00812AA8">
        <w:t>а</w:t>
      </w:r>
      <w:r w:rsidRPr="00812AA8">
        <w:t xml:space="preserve">нения, образования, труда, </w:t>
      </w:r>
      <w:r>
        <w:t xml:space="preserve">по правам человека и </w:t>
      </w:r>
      <w:r w:rsidRPr="00812AA8">
        <w:t>социального обеспечения.</w:t>
      </w:r>
    </w:p>
    <w:p w:rsidR="00D50391" w:rsidRPr="00812AA8" w:rsidRDefault="00D50391" w:rsidP="00D50391">
      <w:pPr>
        <w:pStyle w:val="SingleTxtGR"/>
      </w:pPr>
      <w:r w:rsidRPr="00812AA8">
        <w:t>104.</w:t>
      </w:r>
      <w:r w:rsidRPr="00812AA8">
        <w:tab/>
        <w:t>Внимание Комитета обращается на тот факт, что в рамках проекта нового закона об инвалидах от 2009 года предусматривается создание официальной комиссии по делам инвалидов.</w:t>
      </w:r>
    </w:p>
    <w:p w:rsidR="00D50391" w:rsidRPr="00812AA8" w:rsidRDefault="00D50391" w:rsidP="00D50391">
      <w:pPr>
        <w:pStyle w:val="SingleTxtGR"/>
      </w:pPr>
      <w:r w:rsidRPr="00812AA8">
        <w:t>105.</w:t>
      </w:r>
      <w:r w:rsidRPr="00812AA8">
        <w:tab/>
        <w:t>Действующее при Министерстве здравоохранения (МЗ) Управление служб реабилитации предлагает услуги по аудиологии, лечению професси</w:t>
      </w:r>
      <w:r w:rsidRPr="00812AA8">
        <w:t>о</w:t>
      </w:r>
      <w:r w:rsidRPr="00812AA8">
        <w:t>нальных заболеваний, физиотерапии и логопедической коррекции. При МЗ также существует протезная мастерская, изготавливающая искусственные к</w:t>
      </w:r>
      <w:r w:rsidRPr="00812AA8">
        <w:t>о</w:t>
      </w:r>
      <w:r w:rsidRPr="00812AA8">
        <w:t>нечности, которые нуждающиеся лица приобретают на субсидируемой основе. В сфере образования нескольким инвалидам были выделены правительстве</w:t>
      </w:r>
      <w:r w:rsidRPr="00812AA8">
        <w:t>н</w:t>
      </w:r>
      <w:r w:rsidRPr="00812AA8">
        <w:t>ные стипендии для изучения медицины и других дисциплин в рамках спец</w:t>
      </w:r>
      <w:r w:rsidRPr="00812AA8">
        <w:t>и</w:t>
      </w:r>
      <w:r w:rsidRPr="00812AA8">
        <w:t>ального соглашения между Гайаной и Кубой.</w:t>
      </w:r>
    </w:p>
    <w:p w:rsidR="00D50391" w:rsidRPr="00812AA8" w:rsidRDefault="00D50391" w:rsidP="00D50391">
      <w:pPr>
        <w:pStyle w:val="SingleTxtGR"/>
      </w:pPr>
      <w:r w:rsidRPr="00812AA8">
        <w:t>106.</w:t>
      </w:r>
      <w:r w:rsidRPr="00812AA8">
        <w:tab/>
        <w:t>В 2007 году правительство Гайаны поставило свою подпись под Конве</w:t>
      </w:r>
      <w:r w:rsidRPr="00812AA8">
        <w:t>н</w:t>
      </w:r>
      <w:r w:rsidRPr="00812AA8">
        <w:t>цией Организации Объединенных Наций о правах инвалидов, которая требует от правительств расширять ориентированные на инвалид</w:t>
      </w:r>
      <w:r>
        <w:t>ов</w:t>
      </w:r>
      <w:r w:rsidRPr="00812AA8">
        <w:t xml:space="preserve"> программы мед</w:t>
      </w:r>
      <w:r w:rsidRPr="00812AA8">
        <w:t>и</w:t>
      </w:r>
      <w:r w:rsidRPr="00812AA8">
        <w:t>цинской помощи и поддержки на условиях равенства.</w:t>
      </w:r>
    </w:p>
    <w:p w:rsidR="00D50391" w:rsidRPr="00812AA8" w:rsidRDefault="00D50391" w:rsidP="00D50391">
      <w:pPr>
        <w:pStyle w:val="SingleTxtGR"/>
      </w:pPr>
      <w:r w:rsidRPr="00812AA8">
        <w:t>107.</w:t>
      </w:r>
      <w:r w:rsidRPr="00812AA8">
        <w:tab/>
        <w:t>В рамках Национального плана развития системы здравоохранения на 2004</w:t>
      </w:r>
      <w:r w:rsidR="00DB2585">
        <w:t>−</w:t>
      </w:r>
      <w:r w:rsidRPr="00812AA8">
        <w:t>2007 год</w:t>
      </w:r>
      <w:r>
        <w:t>ы</w:t>
      </w:r>
      <w:r w:rsidRPr="00812AA8">
        <w:t xml:space="preserve"> вопросам реабилитации и инвалидности отводилось важное место. В этом контексте силами Управления по делам инвалидов и служб ре</w:t>
      </w:r>
      <w:r w:rsidRPr="00812AA8">
        <w:t>а</w:t>
      </w:r>
      <w:r w:rsidRPr="00812AA8">
        <w:t>билитации при Министерстве здравоохранения и при участии ключевых заи</w:t>
      </w:r>
      <w:r w:rsidRPr="00812AA8">
        <w:t>н</w:t>
      </w:r>
      <w:r w:rsidRPr="00812AA8">
        <w:t>тересованных сторон был разработан стратегический план действий на 2004</w:t>
      </w:r>
      <w:r w:rsidR="00DB2585">
        <w:t>−</w:t>
      </w:r>
      <w:r w:rsidRPr="00812AA8">
        <w:t>2008 годы; в 2010 году был опубликован его обновленный вариант</w:t>
      </w:r>
      <w:r>
        <w:rPr>
          <w:rStyle w:val="FootnoteReference"/>
        </w:rPr>
        <w:footnoteReference w:id="34"/>
      </w:r>
      <w:r w:rsidRPr="00812AA8">
        <w:t>. Да</w:t>
      </w:r>
      <w:r w:rsidRPr="00812AA8">
        <w:t>н</w:t>
      </w:r>
      <w:r w:rsidRPr="00812AA8">
        <w:t>ный план ориентирован на выработку стратегических подходов к оказанию н</w:t>
      </w:r>
      <w:r w:rsidRPr="00812AA8">
        <w:t>у</w:t>
      </w:r>
      <w:r w:rsidRPr="00812AA8">
        <w:t>ждающимся детям и взрослым услуг в области профилактики, лечения и реаб</w:t>
      </w:r>
      <w:r w:rsidRPr="00812AA8">
        <w:t>и</w:t>
      </w:r>
      <w:r w:rsidRPr="00812AA8">
        <w:t>литации. Этот план действий, реализуемый в</w:t>
      </w:r>
      <w:r>
        <w:t xml:space="preserve"> рамках</w:t>
      </w:r>
      <w:r w:rsidRPr="00812AA8">
        <w:t xml:space="preserve"> директивных направл</w:t>
      </w:r>
      <w:r w:rsidRPr="00812AA8">
        <w:t>е</w:t>
      </w:r>
      <w:r w:rsidRPr="00812AA8">
        <w:t>ний Национального плана развития системы здравоохранения, способствует дост</w:t>
      </w:r>
      <w:r w:rsidRPr="00812AA8">
        <w:t>и</w:t>
      </w:r>
      <w:r w:rsidRPr="00812AA8">
        <w:t>жению связанных с охраной здоровья целей, намеченных в Стратегии сокращ</w:t>
      </w:r>
      <w:r w:rsidRPr="00812AA8">
        <w:t>е</w:t>
      </w:r>
      <w:r w:rsidRPr="00812AA8">
        <w:t xml:space="preserve">ния масштабов нищеты и сформулированных в Декларации тысячелетия, </w:t>
      </w:r>
      <w:r>
        <w:t>ос</w:t>
      </w:r>
      <w:r>
        <w:t>о</w:t>
      </w:r>
      <w:r>
        <w:t xml:space="preserve">бенно </w:t>
      </w:r>
      <w:r w:rsidRPr="00812AA8">
        <w:t>в том что касается расширения доступа инвалидов к специализирова</w:t>
      </w:r>
      <w:r w:rsidRPr="00812AA8">
        <w:t>н</w:t>
      </w:r>
      <w:r w:rsidRPr="00812AA8">
        <w:t>ным услугам и реабилитационным службам.</w:t>
      </w:r>
    </w:p>
    <w:p w:rsidR="00D50391" w:rsidRPr="00812AA8" w:rsidRDefault="00D50391" w:rsidP="00D50391">
      <w:pPr>
        <w:pStyle w:val="SingleTxtGR"/>
      </w:pPr>
      <w:r w:rsidRPr="00812AA8">
        <w:t>108.</w:t>
      </w:r>
      <w:r w:rsidRPr="00812AA8">
        <w:tab/>
        <w:t>Разработка проекта закона об инвалидах от 2009 года стала результатом широких консультаций, проходивших с участием всех неправительственных о</w:t>
      </w:r>
      <w:r w:rsidRPr="00812AA8">
        <w:t>р</w:t>
      </w:r>
      <w:r w:rsidRPr="00812AA8">
        <w:t>ганизаций, представляющих интересы инвалидов, и соответствующих госуда</w:t>
      </w:r>
      <w:r w:rsidRPr="00812AA8">
        <w:t>р</w:t>
      </w:r>
      <w:r w:rsidRPr="00812AA8">
        <w:t>ственных субъектов. Этот закон был передан на рассмотрение Национальному собранию в ноябре 2009 года и затем направлен на дальнейшее изучение в сп</w:t>
      </w:r>
      <w:r w:rsidRPr="00812AA8">
        <w:t>е</w:t>
      </w:r>
      <w:r w:rsidRPr="00812AA8">
        <w:t xml:space="preserve">циальный отборочный комитет </w:t>
      </w:r>
      <w:r>
        <w:t>п</w:t>
      </w:r>
      <w:r w:rsidRPr="00812AA8">
        <w:t>арламента, который завершил свою работу 14</w:t>
      </w:r>
      <w:r>
        <w:t> </w:t>
      </w:r>
      <w:r w:rsidRPr="00812AA8">
        <w:t>апреля 2010 года. Принятие закона ожидается в июле 2010 года. В этом зак</w:t>
      </w:r>
      <w:r w:rsidRPr="00812AA8">
        <w:t>о</w:t>
      </w:r>
      <w:r w:rsidRPr="00812AA8">
        <w:t>нопроекте находит отражение решимость правительства добиваться учета п</w:t>
      </w:r>
      <w:r w:rsidRPr="00812AA8">
        <w:t>о</w:t>
      </w:r>
      <w:r w:rsidRPr="00812AA8">
        <w:t>требностей инвалидов и изыскивать пути обеспечения и</w:t>
      </w:r>
      <w:r>
        <w:t>х</w:t>
      </w:r>
      <w:r w:rsidRPr="00812AA8">
        <w:t xml:space="preserve"> защиты и равенства возможностей.</w:t>
      </w:r>
    </w:p>
    <w:p w:rsidR="00D50391" w:rsidRPr="00812AA8" w:rsidRDefault="00D50391" w:rsidP="00D50391">
      <w:pPr>
        <w:pStyle w:val="SingleTxtGR"/>
      </w:pPr>
      <w:r w:rsidRPr="00812AA8">
        <w:t>109.</w:t>
      </w:r>
      <w:r w:rsidRPr="00812AA8">
        <w:tab/>
        <w:t>Международная неправительственная организация "Зарубежная служба добровольцев" (ЗСД) во взаимодействии с правительством и местными НПО содействует оказанию технической поддержки в интересах поощрения прав и</w:t>
      </w:r>
      <w:r w:rsidRPr="00812AA8">
        <w:t>н</w:t>
      </w:r>
      <w:r w:rsidRPr="00812AA8">
        <w:t>валид</w:t>
      </w:r>
      <w:r>
        <w:t>ов</w:t>
      </w:r>
      <w:r w:rsidRPr="00812AA8">
        <w:t xml:space="preserve"> и приобретения ими трудовых навыков и </w:t>
      </w:r>
      <w:r>
        <w:t>опыта</w:t>
      </w:r>
      <w:r w:rsidRPr="00812AA8">
        <w:t>. В 2005</w:t>
      </w:r>
      <w:r>
        <w:t>−</w:t>
      </w:r>
      <w:r w:rsidRPr="00812AA8">
        <w:t>2009</w:t>
      </w:r>
      <w:r>
        <w:t> </w:t>
      </w:r>
      <w:r w:rsidRPr="00812AA8">
        <w:t>годах она активно работала с различными ассоциациями инвалидов</w:t>
      </w:r>
      <w:r>
        <w:rPr>
          <w:rStyle w:val="FootnoteReference"/>
        </w:rPr>
        <w:footnoteReference w:id="35"/>
      </w:r>
      <w:r w:rsidRPr="00812AA8">
        <w:t xml:space="preserve"> в порядке содейс</w:t>
      </w:r>
      <w:r w:rsidRPr="00812AA8">
        <w:t>т</w:t>
      </w:r>
      <w:r w:rsidRPr="00812AA8">
        <w:t>вия наращивани</w:t>
      </w:r>
      <w:r>
        <w:t>ю</w:t>
      </w:r>
      <w:r w:rsidRPr="00812AA8">
        <w:t xml:space="preserve"> их потенциала и расширения их возможностей по предоста</w:t>
      </w:r>
      <w:r w:rsidRPr="00812AA8">
        <w:t>в</w:t>
      </w:r>
      <w:r w:rsidRPr="00812AA8">
        <w:t>лению услуг.</w:t>
      </w:r>
    </w:p>
    <w:p w:rsidR="00D50391" w:rsidRPr="00812AA8" w:rsidRDefault="00D50391" w:rsidP="00D50391">
      <w:pPr>
        <w:pStyle w:val="SingleTxtGR"/>
      </w:pPr>
      <w:r w:rsidRPr="00812AA8">
        <w:t>110.</w:t>
      </w:r>
      <w:r w:rsidRPr="00812AA8">
        <w:tab/>
        <w:t>Кроме того, помощь инвалидам, включая соответствующее обслужив</w:t>
      </w:r>
      <w:r w:rsidRPr="00812AA8">
        <w:t>а</w:t>
      </w:r>
      <w:r w:rsidRPr="00812AA8">
        <w:t>ние, предоставляется по линии таких организаций, как Федерация инвалидов и в защиту инвалидов, Центр профессионально-технической подготовки "Откр</w:t>
      </w:r>
      <w:r w:rsidRPr="00812AA8">
        <w:t>ы</w:t>
      </w:r>
      <w:r w:rsidRPr="00812AA8">
        <w:t xml:space="preserve">тые двери", </w:t>
      </w:r>
      <w:proofErr w:type="spellStart"/>
      <w:r w:rsidRPr="00812AA8">
        <w:t>Джорджтаунская</w:t>
      </w:r>
      <w:proofErr w:type="spellEnd"/>
      <w:r w:rsidRPr="00812AA8">
        <w:t xml:space="preserve"> ассоциация лиц, страдающих психическими заб</w:t>
      </w:r>
      <w:r w:rsidRPr="00812AA8">
        <w:t>о</w:t>
      </w:r>
      <w:r w:rsidRPr="00812AA8">
        <w:t xml:space="preserve">леваниями, и физиотерапевтическое отделение </w:t>
      </w:r>
      <w:proofErr w:type="spellStart"/>
      <w:r w:rsidRPr="00812AA8">
        <w:t>Джорджтаунской</w:t>
      </w:r>
      <w:proofErr w:type="spellEnd"/>
      <w:r w:rsidRPr="00812AA8">
        <w:t xml:space="preserve"> государстве</w:t>
      </w:r>
      <w:r w:rsidRPr="00812AA8">
        <w:t>н</w:t>
      </w:r>
      <w:r w:rsidRPr="00812AA8">
        <w:t xml:space="preserve">ной клиники. Созданная в 2003 году Организация инвалидов Гайаны (ОИГ) </w:t>
      </w:r>
      <w:r>
        <w:t>я</w:t>
      </w:r>
      <w:r>
        <w:t>в</w:t>
      </w:r>
      <w:r>
        <w:t>ляется</w:t>
      </w:r>
      <w:r w:rsidRPr="00812AA8">
        <w:t xml:space="preserve"> одной из головных структур</w:t>
      </w:r>
      <w:r>
        <w:rPr>
          <w:rStyle w:val="FootnoteReference"/>
        </w:rPr>
        <w:footnoteReference w:id="36"/>
      </w:r>
      <w:r w:rsidRPr="00812AA8">
        <w:t xml:space="preserve"> целой сети действующих в стране орган</w:t>
      </w:r>
      <w:r w:rsidRPr="00812AA8">
        <w:t>и</w:t>
      </w:r>
      <w:r w:rsidRPr="00812AA8">
        <w:t>заций инвалидов.</w:t>
      </w:r>
    </w:p>
    <w:p w:rsidR="00D50391" w:rsidRPr="00812AA8" w:rsidRDefault="00D50391" w:rsidP="00D50391">
      <w:pPr>
        <w:pStyle w:val="SingleTxtGR"/>
      </w:pPr>
      <w:r w:rsidRPr="00812AA8">
        <w:t>111.</w:t>
      </w:r>
      <w:r w:rsidRPr="00812AA8">
        <w:tab/>
        <w:t>Существующая вот уже 17 лет организация "Гайанская программа реаб</w:t>
      </w:r>
      <w:r w:rsidRPr="00812AA8">
        <w:t>и</w:t>
      </w:r>
      <w:r w:rsidRPr="00812AA8">
        <w:t>литации на базе общины", получающая поддержку по линии Министерства здравоохранения, ПАОЗ и ряда иностранных спонсоров, совместно со служб</w:t>
      </w:r>
      <w:r w:rsidRPr="00812AA8">
        <w:t>а</w:t>
      </w:r>
      <w:r w:rsidRPr="00812AA8">
        <w:t xml:space="preserve">ми реабилитации Министерства здравоохранения </w:t>
      </w:r>
      <w:r>
        <w:t>помогает укреплять медици</w:t>
      </w:r>
      <w:r>
        <w:t>н</w:t>
      </w:r>
      <w:r>
        <w:t xml:space="preserve">ский </w:t>
      </w:r>
      <w:r w:rsidRPr="00812AA8">
        <w:t>и пропагандистск</w:t>
      </w:r>
      <w:r>
        <w:t>ий</w:t>
      </w:r>
      <w:r w:rsidRPr="00812AA8">
        <w:t xml:space="preserve"> потенциал групп реабилитации на базе общин в тех регионах, которые раньше не охватывались соответствующим о</w:t>
      </w:r>
      <w:r w:rsidRPr="00812AA8">
        <w:t>б</w:t>
      </w:r>
      <w:r w:rsidRPr="00812AA8">
        <w:t>служиванием.</w:t>
      </w:r>
    </w:p>
    <w:p w:rsidR="00D50391" w:rsidRPr="00812AA8" w:rsidRDefault="00D50391" w:rsidP="00D50391">
      <w:pPr>
        <w:pStyle w:val="SingleTxtGR"/>
      </w:pPr>
      <w:r w:rsidRPr="00812AA8">
        <w:t>112.</w:t>
      </w:r>
      <w:r w:rsidRPr="00812AA8">
        <w:tab/>
        <w:t>Добровольцами из объединения "Молодежь за развитие" и организации "Деловое партнерство ЗСД" проводится работа в таких областях, как физиот</w:t>
      </w:r>
      <w:r w:rsidRPr="00812AA8">
        <w:t>е</w:t>
      </w:r>
      <w:r w:rsidRPr="00812AA8">
        <w:t xml:space="preserve">рапия, лечение профессиональных заболеваний, логопедическая коррекция, </w:t>
      </w:r>
      <w:proofErr w:type="spellStart"/>
      <w:r w:rsidRPr="00812AA8">
        <w:t>о</w:t>
      </w:r>
      <w:r w:rsidRPr="00812AA8">
        <w:t>п</w:t>
      </w:r>
      <w:r w:rsidRPr="00812AA8">
        <w:t>тометрия</w:t>
      </w:r>
      <w:proofErr w:type="spellEnd"/>
      <w:r w:rsidRPr="00812AA8">
        <w:t>, разработка учебных программ, пропагандистская деятельность, и</w:t>
      </w:r>
      <w:r w:rsidRPr="00812AA8">
        <w:t>н</w:t>
      </w:r>
      <w:r w:rsidRPr="00812AA8">
        <w:t>формационное обеспечение и повышение грамотности.</w:t>
      </w:r>
    </w:p>
    <w:p w:rsidR="00D50391" w:rsidRPr="00812AA8" w:rsidRDefault="00D50391" w:rsidP="00D50391">
      <w:pPr>
        <w:pStyle w:val="SingleTxtGR"/>
      </w:pPr>
      <w:r w:rsidRPr="00812AA8">
        <w:t>113.</w:t>
      </w:r>
      <w:r w:rsidRPr="00812AA8">
        <w:tab/>
        <w:t xml:space="preserve">По линии </w:t>
      </w:r>
      <w:proofErr w:type="spellStart"/>
      <w:r w:rsidRPr="00812AA8">
        <w:t>Страновой</w:t>
      </w:r>
      <w:proofErr w:type="spellEnd"/>
      <w:r w:rsidRPr="00812AA8">
        <w:t xml:space="preserve"> программы сотрудничества правительства Гай</w:t>
      </w:r>
      <w:r w:rsidRPr="00812AA8">
        <w:t>а</w:t>
      </w:r>
      <w:r w:rsidRPr="00812AA8">
        <w:t>ны/ЮНИСЕФ совместно с различными министерствами и неправительстве</w:t>
      </w:r>
      <w:r w:rsidRPr="00812AA8">
        <w:t>н</w:t>
      </w:r>
      <w:r w:rsidRPr="00812AA8">
        <w:t>ными организациями ведется работа</w:t>
      </w:r>
      <w:r>
        <w:t xml:space="preserve"> по защите</w:t>
      </w:r>
      <w:r w:rsidRPr="00812AA8">
        <w:t xml:space="preserve"> детей-инвалидов с особым а</w:t>
      </w:r>
      <w:r w:rsidRPr="00812AA8">
        <w:t>к</w:t>
      </w:r>
      <w:r w:rsidRPr="00812AA8">
        <w:t>центом на охват таких детей системой школьного об</w:t>
      </w:r>
      <w:r w:rsidRPr="00812AA8">
        <w:t>у</w:t>
      </w:r>
      <w:r w:rsidRPr="00812AA8">
        <w:t>чения.</w:t>
      </w:r>
    </w:p>
    <w:p w:rsidR="00D50391" w:rsidRPr="00812AA8" w:rsidRDefault="00D50391" w:rsidP="00D50391">
      <w:pPr>
        <w:pStyle w:val="SingleTxtGR"/>
      </w:pPr>
      <w:r w:rsidRPr="00812AA8">
        <w:t>114.</w:t>
      </w:r>
      <w:r w:rsidRPr="00812AA8">
        <w:tab/>
      </w:r>
      <w:proofErr w:type="spellStart"/>
      <w:r w:rsidRPr="00812AA8">
        <w:t>Пара</w:t>
      </w:r>
      <w:r>
        <w:t>о</w:t>
      </w:r>
      <w:r w:rsidRPr="00812AA8">
        <w:t>лимпийский</w:t>
      </w:r>
      <w:proofErr w:type="spellEnd"/>
      <w:r w:rsidRPr="00812AA8">
        <w:t xml:space="preserve"> комитет Гайаны совместно с НПО инвалидов раз в два года организует национальные </w:t>
      </w:r>
      <w:r>
        <w:t>соревнования</w:t>
      </w:r>
      <w:r w:rsidRPr="00812AA8">
        <w:t xml:space="preserve">, имеющие целью стимулировать развитие спорта среди инвалидов и </w:t>
      </w:r>
      <w:r>
        <w:t xml:space="preserve">в их интересах и </w:t>
      </w:r>
      <w:r w:rsidRPr="00812AA8">
        <w:t>доби</w:t>
      </w:r>
      <w:r>
        <w:t>ва</w:t>
      </w:r>
      <w:r w:rsidRPr="00812AA8">
        <w:t>ться через спорт их интеграции, официального признания и поддержки.</w:t>
      </w:r>
    </w:p>
    <w:p w:rsidR="00D50391" w:rsidRPr="00812AA8" w:rsidRDefault="00D50391" w:rsidP="00D50391">
      <w:pPr>
        <w:pStyle w:val="H23GR"/>
      </w:pPr>
      <w:r>
        <w:tab/>
      </w:r>
      <w:r>
        <w:tab/>
      </w:r>
      <w:r w:rsidRPr="00812AA8">
        <w:t>Статья 4</w:t>
      </w:r>
    </w:p>
    <w:p w:rsidR="00D50391" w:rsidRPr="00812AA8" w:rsidRDefault="00D50391" w:rsidP="00D50391">
      <w:pPr>
        <w:pStyle w:val="SingleTxtGR"/>
      </w:pPr>
      <w:r w:rsidRPr="00812AA8">
        <w:t>115.</w:t>
      </w:r>
      <w:r w:rsidRPr="00812AA8">
        <w:tab/>
        <w:t>Государство-участник признает справедливость замечаний № 31 и 32 К</w:t>
      </w:r>
      <w:r w:rsidRPr="00812AA8">
        <w:t>о</w:t>
      </w:r>
      <w:r w:rsidRPr="00812AA8">
        <w:t xml:space="preserve">митета и заверяет </w:t>
      </w:r>
      <w:r>
        <w:t>его</w:t>
      </w:r>
      <w:r w:rsidRPr="00812AA8">
        <w:t>, что такие подходы реализуются в рамках всех его страт</w:t>
      </w:r>
      <w:r w:rsidRPr="00812AA8">
        <w:t>е</w:t>
      </w:r>
      <w:r w:rsidRPr="00812AA8">
        <w:t>гий и программ на протяжении уже ряда лет.</w:t>
      </w:r>
    </w:p>
    <w:p w:rsidR="00D50391" w:rsidRPr="00812AA8" w:rsidRDefault="00D50391" w:rsidP="00D50391">
      <w:pPr>
        <w:pStyle w:val="SingleTxtGR"/>
      </w:pPr>
      <w:r w:rsidRPr="00812AA8">
        <w:t>116.</w:t>
      </w:r>
      <w:r w:rsidRPr="00812AA8">
        <w:tab/>
        <w:t>Государство-участник принимает к св</w:t>
      </w:r>
      <w:r>
        <w:t>едению заключительное замеч</w:t>
      </w:r>
      <w:r>
        <w:t>а</w:t>
      </w:r>
      <w:r>
        <w:t>ние </w:t>
      </w:r>
      <w:r w:rsidRPr="00812AA8">
        <w:t xml:space="preserve">31, </w:t>
      </w:r>
      <w:r>
        <w:t xml:space="preserve">где указано, что </w:t>
      </w:r>
      <w:r w:rsidRPr="00812AA8">
        <w:t>"в государстве-участнике, возможно, отсутствует шир</w:t>
      </w:r>
      <w:r w:rsidRPr="00812AA8">
        <w:t>о</w:t>
      </w:r>
      <w:r w:rsidRPr="00812AA8">
        <w:t xml:space="preserve">кое понимание" </w:t>
      </w:r>
      <w:r>
        <w:t>идеи</w:t>
      </w:r>
      <w:r w:rsidRPr="00812AA8">
        <w:t xml:space="preserve"> временных специальных мер, предусматриваемых пун</w:t>
      </w:r>
      <w:r w:rsidRPr="00812AA8">
        <w:t>к</w:t>
      </w:r>
      <w:r w:rsidRPr="00812AA8">
        <w:t>том 1 статьи 4 Конвенции, "и что такие меры, нацеленные на ускоренное до</w:t>
      </w:r>
      <w:r w:rsidRPr="00812AA8">
        <w:t>с</w:t>
      </w:r>
      <w:r w:rsidRPr="00812AA8">
        <w:t>тижение фактического равенства, а также программы и политика, специально рассчитанные на женщин, могут быть восприняты как дискриминационные по отношению к мужчинам".</w:t>
      </w:r>
    </w:p>
    <w:p w:rsidR="00D50391" w:rsidRPr="00812AA8" w:rsidRDefault="00D50391" w:rsidP="00D50391">
      <w:pPr>
        <w:pStyle w:val="SingleTxtGR"/>
      </w:pPr>
      <w:r w:rsidRPr="00812AA8">
        <w:t>117.</w:t>
      </w:r>
      <w:r w:rsidRPr="00812AA8">
        <w:tab/>
        <w:t>Государство-участник заверяет Комитет, что положениями Конституции и законодательными актами Гайаны предусматривается равенство на всех уро</w:t>
      </w:r>
      <w:r w:rsidRPr="00812AA8">
        <w:t>в</w:t>
      </w:r>
      <w:r w:rsidRPr="00812AA8">
        <w:t xml:space="preserve">нях. Вместе с тем, существует некий культурный пробел в плане </w:t>
      </w:r>
      <w:r>
        <w:t>отношений</w:t>
      </w:r>
      <w:r w:rsidRPr="00812AA8">
        <w:t>, предрассудков, культурны</w:t>
      </w:r>
      <w:r>
        <w:t>х</w:t>
      </w:r>
      <w:r w:rsidRPr="00812AA8">
        <w:t xml:space="preserve"> и религиозны</w:t>
      </w:r>
      <w:r>
        <w:t>х</w:t>
      </w:r>
      <w:r w:rsidRPr="00812AA8">
        <w:t xml:space="preserve"> традици</w:t>
      </w:r>
      <w:r>
        <w:t>й</w:t>
      </w:r>
      <w:r w:rsidRPr="00812AA8">
        <w:t>, невежес</w:t>
      </w:r>
      <w:r w:rsidRPr="00812AA8">
        <w:t>т</w:t>
      </w:r>
      <w:r w:rsidRPr="00812AA8">
        <w:t xml:space="preserve">ва и </w:t>
      </w:r>
      <w:r>
        <w:t>т.д.</w:t>
      </w:r>
      <w:r w:rsidRPr="00812AA8">
        <w:t>.</w:t>
      </w:r>
    </w:p>
    <w:p w:rsidR="00D50391" w:rsidRPr="00812AA8" w:rsidRDefault="00D50391" w:rsidP="00D50391">
      <w:pPr>
        <w:pStyle w:val="SingleTxtGR"/>
      </w:pPr>
      <w:r w:rsidRPr="00812AA8">
        <w:t>118.</w:t>
      </w:r>
      <w:r w:rsidRPr="00812AA8">
        <w:tab/>
        <w:t xml:space="preserve">Государство-участник отмечает Общую рекомендацию № 5, принятую на седьмой сессии в 1988 году, в которой </w:t>
      </w:r>
      <w:proofErr w:type="spellStart"/>
      <w:r w:rsidRPr="00812AA8">
        <w:t>государствам</w:t>
      </w:r>
      <w:r w:rsidRPr="00812AA8">
        <w:noBreakHyphen/>
        <w:t>участникам</w:t>
      </w:r>
      <w:proofErr w:type="spellEnd"/>
      <w:r w:rsidRPr="00812AA8">
        <w:t xml:space="preserve"> настоятельно рекомендуется </w:t>
      </w:r>
      <w:r>
        <w:t>применять</w:t>
      </w:r>
      <w:r w:rsidRPr="00812AA8">
        <w:t xml:space="preserve"> временные специальные меры, такие как </w:t>
      </w:r>
      <w:r>
        <w:t>позитивные действия, преференциальное обращение или системы</w:t>
      </w:r>
      <w:r w:rsidRPr="00812AA8">
        <w:t xml:space="preserve"> квот, в</w:t>
      </w:r>
      <w:r w:rsidRPr="00812AA8">
        <w:rPr>
          <w:lang w:val="en-US"/>
        </w:rPr>
        <w:t> </w:t>
      </w:r>
      <w:r w:rsidRPr="00812AA8">
        <w:t>целях расширения участия женщин в областях образования, экономики, политики и занятости.</w:t>
      </w:r>
    </w:p>
    <w:p w:rsidR="00D50391" w:rsidRPr="00812AA8" w:rsidRDefault="00D50391" w:rsidP="00D50391">
      <w:pPr>
        <w:pStyle w:val="SingleTxtGR"/>
      </w:pPr>
      <w:r w:rsidRPr="00812AA8">
        <w:t>119.</w:t>
      </w:r>
      <w:r w:rsidRPr="00812AA8">
        <w:tab/>
        <w:t>Государство-участник на деле реализует стратегии и программы, пр</w:t>
      </w:r>
      <w:r w:rsidRPr="00812AA8">
        <w:t>и</w:t>
      </w:r>
      <w:r w:rsidRPr="00812AA8">
        <w:t xml:space="preserve">званные </w:t>
      </w:r>
      <w:r>
        <w:t>учитывать</w:t>
      </w:r>
      <w:r w:rsidRPr="00812AA8">
        <w:t xml:space="preserve"> конкретные тревоги и проблемы, с которыми сталк</w:t>
      </w:r>
      <w:r w:rsidRPr="00812AA8">
        <w:t>и</w:t>
      </w:r>
      <w:r w:rsidRPr="00812AA8">
        <w:t>ваются в обществе женщины, особенно из числа представителей малоимущих и уязв</w:t>
      </w:r>
      <w:r w:rsidRPr="00812AA8">
        <w:t>и</w:t>
      </w:r>
      <w:r w:rsidRPr="00812AA8">
        <w:t xml:space="preserve">мых групп, а также проводит реформу законодательства в интересах защиты женщин, примером чему является законопроект 2010 года о </w:t>
      </w:r>
      <w:r>
        <w:t xml:space="preserve">половых </w:t>
      </w:r>
      <w:r w:rsidRPr="00812AA8">
        <w:t>престу</w:t>
      </w:r>
      <w:r w:rsidRPr="00812AA8">
        <w:t>п</w:t>
      </w:r>
      <w:r w:rsidRPr="00812AA8">
        <w:t>лениях. Особенно ярко и наглядно это проявляется в сферах образования, здр</w:t>
      </w:r>
      <w:r w:rsidRPr="00812AA8">
        <w:t>а</w:t>
      </w:r>
      <w:r w:rsidRPr="00812AA8">
        <w:t>воохранения, обеспечения жильем и сет</w:t>
      </w:r>
      <w:r>
        <w:t>ях</w:t>
      </w:r>
      <w:r w:rsidRPr="00812AA8">
        <w:t xml:space="preserve"> социальной защиты, </w:t>
      </w:r>
      <w:r>
        <w:t xml:space="preserve">таких как </w:t>
      </w:r>
      <w:r w:rsidRPr="00812AA8">
        <w:t>Пр</w:t>
      </w:r>
      <w:r w:rsidRPr="00812AA8">
        <w:t>о</w:t>
      </w:r>
      <w:r w:rsidRPr="00812AA8">
        <w:t>грамм</w:t>
      </w:r>
      <w:r>
        <w:t>а</w:t>
      </w:r>
      <w:r w:rsidRPr="00812AA8">
        <w:t xml:space="preserve"> оказания помощи родителям-одиночкам (ППРО), Программ</w:t>
      </w:r>
      <w:r>
        <w:t>а</w:t>
      </w:r>
      <w:r w:rsidRPr="00812AA8">
        <w:t xml:space="preserve"> государс</w:t>
      </w:r>
      <w:r w:rsidRPr="00812AA8">
        <w:t>т</w:t>
      </w:r>
      <w:r w:rsidRPr="00812AA8">
        <w:t>венной помощи (ПГП), Программ</w:t>
      </w:r>
      <w:r>
        <w:t>а</w:t>
      </w:r>
      <w:r w:rsidRPr="00812AA8">
        <w:t xml:space="preserve"> на случай особых обстоятельств (ПОО) и программ</w:t>
      </w:r>
      <w:r>
        <w:t>а</w:t>
      </w:r>
      <w:r w:rsidRPr="00812AA8">
        <w:t xml:space="preserve"> </w:t>
      </w:r>
      <w:r>
        <w:t>обеспечения</w:t>
      </w:r>
      <w:r w:rsidRPr="00812AA8">
        <w:t xml:space="preserve"> формой и школьн</w:t>
      </w:r>
      <w:r>
        <w:t>ым</w:t>
      </w:r>
      <w:r w:rsidRPr="00812AA8">
        <w:t xml:space="preserve"> питани</w:t>
      </w:r>
      <w:r>
        <w:t>ем</w:t>
      </w:r>
      <w:r w:rsidRPr="00812AA8">
        <w:t>. ППРО и ПГП пред</w:t>
      </w:r>
      <w:r w:rsidRPr="00812AA8">
        <w:t>у</w:t>
      </w:r>
      <w:r w:rsidRPr="00812AA8">
        <w:t>сматрива</w:t>
      </w:r>
      <w:r>
        <w:t>ю</w:t>
      </w:r>
      <w:r w:rsidRPr="00812AA8">
        <w:t>т выплат</w:t>
      </w:r>
      <w:r>
        <w:t>у</w:t>
      </w:r>
      <w:r w:rsidRPr="00812AA8">
        <w:t xml:space="preserve"> семейных пособий, позволяющих женщинам вырваться из порочного круга нищеты; в случае же ПОО и программ </w:t>
      </w:r>
      <w:r>
        <w:t>обеспеч</w:t>
      </w:r>
      <w:r>
        <w:t>е</w:t>
      </w:r>
      <w:r>
        <w:t>ния</w:t>
      </w:r>
      <w:r w:rsidRPr="00812AA8">
        <w:t xml:space="preserve"> школьной формой и школьн</w:t>
      </w:r>
      <w:r>
        <w:t>ым</w:t>
      </w:r>
      <w:r w:rsidRPr="00812AA8">
        <w:t xml:space="preserve"> питани</w:t>
      </w:r>
      <w:r>
        <w:t>ем</w:t>
      </w:r>
      <w:r w:rsidRPr="00812AA8">
        <w:t xml:space="preserve"> бенефициарами являются неп</w:t>
      </w:r>
      <w:r w:rsidRPr="00812AA8">
        <w:t>о</w:t>
      </w:r>
      <w:r w:rsidRPr="00812AA8">
        <w:t>средственно дети, что способствует улучшению финансового положения же</w:t>
      </w:r>
      <w:r w:rsidRPr="00812AA8">
        <w:t>н</w:t>
      </w:r>
      <w:r w:rsidRPr="00812AA8">
        <w:t>щин и семей.</w:t>
      </w:r>
    </w:p>
    <w:p w:rsidR="00D50391" w:rsidRPr="00812AA8" w:rsidRDefault="00D50391" w:rsidP="00D50391">
      <w:pPr>
        <w:pStyle w:val="SingleTxtGR"/>
      </w:pPr>
      <w:r w:rsidRPr="00812AA8">
        <w:t>120.</w:t>
      </w:r>
      <w:r w:rsidRPr="00812AA8">
        <w:tab/>
        <w:t xml:space="preserve">Государство-участник </w:t>
      </w:r>
      <w:r>
        <w:t>хотело бы сообщить</w:t>
      </w:r>
      <w:r w:rsidRPr="00812AA8">
        <w:t xml:space="preserve"> Комитет</w:t>
      </w:r>
      <w:r>
        <w:t>у</w:t>
      </w:r>
      <w:r w:rsidRPr="00812AA8">
        <w:t xml:space="preserve"> </w:t>
      </w:r>
      <w:r>
        <w:t>о том</w:t>
      </w:r>
      <w:r w:rsidRPr="00812AA8">
        <w:t>, что за период с 2002 года по настоящее время были значительно усовершенс</w:t>
      </w:r>
      <w:r w:rsidRPr="00812AA8">
        <w:t>т</w:t>
      </w:r>
      <w:r w:rsidRPr="00812AA8">
        <w:t>вованы системы сбора данных, и в рамках всех вышеуказанных программ данные даются в ра</w:t>
      </w:r>
      <w:r w:rsidRPr="00812AA8">
        <w:t>з</w:t>
      </w:r>
      <w:r w:rsidRPr="00812AA8">
        <w:t>бивке по признаку пола.</w:t>
      </w:r>
    </w:p>
    <w:p w:rsidR="00D50391" w:rsidRPr="00812AA8" w:rsidRDefault="00D50391" w:rsidP="00D50391">
      <w:pPr>
        <w:pStyle w:val="SingleTxtGR"/>
      </w:pPr>
      <w:r w:rsidRPr="00812AA8">
        <w:t>121.</w:t>
      </w:r>
      <w:r w:rsidRPr="00812AA8">
        <w:tab/>
        <w:t>Государство-участник признает необходимость обеспечения фактическ</w:t>
      </w:r>
      <w:r w:rsidRPr="00812AA8">
        <w:t>о</w:t>
      </w:r>
      <w:r w:rsidRPr="00812AA8">
        <w:t>го равенства и включило данный принцип в свое избирательное законодател</w:t>
      </w:r>
      <w:r w:rsidRPr="00812AA8">
        <w:t>ь</w:t>
      </w:r>
      <w:r w:rsidRPr="00812AA8">
        <w:t>ство, где предусматривается, что одну треть списочного состава кандидатов, выдвигаемых любой партией для участия в национальных или региональных выборах, должны составлять женщины.</w:t>
      </w:r>
    </w:p>
    <w:p w:rsidR="00D50391" w:rsidRPr="00812AA8" w:rsidRDefault="00D50391" w:rsidP="00D50391">
      <w:pPr>
        <w:pStyle w:val="SingleTxtGR"/>
      </w:pPr>
      <w:r w:rsidRPr="00812AA8">
        <w:t>122.</w:t>
      </w:r>
      <w:r w:rsidRPr="00812AA8">
        <w:tab/>
        <w:t xml:space="preserve">Кроме того, </w:t>
      </w:r>
      <w:r>
        <w:t xml:space="preserve">первой и второй </w:t>
      </w:r>
      <w:r w:rsidRPr="00812AA8">
        <w:t>Национальн</w:t>
      </w:r>
      <w:r>
        <w:t>ыми</w:t>
      </w:r>
      <w:r w:rsidRPr="00812AA8">
        <w:t xml:space="preserve"> стратеги</w:t>
      </w:r>
      <w:r>
        <w:t>ями</w:t>
      </w:r>
      <w:r w:rsidRPr="00812AA8">
        <w:t xml:space="preserve"> развития и программами сокращения масштабов нищеты на 2004</w:t>
      </w:r>
      <w:r>
        <w:t>−</w:t>
      </w:r>
      <w:r w:rsidRPr="00812AA8">
        <w:t>2008 годы</w:t>
      </w:r>
      <w:r>
        <w:t xml:space="preserve"> </w:t>
      </w:r>
      <w:r w:rsidRPr="00812AA8">
        <w:t>и на 2008</w:t>
      </w:r>
      <w:r>
        <w:t>−</w:t>
      </w:r>
      <w:r w:rsidRPr="00812AA8">
        <w:t>2012 годы четко и недвусмысленно предусматриваются меры в интересах м</w:t>
      </w:r>
      <w:r w:rsidRPr="00812AA8">
        <w:t>а</w:t>
      </w:r>
      <w:r w:rsidRPr="00812AA8">
        <w:t>лоимущих и наиболее уязвимых слоев общества, в том числе женщин, детей, прест</w:t>
      </w:r>
      <w:r w:rsidRPr="00812AA8">
        <w:t>а</w:t>
      </w:r>
      <w:r w:rsidRPr="00812AA8">
        <w:t>релых, инвалидов и индейцев.</w:t>
      </w:r>
    </w:p>
    <w:p w:rsidR="00D50391" w:rsidRPr="00812AA8" w:rsidRDefault="00D50391" w:rsidP="00D50391">
      <w:pPr>
        <w:pStyle w:val="SingleTxtGR"/>
      </w:pPr>
      <w:r w:rsidRPr="00812AA8">
        <w:t>123.</w:t>
      </w:r>
      <w:r w:rsidRPr="00812AA8">
        <w:tab/>
        <w:t xml:space="preserve">Членский состав недавно назначенных конституционных комиссий по правам человека </w:t>
      </w:r>
      <w:r>
        <w:t>−</w:t>
      </w:r>
      <w:r w:rsidRPr="00812AA8">
        <w:t xml:space="preserve"> Комиссии по </w:t>
      </w:r>
      <w:r>
        <w:t>обеспечению равенства</w:t>
      </w:r>
      <w:r w:rsidRPr="00812AA8">
        <w:t xml:space="preserve"> женщин и </w:t>
      </w:r>
      <w:proofErr w:type="spellStart"/>
      <w:r w:rsidRPr="00812AA8">
        <w:t>гендерного</w:t>
      </w:r>
      <w:proofErr w:type="spellEnd"/>
      <w:r w:rsidRPr="00812AA8">
        <w:t xml:space="preserve"> равенства (один мужчина и 15 женщин) и Комиссии по правам ребенка (</w:t>
      </w:r>
      <w:r>
        <w:t>двое</w:t>
      </w:r>
      <w:r w:rsidRPr="00812AA8">
        <w:t xml:space="preserve"> мужчин и 13 женщин) </w:t>
      </w:r>
      <w:r>
        <w:t>−</w:t>
      </w:r>
      <w:r w:rsidRPr="00812AA8">
        <w:t xml:space="preserve"> свидетельствует о непропорциональной </w:t>
      </w:r>
      <w:proofErr w:type="spellStart"/>
      <w:r w:rsidRPr="00812AA8">
        <w:t>гендерной</w:t>
      </w:r>
      <w:proofErr w:type="spellEnd"/>
      <w:r w:rsidRPr="00812AA8">
        <w:t xml:space="preserve"> </w:t>
      </w:r>
      <w:proofErr w:type="spellStart"/>
      <w:r w:rsidRPr="00812AA8">
        <w:t>представленности</w:t>
      </w:r>
      <w:proofErr w:type="spellEnd"/>
      <w:r w:rsidRPr="00812AA8">
        <w:t>, на этот раз в пользу женщин. Следует отметить, что утве</w:t>
      </w:r>
      <w:r w:rsidRPr="00812AA8">
        <w:t>р</w:t>
      </w:r>
      <w:r w:rsidRPr="00812AA8">
        <w:t xml:space="preserve">ждение кандидатур проводилось на основании </w:t>
      </w:r>
      <w:r>
        <w:t xml:space="preserve">парламентского </w:t>
      </w:r>
      <w:proofErr w:type="spellStart"/>
      <w:r>
        <w:t>консенсусного</w:t>
      </w:r>
      <w:proofErr w:type="spellEnd"/>
      <w:r>
        <w:t xml:space="preserve"> процесса</w:t>
      </w:r>
      <w:r w:rsidRPr="00812AA8">
        <w:t xml:space="preserve"> из числа соискателей, выдвинутых от организаций гражданского о</w:t>
      </w:r>
      <w:r w:rsidRPr="00812AA8">
        <w:t>б</w:t>
      </w:r>
      <w:r w:rsidRPr="00812AA8">
        <w:t>щества.</w:t>
      </w:r>
    </w:p>
    <w:p w:rsidR="00D50391" w:rsidRPr="00812AA8" w:rsidRDefault="00D50391" w:rsidP="00D50391">
      <w:pPr>
        <w:pStyle w:val="H23GR"/>
      </w:pPr>
      <w:r w:rsidRPr="00812AA8">
        <w:tab/>
      </w:r>
      <w:r w:rsidRPr="00812AA8">
        <w:tab/>
        <w:t>Статья 5 а)</w:t>
      </w:r>
    </w:p>
    <w:p w:rsidR="00D50391" w:rsidRPr="00812AA8" w:rsidRDefault="00D50391" w:rsidP="00D50391">
      <w:pPr>
        <w:pStyle w:val="SingleTxtGR"/>
      </w:pPr>
      <w:r w:rsidRPr="00812AA8">
        <w:t>124.</w:t>
      </w:r>
      <w:r w:rsidRPr="00812AA8">
        <w:tab/>
        <w:t>Государство-участник отмечает важность этой статьи и принима</w:t>
      </w:r>
      <w:r>
        <w:t>е</w:t>
      </w:r>
      <w:r w:rsidRPr="00812AA8">
        <w:t>т соо</w:t>
      </w:r>
      <w:r w:rsidRPr="00812AA8">
        <w:t>т</w:t>
      </w:r>
      <w:r w:rsidRPr="00812AA8">
        <w:t>ветствующие меры</w:t>
      </w:r>
      <w:r>
        <w:t xml:space="preserve"> для изменения социальных и культурных моделей</w:t>
      </w:r>
      <w:r w:rsidRPr="00812AA8">
        <w:t xml:space="preserve"> повед</w:t>
      </w:r>
      <w:r w:rsidRPr="00812AA8">
        <w:t>е</w:t>
      </w:r>
      <w:r w:rsidRPr="00812AA8">
        <w:t>ния мужчин и женщин с целью искоренения предрассудков. Надежной прав</w:t>
      </w:r>
      <w:r w:rsidRPr="00812AA8">
        <w:t>о</w:t>
      </w:r>
      <w:r w:rsidRPr="00812AA8">
        <w:t>вой базой для достижения этой цели служат пересмотренная Конституция и по</w:t>
      </w:r>
      <w:r w:rsidRPr="00812AA8">
        <w:t>д</w:t>
      </w:r>
      <w:r w:rsidRPr="00812AA8">
        <w:t>крепляющие ее законодател</w:t>
      </w:r>
      <w:r w:rsidRPr="00812AA8">
        <w:t>ь</w:t>
      </w:r>
      <w:r w:rsidRPr="00812AA8">
        <w:t>ные акты.</w:t>
      </w:r>
    </w:p>
    <w:p w:rsidR="00B30A8B" w:rsidRPr="00467542" w:rsidRDefault="00B30A8B" w:rsidP="00B30A8B">
      <w:pPr>
        <w:pStyle w:val="SingleTxtGR"/>
      </w:pPr>
      <w:r w:rsidRPr="00467542">
        <w:t>125.</w:t>
      </w:r>
      <w:r w:rsidRPr="00467542">
        <w:tab/>
      </w:r>
      <w:r>
        <w:t>Х</w:t>
      </w:r>
      <w:r w:rsidRPr="00467542">
        <w:t>отя со статистической точки зрения чи</w:t>
      </w:r>
      <w:r w:rsidRPr="00467542">
        <w:t>с</w:t>
      </w:r>
      <w:r w:rsidRPr="00467542">
        <w:t>ленный перевес мужчин над женщинами в составе населения является не столь значительным, в последнее время наметилась тенденция к преобладанию девушек среди студентов Униве</w:t>
      </w:r>
      <w:r w:rsidRPr="00467542">
        <w:t>р</w:t>
      </w:r>
      <w:r w:rsidRPr="00467542">
        <w:t>ситета и учащихся высших учебных заведений. С другой стороны, женщины все еще по большей части тяготеют к традиционным женским профессиям (п</w:t>
      </w:r>
      <w:r w:rsidRPr="00467542">
        <w:t>е</w:t>
      </w:r>
      <w:r w:rsidRPr="00467542">
        <w:t xml:space="preserve">дагоги и медицинский персонал). Правда, с недавних пор </w:t>
      </w:r>
      <w:r>
        <w:t xml:space="preserve">наметился </w:t>
      </w:r>
      <w:r w:rsidRPr="00467542">
        <w:t>сдвиг</w:t>
      </w:r>
      <w:r>
        <w:rPr>
          <w:rStyle w:val="FootnoteReference"/>
        </w:rPr>
        <w:footnoteReference w:id="37"/>
      </w:r>
      <w:r w:rsidRPr="00467542">
        <w:t xml:space="preserve"> в сторону заметного увеличения числа женщин, получающих диплом юриста и лицензию на право заниматься адвокатской практикой. Также набл</w:t>
      </w:r>
      <w:r w:rsidRPr="00467542">
        <w:t>ю</w:t>
      </w:r>
      <w:r w:rsidRPr="00467542">
        <w:t>дается рост числа женщин, имеющих ученую степень в различных научных о</w:t>
      </w:r>
      <w:r w:rsidRPr="00467542">
        <w:t>б</w:t>
      </w:r>
      <w:r w:rsidRPr="00467542">
        <w:t>ластях, в сфере экономики, лесн</w:t>
      </w:r>
      <w:r w:rsidRPr="00467542">
        <w:t>о</w:t>
      </w:r>
      <w:r w:rsidRPr="00467542">
        <w:t>го хозяйства, экологии, медицины и т.д.</w:t>
      </w:r>
    </w:p>
    <w:p w:rsidR="00B30A8B" w:rsidRPr="00467542" w:rsidRDefault="00B30A8B" w:rsidP="00B30A8B">
      <w:pPr>
        <w:pStyle w:val="SingleTxtGR"/>
      </w:pPr>
      <w:r w:rsidRPr="00467542">
        <w:t>126.</w:t>
      </w:r>
      <w:r w:rsidRPr="00467542">
        <w:tab/>
        <w:t>Комитет</w:t>
      </w:r>
      <w:r>
        <w:t>у предлагается обратить внимание на давние (</w:t>
      </w:r>
      <w:r w:rsidRPr="00467542">
        <w:t>берущие начало в 1946 году</w:t>
      </w:r>
      <w:r>
        <w:t>)</w:t>
      </w:r>
      <w:r w:rsidRPr="00467542">
        <w:t xml:space="preserve"> традиции борьбы государства-участника за права женщин. В ава</w:t>
      </w:r>
      <w:r w:rsidRPr="00467542">
        <w:t>н</w:t>
      </w:r>
      <w:r w:rsidRPr="00467542">
        <w:t>гарде такой борьбы стоят главным образом женские организации различных политически</w:t>
      </w:r>
      <w:r>
        <w:t>х</w:t>
      </w:r>
      <w:r w:rsidRPr="00467542">
        <w:t xml:space="preserve"> партий</w:t>
      </w:r>
      <w:r>
        <w:rPr>
          <w:rStyle w:val="FootnoteReference"/>
        </w:rPr>
        <w:footnoteReference w:id="38"/>
      </w:r>
      <w:r w:rsidRPr="00467542">
        <w:t xml:space="preserve">, </w:t>
      </w:r>
      <w:r>
        <w:t xml:space="preserve">которые </w:t>
      </w:r>
      <w:r w:rsidRPr="00467542">
        <w:t>отстаивают интересы женщин и их права. Мощный костяк женского движения в Гайане составляют разветвленные же</w:t>
      </w:r>
      <w:r w:rsidRPr="00467542">
        <w:t>н</w:t>
      </w:r>
      <w:r w:rsidRPr="00467542">
        <w:t>ские структуры политических партий, женские организации религиозной н</w:t>
      </w:r>
      <w:r w:rsidRPr="00467542">
        <w:t>а</w:t>
      </w:r>
      <w:r w:rsidRPr="00467542">
        <w:t>правленности, представляющие все основные религиозные течения (христиа</w:t>
      </w:r>
      <w:r w:rsidRPr="00467542">
        <w:t>н</w:t>
      </w:r>
      <w:r w:rsidRPr="00467542">
        <w:t>ство, индуизм и мусульманство), и женские группы на базе общин, активно з</w:t>
      </w:r>
      <w:r w:rsidRPr="00467542">
        <w:t>а</w:t>
      </w:r>
      <w:r w:rsidRPr="00467542">
        <w:t>нимающиеся пропагандистской деятельностью и участвующие в решении в</w:t>
      </w:r>
      <w:r w:rsidRPr="00467542">
        <w:t>о</w:t>
      </w:r>
      <w:r w:rsidRPr="00467542">
        <w:t>просов, затрагивающих не только женщин и детей, но и имеющих общенаци</w:t>
      </w:r>
      <w:r w:rsidRPr="00467542">
        <w:t>о</w:t>
      </w:r>
      <w:r w:rsidRPr="00467542">
        <w:t>нальную значимость.</w:t>
      </w:r>
    </w:p>
    <w:p w:rsidR="00B30A8B" w:rsidRPr="00467542" w:rsidRDefault="00B30A8B" w:rsidP="00B30A8B">
      <w:pPr>
        <w:pStyle w:val="H23GR"/>
      </w:pPr>
      <w:r>
        <w:tab/>
      </w:r>
      <w:r>
        <w:tab/>
      </w:r>
      <w:r w:rsidRPr="00467542">
        <w:t xml:space="preserve">Статья 5 </w:t>
      </w:r>
      <w:r w:rsidRPr="00467542">
        <w:rPr>
          <w:lang w:val="en-US"/>
        </w:rPr>
        <w:t>b</w:t>
      </w:r>
      <w:r w:rsidRPr="00467542">
        <w:t>)</w:t>
      </w:r>
    </w:p>
    <w:p w:rsidR="00B30A8B" w:rsidRPr="00467542" w:rsidRDefault="00B30A8B" w:rsidP="00B30A8B">
      <w:pPr>
        <w:pStyle w:val="SingleTxtGR"/>
      </w:pPr>
      <w:r w:rsidRPr="00467542">
        <w:t>127.</w:t>
      </w:r>
      <w:r w:rsidRPr="00467542">
        <w:tab/>
        <w:t>В соответствии со статьей 38В Конституции в ходе всех судебных разб</w:t>
      </w:r>
      <w:r w:rsidRPr="00467542">
        <w:t>и</w:t>
      </w:r>
      <w:r w:rsidRPr="00467542">
        <w:t>рательств и при принятии решений, касающихся детей, все соответствующие органы, в том числе законодательные, должны уделять первоочередное вним</w:t>
      </w:r>
      <w:r w:rsidRPr="00467542">
        <w:t>а</w:t>
      </w:r>
      <w:r w:rsidRPr="00467542">
        <w:t>ние наилучше</w:t>
      </w:r>
      <w:r>
        <w:t>му</w:t>
      </w:r>
      <w:r w:rsidRPr="00467542">
        <w:t xml:space="preserve"> </w:t>
      </w:r>
      <w:r>
        <w:t xml:space="preserve">обеспечению </w:t>
      </w:r>
      <w:r w:rsidRPr="00467542">
        <w:t>интересов ребенка. Кроме того, Констит</w:t>
      </w:r>
      <w:r w:rsidRPr="00467542">
        <w:t>у</w:t>
      </w:r>
      <w:r w:rsidRPr="00467542">
        <w:t>ция предусматривает права, касающиеся усыновления</w:t>
      </w:r>
      <w:r>
        <w:t>/</w:t>
      </w:r>
      <w:r w:rsidRPr="00467542">
        <w:t>удочерения, содержания и обеспечения жильем, а также обязательного формального образования вплоть до 15-летнего возраста.</w:t>
      </w:r>
    </w:p>
    <w:p w:rsidR="00B30A8B" w:rsidRPr="00467542" w:rsidRDefault="00B30A8B" w:rsidP="00B30A8B">
      <w:pPr>
        <w:pStyle w:val="SingleTxtGR"/>
      </w:pPr>
      <w:r w:rsidRPr="00467542">
        <w:t>128.</w:t>
      </w:r>
      <w:r w:rsidRPr="00467542">
        <w:tab/>
        <w:t>Ввиду отмечаемого в государстве-участнике значительного числа (29%) домохозяйств, возглавляемых женщинами (бабушкой, тетей, матерью или оп</w:t>
      </w:r>
      <w:r w:rsidRPr="00467542">
        <w:t>е</w:t>
      </w:r>
      <w:r w:rsidRPr="00467542">
        <w:t>куншей)</w:t>
      </w:r>
      <w:r>
        <w:t>,</w:t>
      </w:r>
      <w:r w:rsidRPr="00467542">
        <w:t xml:space="preserve"> в 2009 году была введена программа оказания помощи родителям-одиночкам, предусматривающая предоставление главам таких семей финанс</w:t>
      </w:r>
      <w:r w:rsidRPr="00467542">
        <w:t>о</w:t>
      </w:r>
      <w:r w:rsidRPr="00467542">
        <w:t>вой помощи для целей ухода за детьми, профессиональной подготовки или п</w:t>
      </w:r>
      <w:r w:rsidRPr="00467542">
        <w:t>е</w:t>
      </w:r>
      <w:r w:rsidRPr="00467542">
        <w:t xml:space="preserve">реподготовки. По линии правительства малоимущим семьям, проживающим вдоль побережья, и семьям </w:t>
      </w:r>
      <w:r>
        <w:t>в</w:t>
      </w:r>
      <w:r w:rsidRPr="00467542">
        <w:t xml:space="preserve"> отдаленных районах страны также предоставляе</w:t>
      </w:r>
      <w:r w:rsidRPr="00467542">
        <w:t>т</w:t>
      </w:r>
      <w:r w:rsidRPr="00467542">
        <w:t>ся дополнительная помощь в виде субсидий на приобретение школьной фо</w:t>
      </w:r>
      <w:r w:rsidRPr="00467542">
        <w:t>р</w:t>
      </w:r>
      <w:r w:rsidRPr="00467542">
        <w:t>мы</w:t>
      </w:r>
      <w:r>
        <w:t xml:space="preserve">, с тем чтобы все дети могли посещать </w:t>
      </w:r>
      <w:r w:rsidRPr="00467542">
        <w:t>начальн</w:t>
      </w:r>
      <w:r>
        <w:t>ую</w:t>
      </w:r>
      <w:r w:rsidRPr="00467542">
        <w:t xml:space="preserve"> шк</w:t>
      </w:r>
      <w:r w:rsidRPr="00467542">
        <w:t>о</w:t>
      </w:r>
      <w:r w:rsidRPr="00467542">
        <w:t>л</w:t>
      </w:r>
      <w:r>
        <w:t>у</w:t>
      </w:r>
      <w:r w:rsidRPr="00467542">
        <w:t>.</w:t>
      </w:r>
    </w:p>
    <w:p w:rsidR="00B30A8B" w:rsidRPr="00467542" w:rsidRDefault="00B30A8B" w:rsidP="00B30A8B">
      <w:pPr>
        <w:pStyle w:val="SingleTxtGR"/>
      </w:pPr>
      <w:r w:rsidRPr="00467542">
        <w:t>129.</w:t>
      </w:r>
      <w:r w:rsidRPr="00467542">
        <w:tab/>
        <w:t>По закону все предприниматели и самостоятельно занятые лица должны встать на учет и вносить взносы в Национальн</w:t>
      </w:r>
      <w:r>
        <w:t>ую</w:t>
      </w:r>
      <w:r w:rsidRPr="00467542">
        <w:t xml:space="preserve"> программ</w:t>
      </w:r>
      <w:r>
        <w:t>у</w:t>
      </w:r>
      <w:r w:rsidRPr="00467542">
        <w:t xml:space="preserve"> страхования. С</w:t>
      </w:r>
      <w:r w:rsidRPr="00467542">
        <w:t>о</w:t>
      </w:r>
      <w:r w:rsidRPr="00467542">
        <w:t xml:space="preserve">ответственно, все участники системы страхования </w:t>
      </w:r>
      <w:r>
        <w:t>−</w:t>
      </w:r>
      <w:r w:rsidRPr="00467542">
        <w:t xml:space="preserve"> включая работающих же</w:t>
      </w:r>
      <w:r w:rsidRPr="00467542">
        <w:t>н</w:t>
      </w:r>
      <w:r w:rsidRPr="00467542">
        <w:t xml:space="preserve">щин, которым положен 3-месячный оплачиваемый отпуск по беременности и родам, </w:t>
      </w:r>
      <w:r>
        <w:t>−</w:t>
      </w:r>
      <w:r w:rsidRPr="00467542">
        <w:t xml:space="preserve"> вправе рассчитывать на получение пособий по болезни, субсидий на приобретение очков и стоматологическое лечение, пособий по инвалидности, пособий на погребение и пенс</w:t>
      </w:r>
      <w:r w:rsidRPr="00467542">
        <w:t>и</w:t>
      </w:r>
      <w:r w:rsidRPr="00467542">
        <w:t>онных пособий.</w:t>
      </w:r>
    </w:p>
    <w:p w:rsidR="00B30A8B" w:rsidRPr="00467542" w:rsidRDefault="00B30A8B" w:rsidP="00B30A8B">
      <w:pPr>
        <w:pStyle w:val="SingleTxtGR"/>
      </w:pPr>
      <w:r w:rsidRPr="00467542">
        <w:t>130.</w:t>
      </w:r>
      <w:r w:rsidRPr="00467542">
        <w:tab/>
        <w:t>Отцы могут ходатайствовать об отпуске по уходу за ребенком, и такие просьбы должны удовлетворяться.</w:t>
      </w:r>
    </w:p>
    <w:p w:rsidR="00B30A8B" w:rsidRPr="00467542" w:rsidRDefault="00B30A8B" w:rsidP="00B30A8B">
      <w:pPr>
        <w:pStyle w:val="SingleTxtGR"/>
      </w:pPr>
      <w:r w:rsidRPr="00467542">
        <w:t>131.</w:t>
      </w:r>
      <w:r w:rsidRPr="00467542">
        <w:tab/>
        <w:t>В Джорджтауне малоимущим лицам на субсидируемой основе предлаг</w:t>
      </w:r>
      <w:r w:rsidRPr="00467542">
        <w:t>а</w:t>
      </w:r>
      <w:r w:rsidRPr="00467542">
        <w:t xml:space="preserve">ются услуги </w:t>
      </w:r>
      <w:r>
        <w:t xml:space="preserve">по дневному уходу </w:t>
      </w:r>
      <w:r w:rsidRPr="00467542">
        <w:t>за детьми. Кроме того, ввиду большого спроса на услуги такого рода со стороны работающих матерей в стране появ</w:t>
      </w:r>
      <w:r w:rsidRPr="00467542">
        <w:t>и</w:t>
      </w:r>
      <w:r w:rsidRPr="00467542">
        <w:t>лось множество разнообразных центров дневного ухода, в том числе общин</w:t>
      </w:r>
      <w:r>
        <w:t>ных</w:t>
      </w:r>
      <w:r w:rsidRPr="00467542">
        <w:t>. По</w:t>
      </w:r>
      <w:r w:rsidR="00C826B3">
        <w:t> </w:t>
      </w:r>
      <w:r w:rsidRPr="00467542">
        <w:t>линии Программы оказания помощи родителям-одиночкам выдаются чеки для частичного погашения расходов по дневн</w:t>
      </w:r>
      <w:r w:rsidRPr="00467542">
        <w:t>о</w:t>
      </w:r>
      <w:r w:rsidRPr="00467542">
        <w:t>му уходу.</w:t>
      </w:r>
    </w:p>
    <w:p w:rsidR="00B30A8B" w:rsidRPr="00467542" w:rsidRDefault="00B30A8B" w:rsidP="00B30A8B">
      <w:pPr>
        <w:pStyle w:val="H23GR"/>
      </w:pPr>
      <w:r w:rsidRPr="00467542">
        <w:tab/>
      </w:r>
      <w:r w:rsidRPr="00467542">
        <w:tab/>
        <w:t>Статья 6</w:t>
      </w:r>
    </w:p>
    <w:p w:rsidR="00B30A8B" w:rsidRPr="00467542" w:rsidRDefault="00B30A8B" w:rsidP="00B30A8B">
      <w:pPr>
        <w:pStyle w:val="H23GR"/>
      </w:pPr>
      <w:r w:rsidRPr="00467542">
        <w:tab/>
      </w:r>
      <w:r w:rsidRPr="00467542">
        <w:tab/>
        <w:t>Торговля людьми</w:t>
      </w:r>
    </w:p>
    <w:p w:rsidR="00B30A8B" w:rsidRPr="00467542" w:rsidRDefault="00B30A8B" w:rsidP="00B30A8B">
      <w:pPr>
        <w:pStyle w:val="H4GR"/>
      </w:pPr>
      <w:r w:rsidRPr="00467542">
        <w:tab/>
      </w:r>
      <w:r w:rsidRPr="00467542">
        <w:tab/>
        <w:t>Статистические данные</w:t>
      </w:r>
    </w:p>
    <w:p w:rsidR="00B30A8B" w:rsidRPr="00467542" w:rsidRDefault="00B30A8B" w:rsidP="00B30A8B">
      <w:pPr>
        <w:pStyle w:val="SingleTxtGR"/>
      </w:pPr>
      <w:r w:rsidRPr="00467542">
        <w:t>132.</w:t>
      </w:r>
      <w:r w:rsidRPr="00467542">
        <w:tab/>
        <w:t xml:space="preserve">Согласно докладам Национальной целевой группы по борьбе с торговлей людьми за 2008 год, </w:t>
      </w:r>
      <w:r>
        <w:t xml:space="preserve">в стране было </w:t>
      </w:r>
      <w:r w:rsidRPr="00467542">
        <w:t>зарегистрирован</w:t>
      </w:r>
      <w:r>
        <w:t>о</w:t>
      </w:r>
      <w:r w:rsidRPr="00467542">
        <w:t xml:space="preserve"> </w:t>
      </w:r>
      <w:r>
        <w:t>восемь сообщений о то</w:t>
      </w:r>
      <w:r>
        <w:t>р</w:t>
      </w:r>
      <w:r>
        <w:t>говле</w:t>
      </w:r>
      <w:r w:rsidRPr="00467542">
        <w:t xml:space="preserve"> людьми, по которым в 2007 году проходили десять предполагаемых жертв. Речь шла о лицах, ставших объектами торговли в пределах Гайаны. Д</w:t>
      </w:r>
      <w:r w:rsidRPr="00467542">
        <w:t>е</w:t>
      </w:r>
      <w:r w:rsidRPr="00467542">
        <w:t>вять жертв являлись девушками</w:t>
      </w:r>
      <w:r>
        <w:t xml:space="preserve"> в возрасте до </w:t>
      </w:r>
      <w:r w:rsidRPr="00467542">
        <w:t xml:space="preserve">18 лет (их возраст варьировался от 12 до 17 лет). Пять из жертв были младше 16 лет. </w:t>
      </w:r>
      <w:r>
        <w:t xml:space="preserve">Три жертвы были проданы для целей </w:t>
      </w:r>
      <w:r w:rsidRPr="00467542">
        <w:t xml:space="preserve">сексуальной эксплуатации, </w:t>
      </w:r>
      <w:r>
        <w:t xml:space="preserve">две − </w:t>
      </w:r>
      <w:r w:rsidRPr="00467542">
        <w:t>для работы на коммерческих пре</w:t>
      </w:r>
      <w:r w:rsidRPr="00467542">
        <w:t>д</w:t>
      </w:r>
      <w:r w:rsidRPr="00467542">
        <w:t xml:space="preserve">приятиях, а еще </w:t>
      </w:r>
      <w:r>
        <w:t>три −</w:t>
      </w:r>
      <w:r w:rsidRPr="00467542">
        <w:t xml:space="preserve"> для использования в качестве домашней прислуги. По шести случаям гайанской полицией ведется расследование, одно дело было препровождено Генеральному прокурору на предмет получения юридического заключения, два дела были переданы в суд, а одно дело </w:t>
      </w:r>
      <w:r>
        <w:t>−</w:t>
      </w:r>
      <w:r w:rsidRPr="00467542">
        <w:t xml:space="preserve"> прекр</w:t>
      </w:r>
      <w:r w:rsidRPr="00467542">
        <w:t>а</w:t>
      </w:r>
      <w:r w:rsidRPr="00467542">
        <w:t>щено.</w:t>
      </w:r>
    </w:p>
    <w:p w:rsidR="00B30A8B" w:rsidRPr="00467542" w:rsidRDefault="00B30A8B" w:rsidP="00B30A8B">
      <w:pPr>
        <w:pStyle w:val="SingleTxtGR"/>
      </w:pPr>
      <w:r w:rsidRPr="00467542">
        <w:t>133.</w:t>
      </w:r>
      <w:r w:rsidRPr="00467542">
        <w:tab/>
        <w:t xml:space="preserve">В 2008 году созданное при Министерстве </w:t>
      </w:r>
      <w:r>
        <w:t>по правам человека и социал</w:t>
      </w:r>
      <w:r>
        <w:t>ь</w:t>
      </w:r>
      <w:r>
        <w:t xml:space="preserve">ному обеспечению </w:t>
      </w:r>
      <w:r w:rsidRPr="00467542">
        <w:t>Управление по борьбе с торговлей людьми (УБТЛ) по</w:t>
      </w:r>
      <w:r>
        <w:t xml:space="preserve">лучило девять </w:t>
      </w:r>
      <w:r w:rsidRPr="00467542">
        <w:t>сообщений о торговле людьми. По одному</w:t>
      </w:r>
      <w:r>
        <w:t xml:space="preserve"> </w:t>
      </w:r>
      <w:r w:rsidRPr="00467542">
        <w:t>из них ведется расследов</w:t>
      </w:r>
      <w:r w:rsidRPr="00467542">
        <w:t>а</w:t>
      </w:r>
      <w:r w:rsidRPr="00467542">
        <w:t>ние, одно дело было передано в суд, а в семи случаях предполагаемые жертвы отк</w:t>
      </w:r>
      <w:r w:rsidRPr="00467542">
        <w:t>а</w:t>
      </w:r>
      <w:r w:rsidRPr="00467542">
        <w:t>зались от возбуждения уголовного преслед</w:t>
      </w:r>
      <w:r w:rsidRPr="00467542">
        <w:t>о</w:t>
      </w:r>
      <w:r w:rsidRPr="00467542">
        <w:t>вания.</w:t>
      </w:r>
    </w:p>
    <w:p w:rsidR="00B30A8B" w:rsidRPr="00467542" w:rsidRDefault="00B30A8B" w:rsidP="00B30A8B">
      <w:pPr>
        <w:pStyle w:val="SingleTxtGR"/>
      </w:pPr>
      <w:r w:rsidRPr="00467542">
        <w:t>134.</w:t>
      </w:r>
      <w:r w:rsidRPr="00467542">
        <w:tab/>
        <w:t>В 2009 году в УБТЛ поступили шесть сообщений о торговле людьми. В</w:t>
      </w:r>
      <w:r>
        <w:t> </w:t>
      </w:r>
      <w:r w:rsidRPr="00467542">
        <w:t>четырех случаях речь шла о лицах, ставших объектами торговли внутри стр</w:t>
      </w:r>
      <w:r w:rsidRPr="00467542">
        <w:t>а</w:t>
      </w:r>
      <w:r w:rsidRPr="00467542">
        <w:t xml:space="preserve">ны, а в двух </w:t>
      </w:r>
      <w:r>
        <w:t>−</w:t>
      </w:r>
      <w:r w:rsidRPr="00467542">
        <w:t xml:space="preserve"> международной торговли. Что касается двух последних эпиз</w:t>
      </w:r>
      <w:r w:rsidRPr="00467542">
        <w:t>о</w:t>
      </w:r>
      <w:r w:rsidRPr="00467542">
        <w:t xml:space="preserve">дов, то после проведения соответствующего расследования Министерство </w:t>
      </w:r>
      <w:r>
        <w:t xml:space="preserve">по правам человека и </w:t>
      </w:r>
      <w:r w:rsidRPr="00467542">
        <w:t>социально</w:t>
      </w:r>
      <w:r>
        <w:t>му</w:t>
      </w:r>
      <w:r w:rsidRPr="00467542">
        <w:t xml:space="preserve"> обеспечени</w:t>
      </w:r>
      <w:r>
        <w:t>ю</w:t>
      </w:r>
      <w:r w:rsidRPr="00467542">
        <w:t xml:space="preserve"> помогло жертвам вернуться в свою стр</w:t>
      </w:r>
      <w:r w:rsidRPr="00467542">
        <w:t>а</w:t>
      </w:r>
      <w:r w:rsidRPr="00467542">
        <w:t xml:space="preserve">ну. </w:t>
      </w:r>
      <w:r>
        <w:t>В трех</w:t>
      </w:r>
      <w:r w:rsidRPr="00467542">
        <w:t xml:space="preserve"> </w:t>
      </w:r>
      <w:r>
        <w:t xml:space="preserve">случаях </w:t>
      </w:r>
      <w:r w:rsidRPr="00467542">
        <w:t>виновным были предъявлены обвинения, а в одном постр</w:t>
      </w:r>
      <w:r w:rsidRPr="00467542">
        <w:t>а</w:t>
      </w:r>
      <w:r w:rsidRPr="00467542">
        <w:t>давший был признан мигрантом, попавшим в бедственное положение. В</w:t>
      </w:r>
      <w:r w:rsidR="00C826B3">
        <w:t> </w:t>
      </w:r>
      <w:r w:rsidRPr="00467542">
        <w:t>2009</w:t>
      </w:r>
      <w:r>
        <w:t> </w:t>
      </w:r>
      <w:r w:rsidRPr="00467542">
        <w:t xml:space="preserve">году на рассмотрении судов находились четыре дела. Два из процессов были начаты в 2009 году, а </w:t>
      </w:r>
      <w:r>
        <w:t xml:space="preserve">два − </w:t>
      </w:r>
      <w:r w:rsidRPr="00467542">
        <w:t>в предшествующие г</w:t>
      </w:r>
      <w:r w:rsidRPr="00467542">
        <w:t>о</w:t>
      </w:r>
      <w:r w:rsidRPr="00467542">
        <w:t>ды.</w:t>
      </w:r>
    </w:p>
    <w:p w:rsidR="00B30A8B" w:rsidRPr="00467542" w:rsidRDefault="00B30A8B" w:rsidP="00B30A8B">
      <w:pPr>
        <w:pStyle w:val="H4GR"/>
      </w:pPr>
      <w:r w:rsidRPr="00467542">
        <w:tab/>
      </w:r>
      <w:r w:rsidRPr="00467542">
        <w:tab/>
        <w:t>Принятые меры</w:t>
      </w:r>
    </w:p>
    <w:p w:rsidR="00B30A8B" w:rsidRPr="00467542" w:rsidRDefault="00B30A8B" w:rsidP="00B30A8B">
      <w:pPr>
        <w:pStyle w:val="SingleTxtGR"/>
      </w:pPr>
      <w:r w:rsidRPr="00467542">
        <w:t>135.</w:t>
      </w:r>
      <w:r w:rsidRPr="00467542">
        <w:tab/>
        <w:t xml:space="preserve">Государство-участник признает, что торговля людьми </w:t>
      </w:r>
      <w:r>
        <w:t>−</w:t>
      </w:r>
      <w:r w:rsidRPr="00467542">
        <w:t xml:space="preserve"> это </w:t>
      </w:r>
      <w:r>
        <w:t xml:space="preserve">сложная </w:t>
      </w:r>
      <w:r w:rsidRPr="00467542">
        <w:t xml:space="preserve">транснациональная проблема, которая должна решаться на многих уровнях. Признает оно и то, что своими корнями эта проблема уходит в </w:t>
      </w:r>
      <w:proofErr w:type="spellStart"/>
      <w:r w:rsidRPr="00467542">
        <w:t>гендерное</w:t>
      </w:r>
      <w:proofErr w:type="spellEnd"/>
      <w:r w:rsidRPr="00467542">
        <w:t xml:space="preserve"> нер</w:t>
      </w:r>
      <w:r w:rsidRPr="00467542">
        <w:t>а</w:t>
      </w:r>
      <w:r w:rsidRPr="00467542">
        <w:t>венство, социально-экономические факторы, челночную миграцию и крим</w:t>
      </w:r>
      <w:r w:rsidRPr="00467542">
        <w:t>и</w:t>
      </w:r>
      <w:r w:rsidRPr="00467542">
        <w:t>нальную деятельность. Правительство Гайаны расценивает торговлю людьми как преступление, равнозначное нарушению целостности национальных гр</w:t>
      </w:r>
      <w:r w:rsidRPr="00467542">
        <w:t>а</w:t>
      </w:r>
      <w:r w:rsidRPr="00467542">
        <w:t>ниц, созданию угрозы безопасности людей и поруганию человеческого дост</w:t>
      </w:r>
      <w:r w:rsidRPr="00467542">
        <w:t>о</w:t>
      </w:r>
      <w:r w:rsidRPr="00467542">
        <w:t>инства.</w:t>
      </w:r>
    </w:p>
    <w:p w:rsidR="00B30A8B" w:rsidRPr="00467542" w:rsidRDefault="00B30A8B" w:rsidP="00B30A8B">
      <w:pPr>
        <w:pStyle w:val="SingleTxtGR"/>
      </w:pPr>
      <w:r w:rsidRPr="00467542">
        <w:t>136.</w:t>
      </w:r>
      <w:r w:rsidRPr="00467542">
        <w:tab/>
        <w:t>Для решения этой проблемы государством-участником принимаются з</w:t>
      </w:r>
      <w:r w:rsidRPr="00467542">
        <w:t>а</w:t>
      </w:r>
      <w:r w:rsidRPr="00467542">
        <w:t xml:space="preserve">конодательные и административные меры </w:t>
      </w:r>
      <w:r>
        <w:t xml:space="preserve">в целях </w:t>
      </w:r>
      <w:r w:rsidRPr="00467542">
        <w:t>предотвращени</w:t>
      </w:r>
      <w:r>
        <w:t>я</w:t>
      </w:r>
      <w:r w:rsidRPr="00467542">
        <w:t xml:space="preserve"> преступл</w:t>
      </w:r>
      <w:r w:rsidRPr="00467542">
        <w:t>е</w:t>
      </w:r>
      <w:r>
        <w:t>ний, обеспечения</w:t>
      </w:r>
      <w:r w:rsidRPr="00467542">
        <w:t xml:space="preserve"> защиты пострадавших и уголовно</w:t>
      </w:r>
      <w:r>
        <w:t>го</w:t>
      </w:r>
      <w:r w:rsidRPr="00467542">
        <w:t xml:space="preserve"> преследовани</w:t>
      </w:r>
      <w:r>
        <w:t>я</w:t>
      </w:r>
      <w:r w:rsidRPr="00467542">
        <w:t xml:space="preserve"> вино</w:t>
      </w:r>
      <w:r w:rsidRPr="00467542">
        <w:t>в</w:t>
      </w:r>
      <w:r w:rsidRPr="00467542">
        <w:t>ных. Правительство Гайаны проводит широкомасштабные информацио</w:t>
      </w:r>
      <w:r w:rsidRPr="00467542">
        <w:t>н</w:t>
      </w:r>
      <w:r w:rsidRPr="00467542">
        <w:t>но-пропагандистские кампании в сочетании с просветительской работой на уровне общин в целях повышения осведомленности о тех опасностях, которые таит в себе торговля людьми. Общая стратегическая линия правительства находит о</w:t>
      </w:r>
      <w:r w:rsidRPr="00467542">
        <w:t>т</w:t>
      </w:r>
      <w:r w:rsidRPr="00467542">
        <w:t>ражение в создании</w:t>
      </w:r>
      <w:r>
        <w:t>,</w:t>
      </w:r>
      <w:r w:rsidRPr="00467542">
        <w:t xml:space="preserve"> на основании положений принятого в 2005 году Закона о борьбе с торговлей людьми</w:t>
      </w:r>
      <w:r>
        <w:t>,</w:t>
      </w:r>
      <w:r w:rsidRPr="00467542">
        <w:t xml:space="preserve"> межведомственной Национальной целевой группы. В </w:t>
      </w:r>
      <w:r>
        <w:t xml:space="preserve">ее </w:t>
      </w:r>
      <w:r w:rsidRPr="00467542">
        <w:t xml:space="preserve">состав входят представители </w:t>
      </w:r>
      <w:r>
        <w:t>М</w:t>
      </w:r>
      <w:r w:rsidRPr="00467542">
        <w:t>инистерств</w:t>
      </w:r>
      <w:r>
        <w:t>а</w:t>
      </w:r>
      <w:r w:rsidRPr="00467542">
        <w:t xml:space="preserve"> внутренних дел (включая п</w:t>
      </w:r>
      <w:r w:rsidRPr="00467542">
        <w:t>о</w:t>
      </w:r>
      <w:r w:rsidRPr="00467542">
        <w:t xml:space="preserve">лицию Гайаны и Главное управление по вопросам иммиграции); </w:t>
      </w:r>
      <w:r>
        <w:t xml:space="preserve">Министерство </w:t>
      </w:r>
      <w:r w:rsidRPr="00467542">
        <w:t xml:space="preserve">труда, </w:t>
      </w:r>
      <w:r>
        <w:t xml:space="preserve">по правам человека и </w:t>
      </w:r>
      <w:r w:rsidRPr="00467542">
        <w:t>социального обеспечения</w:t>
      </w:r>
      <w:r>
        <w:t>; Министерства и</w:t>
      </w:r>
      <w:r w:rsidRPr="00467542">
        <w:t>н</w:t>
      </w:r>
      <w:r w:rsidRPr="00467542">
        <w:t>о</w:t>
      </w:r>
      <w:r w:rsidRPr="00467542">
        <w:t xml:space="preserve">странных дел; </w:t>
      </w:r>
      <w:r>
        <w:t xml:space="preserve">Министерства </w:t>
      </w:r>
      <w:r w:rsidRPr="00467542">
        <w:t xml:space="preserve">по правовым вопросам; </w:t>
      </w:r>
      <w:r>
        <w:t xml:space="preserve">Министерства </w:t>
      </w:r>
      <w:r w:rsidRPr="00467542">
        <w:t xml:space="preserve">по делам индейцев; </w:t>
      </w:r>
      <w:r>
        <w:t xml:space="preserve">Министерства </w:t>
      </w:r>
      <w:r w:rsidRPr="00467542">
        <w:t>образования и здравоохранения. К работе Целевой группы привлечены НПО "Продовольствие для бедных" и "Помощь и убеж</w:t>
      </w:r>
      <w:r w:rsidRPr="00467542">
        <w:t>и</w:t>
      </w:r>
      <w:r w:rsidRPr="00467542">
        <w:t>ще". Правительством Гайаны также принят Национальный план действий по борьбе с торговлей людьми.</w:t>
      </w:r>
    </w:p>
    <w:p w:rsidR="00B30A8B" w:rsidRPr="00467542" w:rsidRDefault="00B30A8B" w:rsidP="00B30A8B">
      <w:pPr>
        <w:pStyle w:val="SingleTxtGR"/>
      </w:pPr>
      <w:r w:rsidRPr="00467542">
        <w:t>137.</w:t>
      </w:r>
      <w:r w:rsidRPr="00467542">
        <w:tab/>
        <w:t>Управление по борьбе с торговлей людьми (УБТЛ) придерживается по</w:t>
      </w:r>
      <w:r w:rsidRPr="00467542">
        <w:t>д</w:t>
      </w:r>
      <w:r w:rsidRPr="00467542">
        <w:t>хода на базе т</w:t>
      </w:r>
      <w:r>
        <w:t xml:space="preserve">ак называемого </w:t>
      </w:r>
      <w:r w:rsidRPr="00467542">
        <w:t>"принципа открытых дверей", при котором лица, располагающие информацией о жертвах торговли людьми, могут позвонить по телефону или явиться лично, сообщить нужные сведения и получить п</w:t>
      </w:r>
      <w:r w:rsidRPr="00467542">
        <w:t>о</w:t>
      </w:r>
      <w:r w:rsidRPr="00467542">
        <w:t>мощь и содействие. УБТЛ также проводит широкомасштабные информационно-пропагандистские кампании в сочетании с пр</w:t>
      </w:r>
      <w:r w:rsidRPr="00467542">
        <w:t>о</w:t>
      </w:r>
      <w:r w:rsidRPr="00467542">
        <w:t xml:space="preserve">светительской работой на уровне общин в целях повышения осведомленности о тех опасностях, которые таит в себе торговля людьми, </w:t>
      </w:r>
      <w:r>
        <w:t xml:space="preserve">а также </w:t>
      </w:r>
      <w:r w:rsidRPr="00467542">
        <w:t>осуществляет подготовку координаторов в ра</w:t>
      </w:r>
      <w:r w:rsidRPr="00467542">
        <w:t>з</w:t>
      </w:r>
      <w:r w:rsidRPr="00467542">
        <w:t>личных административных регионах. Кроме того, УБТЛ выделяет пе</w:t>
      </w:r>
      <w:r w:rsidRPr="00467542">
        <w:t>р</w:t>
      </w:r>
      <w:r w:rsidRPr="00467542">
        <w:t>сонал для сопровождения предполагаемых потерпевших и свидетелей в суд, покрывает соответствующие транспортные расходы и</w:t>
      </w:r>
      <w:r>
        <w:t xml:space="preserve">, </w:t>
      </w:r>
      <w:r w:rsidRPr="00467542">
        <w:t>что более важно</w:t>
      </w:r>
      <w:r>
        <w:t xml:space="preserve">, </w:t>
      </w:r>
      <w:r w:rsidRPr="00467542">
        <w:t>оказывает предп</w:t>
      </w:r>
      <w:r w:rsidRPr="00467542">
        <w:t>о</w:t>
      </w:r>
      <w:r w:rsidRPr="00467542">
        <w:t>лагаемым жертвам психологическую помощь и консультационные услуги в ц</w:t>
      </w:r>
      <w:r w:rsidRPr="00467542">
        <w:t>е</w:t>
      </w:r>
      <w:r w:rsidRPr="00467542">
        <w:t xml:space="preserve">лях содействия их </w:t>
      </w:r>
      <w:proofErr w:type="spellStart"/>
      <w:r w:rsidRPr="00467542">
        <w:t>реинтеграции</w:t>
      </w:r>
      <w:proofErr w:type="spellEnd"/>
      <w:r w:rsidRPr="00467542">
        <w:t xml:space="preserve"> в семьи и общины.</w:t>
      </w:r>
    </w:p>
    <w:p w:rsidR="00B30A8B" w:rsidRDefault="00B30A8B" w:rsidP="00B30A8B">
      <w:pPr>
        <w:pStyle w:val="SingleTxtGR"/>
      </w:pPr>
      <w:r>
        <w:t>138.</w:t>
      </w:r>
      <w:r>
        <w:tab/>
        <w:t xml:space="preserve">Для </w:t>
      </w:r>
      <w:r w:rsidRPr="00467542">
        <w:t xml:space="preserve">борьбы с торговлей людьми </w:t>
      </w:r>
      <w:r>
        <w:t>п</w:t>
      </w:r>
      <w:r w:rsidRPr="00467542">
        <w:t xml:space="preserve">равительство Гайаны разработало </w:t>
      </w:r>
      <w:r>
        <w:t>дв</w:t>
      </w:r>
      <w:r>
        <w:t>у</w:t>
      </w:r>
      <w:r>
        <w:t xml:space="preserve">единый </w:t>
      </w:r>
      <w:r w:rsidRPr="00467542">
        <w:t>подход с акцентом на правоприменительную деятельность, а также с</w:t>
      </w:r>
      <w:r w:rsidRPr="00467542">
        <w:t>о</w:t>
      </w:r>
      <w:r w:rsidRPr="00467542">
        <w:t>циальное предупреждение, под который выделяются надлежащие р</w:t>
      </w:r>
      <w:r w:rsidRPr="00467542">
        <w:t>е</w:t>
      </w:r>
      <w:r w:rsidRPr="00467542">
        <w:t>сурсы.</w:t>
      </w:r>
    </w:p>
    <w:p w:rsidR="00EA39A5" w:rsidRPr="00560361" w:rsidRDefault="00EA39A5" w:rsidP="00EA39A5">
      <w:pPr>
        <w:pStyle w:val="SingleTxtGR"/>
      </w:pPr>
      <w:r w:rsidRPr="00560361">
        <w:t>139.</w:t>
      </w:r>
      <w:r w:rsidRPr="00560361">
        <w:tab/>
        <w:t>В 2006 и 2007 годах на цели обеспечения общественной безопасности из государ</w:t>
      </w:r>
      <w:r>
        <w:t>ственного бюджета было выделено</w:t>
      </w:r>
      <w:r w:rsidRPr="00560361">
        <w:t xml:space="preserve"> соответственно 49,3 млн. долл. США и 51,6 млн. долл. США. За период 2008</w:t>
      </w:r>
      <w:r w:rsidRPr="00AA79CD">
        <w:t>−</w:t>
      </w:r>
      <w:r w:rsidRPr="00560361">
        <w:t>2010 годов эта статья расходов стала еще более весомой, увеличившись на 22,79 млн. долл. США. Размеры бюдже</w:t>
      </w:r>
      <w:r w:rsidRPr="00560361">
        <w:t>т</w:t>
      </w:r>
      <w:r w:rsidRPr="00560361">
        <w:t>ных ассигнований на различные социальные сферы (образование, здравоохр</w:t>
      </w:r>
      <w:r w:rsidRPr="00560361">
        <w:t>а</w:t>
      </w:r>
      <w:r w:rsidRPr="00560361">
        <w:t>нение, водоснабжение, обеспеченность жильем и системы социальной защиты) приводятся в таблице 3 настоящего докл</w:t>
      </w:r>
      <w:r w:rsidRPr="00560361">
        <w:t>а</w:t>
      </w:r>
      <w:r w:rsidRPr="00560361">
        <w:t>да.</w:t>
      </w:r>
    </w:p>
    <w:p w:rsidR="00EA39A5" w:rsidRPr="00560361" w:rsidRDefault="00EA39A5" w:rsidP="00EA39A5">
      <w:pPr>
        <w:pStyle w:val="SingleTxtGR"/>
      </w:pPr>
      <w:r w:rsidRPr="00560361">
        <w:t>140.</w:t>
      </w:r>
      <w:r w:rsidRPr="00560361">
        <w:tab/>
        <w:t>Гайана является стороной Протокола Организации Объединенных Наций о предупреждении и пресечении торговли людьми и наказании за нее. Госуда</w:t>
      </w:r>
      <w:r w:rsidRPr="00560361">
        <w:t>р</w:t>
      </w:r>
      <w:r w:rsidRPr="00560361">
        <w:t>ство-участник обращает внимание Комитета на свой недавний ответ от 16 о</w:t>
      </w:r>
      <w:r w:rsidRPr="00560361">
        <w:t>к</w:t>
      </w:r>
      <w:r>
        <w:t>тября 2009</w:t>
      </w:r>
      <w:r w:rsidRPr="00AA79CD">
        <w:t xml:space="preserve"> </w:t>
      </w:r>
      <w:r w:rsidRPr="00560361">
        <w:t>года в адрес КПЧ ООН, содержащий запрошенную информацию о</w:t>
      </w:r>
      <w:r w:rsidRPr="00560361">
        <w:t>т</w:t>
      </w:r>
      <w:r w:rsidRPr="00560361">
        <w:t>носительно осуществления резолюции 11/3 "Торговля людьми, особенно же</w:t>
      </w:r>
      <w:r w:rsidRPr="00560361">
        <w:t>н</w:t>
      </w:r>
      <w:r w:rsidRPr="00560361">
        <w:t>щинами и детьми".</w:t>
      </w:r>
    </w:p>
    <w:p w:rsidR="00EA39A5" w:rsidRPr="00560361" w:rsidRDefault="00EA39A5" w:rsidP="00EA39A5">
      <w:pPr>
        <w:pStyle w:val="SingleTxtGR"/>
      </w:pPr>
      <w:r w:rsidRPr="00560361">
        <w:t>141.</w:t>
      </w:r>
      <w:r w:rsidRPr="00560361">
        <w:tab/>
        <w:t>Гайана также официально уведомила Государственный департамент С</w:t>
      </w:r>
      <w:r w:rsidRPr="00560361">
        <w:t>о</w:t>
      </w:r>
      <w:r w:rsidRPr="00560361">
        <w:t>единенных Штатов о своей обеспокоенности по поводу отнесения Гайаны к к</w:t>
      </w:r>
      <w:r w:rsidRPr="00560361">
        <w:t>а</w:t>
      </w:r>
      <w:r w:rsidRPr="00560361">
        <w:t>тегории "стран риска", следствием чего стало последующее проведение двуст</w:t>
      </w:r>
      <w:r w:rsidRPr="00560361">
        <w:t>о</w:t>
      </w:r>
      <w:r w:rsidRPr="00560361">
        <w:t>ронних консультаций между должностными лицами обеих стран по данному вопросу.</w:t>
      </w:r>
    </w:p>
    <w:p w:rsidR="00EA39A5" w:rsidRPr="00560361" w:rsidRDefault="00EA39A5" w:rsidP="00EA39A5">
      <w:pPr>
        <w:pStyle w:val="SingleTxtGR"/>
      </w:pPr>
      <w:r w:rsidRPr="00560361">
        <w:t>142.</w:t>
      </w:r>
      <w:r w:rsidRPr="00560361">
        <w:tab/>
        <w:t>Государство-участник выделяет средства тем НПО, которые занимаются оказанием помощи жертвам торговли людьми в виде предоставления им уб</w:t>
      </w:r>
      <w:r w:rsidRPr="00560361">
        <w:t>е</w:t>
      </w:r>
      <w:r w:rsidRPr="00560361">
        <w:t>жища и консультирования по различным аспектам. В 2009 году правительство также тесно работало с двумя НПО: "Помощь и убежище" и "Красная нить", оказывая им всяческое содействие. Были выделены средства на ремонт наход</w:t>
      </w:r>
      <w:r w:rsidRPr="00560361">
        <w:t>я</w:t>
      </w:r>
      <w:r w:rsidRPr="00560361">
        <w:t>щегося в ведении организации "Помощь и убежище" приюта для жертв торго</w:t>
      </w:r>
      <w:r w:rsidRPr="00560361">
        <w:t>в</w:t>
      </w:r>
      <w:r w:rsidRPr="00560361">
        <w:t>ли людьми. Правительство заботится о выработке официальной процедуры обеспечения краткосрочного и долгосрочного ухода за пострадавшими, вкл</w:t>
      </w:r>
      <w:r w:rsidRPr="00560361">
        <w:t>ю</w:t>
      </w:r>
      <w:r w:rsidRPr="00560361">
        <w:t>чая медицинское обслуживание, предоставление крова и выплату пособий, в час</w:t>
      </w:r>
      <w:r w:rsidRPr="00560361">
        <w:t>т</w:t>
      </w:r>
      <w:r w:rsidRPr="00560361">
        <w:t>ности пособий в связи с возвращением на родину</w:t>
      </w:r>
      <w:r>
        <w:rPr>
          <w:rStyle w:val="FootnoteReference"/>
        </w:rPr>
        <w:footnoteReference w:id="39"/>
      </w:r>
      <w:r w:rsidRPr="00560361">
        <w:t>.</w:t>
      </w:r>
    </w:p>
    <w:p w:rsidR="00EA39A5" w:rsidRPr="00560361" w:rsidRDefault="00EA39A5" w:rsidP="00EA39A5">
      <w:pPr>
        <w:pStyle w:val="SingleTxtGR"/>
      </w:pPr>
      <w:r>
        <w:t>143.</w:t>
      </w:r>
      <w:r>
        <w:tab/>
        <w:t>Начиная с 2005</w:t>
      </w:r>
      <w:r w:rsidRPr="00AA79CD">
        <w:t xml:space="preserve"> </w:t>
      </w:r>
      <w:r w:rsidRPr="00560361">
        <w:t>года по линии Министерства труда, по правам человека и социального обеспечения и Министерства по делам индейцев реализуются с</w:t>
      </w:r>
      <w:r w:rsidRPr="00560361">
        <w:t>о</w:t>
      </w:r>
      <w:r w:rsidRPr="00560361">
        <w:t>ответствующие информационные и учебные программы. В рамках этой де</w:t>
      </w:r>
      <w:r w:rsidRPr="00560361">
        <w:t>я</w:t>
      </w:r>
      <w:r w:rsidRPr="00560361">
        <w:t>тельности распространяются материалы средств массовой информации, ра</w:t>
      </w:r>
      <w:r w:rsidRPr="00560361">
        <w:t>з</w:t>
      </w:r>
      <w:r w:rsidRPr="00560361">
        <w:t>личная документация, справочные пособия по опросу жертв, а также руков</w:t>
      </w:r>
      <w:r w:rsidRPr="00560361">
        <w:t>о</w:t>
      </w:r>
      <w:r w:rsidRPr="00560361">
        <w:t>дство по основопол</w:t>
      </w:r>
      <w:r w:rsidRPr="00560361">
        <w:t>а</w:t>
      </w:r>
      <w:r w:rsidRPr="00560361">
        <w:t>гающим принципам работы с потерпевшими. В июне 2009 года правительство организовало проведение в масштабах всей страны месячных учебных семинаров. Основной акцент делался на разъяснении лид</w:t>
      </w:r>
      <w:r w:rsidRPr="00560361">
        <w:t>е</w:t>
      </w:r>
      <w:r w:rsidRPr="00560361">
        <w:t>рам 200 общин различных аспектов торговли людьми и обучении слушателей порядку сообщения в компетентные органы о фактах торговли людьми. Соо</w:t>
      </w:r>
      <w:r w:rsidRPr="00560361">
        <w:t>т</w:t>
      </w:r>
      <w:r w:rsidRPr="00560361">
        <w:t>ветствующие программы подготовки налажены также для сотрудников Депа</w:t>
      </w:r>
      <w:r w:rsidRPr="00560361">
        <w:t>р</w:t>
      </w:r>
      <w:r w:rsidRPr="00560361">
        <w:t>тамента уголовных расследований сил полиции. Кроме того, в 2009 году Мин</w:t>
      </w:r>
      <w:r w:rsidRPr="00560361">
        <w:t>и</w:t>
      </w:r>
      <w:r w:rsidRPr="00560361">
        <w:t>стерство внутренних дел организовало соответствующую подготовку следов</w:t>
      </w:r>
      <w:r w:rsidRPr="00560361">
        <w:t>а</w:t>
      </w:r>
      <w:r w:rsidRPr="00560361">
        <w:t>телей и работников пр</w:t>
      </w:r>
      <w:r w:rsidRPr="00560361">
        <w:t>о</w:t>
      </w:r>
      <w:r w:rsidRPr="00560361">
        <w:t>куратуры.</w:t>
      </w:r>
    </w:p>
    <w:p w:rsidR="00EA39A5" w:rsidRPr="00560361" w:rsidRDefault="00EA39A5" w:rsidP="00EA39A5">
      <w:pPr>
        <w:pStyle w:val="SingleTxtGR"/>
      </w:pPr>
      <w:r w:rsidRPr="00560361">
        <w:t>144.</w:t>
      </w:r>
      <w:r w:rsidRPr="00560361">
        <w:tab/>
        <w:t>Во взаимодействии с МОМ правительство также обеспечивает оказание медицинской помощи жертвам торговли людьми из числа иностранцев и пр</w:t>
      </w:r>
      <w:r w:rsidRPr="00560361">
        <w:t>е</w:t>
      </w:r>
      <w:r w:rsidRPr="00560361">
        <w:t>доставляет финансовые средства для их репатри</w:t>
      </w:r>
      <w:r w:rsidRPr="00560361">
        <w:t>а</w:t>
      </w:r>
      <w:r w:rsidRPr="00560361">
        <w:t>ции.</w:t>
      </w:r>
    </w:p>
    <w:p w:rsidR="00EA39A5" w:rsidRPr="00560361" w:rsidRDefault="00EA39A5" w:rsidP="00EA39A5">
      <w:pPr>
        <w:pStyle w:val="SingleTxtGR"/>
      </w:pPr>
      <w:r w:rsidRPr="00560361">
        <w:t>145.</w:t>
      </w:r>
      <w:r w:rsidRPr="00560361">
        <w:tab/>
        <w:t>На двустороннем уровне правительство Гайаны расширяет сотрудничес</w:t>
      </w:r>
      <w:r w:rsidRPr="00560361">
        <w:t>т</w:t>
      </w:r>
      <w:r w:rsidRPr="00560361">
        <w:t xml:space="preserve">во с соответствующими компетентными ведомствами стран происхождения и назначения, которые играют важную роль в деле предотвращения торговли людьми, возвращения жертв и реализации программ </w:t>
      </w:r>
      <w:proofErr w:type="spellStart"/>
      <w:r w:rsidRPr="00560361">
        <w:t>реинтеграции</w:t>
      </w:r>
      <w:proofErr w:type="spellEnd"/>
      <w:r w:rsidRPr="00560361">
        <w:t>. К числу т</w:t>
      </w:r>
      <w:r w:rsidRPr="00560361">
        <w:t>а</w:t>
      </w:r>
      <w:r w:rsidRPr="00560361">
        <w:t>ких стран относятся Тринидад и Тобаго и Барбадос. Правительство Гайаны также привлекает госуда</w:t>
      </w:r>
      <w:r w:rsidRPr="00560361">
        <w:t>р</w:t>
      </w:r>
      <w:r w:rsidRPr="00560361">
        <w:t>ственных чиновников из Бразилии к работе по обмену информацией по уголовным вопросам, связанным с торговлей людьми. 19 мая 2008 года Министр внутренних дел Гайаны и Министр юстиции и полиции С</w:t>
      </w:r>
      <w:r w:rsidRPr="00560361">
        <w:t>у</w:t>
      </w:r>
      <w:r w:rsidRPr="00560361">
        <w:t>ринама встречались в Суринаме с целью обсуждения вопросов сотрудничества в правовой, судебной и правоохранительной сферах в деле борьбы с трансгр</w:t>
      </w:r>
      <w:r w:rsidRPr="00560361">
        <w:t>а</w:t>
      </w:r>
      <w:r w:rsidRPr="00560361">
        <w:t>ничной преступностью, в том числе с торговлей людьми.</w:t>
      </w:r>
    </w:p>
    <w:p w:rsidR="00EA39A5" w:rsidRPr="00560361" w:rsidRDefault="00EA39A5" w:rsidP="00EA39A5">
      <w:pPr>
        <w:pStyle w:val="SingleTxtGR"/>
      </w:pPr>
      <w:r w:rsidRPr="00560361">
        <w:t>146.</w:t>
      </w:r>
      <w:r w:rsidRPr="00560361">
        <w:tab/>
        <w:t>Гайана присоединилась к Договору Карибского сообщества (КАРИКОМ) о взаимной помощи в области уголовного правосудия (2005 год) и Межамер</w:t>
      </w:r>
      <w:r w:rsidRPr="00560361">
        <w:t>и</w:t>
      </w:r>
      <w:r w:rsidRPr="00560361">
        <w:t>канской конвенции о взаимной помощи в области уголовного правосудия (2008</w:t>
      </w:r>
      <w:r>
        <w:rPr>
          <w:lang w:val="en-US"/>
        </w:rPr>
        <w:t> </w:t>
      </w:r>
      <w:r w:rsidRPr="00560361">
        <w:t>год).</w:t>
      </w:r>
    </w:p>
    <w:p w:rsidR="00EA39A5" w:rsidRPr="00560361" w:rsidRDefault="00EA39A5" w:rsidP="00EA39A5">
      <w:pPr>
        <w:pStyle w:val="SingleTxtGR"/>
      </w:pPr>
      <w:r w:rsidRPr="00560361">
        <w:t>147.</w:t>
      </w:r>
      <w:r w:rsidRPr="00560361">
        <w:tab/>
        <w:t>Гайана приняла ряд законодательных актов, которые облегчат уголовное преследование за сове</w:t>
      </w:r>
      <w:r w:rsidRPr="00560361">
        <w:t>р</w:t>
      </w:r>
      <w:r w:rsidRPr="00560361">
        <w:t>шение таких преступлений: Закон № 17 от 2008 года об уголовно-правовой процедуре (поправки) (вводится положение о направлении дела в магистратские суды на основании свидетельских показаний); Закон № 18 от 2008 года о согласованном признании вины и сделке между сторонами о признании по</w:t>
      </w:r>
      <w:r w:rsidRPr="00560361">
        <w:t>д</w:t>
      </w:r>
      <w:r w:rsidRPr="00560361">
        <w:t>судимым своей вины; Закон № 11 от 2008 года о предупреждении преступлений (поправки) (предусматриваются обязательный контроль за лиц</w:t>
      </w:r>
      <w:r w:rsidRPr="00560361">
        <w:t>а</w:t>
      </w:r>
      <w:r w:rsidRPr="00560361">
        <w:t>ми, осужденными за совершение запланированного преступления, включая се</w:t>
      </w:r>
      <w:r w:rsidRPr="00560361">
        <w:t>к</w:t>
      </w:r>
      <w:r w:rsidRPr="00560361">
        <w:t>суальную эксплуатацию, а также защита детей); и Закон № 2 от 2009 года об агентстве по вопросам ухода за ребенком и охраны ребенка.</w:t>
      </w:r>
    </w:p>
    <w:p w:rsidR="00EA39A5" w:rsidRPr="00560361" w:rsidRDefault="00EA39A5" w:rsidP="00EA39A5">
      <w:pPr>
        <w:pStyle w:val="H23GR"/>
      </w:pPr>
      <w:r w:rsidRPr="00560361">
        <w:tab/>
      </w:r>
      <w:r w:rsidRPr="00560361">
        <w:tab/>
        <w:t>Проституция и торговля сексуальными услугами</w:t>
      </w:r>
    </w:p>
    <w:p w:rsidR="00EA39A5" w:rsidRPr="00560361" w:rsidRDefault="00EA39A5" w:rsidP="00EA39A5">
      <w:pPr>
        <w:pStyle w:val="SingleTxtGR"/>
      </w:pPr>
      <w:r w:rsidRPr="00560361">
        <w:t>148.</w:t>
      </w:r>
      <w:r w:rsidRPr="00560361">
        <w:tab/>
        <w:t>Государство-участник признает, что как проституция, так и торговля людьми проистекают в первую очередь из нищеты, однако имеются также д</w:t>
      </w:r>
      <w:r w:rsidRPr="00560361">
        <w:t>о</w:t>
      </w:r>
      <w:r w:rsidRPr="00560361">
        <w:t>полнительные факторы, повышающие степень уязвимости людей, например раннее оставление школы, наркомания, наличие неблагополучных семей, зл</w:t>
      </w:r>
      <w:r w:rsidRPr="00560361">
        <w:t>о</w:t>
      </w:r>
      <w:r w:rsidRPr="00560361">
        <w:t>употребления, сексизм и сословные предрассудки.</w:t>
      </w:r>
    </w:p>
    <w:p w:rsidR="00EA39A5" w:rsidRPr="00560361" w:rsidRDefault="00EA39A5" w:rsidP="00EA39A5">
      <w:pPr>
        <w:pStyle w:val="SingleTxtGR"/>
      </w:pPr>
      <w:r w:rsidRPr="00560361">
        <w:t>149.</w:t>
      </w:r>
      <w:r w:rsidRPr="00560361">
        <w:tab/>
        <w:t>В этой связи государство-участник способствует реализации программ развития предпринимательства и программ профессиональной подготовки в ц</w:t>
      </w:r>
      <w:r w:rsidRPr="00560361">
        <w:t>е</w:t>
      </w:r>
      <w:r w:rsidRPr="00560361">
        <w:t>лях снижения уровня нищеты и улучшения до</w:t>
      </w:r>
      <w:r w:rsidRPr="00560361">
        <w:t>с</w:t>
      </w:r>
      <w:r w:rsidRPr="00560361">
        <w:t xml:space="preserve">тупа к социальным услугам, особенно в сельских и отдаленных районах; обеспечивает </w:t>
      </w:r>
      <w:r w:rsidRPr="00C048E3">
        <w:t>−</w:t>
      </w:r>
      <w:r w:rsidRPr="00560361">
        <w:t xml:space="preserve"> в рамках Програ</w:t>
      </w:r>
      <w:r w:rsidRPr="00560361">
        <w:t>м</w:t>
      </w:r>
      <w:r w:rsidRPr="00560361">
        <w:t xml:space="preserve">мы сертификации основных профессиональных качеств </w:t>
      </w:r>
      <w:r w:rsidRPr="00C048E3">
        <w:t>−</w:t>
      </w:r>
      <w:r w:rsidRPr="00560361">
        <w:t xml:space="preserve"> более углубленное обучение в стенах школы трудовым навыкам для учащихся начального и сре</w:t>
      </w:r>
      <w:r w:rsidRPr="00560361">
        <w:t>д</w:t>
      </w:r>
      <w:r w:rsidRPr="00560361">
        <w:t>него уровней с низкой успеваемостью и расширяет основные программы ра</w:t>
      </w:r>
      <w:r w:rsidRPr="00560361">
        <w:t>с</w:t>
      </w:r>
      <w:r w:rsidRPr="00560361">
        <w:t>пространения грамотности; а также по линии Министерства культуры, по делам молодежи и спорта и Министерства труда реализует две крупные общенаци</w:t>
      </w:r>
      <w:r w:rsidRPr="00560361">
        <w:t>о</w:t>
      </w:r>
      <w:r w:rsidRPr="00560361">
        <w:t>нальные програ</w:t>
      </w:r>
      <w:r w:rsidRPr="00560361">
        <w:t>м</w:t>
      </w:r>
      <w:r w:rsidRPr="00560361">
        <w:t>мы обучения молодежи трудовым навыкам</w:t>
      </w:r>
      <w:r>
        <w:rPr>
          <w:rStyle w:val="FootnoteReference"/>
        </w:rPr>
        <w:footnoteReference w:id="40"/>
      </w:r>
      <w:r w:rsidRPr="00560361">
        <w:t>.</w:t>
      </w:r>
    </w:p>
    <w:p w:rsidR="00EA39A5" w:rsidRPr="00560361" w:rsidRDefault="00EA39A5" w:rsidP="00EA39A5">
      <w:pPr>
        <w:pStyle w:val="SingleTxtGR"/>
      </w:pPr>
      <w:r w:rsidRPr="00560361">
        <w:t>150.</w:t>
      </w:r>
      <w:r w:rsidRPr="00560361">
        <w:tab/>
        <w:t>Стратегия сокращения масштабов нищеты (ССМН) (2004</w:t>
      </w:r>
      <w:r>
        <w:t>−</w:t>
      </w:r>
      <w:r w:rsidRPr="00560361">
        <w:t xml:space="preserve">2008 годы) и принятая в ее развитие программа СМН </w:t>
      </w:r>
      <w:r>
        <w:t>11</w:t>
      </w:r>
      <w:r w:rsidRPr="00560361">
        <w:t xml:space="preserve"> (2008</w:t>
      </w:r>
      <w:r>
        <w:t>−</w:t>
      </w:r>
      <w:r w:rsidRPr="00560361">
        <w:t>2012 годы) четко ориентир</w:t>
      </w:r>
      <w:r w:rsidRPr="00560361">
        <w:t>о</w:t>
      </w:r>
      <w:r w:rsidRPr="00560361">
        <w:t>ваны на представителей малоимущих и уязвимых слоев общества, в особенн</w:t>
      </w:r>
      <w:r w:rsidRPr="00560361">
        <w:t>о</w:t>
      </w:r>
      <w:r w:rsidRPr="00560361">
        <w:t xml:space="preserve">сти женщин, детей и индейцев. Программой предусматриваются пакеты мер, реализуемых с привлечением сетей социальной защиты, включая внедренную недавно Программу оказания помощи родителям-одиночкам, </w:t>
      </w:r>
      <w:proofErr w:type="spellStart"/>
      <w:r w:rsidRPr="00560361">
        <w:t>ваучерную</w:t>
      </w:r>
      <w:proofErr w:type="spellEnd"/>
      <w:r w:rsidRPr="00560361">
        <w:t xml:space="preserve"> сист</w:t>
      </w:r>
      <w:r w:rsidRPr="00560361">
        <w:t>е</w:t>
      </w:r>
      <w:r w:rsidRPr="00560361">
        <w:t>му снабжения школьной формой, государстве</w:t>
      </w:r>
      <w:r w:rsidRPr="00560361">
        <w:t>н</w:t>
      </w:r>
      <w:r w:rsidRPr="00560361">
        <w:t>ную помощь, выплату пенсий по старости, программы школьного питания для детей из малоимущих сельских семей, проживающих вдоль побережья и во всех глубинных районах страны, а также програ</w:t>
      </w:r>
      <w:r w:rsidRPr="00560361">
        <w:t>м</w:t>
      </w:r>
      <w:r w:rsidRPr="00560361">
        <w:t>мы профессиональной подготовки и альтернативной занятости.</w:t>
      </w:r>
    </w:p>
    <w:p w:rsidR="00EA39A5" w:rsidRPr="00560361" w:rsidRDefault="00EA39A5" w:rsidP="00EA39A5">
      <w:pPr>
        <w:pStyle w:val="SingleTxtGR"/>
      </w:pPr>
      <w:r w:rsidRPr="00560361">
        <w:t>151.</w:t>
      </w:r>
      <w:r w:rsidRPr="00560361">
        <w:tab/>
        <w:t>По линии реализуемой государством-участником Программы жилищного строительства для мал</w:t>
      </w:r>
      <w:r w:rsidRPr="00560361">
        <w:t>о</w:t>
      </w:r>
      <w:r w:rsidRPr="00560361">
        <w:t>обеспеченных семей (1995 год − по настоящее время) и Программы регулирования незаконных посел</w:t>
      </w:r>
      <w:r w:rsidRPr="00560361">
        <w:t>е</w:t>
      </w:r>
      <w:r w:rsidRPr="00560361">
        <w:t>ний (2001</w:t>
      </w:r>
      <w:r>
        <w:t>−</w:t>
      </w:r>
      <w:r w:rsidRPr="00560361">
        <w:t>20</w:t>
      </w:r>
      <w:r>
        <w:t>05 годы) свыше 40 000 владельцев</w:t>
      </w:r>
      <w:r w:rsidRPr="00560361">
        <w:t xml:space="preserve"> домашних хозяйств были выделены земельные участки под застройку и предоставлен доступ к льготным кредитам. Государство-участник обстоятельно осветило вопрос о льготах, предоставляемых семьям с низким уровнем дохода (примерно четверть из которых возглавляется женщинами), в своем докладе от марта 2010 года, представленном в рамках УПО.</w:t>
      </w:r>
    </w:p>
    <w:p w:rsidR="00EA39A5" w:rsidRPr="00560361" w:rsidRDefault="00EA39A5" w:rsidP="00EA39A5">
      <w:pPr>
        <w:pStyle w:val="SingleTxtGR"/>
      </w:pPr>
      <w:r w:rsidRPr="00560361">
        <w:t>152.</w:t>
      </w:r>
      <w:r w:rsidRPr="00560361">
        <w:tab/>
        <w:t>В Гайане существует качественная система образования, дающая доступ к бесплатному образованию, начиная с яслей и заканчивая средней школой, а также предлагающая несколько программ профессионально-технической подг</w:t>
      </w:r>
      <w:r w:rsidRPr="00560361">
        <w:t>о</w:t>
      </w:r>
      <w:r w:rsidRPr="00560361">
        <w:t>товки. В стране реализуются различные программы консультирования и реаб</w:t>
      </w:r>
      <w:r w:rsidRPr="00560361">
        <w:t>и</w:t>
      </w:r>
      <w:r w:rsidRPr="00560361">
        <w:t xml:space="preserve">литации; налажено специальное профессиональное обучение в целях </w:t>
      </w:r>
      <w:proofErr w:type="spellStart"/>
      <w:r w:rsidRPr="00560361">
        <w:t>реинт</w:t>
      </w:r>
      <w:r w:rsidRPr="00560361">
        <w:t>е</w:t>
      </w:r>
      <w:r w:rsidRPr="00560361">
        <w:t>грации</w:t>
      </w:r>
      <w:proofErr w:type="spellEnd"/>
      <w:r w:rsidRPr="00560361">
        <w:t xml:space="preserve"> лиц, занятых в сфере сексуальных услуг, в формальный сектор занят</w:t>
      </w:r>
      <w:r w:rsidRPr="00560361">
        <w:t>о</w:t>
      </w:r>
      <w:r w:rsidRPr="00560361">
        <w:t>сти.</w:t>
      </w:r>
    </w:p>
    <w:p w:rsidR="00EA39A5" w:rsidRPr="00560361" w:rsidRDefault="00EA39A5" w:rsidP="00EA39A5">
      <w:pPr>
        <w:pStyle w:val="SingleTxtGR"/>
      </w:pPr>
      <w:r w:rsidRPr="00560361">
        <w:t>153.</w:t>
      </w:r>
      <w:r w:rsidRPr="00560361">
        <w:tab/>
        <w:t>Общенациональная стратегия в области охраны здоровья не допускает дискриминации в отнош</w:t>
      </w:r>
      <w:r w:rsidRPr="00560361">
        <w:t>е</w:t>
      </w:r>
      <w:r w:rsidRPr="00560361">
        <w:t xml:space="preserve">нии лиц, занятых в сфере сексуальных услуг; в стране бесплатно проводится тестирование на ЗППП и ВИЧ/СПИД, обеспечивается распределение и доступ к презервативам и противозачаточным средствам, а также, при необходимости, доступ к </w:t>
      </w:r>
      <w:proofErr w:type="spellStart"/>
      <w:r w:rsidRPr="00560361">
        <w:t>антиретровирусной</w:t>
      </w:r>
      <w:proofErr w:type="spellEnd"/>
      <w:r w:rsidRPr="00560361">
        <w:t xml:space="preserve"> терапии.</w:t>
      </w:r>
    </w:p>
    <w:p w:rsidR="00EA39A5" w:rsidRPr="00560361" w:rsidRDefault="00EA39A5" w:rsidP="00EA39A5">
      <w:pPr>
        <w:pStyle w:val="SingleTxtGR"/>
      </w:pPr>
      <w:r w:rsidRPr="00560361">
        <w:t>154.</w:t>
      </w:r>
      <w:r w:rsidRPr="00560361">
        <w:tab/>
        <w:t>Порнография и детская порнография запрещены законом. В 2008 году был принят Закон № 11 о предупреждении преступлений, предусматривающий обязательный пожизненный контроль за лицами, осужденными за совершение преступлений против детей, включая порнографию.</w:t>
      </w:r>
    </w:p>
    <w:p w:rsidR="00EA39A5" w:rsidRPr="00560361" w:rsidRDefault="00EA39A5" w:rsidP="00EA39A5">
      <w:pPr>
        <w:pStyle w:val="H23GR"/>
      </w:pPr>
      <w:r w:rsidRPr="00560361">
        <w:tab/>
      </w:r>
      <w:r w:rsidRPr="00560361">
        <w:tab/>
        <w:t>Статья 7</w:t>
      </w:r>
    </w:p>
    <w:p w:rsidR="00EA39A5" w:rsidRPr="00560361" w:rsidRDefault="00EA39A5" w:rsidP="00EA39A5">
      <w:pPr>
        <w:pStyle w:val="SingleTxtGR"/>
      </w:pPr>
      <w:r w:rsidRPr="00560361">
        <w:t>155.</w:t>
      </w:r>
      <w:r>
        <w:tab/>
        <w:t>Согласно статье 29 Конституции</w:t>
      </w:r>
      <w:r w:rsidRPr="00560361">
        <w:t xml:space="preserve"> необходимо поощрять участие женщин в управлении и процессе принятия решений в частной, общественной или гос</w:t>
      </w:r>
      <w:r w:rsidRPr="00560361">
        <w:t>у</w:t>
      </w:r>
      <w:r w:rsidRPr="00560361">
        <w:t>дарственной сфере и содействовать такому участию путем принятия соответс</w:t>
      </w:r>
      <w:r w:rsidRPr="00560361">
        <w:t>т</w:t>
      </w:r>
      <w:r w:rsidRPr="00560361">
        <w:t>вующего законодательства.</w:t>
      </w:r>
    </w:p>
    <w:p w:rsidR="00CE376A" w:rsidRDefault="00EA39A5" w:rsidP="00EA39A5">
      <w:pPr>
        <w:pStyle w:val="H23GR"/>
      </w:pPr>
      <w:r w:rsidRPr="00560361">
        <w:tab/>
      </w:r>
      <w:r w:rsidRPr="00560361">
        <w:tab/>
        <w:t>Участие женщин в процессе принятия решений</w:t>
      </w:r>
    </w:p>
    <w:p w:rsidR="00EA39A5" w:rsidRPr="00560361" w:rsidRDefault="00CE376A" w:rsidP="00AD3E6E">
      <w:pPr>
        <w:pStyle w:val="H23GR"/>
      </w:pPr>
      <w:r>
        <w:tab/>
      </w:r>
      <w:r>
        <w:tab/>
      </w:r>
      <w:r w:rsidR="00EA39A5" w:rsidRPr="00560361">
        <w:t>Статья 7 а)</w:t>
      </w:r>
    </w:p>
    <w:p w:rsidR="00EA39A5" w:rsidRPr="00560361" w:rsidRDefault="00EA39A5" w:rsidP="00EA39A5">
      <w:pPr>
        <w:pStyle w:val="SingleTxtGR"/>
      </w:pPr>
      <w:r w:rsidRPr="00560361">
        <w:t>156.</w:t>
      </w:r>
      <w:r w:rsidRPr="00560361">
        <w:tab/>
        <w:t>Гайанские женщины участвуют в политической жизни в качестве избир</w:t>
      </w:r>
      <w:r w:rsidRPr="00560361">
        <w:t>а</w:t>
      </w:r>
      <w:r w:rsidRPr="00560361">
        <w:t>телей, кандидатов и политических лидеров. В рамках существующей системы управления (парламентские и местные органы власти) гарантируется свобода голоса и участия в выборах, а также свобода ассоциации и собраний. Устано</w:t>
      </w:r>
      <w:r w:rsidRPr="00560361">
        <w:t>в</w:t>
      </w:r>
      <w:r w:rsidRPr="00560361">
        <w:t xml:space="preserve">ленное законом право голоса на периодических и подлинных выборах основано на всеобщем и равном избирательном праве. Согласно Конституции, </w:t>
      </w:r>
      <w:r w:rsidRPr="00560361">
        <w:rPr>
          <w:iCs/>
        </w:rPr>
        <w:t>в</w:t>
      </w:r>
      <w:r w:rsidRPr="00560361">
        <w:t xml:space="preserve"> выборах может голосовать любое лицо при условии, что оно достигло 18</w:t>
      </w:r>
      <w:r w:rsidRPr="00FE56BC">
        <w:t>-</w:t>
      </w:r>
      <w:r w:rsidRPr="00560361">
        <w:t>летнего во</w:t>
      </w:r>
      <w:r w:rsidRPr="00560361">
        <w:t>з</w:t>
      </w:r>
      <w:r w:rsidRPr="00560361">
        <w:t xml:space="preserve">раста, является гражданином Гайаны или </w:t>
      </w:r>
      <w:r w:rsidRPr="00560361">
        <w:rPr>
          <w:iCs/>
        </w:rPr>
        <w:t>гражданином</w:t>
      </w:r>
      <w:r w:rsidRPr="00560361">
        <w:t xml:space="preserve"> одной из стран Содр</w:t>
      </w:r>
      <w:r w:rsidRPr="00560361">
        <w:t>у</w:t>
      </w:r>
      <w:r w:rsidRPr="00560361">
        <w:t xml:space="preserve">жества, </w:t>
      </w:r>
      <w:r w:rsidRPr="00560361">
        <w:rPr>
          <w:iCs/>
        </w:rPr>
        <w:t xml:space="preserve">проживающим </w:t>
      </w:r>
      <w:r w:rsidRPr="00560361">
        <w:t>на законных основаниях в Гайане в течение одного г</w:t>
      </w:r>
      <w:r>
        <w:t>ода. Кроме того, по Конституции</w:t>
      </w:r>
      <w:r w:rsidRPr="00560361">
        <w:t xml:space="preserve"> любой человек в Гайане может претендовать на выборную должность в соответствии со статьями 53 и 59 Конституции.</w:t>
      </w:r>
    </w:p>
    <w:p w:rsidR="00EA39A5" w:rsidRPr="00560361" w:rsidRDefault="00EA39A5" w:rsidP="00EA39A5">
      <w:pPr>
        <w:pStyle w:val="SingleTxtGR"/>
      </w:pPr>
      <w:r w:rsidRPr="00560361">
        <w:t>157.</w:t>
      </w:r>
      <w:r w:rsidRPr="00560361">
        <w:tab/>
        <w:t>Что касается участия в политических партиях, то статьей 10 Конституции предусматривается пр</w:t>
      </w:r>
      <w:r w:rsidRPr="00560361">
        <w:t>а</w:t>
      </w:r>
      <w:r w:rsidRPr="00560361">
        <w:t>во на создание политических партий и гарантируется свобода их деятельности. Согласно статье 11В Закона о народном представ</w:t>
      </w:r>
      <w:r w:rsidRPr="00560361">
        <w:t>и</w:t>
      </w:r>
      <w:r w:rsidRPr="00560361">
        <w:t>тельстве (глава 1:03)</w:t>
      </w:r>
      <w:r>
        <w:t xml:space="preserve"> с внесенными в него поправками</w:t>
      </w:r>
      <w:r w:rsidRPr="00560361">
        <w:t xml:space="preserve"> не менее одной трети списочного состава кандидатов каждой политической партии на национальных и региональных выборах должны составлять женщины. Политическая партия, не соблюдающая это требование, лишается права оспаривать результаты любых выборов.</w:t>
      </w:r>
    </w:p>
    <w:p w:rsidR="00EA39A5" w:rsidRPr="00560361" w:rsidRDefault="00EA39A5" w:rsidP="00EA39A5">
      <w:pPr>
        <w:pStyle w:val="SingleTxtGR"/>
      </w:pPr>
      <w:r w:rsidRPr="00560361">
        <w:t>158.</w:t>
      </w:r>
      <w:r w:rsidRPr="00560361">
        <w:tab/>
        <w:t>Основными парламентскими политическими партиями в Гайане являются Народная прогрессивная гражданская партия (НПП/Г), Народный национал</w:t>
      </w:r>
      <w:r w:rsidRPr="00560361">
        <w:t>ь</w:t>
      </w:r>
      <w:r w:rsidRPr="00560361">
        <w:t>ный конгресс/Реформа (ННК/Р), Альянс за перемены (АЗП), "Объединенная с</w:t>
      </w:r>
      <w:r w:rsidRPr="00560361">
        <w:t>и</w:t>
      </w:r>
      <w:r w:rsidRPr="00560361">
        <w:t>ла" (ОС) и Гайанская партия действия/Подъем, организация и перестро</w:t>
      </w:r>
      <w:r w:rsidRPr="00560361">
        <w:t>й</w:t>
      </w:r>
      <w:r w:rsidRPr="00560361">
        <w:t>ка (ГПД/ПОП).</w:t>
      </w:r>
    </w:p>
    <w:p w:rsidR="00EA39A5" w:rsidRPr="00560361" w:rsidRDefault="00EA39A5" w:rsidP="00EA39A5">
      <w:pPr>
        <w:pStyle w:val="SingleTxtGR"/>
      </w:pPr>
      <w:r w:rsidRPr="00560361">
        <w:t>159.</w:t>
      </w:r>
      <w:r w:rsidRPr="00560361">
        <w:tab/>
        <w:t xml:space="preserve">Правящая партия, которой является НПП/Г, отстаивает идеи </w:t>
      </w:r>
      <w:proofErr w:type="spellStart"/>
      <w:r w:rsidRPr="00560361">
        <w:t>гендерного</w:t>
      </w:r>
      <w:proofErr w:type="spellEnd"/>
      <w:r w:rsidRPr="00560361">
        <w:t xml:space="preserve"> равенства, и поощрение прав женщин с 1992 года закреплено ею в качестве о</w:t>
      </w:r>
      <w:r w:rsidRPr="00560361">
        <w:t>д</w:t>
      </w:r>
      <w:r w:rsidRPr="00560361">
        <w:t>ной из основных целей, которая впоследствии н</w:t>
      </w:r>
      <w:r w:rsidRPr="00560361">
        <w:t>е</w:t>
      </w:r>
      <w:r w:rsidRPr="00560361">
        <w:t>однократно подтверждалась в различных партийных манифестах.</w:t>
      </w:r>
    </w:p>
    <w:p w:rsidR="00EA39A5" w:rsidRPr="00560361" w:rsidRDefault="00EA39A5" w:rsidP="00EA39A5">
      <w:pPr>
        <w:pStyle w:val="SingleTxtGR"/>
      </w:pPr>
      <w:r w:rsidRPr="00560361">
        <w:t>160.</w:t>
      </w:r>
      <w:r w:rsidRPr="00560361">
        <w:tab/>
        <w:t>При основных политических партиях также имеются женские подразд</w:t>
      </w:r>
      <w:r w:rsidRPr="00560361">
        <w:t>е</w:t>
      </w:r>
      <w:r w:rsidRPr="00560361">
        <w:t>ления, которые обеспеч</w:t>
      </w:r>
      <w:r w:rsidRPr="00560361">
        <w:t>и</w:t>
      </w:r>
      <w:r w:rsidRPr="00560361">
        <w:t xml:space="preserve">вают учет </w:t>
      </w:r>
      <w:proofErr w:type="spellStart"/>
      <w:r w:rsidRPr="00560361">
        <w:t>гендерных</w:t>
      </w:r>
      <w:proofErr w:type="spellEnd"/>
      <w:r w:rsidRPr="00560361">
        <w:t xml:space="preserve"> аспектов в партийной программе. К их числу относятся Прогрессивная организация женщин (связана с НПП) и Национальный конгресс женщин (ранее − Женское революционное социал</w:t>
      </w:r>
      <w:r w:rsidRPr="00560361">
        <w:t>и</w:t>
      </w:r>
      <w:r w:rsidRPr="00560361">
        <w:t>стическое движение), связанный с ННК/Р.</w:t>
      </w:r>
    </w:p>
    <w:p w:rsidR="00EA39A5" w:rsidRPr="00560361" w:rsidRDefault="00EA39A5" w:rsidP="00EA39A5">
      <w:pPr>
        <w:pStyle w:val="SingleTxtGR"/>
      </w:pPr>
      <w:r w:rsidRPr="00560361">
        <w:t>161.</w:t>
      </w:r>
      <w:r w:rsidRPr="00560361">
        <w:tab/>
        <w:t>Женщины занимают выборные должности в исполнительных советах трех из парламентских п</w:t>
      </w:r>
      <w:r w:rsidRPr="00560361">
        <w:t>о</w:t>
      </w:r>
      <w:r w:rsidRPr="00560361">
        <w:t>литических партий. Женщины также баллотировались на пост президента страны. Первой женщиной, ставшей Премьер-министром (1997 год), а впоследствии и Президентом Гайаны (с декабря 1997 года по а</w:t>
      </w:r>
      <w:r w:rsidRPr="00560361">
        <w:t>в</w:t>
      </w:r>
      <w:r w:rsidRPr="00560361">
        <w:t xml:space="preserve">густ 1999 года) была г-жа Джанет </w:t>
      </w:r>
      <w:proofErr w:type="spellStart"/>
      <w:r w:rsidRPr="00560361">
        <w:t>Джаган</w:t>
      </w:r>
      <w:proofErr w:type="spellEnd"/>
      <w:r w:rsidRPr="00560361">
        <w:t>.</w:t>
      </w:r>
    </w:p>
    <w:p w:rsidR="00EA39A5" w:rsidRPr="00560361" w:rsidRDefault="00EA39A5" w:rsidP="00EA39A5">
      <w:pPr>
        <w:pStyle w:val="SingleTxtGR"/>
      </w:pPr>
      <w:r w:rsidRPr="00560361">
        <w:t>162.</w:t>
      </w:r>
      <w:r w:rsidRPr="00560361">
        <w:tab/>
        <w:t>Что касается участия в деятельности на уровне местных с</w:t>
      </w:r>
      <w:r>
        <w:t>оветов, то</w:t>
      </w:r>
      <w:r w:rsidRPr="00560361">
        <w:t xml:space="preserve"> с</w:t>
      </w:r>
      <w:r w:rsidRPr="00560361">
        <w:t>о</w:t>
      </w:r>
      <w:r w:rsidRPr="00560361">
        <w:t>гласно статье 12 Конституции местные органы власти, свободно избираемые представителями народа, являются неотъемлемым элементом демократической организации государства. В соответствии со статьей 71 наличие органов мес</w:t>
      </w:r>
      <w:r w:rsidRPr="00560361">
        <w:t>т</w:t>
      </w:r>
      <w:r w:rsidRPr="00560361">
        <w:t>ного самоуправления является одним из важнейших аспектов демократии, и в организационном плане они должны быть построены таким образом, чтобы привлекать максимально возможное число людей к решению задач, связанных с управлением и развитием общин, в которых они живут.</w:t>
      </w:r>
    </w:p>
    <w:p w:rsidR="00EA39A5" w:rsidRPr="00560361" w:rsidRDefault="00EA39A5" w:rsidP="00EA39A5">
      <w:pPr>
        <w:pStyle w:val="SingleTxtGR"/>
      </w:pPr>
      <w:r w:rsidRPr="00560361">
        <w:t>163.</w:t>
      </w:r>
      <w:r w:rsidRPr="00560361">
        <w:tab/>
        <w:t>В 10 региональных демократических советах на долю женщин приходи</w:t>
      </w:r>
      <w:r w:rsidRPr="00560361">
        <w:t>т</w:t>
      </w:r>
      <w:r w:rsidRPr="00560361">
        <w:t>ся 63 из 201 выборного поста. При каждом из этих 10 региональных демокр</w:t>
      </w:r>
      <w:r w:rsidRPr="00560361">
        <w:t>а</w:t>
      </w:r>
      <w:r w:rsidRPr="00560361">
        <w:t>тических советов существует Региональный ком</w:t>
      </w:r>
      <w:r w:rsidRPr="00560361">
        <w:t>и</w:t>
      </w:r>
      <w:r w:rsidRPr="00560361">
        <w:t xml:space="preserve">тет действий в интересах женщин и детей, который </w:t>
      </w:r>
      <w:r>
        <w:t>−</w:t>
      </w:r>
      <w:r w:rsidRPr="00560361">
        <w:t xml:space="preserve"> в пределах соответствующей географической з</w:t>
      </w:r>
      <w:r w:rsidRPr="00560361">
        <w:t>о</w:t>
      </w:r>
      <w:r w:rsidRPr="00560361">
        <w:t>ны</w:t>
      </w:r>
      <w:r>
        <w:t> </w:t>
      </w:r>
      <w:r w:rsidRPr="00266574">
        <w:t>−</w:t>
      </w:r>
      <w:r w:rsidRPr="00560361">
        <w:t xml:space="preserve"> контролирует и отстаивает осуществление, а также обеспечивает реализ</w:t>
      </w:r>
      <w:r w:rsidRPr="00560361">
        <w:t>а</w:t>
      </w:r>
      <w:r w:rsidRPr="00560361">
        <w:t>цию программ, ориентир</w:t>
      </w:r>
      <w:r w:rsidRPr="00560361">
        <w:t>о</w:t>
      </w:r>
      <w:r w:rsidRPr="00560361">
        <w:t>ванных на женщин и детей.</w:t>
      </w:r>
    </w:p>
    <w:p w:rsidR="00EA39A5" w:rsidRPr="00560361" w:rsidRDefault="00EA39A5" w:rsidP="00EA39A5">
      <w:pPr>
        <w:pStyle w:val="SingleTxtGR"/>
      </w:pPr>
      <w:r w:rsidRPr="00560361">
        <w:t>164.</w:t>
      </w:r>
      <w:r w:rsidRPr="00560361">
        <w:tab/>
        <w:t>В период 2000−2006 годов ни в одном из 10 региональных демократич</w:t>
      </w:r>
      <w:r w:rsidRPr="00560361">
        <w:t>е</w:t>
      </w:r>
      <w:r w:rsidRPr="00560361">
        <w:t>ских советов женщины не занимали пост председателя. Что касается замест</w:t>
      </w:r>
      <w:r w:rsidRPr="00560361">
        <w:t>и</w:t>
      </w:r>
      <w:r w:rsidRPr="00560361">
        <w:t>телей председателя, то в 2001 году одним из десяти являлась женщина, а в 2006</w:t>
      </w:r>
      <w:r>
        <w:rPr>
          <w:lang w:val="en-US"/>
        </w:rPr>
        <w:t> </w:t>
      </w:r>
      <w:r>
        <w:t>году женщин было уже дв</w:t>
      </w:r>
      <w:r w:rsidRPr="00560361">
        <w:t>е из десяти. Если говорить о 65 окружных дем</w:t>
      </w:r>
      <w:r w:rsidRPr="00560361">
        <w:t>о</w:t>
      </w:r>
      <w:r w:rsidRPr="00560361">
        <w:t xml:space="preserve">кратических советах (ОДС), то в 2001 году председателями являлись четыре женщины, а в 2006 году </w:t>
      </w:r>
      <w:r w:rsidRPr="00266574">
        <w:t>−</w:t>
      </w:r>
      <w:r w:rsidRPr="00560361">
        <w:t xml:space="preserve"> только две. В муниципалитетах за тот же период женщ</w:t>
      </w:r>
      <w:r w:rsidRPr="00560361">
        <w:t>и</w:t>
      </w:r>
      <w:r w:rsidRPr="00560361">
        <w:t xml:space="preserve">ны не избирались мэрами. Что касается вице-мэров, то в 2001 году среди них не было женщин, а в 2006 году </w:t>
      </w:r>
      <w:r w:rsidRPr="00266574">
        <w:t>−</w:t>
      </w:r>
      <w:r w:rsidRPr="00560361">
        <w:t xml:space="preserve"> одна из шести вице-мэров была же</w:t>
      </w:r>
      <w:r w:rsidRPr="00560361">
        <w:t>н</w:t>
      </w:r>
      <w:r w:rsidRPr="00560361">
        <w:t>щина.</w:t>
      </w:r>
    </w:p>
    <w:p w:rsidR="00EA39A5" w:rsidRPr="00560361" w:rsidRDefault="00EA39A5" w:rsidP="00EA39A5">
      <w:pPr>
        <w:pStyle w:val="SingleTxtGR"/>
      </w:pPr>
      <w:r w:rsidRPr="00560361">
        <w:t>165.</w:t>
      </w:r>
      <w:r w:rsidRPr="00560361">
        <w:tab/>
        <w:t>Новая гибридная система выборов в местные органы власти на основе простого большинства г</w:t>
      </w:r>
      <w:r w:rsidRPr="00560361">
        <w:t>о</w:t>
      </w:r>
      <w:r w:rsidRPr="00560361">
        <w:t>лосов избирателей и с учетом пропорционального представительства, предусмотренная в Конституции и законодательно офор</w:t>
      </w:r>
      <w:r w:rsidRPr="00560361">
        <w:t>м</w:t>
      </w:r>
      <w:r w:rsidRPr="00560361">
        <w:t>ленная в июле 2009 года, будет стимулировать женщин выставлять свою канд</w:t>
      </w:r>
      <w:r w:rsidRPr="00560361">
        <w:t>и</w:t>
      </w:r>
      <w:r w:rsidRPr="00560361">
        <w:t>датуру на местных выборах и предоставлять им для этого более широкие во</w:t>
      </w:r>
      <w:r w:rsidRPr="00560361">
        <w:t>з</w:t>
      </w:r>
      <w:r w:rsidRPr="00560361">
        <w:t>можности.</w:t>
      </w:r>
    </w:p>
    <w:p w:rsidR="00EA39A5" w:rsidRPr="00560361" w:rsidRDefault="00EA39A5" w:rsidP="00EA39A5">
      <w:pPr>
        <w:pStyle w:val="SingleTxtGR"/>
      </w:pPr>
      <w:r w:rsidRPr="00560361">
        <w:t>166.</w:t>
      </w:r>
      <w:r w:rsidRPr="00560361">
        <w:tab/>
        <w:t>В ходе проведенных недавно выборов (июль 2009 года) 20-ти членов Н</w:t>
      </w:r>
      <w:r w:rsidRPr="00560361">
        <w:t>а</w:t>
      </w:r>
      <w:r w:rsidRPr="00560361">
        <w:t xml:space="preserve">ционального исполнительного совета </w:t>
      </w:r>
      <w:proofErr w:type="spellStart"/>
      <w:r w:rsidRPr="00560361">
        <w:t>то</w:t>
      </w:r>
      <w:r>
        <w:t>шао</w:t>
      </w:r>
      <w:proofErr w:type="spellEnd"/>
      <w:r>
        <w:t xml:space="preserve"> (органа в составе 134 </w:t>
      </w:r>
      <w:proofErr w:type="spellStart"/>
      <w:r>
        <w:t>тошао</w:t>
      </w:r>
      <w:proofErr w:type="spellEnd"/>
      <w:r w:rsidRPr="00560361">
        <w:t xml:space="preserve"> и</w:t>
      </w:r>
      <w:r w:rsidRPr="00560361">
        <w:t>н</w:t>
      </w:r>
      <w:r w:rsidRPr="00560361">
        <w:t>дейских деревень) Председателем впервые была избрана женщина, причем в состав Совета вошли еще шесть женщин.</w:t>
      </w:r>
    </w:p>
    <w:p w:rsidR="00C13CA8" w:rsidRDefault="00EA39A5" w:rsidP="00EA39A5">
      <w:pPr>
        <w:pStyle w:val="H23GR"/>
      </w:pPr>
      <w:r w:rsidRPr="00560361">
        <w:tab/>
      </w:r>
      <w:r w:rsidRPr="00560361">
        <w:tab/>
        <w:t xml:space="preserve">Статья 7 </w:t>
      </w:r>
      <w:r w:rsidRPr="00560361">
        <w:rPr>
          <w:lang w:val="en-US"/>
        </w:rPr>
        <w:t>b</w:t>
      </w:r>
      <w:r w:rsidRPr="00560361">
        <w:t>)</w:t>
      </w:r>
    </w:p>
    <w:p w:rsidR="00EA39A5" w:rsidRPr="00560361" w:rsidRDefault="00C13CA8" w:rsidP="00C13CA8">
      <w:pPr>
        <w:pStyle w:val="H4GR"/>
      </w:pPr>
      <w:r>
        <w:tab/>
      </w:r>
      <w:r>
        <w:tab/>
      </w:r>
      <w:r w:rsidR="00EA39A5" w:rsidRPr="00560361">
        <w:t>Законодательная власть</w:t>
      </w:r>
    </w:p>
    <w:p w:rsidR="00EA39A5" w:rsidRPr="00560361" w:rsidRDefault="00EA39A5" w:rsidP="00EA39A5">
      <w:pPr>
        <w:pStyle w:val="SingleTxtGR"/>
      </w:pPr>
      <w:r w:rsidRPr="00560361">
        <w:t>167.</w:t>
      </w:r>
      <w:r w:rsidRPr="00560361">
        <w:tab/>
        <w:t>Последние общенациональные выборы были проведены в Гайане 28 а</w:t>
      </w:r>
      <w:r w:rsidRPr="00560361">
        <w:t>в</w:t>
      </w:r>
      <w:r w:rsidRPr="00560361">
        <w:t xml:space="preserve">густа 2006 года; победила на них партия НПП/Г, набравшая в общей сложности 54,5% голосов. По </w:t>
      </w:r>
      <w:r>
        <w:t>итогам выборов 22 из 65 членов П</w:t>
      </w:r>
      <w:r w:rsidRPr="00560361">
        <w:t>арламента составляют женщины, т.е. около одной трети членов законодательного органа власти. На момент подготовки настоящего доклада в Национальном собрании в состав о</w:t>
      </w:r>
      <w:r w:rsidRPr="00560361">
        <w:t>п</w:t>
      </w:r>
      <w:r w:rsidRPr="00560361">
        <w:t xml:space="preserve">позиции входили 12 женщин (две гайанки индийского происхождения, три </w:t>
      </w:r>
      <w:r w:rsidRPr="00266574">
        <w:t>−</w:t>
      </w:r>
      <w:r w:rsidRPr="00560361">
        <w:t xml:space="preserve"> смешанного происхождения, одна представительница индейцев и шесть гай</w:t>
      </w:r>
      <w:r w:rsidRPr="00560361">
        <w:t>а</w:t>
      </w:r>
      <w:r w:rsidRPr="00560361">
        <w:t xml:space="preserve">нок африканского происхождения), а в состав партии большинства (НПП) </w:t>
      </w:r>
      <w:r w:rsidRPr="00266574">
        <w:t>−</w:t>
      </w:r>
      <w:r w:rsidRPr="00560361">
        <w:t xml:space="preserve"> 10</w:t>
      </w:r>
      <w:r>
        <w:rPr>
          <w:lang w:val="en-US"/>
        </w:rPr>
        <w:t> </w:t>
      </w:r>
      <w:r w:rsidRPr="00560361">
        <w:t>женщин (три представительницы индейцев, две гайанки смешанного прои</w:t>
      </w:r>
      <w:r w:rsidRPr="00560361">
        <w:t>с</w:t>
      </w:r>
      <w:r w:rsidRPr="00560361">
        <w:t>хождения, три гайанки афр</w:t>
      </w:r>
      <w:r w:rsidRPr="00560361">
        <w:t>и</w:t>
      </w:r>
      <w:r w:rsidRPr="00560361">
        <w:t>канского происхождения и три гайанки индийского происхождения). Женщинами являются вице-спикер Национального собрания (от оппозиции) и руководитель правительственной фракции. Заместителем се</w:t>
      </w:r>
      <w:r w:rsidRPr="00560361">
        <w:t>к</w:t>
      </w:r>
      <w:r w:rsidRPr="00560361">
        <w:t>ретаря Национального собрания также является женщина.</w:t>
      </w:r>
    </w:p>
    <w:p w:rsidR="00EA39A5" w:rsidRPr="00560361" w:rsidRDefault="00EA39A5" w:rsidP="00EA39A5">
      <w:pPr>
        <w:pStyle w:val="SingleTxtGR"/>
      </w:pPr>
      <w:r w:rsidRPr="00560361">
        <w:t>168.</w:t>
      </w:r>
      <w:r w:rsidRPr="00560361">
        <w:tab/>
        <w:t>Женщины-депутаты Парламента также активно участвуют в деятельности расширенной системы комитетов. Женщина-представитель оппозиции является Председателем Комитета по государственным счетам, а четыре женщины-депутата (от правительства и оппозиции) либо возглавляют, либо являются з</w:t>
      </w:r>
      <w:r w:rsidRPr="00560361">
        <w:t>а</w:t>
      </w:r>
      <w:r w:rsidRPr="00560361">
        <w:t>местителями председателя четыре</w:t>
      </w:r>
      <w:r>
        <w:t>х</w:t>
      </w:r>
      <w:r w:rsidRPr="00560361">
        <w:t xml:space="preserve"> секторальных комитетов по надзору. На момент подготовки настоящего доклада женщины-депутаты возглавляли три из 10</w:t>
      </w:r>
      <w:r>
        <w:rPr>
          <w:lang w:val="en-US"/>
        </w:rPr>
        <w:t> </w:t>
      </w:r>
      <w:r w:rsidRPr="00560361">
        <w:t>специальных отборочных комитетов Па</w:t>
      </w:r>
      <w:r w:rsidRPr="00560361">
        <w:t>р</w:t>
      </w:r>
      <w:r w:rsidRPr="00560361">
        <w:t>ламента.</w:t>
      </w:r>
    </w:p>
    <w:p w:rsidR="00EA39A5" w:rsidRPr="00560361" w:rsidRDefault="00EA39A5" w:rsidP="00E92A04">
      <w:pPr>
        <w:pStyle w:val="H4GR"/>
      </w:pPr>
      <w:r w:rsidRPr="00560361">
        <w:tab/>
      </w:r>
      <w:r w:rsidRPr="00560361">
        <w:tab/>
        <w:t>Исполнительная власть</w:t>
      </w:r>
    </w:p>
    <w:p w:rsidR="00EA39A5" w:rsidRPr="00EA39A5" w:rsidRDefault="00EA39A5" w:rsidP="00EA39A5">
      <w:pPr>
        <w:pStyle w:val="SingleTxtGR"/>
      </w:pPr>
      <w:r w:rsidRPr="00560361">
        <w:t>169.</w:t>
      </w:r>
      <w:r w:rsidRPr="00560361">
        <w:tab/>
        <w:t>В соответствии со статьей 50 Конституции исполнительная власть ос</w:t>
      </w:r>
      <w:r w:rsidRPr="00560361">
        <w:t>у</w:t>
      </w:r>
      <w:r w:rsidRPr="00560361">
        <w:t>ществляется Кабинетом м</w:t>
      </w:r>
      <w:r w:rsidRPr="00560361">
        <w:t>и</w:t>
      </w:r>
      <w:r w:rsidRPr="00560361">
        <w:t>нистров во главе с Президентом. После выборов 2006 года треть Кабинета (семь членов) составляли женщины: две представ</w:t>
      </w:r>
      <w:r w:rsidRPr="00560361">
        <w:t>и</w:t>
      </w:r>
      <w:r w:rsidRPr="00560361">
        <w:t>тельницы индейцев, две гайанки африканского происхождения, две гайанки и</w:t>
      </w:r>
      <w:r w:rsidRPr="00560361">
        <w:t>н</w:t>
      </w:r>
      <w:r>
        <w:t>дийского происхождения и од</w:t>
      </w:r>
      <w:r w:rsidRPr="00560361">
        <w:t>н</w:t>
      </w:r>
      <w:r>
        <w:t>а</w:t>
      </w:r>
      <w:r w:rsidRPr="00560361">
        <w:t xml:space="preserve"> </w:t>
      </w:r>
      <w:r w:rsidRPr="00D222E3">
        <w:t>−</w:t>
      </w:r>
      <w:r w:rsidRPr="00560361">
        <w:t xml:space="preserve"> смешанного происхождения. Кабинет стр</w:t>
      </w:r>
      <w:r w:rsidRPr="00560361">
        <w:t>е</w:t>
      </w:r>
      <w:r w:rsidRPr="00560361">
        <w:t xml:space="preserve">мится включать </w:t>
      </w:r>
      <w:proofErr w:type="spellStart"/>
      <w:r w:rsidRPr="00560361">
        <w:t>генде</w:t>
      </w:r>
      <w:r w:rsidRPr="00560361">
        <w:t>р</w:t>
      </w:r>
      <w:r w:rsidRPr="00560361">
        <w:t>ные</w:t>
      </w:r>
      <w:proofErr w:type="spellEnd"/>
      <w:r w:rsidRPr="00560361">
        <w:t xml:space="preserve"> вопросы в свою работу на всех уровнях. В 2008 году первая женщина (и она же </w:t>
      </w:r>
      <w:r w:rsidRPr="00D222E3">
        <w:t>−</w:t>
      </w:r>
      <w:r w:rsidRPr="00560361">
        <w:t xml:space="preserve"> первая представительница индейцев) была назн</w:t>
      </w:r>
      <w:r w:rsidRPr="00560361">
        <w:t>а</w:t>
      </w:r>
      <w:r w:rsidRPr="00560361">
        <w:t>чена Министром иностранных дел.</w:t>
      </w:r>
    </w:p>
    <w:p w:rsidR="00E92A04" w:rsidRPr="0085348F" w:rsidRDefault="00E92A04" w:rsidP="00E92A04">
      <w:pPr>
        <w:pStyle w:val="H4GR"/>
      </w:pPr>
      <w:r w:rsidRPr="0085348F">
        <w:tab/>
      </w:r>
      <w:r w:rsidRPr="0085348F">
        <w:tab/>
        <w:t>Судебная власть и судебные органы</w:t>
      </w:r>
    </w:p>
    <w:p w:rsidR="00E92A04" w:rsidRPr="0085348F" w:rsidRDefault="00E92A04" w:rsidP="00E92A04">
      <w:pPr>
        <w:pStyle w:val="SingleTxtGR"/>
      </w:pPr>
      <w:r w:rsidRPr="0085348F">
        <w:t>170.</w:t>
      </w:r>
      <w:r w:rsidRPr="0085348F">
        <w:tab/>
        <w:t xml:space="preserve">В Гайане судебная система состоит из Верховного суда, Апелляционного суда и Высокого суда, а также ряда магистратских судов. </w:t>
      </w:r>
      <w:proofErr w:type="spellStart"/>
      <w:r w:rsidRPr="0085348F">
        <w:t>Карибский</w:t>
      </w:r>
      <w:proofErr w:type="spellEnd"/>
      <w:r w:rsidRPr="0085348F">
        <w:t xml:space="preserve"> суд (КС) является для Гайаны высшей апелляционной и</w:t>
      </w:r>
      <w:r w:rsidRPr="0085348F">
        <w:t>н</w:t>
      </w:r>
      <w:r w:rsidRPr="0085348F">
        <w:t>станцией в зоне Карибского бассейна.</w:t>
      </w:r>
    </w:p>
    <w:p w:rsidR="00E92A04" w:rsidRPr="0085348F" w:rsidRDefault="00E92A04" w:rsidP="00E92A04">
      <w:pPr>
        <w:pStyle w:val="SingleTxtGR"/>
      </w:pPr>
      <w:r w:rsidRPr="0085348F">
        <w:t>171.</w:t>
      </w:r>
      <w:r w:rsidRPr="0085348F">
        <w:tab/>
        <w:t>Участие женщин в работе судебной системы проявляется на всех уро</w:t>
      </w:r>
      <w:r w:rsidRPr="0085348F">
        <w:t>в</w:t>
      </w:r>
      <w:r w:rsidRPr="0085348F">
        <w:t>нях. Важно отметить, что первой в Гайане и во всем Карибском бассейне же</w:t>
      </w:r>
      <w:r w:rsidRPr="0085348F">
        <w:t>н</w:t>
      </w:r>
      <w:r w:rsidRPr="0085348F">
        <w:t xml:space="preserve">щиной на должности Канцлера судейского корпуса была </w:t>
      </w:r>
      <w:proofErr w:type="spellStart"/>
      <w:r w:rsidRPr="0085348F">
        <w:t>Джастис</w:t>
      </w:r>
      <w:proofErr w:type="spellEnd"/>
      <w:r w:rsidRPr="0085348F">
        <w:t xml:space="preserve"> Дезире Бе</w:t>
      </w:r>
      <w:r w:rsidRPr="0085348F">
        <w:t>р</w:t>
      </w:r>
      <w:r w:rsidRPr="0085348F">
        <w:t>нард. Ныне она уважаемый судья Карибского суда. Целесообразно напомнить Комитету, что она являлась представителем страны в КЛДЖ в период 1982−1992 годов, а затем вновь с 1995 по 1998 годы.</w:t>
      </w:r>
    </w:p>
    <w:p w:rsidR="00E92A04" w:rsidRPr="0085348F" w:rsidRDefault="00E92A04" w:rsidP="00E92A04">
      <w:pPr>
        <w:pStyle w:val="SingleTxtGR"/>
      </w:pPr>
      <w:r w:rsidRPr="0085348F">
        <w:t>172.</w:t>
      </w:r>
      <w:r w:rsidRPr="0085348F">
        <w:tab/>
        <w:t xml:space="preserve">Должности Старшего судьи и Главного судьи занимают женщины. На момент подготовки настоящего доклада 12 из 16 судей являются женщинами; </w:t>
      </w:r>
      <w:r w:rsidR="00F44794">
        <w:t xml:space="preserve">четыре </w:t>
      </w:r>
      <w:r w:rsidRPr="0085348F">
        <w:t xml:space="preserve">из 11 судей Высокого суда также являются женщинами. Из трех судей Апелляционного суда одна </w:t>
      </w:r>
      <w:r w:rsidRPr="00E92A04">
        <w:t>−</w:t>
      </w:r>
      <w:r w:rsidRPr="0085348F">
        <w:t xml:space="preserve"> женщина.</w:t>
      </w:r>
    </w:p>
    <w:p w:rsidR="00E92A04" w:rsidRPr="0085348F" w:rsidRDefault="00E92A04" w:rsidP="00E92A04">
      <w:pPr>
        <w:pStyle w:val="SingleTxtGR"/>
      </w:pPr>
      <w:r w:rsidRPr="0085348F">
        <w:t>173.</w:t>
      </w:r>
      <w:r w:rsidRPr="0085348F">
        <w:tab/>
        <w:t>В системе отправления правосудия женщины занимают следующие ко</w:t>
      </w:r>
      <w:r w:rsidRPr="0085348F">
        <w:t>н</w:t>
      </w:r>
      <w:r w:rsidRPr="0085348F">
        <w:t>ституционные посты: Генеральный прокурор, Секретарь Верховного суда; Се</w:t>
      </w:r>
      <w:r w:rsidRPr="0085348F">
        <w:t>к</w:t>
      </w:r>
      <w:r w:rsidRPr="0085348F">
        <w:t>ретарь Службы земельного кадастра; Секретарь Канцелярии по регистрации юридических актов.</w:t>
      </w:r>
    </w:p>
    <w:p w:rsidR="00E92A04" w:rsidRPr="0085348F" w:rsidRDefault="00E92A04" w:rsidP="00E92A04">
      <w:pPr>
        <w:pStyle w:val="SingleTxtGR"/>
      </w:pPr>
      <w:r w:rsidRPr="0085348F">
        <w:t>174.</w:t>
      </w:r>
      <w:r w:rsidRPr="0085348F">
        <w:tab/>
        <w:t>Что касается специальных трибуналов, то здесь также учитывается при</w:t>
      </w:r>
      <w:r w:rsidRPr="0085348F">
        <w:t>н</w:t>
      </w:r>
      <w:r w:rsidRPr="0085348F">
        <w:t xml:space="preserve">цип </w:t>
      </w:r>
      <w:proofErr w:type="spellStart"/>
      <w:r w:rsidRPr="0085348F">
        <w:t>гендерной</w:t>
      </w:r>
      <w:proofErr w:type="spellEnd"/>
      <w:r w:rsidRPr="0085348F">
        <w:t xml:space="preserve"> </w:t>
      </w:r>
      <w:proofErr w:type="spellStart"/>
      <w:r w:rsidRPr="0085348F">
        <w:t>представленности</w:t>
      </w:r>
      <w:proofErr w:type="spellEnd"/>
      <w:r w:rsidRPr="0085348F">
        <w:t>. В соответствии с пунктом 1 а) статьи 212B Конституции в состав Комиссии по межэтн</w:t>
      </w:r>
      <w:r w:rsidRPr="0085348F">
        <w:t>и</w:t>
      </w:r>
      <w:r w:rsidRPr="0085348F">
        <w:t xml:space="preserve">ческим отношениям (КМО) входят не менее </w:t>
      </w:r>
      <w:r>
        <w:t>пяти</w:t>
      </w:r>
      <w:r w:rsidRPr="0085348F">
        <w:t xml:space="preserve">, но не более 15 членов, кандидатуры которых были выдвинуты субъектами, </w:t>
      </w:r>
      <w:r>
        <w:t>представляющими</w:t>
      </w:r>
      <w:r w:rsidRPr="0085348F">
        <w:t>, среди прочего, молодежь и женщин. Кроме т</w:t>
      </w:r>
      <w:r w:rsidRPr="0085348F">
        <w:t>о</w:t>
      </w:r>
      <w:r w:rsidRPr="0085348F">
        <w:t xml:space="preserve">го, согласно пункту </w:t>
      </w:r>
      <w:r>
        <w:t xml:space="preserve">1 </w:t>
      </w:r>
      <w:proofErr w:type="spellStart"/>
      <w:r w:rsidRPr="0085348F">
        <w:t>b</w:t>
      </w:r>
      <w:proofErr w:type="spellEnd"/>
      <w:r w:rsidRPr="0085348F">
        <w:t xml:space="preserve">) статьи 212B, в состав КМО входит </w:t>
      </w:r>
      <w:r>
        <w:t xml:space="preserve">один </w:t>
      </w:r>
      <w:r w:rsidRPr="0085348F">
        <w:t xml:space="preserve">член без права голоса, который избирается от каждой из следующих комиссий: Комиссии по </w:t>
      </w:r>
      <w:r>
        <w:t>обеспечению равенства</w:t>
      </w:r>
      <w:r w:rsidRPr="0085348F">
        <w:t xml:space="preserve"> женщин и </w:t>
      </w:r>
      <w:proofErr w:type="spellStart"/>
      <w:r w:rsidRPr="0085348F">
        <w:t>гендерного</w:t>
      </w:r>
      <w:proofErr w:type="spellEnd"/>
      <w:r w:rsidRPr="0085348F">
        <w:t xml:space="preserve"> равенства, Комиссии по правам ребенка и Комиссии по коренным народам.</w:t>
      </w:r>
    </w:p>
    <w:p w:rsidR="00E92A04" w:rsidRPr="0085348F" w:rsidRDefault="00E92A04" w:rsidP="00E92A04">
      <w:pPr>
        <w:pStyle w:val="SingleTxtGR"/>
      </w:pPr>
      <w:r w:rsidRPr="0085348F">
        <w:t>175.</w:t>
      </w:r>
      <w:r w:rsidRPr="0085348F">
        <w:tab/>
        <w:t>Если говорить о составе Комиссии по коренным народам, то в соответс</w:t>
      </w:r>
      <w:r w:rsidRPr="0085348F">
        <w:t>т</w:t>
      </w:r>
      <w:r w:rsidRPr="0085348F">
        <w:t xml:space="preserve">вии с подпунктом </w:t>
      </w:r>
      <w:proofErr w:type="spellStart"/>
      <w:r w:rsidRPr="0085348F">
        <w:t>b</w:t>
      </w:r>
      <w:proofErr w:type="spellEnd"/>
      <w:r w:rsidRPr="0085348F">
        <w:t>) ст</w:t>
      </w:r>
      <w:r w:rsidRPr="0085348F">
        <w:t>а</w:t>
      </w:r>
      <w:r w:rsidRPr="0085348F">
        <w:t>тьи 212S в него входят, в частности, три представителя (одним из которых должна быть женщина), и</w:t>
      </w:r>
      <w:r w:rsidRPr="0085348F">
        <w:t>з</w:t>
      </w:r>
      <w:r w:rsidRPr="0085348F">
        <w:t xml:space="preserve">бираемые Национальным советом </w:t>
      </w:r>
      <w:proofErr w:type="spellStart"/>
      <w:r w:rsidRPr="0085348F">
        <w:t>тошао</w:t>
      </w:r>
      <w:proofErr w:type="spellEnd"/>
      <w:r w:rsidRPr="0085348F">
        <w:t>, и два представителя (один из которых должен быть женщиной) от и</w:t>
      </w:r>
      <w:r w:rsidRPr="0085348F">
        <w:t>н</w:t>
      </w:r>
      <w:r w:rsidRPr="0085348F">
        <w:t xml:space="preserve">дейских организаций. Кроме того, </w:t>
      </w:r>
      <w:r>
        <w:t>для</w:t>
      </w:r>
      <w:r w:rsidRPr="0085348F">
        <w:t xml:space="preserve"> обеспечения учета </w:t>
      </w:r>
      <w:proofErr w:type="spellStart"/>
      <w:r w:rsidRPr="0085348F">
        <w:t>гендерных</w:t>
      </w:r>
      <w:proofErr w:type="spellEnd"/>
      <w:r w:rsidRPr="0085348F">
        <w:t xml:space="preserve"> аспектов, подпунктом с) статьи 212S далее предусматривается, что в состав К</w:t>
      </w:r>
      <w:r w:rsidRPr="0085348F">
        <w:t>о</w:t>
      </w:r>
      <w:r w:rsidRPr="0085348F">
        <w:t xml:space="preserve">миссии входит </w:t>
      </w:r>
      <w:r>
        <w:t xml:space="preserve">один </w:t>
      </w:r>
      <w:r w:rsidRPr="0085348F">
        <w:t xml:space="preserve">член без права голоса, который избирается от Комиссии по </w:t>
      </w:r>
      <w:r>
        <w:t>обесп</w:t>
      </w:r>
      <w:r>
        <w:t>е</w:t>
      </w:r>
      <w:r>
        <w:t>чению равенства</w:t>
      </w:r>
      <w:r w:rsidRPr="0085348F">
        <w:t xml:space="preserve"> женщин и </w:t>
      </w:r>
      <w:proofErr w:type="spellStart"/>
      <w:r w:rsidRPr="0085348F">
        <w:t>гендерного</w:t>
      </w:r>
      <w:proofErr w:type="spellEnd"/>
      <w:r w:rsidRPr="0085348F">
        <w:t xml:space="preserve"> равенства и других комиссий по правам человека.</w:t>
      </w:r>
    </w:p>
    <w:p w:rsidR="00E92A04" w:rsidRPr="0085348F" w:rsidRDefault="00E92A04" w:rsidP="00E92A04">
      <w:pPr>
        <w:pStyle w:val="SingleTxtGR"/>
      </w:pPr>
      <w:r w:rsidRPr="0085348F">
        <w:t>176.</w:t>
      </w:r>
      <w:r w:rsidRPr="0085348F">
        <w:tab/>
        <w:t xml:space="preserve">Что же касается Комиссии по правам ребенка, то, согласно пункту </w:t>
      </w:r>
      <w:r>
        <w:t>2 </w:t>
      </w:r>
      <w:proofErr w:type="spellStart"/>
      <w:r w:rsidRPr="0085348F">
        <w:t>b</w:t>
      </w:r>
      <w:proofErr w:type="spellEnd"/>
      <w:r w:rsidRPr="0085348F">
        <w:t xml:space="preserve">) статьи 212U, в состав Комиссии входят не менее </w:t>
      </w:r>
      <w:r>
        <w:t>пяти</w:t>
      </w:r>
      <w:r w:rsidRPr="0085348F">
        <w:t>, но не более 15 человек и по одному члену от каждой из других комиссий.</w:t>
      </w:r>
    </w:p>
    <w:p w:rsidR="00E92A04" w:rsidRPr="0085348F" w:rsidRDefault="00E92A04" w:rsidP="00E92A04">
      <w:pPr>
        <w:pStyle w:val="SingleTxtGR"/>
      </w:pPr>
      <w:r w:rsidRPr="0085348F">
        <w:t>177.</w:t>
      </w:r>
      <w:r w:rsidRPr="0085348F">
        <w:tab/>
        <w:t xml:space="preserve">Среди недавно назначенных членов Комиссии по </w:t>
      </w:r>
      <w:r>
        <w:t>обеспечению равенства</w:t>
      </w:r>
      <w:r w:rsidRPr="0085348F">
        <w:t xml:space="preserve"> женщин и </w:t>
      </w:r>
      <w:proofErr w:type="spellStart"/>
      <w:r w:rsidRPr="0085348F">
        <w:t>гендерного</w:t>
      </w:r>
      <w:proofErr w:type="spellEnd"/>
      <w:r w:rsidRPr="0085348F">
        <w:t xml:space="preserve"> равенства и Комиссии по правам ребенка 14 из 15 и 13 из 15 членов, соответственно, составляют женщины.</w:t>
      </w:r>
    </w:p>
    <w:p w:rsidR="00E92A04" w:rsidRPr="0085348F" w:rsidRDefault="00E92A04" w:rsidP="00E92A04">
      <w:pPr>
        <w:pStyle w:val="SingleTxtGR"/>
      </w:pPr>
      <w:r w:rsidRPr="0085348F">
        <w:t>178.</w:t>
      </w:r>
      <w:r w:rsidRPr="0085348F">
        <w:tab/>
        <w:t>В 2006</w:t>
      </w:r>
      <w:r>
        <w:t>−</w:t>
      </w:r>
      <w:r w:rsidRPr="0085348F">
        <w:t>2009 годах в составе Комиссии по делам гражданской службы н</w:t>
      </w:r>
      <w:r w:rsidRPr="0085348F">
        <w:t>а</w:t>
      </w:r>
      <w:r w:rsidRPr="0085348F">
        <w:t xml:space="preserve">считывалось две женщины, а Комиссии по делам учителей </w:t>
      </w:r>
      <w:r>
        <w:t>−</w:t>
      </w:r>
      <w:r w:rsidRPr="0085348F">
        <w:t xml:space="preserve"> три женщины. П</w:t>
      </w:r>
      <w:r w:rsidRPr="0085348F">
        <w:t>о</w:t>
      </w:r>
      <w:r w:rsidRPr="0085348F">
        <w:t>следнюю комиссию возглавляет женщина. За тот же период среди членов К</w:t>
      </w:r>
      <w:r w:rsidRPr="0085348F">
        <w:t>о</w:t>
      </w:r>
      <w:r w:rsidRPr="0085348F">
        <w:t xml:space="preserve">миссии по делам полиции и Комиссии по вопросам судопроизводства женщин не было. Следует отметить, что </w:t>
      </w:r>
      <w:r>
        <w:t>по</w:t>
      </w:r>
      <w:r w:rsidRPr="0085348F">
        <w:t xml:space="preserve"> аналоги</w:t>
      </w:r>
      <w:r>
        <w:t>и с</w:t>
      </w:r>
      <w:r w:rsidRPr="0085348F">
        <w:t xml:space="preserve"> вышеуказанным</w:t>
      </w:r>
      <w:r>
        <w:t>и</w:t>
      </w:r>
      <w:r w:rsidRPr="0085348F">
        <w:t xml:space="preserve"> и упомина</w:t>
      </w:r>
      <w:r w:rsidRPr="0085348F">
        <w:t>в</w:t>
      </w:r>
      <w:r w:rsidRPr="0085348F">
        <w:t>шим</w:t>
      </w:r>
      <w:r>
        <w:t>и</w:t>
      </w:r>
      <w:r w:rsidRPr="0085348F">
        <w:t>ся ранее в докладе конституционным</w:t>
      </w:r>
      <w:r>
        <w:t>и</w:t>
      </w:r>
      <w:r w:rsidRPr="0085348F">
        <w:t xml:space="preserve"> комиссиям</w:t>
      </w:r>
      <w:r>
        <w:t>и</w:t>
      </w:r>
      <w:r w:rsidRPr="0085348F">
        <w:t xml:space="preserve"> по правам человека их члены назначаются через парламентский </w:t>
      </w:r>
      <w:proofErr w:type="spellStart"/>
      <w:r w:rsidRPr="0085348F">
        <w:t>консенсусный</w:t>
      </w:r>
      <w:proofErr w:type="spellEnd"/>
      <w:r w:rsidRPr="0085348F">
        <w:t xml:space="preserve"> механизм из числа ка</w:t>
      </w:r>
      <w:r w:rsidRPr="0085348F">
        <w:t>н</w:t>
      </w:r>
      <w:r w:rsidRPr="0085348F">
        <w:t>дидатов, предлагаемых институтами гражданского общества. Постоянный па</w:t>
      </w:r>
      <w:r w:rsidRPr="0085348F">
        <w:t>р</w:t>
      </w:r>
      <w:r w:rsidRPr="0085348F">
        <w:t>ламентский комитет по назначениям осознанно и последовательно призывает организации гражданского общества обеспечивать при выдвижении кандид</w:t>
      </w:r>
      <w:r w:rsidRPr="0085348F">
        <w:t>а</w:t>
      </w:r>
      <w:r w:rsidRPr="0085348F">
        <w:t xml:space="preserve">тур в члены конституционных комиссий </w:t>
      </w:r>
      <w:proofErr w:type="spellStart"/>
      <w:r w:rsidRPr="0085348F">
        <w:t>гендерный</w:t>
      </w:r>
      <w:proofErr w:type="spellEnd"/>
      <w:r w:rsidRPr="0085348F">
        <w:t>, этнический, географич</w:t>
      </w:r>
      <w:r w:rsidRPr="0085348F">
        <w:t>е</w:t>
      </w:r>
      <w:r w:rsidRPr="0085348F">
        <w:t>ский и религиозный баланс.</w:t>
      </w:r>
    </w:p>
    <w:p w:rsidR="00E92A04" w:rsidRPr="0085348F" w:rsidRDefault="00E92A04" w:rsidP="00E92A04">
      <w:pPr>
        <w:pStyle w:val="H4GR"/>
      </w:pPr>
      <w:r w:rsidRPr="0085348F">
        <w:tab/>
      </w:r>
      <w:r w:rsidRPr="0085348F">
        <w:tab/>
        <w:t>Административные посты</w:t>
      </w:r>
    </w:p>
    <w:p w:rsidR="00E92A04" w:rsidRPr="0085348F" w:rsidRDefault="00E92A04" w:rsidP="00E92A04">
      <w:pPr>
        <w:pStyle w:val="SingleTxtGR"/>
      </w:pPr>
      <w:r w:rsidRPr="0085348F">
        <w:t>179.</w:t>
      </w:r>
      <w:r w:rsidRPr="0085348F">
        <w:tab/>
        <w:t xml:space="preserve">Женщины занимают ряд ключевых административных и руководящих постов, </w:t>
      </w:r>
      <w:r>
        <w:t>включая должность</w:t>
      </w:r>
      <w:r w:rsidRPr="0085348F">
        <w:t xml:space="preserve"> директор</w:t>
      </w:r>
      <w:r>
        <w:t>а</w:t>
      </w:r>
      <w:r w:rsidR="00F44794">
        <w:t xml:space="preserve"> </w:t>
      </w:r>
      <w:proofErr w:type="spellStart"/>
      <w:r w:rsidR="00F44794">
        <w:t>Радио-</w:t>
      </w:r>
      <w:r w:rsidRPr="0085348F">
        <w:t>телевизионной</w:t>
      </w:r>
      <w:proofErr w:type="spellEnd"/>
      <w:r w:rsidRPr="0085348F">
        <w:t xml:space="preserve"> службы; Уполн</w:t>
      </w:r>
      <w:r w:rsidRPr="0085348F">
        <w:t>о</w:t>
      </w:r>
      <w:r w:rsidRPr="0085348F">
        <w:t>моченн</w:t>
      </w:r>
      <w:r>
        <w:t>ого</w:t>
      </w:r>
      <w:r w:rsidRPr="0085348F">
        <w:t xml:space="preserve"> по страхованию; руководител</w:t>
      </w:r>
      <w:r>
        <w:t>я</w:t>
      </w:r>
      <w:r w:rsidRPr="0085348F">
        <w:t xml:space="preserve"> Совета ценных бумаг; начальник</w:t>
      </w:r>
      <w:r>
        <w:t>а</w:t>
      </w:r>
      <w:r w:rsidRPr="0085348F">
        <w:t xml:space="preserve"> Бюджетного управления; Генеральн</w:t>
      </w:r>
      <w:r>
        <w:t>ого</w:t>
      </w:r>
      <w:r w:rsidRPr="0085348F">
        <w:t xml:space="preserve"> директор</w:t>
      </w:r>
      <w:r>
        <w:t>а</w:t>
      </w:r>
      <w:r w:rsidRPr="0085348F">
        <w:t xml:space="preserve"> Министерства иностранных дел; Глав</w:t>
      </w:r>
      <w:r>
        <w:t>ного</w:t>
      </w:r>
      <w:r w:rsidRPr="0085348F">
        <w:t xml:space="preserve"> регистратор</w:t>
      </w:r>
      <w:r>
        <w:t>а</w:t>
      </w:r>
      <w:r w:rsidRPr="0085348F">
        <w:t xml:space="preserve"> гайанского Бюро регистрации; Генеральн</w:t>
      </w:r>
      <w:r>
        <w:t>ого</w:t>
      </w:r>
      <w:r w:rsidRPr="0085348F">
        <w:t xml:space="preserve"> дире</w:t>
      </w:r>
      <w:r w:rsidRPr="0085348F">
        <w:t>к</w:t>
      </w:r>
      <w:r w:rsidRPr="0085348F">
        <w:t>тор</w:t>
      </w:r>
      <w:r>
        <w:t>а</w:t>
      </w:r>
      <w:r w:rsidRPr="0085348F">
        <w:t xml:space="preserve"> Национальной системы страхования; постоянны</w:t>
      </w:r>
      <w:r>
        <w:t>х</w:t>
      </w:r>
      <w:r w:rsidRPr="0085348F">
        <w:t xml:space="preserve"> секретар</w:t>
      </w:r>
      <w:r>
        <w:t>ей</w:t>
      </w:r>
      <w:r w:rsidRPr="0085348F">
        <w:t xml:space="preserve"> трех Мин</w:t>
      </w:r>
      <w:r w:rsidRPr="0085348F">
        <w:t>и</w:t>
      </w:r>
      <w:r w:rsidRPr="0085348F">
        <w:t>стерств (иностранных дел, финансов и внутренних дел); руково</w:t>
      </w:r>
      <w:r>
        <w:t>дителя</w:t>
      </w:r>
      <w:r w:rsidRPr="0085348F">
        <w:t xml:space="preserve"> Наци</w:t>
      </w:r>
      <w:r w:rsidRPr="0085348F">
        <w:t>о</w:t>
      </w:r>
      <w:r w:rsidRPr="0085348F">
        <w:t xml:space="preserve">нальной программы по </w:t>
      </w:r>
      <w:proofErr w:type="spellStart"/>
      <w:r w:rsidRPr="0085348F">
        <w:t>СПИДу</w:t>
      </w:r>
      <w:proofErr w:type="spellEnd"/>
      <w:r w:rsidRPr="0085348F">
        <w:t>;</w:t>
      </w:r>
      <w:r>
        <w:t xml:space="preserve"> четыре</w:t>
      </w:r>
      <w:r w:rsidRPr="0085348F">
        <w:t xml:space="preserve"> женщины имеют ранг посла; помощн</w:t>
      </w:r>
      <w:r w:rsidRPr="0085348F">
        <w:t>и</w:t>
      </w:r>
      <w:r w:rsidRPr="0085348F">
        <w:t>к</w:t>
      </w:r>
      <w:r>
        <w:t>а</w:t>
      </w:r>
      <w:r w:rsidRPr="0085348F">
        <w:t xml:space="preserve"> Комиссара полиции и </w:t>
      </w:r>
      <w:r>
        <w:t>Главного констебля</w:t>
      </w:r>
      <w:r w:rsidRPr="0085348F">
        <w:t xml:space="preserve"> городской (</w:t>
      </w:r>
      <w:proofErr w:type="spellStart"/>
      <w:r w:rsidRPr="0085348F">
        <w:t>Джорджтаун</w:t>
      </w:r>
      <w:r>
        <w:t>ской</w:t>
      </w:r>
      <w:proofErr w:type="spellEnd"/>
      <w:r w:rsidRPr="0085348F">
        <w:t>) п</w:t>
      </w:r>
      <w:r w:rsidRPr="0085348F">
        <w:t>о</w:t>
      </w:r>
      <w:r w:rsidRPr="0085348F">
        <w:t>лиции. В государственном секторе женщины также занимают ключевые упра</w:t>
      </w:r>
      <w:r w:rsidRPr="0085348F">
        <w:t>в</w:t>
      </w:r>
      <w:r w:rsidRPr="0085348F">
        <w:t>ленческие и технические дол</w:t>
      </w:r>
      <w:r w:rsidRPr="0085348F">
        <w:t>ж</w:t>
      </w:r>
      <w:r w:rsidRPr="0085348F">
        <w:t>ности.</w:t>
      </w:r>
    </w:p>
    <w:p w:rsidR="00E92A04" w:rsidRPr="0085348F" w:rsidRDefault="00E92A04" w:rsidP="00E92A04">
      <w:pPr>
        <w:pStyle w:val="H23GR"/>
      </w:pPr>
      <w:r w:rsidRPr="0085348F">
        <w:tab/>
      </w:r>
      <w:r w:rsidRPr="0085348F">
        <w:tab/>
        <w:t xml:space="preserve">Статья 7 </w:t>
      </w:r>
      <w:r w:rsidRPr="0085348F">
        <w:rPr>
          <w:lang w:val="en-US"/>
        </w:rPr>
        <w:t>c</w:t>
      </w:r>
      <w:r w:rsidRPr="0085348F">
        <w:t>)</w:t>
      </w:r>
    </w:p>
    <w:p w:rsidR="00E92A04" w:rsidRPr="0085348F" w:rsidRDefault="00E92A04" w:rsidP="00E92A04">
      <w:pPr>
        <w:pStyle w:val="SingleTxtGR"/>
      </w:pPr>
      <w:r w:rsidRPr="0085348F">
        <w:t>180.</w:t>
      </w:r>
      <w:r w:rsidRPr="0085348F">
        <w:tab/>
        <w:t>Гарантируется участие женщин в профессиональных или отраслевых а</w:t>
      </w:r>
      <w:r w:rsidRPr="0085348F">
        <w:t>с</w:t>
      </w:r>
      <w:r w:rsidRPr="0085348F">
        <w:t xml:space="preserve">социациях. Согласно статье 149C Конституции, ни одному человеку не могут чиниться препятствия в осуществлении его права участвовать </w:t>
      </w:r>
      <w:r>
        <w:t>−</w:t>
      </w:r>
      <w:r w:rsidRPr="0085348F">
        <w:t xml:space="preserve"> через коопер</w:t>
      </w:r>
      <w:r w:rsidRPr="0085348F">
        <w:t>а</w:t>
      </w:r>
      <w:r w:rsidRPr="0085348F">
        <w:t>тивы, профсоюзы, гражданские или социально-экономические организации н</w:t>
      </w:r>
      <w:r w:rsidRPr="0085348F">
        <w:t>а</w:t>
      </w:r>
      <w:r w:rsidRPr="0085348F">
        <w:t xml:space="preserve">ционального характера </w:t>
      </w:r>
      <w:r>
        <w:t>−</w:t>
      </w:r>
      <w:r w:rsidRPr="0085348F">
        <w:t xml:space="preserve"> в управлении государством и процессе принятия р</w:t>
      </w:r>
      <w:r w:rsidRPr="0085348F">
        <w:t>е</w:t>
      </w:r>
      <w:r w:rsidRPr="0085348F">
        <w:t>шений в государстве.</w:t>
      </w:r>
    </w:p>
    <w:p w:rsidR="00E92A04" w:rsidRPr="0085348F" w:rsidRDefault="00E92A04" w:rsidP="00E92A04">
      <w:pPr>
        <w:pStyle w:val="SingleTxtGR"/>
      </w:pPr>
      <w:r w:rsidRPr="0085348F">
        <w:t>181.</w:t>
      </w:r>
      <w:r w:rsidRPr="0085348F">
        <w:tab/>
        <w:t>Министерство</w:t>
      </w:r>
      <w:r>
        <w:t xml:space="preserve"> по правам человека и</w:t>
      </w:r>
      <w:r w:rsidRPr="0085348F">
        <w:t xml:space="preserve"> социального обеспечения и Упра</w:t>
      </w:r>
      <w:r w:rsidRPr="0085348F">
        <w:t>в</w:t>
      </w:r>
      <w:r w:rsidRPr="0085348F">
        <w:t>ление по делам женщин проводят среди женщин просветительскую работу о</w:t>
      </w:r>
      <w:r w:rsidRPr="0085348F">
        <w:t>т</w:t>
      </w:r>
      <w:r w:rsidRPr="0085348F">
        <w:t>носительно их прав. Женские НПО активно отстаивают права женщин, поо</w:t>
      </w:r>
      <w:r w:rsidRPr="0085348F">
        <w:t>щ</w:t>
      </w:r>
      <w:r w:rsidRPr="0085348F">
        <w:t>ряют женщин смело брать на себя общественное лидерство и гражданскую о</w:t>
      </w:r>
      <w:r w:rsidRPr="0085348F">
        <w:t>т</w:t>
      </w:r>
      <w:r w:rsidRPr="0085348F">
        <w:t>ветственность, выступают за позитивные изменения и делают представления. В</w:t>
      </w:r>
      <w:r w:rsidR="005B41DA">
        <w:t> </w:t>
      </w:r>
      <w:r w:rsidRPr="0085348F">
        <w:t xml:space="preserve">процессе подготовки к выборам в местные органы власти некоторые женские организации налаживают осуществление в общинах учебно-пропагандистских программ, призванных стимулировать женщин </w:t>
      </w:r>
      <w:r>
        <w:t xml:space="preserve">к </w:t>
      </w:r>
      <w:r w:rsidRPr="0085348F">
        <w:t>выдви</w:t>
      </w:r>
      <w:r>
        <w:t>жению</w:t>
      </w:r>
      <w:r w:rsidRPr="0085348F">
        <w:t xml:space="preserve"> свои</w:t>
      </w:r>
      <w:r>
        <w:t>х</w:t>
      </w:r>
      <w:r w:rsidRPr="0085348F">
        <w:t xml:space="preserve"> кандид</w:t>
      </w:r>
      <w:r w:rsidRPr="0085348F">
        <w:t>а</w:t>
      </w:r>
      <w:r w:rsidRPr="0085348F">
        <w:t>тур и подготовить их к той ответственности и тем требованиям, которые пред</w:t>
      </w:r>
      <w:r w:rsidRPr="0085348F">
        <w:t>ъ</w:t>
      </w:r>
      <w:r w:rsidRPr="0085348F">
        <w:t xml:space="preserve">являет </w:t>
      </w:r>
      <w:r>
        <w:t>выборная должность</w:t>
      </w:r>
      <w:r w:rsidRPr="0085348F">
        <w:t xml:space="preserve"> на местном уровне управл</w:t>
      </w:r>
      <w:r w:rsidRPr="0085348F">
        <w:t>е</w:t>
      </w:r>
      <w:r w:rsidRPr="0085348F">
        <w:t>ния.</w:t>
      </w:r>
    </w:p>
    <w:p w:rsidR="00E92A04" w:rsidRPr="0085348F" w:rsidRDefault="00E92A04" w:rsidP="00E92A04">
      <w:pPr>
        <w:pStyle w:val="SingleTxtGR"/>
      </w:pPr>
      <w:r w:rsidRPr="0085348F">
        <w:t>182.</w:t>
      </w:r>
      <w:r w:rsidRPr="0085348F">
        <w:tab/>
        <w:t>Женщины имеют равное право на участие в профсоюзах. Однако следует отметить, что</w:t>
      </w:r>
      <w:r>
        <w:t>,</w:t>
      </w:r>
      <w:r w:rsidRPr="0085348F">
        <w:t xml:space="preserve"> хотя женщины составляют значительную долю организованной рабочей силы, их </w:t>
      </w:r>
      <w:proofErr w:type="spellStart"/>
      <w:r w:rsidRPr="0085348F">
        <w:t>представленность</w:t>
      </w:r>
      <w:proofErr w:type="spellEnd"/>
      <w:r w:rsidRPr="0085348F">
        <w:t xml:space="preserve"> в руков</w:t>
      </w:r>
      <w:r w:rsidRPr="0085348F">
        <w:t>о</w:t>
      </w:r>
      <w:r w:rsidRPr="0085348F">
        <w:t>дстве рабочего движения является довольно низкой.</w:t>
      </w:r>
    </w:p>
    <w:p w:rsidR="00E92A04" w:rsidRPr="0085348F" w:rsidRDefault="00E92A04" w:rsidP="00E92A04">
      <w:pPr>
        <w:pStyle w:val="SingleTxtGR"/>
      </w:pPr>
      <w:r w:rsidRPr="0085348F">
        <w:t>183.</w:t>
      </w:r>
      <w:r w:rsidRPr="0085348F">
        <w:tab/>
        <w:t>Консультативный комитет по делам женщин при Конгрессе профсоюзов Гайаны и соответствующие подразделения федераций профсоюзов активно в</w:t>
      </w:r>
      <w:r w:rsidRPr="0085348F">
        <w:t>ы</w:t>
      </w:r>
      <w:r w:rsidRPr="0085348F">
        <w:t xml:space="preserve">ступают за расширение </w:t>
      </w:r>
      <w:proofErr w:type="spellStart"/>
      <w:r w:rsidRPr="0085348F">
        <w:t>представленности</w:t>
      </w:r>
      <w:proofErr w:type="spellEnd"/>
      <w:r w:rsidRPr="0085348F">
        <w:t xml:space="preserve"> же</w:t>
      </w:r>
      <w:r w:rsidRPr="0085348F">
        <w:t>н</w:t>
      </w:r>
      <w:r w:rsidRPr="0085348F">
        <w:t>щин в рабочем движении.</w:t>
      </w:r>
    </w:p>
    <w:p w:rsidR="00E92A04" w:rsidRPr="0085348F" w:rsidRDefault="00E92A04" w:rsidP="00E92A04">
      <w:pPr>
        <w:pStyle w:val="SingleTxtGR"/>
      </w:pPr>
      <w:r w:rsidRPr="0085348F">
        <w:t>184.</w:t>
      </w:r>
      <w:r w:rsidRPr="0085348F">
        <w:tab/>
        <w:t xml:space="preserve">В соответствии с подпунктом </w:t>
      </w:r>
      <w:r w:rsidRPr="0085348F">
        <w:rPr>
          <w:lang w:val="en-US"/>
        </w:rPr>
        <w:t>g</w:t>
      </w:r>
      <w:r w:rsidRPr="0085348F">
        <w:t xml:space="preserve">) статьи 212 (R) Конституции одной из функций Комиссии по </w:t>
      </w:r>
      <w:r>
        <w:t>обеспечению равенства</w:t>
      </w:r>
      <w:r w:rsidRPr="0085348F">
        <w:t xml:space="preserve"> женщин и </w:t>
      </w:r>
      <w:proofErr w:type="spellStart"/>
      <w:r w:rsidRPr="0085348F">
        <w:t>гендерного</w:t>
      </w:r>
      <w:proofErr w:type="spellEnd"/>
      <w:r w:rsidRPr="0085348F">
        <w:t xml:space="preserve"> равенства является просвещение работодателей и общественности относительно жел</w:t>
      </w:r>
      <w:r w:rsidRPr="0085348F">
        <w:t>а</w:t>
      </w:r>
      <w:r w:rsidRPr="0085348F">
        <w:t>тельной практики в области занятости женщин и мужчин, а также осуществл</w:t>
      </w:r>
      <w:r w:rsidRPr="0085348F">
        <w:t>е</w:t>
      </w:r>
      <w:r w:rsidRPr="0085348F">
        <w:t xml:space="preserve">ние контроля за ее соблюдением. Через парламентский </w:t>
      </w:r>
      <w:proofErr w:type="spellStart"/>
      <w:r w:rsidRPr="0085348F">
        <w:t>консенсусный</w:t>
      </w:r>
      <w:proofErr w:type="spellEnd"/>
      <w:r w:rsidRPr="0085348F">
        <w:t xml:space="preserve"> механизм в состав членов этой Комиссии назначаются по одному представителю (</w:t>
      </w:r>
      <w:r>
        <w:t>три</w:t>
      </w:r>
      <w:r w:rsidRPr="0085348F">
        <w:t xml:space="preserve"> в общей сложности) от обоих головных профсоюзных объединений </w:t>
      </w:r>
      <w:r>
        <w:t>−</w:t>
      </w:r>
      <w:r w:rsidRPr="0085348F">
        <w:t xml:space="preserve"> КПГ и Ф</w:t>
      </w:r>
      <w:r w:rsidRPr="0085348F">
        <w:t>е</w:t>
      </w:r>
      <w:r w:rsidRPr="0085348F">
        <w:t xml:space="preserve">дерации независимых профсоюзов (ФНП) </w:t>
      </w:r>
      <w:r>
        <w:t>−</w:t>
      </w:r>
      <w:r w:rsidRPr="0085348F">
        <w:t xml:space="preserve"> и от Консультативного комитета по делам женщин при КПГ.</w:t>
      </w:r>
    </w:p>
    <w:p w:rsidR="00E92A04" w:rsidRPr="0085348F" w:rsidRDefault="00E92A04" w:rsidP="00E92A04">
      <w:pPr>
        <w:pStyle w:val="H23GR"/>
      </w:pPr>
      <w:r w:rsidRPr="0085348F">
        <w:tab/>
      </w:r>
      <w:r w:rsidRPr="0085348F">
        <w:tab/>
        <w:t>Статья 8</w:t>
      </w:r>
    </w:p>
    <w:p w:rsidR="00E92A04" w:rsidRPr="0085348F" w:rsidRDefault="00E92A04" w:rsidP="00E92A04">
      <w:pPr>
        <w:pStyle w:val="SingleTxtGR"/>
      </w:pPr>
      <w:r w:rsidRPr="0085348F">
        <w:t>185.</w:t>
      </w:r>
      <w:r w:rsidRPr="0085348F">
        <w:tab/>
      </w:r>
      <w:r>
        <w:t>В восьми</w:t>
      </w:r>
      <w:r w:rsidRPr="0085348F">
        <w:t xml:space="preserve"> дипломатических представительств</w:t>
      </w:r>
      <w:r>
        <w:t>ах</w:t>
      </w:r>
      <w:r w:rsidRPr="0085348F">
        <w:t xml:space="preserve"> </w:t>
      </w:r>
      <w:r>
        <w:t>работают четыре</w:t>
      </w:r>
      <w:r w:rsidRPr="0085348F">
        <w:t xml:space="preserve"> женщ</w:t>
      </w:r>
      <w:r w:rsidRPr="0085348F">
        <w:t>и</w:t>
      </w:r>
      <w:r w:rsidRPr="0085348F">
        <w:t>ны в ранге посла. Комитету следует иметь в виду, что Гайана не может позв</w:t>
      </w:r>
      <w:r w:rsidRPr="0085348F">
        <w:t>о</w:t>
      </w:r>
      <w:r w:rsidRPr="0085348F">
        <w:t>лить себе направлять на международные форумы крупные делегации; даже гл</w:t>
      </w:r>
      <w:r w:rsidRPr="0085348F">
        <w:t>а</w:t>
      </w:r>
      <w:r w:rsidRPr="0085348F">
        <w:t>ву государства в его поездках сопровождает небольшая делегация. Поэтому при определении численного состава делегации ключевую роль играет фина</w:t>
      </w:r>
      <w:r w:rsidRPr="0085348F">
        <w:t>н</w:t>
      </w:r>
      <w:r w:rsidRPr="0085348F">
        <w:t>совый фактор.</w:t>
      </w:r>
    </w:p>
    <w:p w:rsidR="00E92A04" w:rsidRPr="0085348F" w:rsidRDefault="00E92A04" w:rsidP="00E92A04">
      <w:pPr>
        <w:pStyle w:val="SingleTxtGR"/>
      </w:pPr>
      <w:r w:rsidRPr="0085348F">
        <w:t>186.</w:t>
      </w:r>
      <w:r w:rsidRPr="0085348F">
        <w:tab/>
        <w:t>В составе международных делегаций женщинам отводится видное место. Женщины образуют либо возглавляют делегации, представляющие страну на международных конференциях. Специально пр</w:t>
      </w:r>
      <w:r w:rsidRPr="0085348F">
        <w:t>и</w:t>
      </w:r>
      <w:r w:rsidRPr="0085348F">
        <w:t xml:space="preserve">лагаются усилия к тому, чтобы </w:t>
      </w:r>
      <w:r>
        <w:t>треть</w:t>
      </w:r>
      <w:r w:rsidRPr="0085348F">
        <w:t xml:space="preserve"> членов всех делегаций, представляющих </w:t>
      </w:r>
      <w:r>
        <w:t>п</w:t>
      </w:r>
      <w:r w:rsidRPr="0085348F">
        <w:t>арламент Гайаны на междун</w:t>
      </w:r>
      <w:r w:rsidRPr="0085348F">
        <w:t>а</w:t>
      </w:r>
      <w:r w:rsidRPr="0085348F">
        <w:t xml:space="preserve">родной арене, составляли женщины. Экспертом от Гайаны при Механизме ОАГ по наблюдению за осуществлением Конвенции против коррупции является женщина. На Всемирной встрече на высшем уровне по изменению климата в Копенгагене в декабре 2009 года в состав делегации Гайаны входили </w:t>
      </w:r>
      <w:r>
        <w:t>три</w:t>
      </w:r>
      <w:r w:rsidRPr="0085348F">
        <w:t xml:space="preserve"> же</w:t>
      </w:r>
      <w:r w:rsidRPr="0085348F">
        <w:t>н</w:t>
      </w:r>
      <w:r w:rsidRPr="0085348F">
        <w:t>щины (пр</w:t>
      </w:r>
      <w:r>
        <w:t>едставляющие Национальный совет</w:t>
      </w:r>
      <w:r w:rsidRPr="0085348F">
        <w:t xml:space="preserve"> </w:t>
      </w:r>
      <w:proofErr w:type="spellStart"/>
      <w:r w:rsidRPr="0085348F">
        <w:t>тошао</w:t>
      </w:r>
      <w:proofErr w:type="spellEnd"/>
      <w:r w:rsidRPr="0085348F">
        <w:t xml:space="preserve"> и две НПО), а также глава государства и </w:t>
      </w:r>
      <w:r>
        <w:t>два</w:t>
      </w:r>
      <w:r w:rsidRPr="0085348F">
        <w:t xml:space="preserve"> </w:t>
      </w:r>
      <w:r>
        <w:t>м</w:t>
      </w:r>
      <w:r w:rsidRPr="0085348F">
        <w:t>и</w:t>
      </w:r>
      <w:r w:rsidRPr="0085348F">
        <w:t>нистра.</w:t>
      </w:r>
    </w:p>
    <w:p w:rsidR="00E92A04" w:rsidRPr="0085348F" w:rsidRDefault="00E92A04" w:rsidP="00E92A04">
      <w:pPr>
        <w:pStyle w:val="H23GR"/>
      </w:pPr>
      <w:r w:rsidRPr="0085348F">
        <w:tab/>
      </w:r>
      <w:r w:rsidRPr="0085348F">
        <w:tab/>
        <w:t>Статья 9</w:t>
      </w:r>
    </w:p>
    <w:p w:rsidR="00E92A04" w:rsidRPr="0085348F" w:rsidRDefault="00E92A04" w:rsidP="00E92A04">
      <w:pPr>
        <w:pStyle w:val="SingleTxtGR"/>
      </w:pPr>
      <w:r w:rsidRPr="0085348F">
        <w:t>187.</w:t>
      </w:r>
      <w:r w:rsidRPr="0085348F">
        <w:tab/>
        <w:t>Женщинам предоставляются равные с мужчинами права в отношении приобретения, изменения или сохранения их гражданства. Поэтому ни вступл</w:t>
      </w:r>
      <w:r w:rsidRPr="0085348F">
        <w:t>е</w:t>
      </w:r>
      <w:r w:rsidRPr="0085348F">
        <w:t>ние в брак с иностранцем, ни изменение гражданства мужа во время брака не влекут за собой автоматического изменения гражданства жены, не превр</w:t>
      </w:r>
      <w:r w:rsidRPr="0085348F">
        <w:t>а</w:t>
      </w:r>
      <w:r w:rsidRPr="0085348F">
        <w:t>щают ее в лицо без гражданства и не могут заставить ее принять гражданство мужа.</w:t>
      </w:r>
    </w:p>
    <w:p w:rsidR="00E92A04" w:rsidRPr="0085348F" w:rsidRDefault="00E92A04" w:rsidP="00E92A04">
      <w:pPr>
        <w:pStyle w:val="SingleTxtGR"/>
      </w:pPr>
      <w:r w:rsidRPr="0085348F">
        <w:t>188.</w:t>
      </w:r>
      <w:r w:rsidRPr="0085348F">
        <w:tab/>
        <w:t>Кроме того, государство-участник предоставляет женщинам равные с мужчинами права в отношении гражданства их детей. Конституция не допуск</w:t>
      </w:r>
      <w:r w:rsidRPr="0085348F">
        <w:t>а</w:t>
      </w:r>
      <w:r w:rsidRPr="0085348F">
        <w:t>ет дискриминации в отношении детей, рожденных от матери-гайанки, которая состоит в браке с мужчиной (отцом ребенка), имеющим иное гражданство. С</w:t>
      </w:r>
      <w:r w:rsidR="005B41DA">
        <w:t> </w:t>
      </w:r>
      <w:r w:rsidRPr="0085348F">
        <w:t>этой целью статья 44 устанавливает, что с момента принятия Конституции любое лицо, родившееся за пределами Гайаны, становится гражданином Гай</w:t>
      </w:r>
      <w:r w:rsidRPr="0085348F">
        <w:t>а</w:t>
      </w:r>
      <w:r w:rsidRPr="0085348F">
        <w:t>ны на дату рождения, если его/ее отец или мать является гражданином (гра</w:t>
      </w:r>
      <w:r w:rsidRPr="0085348F">
        <w:t>ж</w:t>
      </w:r>
      <w:r w:rsidRPr="0085348F">
        <w:t xml:space="preserve">данкой) Гайаны. Дети, рожденные от гайанских родителей за рубежом, могут быть зарегистрированы как гайанцы, они приобретают те же права, что и </w:t>
      </w:r>
      <w:r>
        <w:t>о</w:t>
      </w:r>
      <w:r>
        <w:t>с</w:t>
      </w:r>
      <w:r>
        <w:t xml:space="preserve">тальные </w:t>
      </w:r>
      <w:r w:rsidRPr="0085348F">
        <w:t>гайанцы, и получают гайанский паспорт.</w:t>
      </w:r>
    </w:p>
    <w:p w:rsidR="00E92A04" w:rsidRPr="0085348F" w:rsidRDefault="00E92A04" w:rsidP="00E92A04">
      <w:pPr>
        <w:pStyle w:val="SingleTxtGR"/>
      </w:pPr>
      <w:r w:rsidRPr="0085348F">
        <w:t>189.</w:t>
      </w:r>
      <w:r w:rsidRPr="0085348F">
        <w:tab/>
      </w:r>
      <w:r>
        <w:t>Формулировки</w:t>
      </w:r>
      <w:r w:rsidRPr="0085348F">
        <w:t xml:space="preserve"> соответствующих статей носят нейтральный в </w:t>
      </w:r>
      <w:proofErr w:type="spellStart"/>
      <w:r w:rsidRPr="0085348F">
        <w:t>гендерном</w:t>
      </w:r>
      <w:proofErr w:type="spellEnd"/>
      <w:r w:rsidRPr="0085348F">
        <w:t xml:space="preserve"> отношении характер и применимы как к мужчинам, так и женщинам. Дети, р</w:t>
      </w:r>
      <w:r w:rsidRPr="0085348F">
        <w:t>о</w:t>
      </w:r>
      <w:r w:rsidRPr="0085348F">
        <w:t>жденные в Гайане, автоматически приобретают гайанское гражданство незав</w:t>
      </w:r>
      <w:r w:rsidRPr="0085348F">
        <w:t>и</w:t>
      </w:r>
      <w:r w:rsidRPr="0085348F">
        <w:t>симо от гражданства родителей, за исключением случаев, предусмотренных в статье 43; под такие исключения подпадают лица, чьи родители обладают и</w:t>
      </w:r>
      <w:r w:rsidRPr="0085348F">
        <w:t>м</w:t>
      </w:r>
      <w:r w:rsidRPr="0085348F">
        <w:t xml:space="preserve">мунитетом от судебного преследования и других юридических процедур, </w:t>
      </w:r>
      <w:r>
        <w:t>как</w:t>
      </w:r>
      <w:r>
        <w:t>о</w:t>
      </w:r>
      <w:r>
        <w:t xml:space="preserve">выми являются </w:t>
      </w:r>
      <w:r w:rsidRPr="0085348F">
        <w:t>посланник</w:t>
      </w:r>
      <w:r>
        <w:t>и</w:t>
      </w:r>
      <w:r w:rsidRPr="0085348F">
        <w:t xml:space="preserve"> су</w:t>
      </w:r>
      <w:r>
        <w:t>веренных держав, аккредитованные</w:t>
      </w:r>
      <w:r w:rsidRPr="0085348F">
        <w:t xml:space="preserve"> в Гайане,</w:t>
      </w:r>
      <w:r>
        <w:t xml:space="preserve"> и не </w:t>
      </w:r>
      <w:r w:rsidRPr="0085348F">
        <w:t>явля</w:t>
      </w:r>
      <w:r>
        <w:t>ющиеся</w:t>
      </w:r>
      <w:r w:rsidRPr="0085348F">
        <w:t xml:space="preserve"> граждан</w:t>
      </w:r>
      <w:r>
        <w:t>ами</w:t>
      </w:r>
      <w:r w:rsidRPr="0085348F">
        <w:t xml:space="preserve"> Гайаны, либо </w:t>
      </w:r>
      <w:r>
        <w:t xml:space="preserve">лица, </w:t>
      </w:r>
      <w:r w:rsidRPr="0085348F">
        <w:t>чьи родители являются вра</w:t>
      </w:r>
      <w:r w:rsidRPr="0085348F">
        <w:t>ж</w:t>
      </w:r>
      <w:r w:rsidRPr="0085348F">
        <w:t>дебными иностранцами и рождение происходит в условиях вражеской оккуп</w:t>
      </w:r>
      <w:r w:rsidRPr="0085348F">
        <w:t>а</w:t>
      </w:r>
      <w:r w:rsidRPr="0085348F">
        <w:t>ции.</w:t>
      </w:r>
    </w:p>
    <w:p w:rsidR="00E92A04" w:rsidRPr="007F7553" w:rsidRDefault="00E92A04" w:rsidP="00E92A04">
      <w:pPr>
        <w:pStyle w:val="SingleTxtGR"/>
      </w:pPr>
      <w:r w:rsidRPr="0085348F">
        <w:t>190.</w:t>
      </w:r>
      <w:r w:rsidRPr="0085348F">
        <w:tab/>
        <w:t xml:space="preserve">Гайана разрешает двойное гражданство. Статьей 46 предусматривается лишение гражданства при приобретении другого гражданства в том случае, </w:t>
      </w:r>
      <w:r w:rsidRPr="003F04E3">
        <w:rPr>
          <w:i/>
        </w:rPr>
        <w:t>е</w:t>
      </w:r>
      <w:r w:rsidRPr="003F04E3">
        <w:rPr>
          <w:i/>
        </w:rPr>
        <w:t>с</w:t>
      </w:r>
      <w:r w:rsidRPr="003F04E3">
        <w:rPr>
          <w:i/>
        </w:rPr>
        <w:t>ли новое гражданство требует наличия только одной гражданской прина</w:t>
      </w:r>
      <w:r w:rsidRPr="003F04E3">
        <w:rPr>
          <w:i/>
        </w:rPr>
        <w:t>д</w:t>
      </w:r>
      <w:r w:rsidRPr="003F04E3">
        <w:rPr>
          <w:i/>
        </w:rPr>
        <w:t>лежности</w:t>
      </w:r>
      <w:r w:rsidRPr="0085348F">
        <w:t>. При этом человек должен ходатайствовать о лишении его гайанск</w:t>
      </w:r>
      <w:r w:rsidRPr="0085348F">
        <w:t>о</w:t>
      </w:r>
      <w:r w:rsidRPr="0085348F">
        <w:t>го гражданства. Согласно статье 45, гражданство приобретается при вступл</w:t>
      </w:r>
      <w:r w:rsidRPr="0085348F">
        <w:t>е</w:t>
      </w:r>
      <w:r w:rsidRPr="0085348F">
        <w:t>нии в брак с гражданином Гайаны, причем для лица, пребывающего в стране на законных основаниях, не устанавливается никак</w:t>
      </w:r>
      <w:r w:rsidRPr="0085348F">
        <w:t>о</w:t>
      </w:r>
      <w:r w:rsidRPr="0085348F">
        <w:t>го периода ожидания.</w:t>
      </w:r>
    </w:p>
    <w:p w:rsidR="007B2BE0" w:rsidRDefault="007B2BE0" w:rsidP="007B2BE0">
      <w:pPr>
        <w:pStyle w:val="H23GR"/>
      </w:pPr>
      <w:r>
        <w:tab/>
      </w:r>
      <w:r>
        <w:tab/>
        <w:t>Статья 10</w:t>
      </w:r>
    </w:p>
    <w:p w:rsidR="007B2BE0" w:rsidRPr="00C8057A" w:rsidRDefault="007B2BE0" w:rsidP="007B2BE0">
      <w:pPr>
        <w:pStyle w:val="H4GR"/>
      </w:pPr>
      <w:r>
        <w:tab/>
      </w:r>
      <w:r>
        <w:tab/>
        <w:t>Статистические данные</w:t>
      </w:r>
    </w:p>
    <w:p w:rsidR="007B2BE0" w:rsidRDefault="007B2BE0" w:rsidP="007B2BE0">
      <w:pPr>
        <w:pStyle w:val="SingleTxtGR"/>
      </w:pPr>
      <w:r>
        <w:t>191.</w:t>
      </w:r>
      <w:r>
        <w:tab/>
        <w:t>В 2008/09 учебном году в начальные классы общеобразовательных школ было принято 104 440 человек, тогда как в 1992 году в них было набрано лишь 70% детей этого возраста.</w:t>
      </w:r>
    </w:p>
    <w:p w:rsidR="007B2BE0" w:rsidRDefault="007B2BE0" w:rsidP="007B2BE0">
      <w:pPr>
        <w:pStyle w:val="SingleTxtGR"/>
      </w:pPr>
      <w:r>
        <w:t>192.</w:t>
      </w:r>
      <w:r>
        <w:tab/>
        <w:t>По прогнозам Статистического бюро в 2009/10 учебном году в начальных школах будут обучаться 90% детей соответствующей возрастной когорты. Доля второгодников или лиц, бросивших начальную школу, составляет 1% и 3%, с</w:t>
      </w:r>
      <w:r>
        <w:t>о</w:t>
      </w:r>
      <w:r>
        <w:t>ответственно, и поэтому мы можем говорить о том, что начальную школу в н</w:t>
      </w:r>
      <w:r>
        <w:t>а</w:t>
      </w:r>
      <w:r>
        <w:t>стоящее время успешно заканчивают свыше 90% учеников. Предполагается, что к 2015 году Гайана выполнит цель № 2 в области развития, сформулированную в Декларации тысячелетия.</w:t>
      </w:r>
    </w:p>
    <w:p w:rsidR="007B2BE0" w:rsidRDefault="007B2BE0" w:rsidP="007B2BE0">
      <w:pPr>
        <w:pStyle w:val="SingleTxtGR"/>
      </w:pPr>
      <w:r>
        <w:t>193.</w:t>
      </w:r>
      <w:r>
        <w:tab/>
        <w:t>В этом же учебном году в государственных средних школах обучались 68 163 человека. Таким образом, доля этой категории учащихся возросла с 45% в 1992 году до 75%, а в 2008 году количество учащихся, успешно закончивших среднюю школу, увеличилось до 60%.</w:t>
      </w:r>
    </w:p>
    <w:p w:rsidR="007B2BE0" w:rsidRDefault="007B2BE0" w:rsidP="007B2BE0">
      <w:pPr>
        <w:pStyle w:val="SingleTxtGR"/>
      </w:pPr>
      <w:r>
        <w:t>194.</w:t>
      </w:r>
      <w:r>
        <w:tab/>
        <w:t>В школах обучаются в общей сложности 203 205 детей, в том числе 102 576 мальчиков и 100 629 девочек. Правительство обеспечивает бесплатное образование, включающее предоставление учебников в государственных н</w:t>
      </w:r>
      <w:r>
        <w:t>а</w:t>
      </w:r>
      <w:r>
        <w:t>чальных и средних школах.</w:t>
      </w:r>
    </w:p>
    <w:p w:rsidR="007B2BE0" w:rsidRDefault="007B2BE0" w:rsidP="007B2BE0">
      <w:pPr>
        <w:pStyle w:val="SingleTxtGR"/>
      </w:pPr>
      <w:r>
        <w:t>195.</w:t>
      </w:r>
      <w:r>
        <w:tab/>
        <w:t xml:space="preserve">В сфере начального образования на общенациональном уровне Гайане удалось достичь </w:t>
      </w:r>
      <w:proofErr w:type="spellStart"/>
      <w:r>
        <w:t>гендерного</w:t>
      </w:r>
      <w:proofErr w:type="spellEnd"/>
      <w:r>
        <w:t xml:space="preserve"> паритета благодаря всеобщему доступу к начал</w:t>
      </w:r>
      <w:r>
        <w:t>ь</w:t>
      </w:r>
      <w:r>
        <w:t>ному образованию. Огромное значение для улучшения показателей набора, п</w:t>
      </w:r>
      <w:r>
        <w:t>о</w:t>
      </w:r>
      <w:r>
        <w:t>сещаемости и успеваемости учащихся имело увеличение бюджетных ассигн</w:t>
      </w:r>
      <w:r>
        <w:t>о</w:t>
      </w:r>
      <w:r>
        <w:t>ваний на поддержку программ школьного питания и предоставление беспла</w:t>
      </w:r>
      <w:r>
        <w:t>т</w:t>
      </w:r>
      <w:r>
        <w:t>ной школьной формы во внутренних районах страны и в индейских общинах.</w:t>
      </w:r>
    </w:p>
    <w:p w:rsidR="007B2BE0" w:rsidRDefault="007B2BE0" w:rsidP="007B2BE0">
      <w:pPr>
        <w:pStyle w:val="SingleTxtGR"/>
      </w:pPr>
      <w:r>
        <w:t>196.</w:t>
      </w:r>
      <w:r>
        <w:tab/>
        <w:t>Государство-участник сознательно и последовательно принимает меры для охвата образованием детей в отдаленных районах страны</w:t>
      </w:r>
      <w:r>
        <w:rPr>
          <w:rStyle w:val="FootnoteReference"/>
        </w:rPr>
        <w:footnoteReference w:id="41"/>
      </w:r>
      <w:r>
        <w:t>, где высокий уровень бедности населения, географическое расположение, культурные трад</w:t>
      </w:r>
      <w:r>
        <w:t>и</w:t>
      </w:r>
      <w:r>
        <w:t>ции, большие расстояния и транспортные проблемы серьезно ограничивают возможности получения образования. В интересах краткосрочного решения проблемы голода и повышения успеваемости в школах организовано питание, а для поощрения посещаемости детям бесплатно выдаются учебники и школьная форма. В стране действует и система стимулирования преподавателей, раб</w:t>
      </w:r>
      <w:r>
        <w:t>о</w:t>
      </w:r>
      <w:r>
        <w:t>тающих в удаленных районах, и в настоящее время в формате дистанционного обучения реализуется программа подготовки педагогов с выдачей соответс</w:t>
      </w:r>
      <w:r>
        <w:t>т</w:t>
      </w:r>
      <w:r>
        <w:t>вующего диплома о ее окончании.</w:t>
      </w:r>
    </w:p>
    <w:p w:rsidR="007B2BE0" w:rsidRDefault="007B2BE0" w:rsidP="007B2BE0">
      <w:pPr>
        <w:pStyle w:val="SingleTxtGR"/>
      </w:pPr>
      <w:r>
        <w:t>197.</w:t>
      </w:r>
      <w:r>
        <w:tab/>
        <w:t>Как уже указывалось, Министерство культуры, по делам молодежи и спорта совместно с Министерством образования организовало для бросивших школу и неуспевающих учащихся программы профессионально-технического обучения на базе школ и интернатов во всех десяти районах. 30% программ Министерства культуры, по делам молодежи и спорта осуществляются в инт</w:t>
      </w:r>
      <w:r>
        <w:t>е</w:t>
      </w:r>
      <w:r>
        <w:t>ресах молодежи из внутренних районов. В стране также работаю несколько н</w:t>
      </w:r>
      <w:r>
        <w:t>е</w:t>
      </w:r>
      <w:r>
        <w:t>правительственных организаций, которые занимаются профессионально-технической подготовкой молодежи и формированием у нее жизненных нав</w:t>
      </w:r>
      <w:r>
        <w:t>ы</w:t>
      </w:r>
      <w:r>
        <w:t>ков.</w:t>
      </w:r>
    </w:p>
    <w:p w:rsidR="007B2BE0" w:rsidRDefault="007B2BE0" w:rsidP="007B2BE0">
      <w:pPr>
        <w:pStyle w:val="SingleTxtGR"/>
      </w:pPr>
      <w:r>
        <w:t>198.</w:t>
      </w:r>
      <w:r>
        <w:tab/>
        <w:t>В сфере высшего образования действуют несколько государственных учебных заведений, в частности три училища по подготовке медицинских се</w:t>
      </w:r>
      <w:r>
        <w:t>с</w:t>
      </w:r>
      <w:r>
        <w:t>тер, Гайанская сельскохозяйственная школа, Педагогический колледж им. С</w:t>
      </w:r>
      <w:r>
        <w:t>е</w:t>
      </w:r>
      <w:r>
        <w:t xml:space="preserve">рила </w:t>
      </w:r>
      <w:proofErr w:type="spellStart"/>
      <w:r>
        <w:t>Поттера</w:t>
      </w:r>
      <w:proofErr w:type="spellEnd"/>
      <w:r>
        <w:t xml:space="preserve">, программы подготовки преподавателей без отрыва от работы в каждом районе и четыре технических института в четырех районах, а также Полицейский колледж им. Феликса </w:t>
      </w:r>
      <w:proofErr w:type="spellStart"/>
      <w:r>
        <w:t>Остина</w:t>
      </w:r>
      <w:proofErr w:type="spellEnd"/>
      <w:r>
        <w:t>. Во все эти учебные заведения еж</w:t>
      </w:r>
      <w:r>
        <w:t>е</w:t>
      </w:r>
      <w:r>
        <w:t>годно поступают 6 029 студентов. Обучение является либо бесплатным, либо за него взимается незначительная плата.</w:t>
      </w:r>
    </w:p>
    <w:p w:rsidR="007B2BE0" w:rsidRDefault="007B2BE0" w:rsidP="007B2BE0">
      <w:pPr>
        <w:pStyle w:val="SingleTxtGR"/>
      </w:pPr>
      <w:r>
        <w:t>199.</w:t>
      </w:r>
      <w:r>
        <w:tab/>
        <w:t>В Гайанском университете осуществляются программы обучения с выд</w:t>
      </w:r>
      <w:r>
        <w:t>а</w:t>
      </w:r>
      <w:r>
        <w:t>чей дипломов, а также имеются отделение подготовки бакалавров, магистрат</w:t>
      </w:r>
      <w:r>
        <w:t>у</w:t>
      </w:r>
      <w:r>
        <w:t>ра и аспирантура. В университет входят Юридическая и Медицинская школы. Большую часть студентов составляют женщины. Университет ежегодно выпу</w:t>
      </w:r>
      <w:r>
        <w:t>с</w:t>
      </w:r>
      <w:r>
        <w:t>кает примерно 1 000 специалистов. Следует отметить, что студенты высших учебных заведений могут получать кредиты на весьма льготных условиях.</w:t>
      </w:r>
    </w:p>
    <w:p w:rsidR="007B2BE0" w:rsidRDefault="007B2BE0" w:rsidP="007B2BE0">
      <w:pPr>
        <w:pStyle w:val="SingleTxtGR"/>
      </w:pPr>
      <w:r>
        <w:t>200.</w:t>
      </w:r>
      <w:r>
        <w:tab/>
        <w:t>Министерство общественных служб отвечает за управление трудовыми ресурсами Гайаны и занимается подготовкой кадров для государственной слу</w:t>
      </w:r>
      <w:r>
        <w:t>ж</w:t>
      </w:r>
      <w:r>
        <w:t>бы и программами распределения стипендий, а также направлением стипенди</w:t>
      </w:r>
      <w:r>
        <w:t>а</w:t>
      </w:r>
      <w:r>
        <w:t>тов для обучения в Университете Гайаны и в других высших учебных заведен</w:t>
      </w:r>
      <w:r>
        <w:t>и</w:t>
      </w:r>
      <w:r>
        <w:t>ях, в том числе по линии выделяемых Гайане международных стипендий.</w:t>
      </w:r>
    </w:p>
    <w:p w:rsidR="007B2BE0" w:rsidRDefault="007B2BE0" w:rsidP="007B2BE0">
      <w:pPr>
        <w:pStyle w:val="SingleTxtGR"/>
      </w:pPr>
      <w:r>
        <w:t>201.</w:t>
      </w:r>
      <w:r>
        <w:tab/>
        <w:t>Системой образования Гайаны предусматривается возможность обучения в государственных и частных учебных заведениях. Конституция закрепляет право на создание частных учебных заведений (статья 49 1) и свободу выбора учебного заведения ребенком (статья 149 Н). В системе частных учебных зав</w:t>
      </w:r>
      <w:r>
        <w:t>е</w:t>
      </w:r>
      <w:r>
        <w:t>дений многие школы создаются по принципу религиозной принадлежности (</w:t>
      </w:r>
      <w:proofErr w:type="spellStart"/>
      <w:r>
        <w:t>б</w:t>
      </w:r>
      <w:r>
        <w:t>е</w:t>
      </w:r>
      <w:r>
        <w:t>хаистские</w:t>
      </w:r>
      <w:proofErr w:type="spellEnd"/>
      <w:r>
        <w:t>, христианские, индуистские, исламские).</w:t>
      </w:r>
    </w:p>
    <w:p w:rsidR="007B2BE0" w:rsidRPr="00A83910" w:rsidRDefault="007B2BE0" w:rsidP="007B2BE0">
      <w:pPr>
        <w:pStyle w:val="SingleTxtGR"/>
      </w:pPr>
      <w:r>
        <w:t>202.</w:t>
      </w:r>
      <w:r>
        <w:tab/>
        <w:t>Кроме того, осуществляется ускоренная программа ликвидации негр</w:t>
      </w:r>
      <w:r>
        <w:t>а</w:t>
      </w:r>
      <w:r>
        <w:t>мотности под названием "Образование для всех" (</w:t>
      </w:r>
      <w:r>
        <w:rPr>
          <w:lang w:val="en-US"/>
        </w:rPr>
        <w:t>EFA</w:t>
      </w:r>
      <w:r w:rsidRPr="00A83910">
        <w:t>-</w:t>
      </w:r>
      <w:r>
        <w:rPr>
          <w:lang w:val="en-US"/>
        </w:rPr>
        <w:t>FTI</w:t>
      </w:r>
      <w:r>
        <w:t>), ориентированная на школьников, внешкольную молодежь и взрослое население. Взрослые также имеют возможность обучаться по линии различных программ ликвидации н</w:t>
      </w:r>
      <w:r>
        <w:t>е</w:t>
      </w:r>
      <w:r>
        <w:t>грамотности среди взрослых в различных районах страны. На базе Института образования для взрослых за минимальную плату проводятся программы н</w:t>
      </w:r>
      <w:r>
        <w:t>е</w:t>
      </w:r>
      <w:r>
        <w:t>прерывного обучения. Институтом дистанционного и непрерывного образов</w:t>
      </w:r>
      <w:r>
        <w:t>а</w:t>
      </w:r>
      <w:r>
        <w:t>ния (ИДНО), являющимся отделением Гайанского университета, организованы программы непрерывного обучения взрослых по всей стране, причем обучение по этим программам субсидируется государством.</w:t>
      </w:r>
    </w:p>
    <w:p w:rsidR="007E3FC1" w:rsidRDefault="007E3FC1" w:rsidP="007E3FC1">
      <w:pPr>
        <w:pStyle w:val="SingleTxtGR"/>
      </w:pPr>
      <w:r>
        <w:t>203.</w:t>
      </w:r>
      <w:r>
        <w:tab/>
        <w:t>С учетом вышесказанного государство-участник считает, что в Гайане не существует факторов, препятствующих посещению школ девочками. По да</w:t>
      </w:r>
      <w:r>
        <w:t>н</w:t>
      </w:r>
      <w:r>
        <w:t>ным ОПГВ за 2006 год, в дошкольных учебных заведениях обучается примерно равное количество мальчиков и девочек. Среди учащихся средней школы на общенациональном уровне насчитывается больше девочек (73%), чем мальч</w:t>
      </w:r>
      <w:r>
        <w:t>и</w:t>
      </w:r>
      <w:r>
        <w:t>ков (66%). По итогам анализа переп</w:t>
      </w:r>
      <w:r>
        <w:t>и</w:t>
      </w:r>
      <w:r>
        <w:t>си населения общий уровень грамотности составляет 98,8%. При этом среди мужчин грамотными являются 99,1%, а ср</w:t>
      </w:r>
      <w:r>
        <w:t>е</w:t>
      </w:r>
      <w:r>
        <w:t>ди женщин − 98,5%. Предполагается, что для получения школьного образов</w:t>
      </w:r>
      <w:r>
        <w:t>а</w:t>
      </w:r>
      <w:r>
        <w:t>ния от начальной до третьей ступени мальчикам требуется 13 лет, а девочкам − 14. Статистические исследования показывают, что по сравн</w:t>
      </w:r>
      <w:r>
        <w:t>е</w:t>
      </w:r>
      <w:r>
        <w:t>нию с мужчинами женщины имеют больше университетских дипломов и более высокий уровень грамотности.</w:t>
      </w:r>
    </w:p>
    <w:p w:rsidR="007E3FC1" w:rsidRPr="00942E54" w:rsidRDefault="007E3FC1" w:rsidP="007E3FC1">
      <w:pPr>
        <w:pStyle w:val="H23GR"/>
      </w:pPr>
      <w:r>
        <w:tab/>
      </w:r>
      <w:r>
        <w:tab/>
        <w:t xml:space="preserve">Пункты а), </w:t>
      </w:r>
      <w:r>
        <w:rPr>
          <w:lang w:val="en-US"/>
        </w:rPr>
        <w:t>b</w:t>
      </w:r>
      <w:r w:rsidRPr="00942E54">
        <w:t xml:space="preserve">), </w:t>
      </w:r>
      <w:r>
        <w:rPr>
          <w:lang w:val="en-US"/>
        </w:rPr>
        <w:t>c</w:t>
      </w:r>
      <w:r w:rsidRPr="00942E54">
        <w:t xml:space="preserve">), </w:t>
      </w:r>
      <w:r>
        <w:rPr>
          <w:lang w:val="en-US"/>
        </w:rPr>
        <w:t>e</w:t>
      </w:r>
      <w:r w:rsidRPr="00942E54">
        <w:t xml:space="preserve">), </w:t>
      </w:r>
      <w:r>
        <w:rPr>
          <w:lang w:val="en-US"/>
        </w:rPr>
        <w:t>g</w:t>
      </w:r>
      <w:r w:rsidRPr="00942E54">
        <w:t>)</w:t>
      </w:r>
      <w:r>
        <w:t xml:space="preserve"> статьи 10</w:t>
      </w:r>
    </w:p>
    <w:p w:rsidR="007E3FC1" w:rsidRPr="00660BC9" w:rsidRDefault="007E3FC1" w:rsidP="007E3FC1">
      <w:pPr>
        <w:pStyle w:val="SingleTxtGR"/>
      </w:pPr>
      <w:r w:rsidRPr="00333702">
        <w:t>204.</w:t>
      </w:r>
      <w:r w:rsidRPr="00333702">
        <w:tab/>
      </w:r>
      <w:r>
        <w:t>В пересмотренной Конституции закреплено право на образование и право на п</w:t>
      </w:r>
      <w:r>
        <w:t>о</w:t>
      </w:r>
      <w:r>
        <w:t>лучение бесплатного обязательного начального и среднего образования до достижения 15-летнего возраста в финансируемых за счет государства школах (статья 149 Н). Конституция также предусматривает возможность создания ч</w:t>
      </w:r>
      <w:r>
        <w:t>а</w:t>
      </w:r>
      <w:r>
        <w:t>стных школ (статья 149</w:t>
      </w:r>
      <w:r w:rsidRPr="00F52800">
        <w:t xml:space="preserve"> </w:t>
      </w:r>
      <w:r>
        <w:rPr>
          <w:lang w:val="en-US"/>
        </w:rPr>
        <w:t>I</w:t>
      </w:r>
      <w:r>
        <w:t>). Мужчины и женщины имеют равные возможности для получения образования, один</w:t>
      </w:r>
      <w:r>
        <w:t>а</w:t>
      </w:r>
      <w:r>
        <w:t>ковые программы обучения и одних и тех же преподавателей (статья 149</w:t>
      </w:r>
      <w:r w:rsidRPr="00F52800">
        <w:t xml:space="preserve"> </w:t>
      </w:r>
      <w:r>
        <w:rPr>
          <w:lang w:val="en-US"/>
        </w:rPr>
        <w:t>F</w:t>
      </w:r>
      <w:r w:rsidRPr="00660BC9">
        <w:t xml:space="preserve"> (2)</w:t>
      </w:r>
      <w:r>
        <w:t>). Во всех государственных школах Гайаны принята система совместного обучения мальчиков и девочек, которые также пользуются равными возможностями для получения стипендий и других пос</w:t>
      </w:r>
      <w:r>
        <w:t>о</w:t>
      </w:r>
      <w:r>
        <w:t>бий на обучение.</w:t>
      </w:r>
    </w:p>
    <w:p w:rsidR="007E3FC1" w:rsidRDefault="007E3FC1" w:rsidP="007E3FC1">
      <w:pPr>
        <w:pStyle w:val="SingleTxtGR"/>
      </w:pPr>
      <w:r>
        <w:t>205.</w:t>
      </w:r>
      <w:r>
        <w:tab/>
        <w:t>Уместно отметить, что</w:t>
      </w:r>
      <w:r w:rsidR="00AA464D">
        <w:t>,</w:t>
      </w:r>
      <w:r>
        <w:t xml:space="preserve"> по данным самым последних исследований</w:t>
      </w:r>
      <w:r w:rsidR="00AA464D">
        <w:t>,</w:t>
      </w:r>
      <w:r>
        <w:t xml:space="preserve"> н</w:t>
      </w:r>
      <w:r>
        <w:t>а</w:t>
      </w:r>
      <w:r>
        <w:t>метилась тенденция к росту некогда низких показателей участия женщин в с</w:t>
      </w:r>
      <w:r>
        <w:t>о</w:t>
      </w:r>
      <w:r>
        <w:t>ставе рабочей силы. Для получения дополнительной информации по этому в</w:t>
      </w:r>
      <w:r>
        <w:t>о</w:t>
      </w:r>
      <w:r>
        <w:t>просу Комитету предлагается о</w:t>
      </w:r>
      <w:r>
        <w:t>з</w:t>
      </w:r>
      <w:r>
        <w:t>накомиться с разделом "Статья 11" настоящего доклада.</w:t>
      </w:r>
    </w:p>
    <w:p w:rsidR="007E3FC1" w:rsidRDefault="007E3FC1" w:rsidP="007E3FC1">
      <w:pPr>
        <w:pStyle w:val="SingleTxtGR"/>
      </w:pPr>
      <w:r>
        <w:t>206.</w:t>
      </w:r>
      <w:r>
        <w:tab/>
        <w:t>Мужчины и женщины также пользуются равными возможностями в о</w:t>
      </w:r>
      <w:r>
        <w:t>б</w:t>
      </w:r>
      <w:r>
        <w:t>ласти спорта и культуры. См. пункты 329−331 в разделе, посвященном ст</w:t>
      </w:r>
      <w:r>
        <w:t>а</w:t>
      </w:r>
      <w:r>
        <w:t>тье</w:t>
      </w:r>
      <w:r>
        <w:rPr>
          <w:lang w:val="en-US"/>
        </w:rPr>
        <w:t> </w:t>
      </w:r>
      <w:r>
        <w:t>13.</w:t>
      </w:r>
    </w:p>
    <w:p w:rsidR="007E3FC1" w:rsidRPr="00B636E7" w:rsidRDefault="007E3FC1" w:rsidP="007E3FC1">
      <w:pPr>
        <w:pStyle w:val="H23GR"/>
      </w:pPr>
      <w:r>
        <w:tab/>
      </w:r>
      <w:r>
        <w:tab/>
        <w:t xml:space="preserve">Статья 10 </w:t>
      </w:r>
      <w:r>
        <w:rPr>
          <w:lang w:val="en-US"/>
        </w:rPr>
        <w:t>d</w:t>
      </w:r>
      <w:r w:rsidRPr="00B636E7">
        <w:t>)</w:t>
      </w:r>
    </w:p>
    <w:p w:rsidR="007E3FC1" w:rsidRPr="00B636E7" w:rsidRDefault="007E3FC1" w:rsidP="007E3FC1">
      <w:pPr>
        <w:pStyle w:val="SingleTxtGR"/>
      </w:pPr>
      <w:r>
        <w:t>207.</w:t>
      </w:r>
      <w:r>
        <w:tab/>
        <w:t xml:space="preserve">В добавлении </w:t>
      </w:r>
      <w:r>
        <w:rPr>
          <w:lang w:val="en-US"/>
        </w:rPr>
        <w:t>IV</w:t>
      </w:r>
      <w:r>
        <w:t xml:space="preserve"> содержатся приводимые в разбивке данные о количестве му</w:t>
      </w:r>
      <w:r>
        <w:t>ж</w:t>
      </w:r>
      <w:r>
        <w:t>чин и женщин в десятом административном районе, которые участвуют или участвовали в совместной программе Гайаны и Кубы по предоставлению ст</w:t>
      </w:r>
      <w:r>
        <w:t>и</w:t>
      </w:r>
      <w:r>
        <w:t xml:space="preserve">пендий для </w:t>
      </w:r>
      <w:r w:rsidR="00AA464D">
        <w:t>обучения</w:t>
      </w:r>
      <w:r>
        <w:t xml:space="preserve"> в ВУЗах (с 2004 года по настоящее время) по специальн</w:t>
      </w:r>
      <w:r>
        <w:t>о</w:t>
      </w:r>
      <w:r>
        <w:t>стям медицинских работников, агрономов, специалистов в области машин</w:t>
      </w:r>
      <w:r>
        <w:t>о</w:t>
      </w:r>
      <w:r>
        <w:t>строения, преподавателей физической культуры и психотерапевтов. В рамках сотруднич</w:t>
      </w:r>
      <w:r>
        <w:t>е</w:t>
      </w:r>
      <w:r>
        <w:t xml:space="preserve">ства Гайаны и Кубы обучение прошли 962 студента, в том числе </w:t>
      </w:r>
      <w:r w:rsidR="001A2DDC">
        <w:t>498 </w:t>
      </w:r>
      <w:r>
        <w:t>мужчин и 464 женщины.</w:t>
      </w:r>
    </w:p>
    <w:p w:rsidR="007E3FC1" w:rsidRPr="00C95431" w:rsidRDefault="007E3FC1" w:rsidP="007E3FC1">
      <w:pPr>
        <w:pStyle w:val="SingleTxtGR"/>
      </w:pPr>
      <w:r>
        <w:t>208.</w:t>
      </w:r>
      <w:r>
        <w:tab/>
        <w:t>Комиссия по межэтническим отношениям (КМО) в 2007 году провела о</w:t>
      </w:r>
      <w:r>
        <w:t>б</w:t>
      </w:r>
      <w:r>
        <w:t>следов</w:t>
      </w:r>
      <w:r>
        <w:t>а</w:t>
      </w:r>
      <w:r>
        <w:t xml:space="preserve">ние по вопросу о предоставлении стипендий на обучение в ВУЗах и представила его парламенту. В докладе анализируется </w:t>
      </w:r>
      <w:proofErr w:type="spellStart"/>
      <w:r>
        <w:t>гендерная</w:t>
      </w:r>
      <w:proofErr w:type="spellEnd"/>
      <w:r>
        <w:t xml:space="preserve"> и этническая принадлежность стипендиатов в разбивке по различным секторам государс</w:t>
      </w:r>
      <w:r>
        <w:t>т</w:t>
      </w:r>
      <w:r>
        <w:t>венного управления, включая министерство общественных служб, государс</w:t>
      </w:r>
      <w:r>
        <w:t>т</w:t>
      </w:r>
      <w:r>
        <w:t>венные корпорации и ведомства, а также рассматриваются данные об использ</w:t>
      </w:r>
      <w:r>
        <w:t>о</w:t>
      </w:r>
      <w:r>
        <w:t>вании стипендий ОАГ. Общий анализ информ</w:t>
      </w:r>
      <w:r>
        <w:t>а</w:t>
      </w:r>
      <w:r>
        <w:t>ции о распределении стипендий, предоставляемых различными секторами, свидетел</w:t>
      </w:r>
      <w:r>
        <w:t>ь</w:t>
      </w:r>
      <w:r>
        <w:t>ствует о том, что женщины имеют равный доступ к стипендиям. С электронной версией этого исследов</w:t>
      </w:r>
      <w:r>
        <w:t>а</w:t>
      </w:r>
      <w:r>
        <w:t>ния можно ознакомиться на сайте КМО:</w:t>
      </w:r>
      <w:r w:rsidR="00C95431">
        <w:t xml:space="preserve"> </w:t>
      </w:r>
      <w:hyperlink r:id="rId8" w:history="1">
        <w:r w:rsidRPr="005E0407">
          <w:rPr>
            <w:rStyle w:val="Hyperlink"/>
            <w:u w:val="none"/>
            <w:lang w:val="fr-FR"/>
          </w:rPr>
          <w:t>http</w:t>
        </w:r>
        <w:r w:rsidRPr="00C95431">
          <w:rPr>
            <w:rStyle w:val="Hyperlink"/>
            <w:u w:val="none"/>
          </w:rPr>
          <w:t>://</w:t>
        </w:r>
        <w:r w:rsidRPr="005E0407">
          <w:rPr>
            <w:rStyle w:val="Hyperlink"/>
            <w:u w:val="none"/>
            <w:lang w:val="fr-FR"/>
          </w:rPr>
          <w:t>www</w:t>
        </w:r>
        <w:r w:rsidRPr="00C95431">
          <w:rPr>
            <w:rStyle w:val="Hyperlink"/>
            <w:u w:val="none"/>
          </w:rPr>
          <w:t>.</w:t>
        </w:r>
        <w:proofErr w:type="spellStart"/>
        <w:r w:rsidRPr="005E0407">
          <w:rPr>
            <w:rStyle w:val="Hyperlink"/>
            <w:u w:val="none"/>
            <w:lang w:val="fr-FR"/>
          </w:rPr>
          <w:t>ethnicrelations</w:t>
        </w:r>
        <w:proofErr w:type="spellEnd"/>
        <w:r w:rsidRPr="00C95431">
          <w:rPr>
            <w:rStyle w:val="Hyperlink"/>
            <w:u w:val="none"/>
          </w:rPr>
          <w:t>.</w:t>
        </w:r>
        <w:proofErr w:type="spellStart"/>
        <w:r w:rsidRPr="005E0407">
          <w:rPr>
            <w:rStyle w:val="Hyperlink"/>
            <w:u w:val="none"/>
            <w:lang w:val="fr-FR"/>
          </w:rPr>
          <w:t>org</w:t>
        </w:r>
        <w:proofErr w:type="spellEnd"/>
        <w:r w:rsidRPr="00C95431">
          <w:rPr>
            <w:rStyle w:val="Hyperlink"/>
            <w:u w:val="none"/>
          </w:rPr>
          <w:t>.</w:t>
        </w:r>
        <w:r w:rsidRPr="005E0407">
          <w:rPr>
            <w:rStyle w:val="Hyperlink"/>
            <w:u w:val="none"/>
            <w:lang w:val="fr-FR"/>
          </w:rPr>
          <w:t>gy</w:t>
        </w:r>
        <w:r w:rsidRPr="00C95431">
          <w:rPr>
            <w:rStyle w:val="Hyperlink"/>
            <w:u w:val="none"/>
          </w:rPr>
          <w:t xml:space="preserve">/ </w:t>
        </w:r>
        <w:r w:rsidRPr="005E0407">
          <w:rPr>
            <w:rStyle w:val="Hyperlink"/>
            <w:u w:val="none"/>
            <w:lang w:val="fr-FR"/>
          </w:rPr>
          <w:t>publ</w:t>
        </w:r>
        <w:r w:rsidRPr="005E0407">
          <w:rPr>
            <w:rStyle w:val="Hyperlink"/>
            <w:u w:val="none"/>
            <w:lang w:val="fr-FR"/>
          </w:rPr>
          <w:t>i</w:t>
        </w:r>
        <w:r w:rsidRPr="005E0407">
          <w:rPr>
            <w:rStyle w:val="Hyperlink"/>
            <w:u w:val="none"/>
            <w:lang w:val="fr-FR"/>
          </w:rPr>
          <w:t>cations</w:t>
        </w:r>
        <w:r w:rsidRPr="00C95431">
          <w:rPr>
            <w:rStyle w:val="Hyperlink"/>
            <w:u w:val="none"/>
          </w:rPr>
          <w:t>.</w:t>
        </w:r>
        <w:proofErr w:type="spellStart"/>
        <w:r w:rsidRPr="005E0407">
          <w:rPr>
            <w:rStyle w:val="Hyperlink"/>
            <w:u w:val="none"/>
            <w:lang w:val="fr-FR"/>
          </w:rPr>
          <w:t>php</w:t>
        </w:r>
        <w:proofErr w:type="spellEnd"/>
      </w:hyperlink>
      <w:r w:rsidR="00AA464D">
        <w:t>.</w:t>
      </w:r>
    </w:p>
    <w:p w:rsidR="007E3FC1" w:rsidRPr="0054651D" w:rsidRDefault="007E3FC1" w:rsidP="007E3FC1">
      <w:pPr>
        <w:pStyle w:val="H23GR"/>
      </w:pPr>
      <w:r w:rsidRPr="00C95431">
        <w:tab/>
      </w:r>
      <w:r w:rsidRPr="00C95431">
        <w:tab/>
      </w:r>
      <w:r>
        <w:t xml:space="preserve">Статья 10 </w:t>
      </w:r>
      <w:r>
        <w:rPr>
          <w:lang w:val="en-US"/>
        </w:rPr>
        <w:t>h</w:t>
      </w:r>
      <w:r w:rsidRPr="0054651D">
        <w:t>)</w:t>
      </w:r>
    </w:p>
    <w:p w:rsidR="007E3FC1" w:rsidRPr="0054651D" w:rsidRDefault="007E3FC1" w:rsidP="007E3FC1">
      <w:pPr>
        <w:pStyle w:val="SingleTxtGR"/>
      </w:pPr>
      <w:r>
        <w:t>209.</w:t>
      </w:r>
      <w:r>
        <w:tab/>
        <w:t>В Конституции и законодательстве Гайаны признаются роль и функции семьи. Вместе с тем в состав семьи зачастую входят не только родители и их дети; в историческом, культурном и социальном плане более приемлемой явл</w:t>
      </w:r>
      <w:r>
        <w:t>я</w:t>
      </w:r>
      <w:r>
        <w:t>ется расширенная семья. Уклоняющиеся от исполнения своих обязанностей и "временные" отцы служат прич</w:t>
      </w:r>
      <w:r>
        <w:t>и</w:t>
      </w:r>
      <w:r>
        <w:t>ной возникновения серьезных социальных проблем. Данные о браках, гражда</w:t>
      </w:r>
      <w:r>
        <w:t>н</w:t>
      </w:r>
      <w:r>
        <w:t>ских браках и т.д. см. в разделе "Статья 16".</w:t>
      </w:r>
    </w:p>
    <w:p w:rsidR="007E3FC1" w:rsidRDefault="007E3FC1" w:rsidP="007E3FC1">
      <w:pPr>
        <w:pStyle w:val="SingleTxtGR"/>
      </w:pPr>
      <w:r>
        <w:t>210.</w:t>
      </w:r>
      <w:r>
        <w:tab/>
        <w:t>В состав Национальной комиссии по делам семьи, являющейся назнача</w:t>
      </w:r>
      <w:r>
        <w:t>е</w:t>
      </w:r>
      <w:r>
        <w:t>мым Президентом консультативным органом и действующ</w:t>
      </w:r>
      <w:r w:rsidR="001A2DDC">
        <w:t>им</w:t>
      </w:r>
      <w:r>
        <w:t xml:space="preserve"> при поддержке Министерства по правам человека и социального обеспечения, входят лидеры религиозных общин и гражданск</w:t>
      </w:r>
      <w:r>
        <w:t>о</w:t>
      </w:r>
      <w:r>
        <w:t>го общества.</w:t>
      </w:r>
    </w:p>
    <w:p w:rsidR="007E3FC1" w:rsidRDefault="007E3FC1" w:rsidP="007E3FC1">
      <w:pPr>
        <w:pStyle w:val="SingleTxtGR"/>
      </w:pPr>
      <w:r>
        <w:t>211.</w:t>
      </w:r>
      <w:r>
        <w:tab/>
        <w:t>По решению правительства Гайаны строится помещение для создаваем</w:t>
      </w:r>
      <w:r>
        <w:t>о</w:t>
      </w:r>
      <w:r>
        <w:t>го Семе</w:t>
      </w:r>
      <w:r>
        <w:t>й</w:t>
      </w:r>
      <w:r>
        <w:t>ного суда, который, как ожидается, поможет повысить эффективность применения в Гайане семейного законодательства и обеспечить более обсто</w:t>
      </w:r>
      <w:r>
        <w:t>я</w:t>
      </w:r>
      <w:r>
        <w:t xml:space="preserve">тельное, обдуманное и </w:t>
      </w:r>
      <w:r w:rsidR="001A2DDC">
        <w:t>действенное</w:t>
      </w:r>
      <w:r>
        <w:t xml:space="preserve"> решение вопросов, связанных с детьми и браком.</w:t>
      </w:r>
    </w:p>
    <w:p w:rsidR="007E3FC1" w:rsidRPr="00AE617D" w:rsidRDefault="007E3FC1" w:rsidP="007E3FC1">
      <w:pPr>
        <w:pStyle w:val="H23GR"/>
      </w:pPr>
      <w:r>
        <w:tab/>
      </w:r>
      <w:r>
        <w:tab/>
      </w:r>
      <w:r w:rsidRPr="00AE617D">
        <w:t>Статья 11</w:t>
      </w:r>
    </w:p>
    <w:p w:rsidR="007E3FC1" w:rsidRPr="00AE617D" w:rsidRDefault="007E3FC1" w:rsidP="007E3FC1">
      <w:pPr>
        <w:pStyle w:val="H23GR"/>
      </w:pPr>
      <w:r>
        <w:tab/>
      </w:r>
      <w:r>
        <w:tab/>
      </w:r>
      <w:r w:rsidRPr="00AE617D">
        <w:t>Статья 11 а)</w:t>
      </w:r>
    </w:p>
    <w:p w:rsidR="007E3FC1" w:rsidRDefault="007E3FC1" w:rsidP="007E3FC1">
      <w:pPr>
        <w:pStyle w:val="SingleTxtGR"/>
      </w:pPr>
      <w:r>
        <w:t>212.</w:t>
      </w:r>
      <w:r>
        <w:tab/>
        <w:t>В статье 149</w:t>
      </w:r>
      <w:r w:rsidR="001A2DDC">
        <w:t> </w:t>
      </w:r>
      <w:r>
        <w:t>А запрещается создавать кому бы то ни было препятствия для осущ</w:t>
      </w:r>
      <w:r>
        <w:t>е</w:t>
      </w:r>
      <w:r>
        <w:t>ствления его/ее права на труд, т.е. права на свободный выбор работы.</w:t>
      </w:r>
    </w:p>
    <w:p w:rsidR="007E3FC1" w:rsidRPr="00AE617D" w:rsidRDefault="007E3FC1" w:rsidP="007E3FC1">
      <w:pPr>
        <w:pStyle w:val="H23GR"/>
      </w:pPr>
      <w:r>
        <w:tab/>
      </w:r>
      <w:r>
        <w:tab/>
      </w:r>
      <w:r w:rsidR="001A2DDC">
        <w:t>Пункты</w:t>
      </w:r>
      <w:r w:rsidRPr="00AE617D">
        <w:t xml:space="preserve"> </w:t>
      </w:r>
      <w:r w:rsidRPr="00AE617D">
        <w:rPr>
          <w:lang w:val="en-US"/>
        </w:rPr>
        <w:t>b</w:t>
      </w:r>
      <w:r w:rsidRPr="00AE617D">
        <w:t>)</w:t>
      </w:r>
      <w:r w:rsidR="001A2DDC">
        <w:t>,</w:t>
      </w:r>
      <w:r w:rsidRPr="00AE617D">
        <w:t xml:space="preserve"> </w:t>
      </w:r>
      <w:r w:rsidRPr="00AE617D">
        <w:rPr>
          <w:lang w:val="en-US"/>
        </w:rPr>
        <w:t>c</w:t>
      </w:r>
      <w:r w:rsidRPr="00AE617D">
        <w:t>)</w:t>
      </w:r>
      <w:r w:rsidR="001A2DDC">
        <w:t>,</w:t>
      </w:r>
      <w:r w:rsidRPr="00AE617D">
        <w:t xml:space="preserve"> </w:t>
      </w:r>
      <w:r w:rsidRPr="00AE617D">
        <w:rPr>
          <w:lang w:val="en-US"/>
        </w:rPr>
        <w:t>d</w:t>
      </w:r>
      <w:r w:rsidRPr="00AE617D">
        <w:t>)</w:t>
      </w:r>
      <w:r w:rsidR="001A2DDC">
        <w:t xml:space="preserve"> статьи 11</w:t>
      </w:r>
    </w:p>
    <w:p w:rsidR="007E3FC1" w:rsidRPr="00AE617D" w:rsidRDefault="007E3FC1" w:rsidP="007E3FC1">
      <w:pPr>
        <w:pStyle w:val="H4GR"/>
      </w:pPr>
      <w:r>
        <w:tab/>
      </w:r>
      <w:r>
        <w:tab/>
      </w:r>
      <w:r w:rsidRPr="00AE617D">
        <w:t>Статистические данные</w:t>
      </w:r>
    </w:p>
    <w:p w:rsidR="007E3FC1" w:rsidRDefault="007E3FC1" w:rsidP="007E3FC1">
      <w:pPr>
        <w:pStyle w:val="SingleTxtGR"/>
      </w:pPr>
      <w:r>
        <w:t>213.</w:t>
      </w:r>
      <w:r>
        <w:tab/>
        <w:t>Анализ данных переписи населения 2002 года, касающихся трудовых р</w:t>
      </w:r>
      <w:r>
        <w:t>е</w:t>
      </w:r>
      <w:r>
        <w:t>сурсов, показывает, что трудовой деятельностью в среднем занято 88% труд</w:t>
      </w:r>
      <w:r>
        <w:t>о</w:t>
      </w:r>
      <w:r>
        <w:t>способного и экономически активного населения. При этом среди мужчин тр</w:t>
      </w:r>
      <w:r>
        <w:t>у</w:t>
      </w:r>
      <w:r>
        <w:t>дятся 90%, а среди же</w:t>
      </w:r>
      <w:r>
        <w:t>н</w:t>
      </w:r>
      <w:r>
        <w:t>щин − 85%. За средними показателями безработицы скрывается различие между мужчинами и женщинами, т.е. тот факт, что безр</w:t>
      </w:r>
      <w:r>
        <w:t>а</w:t>
      </w:r>
      <w:r>
        <w:t>ботными являются 15% женщин и 10% мужчин. В период 2002−2006 годов о</w:t>
      </w:r>
      <w:r>
        <w:t>б</w:t>
      </w:r>
      <w:r>
        <w:t>щий уровень безработицы сократился с 13</w:t>
      </w:r>
      <w:r w:rsidR="002C10EF">
        <w:t>%</w:t>
      </w:r>
      <w:r>
        <w:t xml:space="preserve"> до 9%, а с 2000 по 2009 год − до 8%.</w:t>
      </w:r>
    </w:p>
    <w:p w:rsidR="007E3FC1" w:rsidRDefault="007E3FC1" w:rsidP="007E3FC1">
      <w:pPr>
        <w:pStyle w:val="SingleTxtGR"/>
      </w:pPr>
      <w:r>
        <w:t>214.</w:t>
      </w:r>
      <w:r>
        <w:tab/>
        <w:t>В отношении видов деятельности и занятости анализ статистических данных п</w:t>
      </w:r>
      <w:r>
        <w:t>е</w:t>
      </w:r>
      <w:r>
        <w:t>реписи 2002 года показывает, что наибольшее количество трудящихся раб</w:t>
      </w:r>
      <w:r>
        <w:t>о</w:t>
      </w:r>
      <w:r>
        <w:t xml:space="preserve">тают по найму, за которыми следуют самостоятельно занятые лица, и менее 4% </w:t>
      </w:r>
      <w:r w:rsidR="002C10EF">
        <w:t xml:space="preserve">заняты </w:t>
      </w:r>
      <w:r>
        <w:t>выполнением неоплачиваемой семейной р</w:t>
      </w:r>
      <w:r>
        <w:t>а</w:t>
      </w:r>
      <w:r>
        <w:t>боты.</w:t>
      </w:r>
    </w:p>
    <w:p w:rsidR="007E3FC1" w:rsidRDefault="007E3FC1" w:rsidP="007E3FC1">
      <w:pPr>
        <w:pStyle w:val="SingleTxtGR"/>
      </w:pPr>
      <w:r>
        <w:t>215.</w:t>
      </w:r>
      <w:r>
        <w:tab/>
        <w:t xml:space="preserve">Согласно ежегодному докладу Национальной </w:t>
      </w:r>
      <w:r w:rsidR="002C10EF">
        <w:t>страховой программы за 2007 год</w:t>
      </w:r>
      <w:r>
        <w:t xml:space="preserve"> в этот год в стране было зарегистрировано 10 319 трудящихся, из к</w:t>
      </w:r>
      <w:r>
        <w:t>о</w:t>
      </w:r>
      <w:r>
        <w:t>торых 54% составл</w:t>
      </w:r>
      <w:r>
        <w:t>я</w:t>
      </w:r>
      <w:r>
        <w:t>ли мужчины и 46% − женщины. Средний возраст новых участников этой программы составлял 23 года. В составе ее участников, раб</w:t>
      </w:r>
      <w:r>
        <w:t>о</w:t>
      </w:r>
      <w:r>
        <w:t>тающих не по найму (т.е. занимающихся индивидуальной трудовой деятельн</w:t>
      </w:r>
      <w:r>
        <w:t>о</w:t>
      </w:r>
      <w:r>
        <w:t>стью), в период 2003−2007 годов насчит</w:t>
      </w:r>
      <w:r>
        <w:t>ы</w:t>
      </w:r>
      <w:r>
        <w:t>валось 674 женщины и 876 мужчин.</w:t>
      </w:r>
    </w:p>
    <w:p w:rsidR="007E3FC1" w:rsidRDefault="007E3FC1" w:rsidP="007E3FC1">
      <w:pPr>
        <w:pStyle w:val="SingleTxtGR"/>
      </w:pPr>
      <w:r>
        <w:t>216.</w:t>
      </w:r>
      <w:r>
        <w:tab/>
        <w:t>По результатам анализа данных переписи населения 2002 года, в целом 22,7% женщин работают на должностях "законодателей, старших должностных лиц и упра</w:t>
      </w:r>
      <w:r>
        <w:t>в</w:t>
      </w:r>
      <w:r>
        <w:t>ляющих", "специалистов", "техников и помощников специалистов", на которых ран</w:t>
      </w:r>
      <w:r>
        <w:t>ь</w:t>
      </w:r>
      <w:r>
        <w:t>ше обычно преобладали мужчины. Это − серьезный шаг вперед по пути интеграции же</w:t>
      </w:r>
      <w:r>
        <w:t>н</w:t>
      </w:r>
      <w:r>
        <w:t>щин в трудовые ресурсы.</w:t>
      </w:r>
    </w:p>
    <w:p w:rsidR="007E3FC1" w:rsidRDefault="007E3FC1" w:rsidP="007E3FC1">
      <w:pPr>
        <w:pStyle w:val="SingleTxtGR"/>
      </w:pPr>
      <w:r>
        <w:t>217.</w:t>
      </w:r>
      <w:r>
        <w:tab/>
        <w:t>Вниманию Комитета предлагаются выводы проведенного в 2010 году о</w:t>
      </w:r>
      <w:r>
        <w:t>б</w:t>
      </w:r>
      <w:r>
        <w:t>зора заработной платы и рабочего времени в разбивке по видам професси</w:t>
      </w:r>
      <w:r>
        <w:t>о</w:t>
      </w:r>
      <w:r>
        <w:t>нальной деятельности, которые приводятся в шести таблицах ниже, свидетел</w:t>
      </w:r>
      <w:r>
        <w:t>ь</w:t>
      </w:r>
      <w:r>
        <w:t>ствующих о расширении доли женщин в составе трудовых ресурсов.</w:t>
      </w:r>
    </w:p>
    <w:p w:rsidR="007E3FC1" w:rsidRPr="007E3FC1" w:rsidRDefault="007E3FC1" w:rsidP="007E3FC1">
      <w:pPr>
        <w:pStyle w:val="Heading1"/>
        <w:tabs>
          <w:tab w:val="clear" w:pos="567"/>
        </w:tabs>
        <w:suppressAutoHyphens/>
        <w:ind w:left="1134"/>
        <w:jc w:val="left"/>
        <w:rPr>
          <w:rFonts w:cs="Times New Roman"/>
          <w:b w:val="0"/>
          <w:bCs w:val="0"/>
          <w:spacing w:val="0"/>
          <w:w w:val="100"/>
          <w:kern w:val="0"/>
          <w:szCs w:val="20"/>
          <w:lang w:eastAsia="en-US"/>
        </w:rPr>
      </w:pPr>
      <w:r w:rsidRPr="00BC354C">
        <w:rPr>
          <w:b w:val="0"/>
        </w:rPr>
        <w:t>Диаграмм</w:t>
      </w:r>
      <w:r w:rsidRPr="007E3FC1">
        <w:rPr>
          <w:rFonts w:cs="Times New Roman"/>
          <w:b w:val="0"/>
          <w:bCs w:val="0"/>
          <w:spacing w:val="0"/>
          <w:w w:val="100"/>
          <w:kern w:val="0"/>
          <w:szCs w:val="20"/>
          <w:lang w:eastAsia="en-US"/>
        </w:rPr>
        <w:t>а 1</w:t>
      </w:r>
    </w:p>
    <w:p w:rsidR="007E3FC1" w:rsidRPr="00BC354C" w:rsidRDefault="007E3FC1" w:rsidP="007E3FC1">
      <w:pPr>
        <w:pStyle w:val="SingleTxtGR"/>
        <w:rPr>
          <w:b/>
        </w:rPr>
      </w:pPr>
      <w:r w:rsidRPr="007E3FC1">
        <w:rPr>
          <w:b/>
          <w:bCs/>
          <w:spacing w:val="0"/>
          <w:w w:val="100"/>
          <w:kern w:val="0"/>
        </w:rPr>
        <w:t>Совокуп</w:t>
      </w:r>
      <w:r w:rsidRPr="00BC354C">
        <w:rPr>
          <w:b/>
        </w:rPr>
        <w:t>ное число лиц, работающих в учреждениях: 2007−2009 г</w:t>
      </w:r>
      <w:r w:rsidRPr="00BC354C">
        <w:rPr>
          <w:b/>
        </w:rPr>
        <w:t>о</w:t>
      </w:r>
      <w:r w:rsidRPr="00BC354C">
        <w:rPr>
          <w:b/>
        </w:rPr>
        <w:t>ды</w:t>
      </w:r>
    </w:p>
    <w:p w:rsidR="007E3FC1" w:rsidRPr="00615103" w:rsidRDefault="0050210B" w:rsidP="007E3FC1">
      <w:pPr>
        <w:jc w:val="center"/>
        <w:rPr>
          <w:b/>
          <w:bCs/>
        </w:rPr>
      </w:pPr>
      <w:r>
        <w:rPr>
          <w:b/>
          <w:bCs/>
          <w:noProof/>
          <w:w w:val="100"/>
          <w:lang w:eastAsia="ru-RU"/>
        </w:rPr>
        <w:pict>
          <v:rect id="_x0000_s1026" style="position:absolute;left:0;text-align:left;margin-left:386.95pt;margin-top:81.7pt;width:23.8pt;height:8.95pt;z-index:1" stroked="f">
            <v:textbox style="mso-next-textbox:#_x0000_s1026" inset="0,0,0,0">
              <w:txbxContent>
                <w:p w:rsidR="007E3FC1" w:rsidRPr="002577DA" w:rsidRDefault="007E3FC1" w:rsidP="007E3FC1">
                  <w:pPr>
                    <w:shd w:val="clear" w:color="auto" w:fill="FFCC99"/>
                    <w:spacing w:line="240" w:lineRule="auto"/>
                    <w:jc w:val="center"/>
                    <w:rPr>
                      <w:sz w:val="12"/>
                      <w:szCs w:val="12"/>
                    </w:rPr>
                  </w:pPr>
                  <w:r w:rsidRPr="002577DA">
                    <w:rPr>
                      <w:sz w:val="12"/>
                      <w:szCs w:val="12"/>
                    </w:rPr>
                    <w:t>Вс</w:t>
                  </w:r>
                  <w:r w:rsidRPr="002577DA">
                    <w:rPr>
                      <w:sz w:val="12"/>
                      <w:szCs w:val="12"/>
                    </w:rPr>
                    <w:t>е</w:t>
                  </w:r>
                  <w:r w:rsidRPr="002577DA">
                    <w:rPr>
                      <w:sz w:val="12"/>
                      <w:szCs w:val="12"/>
                    </w:rPr>
                    <w:t>го</w:t>
                  </w:r>
                </w:p>
              </w:txbxContent>
            </v:textbox>
          </v:rect>
        </w:pict>
      </w:r>
      <w:r w:rsidR="007E3FC1">
        <w:rPr>
          <w:b/>
          <w:bCs/>
          <w:noProof/>
          <w:w w:val="100"/>
          <w:lang w:eastAsia="ru-RU"/>
        </w:rPr>
        <w:pict>
          <v:rect id="_x0000_s1029" style="position:absolute;left:0;text-align:left;margin-left:386.65pt;margin-top:133.35pt;width:28.35pt;height:27.2pt;z-index:4" filled="f" stroked="f">
            <v:textbox inset="0,0,0,0">
              <w:txbxContent>
                <w:p w:rsidR="007E3FC1" w:rsidRDefault="007E3FC1" w:rsidP="007E3FC1">
                  <w:pPr>
                    <w:shd w:val="clear" w:color="auto" w:fill="FFCC99"/>
                    <w:spacing w:line="240" w:lineRule="auto"/>
                    <w:rPr>
                      <w:sz w:val="12"/>
                      <w:szCs w:val="12"/>
                    </w:rPr>
                  </w:pPr>
                  <w:r>
                    <w:rPr>
                      <w:sz w:val="12"/>
                      <w:szCs w:val="12"/>
                    </w:rPr>
                    <w:t>Корреля-</w:t>
                  </w:r>
                  <w:r>
                    <w:rPr>
                      <w:sz w:val="12"/>
                      <w:szCs w:val="12"/>
                    </w:rPr>
                    <w:br/>
                    <w:t>ционная</w:t>
                  </w:r>
                  <w:r>
                    <w:rPr>
                      <w:sz w:val="12"/>
                      <w:szCs w:val="12"/>
                    </w:rPr>
                    <w:br/>
                    <w:t>кривая</w:t>
                  </w:r>
                </w:p>
                <w:p w:rsidR="007E3FC1" w:rsidRPr="00CD594C" w:rsidRDefault="0050210B" w:rsidP="007E3FC1">
                  <w:pPr>
                    <w:shd w:val="clear" w:color="auto" w:fill="FFCC99"/>
                    <w:spacing w:line="240" w:lineRule="auto"/>
                    <w:rPr>
                      <w:sz w:val="12"/>
                      <w:szCs w:val="12"/>
                    </w:rPr>
                  </w:pPr>
                  <w:r>
                    <w:rPr>
                      <w:sz w:val="12"/>
                      <w:szCs w:val="12"/>
                    </w:rPr>
                    <w:t>(</w:t>
                  </w:r>
                  <w:r w:rsidR="007E3FC1" w:rsidRPr="00CD594C">
                    <w:rPr>
                      <w:sz w:val="12"/>
                      <w:szCs w:val="12"/>
                    </w:rPr>
                    <w:t>Всего</w:t>
                  </w:r>
                  <w:r>
                    <w:rPr>
                      <w:sz w:val="12"/>
                      <w:szCs w:val="12"/>
                    </w:rPr>
                    <w:t>)</w:t>
                  </w:r>
                </w:p>
              </w:txbxContent>
            </v:textbox>
          </v:rect>
        </w:pict>
      </w:r>
      <w:r w:rsidR="007E3FC1">
        <w:rPr>
          <w:b/>
          <w:bCs/>
          <w:noProof/>
          <w:w w:val="100"/>
          <w:lang w:eastAsia="ru-RU"/>
        </w:rPr>
        <w:pict>
          <v:rect id="_x0000_s1028" style="position:absolute;left:0;text-align:left;margin-left:386.65pt;margin-top:115.35pt;width:30.75pt;height:8.95pt;z-index:3" filled="f" stroked="f">
            <v:textbox style="mso-next-textbox:#_x0000_s1028" inset="0,0,0,0">
              <w:txbxContent>
                <w:p w:rsidR="007E3FC1" w:rsidRPr="002577DA" w:rsidRDefault="007E3FC1" w:rsidP="007E3FC1">
                  <w:pPr>
                    <w:shd w:val="clear" w:color="auto" w:fill="FFCC99"/>
                    <w:spacing w:line="240" w:lineRule="auto"/>
                    <w:rPr>
                      <w:sz w:val="12"/>
                      <w:szCs w:val="12"/>
                    </w:rPr>
                  </w:pPr>
                  <w:r w:rsidRPr="002577DA">
                    <w:rPr>
                      <w:sz w:val="12"/>
                      <w:szCs w:val="12"/>
                    </w:rPr>
                    <w:t>Мужчины</w:t>
                  </w:r>
                </w:p>
              </w:txbxContent>
            </v:textbox>
          </v:rect>
        </w:pict>
      </w:r>
      <w:r w:rsidR="007E3FC1">
        <w:rPr>
          <w:b/>
          <w:bCs/>
          <w:noProof/>
          <w:w w:val="100"/>
          <w:lang w:eastAsia="ru-RU"/>
        </w:rPr>
        <w:pict>
          <v:rect id="_x0000_s1027" style="position:absolute;left:0;text-align:left;margin-left:386.65pt;margin-top:97.35pt;width:31.55pt;height:8.95pt;flip:y;z-index:2" filled="f" stroked="f">
            <v:textbox inset="0,0,0,0">
              <w:txbxContent>
                <w:p w:rsidR="007E3FC1" w:rsidRPr="0082315E" w:rsidRDefault="007E3FC1" w:rsidP="007E3FC1">
                  <w:pPr>
                    <w:shd w:val="clear" w:color="auto" w:fill="FFCC99"/>
                    <w:spacing w:line="240" w:lineRule="auto"/>
                    <w:rPr>
                      <w:sz w:val="12"/>
                      <w:szCs w:val="12"/>
                    </w:rPr>
                  </w:pPr>
                  <w:r w:rsidRPr="0082315E">
                    <w:rPr>
                      <w:sz w:val="12"/>
                      <w:szCs w:val="12"/>
                    </w:rPr>
                    <w:t>Женщ</w:t>
                  </w:r>
                  <w:r w:rsidRPr="0082315E">
                    <w:rPr>
                      <w:sz w:val="12"/>
                      <w:szCs w:val="12"/>
                    </w:rPr>
                    <w:t>и</w:t>
                  </w:r>
                  <w:r w:rsidRPr="0082315E">
                    <w:rPr>
                      <w:sz w:val="12"/>
                      <w:szCs w:val="12"/>
                    </w:rPr>
                    <w:t>ны</w:t>
                  </w:r>
                </w:p>
              </w:txbxContent>
            </v:textbox>
          </v:rect>
        </w:pict>
      </w:r>
      <w:r w:rsidR="007E3FC1" w:rsidRPr="00CA1927">
        <w:rPr>
          <w:b/>
          <w:bCs/>
        </w:rPr>
        <w:pict>
          <v:shape id="Chart 23" o:spid="_x0000_i1026" type="#_x0000_t75" style="width:356.25pt;height:207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">
            <v:imagedata r:id="rId9" o:title=""/>
            <o:lock v:ext="edit" aspectratio="f"/>
          </v:shape>
        </w:pict>
      </w:r>
    </w:p>
    <w:p w:rsidR="007E3FC1" w:rsidRPr="00FB0AC6" w:rsidRDefault="007E3FC1" w:rsidP="007E3FC1">
      <w:pPr>
        <w:pStyle w:val="SingleTxtG"/>
        <w:spacing w:before="120" w:after="240"/>
        <w:ind w:firstLine="170"/>
        <w:rPr>
          <w:sz w:val="18"/>
          <w:szCs w:val="18"/>
          <w:lang w:val="ru-RU"/>
        </w:rPr>
      </w:pPr>
      <w:r w:rsidRPr="00FB0AC6">
        <w:rPr>
          <w:i/>
          <w:sz w:val="18"/>
          <w:szCs w:val="18"/>
          <w:lang w:val="ru-RU"/>
        </w:rPr>
        <w:t>Источник</w:t>
      </w:r>
      <w:r w:rsidRPr="00FB0AC6">
        <w:rPr>
          <w:sz w:val="18"/>
          <w:szCs w:val="18"/>
          <w:lang w:val="ru-RU"/>
        </w:rPr>
        <w:t>:</w:t>
      </w:r>
      <w:r w:rsidRPr="00FB0AC6">
        <w:rPr>
          <w:i/>
          <w:sz w:val="18"/>
          <w:szCs w:val="18"/>
          <w:lang w:val="ru-RU"/>
        </w:rPr>
        <w:t xml:space="preserve"> </w:t>
      </w:r>
      <w:r w:rsidRPr="00FB0AC6">
        <w:rPr>
          <w:sz w:val="18"/>
          <w:szCs w:val="18"/>
          <w:lang w:val="ru-RU"/>
        </w:rPr>
        <w:t>"Обзор заработной платы и продолжительности рабочего дня в Гайане в разбивке по видам профессиональной деятельности (ОЗПР), 2010</w:t>
      </w:r>
      <w:r w:rsidRPr="00FB0AC6">
        <w:rPr>
          <w:sz w:val="18"/>
          <w:szCs w:val="18"/>
        </w:rPr>
        <w:t> </w:t>
      </w:r>
      <w:r w:rsidRPr="00FB0AC6">
        <w:rPr>
          <w:sz w:val="18"/>
          <w:szCs w:val="18"/>
          <w:lang w:val="ru-RU"/>
        </w:rPr>
        <w:t>год</w:t>
      </w:r>
      <w:r w:rsidR="00242E0E">
        <w:rPr>
          <w:sz w:val="18"/>
          <w:szCs w:val="18"/>
          <w:lang w:val="ru-RU"/>
        </w:rPr>
        <w:t>"</w:t>
      </w:r>
      <w:r w:rsidRPr="00FB0AC6">
        <w:rPr>
          <w:rStyle w:val="FootnoteReference"/>
          <w:szCs w:val="18"/>
        </w:rPr>
        <w:footnoteReference w:id="42"/>
      </w:r>
      <w:r w:rsidRPr="00FB0AC6">
        <w:rPr>
          <w:sz w:val="18"/>
          <w:szCs w:val="18"/>
          <w:lang w:val="ru-RU"/>
        </w:rPr>
        <w:t>.</w:t>
      </w:r>
    </w:p>
    <w:p w:rsidR="00FB0AC6" w:rsidRPr="00EC5A38" w:rsidRDefault="00FB0AC6" w:rsidP="00FB0AC6">
      <w:pPr>
        <w:pStyle w:val="Heading1"/>
        <w:spacing w:after="240"/>
        <w:ind w:left="1134" w:hanging="1134"/>
        <w:jc w:val="left"/>
      </w:pPr>
      <w:r w:rsidRPr="00242E0E">
        <w:tab/>
      </w:r>
      <w:r w:rsidRPr="00242E0E">
        <w:tab/>
      </w:r>
      <w:r w:rsidRPr="00EC5A38">
        <w:rPr>
          <w:b w:val="0"/>
        </w:rPr>
        <w:t>Таблица 6</w:t>
      </w:r>
      <w:r>
        <w:br/>
        <w:t>Распределение совокупного числа штатных сотрудников организаций</w:t>
      </w:r>
      <w:r>
        <w:br/>
        <w:t>в ра</w:t>
      </w:r>
      <w:r>
        <w:t>з</w:t>
      </w:r>
      <w:r>
        <w:t>бивке по полу, 2007−2009 годы</w:t>
      </w:r>
    </w:p>
    <w:tbl>
      <w:tblPr>
        <w:tblStyle w:val="TabNum"/>
        <w:tblW w:w="7370" w:type="dxa"/>
        <w:tblInd w:w="1134" w:type="dxa"/>
        <w:tblLayout w:type="fixed"/>
        <w:tblLook w:val="01E0" w:firstRow="1" w:lastRow="1" w:firstColumn="1" w:lastColumn="1" w:noHBand="0" w:noVBand="0"/>
      </w:tblPr>
      <w:tblGrid>
        <w:gridCol w:w="1841"/>
        <w:gridCol w:w="1843"/>
        <w:gridCol w:w="1843"/>
        <w:gridCol w:w="1843"/>
      </w:tblGrid>
      <w:tr w:rsidR="00FB0AC6" w:rsidRPr="00EC5A38" w:rsidTr="00C125B1">
        <w:trPr>
          <w:tblHeader/>
        </w:trPr>
        <w:tc>
          <w:tcPr>
            <w:cnfStyle w:val="001000000000" w:firstRow="0" w:lastRow="0" w:firstColumn="1" w:lastColumn="0" w:oddVBand="0" w:evenVBand="0" w:oddHBand="0" w:evenHBand="0" w:firstRowFirstColumn="0" w:firstRowLastColumn="0" w:lastRowFirstColumn="0" w:lastRowLastColumn="0"/>
            <w:tcW w:w="1841" w:type="dxa"/>
            <w:tcBorders>
              <w:bottom w:val="single" w:sz="12" w:space="0" w:color="auto"/>
            </w:tcBorders>
            <w:shd w:val="clear" w:color="auto" w:fill="auto"/>
          </w:tcPr>
          <w:p w:rsidR="00FB0AC6" w:rsidRPr="00EC5A38" w:rsidRDefault="00FB0AC6" w:rsidP="00C125B1">
            <w:pPr>
              <w:spacing w:before="80" w:after="80" w:line="200" w:lineRule="exact"/>
              <w:rPr>
                <w:i/>
                <w:sz w:val="16"/>
              </w:rPr>
            </w:pPr>
          </w:p>
        </w:tc>
        <w:tc>
          <w:tcPr>
            <w:tcW w:w="1843" w:type="dxa"/>
            <w:tcBorders>
              <w:top w:val="single" w:sz="4" w:space="0" w:color="auto"/>
              <w:bottom w:val="single" w:sz="12" w:space="0" w:color="auto"/>
            </w:tcBorders>
            <w:shd w:val="clear" w:color="auto" w:fill="auto"/>
          </w:tcPr>
          <w:p w:rsidR="00FB0AC6" w:rsidRPr="00EC5A38" w:rsidRDefault="00FB0AC6"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5A38">
              <w:rPr>
                <w:i/>
                <w:sz w:val="16"/>
              </w:rPr>
              <w:t>2007</w:t>
            </w:r>
            <w:r>
              <w:rPr>
                <w:i/>
                <w:sz w:val="16"/>
              </w:rPr>
              <w:t xml:space="preserve"> год</w:t>
            </w:r>
          </w:p>
        </w:tc>
        <w:tc>
          <w:tcPr>
            <w:tcW w:w="1843" w:type="dxa"/>
            <w:tcBorders>
              <w:top w:val="single" w:sz="4" w:space="0" w:color="auto"/>
              <w:bottom w:val="single" w:sz="12" w:space="0" w:color="auto"/>
            </w:tcBorders>
            <w:shd w:val="clear" w:color="auto" w:fill="auto"/>
          </w:tcPr>
          <w:p w:rsidR="00FB0AC6" w:rsidRPr="00EC5A38" w:rsidRDefault="00FB0AC6"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 год</w:t>
            </w:r>
          </w:p>
        </w:tc>
        <w:tc>
          <w:tcPr>
            <w:tcW w:w="1843" w:type="dxa"/>
            <w:tcBorders>
              <w:top w:val="single" w:sz="4" w:space="0" w:color="auto"/>
              <w:bottom w:val="single" w:sz="12" w:space="0" w:color="auto"/>
            </w:tcBorders>
            <w:shd w:val="clear" w:color="auto" w:fill="auto"/>
          </w:tcPr>
          <w:p w:rsidR="00FB0AC6" w:rsidRPr="00EC5A38" w:rsidRDefault="00FB0AC6" w:rsidP="00C125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2009 год</w:t>
            </w:r>
          </w:p>
        </w:tc>
      </w:tr>
      <w:tr w:rsidR="00FB0AC6" w:rsidRPr="00EC5A38" w:rsidTr="00C125B1">
        <w:tc>
          <w:tcPr>
            <w:cnfStyle w:val="001000000000" w:firstRow="0" w:lastRow="0" w:firstColumn="1" w:lastColumn="0" w:oddVBand="0" w:evenVBand="0" w:oddHBand="0" w:evenHBand="0" w:firstRowFirstColumn="0" w:firstRowLastColumn="0" w:lastRowFirstColumn="0" w:lastRowLastColumn="0"/>
            <w:tcW w:w="1841" w:type="dxa"/>
            <w:tcBorders>
              <w:top w:val="single" w:sz="12" w:space="0" w:color="auto"/>
            </w:tcBorders>
          </w:tcPr>
          <w:p w:rsidR="00FB0AC6" w:rsidRPr="00EC5A38" w:rsidRDefault="00FB0AC6" w:rsidP="00C125B1">
            <w:r>
              <w:t>Мужчины</w:t>
            </w:r>
          </w:p>
        </w:tc>
        <w:tc>
          <w:tcPr>
            <w:tcW w:w="1843" w:type="dxa"/>
            <w:tcBorders>
              <w:top w:val="single" w:sz="12" w:space="0" w:color="auto"/>
              <w:bottom w:val="nil"/>
            </w:tcBorders>
          </w:tcPr>
          <w:p w:rsidR="00FB0AC6" w:rsidRPr="00EC5A38" w:rsidRDefault="00FB0AC6" w:rsidP="00C125B1">
            <w:pPr>
              <w:cnfStyle w:val="000000000000" w:firstRow="0" w:lastRow="0" w:firstColumn="0" w:lastColumn="0" w:oddVBand="0" w:evenVBand="0" w:oddHBand="0" w:evenHBand="0" w:firstRowFirstColumn="0" w:firstRowLastColumn="0" w:lastRowFirstColumn="0" w:lastRowLastColumn="0"/>
            </w:pPr>
            <w:r w:rsidRPr="00EC5A38">
              <w:t>5 299</w:t>
            </w:r>
          </w:p>
        </w:tc>
        <w:tc>
          <w:tcPr>
            <w:tcW w:w="1843" w:type="dxa"/>
            <w:tcBorders>
              <w:top w:val="single" w:sz="12" w:space="0" w:color="auto"/>
              <w:bottom w:val="nil"/>
            </w:tcBorders>
          </w:tcPr>
          <w:p w:rsidR="00FB0AC6" w:rsidRPr="00EC5A38" w:rsidRDefault="00FB0AC6" w:rsidP="00C125B1">
            <w:pPr>
              <w:cnfStyle w:val="000000000000" w:firstRow="0" w:lastRow="0" w:firstColumn="0" w:lastColumn="0" w:oddVBand="0" w:evenVBand="0" w:oddHBand="0" w:evenHBand="0" w:firstRowFirstColumn="0" w:firstRowLastColumn="0" w:lastRowFirstColumn="0" w:lastRowLastColumn="0"/>
            </w:pPr>
            <w:r w:rsidRPr="00EC5A38">
              <w:t>2 047</w:t>
            </w:r>
          </w:p>
        </w:tc>
        <w:tc>
          <w:tcPr>
            <w:tcW w:w="1843" w:type="dxa"/>
            <w:tcBorders>
              <w:top w:val="single" w:sz="12" w:space="0" w:color="auto"/>
              <w:bottom w:val="nil"/>
            </w:tcBorders>
          </w:tcPr>
          <w:p w:rsidR="00FB0AC6" w:rsidRPr="00EC5A38" w:rsidRDefault="00FB0AC6" w:rsidP="00C125B1">
            <w:pPr>
              <w:cnfStyle w:val="000000000000" w:firstRow="0" w:lastRow="0" w:firstColumn="0" w:lastColumn="0" w:oddVBand="0" w:evenVBand="0" w:oddHBand="0" w:evenHBand="0" w:firstRowFirstColumn="0" w:firstRowLastColumn="0" w:lastRowFirstColumn="0" w:lastRowLastColumn="0"/>
            </w:pPr>
            <w:r w:rsidRPr="00EC5A38">
              <w:t>4 952</w:t>
            </w:r>
          </w:p>
        </w:tc>
      </w:tr>
      <w:tr w:rsidR="00FB0AC6" w:rsidRPr="00EC5A38" w:rsidTr="00C125B1">
        <w:tc>
          <w:tcPr>
            <w:cnfStyle w:val="001000000000" w:firstRow="0" w:lastRow="0" w:firstColumn="1" w:lastColumn="0" w:oddVBand="0" w:evenVBand="0" w:oddHBand="0" w:evenHBand="0" w:firstRowFirstColumn="0" w:firstRowLastColumn="0" w:lastRowFirstColumn="0" w:lastRowLastColumn="0"/>
            <w:tcW w:w="1841" w:type="dxa"/>
            <w:tcBorders>
              <w:top w:val="nil"/>
              <w:bottom w:val="single" w:sz="4" w:space="0" w:color="auto"/>
            </w:tcBorders>
          </w:tcPr>
          <w:p w:rsidR="00FB0AC6" w:rsidRPr="00EC5A38" w:rsidRDefault="00FB0AC6" w:rsidP="00C125B1">
            <w:r>
              <w:t>Женщины</w:t>
            </w:r>
          </w:p>
        </w:tc>
        <w:tc>
          <w:tcPr>
            <w:tcW w:w="1843" w:type="dxa"/>
            <w:tcBorders>
              <w:top w:val="nil"/>
              <w:bottom w:val="single" w:sz="4" w:space="0" w:color="auto"/>
            </w:tcBorders>
          </w:tcPr>
          <w:p w:rsidR="00FB0AC6" w:rsidRPr="00EC5A38" w:rsidRDefault="00FB0AC6" w:rsidP="00C125B1">
            <w:pPr>
              <w:cnfStyle w:val="000000000000" w:firstRow="0" w:lastRow="0" w:firstColumn="0" w:lastColumn="0" w:oddVBand="0" w:evenVBand="0" w:oddHBand="0" w:evenHBand="0" w:firstRowFirstColumn="0" w:firstRowLastColumn="0" w:lastRowFirstColumn="0" w:lastRowLastColumn="0"/>
            </w:pPr>
            <w:r w:rsidRPr="00EC5A38">
              <w:t>4 454</w:t>
            </w:r>
          </w:p>
        </w:tc>
        <w:tc>
          <w:tcPr>
            <w:tcW w:w="1843" w:type="dxa"/>
            <w:tcBorders>
              <w:top w:val="nil"/>
              <w:bottom w:val="single" w:sz="4" w:space="0" w:color="auto"/>
            </w:tcBorders>
          </w:tcPr>
          <w:p w:rsidR="00FB0AC6" w:rsidRPr="00EC5A38" w:rsidRDefault="00FB0AC6" w:rsidP="00C125B1">
            <w:pPr>
              <w:cnfStyle w:val="000000000000" w:firstRow="0" w:lastRow="0" w:firstColumn="0" w:lastColumn="0" w:oddVBand="0" w:evenVBand="0" w:oddHBand="0" w:evenHBand="0" w:firstRowFirstColumn="0" w:firstRowLastColumn="0" w:lastRowFirstColumn="0" w:lastRowLastColumn="0"/>
            </w:pPr>
            <w:r w:rsidRPr="00EC5A38">
              <w:t>1 694</w:t>
            </w:r>
          </w:p>
        </w:tc>
        <w:tc>
          <w:tcPr>
            <w:tcW w:w="1843" w:type="dxa"/>
            <w:tcBorders>
              <w:top w:val="nil"/>
              <w:bottom w:val="single" w:sz="4" w:space="0" w:color="auto"/>
            </w:tcBorders>
          </w:tcPr>
          <w:p w:rsidR="00FB0AC6" w:rsidRPr="00EC5A38" w:rsidRDefault="00FB0AC6" w:rsidP="00C125B1">
            <w:pPr>
              <w:cnfStyle w:val="000000000000" w:firstRow="0" w:lastRow="0" w:firstColumn="0" w:lastColumn="0" w:oddVBand="0" w:evenVBand="0" w:oddHBand="0" w:evenHBand="0" w:firstRowFirstColumn="0" w:firstRowLastColumn="0" w:lastRowFirstColumn="0" w:lastRowLastColumn="0"/>
            </w:pPr>
            <w:r w:rsidRPr="00EC5A38">
              <w:t>4 311</w:t>
            </w:r>
          </w:p>
        </w:tc>
      </w:tr>
      <w:tr w:rsidR="00FB0AC6" w:rsidRPr="00EC5A38" w:rsidTr="00C125B1">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auto"/>
            </w:tcBorders>
          </w:tcPr>
          <w:p w:rsidR="00FB0AC6" w:rsidRPr="00EC5A38" w:rsidRDefault="00FB0AC6" w:rsidP="00C125B1">
            <w:pPr>
              <w:rPr>
                <w:b/>
              </w:rPr>
            </w:pPr>
            <w:r w:rsidRPr="00EC5A38">
              <w:rPr>
                <w:b/>
              </w:rPr>
              <w:t>Всего</w:t>
            </w:r>
          </w:p>
        </w:tc>
        <w:tc>
          <w:tcPr>
            <w:tcW w:w="1843" w:type="dxa"/>
            <w:tcBorders>
              <w:top w:val="single" w:sz="4" w:space="0" w:color="auto"/>
              <w:bottom w:val="single" w:sz="12" w:space="0" w:color="auto"/>
            </w:tcBorders>
          </w:tcPr>
          <w:p w:rsidR="00FB0AC6" w:rsidRPr="00EC5A38" w:rsidRDefault="00FB0AC6" w:rsidP="00C125B1">
            <w:pPr>
              <w:spacing w:before="80" w:after="80"/>
              <w:cnfStyle w:val="000000000000" w:firstRow="0" w:lastRow="0" w:firstColumn="0" w:lastColumn="0" w:oddVBand="0" w:evenVBand="0" w:oddHBand="0" w:evenHBand="0" w:firstRowFirstColumn="0" w:firstRowLastColumn="0" w:lastRowFirstColumn="0" w:lastRowLastColumn="0"/>
              <w:rPr>
                <w:b/>
              </w:rPr>
            </w:pPr>
            <w:r w:rsidRPr="00EC5A38">
              <w:rPr>
                <w:b/>
              </w:rPr>
              <w:t>9 753</w:t>
            </w:r>
          </w:p>
        </w:tc>
        <w:tc>
          <w:tcPr>
            <w:tcW w:w="1843" w:type="dxa"/>
            <w:tcBorders>
              <w:top w:val="single" w:sz="4" w:space="0" w:color="auto"/>
              <w:bottom w:val="single" w:sz="12" w:space="0" w:color="auto"/>
            </w:tcBorders>
          </w:tcPr>
          <w:p w:rsidR="00FB0AC6" w:rsidRPr="00EC5A38" w:rsidRDefault="00FB0AC6" w:rsidP="00C125B1">
            <w:pPr>
              <w:spacing w:before="80" w:after="80"/>
              <w:cnfStyle w:val="000000000000" w:firstRow="0" w:lastRow="0" w:firstColumn="0" w:lastColumn="0" w:oddVBand="0" w:evenVBand="0" w:oddHBand="0" w:evenHBand="0" w:firstRowFirstColumn="0" w:firstRowLastColumn="0" w:lastRowFirstColumn="0" w:lastRowLastColumn="0"/>
              <w:rPr>
                <w:b/>
              </w:rPr>
            </w:pPr>
            <w:r w:rsidRPr="00EC5A38">
              <w:rPr>
                <w:b/>
              </w:rPr>
              <w:t>3 741</w:t>
            </w:r>
          </w:p>
        </w:tc>
        <w:tc>
          <w:tcPr>
            <w:tcW w:w="1843" w:type="dxa"/>
            <w:tcBorders>
              <w:top w:val="single" w:sz="4" w:space="0" w:color="auto"/>
              <w:bottom w:val="single" w:sz="12" w:space="0" w:color="auto"/>
            </w:tcBorders>
          </w:tcPr>
          <w:p w:rsidR="00FB0AC6" w:rsidRPr="00EC5A38" w:rsidRDefault="00FB0AC6" w:rsidP="00C125B1">
            <w:pPr>
              <w:spacing w:before="80" w:after="80"/>
              <w:cnfStyle w:val="000000000000" w:firstRow="0" w:lastRow="0" w:firstColumn="0" w:lastColumn="0" w:oddVBand="0" w:evenVBand="0" w:oddHBand="0" w:evenHBand="0" w:firstRowFirstColumn="0" w:firstRowLastColumn="0" w:lastRowFirstColumn="0" w:lastRowLastColumn="0"/>
              <w:rPr>
                <w:b/>
              </w:rPr>
            </w:pPr>
            <w:r w:rsidRPr="00EC5A38">
              <w:rPr>
                <w:b/>
              </w:rPr>
              <w:t>9 263</w:t>
            </w:r>
          </w:p>
        </w:tc>
      </w:tr>
    </w:tbl>
    <w:p w:rsidR="00FB0AC6" w:rsidRDefault="00FB0AC6" w:rsidP="00FB0AC6">
      <w:pPr>
        <w:spacing w:before="120" w:after="240" w:line="220" w:lineRule="exact"/>
        <w:ind w:firstLine="1304"/>
        <w:rPr>
          <w:sz w:val="18"/>
          <w:szCs w:val="18"/>
        </w:rPr>
      </w:pPr>
      <w:r>
        <w:rPr>
          <w:i/>
          <w:sz w:val="18"/>
          <w:szCs w:val="18"/>
        </w:rPr>
        <w:t>Источник:</w:t>
      </w:r>
      <w:r>
        <w:rPr>
          <w:sz w:val="18"/>
          <w:szCs w:val="18"/>
        </w:rPr>
        <w:t xml:space="preserve"> О</w:t>
      </w:r>
      <w:r w:rsidRPr="00EC5A38">
        <w:rPr>
          <w:sz w:val="18"/>
          <w:szCs w:val="18"/>
        </w:rPr>
        <w:t xml:space="preserve">бзор ОЗПР </w:t>
      </w:r>
      <w:r>
        <w:rPr>
          <w:sz w:val="18"/>
          <w:szCs w:val="18"/>
        </w:rPr>
        <w:t xml:space="preserve">за </w:t>
      </w:r>
      <w:r w:rsidRPr="00EC5A38">
        <w:rPr>
          <w:sz w:val="18"/>
          <w:szCs w:val="18"/>
        </w:rPr>
        <w:t>2010 год</w:t>
      </w:r>
      <w:r>
        <w:rPr>
          <w:sz w:val="18"/>
          <w:szCs w:val="18"/>
        </w:rPr>
        <w:t>.</w:t>
      </w:r>
    </w:p>
    <w:p w:rsidR="00FB0AC6" w:rsidRDefault="00FB0AC6" w:rsidP="00FB0AC6">
      <w:pPr>
        <w:pStyle w:val="Heading1"/>
        <w:rPr>
          <w:b w:val="0"/>
        </w:rPr>
      </w:pPr>
      <w:r>
        <w:tab/>
      </w:r>
      <w:r>
        <w:tab/>
      </w:r>
      <w:r>
        <w:rPr>
          <w:b w:val="0"/>
        </w:rPr>
        <w:t>Диаграмма 2</w:t>
      </w:r>
    </w:p>
    <w:p w:rsidR="00FB0AC6" w:rsidRDefault="00FB0AC6" w:rsidP="00FB0AC6">
      <w:pPr>
        <w:spacing w:after="240"/>
        <w:ind w:left="1134"/>
        <w:rPr>
          <w:b/>
          <w:lang w:eastAsia="ru-RU"/>
        </w:rPr>
      </w:pPr>
      <w:r>
        <w:rPr>
          <w:b/>
          <w:lang w:eastAsia="ru-RU"/>
        </w:rPr>
        <w:t>Выборка сотрудников организаций в разбивке по полу,</w:t>
      </w:r>
      <w:r>
        <w:rPr>
          <w:b/>
          <w:lang w:eastAsia="ru-RU"/>
        </w:rPr>
        <w:br/>
        <w:t>2007−2009 годы</w:t>
      </w:r>
    </w:p>
    <w:p w:rsidR="00FB0AC6" w:rsidRDefault="00FB0AC6" w:rsidP="00FB0AC6">
      <w:pPr>
        <w:ind w:left="2268" w:hanging="1134"/>
        <w:rPr>
          <w:b/>
          <w:lang w:eastAsia="ru-RU"/>
        </w:rPr>
      </w:pPr>
      <w:r>
        <w:rPr>
          <w:noProof/>
          <w:w w:val="100"/>
          <w:lang w:eastAsia="ru-RU"/>
        </w:rPr>
        <w:pict>
          <v:shapetype id="_x0000_t202" coordsize="21600,21600" o:spt="202" path="m,l,21600r21600,l21600,xe">
            <v:stroke joinstyle="miter"/>
            <v:path gradientshapeok="t" o:connecttype="rect"/>
          </v:shapetype>
          <v:shape id="_x0000_s1037" type="#_x0000_t202" style="position:absolute;left:0;text-align:left;margin-left:369.55pt;margin-top:91.95pt;width:44.75pt;height:27.2pt;z-index:12" filled="f" stroked="f">
            <v:textbox style="mso-next-textbox:#_x0000_s1037" inset="0,0,0,0">
              <w:txbxContent>
                <w:p w:rsidR="00FB0AC6" w:rsidRPr="00F402BC" w:rsidRDefault="00FB0AC6" w:rsidP="00FB0AC6">
                  <w:pPr>
                    <w:spacing w:line="216" w:lineRule="auto"/>
                    <w:rPr>
                      <w:sz w:val="18"/>
                      <w:szCs w:val="18"/>
                    </w:rPr>
                  </w:pPr>
                  <w:r w:rsidRPr="00FA6E1B">
                    <w:rPr>
                      <w:sz w:val="16"/>
                      <w:szCs w:val="16"/>
                    </w:rPr>
                    <w:t>Корреляц</w:t>
                  </w:r>
                  <w:r w:rsidRPr="00FA6E1B">
                    <w:rPr>
                      <w:sz w:val="16"/>
                      <w:szCs w:val="16"/>
                    </w:rPr>
                    <w:t>и</w:t>
                  </w:r>
                  <w:r w:rsidRPr="00FA6E1B">
                    <w:rPr>
                      <w:sz w:val="16"/>
                      <w:szCs w:val="16"/>
                    </w:rPr>
                    <w:t>онная кр</w:t>
                  </w:r>
                  <w:r w:rsidRPr="00FA6E1B">
                    <w:rPr>
                      <w:sz w:val="16"/>
                      <w:szCs w:val="16"/>
                    </w:rPr>
                    <w:t>и</w:t>
                  </w:r>
                  <w:r w:rsidRPr="00FA6E1B">
                    <w:rPr>
                      <w:sz w:val="16"/>
                      <w:szCs w:val="16"/>
                    </w:rPr>
                    <w:t>вая</w:t>
                  </w:r>
                  <w:r>
                    <w:rPr>
                      <w:sz w:val="16"/>
                      <w:szCs w:val="16"/>
                    </w:rPr>
                    <w:t xml:space="preserve"> </w:t>
                  </w:r>
                  <w:r w:rsidRPr="00FA6E1B">
                    <w:rPr>
                      <w:sz w:val="16"/>
                      <w:szCs w:val="16"/>
                    </w:rPr>
                    <w:t>(Всего</w:t>
                  </w:r>
                  <w:r>
                    <w:rPr>
                      <w:sz w:val="18"/>
                      <w:szCs w:val="18"/>
                    </w:rPr>
                    <w:t>)</w:t>
                  </w:r>
                </w:p>
              </w:txbxContent>
            </v:textbox>
          </v:shape>
        </w:pict>
      </w:r>
      <w:r>
        <w:rPr>
          <w:b/>
          <w:noProof/>
          <w:w w:val="100"/>
          <w:lang w:eastAsia="ru-RU"/>
        </w:rPr>
        <w:pict>
          <v:rect id="_x0000_s1036" style="position:absolute;left:0;text-align:left;margin-left:340.75pt;margin-top:101.95pt;width:24.95pt;height:.55pt;z-index:11" fillcolor="#9c0" strokecolor="#9c0"/>
        </w:pict>
      </w:r>
      <w:r>
        <w:rPr>
          <w:b/>
          <w:noProof/>
          <w:w w:val="100"/>
          <w:lang w:eastAsia="ru-RU"/>
        </w:rPr>
        <w:pict>
          <v:shape id="_x0000_s1031" type="#_x0000_t202" style="position:absolute;left:0;text-align:left;margin-left:369.35pt;margin-top:76.45pt;width:48.6pt;height:11.45pt;z-index:6" filled="f" stroked="f">
            <v:textbox inset="0,0,0,0">
              <w:txbxContent>
                <w:p w:rsidR="00FB0AC6" w:rsidRPr="009B6494" w:rsidRDefault="00FB0AC6" w:rsidP="00FB0AC6">
                  <w:pPr>
                    <w:spacing w:line="240" w:lineRule="auto"/>
                    <w:rPr>
                      <w:sz w:val="16"/>
                      <w:szCs w:val="16"/>
                    </w:rPr>
                  </w:pPr>
                  <w:r w:rsidRPr="009B6494">
                    <w:rPr>
                      <w:sz w:val="16"/>
                      <w:szCs w:val="16"/>
                    </w:rPr>
                    <w:t>Мужчины</w:t>
                  </w:r>
                </w:p>
              </w:txbxContent>
            </v:textbox>
          </v:shape>
        </w:pict>
      </w:r>
      <w:r>
        <w:rPr>
          <w:b/>
          <w:noProof/>
          <w:w w:val="100"/>
          <w:lang w:eastAsia="ru-RU"/>
        </w:rPr>
        <w:pict>
          <v:shape id="_x0000_s1030" type="#_x0000_t202" style="position:absolute;left:0;text-align:left;margin-left:368.75pt;margin-top:59.75pt;width:44.75pt;height:12.25pt;z-index:5" filled="f" stroked="f">
            <v:textbox style="mso-next-textbox:#_x0000_s1030" inset="0,0,0,0">
              <w:txbxContent>
                <w:p w:rsidR="00FB0AC6" w:rsidRPr="009B6494" w:rsidRDefault="00FB0AC6" w:rsidP="00FB0AC6">
                  <w:pPr>
                    <w:spacing w:line="240" w:lineRule="auto"/>
                    <w:rPr>
                      <w:sz w:val="16"/>
                      <w:szCs w:val="16"/>
                    </w:rPr>
                  </w:pPr>
                  <w:r w:rsidRPr="009B6494">
                    <w:rPr>
                      <w:sz w:val="16"/>
                      <w:szCs w:val="16"/>
                    </w:rPr>
                    <w:t>Женщ</w:t>
                  </w:r>
                  <w:r w:rsidRPr="009B6494">
                    <w:rPr>
                      <w:sz w:val="16"/>
                      <w:szCs w:val="16"/>
                    </w:rPr>
                    <w:t>и</w:t>
                  </w:r>
                  <w:r w:rsidRPr="009B6494">
                    <w:rPr>
                      <w:sz w:val="16"/>
                      <w:szCs w:val="16"/>
                    </w:rPr>
                    <w:t>ны</w:t>
                  </w:r>
                </w:p>
              </w:txbxContent>
            </v:textbox>
          </v:shape>
        </w:pict>
      </w:r>
      <w:r>
        <w:rPr>
          <w:b/>
          <w:noProof/>
          <w:w w:val="100"/>
          <w:lang w:eastAsia="ru-RU"/>
        </w:rPr>
        <w:pict>
          <v:shape id="_x0000_s1032" type="#_x0000_t202" style="position:absolute;left:0;text-align:left;margin-left:369.6pt;margin-top:41.8pt;width:32.5pt;height:11.65pt;z-index:7" filled="f" stroked="f">
            <v:textbox inset="0,0,0,0">
              <w:txbxContent>
                <w:p w:rsidR="00FB0AC6" w:rsidRPr="009B6494" w:rsidRDefault="00FB0AC6" w:rsidP="00FB0AC6">
                  <w:pPr>
                    <w:spacing w:line="240" w:lineRule="auto"/>
                    <w:rPr>
                      <w:sz w:val="16"/>
                      <w:szCs w:val="16"/>
                    </w:rPr>
                  </w:pPr>
                  <w:r w:rsidRPr="009B6494">
                    <w:rPr>
                      <w:sz w:val="16"/>
                      <w:szCs w:val="16"/>
                    </w:rPr>
                    <w:t>Всего</w:t>
                  </w:r>
                </w:p>
              </w:txbxContent>
            </v:textbox>
          </v:shape>
        </w:pict>
      </w:r>
      <w:r>
        <w:rPr>
          <w:b/>
          <w:noProof/>
          <w:w w:val="100"/>
          <w:lang w:eastAsia="ru-RU"/>
        </w:rPr>
        <w:pict>
          <v:rect id="_x0000_s1035" style="position:absolute;left:0;text-align:left;margin-left:340.55pt;margin-top:80.15pt;width:24.95pt;height:6.25pt;z-index:10" fillcolor="#09c" strokecolor="#09c">
            <o:lock v:ext="edit" aspectratio="t"/>
          </v:rect>
        </w:pict>
      </w:r>
      <w:r>
        <w:rPr>
          <w:b/>
          <w:noProof/>
          <w:w w:val="100"/>
          <w:lang w:eastAsia="ru-RU"/>
        </w:rPr>
        <w:pict>
          <v:rect id="_x0000_s1033" style="position:absolute;left:0;text-align:left;margin-left:339.95pt;margin-top:46.4pt;width:24.95pt;height:6.25pt;z-index:8" fillcolor="#9c0" strokecolor="#9c0">
            <o:lock v:ext="edit" aspectratio="t"/>
          </v:rect>
        </w:pict>
      </w:r>
      <w:r>
        <w:rPr>
          <w:b/>
          <w:noProof/>
          <w:w w:val="100"/>
          <w:lang w:eastAsia="ru-RU"/>
        </w:rPr>
        <w:pict>
          <v:rect id="_x0000_s1034" style="position:absolute;left:0;text-align:left;margin-left:340.25pt;margin-top:63.6pt;width:24.95pt;height:6.25pt;z-index:9" fillcolor="#c30" strokecolor="#c30">
            <o:lock v:ext="edit" aspectratio="t"/>
          </v:rect>
        </w:pict>
      </w:r>
      <w:r w:rsidRPr="002C37D0">
        <w:rPr>
          <w:b/>
          <w:lang w:eastAsia="ru-RU"/>
        </w:rPr>
        <w:object w:dxaOrig="14698" w:dyaOrig="8384">
          <v:shape id="_x0000_i1027" type="#_x0000_t75" style="width:369pt;height:210.75pt" o:ole="">
            <v:imagedata r:id="rId10" o:title=""/>
          </v:shape>
          <o:OLEObject Type="Embed" ProgID="PBrush" ShapeID="_x0000_i1027" DrawAspect="Content" ObjectID="_1395240399" r:id="rId11"/>
        </w:object>
      </w:r>
    </w:p>
    <w:p w:rsidR="00FB0AC6" w:rsidRDefault="00FB0AC6" w:rsidP="00FB0AC6">
      <w:pPr>
        <w:spacing w:before="120" w:after="240" w:line="220" w:lineRule="exact"/>
        <w:ind w:firstLine="1304"/>
        <w:rPr>
          <w:sz w:val="18"/>
          <w:szCs w:val="18"/>
        </w:rPr>
      </w:pPr>
      <w:r>
        <w:rPr>
          <w:i/>
          <w:sz w:val="18"/>
          <w:szCs w:val="18"/>
        </w:rPr>
        <w:t xml:space="preserve">Источник: </w:t>
      </w:r>
      <w:r>
        <w:rPr>
          <w:sz w:val="18"/>
          <w:szCs w:val="18"/>
        </w:rPr>
        <w:t>Обзор ОЗПР за 2010 год.</w:t>
      </w:r>
    </w:p>
    <w:p w:rsidR="00FB0AC6" w:rsidRDefault="00FB0AC6" w:rsidP="00FB0AC6">
      <w:pPr>
        <w:pStyle w:val="Heading1"/>
        <w:spacing w:before="240" w:after="240"/>
        <w:ind w:left="1134" w:hanging="1134"/>
        <w:jc w:val="left"/>
        <w:rPr>
          <w:bCs w:val="0"/>
        </w:rPr>
      </w:pPr>
      <w:r>
        <w:rPr>
          <w:b w:val="0"/>
          <w:bCs w:val="0"/>
        </w:rPr>
        <w:tab/>
      </w:r>
      <w:r>
        <w:rPr>
          <w:b w:val="0"/>
          <w:bCs w:val="0"/>
        </w:rPr>
        <w:tab/>
        <w:t>Таблица 7</w:t>
      </w:r>
      <w:r>
        <w:rPr>
          <w:b w:val="0"/>
          <w:bCs w:val="0"/>
        </w:rPr>
        <w:br/>
      </w:r>
      <w:r>
        <w:rPr>
          <w:bCs w:val="0"/>
        </w:rPr>
        <w:t>Распределение выборки опрошенных лиц в разбивке по полу</w:t>
      </w:r>
    </w:p>
    <w:tbl>
      <w:tblPr>
        <w:tblStyle w:val="TabNum"/>
        <w:tblW w:w="7370" w:type="dxa"/>
        <w:tblInd w:w="1134" w:type="dxa"/>
        <w:tblLayout w:type="fixed"/>
        <w:tblLook w:val="01E0" w:firstRow="1" w:lastRow="1" w:firstColumn="1" w:lastColumn="1" w:noHBand="0" w:noVBand="0"/>
      </w:tblPr>
      <w:tblGrid>
        <w:gridCol w:w="1841"/>
        <w:gridCol w:w="1843"/>
        <w:gridCol w:w="1843"/>
        <w:gridCol w:w="1843"/>
      </w:tblGrid>
      <w:tr w:rsidR="00FB0AC6" w:rsidRPr="00CE719A" w:rsidTr="00C125B1">
        <w:trPr>
          <w:tblHeader/>
        </w:trPr>
        <w:tc>
          <w:tcPr>
            <w:cnfStyle w:val="001000000000" w:firstRow="0" w:lastRow="0" w:firstColumn="1" w:lastColumn="0" w:oddVBand="0" w:evenVBand="0" w:oddHBand="0" w:evenHBand="0" w:firstRowFirstColumn="0" w:firstRowLastColumn="0" w:lastRowFirstColumn="0" w:lastRowLastColumn="0"/>
            <w:tcW w:w="1841" w:type="dxa"/>
            <w:tcBorders>
              <w:bottom w:val="single" w:sz="12" w:space="0" w:color="auto"/>
            </w:tcBorders>
            <w:shd w:val="clear" w:color="auto" w:fill="auto"/>
          </w:tcPr>
          <w:p w:rsidR="00FB0AC6" w:rsidRPr="00CE719A" w:rsidRDefault="00FB0AC6" w:rsidP="00C125B1">
            <w:pPr>
              <w:keepNext/>
              <w:spacing w:before="80" w:after="80" w:line="200" w:lineRule="exact"/>
              <w:rPr>
                <w:i/>
                <w:sz w:val="16"/>
              </w:rPr>
            </w:pPr>
          </w:p>
        </w:tc>
        <w:tc>
          <w:tcPr>
            <w:tcW w:w="1843" w:type="dxa"/>
            <w:tcBorders>
              <w:top w:val="single" w:sz="4" w:space="0" w:color="auto"/>
              <w:bottom w:val="single" w:sz="12" w:space="0" w:color="auto"/>
            </w:tcBorders>
            <w:shd w:val="clear" w:color="auto" w:fill="auto"/>
          </w:tcPr>
          <w:p w:rsidR="00FB0AC6" w:rsidRPr="00CE719A" w:rsidRDefault="00FB0AC6" w:rsidP="00C125B1">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719A">
              <w:rPr>
                <w:i/>
                <w:sz w:val="16"/>
              </w:rPr>
              <w:t>2007</w:t>
            </w:r>
            <w:r>
              <w:rPr>
                <w:i/>
                <w:sz w:val="16"/>
              </w:rPr>
              <w:t xml:space="preserve"> год</w:t>
            </w:r>
          </w:p>
        </w:tc>
        <w:tc>
          <w:tcPr>
            <w:tcW w:w="1843" w:type="dxa"/>
            <w:tcBorders>
              <w:top w:val="single" w:sz="4" w:space="0" w:color="auto"/>
              <w:bottom w:val="single" w:sz="12" w:space="0" w:color="auto"/>
            </w:tcBorders>
            <w:shd w:val="clear" w:color="auto" w:fill="auto"/>
          </w:tcPr>
          <w:p w:rsidR="00FB0AC6" w:rsidRPr="00CE719A" w:rsidRDefault="00FB0AC6" w:rsidP="00C125B1">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 год</w:t>
            </w:r>
          </w:p>
        </w:tc>
        <w:tc>
          <w:tcPr>
            <w:tcW w:w="1843" w:type="dxa"/>
            <w:tcBorders>
              <w:top w:val="single" w:sz="4" w:space="0" w:color="auto"/>
              <w:bottom w:val="single" w:sz="12" w:space="0" w:color="auto"/>
            </w:tcBorders>
            <w:shd w:val="clear" w:color="auto" w:fill="auto"/>
          </w:tcPr>
          <w:p w:rsidR="00FB0AC6" w:rsidRPr="00CE719A" w:rsidRDefault="00FB0AC6" w:rsidP="00C125B1">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2009 год</w:t>
            </w:r>
          </w:p>
        </w:tc>
      </w:tr>
      <w:tr w:rsidR="00FB0AC6" w:rsidRPr="00CE719A" w:rsidTr="00C125B1">
        <w:tc>
          <w:tcPr>
            <w:cnfStyle w:val="001000000000" w:firstRow="0" w:lastRow="0" w:firstColumn="1" w:lastColumn="0" w:oddVBand="0" w:evenVBand="0" w:oddHBand="0" w:evenHBand="0" w:firstRowFirstColumn="0" w:firstRowLastColumn="0" w:lastRowFirstColumn="0" w:lastRowLastColumn="0"/>
            <w:tcW w:w="1841" w:type="dxa"/>
            <w:tcBorders>
              <w:top w:val="single" w:sz="12" w:space="0" w:color="auto"/>
            </w:tcBorders>
          </w:tcPr>
          <w:p w:rsidR="00FB0AC6" w:rsidRPr="00CE719A" w:rsidRDefault="00FB0AC6" w:rsidP="00C125B1">
            <w:pPr>
              <w:keepNext/>
            </w:pPr>
            <w:r>
              <w:t>Мужчины</w:t>
            </w:r>
          </w:p>
        </w:tc>
        <w:tc>
          <w:tcPr>
            <w:tcW w:w="1843" w:type="dxa"/>
            <w:tcBorders>
              <w:top w:val="single" w:sz="12" w:space="0" w:color="auto"/>
              <w:bottom w:val="nil"/>
            </w:tcBorders>
          </w:tcPr>
          <w:p w:rsidR="00FB0AC6" w:rsidRPr="00CE719A" w:rsidRDefault="00FB0AC6" w:rsidP="00C125B1">
            <w:pPr>
              <w:keepNext/>
              <w:cnfStyle w:val="000000000000" w:firstRow="0" w:lastRow="0" w:firstColumn="0" w:lastColumn="0" w:oddVBand="0" w:evenVBand="0" w:oddHBand="0" w:evenHBand="0" w:firstRowFirstColumn="0" w:firstRowLastColumn="0" w:lastRowFirstColumn="0" w:lastRowLastColumn="0"/>
            </w:pPr>
            <w:r w:rsidRPr="00CE719A">
              <w:t>650</w:t>
            </w:r>
          </w:p>
        </w:tc>
        <w:tc>
          <w:tcPr>
            <w:tcW w:w="1843" w:type="dxa"/>
            <w:tcBorders>
              <w:top w:val="single" w:sz="12" w:space="0" w:color="auto"/>
              <w:bottom w:val="nil"/>
            </w:tcBorders>
          </w:tcPr>
          <w:p w:rsidR="00FB0AC6" w:rsidRPr="00CE719A" w:rsidRDefault="00FB0AC6" w:rsidP="00C125B1">
            <w:pPr>
              <w:keepNext/>
              <w:cnfStyle w:val="000000000000" w:firstRow="0" w:lastRow="0" w:firstColumn="0" w:lastColumn="0" w:oddVBand="0" w:evenVBand="0" w:oddHBand="0" w:evenHBand="0" w:firstRowFirstColumn="0" w:firstRowLastColumn="0" w:lastRowFirstColumn="0" w:lastRowLastColumn="0"/>
            </w:pPr>
            <w:r w:rsidRPr="00CE719A">
              <w:t>294</w:t>
            </w:r>
          </w:p>
        </w:tc>
        <w:tc>
          <w:tcPr>
            <w:tcW w:w="1843" w:type="dxa"/>
            <w:tcBorders>
              <w:top w:val="single" w:sz="12" w:space="0" w:color="auto"/>
              <w:bottom w:val="nil"/>
            </w:tcBorders>
          </w:tcPr>
          <w:p w:rsidR="00FB0AC6" w:rsidRPr="00CE719A" w:rsidRDefault="00FB0AC6" w:rsidP="00C125B1">
            <w:pPr>
              <w:keepNext/>
              <w:cnfStyle w:val="000000000000" w:firstRow="0" w:lastRow="0" w:firstColumn="0" w:lastColumn="0" w:oddVBand="0" w:evenVBand="0" w:oddHBand="0" w:evenHBand="0" w:firstRowFirstColumn="0" w:firstRowLastColumn="0" w:lastRowFirstColumn="0" w:lastRowLastColumn="0"/>
            </w:pPr>
            <w:r w:rsidRPr="00CE719A">
              <w:t>1 176</w:t>
            </w:r>
          </w:p>
        </w:tc>
      </w:tr>
      <w:tr w:rsidR="00FB0AC6" w:rsidRPr="00CE719A" w:rsidTr="00C125B1">
        <w:tc>
          <w:tcPr>
            <w:cnfStyle w:val="001000000000" w:firstRow="0" w:lastRow="0" w:firstColumn="1" w:lastColumn="0" w:oddVBand="0" w:evenVBand="0" w:oddHBand="0" w:evenHBand="0" w:firstRowFirstColumn="0" w:firstRowLastColumn="0" w:lastRowFirstColumn="0" w:lastRowLastColumn="0"/>
            <w:tcW w:w="1841" w:type="dxa"/>
            <w:tcBorders>
              <w:top w:val="nil"/>
              <w:bottom w:val="single" w:sz="4" w:space="0" w:color="auto"/>
            </w:tcBorders>
          </w:tcPr>
          <w:p w:rsidR="00FB0AC6" w:rsidRPr="00CE719A" w:rsidRDefault="00FB0AC6" w:rsidP="00C125B1">
            <w:pPr>
              <w:keepNext/>
            </w:pPr>
            <w:r>
              <w:t>Женщины</w:t>
            </w:r>
          </w:p>
        </w:tc>
        <w:tc>
          <w:tcPr>
            <w:tcW w:w="1843" w:type="dxa"/>
            <w:tcBorders>
              <w:top w:val="nil"/>
              <w:bottom w:val="single" w:sz="4" w:space="0" w:color="auto"/>
            </w:tcBorders>
          </w:tcPr>
          <w:p w:rsidR="00FB0AC6" w:rsidRPr="00CE719A" w:rsidRDefault="00FB0AC6" w:rsidP="00C125B1">
            <w:pPr>
              <w:keepNext/>
              <w:cnfStyle w:val="000000000000" w:firstRow="0" w:lastRow="0" w:firstColumn="0" w:lastColumn="0" w:oddVBand="0" w:evenVBand="0" w:oddHBand="0" w:evenHBand="0" w:firstRowFirstColumn="0" w:firstRowLastColumn="0" w:lastRowFirstColumn="0" w:lastRowLastColumn="0"/>
            </w:pPr>
            <w:r w:rsidRPr="00CE719A">
              <w:t>432</w:t>
            </w:r>
          </w:p>
        </w:tc>
        <w:tc>
          <w:tcPr>
            <w:tcW w:w="1843" w:type="dxa"/>
            <w:tcBorders>
              <w:top w:val="nil"/>
              <w:bottom w:val="single" w:sz="4" w:space="0" w:color="auto"/>
            </w:tcBorders>
          </w:tcPr>
          <w:p w:rsidR="00FB0AC6" w:rsidRPr="00CE719A" w:rsidRDefault="00FB0AC6" w:rsidP="00C125B1">
            <w:pPr>
              <w:keepNext/>
              <w:cnfStyle w:val="000000000000" w:firstRow="0" w:lastRow="0" w:firstColumn="0" w:lastColumn="0" w:oddVBand="0" w:evenVBand="0" w:oddHBand="0" w:evenHBand="0" w:firstRowFirstColumn="0" w:firstRowLastColumn="0" w:lastRowFirstColumn="0" w:lastRowLastColumn="0"/>
            </w:pPr>
            <w:r w:rsidRPr="00CE719A">
              <w:t>203</w:t>
            </w:r>
          </w:p>
        </w:tc>
        <w:tc>
          <w:tcPr>
            <w:tcW w:w="1843" w:type="dxa"/>
            <w:tcBorders>
              <w:top w:val="nil"/>
              <w:bottom w:val="single" w:sz="4" w:space="0" w:color="auto"/>
            </w:tcBorders>
          </w:tcPr>
          <w:p w:rsidR="00FB0AC6" w:rsidRPr="00CE719A" w:rsidRDefault="00FB0AC6" w:rsidP="00C125B1">
            <w:pPr>
              <w:keepNext/>
              <w:cnfStyle w:val="000000000000" w:firstRow="0" w:lastRow="0" w:firstColumn="0" w:lastColumn="0" w:oddVBand="0" w:evenVBand="0" w:oddHBand="0" w:evenHBand="0" w:firstRowFirstColumn="0" w:firstRowLastColumn="0" w:lastRowFirstColumn="0" w:lastRowLastColumn="0"/>
            </w:pPr>
            <w:r w:rsidRPr="00CE719A">
              <w:t>1 070</w:t>
            </w:r>
          </w:p>
        </w:tc>
      </w:tr>
      <w:tr w:rsidR="00FB0AC6" w:rsidRPr="00CE719A" w:rsidTr="00C125B1">
        <w:tc>
          <w:tcPr>
            <w:cnfStyle w:val="001000000000" w:firstRow="0" w:lastRow="0" w:firstColumn="1" w:lastColumn="0" w:oddVBand="0" w:evenVBand="0" w:oddHBand="0" w:evenHBand="0" w:firstRowFirstColumn="0" w:firstRowLastColumn="0" w:lastRowFirstColumn="0" w:lastRowLastColumn="0"/>
            <w:tcW w:w="1841" w:type="dxa"/>
            <w:tcBorders>
              <w:top w:val="single" w:sz="4" w:space="0" w:color="auto"/>
            </w:tcBorders>
          </w:tcPr>
          <w:p w:rsidR="00FB0AC6" w:rsidRPr="00CE719A" w:rsidRDefault="00FB0AC6" w:rsidP="00C125B1">
            <w:pPr>
              <w:keepNext/>
              <w:rPr>
                <w:b/>
              </w:rPr>
            </w:pPr>
            <w:r w:rsidRPr="00CE719A">
              <w:rPr>
                <w:b/>
              </w:rPr>
              <w:t>Всего</w:t>
            </w:r>
          </w:p>
        </w:tc>
        <w:tc>
          <w:tcPr>
            <w:tcW w:w="1843" w:type="dxa"/>
            <w:tcBorders>
              <w:top w:val="single" w:sz="4" w:space="0" w:color="auto"/>
              <w:bottom w:val="single" w:sz="12" w:space="0" w:color="auto"/>
            </w:tcBorders>
          </w:tcPr>
          <w:p w:rsidR="00FB0AC6" w:rsidRPr="00CE719A" w:rsidRDefault="00FB0AC6" w:rsidP="00C125B1">
            <w:pPr>
              <w:keepNext/>
              <w:spacing w:before="80" w:after="80"/>
              <w:cnfStyle w:val="000000000000" w:firstRow="0" w:lastRow="0" w:firstColumn="0" w:lastColumn="0" w:oddVBand="0" w:evenVBand="0" w:oddHBand="0" w:evenHBand="0" w:firstRowFirstColumn="0" w:firstRowLastColumn="0" w:lastRowFirstColumn="0" w:lastRowLastColumn="0"/>
              <w:rPr>
                <w:b/>
              </w:rPr>
            </w:pPr>
            <w:r w:rsidRPr="00CE719A">
              <w:rPr>
                <w:b/>
              </w:rPr>
              <w:t>1 082</w:t>
            </w:r>
          </w:p>
        </w:tc>
        <w:tc>
          <w:tcPr>
            <w:tcW w:w="1843" w:type="dxa"/>
            <w:tcBorders>
              <w:top w:val="single" w:sz="4" w:space="0" w:color="auto"/>
              <w:bottom w:val="single" w:sz="12" w:space="0" w:color="auto"/>
            </w:tcBorders>
          </w:tcPr>
          <w:p w:rsidR="00FB0AC6" w:rsidRPr="00CE719A" w:rsidRDefault="00FB0AC6" w:rsidP="00C125B1">
            <w:pPr>
              <w:keepNext/>
              <w:spacing w:before="80" w:after="80"/>
              <w:cnfStyle w:val="000000000000" w:firstRow="0" w:lastRow="0" w:firstColumn="0" w:lastColumn="0" w:oddVBand="0" w:evenVBand="0" w:oddHBand="0" w:evenHBand="0" w:firstRowFirstColumn="0" w:firstRowLastColumn="0" w:lastRowFirstColumn="0" w:lastRowLastColumn="0"/>
              <w:rPr>
                <w:b/>
              </w:rPr>
            </w:pPr>
            <w:r w:rsidRPr="00CE719A">
              <w:rPr>
                <w:b/>
              </w:rPr>
              <w:t>497</w:t>
            </w:r>
          </w:p>
        </w:tc>
        <w:tc>
          <w:tcPr>
            <w:tcW w:w="1843" w:type="dxa"/>
            <w:tcBorders>
              <w:top w:val="single" w:sz="4" w:space="0" w:color="auto"/>
              <w:bottom w:val="single" w:sz="12" w:space="0" w:color="auto"/>
            </w:tcBorders>
          </w:tcPr>
          <w:p w:rsidR="00FB0AC6" w:rsidRPr="00CE719A" w:rsidRDefault="00FB0AC6" w:rsidP="00C125B1">
            <w:pPr>
              <w:keepNext/>
              <w:spacing w:before="80" w:after="80"/>
              <w:cnfStyle w:val="000000000000" w:firstRow="0" w:lastRow="0" w:firstColumn="0" w:lastColumn="0" w:oddVBand="0" w:evenVBand="0" w:oddHBand="0" w:evenHBand="0" w:firstRowFirstColumn="0" w:firstRowLastColumn="0" w:lastRowFirstColumn="0" w:lastRowLastColumn="0"/>
              <w:rPr>
                <w:b/>
              </w:rPr>
            </w:pPr>
            <w:r w:rsidRPr="00CE719A">
              <w:rPr>
                <w:b/>
              </w:rPr>
              <w:t>2 246</w:t>
            </w:r>
          </w:p>
        </w:tc>
      </w:tr>
    </w:tbl>
    <w:p w:rsidR="00FB0AC6" w:rsidRDefault="00FB0AC6" w:rsidP="00FB0AC6">
      <w:pPr>
        <w:keepNext/>
        <w:spacing w:before="120" w:after="240" w:line="220" w:lineRule="exact"/>
        <w:ind w:firstLine="1304"/>
        <w:rPr>
          <w:sz w:val="18"/>
          <w:szCs w:val="18"/>
          <w:lang w:eastAsia="ru-RU"/>
        </w:rPr>
      </w:pPr>
      <w:r>
        <w:rPr>
          <w:i/>
          <w:sz w:val="18"/>
          <w:szCs w:val="18"/>
          <w:lang w:eastAsia="ru-RU"/>
        </w:rPr>
        <w:t xml:space="preserve">Источник: </w:t>
      </w:r>
      <w:r>
        <w:rPr>
          <w:sz w:val="18"/>
          <w:szCs w:val="18"/>
          <w:lang w:eastAsia="ru-RU"/>
        </w:rPr>
        <w:t>Обзор ОЗПР за 2010 год.</w:t>
      </w:r>
    </w:p>
    <w:p w:rsidR="00FB0AC6" w:rsidRDefault="00FB0AC6" w:rsidP="00E069A1">
      <w:pPr>
        <w:pStyle w:val="Heading1"/>
        <w:spacing w:before="240" w:after="240"/>
        <w:ind w:left="1134" w:right="1134"/>
        <w:jc w:val="left"/>
        <w:rPr>
          <w:szCs w:val="20"/>
        </w:rPr>
      </w:pPr>
      <w:r w:rsidRPr="00CE719A">
        <w:rPr>
          <w:b w:val="0"/>
          <w:bCs w:val="0"/>
          <w:szCs w:val="20"/>
        </w:rPr>
        <w:t>Таблица</w:t>
      </w:r>
      <w:r w:rsidRPr="00CE719A">
        <w:rPr>
          <w:b w:val="0"/>
          <w:szCs w:val="20"/>
        </w:rPr>
        <w:t xml:space="preserve"> 8</w:t>
      </w:r>
      <w:r>
        <w:rPr>
          <w:b w:val="0"/>
          <w:szCs w:val="20"/>
        </w:rPr>
        <w:br/>
      </w:r>
      <w:r>
        <w:rPr>
          <w:szCs w:val="20"/>
        </w:rPr>
        <w:t xml:space="preserve">Профессиональные категории в разбивке по полу в соответствии </w:t>
      </w:r>
      <w:r w:rsidR="00E069A1">
        <w:rPr>
          <w:szCs w:val="20"/>
        </w:rPr>
        <w:br/>
      </w:r>
      <w:r>
        <w:rPr>
          <w:szCs w:val="20"/>
        </w:rPr>
        <w:t>с МСКЗ-88:  2007−2009 г</w:t>
      </w:r>
      <w:r>
        <w:rPr>
          <w:szCs w:val="20"/>
        </w:rPr>
        <w:t>о</w:t>
      </w:r>
      <w:r>
        <w:rPr>
          <w:szCs w:val="20"/>
        </w:rPr>
        <w:t>ды</w:t>
      </w:r>
    </w:p>
    <w:tbl>
      <w:tblPr>
        <w:tblStyle w:val="TabNum"/>
        <w:tblW w:w="9687" w:type="dxa"/>
        <w:tblLayout w:type="fixed"/>
        <w:tblLook w:val="01E0" w:firstRow="1" w:lastRow="1" w:firstColumn="1" w:lastColumn="1" w:noHBand="0" w:noVBand="0"/>
      </w:tblPr>
      <w:tblGrid>
        <w:gridCol w:w="356"/>
        <w:gridCol w:w="2545"/>
        <w:gridCol w:w="116"/>
        <w:gridCol w:w="530"/>
        <w:gridCol w:w="530"/>
        <w:gridCol w:w="530"/>
        <w:gridCol w:w="530"/>
        <w:gridCol w:w="116"/>
        <w:gridCol w:w="527"/>
        <w:gridCol w:w="38"/>
        <w:gridCol w:w="489"/>
        <w:gridCol w:w="83"/>
        <w:gridCol w:w="444"/>
        <w:gridCol w:w="128"/>
        <w:gridCol w:w="399"/>
        <w:gridCol w:w="114"/>
        <w:gridCol w:w="505"/>
        <w:gridCol w:w="50"/>
        <w:gridCol w:w="522"/>
        <w:gridCol w:w="34"/>
        <w:gridCol w:w="538"/>
        <w:gridCol w:w="17"/>
        <w:gridCol w:w="546"/>
      </w:tblGrid>
      <w:tr w:rsidR="00FB0AC6" w:rsidRPr="001A3479" w:rsidTr="00C125B1">
        <w:trPr>
          <w:trHeight w:val="242"/>
          <w:tblHeader/>
        </w:trPr>
        <w:tc>
          <w:tcPr>
            <w:cnfStyle w:val="001000000000" w:firstRow="0" w:lastRow="0" w:firstColumn="1" w:lastColumn="0" w:oddVBand="0" w:evenVBand="0" w:oddHBand="0" w:evenHBand="0" w:firstRowFirstColumn="0" w:firstRowLastColumn="0" w:lastRowFirstColumn="0" w:lastRowLastColumn="0"/>
            <w:tcW w:w="2901" w:type="dxa"/>
            <w:gridSpan w:val="2"/>
            <w:vMerge w:val="restart"/>
            <w:shd w:val="clear" w:color="auto" w:fill="auto"/>
          </w:tcPr>
          <w:p w:rsidR="00FB0AC6" w:rsidRPr="001A3479" w:rsidRDefault="00FB0AC6" w:rsidP="00E069A1">
            <w:pPr>
              <w:keepNext/>
              <w:spacing w:before="80" w:after="80" w:line="220" w:lineRule="atLeast"/>
              <w:rPr>
                <w:i/>
                <w:sz w:val="16"/>
              </w:rPr>
            </w:pPr>
            <w:r>
              <w:rPr>
                <w:i/>
                <w:sz w:val="16"/>
              </w:rPr>
              <w:t>Профессиональные категории</w:t>
            </w:r>
          </w:p>
        </w:tc>
        <w:tc>
          <w:tcPr>
            <w:tcW w:w="116" w:type="dxa"/>
            <w:vMerge w:val="restart"/>
            <w:tcBorders>
              <w:top w:val="single" w:sz="4" w:space="0" w:color="auto"/>
              <w:bottom w:val="nil"/>
            </w:tcBorders>
            <w:shd w:val="clear" w:color="auto" w:fill="auto"/>
          </w:tcPr>
          <w:p w:rsidR="00FB0AC6" w:rsidRPr="001A3479" w:rsidRDefault="00FB0AC6" w:rsidP="00E069A1">
            <w:pPr>
              <w:keepNext/>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p>
        </w:tc>
        <w:tc>
          <w:tcPr>
            <w:tcW w:w="2120" w:type="dxa"/>
            <w:gridSpan w:val="4"/>
            <w:tcBorders>
              <w:top w:val="single" w:sz="4" w:space="0" w:color="auto"/>
              <w:bottom w:val="single" w:sz="4" w:space="0" w:color="auto"/>
            </w:tcBorders>
            <w:shd w:val="clear" w:color="auto" w:fill="auto"/>
            <w:vAlign w:val="center"/>
          </w:tcPr>
          <w:p w:rsidR="00FB0AC6" w:rsidRPr="001A3479" w:rsidRDefault="00FB0AC6" w:rsidP="00E069A1">
            <w:pPr>
              <w:keepNext/>
              <w:spacing w:before="80" w:after="80" w:line="220" w:lineRule="atLeast"/>
              <w:jc w:val="center"/>
              <w:cnfStyle w:val="000000000000" w:firstRow="0" w:lastRow="0" w:firstColumn="0" w:lastColumn="0" w:oddVBand="0" w:evenVBand="0" w:oddHBand="0" w:evenHBand="0" w:firstRowFirstColumn="0" w:firstRowLastColumn="0" w:lastRowFirstColumn="0" w:lastRowLastColumn="0"/>
              <w:rPr>
                <w:i/>
                <w:sz w:val="16"/>
              </w:rPr>
            </w:pPr>
            <w:r w:rsidRPr="001A3479">
              <w:rPr>
                <w:i/>
                <w:sz w:val="16"/>
              </w:rPr>
              <w:t>2007</w:t>
            </w:r>
            <w:r>
              <w:rPr>
                <w:i/>
                <w:sz w:val="16"/>
              </w:rPr>
              <w:t xml:space="preserve"> год</w:t>
            </w:r>
          </w:p>
        </w:tc>
        <w:tc>
          <w:tcPr>
            <w:tcW w:w="116" w:type="dxa"/>
            <w:tcBorders>
              <w:top w:val="single" w:sz="4" w:space="0" w:color="auto"/>
              <w:bottom w:val="nil"/>
            </w:tcBorders>
            <w:shd w:val="clear" w:color="auto" w:fill="auto"/>
          </w:tcPr>
          <w:p w:rsidR="00FB0AC6" w:rsidRPr="001A3479" w:rsidRDefault="00FB0AC6" w:rsidP="00E069A1">
            <w:pPr>
              <w:keepNext/>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p>
        </w:tc>
        <w:tc>
          <w:tcPr>
            <w:tcW w:w="2108" w:type="dxa"/>
            <w:gridSpan w:val="7"/>
            <w:tcBorders>
              <w:top w:val="single" w:sz="4" w:space="0" w:color="auto"/>
              <w:bottom w:val="single" w:sz="4" w:space="0" w:color="auto"/>
            </w:tcBorders>
            <w:shd w:val="clear" w:color="auto" w:fill="auto"/>
            <w:vAlign w:val="center"/>
          </w:tcPr>
          <w:p w:rsidR="00FB0AC6" w:rsidRPr="001A3479" w:rsidRDefault="00FB0AC6" w:rsidP="00E069A1">
            <w:pPr>
              <w:keepNext/>
              <w:spacing w:before="80" w:after="80" w:line="220" w:lineRule="atLeast"/>
              <w:jc w:val="center"/>
              <w:cnfStyle w:val="000000000000" w:firstRow="0" w:lastRow="0" w:firstColumn="0" w:lastColumn="0" w:oddVBand="0" w:evenVBand="0" w:oddHBand="0" w:evenHBand="0" w:firstRowFirstColumn="0" w:firstRowLastColumn="0" w:lastRowFirstColumn="0" w:lastRowLastColumn="0"/>
              <w:rPr>
                <w:i/>
                <w:sz w:val="16"/>
              </w:rPr>
            </w:pPr>
            <w:r w:rsidRPr="001A3479">
              <w:rPr>
                <w:i/>
                <w:sz w:val="16"/>
              </w:rPr>
              <w:t>2008</w:t>
            </w:r>
            <w:r>
              <w:rPr>
                <w:i/>
                <w:sz w:val="16"/>
              </w:rPr>
              <w:t xml:space="preserve"> год</w:t>
            </w:r>
          </w:p>
        </w:tc>
        <w:tc>
          <w:tcPr>
            <w:tcW w:w="114" w:type="dxa"/>
            <w:tcBorders>
              <w:top w:val="single" w:sz="4" w:space="0" w:color="auto"/>
              <w:bottom w:val="nil"/>
            </w:tcBorders>
            <w:shd w:val="clear" w:color="auto" w:fill="auto"/>
          </w:tcPr>
          <w:p w:rsidR="00FB0AC6" w:rsidRPr="001A3479" w:rsidRDefault="00FB0AC6" w:rsidP="00E069A1">
            <w:pPr>
              <w:keepNext/>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p>
        </w:tc>
        <w:tc>
          <w:tcPr>
            <w:tcW w:w="2212" w:type="dxa"/>
            <w:gridSpan w:val="7"/>
            <w:tcBorders>
              <w:top w:val="single" w:sz="4" w:space="0" w:color="auto"/>
              <w:bottom w:val="single" w:sz="4" w:space="0" w:color="auto"/>
            </w:tcBorders>
            <w:shd w:val="clear" w:color="auto" w:fill="auto"/>
            <w:vAlign w:val="center"/>
          </w:tcPr>
          <w:p w:rsidR="00FB0AC6" w:rsidRPr="001A3479" w:rsidRDefault="00FB0AC6" w:rsidP="00E069A1">
            <w:pPr>
              <w:keepNext/>
              <w:spacing w:before="80" w:after="80" w:line="220" w:lineRule="atLeast"/>
              <w:jc w:val="center"/>
              <w:cnfStyle w:val="000000000000" w:firstRow="0" w:lastRow="0" w:firstColumn="0" w:lastColumn="0" w:oddVBand="0" w:evenVBand="0" w:oddHBand="0" w:evenHBand="0" w:firstRowFirstColumn="0" w:firstRowLastColumn="0" w:lastRowFirstColumn="0" w:lastRowLastColumn="0"/>
              <w:rPr>
                <w:i/>
                <w:sz w:val="16"/>
              </w:rPr>
            </w:pPr>
            <w:r w:rsidRPr="001A3479">
              <w:rPr>
                <w:i/>
                <w:sz w:val="16"/>
              </w:rPr>
              <w:t>2009</w:t>
            </w:r>
            <w:r>
              <w:rPr>
                <w:i/>
                <w:sz w:val="16"/>
              </w:rPr>
              <w:t xml:space="preserve"> год</w:t>
            </w:r>
          </w:p>
        </w:tc>
      </w:tr>
      <w:tr w:rsidR="00FB0AC6" w:rsidRPr="001A3479" w:rsidTr="00C125B1">
        <w:trPr>
          <w:tblHeader/>
        </w:trPr>
        <w:tc>
          <w:tcPr>
            <w:cnfStyle w:val="001000000000" w:firstRow="0" w:lastRow="0" w:firstColumn="1" w:lastColumn="0" w:oddVBand="0" w:evenVBand="0" w:oddHBand="0" w:evenHBand="0" w:firstRowFirstColumn="0" w:firstRowLastColumn="0" w:lastRowFirstColumn="0" w:lastRowLastColumn="0"/>
            <w:tcW w:w="2901" w:type="dxa"/>
            <w:gridSpan w:val="2"/>
            <w:vMerge/>
            <w:tcBorders>
              <w:top w:val="nil"/>
              <w:bottom w:val="single" w:sz="12" w:space="0" w:color="auto"/>
            </w:tcBorders>
            <w:shd w:val="clear" w:color="auto" w:fill="auto"/>
          </w:tcPr>
          <w:p w:rsidR="00FB0AC6" w:rsidRPr="001A3479" w:rsidRDefault="00FB0AC6" w:rsidP="00E069A1">
            <w:pPr>
              <w:spacing w:before="80" w:after="80" w:line="220" w:lineRule="atLeast"/>
              <w:rPr>
                <w:i/>
                <w:sz w:val="16"/>
              </w:rPr>
            </w:pPr>
          </w:p>
        </w:tc>
        <w:tc>
          <w:tcPr>
            <w:tcW w:w="116" w:type="dxa"/>
            <w:vMerge/>
            <w:tcBorders>
              <w:top w:val="nil"/>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p>
        </w:tc>
        <w:tc>
          <w:tcPr>
            <w:tcW w:w="530" w:type="dxa"/>
            <w:tcBorders>
              <w:top w:val="single" w:sz="4" w:space="0" w:color="auto"/>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Pr>
                <w:i/>
                <w:sz w:val="16"/>
              </w:rPr>
              <w:t>Му</w:t>
            </w:r>
            <w:r>
              <w:rPr>
                <w:i/>
                <w:sz w:val="16"/>
              </w:rPr>
              <w:t>ж</w:t>
            </w:r>
            <w:r>
              <w:rPr>
                <w:i/>
                <w:sz w:val="16"/>
              </w:rPr>
              <w:t>чины</w:t>
            </w:r>
          </w:p>
        </w:tc>
        <w:tc>
          <w:tcPr>
            <w:tcW w:w="530" w:type="dxa"/>
            <w:tcBorders>
              <w:top w:val="single" w:sz="4" w:space="0" w:color="auto"/>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Pr>
                <w:i/>
                <w:sz w:val="16"/>
              </w:rPr>
              <w:t>Же</w:t>
            </w:r>
            <w:r>
              <w:rPr>
                <w:i/>
                <w:sz w:val="16"/>
              </w:rPr>
              <w:t>н</w:t>
            </w:r>
            <w:r>
              <w:rPr>
                <w:i/>
                <w:sz w:val="16"/>
              </w:rPr>
              <w:t>щины</w:t>
            </w:r>
          </w:p>
        </w:tc>
        <w:tc>
          <w:tcPr>
            <w:tcW w:w="530" w:type="dxa"/>
            <w:tcBorders>
              <w:top w:val="single" w:sz="4" w:space="0" w:color="auto"/>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c>
          <w:tcPr>
            <w:tcW w:w="530" w:type="dxa"/>
            <w:tcBorders>
              <w:top w:val="single" w:sz="4" w:space="0" w:color="auto"/>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sidRPr="001A3479">
              <w:rPr>
                <w:i/>
                <w:sz w:val="16"/>
              </w:rPr>
              <w:t>%</w:t>
            </w:r>
          </w:p>
        </w:tc>
        <w:tc>
          <w:tcPr>
            <w:tcW w:w="116" w:type="dxa"/>
            <w:tcBorders>
              <w:top w:val="nil"/>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p>
        </w:tc>
        <w:tc>
          <w:tcPr>
            <w:tcW w:w="565" w:type="dxa"/>
            <w:gridSpan w:val="2"/>
            <w:tcBorders>
              <w:top w:val="nil"/>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Pr>
                <w:i/>
                <w:sz w:val="16"/>
              </w:rPr>
              <w:t>Му</w:t>
            </w:r>
            <w:r>
              <w:rPr>
                <w:i/>
                <w:sz w:val="16"/>
              </w:rPr>
              <w:t>ж</w:t>
            </w:r>
            <w:r>
              <w:rPr>
                <w:i/>
                <w:sz w:val="16"/>
              </w:rPr>
              <w:t>чины</w:t>
            </w:r>
          </w:p>
        </w:tc>
        <w:tc>
          <w:tcPr>
            <w:tcW w:w="572" w:type="dxa"/>
            <w:gridSpan w:val="2"/>
            <w:tcBorders>
              <w:top w:val="single" w:sz="4" w:space="0" w:color="auto"/>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Pr>
                <w:i/>
                <w:sz w:val="16"/>
              </w:rPr>
              <w:t>Же</w:t>
            </w:r>
            <w:r>
              <w:rPr>
                <w:i/>
                <w:sz w:val="16"/>
              </w:rPr>
              <w:t>н</w:t>
            </w:r>
            <w:r>
              <w:rPr>
                <w:i/>
                <w:sz w:val="16"/>
              </w:rPr>
              <w:t>щины</w:t>
            </w:r>
          </w:p>
        </w:tc>
        <w:tc>
          <w:tcPr>
            <w:tcW w:w="572" w:type="dxa"/>
            <w:gridSpan w:val="2"/>
            <w:tcBorders>
              <w:top w:val="single" w:sz="4" w:space="0" w:color="auto"/>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c>
          <w:tcPr>
            <w:tcW w:w="399" w:type="dxa"/>
            <w:tcBorders>
              <w:top w:val="nil"/>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sidRPr="001A3479">
              <w:rPr>
                <w:i/>
                <w:sz w:val="16"/>
              </w:rPr>
              <w:t>%</w:t>
            </w:r>
          </w:p>
        </w:tc>
        <w:tc>
          <w:tcPr>
            <w:tcW w:w="114" w:type="dxa"/>
            <w:tcBorders>
              <w:top w:val="nil"/>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p>
        </w:tc>
        <w:tc>
          <w:tcPr>
            <w:tcW w:w="505" w:type="dxa"/>
            <w:tcBorders>
              <w:top w:val="nil"/>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proofErr w:type="spellStart"/>
            <w:r>
              <w:rPr>
                <w:i/>
                <w:sz w:val="16"/>
              </w:rPr>
              <w:t>Муж-чины</w:t>
            </w:r>
            <w:proofErr w:type="spellEnd"/>
          </w:p>
        </w:tc>
        <w:tc>
          <w:tcPr>
            <w:tcW w:w="572" w:type="dxa"/>
            <w:gridSpan w:val="2"/>
            <w:tcBorders>
              <w:top w:val="single" w:sz="4" w:space="0" w:color="auto"/>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Pr>
                <w:i/>
                <w:sz w:val="16"/>
              </w:rPr>
              <w:t>Же</w:t>
            </w:r>
            <w:r>
              <w:rPr>
                <w:i/>
                <w:sz w:val="16"/>
              </w:rPr>
              <w:t>н</w:t>
            </w:r>
            <w:r>
              <w:rPr>
                <w:i/>
                <w:sz w:val="16"/>
              </w:rPr>
              <w:t>щины</w:t>
            </w:r>
          </w:p>
        </w:tc>
        <w:tc>
          <w:tcPr>
            <w:tcW w:w="572" w:type="dxa"/>
            <w:gridSpan w:val="2"/>
            <w:tcBorders>
              <w:top w:val="single" w:sz="4" w:space="0" w:color="auto"/>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Pr>
                <w:i/>
                <w:sz w:val="16"/>
              </w:rPr>
              <w:t>Всего</w:t>
            </w:r>
          </w:p>
        </w:tc>
        <w:tc>
          <w:tcPr>
            <w:tcW w:w="563" w:type="dxa"/>
            <w:gridSpan w:val="2"/>
            <w:tcBorders>
              <w:top w:val="nil"/>
              <w:bottom w:val="single" w:sz="12" w:space="0" w:color="auto"/>
            </w:tcBorders>
            <w:shd w:val="clear" w:color="auto" w:fill="auto"/>
          </w:tcPr>
          <w:p w:rsidR="00FB0AC6" w:rsidRPr="001A3479"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i/>
                <w:sz w:val="16"/>
              </w:rPr>
            </w:pPr>
            <w:r w:rsidRPr="001A3479">
              <w:rPr>
                <w:i/>
                <w:sz w:val="16"/>
              </w:rPr>
              <w:t>%</w:t>
            </w:r>
          </w:p>
        </w:tc>
      </w:tr>
      <w:tr w:rsidR="00FB0AC6" w:rsidRPr="001A3479" w:rsidTr="00C125B1">
        <w:trPr>
          <w:trHeight w:val="341"/>
        </w:trPr>
        <w:tc>
          <w:tcPr>
            <w:cnfStyle w:val="001000000000" w:firstRow="0" w:lastRow="0" w:firstColumn="1" w:lastColumn="0" w:oddVBand="0" w:evenVBand="0" w:oddHBand="0" w:evenHBand="0" w:firstRowFirstColumn="0" w:firstRowLastColumn="0" w:lastRowFirstColumn="0" w:lastRowLastColumn="0"/>
            <w:tcW w:w="356" w:type="dxa"/>
            <w:tcBorders>
              <w:top w:val="single" w:sz="12" w:space="0" w:color="auto"/>
            </w:tcBorders>
            <w:vAlign w:val="top"/>
          </w:tcPr>
          <w:p w:rsidR="00FB0AC6" w:rsidRPr="001A3479" w:rsidRDefault="00FB0AC6" w:rsidP="00E069A1">
            <w:pPr>
              <w:spacing w:line="220" w:lineRule="atLeast"/>
              <w:ind w:right="57"/>
            </w:pPr>
            <w:r w:rsidRPr="001A3479">
              <w:t>1</w:t>
            </w:r>
          </w:p>
        </w:tc>
        <w:tc>
          <w:tcPr>
            <w:tcW w:w="2545" w:type="dxa"/>
            <w:tcBorders>
              <w:top w:val="single" w:sz="12" w:space="0" w:color="auto"/>
            </w:tcBorders>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Законодатели, старшие дол</w:t>
            </w:r>
            <w:r>
              <w:t>ж</w:t>
            </w:r>
            <w:r>
              <w:t>ностные лица, управляющие</w:t>
            </w:r>
          </w:p>
        </w:tc>
        <w:tc>
          <w:tcPr>
            <w:tcW w:w="116" w:type="dxa"/>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61</w:t>
            </w:r>
          </w:p>
        </w:tc>
        <w:tc>
          <w:tcPr>
            <w:tcW w:w="530" w:type="dxa"/>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17</w:t>
            </w:r>
          </w:p>
        </w:tc>
        <w:tc>
          <w:tcPr>
            <w:tcW w:w="530" w:type="dxa"/>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78</w:t>
            </w:r>
          </w:p>
        </w:tc>
        <w:tc>
          <w:tcPr>
            <w:tcW w:w="530" w:type="dxa"/>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7</w:t>
            </w:r>
          </w:p>
        </w:tc>
        <w:tc>
          <w:tcPr>
            <w:tcW w:w="116" w:type="dxa"/>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16</w:t>
            </w:r>
          </w:p>
        </w:tc>
        <w:tc>
          <w:tcPr>
            <w:tcW w:w="527" w:type="dxa"/>
            <w:gridSpan w:val="2"/>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12</w:t>
            </w:r>
          </w:p>
        </w:tc>
        <w:tc>
          <w:tcPr>
            <w:tcW w:w="527" w:type="dxa"/>
            <w:gridSpan w:val="2"/>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28</w:t>
            </w:r>
          </w:p>
        </w:tc>
        <w:tc>
          <w:tcPr>
            <w:tcW w:w="527" w:type="dxa"/>
            <w:gridSpan w:val="2"/>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6</w:t>
            </w:r>
          </w:p>
        </w:tc>
        <w:tc>
          <w:tcPr>
            <w:tcW w:w="114" w:type="dxa"/>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96</w:t>
            </w:r>
          </w:p>
        </w:tc>
        <w:tc>
          <w:tcPr>
            <w:tcW w:w="556" w:type="dxa"/>
            <w:gridSpan w:val="2"/>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63</w:t>
            </w:r>
          </w:p>
        </w:tc>
        <w:tc>
          <w:tcPr>
            <w:tcW w:w="555" w:type="dxa"/>
            <w:gridSpan w:val="2"/>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159</w:t>
            </w:r>
          </w:p>
        </w:tc>
        <w:tc>
          <w:tcPr>
            <w:tcW w:w="546" w:type="dxa"/>
            <w:tcBorders>
              <w:top w:val="single" w:sz="12"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7</w:t>
            </w:r>
          </w:p>
        </w:tc>
      </w:tr>
      <w:tr w:rsidR="00FB0AC6" w:rsidRPr="001A3479" w:rsidTr="00C125B1">
        <w:trPr>
          <w:trHeight w:val="386"/>
        </w:trPr>
        <w:tc>
          <w:tcPr>
            <w:cnfStyle w:val="001000000000" w:firstRow="0" w:lastRow="0" w:firstColumn="1" w:lastColumn="0" w:oddVBand="0" w:evenVBand="0" w:oddHBand="0" w:evenHBand="0" w:firstRowFirstColumn="0" w:firstRowLastColumn="0" w:lastRowFirstColumn="0" w:lastRowLastColumn="0"/>
            <w:tcW w:w="356" w:type="dxa"/>
            <w:vAlign w:val="top"/>
          </w:tcPr>
          <w:p w:rsidR="00FB0AC6" w:rsidRPr="001A3479" w:rsidRDefault="00FB0AC6" w:rsidP="00E069A1">
            <w:pPr>
              <w:spacing w:line="220" w:lineRule="atLeast"/>
              <w:ind w:right="57"/>
            </w:pPr>
            <w:r w:rsidRPr="001A3479">
              <w:t>2</w:t>
            </w:r>
          </w:p>
        </w:tc>
        <w:tc>
          <w:tcPr>
            <w:tcW w:w="2545" w:type="dxa"/>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Специалисты</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33</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37</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70</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6</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8</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19</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27</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5</w:t>
            </w:r>
          </w:p>
        </w:tc>
        <w:tc>
          <w:tcPr>
            <w:tcW w:w="114"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51</w:t>
            </w:r>
          </w:p>
        </w:tc>
        <w:tc>
          <w:tcPr>
            <w:tcW w:w="556"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38</w:t>
            </w: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89</w:t>
            </w:r>
          </w:p>
        </w:tc>
        <w:tc>
          <w:tcPr>
            <w:tcW w:w="54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w:t>
            </w:r>
          </w:p>
        </w:tc>
      </w:tr>
      <w:tr w:rsidR="00FB0AC6" w:rsidRPr="001A3479" w:rsidTr="00C125B1">
        <w:trPr>
          <w:trHeight w:val="341"/>
        </w:trPr>
        <w:tc>
          <w:tcPr>
            <w:cnfStyle w:val="001000000000" w:firstRow="0" w:lastRow="0" w:firstColumn="1" w:lastColumn="0" w:oddVBand="0" w:evenVBand="0" w:oddHBand="0" w:evenHBand="0" w:firstRowFirstColumn="0" w:firstRowLastColumn="0" w:lastRowFirstColumn="0" w:lastRowLastColumn="0"/>
            <w:tcW w:w="356" w:type="dxa"/>
            <w:vAlign w:val="top"/>
          </w:tcPr>
          <w:p w:rsidR="00FB0AC6" w:rsidRPr="001A3479" w:rsidRDefault="00FB0AC6" w:rsidP="00E069A1">
            <w:pPr>
              <w:spacing w:line="220" w:lineRule="atLeast"/>
              <w:ind w:right="57"/>
            </w:pPr>
            <w:r w:rsidRPr="001A3479">
              <w:t>3</w:t>
            </w:r>
          </w:p>
        </w:tc>
        <w:tc>
          <w:tcPr>
            <w:tcW w:w="2545" w:type="dxa"/>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Специалисты и вспомог</w:t>
            </w:r>
            <w:r>
              <w:t>а</w:t>
            </w:r>
            <w:r>
              <w:t>тельный персонал</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53</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42</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95</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38</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46</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84</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17</w:t>
            </w:r>
          </w:p>
        </w:tc>
        <w:tc>
          <w:tcPr>
            <w:tcW w:w="114"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110</w:t>
            </w:r>
          </w:p>
        </w:tc>
        <w:tc>
          <w:tcPr>
            <w:tcW w:w="556"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137</w:t>
            </w: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247</w:t>
            </w:r>
          </w:p>
        </w:tc>
        <w:tc>
          <w:tcPr>
            <w:tcW w:w="54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11</w:t>
            </w:r>
          </w:p>
        </w:tc>
      </w:tr>
      <w:tr w:rsidR="00FB0AC6" w:rsidRPr="001A3479" w:rsidTr="00C125B1">
        <w:trPr>
          <w:trHeight w:val="418"/>
        </w:trPr>
        <w:tc>
          <w:tcPr>
            <w:cnfStyle w:val="001000000000" w:firstRow="0" w:lastRow="0" w:firstColumn="1" w:lastColumn="0" w:oddVBand="0" w:evenVBand="0" w:oddHBand="0" w:evenHBand="0" w:firstRowFirstColumn="0" w:firstRowLastColumn="0" w:lastRowFirstColumn="0" w:lastRowLastColumn="0"/>
            <w:tcW w:w="356" w:type="dxa"/>
            <w:vAlign w:val="top"/>
          </w:tcPr>
          <w:p w:rsidR="00FB0AC6" w:rsidRPr="001A3479" w:rsidRDefault="00FB0AC6" w:rsidP="00E069A1">
            <w:pPr>
              <w:spacing w:line="220" w:lineRule="atLeast"/>
              <w:ind w:right="57"/>
            </w:pPr>
            <w:r w:rsidRPr="001A3479">
              <w:t>4</w:t>
            </w:r>
          </w:p>
        </w:tc>
        <w:tc>
          <w:tcPr>
            <w:tcW w:w="2545" w:type="dxa"/>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Конторские служащие</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46</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134</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180</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17</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17</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44</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61</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12</w:t>
            </w:r>
          </w:p>
        </w:tc>
        <w:tc>
          <w:tcPr>
            <w:tcW w:w="114"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202</w:t>
            </w:r>
          </w:p>
        </w:tc>
        <w:tc>
          <w:tcPr>
            <w:tcW w:w="556"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150</w:t>
            </w: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352</w:t>
            </w:r>
          </w:p>
        </w:tc>
        <w:tc>
          <w:tcPr>
            <w:tcW w:w="54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16</w:t>
            </w:r>
          </w:p>
        </w:tc>
      </w:tr>
      <w:tr w:rsidR="00FB0AC6" w:rsidRPr="001A3479" w:rsidTr="00C125B1">
        <w:trPr>
          <w:trHeight w:val="332"/>
        </w:trPr>
        <w:tc>
          <w:tcPr>
            <w:cnfStyle w:val="001000000000" w:firstRow="0" w:lastRow="0" w:firstColumn="1" w:lastColumn="0" w:oddVBand="0" w:evenVBand="0" w:oddHBand="0" w:evenHBand="0" w:firstRowFirstColumn="0" w:firstRowLastColumn="0" w:lastRowFirstColumn="0" w:lastRowLastColumn="0"/>
            <w:tcW w:w="356" w:type="dxa"/>
            <w:vAlign w:val="top"/>
          </w:tcPr>
          <w:p w:rsidR="00FB0AC6" w:rsidRPr="001A3479" w:rsidRDefault="00FB0AC6" w:rsidP="00E069A1">
            <w:pPr>
              <w:spacing w:line="220" w:lineRule="atLeast"/>
              <w:ind w:right="57"/>
            </w:pPr>
            <w:r w:rsidRPr="001A3479">
              <w:t>5</w:t>
            </w:r>
          </w:p>
        </w:tc>
        <w:tc>
          <w:tcPr>
            <w:tcW w:w="2545" w:type="dxa"/>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Работники сферы обслужив</w:t>
            </w:r>
            <w:r>
              <w:t>а</w:t>
            </w:r>
            <w:r>
              <w:t>ния и торговых предприятий</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92</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109</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201</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19</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42</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37</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79</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16</w:t>
            </w:r>
          </w:p>
        </w:tc>
        <w:tc>
          <w:tcPr>
            <w:tcW w:w="114"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236</w:t>
            </w:r>
          </w:p>
        </w:tc>
        <w:tc>
          <w:tcPr>
            <w:tcW w:w="556"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387</w:t>
            </w: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623</w:t>
            </w:r>
          </w:p>
        </w:tc>
        <w:tc>
          <w:tcPr>
            <w:tcW w:w="54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28</w:t>
            </w:r>
          </w:p>
        </w:tc>
      </w:tr>
      <w:tr w:rsidR="00FB0AC6" w:rsidRPr="001A3479" w:rsidTr="00C125B1">
        <w:trPr>
          <w:trHeight w:val="359"/>
        </w:trPr>
        <w:tc>
          <w:tcPr>
            <w:cnfStyle w:val="001000000000" w:firstRow="0" w:lastRow="0" w:firstColumn="1" w:lastColumn="0" w:oddVBand="0" w:evenVBand="0" w:oddHBand="0" w:evenHBand="0" w:firstRowFirstColumn="0" w:firstRowLastColumn="0" w:lastRowFirstColumn="0" w:lastRowLastColumn="0"/>
            <w:tcW w:w="356" w:type="dxa"/>
            <w:vAlign w:val="top"/>
          </w:tcPr>
          <w:p w:rsidR="00FB0AC6" w:rsidRPr="001A3479" w:rsidRDefault="00FB0AC6" w:rsidP="00E069A1">
            <w:pPr>
              <w:spacing w:line="220" w:lineRule="atLeast"/>
              <w:ind w:right="57"/>
            </w:pPr>
            <w:r w:rsidRPr="001A3479">
              <w:t>6</w:t>
            </w:r>
          </w:p>
        </w:tc>
        <w:tc>
          <w:tcPr>
            <w:tcW w:w="2545" w:type="dxa"/>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Квалифицированные рабо</w:t>
            </w:r>
            <w:r>
              <w:t>т</w:t>
            </w:r>
            <w:r>
              <w:t>ники сельского хозяйства, р</w:t>
            </w:r>
            <w:r>
              <w:t>ы</w:t>
            </w:r>
            <w:r>
              <w:t>боводства и рыболовства</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114"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w:t>
            </w:r>
          </w:p>
        </w:tc>
        <w:tc>
          <w:tcPr>
            <w:tcW w:w="556"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w:t>
            </w: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6</w:t>
            </w:r>
          </w:p>
        </w:tc>
        <w:tc>
          <w:tcPr>
            <w:tcW w:w="54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r>
      <w:tr w:rsidR="00FB0AC6" w:rsidRPr="001A3479" w:rsidTr="00C125B1">
        <w:trPr>
          <w:trHeight w:val="314"/>
        </w:trPr>
        <w:tc>
          <w:tcPr>
            <w:cnfStyle w:val="001000000000" w:firstRow="0" w:lastRow="0" w:firstColumn="1" w:lastColumn="0" w:oddVBand="0" w:evenVBand="0" w:oddHBand="0" w:evenHBand="0" w:firstRowFirstColumn="0" w:firstRowLastColumn="0" w:lastRowFirstColumn="0" w:lastRowLastColumn="0"/>
            <w:tcW w:w="356" w:type="dxa"/>
            <w:vAlign w:val="top"/>
          </w:tcPr>
          <w:p w:rsidR="00FB0AC6" w:rsidRPr="001A3479" w:rsidRDefault="00FB0AC6" w:rsidP="00E069A1">
            <w:pPr>
              <w:spacing w:line="220" w:lineRule="atLeast"/>
              <w:ind w:right="57"/>
            </w:pPr>
            <w:r w:rsidRPr="001A3479">
              <w:t>7</w:t>
            </w:r>
          </w:p>
        </w:tc>
        <w:tc>
          <w:tcPr>
            <w:tcW w:w="2545" w:type="dxa"/>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Квалифицированные раб</w:t>
            </w:r>
            <w:r>
              <w:t>о</w:t>
            </w:r>
            <w:r>
              <w:t>чие и рабочие смежных профе</w:t>
            </w:r>
            <w:r>
              <w:t>с</w:t>
            </w:r>
            <w:r>
              <w:t>сий</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99</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10</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109</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10</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38</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5</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43</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w:t>
            </w:r>
          </w:p>
        </w:tc>
        <w:tc>
          <w:tcPr>
            <w:tcW w:w="114"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115</w:t>
            </w:r>
          </w:p>
        </w:tc>
        <w:tc>
          <w:tcPr>
            <w:tcW w:w="556"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15</w:t>
            </w: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130</w:t>
            </w:r>
          </w:p>
        </w:tc>
        <w:tc>
          <w:tcPr>
            <w:tcW w:w="54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6</w:t>
            </w:r>
          </w:p>
        </w:tc>
      </w:tr>
      <w:tr w:rsidR="00FB0AC6" w:rsidRPr="001A3479" w:rsidTr="00C125B1">
        <w:trPr>
          <w:trHeight w:val="359"/>
        </w:trPr>
        <w:tc>
          <w:tcPr>
            <w:cnfStyle w:val="001000000000" w:firstRow="0" w:lastRow="0" w:firstColumn="1" w:lastColumn="0" w:oddVBand="0" w:evenVBand="0" w:oddHBand="0" w:evenHBand="0" w:firstRowFirstColumn="0" w:firstRowLastColumn="0" w:lastRowFirstColumn="0" w:lastRowLastColumn="0"/>
            <w:tcW w:w="356" w:type="dxa"/>
            <w:vAlign w:val="top"/>
          </w:tcPr>
          <w:p w:rsidR="00FB0AC6" w:rsidRPr="001A3479" w:rsidRDefault="00FB0AC6" w:rsidP="00E069A1">
            <w:pPr>
              <w:spacing w:line="220" w:lineRule="atLeast"/>
              <w:ind w:right="57"/>
            </w:pPr>
            <w:r w:rsidRPr="001A3479">
              <w:t>8</w:t>
            </w:r>
          </w:p>
        </w:tc>
        <w:tc>
          <w:tcPr>
            <w:tcW w:w="2545" w:type="dxa"/>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Операторы и сборщики пр</w:t>
            </w:r>
            <w:r>
              <w:t>о</w:t>
            </w:r>
            <w:r>
              <w:t>мышленных установок и м</w:t>
            </w:r>
            <w:r>
              <w:t>а</w:t>
            </w:r>
            <w:r>
              <w:t>шин</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93</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19</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112</w:t>
            </w:r>
          </w:p>
        </w:tc>
        <w:tc>
          <w:tcPr>
            <w:tcW w:w="530"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10</w:t>
            </w:r>
          </w:p>
        </w:tc>
        <w:tc>
          <w:tcPr>
            <w:tcW w:w="11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55</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55</w:t>
            </w:r>
          </w:p>
        </w:tc>
        <w:tc>
          <w:tcPr>
            <w:tcW w:w="527"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11</w:t>
            </w:r>
          </w:p>
        </w:tc>
        <w:tc>
          <w:tcPr>
            <w:tcW w:w="114"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165</w:t>
            </w:r>
          </w:p>
        </w:tc>
        <w:tc>
          <w:tcPr>
            <w:tcW w:w="556"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28</w:t>
            </w:r>
          </w:p>
        </w:tc>
        <w:tc>
          <w:tcPr>
            <w:tcW w:w="555" w:type="dxa"/>
            <w:gridSpan w:val="2"/>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193</w:t>
            </w:r>
          </w:p>
        </w:tc>
        <w:tc>
          <w:tcPr>
            <w:tcW w:w="546" w:type="dxa"/>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8</w:t>
            </w:r>
          </w:p>
        </w:tc>
      </w:tr>
      <w:tr w:rsidR="00FB0AC6" w:rsidRPr="001A3479" w:rsidTr="00C125B1">
        <w:trPr>
          <w:trHeight w:val="404"/>
        </w:trPr>
        <w:tc>
          <w:tcPr>
            <w:cnfStyle w:val="001000000000" w:firstRow="0" w:lastRow="0" w:firstColumn="1" w:lastColumn="0" w:oddVBand="0" w:evenVBand="0" w:oddHBand="0" w:evenHBand="0" w:firstRowFirstColumn="0" w:firstRowLastColumn="0" w:lastRowFirstColumn="0" w:lastRowLastColumn="0"/>
            <w:tcW w:w="356" w:type="dxa"/>
            <w:vAlign w:val="top"/>
          </w:tcPr>
          <w:p w:rsidR="00FB0AC6" w:rsidRPr="001A3479" w:rsidRDefault="00FB0AC6" w:rsidP="00E069A1">
            <w:pPr>
              <w:spacing w:line="220" w:lineRule="atLeast"/>
              <w:ind w:right="57"/>
            </w:pPr>
            <w:r w:rsidRPr="001A3479">
              <w:t>9</w:t>
            </w:r>
          </w:p>
        </w:tc>
        <w:tc>
          <w:tcPr>
            <w:tcW w:w="2545" w:type="dxa"/>
            <w:tcBorders>
              <w:bottom w:val="nil"/>
            </w:tcBorders>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Неквалифицированные р</w:t>
            </w:r>
            <w:r>
              <w:t>а</w:t>
            </w:r>
            <w:r>
              <w:t>ботники</w:t>
            </w:r>
          </w:p>
        </w:tc>
        <w:tc>
          <w:tcPr>
            <w:tcW w:w="116" w:type="dxa"/>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87</w:t>
            </w:r>
          </w:p>
        </w:tc>
        <w:tc>
          <w:tcPr>
            <w:tcW w:w="530" w:type="dxa"/>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55</w:t>
            </w:r>
          </w:p>
        </w:tc>
        <w:tc>
          <w:tcPr>
            <w:tcW w:w="530" w:type="dxa"/>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142</w:t>
            </w:r>
          </w:p>
        </w:tc>
        <w:tc>
          <w:tcPr>
            <w:tcW w:w="530" w:type="dxa"/>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13</w:t>
            </w:r>
          </w:p>
        </w:tc>
        <w:tc>
          <w:tcPr>
            <w:tcW w:w="116" w:type="dxa"/>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47</w:t>
            </w:r>
          </w:p>
        </w:tc>
        <w:tc>
          <w:tcPr>
            <w:tcW w:w="527" w:type="dxa"/>
            <w:gridSpan w:val="2"/>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32</w:t>
            </w:r>
          </w:p>
        </w:tc>
        <w:tc>
          <w:tcPr>
            <w:tcW w:w="527" w:type="dxa"/>
            <w:gridSpan w:val="2"/>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79</w:t>
            </w:r>
          </w:p>
        </w:tc>
        <w:tc>
          <w:tcPr>
            <w:tcW w:w="527" w:type="dxa"/>
            <w:gridSpan w:val="2"/>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16</w:t>
            </w:r>
          </w:p>
        </w:tc>
        <w:tc>
          <w:tcPr>
            <w:tcW w:w="114" w:type="dxa"/>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197</w:t>
            </w:r>
          </w:p>
        </w:tc>
        <w:tc>
          <w:tcPr>
            <w:tcW w:w="556" w:type="dxa"/>
            <w:gridSpan w:val="2"/>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250</w:t>
            </w:r>
          </w:p>
        </w:tc>
        <w:tc>
          <w:tcPr>
            <w:tcW w:w="555" w:type="dxa"/>
            <w:gridSpan w:val="2"/>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447</w:t>
            </w:r>
          </w:p>
        </w:tc>
        <w:tc>
          <w:tcPr>
            <w:tcW w:w="546" w:type="dxa"/>
            <w:tcBorders>
              <w:bottom w:val="nil"/>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20</w:t>
            </w:r>
          </w:p>
        </w:tc>
      </w:tr>
      <w:tr w:rsidR="00FB0AC6" w:rsidRPr="001A3479" w:rsidTr="00C125B1">
        <w:trPr>
          <w:trHeight w:val="341"/>
        </w:trPr>
        <w:tc>
          <w:tcPr>
            <w:cnfStyle w:val="001000000000" w:firstRow="0" w:lastRow="0" w:firstColumn="1" w:lastColumn="0" w:oddVBand="0" w:evenVBand="0" w:oddHBand="0" w:evenHBand="0" w:firstRowFirstColumn="0" w:firstRowLastColumn="0" w:lastRowFirstColumn="0" w:lastRowLastColumn="0"/>
            <w:tcW w:w="356" w:type="dxa"/>
            <w:tcBorders>
              <w:top w:val="nil"/>
              <w:bottom w:val="single" w:sz="4" w:space="0" w:color="auto"/>
            </w:tcBorders>
            <w:vAlign w:val="top"/>
          </w:tcPr>
          <w:p w:rsidR="00FB0AC6" w:rsidRPr="001A3479" w:rsidRDefault="00FB0AC6" w:rsidP="00E069A1">
            <w:pPr>
              <w:spacing w:line="220" w:lineRule="atLeast"/>
              <w:ind w:right="57"/>
            </w:pPr>
            <w:r w:rsidRPr="001A3479">
              <w:t>10</w:t>
            </w:r>
          </w:p>
        </w:tc>
        <w:tc>
          <w:tcPr>
            <w:tcW w:w="2545" w:type="dxa"/>
            <w:tcBorders>
              <w:top w:val="nil"/>
              <w:bottom w:val="single" w:sz="4" w:space="0" w:color="auto"/>
            </w:tcBorders>
            <w:vAlign w:val="top"/>
          </w:tcPr>
          <w:p w:rsidR="00FB0AC6" w:rsidRPr="001A3479" w:rsidRDefault="00FB0AC6" w:rsidP="00E069A1">
            <w:pPr>
              <w:spacing w:line="220" w:lineRule="atLeast"/>
              <w:jc w:val="left"/>
              <w:cnfStyle w:val="000000000000" w:firstRow="0" w:lastRow="0" w:firstColumn="0" w:lastColumn="0" w:oddVBand="0" w:evenVBand="0" w:oddHBand="0" w:evenHBand="0" w:firstRowFirstColumn="0" w:firstRowLastColumn="0" w:lastRowFirstColumn="0" w:lastRowLastColumn="0"/>
            </w:pPr>
            <w:r>
              <w:t>Прочие</w:t>
            </w:r>
          </w:p>
        </w:tc>
        <w:tc>
          <w:tcPr>
            <w:tcW w:w="116" w:type="dxa"/>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30" w:type="dxa"/>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86</w:t>
            </w:r>
          </w:p>
        </w:tc>
        <w:tc>
          <w:tcPr>
            <w:tcW w:w="530" w:type="dxa"/>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w:t>
            </w:r>
          </w:p>
        </w:tc>
        <w:tc>
          <w:tcPr>
            <w:tcW w:w="530" w:type="dxa"/>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95</w:t>
            </w:r>
          </w:p>
        </w:tc>
        <w:tc>
          <w:tcPr>
            <w:tcW w:w="530" w:type="dxa"/>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9</w:t>
            </w:r>
          </w:p>
        </w:tc>
        <w:tc>
          <w:tcPr>
            <w:tcW w:w="116" w:type="dxa"/>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27" w:type="dxa"/>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33</w:t>
            </w:r>
          </w:p>
        </w:tc>
        <w:tc>
          <w:tcPr>
            <w:tcW w:w="527" w:type="dxa"/>
            <w:gridSpan w:val="2"/>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8</w:t>
            </w:r>
          </w:p>
        </w:tc>
        <w:tc>
          <w:tcPr>
            <w:tcW w:w="527" w:type="dxa"/>
            <w:gridSpan w:val="2"/>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41</w:t>
            </w:r>
          </w:p>
        </w:tc>
        <w:tc>
          <w:tcPr>
            <w:tcW w:w="527" w:type="dxa"/>
            <w:gridSpan w:val="2"/>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8</w:t>
            </w:r>
          </w:p>
        </w:tc>
        <w:tc>
          <w:tcPr>
            <w:tcW w:w="114" w:type="dxa"/>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p>
        </w:tc>
        <w:tc>
          <w:tcPr>
            <w:tcW w:w="555" w:type="dxa"/>
            <w:gridSpan w:val="2"/>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56" w:type="dxa"/>
            <w:gridSpan w:val="2"/>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55" w:type="dxa"/>
            <w:gridSpan w:val="2"/>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c>
          <w:tcPr>
            <w:tcW w:w="546" w:type="dxa"/>
            <w:tcBorders>
              <w:top w:val="nil"/>
              <w:bottom w:val="single" w:sz="4" w:space="0" w:color="auto"/>
            </w:tcBorders>
          </w:tcPr>
          <w:p w:rsidR="00FB0AC6" w:rsidRPr="001A3479" w:rsidRDefault="00FB0AC6" w:rsidP="00E069A1">
            <w:pPr>
              <w:spacing w:line="220" w:lineRule="atLeast"/>
              <w:cnfStyle w:val="000000000000" w:firstRow="0" w:lastRow="0" w:firstColumn="0" w:lastColumn="0" w:oddVBand="0" w:evenVBand="0" w:oddHBand="0" w:evenHBand="0" w:firstRowFirstColumn="0" w:firstRowLastColumn="0" w:lastRowFirstColumn="0" w:lastRowLastColumn="0"/>
            </w:pPr>
            <w:r w:rsidRPr="001A3479">
              <w:t>0</w:t>
            </w:r>
          </w:p>
        </w:tc>
      </w:tr>
      <w:tr w:rsidR="00FB0AC6" w:rsidRPr="001A3479" w:rsidTr="00C125B1">
        <w:trPr>
          <w:trHeight w:val="296"/>
        </w:trPr>
        <w:tc>
          <w:tcPr>
            <w:cnfStyle w:val="001000000000" w:firstRow="0" w:lastRow="0" w:firstColumn="1" w:lastColumn="0" w:oddVBand="0" w:evenVBand="0" w:oddHBand="0" w:evenHBand="0" w:firstRowFirstColumn="0" w:firstRowLastColumn="0" w:lastRowFirstColumn="0" w:lastRowLastColumn="0"/>
            <w:tcW w:w="2901" w:type="dxa"/>
            <w:gridSpan w:val="2"/>
            <w:tcBorders>
              <w:top w:val="single" w:sz="4" w:space="0" w:color="auto"/>
            </w:tcBorders>
          </w:tcPr>
          <w:p w:rsidR="00FB0AC6" w:rsidRPr="00723E62" w:rsidRDefault="00FB0AC6" w:rsidP="00E069A1">
            <w:pPr>
              <w:spacing w:before="80" w:after="80" w:line="220" w:lineRule="atLeast"/>
              <w:ind w:left="567"/>
              <w:rPr>
                <w:b/>
              </w:rPr>
            </w:pPr>
            <w:r>
              <w:rPr>
                <w:b/>
              </w:rPr>
              <w:t>Итого</w:t>
            </w:r>
          </w:p>
        </w:tc>
        <w:tc>
          <w:tcPr>
            <w:tcW w:w="116" w:type="dxa"/>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p>
        </w:tc>
        <w:tc>
          <w:tcPr>
            <w:tcW w:w="530" w:type="dxa"/>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650</w:t>
            </w:r>
          </w:p>
        </w:tc>
        <w:tc>
          <w:tcPr>
            <w:tcW w:w="530" w:type="dxa"/>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432</w:t>
            </w:r>
          </w:p>
        </w:tc>
        <w:tc>
          <w:tcPr>
            <w:tcW w:w="530" w:type="dxa"/>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1 082</w:t>
            </w:r>
          </w:p>
        </w:tc>
        <w:tc>
          <w:tcPr>
            <w:tcW w:w="530" w:type="dxa"/>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100</w:t>
            </w:r>
          </w:p>
        </w:tc>
        <w:tc>
          <w:tcPr>
            <w:tcW w:w="116" w:type="dxa"/>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p>
        </w:tc>
        <w:tc>
          <w:tcPr>
            <w:tcW w:w="527" w:type="dxa"/>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294</w:t>
            </w:r>
          </w:p>
        </w:tc>
        <w:tc>
          <w:tcPr>
            <w:tcW w:w="527" w:type="dxa"/>
            <w:gridSpan w:val="2"/>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203</w:t>
            </w:r>
          </w:p>
        </w:tc>
        <w:tc>
          <w:tcPr>
            <w:tcW w:w="527" w:type="dxa"/>
            <w:gridSpan w:val="2"/>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497</w:t>
            </w:r>
          </w:p>
        </w:tc>
        <w:tc>
          <w:tcPr>
            <w:tcW w:w="527" w:type="dxa"/>
            <w:gridSpan w:val="2"/>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100</w:t>
            </w:r>
          </w:p>
        </w:tc>
        <w:tc>
          <w:tcPr>
            <w:tcW w:w="114" w:type="dxa"/>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p>
        </w:tc>
        <w:tc>
          <w:tcPr>
            <w:tcW w:w="555" w:type="dxa"/>
            <w:gridSpan w:val="2"/>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1 176</w:t>
            </w:r>
          </w:p>
        </w:tc>
        <w:tc>
          <w:tcPr>
            <w:tcW w:w="556" w:type="dxa"/>
            <w:gridSpan w:val="2"/>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1 070</w:t>
            </w:r>
          </w:p>
        </w:tc>
        <w:tc>
          <w:tcPr>
            <w:tcW w:w="555" w:type="dxa"/>
            <w:gridSpan w:val="2"/>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2 246</w:t>
            </w:r>
          </w:p>
        </w:tc>
        <w:tc>
          <w:tcPr>
            <w:tcW w:w="546" w:type="dxa"/>
            <w:tcBorders>
              <w:top w:val="single" w:sz="4" w:space="0" w:color="auto"/>
              <w:bottom w:val="single" w:sz="12" w:space="0" w:color="auto"/>
            </w:tcBorders>
          </w:tcPr>
          <w:p w:rsidR="00FB0AC6" w:rsidRPr="00723E62" w:rsidRDefault="00FB0AC6" w:rsidP="00E069A1">
            <w:pPr>
              <w:spacing w:before="80" w:after="80" w:line="220" w:lineRule="atLeast"/>
              <w:cnfStyle w:val="000000000000" w:firstRow="0" w:lastRow="0" w:firstColumn="0" w:lastColumn="0" w:oddVBand="0" w:evenVBand="0" w:oddHBand="0" w:evenHBand="0" w:firstRowFirstColumn="0" w:firstRowLastColumn="0" w:lastRowFirstColumn="0" w:lastRowLastColumn="0"/>
              <w:rPr>
                <w:b/>
              </w:rPr>
            </w:pPr>
            <w:r w:rsidRPr="00723E62">
              <w:rPr>
                <w:b/>
              </w:rPr>
              <w:t>100</w:t>
            </w:r>
          </w:p>
        </w:tc>
      </w:tr>
    </w:tbl>
    <w:p w:rsidR="00FB0AC6" w:rsidRDefault="00FB0AC6" w:rsidP="00E069A1">
      <w:pPr>
        <w:spacing w:before="120"/>
        <w:ind w:left="1134" w:firstLine="170"/>
        <w:rPr>
          <w:sz w:val="18"/>
          <w:szCs w:val="18"/>
          <w:lang w:eastAsia="ru-RU"/>
        </w:rPr>
      </w:pPr>
      <w:r>
        <w:rPr>
          <w:i/>
          <w:sz w:val="18"/>
          <w:szCs w:val="18"/>
          <w:lang w:eastAsia="ru-RU"/>
        </w:rPr>
        <w:t xml:space="preserve">Источник:  </w:t>
      </w:r>
      <w:r w:rsidR="0018408F">
        <w:rPr>
          <w:sz w:val="18"/>
          <w:szCs w:val="18"/>
          <w:lang w:eastAsia="ru-RU"/>
        </w:rPr>
        <w:t>О</w:t>
      </w:r>
      <w:r>
        <w:rPr>
          <w:sz w:val="18"/>
          <w:szCs w:val="18"/>
          <w:lang w:eastAsia="ru-RU"/>
        </w:rPr>
        <w:t>бзор ОЗПР за 2010 год.</w:t>
      </w:r>
    </w:p>
    <w:p w:rsidR="00FB0AC6" w:rsidRPr="00F95452" w:rsidRDefault="00FB0AC6" w:rsidP="00FB0AC6">
      <w:pPr>
        <w:pStyle w:val="SingleTxtGR"/>
        <w:pageBreakBefore/>
        <w:rPr>
          <w:lang w:eastAsia="ru-RU"/>
        </w:rPr>
      </w:pPr>
      <w:r>
        <w:rPr>
          <w:lang w:eastAsia="ru-RU"/>
        </w:rPr>
        <w:t>218.</w:t>
      </w:r>
      <w:r>
        <w:rPr>
          <w:lang w:eastAsia="ru-RU"/>
        </w:rPr>
        <w:tab/>
        <w:t>Из 2 246 человек, отобранных из числа 9 263 респондентов, 29% ответ</w:t>
      </w:r>
      <w:r>
        <w:rPr>
          <w:lang w:eastAsia="ru-RU"/>
        </w:rPr>
        <w:t>и</w:t>
      </w:r>
      <w:r>
        <w:rPr>
          <w:lang w:eastAsia="ru-RU"/>
        </w:rPr>
        <w:t>ли, что они получили начальное образование, 52% закончили среднюю школу, 9% получили техническое образование, 8% закончили школу третьей ступени и 2% не сообщили о своем образовании. Таким образом, на долю лиц с образов</w:t>
      </w:r>
      <w:r>
        <w:rPr>
          <w:lang w:eastAsia="ru-RU"/>
        </w:rPr>
        <w:t>а</w:t>
      </w:r>
      <w:r>
        <w:rPr>
          <w:lang w:eastAsia="ru-RU"/>
        </w:rPr>
        <w:t>нием третьей ступени и техническим образованием приходится 17%. За указа</w:t>
      </w:r>
      <w:r>
        <w:rPr>
          <w:lang w:eastAsia="ru-RU"/>
        </w:rPr>
        <w:t>н</w:t>
      </w:r>
      <w:r>
        <w:rPr>
          <w:lang w:eastAsia="ru-RU"/>
        </w:rPr>
        <w:t>ные три года в общих выборках неизменно фигурировало больше мужчин че</w:t>
      </w:r>
      <w:r>
        <w:rPr>
          <w:lang w:eastAsia="ru-RU"/>
        </w:rPr>
        <w:t>м</w:t>
      </w:r>
      <w:r>
        <w:rPr>
          <w:lang w:eastAsia="ru-RU"/>
        </w:rPr>
        <w:t xml:space="preserve"> женщин. На протяжении трех лет количество мужчин превышает количество женщин с начальным и техническим образованием, а также превышает число лиц, не сообщивших данных о своем образовании. </w:t>
      </w:r>
      <w:r>
        <w:rPr>
          <w:b/>
          <w:lang w:eastAsia="ru-RU"/>
        </w:rPr>
        <w:t>Исключение из этой те</w:t>
      </w:r>
      <w:r>
        <w:rPr>
          <w:b/>
          <w:lang w:eastAsia="ru-RU"/>
        </w:rPr>
        <w:t>н</w:t>
      </w:r>
      <w:r>
        <w:rPr>
          <w:b/>
          <w:lang w:eastAsia="ru-RU"/>
        </w:rPr>
        <w:t>денции было отмечено в 2009 году, когда было зарегистрировано больше женщин со средним образованием, а также в 2008 году, в котором было в</w:t>
      </w:r>
      <w:r>
        <w:rPr>
          <w:b/>
          <w:lang w:eastAsia="ru-RU"/>
        </w:rPr>
        <w:t>ы</w:t>
      </w:r>
      <w:r>
        <w:rPr>
          <w:b/>
          <w:lang w:eastAsia="ru-RU"/>
        </w:rPr>
        <w:t xml:space="preserve">явлено больше женщин с высшим образованием чем мужчин. </w:t>
      </w:r>
      <w:r w:rsidRPr="00CE1504">
        <w:rPr>
          <w:lang w:eastAsia="ru-RU"/>
        </w:rPr>
        <w:t xml:space="preserve">В 2009 году процентные доли лиц с техническим и высшим образованием по сравнению с предыдущими годами сократились, </w:t>
      </w:r>
      <w:r>
        <w:rPr>
          <w:lang w:eastAsia="ru-RU"/>
        </w:rPr>
        <w:t>и 2% опрошенных не сообщили сведений о своем обр</w:t>
      </w:r>
      <w:r>
        <w:rPr>
          <w:lang w:eastAsia="ru-RU"/>
        </w:rPr>
        <w:t>а</w:t>
      </w:r>
      <w:r>
        <w:rPr>
          <w:lang w:eastAsia="ru-RU"/>
        </w:rPr>
        <w:t>зовании.</w:t>
      </w:r>
    </w:p>
    <w:p w:rsidR="00FB0AC6" w:rsidRPr="003F0F6D" w:rsidRDefault="00FB0AC6" w:rsidP="00FB0AC6">
      <w:pPr>
        <w:pStyle w:val="SingleTxtGR"/>
        <w:rPr>
          <w:b/>
          <w:iCs/>
        </w:rPr>
      </w:pPr>
      <w:r>
        <w:rPr>
          <w:iCs/>
        </w:rPr>
        <w:t>Таблица 9</w:t>
      </w:r>
      <w:r>
        <w:rPr>
          <w:iCs/>
        </w:rPr>
        <w:br/>
      </w:r>
      <w:r w:rsidR="00D0596D">
        <w:rPr>
          <w:b/>
          <w:iCs/>
        </w:rPr>
        <w:t>Опыт работы в разбивке по полу −</w:t>
      </w:r>
      <w:r>
        <w:rPr>
          <w:b/>
          <w:iCs/>
        </w:rPr>
        <w:t xml:space="preserve"> 2007−2009 годы</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347"/>
        <w:gridCol w:w="677"/>
        <w:gridCol w:w="670"/>
        <w:gridCol w:w="670"/>
        <w:gridCol w:w="430"/>
        <w:gridCol w:w="616"/>
        <w:gridCol w:w="643"/>
        <w:gridCol w:w="602"/>
        <w:gridCol w:w="560"/>
        <w:gridCol w:w="616"/>
        <w:gridCol w:w="616"/>
        <w:gridCol w:w="560"/>
        <w:gridCol w:w="498"/>
      </w:tblGrid>
      <w:tr w:rsidR="00FB0AC6" w:rsidRPr="00B06245" w:rsidTr="00C125B1">
        <w:trPr>
          <w:tblHeader/>
        </w:trPr>
        <w:tc>
          <w:tcPr>
            <w:tcW w:w="1347" w:type="dxa"/>
            <w:vMerge w:val="restart"/>
            <w:tcBorders>
              <w:top w:val="single" w:sz="4" w:space="0" w:color="auto"/>
              <w:bottom w:val="single" w:sz="12" w:space="0" w:color="auto"/>
            </w:tcBorders>
            <w:shd w:val="clear" w:color="000000" w:fill="auto"/>
            <w:vAlign w:val="bottom"/>
          </w:tcPr>
          <w:p w:rsidR="00FB0AC6" w:rsidRPr="00B06245" w:rsidRDefault="00FB0AC6" w:rsidP="00C125B1">
            <w:pPr>
              <w:spacing w:before="80" w:after="80" w:line="200" w:lineRule="exact"/>
              <w:ind w:right="113"/>
              <w:rPr>
                <w:bCs/>
                <w:i/>
                <w:sz w:val="16"/>
                <w:szCs w:val="16"/>
              </w:rPr>
            </w:pPr>
            <w:r w:rsidRPr="00B06245">
              <w:rPr>
                <w:bCs/>
                <w:i/>
                <w:sz w:val="16"/>
                <w:szCs w:val="16"/>
              </w:rPr>
              <w:t>Годы</w:t>
            </w:r>
          </w:p>
        </w:tc>
        <w:tc>
          <w:tcPr>
            <w:tcW w:w="2447" w:type="dxa"/>
            <w:gridSpan w:val="4"/>
            <w:tcBorders>
              <w:top w:val="single" w:sz="4" w:space="0" w:color="auto"/>
              <w:bottom w:val="single" w:sz="4" w:space="0" w:color="auto"/>
              <w:right w:val="single" w:sz="24" w:space="0" w:color="FFFFFF"/>
            </w:tcBorders>
            <w:shd w:val="clear" w:color="000000" w:fill="auto"/>
            <w:vAlign w:val="bottom"/>
          </w:tcPr>
          <w:p w:rsidR="00FB0AC6" w:rsidRPr="00B06245" w:rsidRDefault="00FB0AC6" w:rsidP="00C125B1">
            <w:pPr>
              <w:spacing w:before="80" w:after="80" w:line="200" w:lineRule="exact"/>
              <w:ind w:right="113"/>
              <w:jc w:val="center"/>
              <w:rPr>
                <w:bCs/>
                <w:i/>
                <w:sz w:val="16"/>
                <w:szCs w:val="16"/>
              </w:rPr>
            </w:pPr>
            <w:r w:rsidRPr="00B06245">
              <w:rPr>
                <w:bCs/>
                <w:i/>
                <w:sz w:val="16"/>
                <w:szCs w:val="16"/>
              </w:rPr>
              <w:t>2009 год</w:t>
            </w:r>
          </w:p>
        </w:tc>
        <w:tc>
          <w:tcPr>
            <w:tcW w:w="2421"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FB0AC6" w:rsidRPr="00B06245" w:rsidRDefault="00FB0AC6" w:rsidP="00C125B1">
            <w:pPr>
              <w:spacing w:before="80" w:after="80" w:line="200" w:lineRule="exact"/>
              <w:ind w:right="113"/>
              <w:jc w:val="center"/>
              <w:rPr>
                <w:bCs/>
                <w:i/>
                <w:sz w:val="16"/>
                <w:szCs w:val="16"/>
              </w:rPr>
            </w:pPr>
            <w:r w:rsidRPr="00B06245">
              <w:rPr>
                <w:bCs/>
                <w:i/>
                <w:sz w:val="16"/>
                <w:szCs w:val="16"/>
              </w:rPr>
              <w:t>2008 год</w:t>
            </w:r>
          </w:p>
        </w:tc>
        <w:tc>
          <w:tcPr>
            <w:tcW w:w="2290" w:type="dxa"/>
            <w:gridSpan w:val="4"/>
            <w:tcBorders>
              <w:top w:val="single" w:sz="4" w:space="0" w:color="auto"/>
              <w:left w:val="single" w:sz="24" w:space="0" w:color="FFFFFF"/>
              <w:bottom w:val="single" w:sz="4" w:space="0" w:color="auto"/>
            </w:tcBorders>
            <w:shd w:val="clear" w:color="000000" w:fill="auto"/>
            <w:vAlign w:val="bottom"/>
          </w:tcPr>
          <w:p w:rsidR="00FB0AC6" w:rsidRPr="00B06245" w:rsidRDefault="00FB0AC6" w:rsidP="00C125B1">
            <w:pPr>
              <w:spacing w:before="80" w:after="80" w:line="200" w:lineRule="exact"/>
              <w:ind w:right="113"/>
              <w:jc w:val="center"/>
              <w:rPr>
                <w:bCs/>
                <w:i/>
                <w:sz w:val="16"/>
                <w:szCs w:val="16"/>
              </w:rPr>
            </w:pPr>
            <w:r w:rsidRPr="00B06245">
              <w:rPr>
                <w:bCs/>
                <w:i/>
                <w:sz w:val="16"/>
                <w:szCs w:val="16"/>
              </w:rPr>
              <w:t>2007 год</w:t>
            </w:r>
          </w:p>
        </w:tc>
      </w:tr>
      <w:tr w:rsidR="00FB0AC6" w:rsidRPr="00B06245" w:rsidTr="00414697">
        <w:trPr>
          <w:tblHeader/>
        </w:trPr>
        <w:tc>
          <w:tcPr>
            <w:tcW w:w="1347" w:type="dxa"/>
            <w:vMerge/>
            <w:tcBorders>
              <w:top w:val="single" w:sz="12" w:space="0" w:color="auto"/>
              <w:bottom w:val="single" w:sz="12" w:space="0" w:color="auto"/>
            </w:tcBorders>
            <w:shd w:val="clear" w:color="000000" w:fill="auto"/>
            <w:vAlign w:val="bottom"/>
          </w:tcPr>
          <w:p w:rsidR="00FB0AC6" w:rsidRPr="00B06245" w:rsidRDefault="00FB0AC6" w:rsidP="00C125B1">
            <w:pPr>
              <w:spacing w:before="40" w:after="40" w:line="220" w:lineRule="exact"/>
              <w:ind w:right="113"/>
              <w:rPr>
                <w:b/>
                <w:bCs/>
                <w:i/>
                <w:sz w:val="16"/>
                <w:szCs w:val="16"/>
              </w:rPr>
            </w:pPr>
          </w:p>
        </w:tc>
        <w:tc>
          <w:tcPr>
            <w:tcW w:w="677" w:type="dxa"/>
            <w:tcBorders>
              <w:top w:val="single" w:sz="4" w:space="0" w:color="auto"/>
              <w:bottom w:val="single" w:sz="12" w:space="0" w:color="auto"/>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Му</w:t>
            </w:r>
            <w:r w:rsidRPr="00B06245">
              <w:rPr>
                <w:bCs/>
                <w:i/>
                <w:sz w:val="16"/>
                <w:szCs w:val="16"/>
              </w:rPr>
              <w:t>ж</w:t>
            </w:r>
            <w:r w:rsidRPr="00B06245">
              <w:rPr>
                <w:bCs/>
                <w:i/>
                <w:sz w:val="16"/>
                <w:szCs w:val="16"/>
              </w:rPr>
              <w:t>чины</w:t>
            </w:r>
          </w:p>
        </w:tc>
        <w:tc>
          <w:tcPr>
            <w:tcW w:w="670" w:type="dxa"/>
            <w:tcBorders>
              <w:top w:val="single" w:sz="4" w:space="0" w:color="auto"/>
              <w:bottom w:val="single" w:sz="12" w:space="0" w:color="auto"/>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Же</w:t>
            </w:r>
            <w:r w:rsidRPr="00B06245">
              <w:rPr>
                <w:bCs/>
                <w:i/>
                <w:sz w:val="16"/>
                <w:szCs w:val="16"/>
              </w:rPr>
              <w:t>н</w:t>
            </w:r>
            <w:r w:rsidRPr="00B06245">
              <w:rPr>
                <w:bCs/>
                <w:i/>
                <w:sz w:val="16"/>
                <w:szCs w:val="16"/>
              </w:rPr>
              <w:t>щины</w:t>
            </w:r>
          </w:p>
        </w:tc>
        <w:tc>
          <w:tcPr>
            <w:tcW w:w="670" w:type="dxa"/>
            <w:tcBorders>
              <w:top w:val="single" w:sz="4" w:space="0" w:color="auto"/>
              <w:bottom w:val="single" w:sz="12" w:space="0" w:color="auto"/>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Всего</w:t>
            </w:r>
          </w:p>
        </w:tc>
        <w:tc>
          <w:tcPr>
            <w:tcW w:w="430" w:type="dxa"/>
            <w:tcBorders>
              <w:top w:val="single" w:sz="4" w:space="0" w:color="auto"/>
              <w:bottom w:val="single" w:sz="12" w:space="0" w:color="auto"/>
              <w:right w:val="single" w:sz="24" w:space="0" w:color="FFFFFF"/>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w:t>
            </w:r>
          </w:p>
        </w:tc>
        <w:tc>
          <w:tcPr>
            <w:tcW w:w="616" w:type="dxa"/>
            <w:tcBorders>
              <w:top w:val="single" w:sz="4" w:space="0" w:color="auto"/>
              <w:left w:val="single" w:sz="24" w:space="0" w:color="FFFFFF"/>
              <w:bottom w:val="single" w:sz="12" w:space="0" w:color="auto"/>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Му</w:t>
            </w:r>
            <w:r w:rsidRPr="00B06245">
              <w:rPr>
                <w:bCs/>
                <w:i/>
                <w:sz w:val="16"/>
                <w:szCs w:val="16"/>
              </w:rPr>
              <w:t>ж</w:t>
            </w:r>
            <w:r w:rsidRPr="00B06245">
              <w:rPr>
                <w:bCs/>
                <w:i/>
                <w:sz w:val="16"/>
                <w:szCs w:val="16"/>
              </w:rPr>
              <w:t>чины</w:t>
            </w:r>
          </w:p>
        </w:tc>
        <w:tc>
          <w:tcPr>
            <w:tcW w:w="643" w:type="dxa"/>
            <w:tcBorders>
              <w:top w:val="single" w:sz="4" w:space="0" w:color="auto"/>
              <w:bottom w:val="single" w:sz="12" w:space="0" w:color="auto"/>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Же</w:t>
            </w:r>
            <w:r w:rsidRPr="00B06245">
              <w:rPr>
                <w:bCs/>
                <w:i/>
                <w:sz w:val="16"/>
                <w:szCs w:val="16"/>
              </w:rPr>
              <w:t>н</w:t>
            </w:r>
            <w:r w:rsidRPr="00B06245">
              <w:rPr>
                <w:bCs/>
                <w:i/>
                <w:sz w:val="16"/>
                <w:szCs w:val="16"/>
              </w:rPr>
              <w:t>щины</w:t>
            </w:r>
          </w:p>
        </w:tc>
        <w:tc>
          <w:tcPr>
            <w:tcW w:w="602" w:type="dxa"/>
            <w:tcBorders>
              <w:top w:val="single" w:sz="4" w:space="0" w:color="auto"/>
              <w:bottom w:val="single" w:sz="12" w:space="0" w:color="auto"/>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Вс</w:t>
            </w:r>
            <w:r w:rsidRPr="00B06245">
              <w:rPr>
                <w:bCs/>
                <w:i/>
                <w:sz w:val="16"/>
                <w:szCs w:val="16"/>
              </w:rPr>
              <w:t>е</w:t>
            </w:r>
            <w:r w:rsidRPr="00B06245">
              <w:rPr>
                <w:bCs/>
                <w:i/>
                <w:sz w:val="16"/>
                <w:szCs w:val="16"/>
              </w:rPr>
              <w:t>го</w:t>
            </w:r>
          </w:p>
        </w:tc>
        <w:tc>
          <w:tcPr>
            <w:tcW w:w="560" w:type="dxa"/>
            <w:tcBorders>
              <w:top w:val="single" w:sz="4" w:space="0" w:color="auto"/>
              <w:bottom w:val="single" w:sz="12" w:space="0" w:color="auto"/>
              <w:right w:val="single" w:sz="24" w:space="0" w:color="FFFFFF"/>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w:t>
            </w:r>
          </w:p>
        </w:tc>
        <w:tc>
          <w:tcPr>
            <w:tcW w:w="616" w:type="dxa"/>
            <w:tcBorders>
              <w:top w:val="single" w:sz="4" w:space="0" w:color="auto"/>
              <w:left w:val="single" w:sz="24" w:space="0" w:color="FFFFFF"/>
              <w:bottom w:val="single" w:sz="12" w:space="0" w:color="auto"/>
            </w:tcBorders>
            <w:shd w:val="clear" w:color="000000" w:fill="auto"/>
            <w:vAlign w:val="bottom"/>
          </w:tcPr>
          <w:p w:rsidR="00FB0AC6" w:rsidRPr="00B06245" w:rsidRDefault="00FB0AC6" w:rsidP="00C125B1">
            <w:pPr>
              <w:spacing w:before="40" w:after="40" w:line="220" w:lineRule="exact"/>
              <w:jc w:val="right"/>
              <w:rPr>
                <w:bCs/>
                <w:i/>
                <w:sz w:val="16"/>
                <w:szCs w:val="16"/>
              </w:rPr>
            </w:pPr>
            <w:r w:rsidRPr="00B06245">
              <w:rPr>
                <w:bCs/>
                <w:i/>
                <w:sz w:val="16"/>
                <w:szCs w:val="16"/>
              </w:rPr>
              <w:t>Му</w:t>
            </w:r>
            <w:r w:rsidRPr="00B06245">
              <w:rPr>
                <w:bCs/>
                <w:i/>
                <w:sz w:val="16"/>
                <w:szCs w:val="16"/>
              </w:rPr>
              <w:t>ж</w:t>
            </w:r>
            <w:r w:rsidRPr="00B06245">
              <w:rPr>
                <w:bCs/>
                <w:i/>
                <w:sz w:val="16"/>
                <w:szCs w:val="16"/>
              </w:rPr>
              <w:t>чины</w:t>
            </w:r>
          </w:p>
        </w:tc>
        <w:tc>
          <w:tcPr>
            <w:tcW w:w="616" w:type="dxa"/>
            <w:tcBorders>
              <w:top w:val="single" w:sz="4" w:space="0" w:color="auto"/>
              <w:bottom w:val="single" w:sz="12" w:space="0" w:color="auto"/>
            </w:tcBorders>
            <w:shd w:val="clear" w:color="000000" w:fill="auto"/>
            <w:vAlign w:val="bottom"/>
          </w:tcPr>
          <w:p w:rsidR="00FB0AC6" w:rsidRPr="00B06245" w:rsidRDefault="00FB0AC6" w:rsidP="00C125B1">
            <w:pPr>
              <w:spacing w:before="40" w:after="40" w:line="220" w:lineRule="exact"/>
              <w:jc w:val="right"/>
              <w:rPr>
                <w:bCs/>
                <w:i/>
                <w:sz w:val="16"/>
                <w:szCs w:val="16"/>
              </w:rPr>
            </w:pPr>
            <w:r w:rsidRPr="00B06245">
              <w:rPr>
                <w:bCs/>
                <w:i/>
                <w:sz w:val="16"/>
                <w:szCs w:val="16"/>
              </w:rPr>
              <w:t>Же</w:t>
            </w:r>
            <w:r w:rsidRPr="00B06245">
              <w:rPr>
                <w:bCs/>
                <w:i/>
                <w:sz w:val="16"/>
                <w:szCs w:val="16"/>
              </w:rPr>
              <w:t>н</w:t>
            </w:r>
            <w:r w:rsidRPr="00B06245">
              <w:rPr>
                <w:bCs/>
                <w:i/>
                <w:sz w:val="16"/>
                <w:szCs w:val="16"/>
              </w:rPr>
              <w:t>щины</w:t>
            </w:r>
          </w:p>
        </w:tc>
        <w:tc>
          <w:tcPr>
            <w:tcW w:w="560" w:type="dxa"/>
            <w:tcBorders>
              <w:top w:val="single" w:sz="4" w:space="0" w:color="auto"/>
              <w:bottom w:val="single" w:sz="12" w:space="0" w:color="auto"/>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Вс</w:t>
            </w:r>
            <w:r w:rsidRPr="00B06245">
              <w:rPr>
                <w:bCs/>
                <w:i/>
                <w:sz w:val="16"/>
                <w:szCs w:val="16"/>
              </w:rPr>
              <w:t>е</w:t>
            </w:r>
            <w:r w:rsidRPr="00B06245">
              <w:rPr>
                <w:bCs/>
                <w:i/>
                <w:sz w:val="16"/>
                <w:szCs w:val="16"/>
              </w:rPr>
              <w:t>го</w:t>
            </w:r>
          </w:p>
        </w:tc>
        <w:tc>
          <w:tcPr>
            <w:tcW w:w="498" w:type="dxa"/>
            <w:tcBorders>
              <w:top w:val="single" w:sz="4" w:space="0" w:color="auto"/>
              <w:bottom w:val="single" w:sz="12" w:space="0" w:color="auto"/>
            </w:tcBorders>
            <w:shd w:val="clear" w:color="000000" w:fill="auto"/>
            <w:vAlign w:val="bottom"/>
          </w:tcPr>
          <w:p w:rsidR="00FB0AC6" w:rsidRPr="00B06245" w:rsidRDefault="00FB0AC6" w:rsidP="00C125B1">
            <w:pPr>
              <w:spacing w:before="40" w:after="40" w:line="220" w:lineRule="exact"/>
              <w:ind w:right="113"/>
              <w:jc w:val="right"/>
              <w:rPr>
                <w:bCs/>
                <w:i/>
                <w:sz w:val="16"/>
                <w:szCs w:val="16"/>
              </w:rPr>
            </w:pPr>
            <w:r w:rsidRPr="00B06245">
              <w:rPr>
                <w:bCs/>
                <w:i/>
                <w:sz w:val="16"/>
                <w:szCs w:val="16"/>
              </w:rPr>
              <w:t>%</w:t>
            </w:r>
          </w:p>
        </w:tc>
      </w:tr>
      <w:tr w:rsidR="00FB0AC6" w:rsidRPr="00CA1927" w:rsidTr="00414697">
        <w:tc>
          <w:tcPr>
            <w:tcW w:w="1347" w:type="dxa"/>
            <w:tcBorders>
              <w:top w:val="single" w:sz="12" w:space="0" w:color="auto"/>
            </w:tcBorders>
            <w:shd w:val="clear" w:color="000000" w:fill="auto"/>
          </w:tcPr>
          <w:p w:rsidR="00FB0AC6" w:rsidRPr="00CA1927" w:rsidRDefault="00FB0AC6" w:rsidP="00C125B1">
            <w:pPr>
              <w:spacing w:before="40" w:after="40" w:line="220" w:lineRule="exact"/>
              <w:ind w:right="113"/>
              <w:rPr>
                <w:sz w:val="18"/>
              </w:rPr>
            </w:pPr>
            <w:r w:rsidRPr="00CA1927">
              <w:rPr>
                <w:sz w:val="18"/>
              </w:rPr>
              <w:t xml:space="preserve">1 </w:t>
            </w:r>
            <w:r>
              <w:rPr>
                <w:sz w:val="18"/>
              </w:rPr>
              <w:t>год</w:t>
            </w:r>
          </w:p>
        </w:tc>
        <w:tc>
          <w:tcPr>
            <w:tcW w:w="677" w:type="dxa"/>
            <w:tcBorders>
              <w:top w:val="single" w:sz="12" w:space="0" w:color="auto"/>
            </w:tcBorders>
            <w:shd w:val="clear" w:color="000000" w:fill="auto"/>
            <w:vAlign w:val="bottom"/>
          </w:tcPr>
          <w:p w:rsidR="00FB0AC6" w:rsidRPr="00CA1927" w:rsidRDefault="00FB0AC6" w:rsidP="00C125B1">
            <w:pPr>
              <w:spacing w:before="40" w:after="40" w:line="220" w:lineRule="exact"/>
              <w:ind w:right="113"/>
              <w:jc w:val="right"/>
              <w:rPr>
                <w:sz w:val="18"/>
              </w:rPr>
            </w:pPr>
            <w:r w:rsidRPr="00CA1927">
              <w:rPr>
                <w:sz w:val="18"/>
              </w:rPr>
              <w:t>256</w:t>
            </w:r>
          </w:p>
        </w:tc>
        <w:tc>
          <w:tcPr>
            <w:tcW w:w="670" w:type="dxa"/>
            <w:tcBorders>
              <w:top w:val="single" w:sz="12" w:space="0" w:color="auto"/>
            </w:tcBorders>
            <w:shd w:val="clear" w:color="000000" w:fill="auto"/>
            <w:vAlign w:val="bottom"/>
          </w:tcPr>
          <w:p w:rsidR="00FB0AC6" w:rsidRPr="00CA1927" w:rsidRDefault="00FB0AC6" w:rsidP="00C125B1">
            <w:pPr>
              <w:spacing w:before="40" w:after="40" w:line="220" w:lineRule="exact"/>
              <w:ind w:right="113"/>
              <w:jc w:val="right"/>
              <w:rPr>
                <w:sz w:val="18"/>
              </w:rPr>
            </w:pPr>
            <w:r w:rsidRPr="00CA1927">
              <w:rPr>
                <w:sz w:val="18"/>
              </w:rPr>
              <w:t>329</w:t>
            </w:r>
          </w:p>
        </w:tc>
        <w:tc>
          <w:tcPr>
            <w:tcW w:w="670"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585</w:t>
            </w:r>
          </w:p>
        </w:tc>
        <w:tc>
          <w:tcPr>
            <w:tcW w:w="430"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26</w:t>
            </w:r>
          </w:p>
        </w:tc>
        <w:tc>
          <w:tcPr>
            <w:tcW w:w="616"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72</w:t>
            </w:r>
          </w:p>
        </w:tc>
        <w:tc>
          <w:tcPr>
            <w:tcW w:w="643"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44</w:t>
            </w:r>
          </w:p>
        </w:tc>
        <w:tc>
          <w:tcPr>
            <w:tcW w:w="602"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116</w:t>
            </w:r>
          </w:p>
        </w:tc>
        <w:tc>
          <w:tcPr>
            <w:tcW w:w="560"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23,3</w:t>
            </w:r>
          </w:p>
        </w:tc>
        <w:tc>
          <w:tcPr>
            <w:tcW w:w="616"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180</w:t>
            </w:r>
          </w:p>
        </w:tc>
        <w:tc>
          <w:tcPr>
            <w:tcW w:w="616"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128</w:t>
            </w:r>
          </w:p>
        </w:tc>
        <w:tc>
          <w:tcPr>
            <w:tcW w:w="560"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308</w:t>
            </w:r>
          </w:p>
        </w:tc>
        <w:tc>
          <w:tcPr>
            <w:tcW w:w="498" w:type="dxa"/>
            <w:tcBorders>
              <w:top w:val="single" w:sz="12" w:space="0" w:color="auto"/>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28,5</w:t>
            </w:r>
          </w:p>
        </w:tc>
      </w:tr>
      <w:tr w:rsidR="00FB0AC6" w:rsidRPr="00CA1927" w:rsidTr="00414697">
        <w:tc>
          <w:tcPr>
            <w:tcW w:w="1347" w:type="dxa"/>
            <w:tcBorders>
              <w:bottom w:val="nil"/>
            </w:tcBorders>
            <w:shd w:val="clear" w:color="000000" w:fill="auto"/>
          </w:tcPr>
          <w:p w:rsidR="00FB0AC6" w:rsidRPr="00CA1927" w:rsidRDefault="00FB0AC6" w:rsidP="00C125B1">
            <w:pPr>
              <w:spacing w:before="40" w:after="40" w:line="220" w:lineRule="exact"/>
              <w:ind w:right="113"/>
              <w:rPr>
                <w:sz w:val="18"/>
              </w:rPr>
            </w:pPr>
            <w:r w:rsidRPr="00CA1927">
              <w:rPr>
                <w:sz w:val="18"/>
              </w:rPr>
              <w:t xml:space="preserve">2–4 </w:t>
            </w:r>
            <w:r>
              <w:rPr>
                <w:sz w:val="18"/>
              </w:rPr>
              <w:t>года</w:t>
            </w:r>
          </w:p>
        </w:tc>
        <w:tc>
          <w:tcPr>
            <w:tcW w:w="677" w:type="dxa"/>
            <w:tcBorders>
              <w:bottom w:val="nil"/>
            </w:tcBorders>
            <w:shd w:val="clear" w:color="000000" w:fill="auto"/>
            <w:vAlign w:val="bottom"/>
          </w:tcPr>
          <w:p w:rsidR="00FB0AC6" w:rsidRPr="00CA1927" w:rsidRDefault="00FB0AC6" w:rsidP="00C125B1">
            <w:pPr>
              <w:spacing w:before="40" w:after="40" w:line="220" w:lineRule="exact"/>
              <w:ind w:right="113"/>
              <w:jc w:val="right"/>
              <w:rPr>
                <w:sz w:val="18"/>
              </w:rPr>
            </w:pPr>
            <w:r w:rsidRPr="00CA1927">
              <w:rPr>
                <w:sz w:val="18"/>
              </w:rPr>
              <w:t>372</w:t>
            </w:r>
          </w:p>
        </w:tc>
        <w:tc>
          <w:tcPr>
            <w:tcW w:w="670" w:type="dxa"/>
            <w:tcBorders>
              <w:bottom w:val="nil"/>
            </w:tcBorders>
            <w:shd w:val="clear" w:color="000000" w:fill="auto"/>
            <w:vAlign w:val="bottom"/>
          </w:tcPr>
          <w:p w:rsidR="00FB0AC6" w:rsidRPr="00CA1927" w:rsidRDefault="00FB0AC6" w:rsidP="00C125B1">
            <w:pPr>
              <w:spacing w:before="40" w:after="40" w:line="220" w:lineRule="exact"/>
              <w:ind w:right="113"/>
              <w:jc w:val="right"/>
              <w:rPr>
                <w:sz w:val="18"/>
              </w:rPr>
            </w:pPr>
            <w:r w:rsidRPr="00CA1927">
              <w:rPr>
                <w:sz w:val="18"/>
              </w:rPr>
              <w:t>343</w:t>
            </w:r>
          </w:p>
        </w:tc>
        <w:tc>
          <w:tcPr>
            <w:tcW w:w="670"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715</w:t>
            </w:r>
          </w:p>
        </w:tc>
        <w:tc>
          <w:tcPr>
            <w:tcW w:w="430"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32</w:t>
            </w:r>
          </w:p>
        </w:tc>
        <w:tc>
          <w:tcPr>
            <w:tcW w:w="616"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92</w:t>
            </w:r>
          </w:p>
        </w:tc>
        <w:tc>
          <w:tcPr>
            <w:tcW w:w="643"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63</w:t>
            </w:r>
          </w:p>
        </w:tc>
        <w:tc>
          <w:tcPr>
            <w:tcW w:w="602"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155</w:t>
            </w:r>
          </w:p>
        </w:tc>
        <w:tc>
          <w:tcPr>
            <w:tcW w:w="560"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31,1</w:t>
            </w:r>
          </w:p>
        </w:tc>
        <w:tc>
          <w:tcPr>
            <w:tcW w:w="616"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161</w:t>
            </w:r>
          </w:p>
        </w:tc>
        <w:tc>
          <w:tcPr>
            <w:tcW w:w="616"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131</w:t>
            </w:r>
          </w:p>
        </w:tc>
        <w:tc>
          <w:tcPr>
            <w:tcW w:w="560"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292</w:t>
            </w:r>
          </w:p>
        </w:tc>
        <w:tc>
          <w:tcPr>
            <w:tcW w:w="498" w:type="dxa"/>
            <w:tcBorders>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27</w:t>
            </w:r>
          </w:p>
        </w:tc>
      </w:tr>
      <w:tr w:rsidR="00FB0AC6" w:rsidRPr="00CA1927" w:rsidTr="00414697">
        <w:tc>
          <w:tcPr>
            <w:tcW w:w="1347" w:type="dxa"/>
            <w:tcBorders>
              <w:top w:val="nil"/>
              <w:bottom w:val="nil"/>
            </w:tcBorders>
            <w:shd w:val="clear" w:color="000000" w:fill="auto"/>
          </w:tcPr>
          <w:p w:rsidR="00FB0AC6" w:rsidRPr="00CA1927" w:rsidRDefault="00FB0AC6" w:rsidP="00C125B1">
            <w:pPr>
              <w:spacing w:before="40" w:after="40" w:line="220" w:lineRule="exact"/>
              <w:ind w:right="113"/>
              <w:rPr>
                <w:sz w:val="18"/>
              </w:rPr>
            </w:pPr>
            <w:r w:rsidRPr="00CA1927">
              <w:rPr>
                <w:sz w:val="18"/>
              </w:rPr>
              <w:t xml:space="preserve">5–9 </w:t>
            </w:r>
            <w:r>
              <w:rPr>
                <w:sz w:val="18"/>
              </w:rPr>
              <w:t>лет</w:t>
            </w:r>
          </w:p>
        </w:tc>
        <w:tc>
          <w:tcPr>
            <w:tcW w:w="677" w:type="dxa"/>
            <w:tcBorders>
              <w:top w:val="nil"/>
              <w:bottom w:val="nil"/>
            </w:tcBorders>
            <w:shd w:val="clear" w:color="000000" w:fill="auto"/>
            <w:vAlign w:val="bottom"/>
          </w:tcPr>
          <w:p w:rsidR="00FB0AC6" w:rsidRPr="00CA1927" w:rsidRDefault="00FB0AC6" w:rsidP="00C125B1">
            <w:pPr>
              <w:spacing w:before="40" w:after="40" w:line="220" w:lineRule="exact"/>
              <w:ind w:right="113"/>
              <w:jc w:val="right"/>
              <w:rPr>
                <w:sz w:val="18"/>
              </w:rPr>
            </w:pPr>
            <w:r w:rsidRPr="00CA1927">
              <w:rPr>
                <w:sz w:val="18"/>
              </w:rPr>
              <w:t>251</w:t>
            </w:r>
          </w:p>
        </w:tc>
        <w:tc>
          <w:tcPr>
            <w:tcW w:w="670" w:type="dxa"/>
            <w:tcBorders>
              <w:top w:val="nil"/>
              <w:bottom w:val="nil"/>
            </w:tcBorders>
            <w:shd w:val="clear" w:color="000000" w:fill="auto"/>
            <w:vAlign w:val="bottom"/>
          </w:tcPr>
          <w:p w:rsidR="00FB0AC6" w:rsidRPr="00CA1927" w:rsidRDefault="00FB0AC6" w:rsidP="00C125B1">
            <w:pPr>
              <w:spacing w:before="40" w:after="40" w:line="220" w:lineRule="exact"/>
              <w:ind w:right="113"/>
              <w:jc w:val="right"/>
              <w:rPr>
                <w:sz w:val="18"/>
              </w:rPr>
            </w:pPr>
            <w:r w:rsidRPr="00CA1927">
              <w:rPr>
                <w:sz w:val="18"/>
              </w:rPr>
              <w:t>186</w:t>
            </w:r>
          </w:p>
        </w:tc>
        <w:tc>
          <w:tcPr>
            <w:tcW w:w="670"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437</w:t>
            </w:r>
          </w:p>
        </w:tc>
        <w:tc>
          <w:tcPr>
            <w:tcW w:w="430"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19</w:t>
            </w:r>
          </w:p>
        </w:tc>
        <w:tc>
          <w:tcPr>
            <w:tcW w:w="616"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48</w:t>
            </w:r>
          </w:p>
        </w:tc>
        <w:tc>
          <w:tcPr>
            <w:tcW w:w="643"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40</w:t>
            </w:r>
          </w:p>
        </w:tc>
        <w:tc>
          <w:tcPr>
            <w:tcW w:w="602"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88</w:t>
            </w:r>
          </w:p>
        </w:tc>
        <w:tc>
          <w:tcPr>
            <w:tcW w:w="560"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18</w:t>
            </w:r>
          </w:p>
        </w:tc>
        <w:tc>
          <w:tcPr>
            <w:tcW w:w="616"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98</w:t>
            </w:r>
          </w:p>
        </w:tc>
        <w:tc>
          <w:tcPr>
            <w:tcW w:w="616"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76</w:t>
            </w:r>
          </w:p>
        </w:tc>
        <w:tc>
          <w:tcPr>
            <w:tcW w:w="560"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174</w:t>
            </w:r>
          </w:p>
        </w:tc>
        <w:tc>
          <w:tcPr>
            <w:tcW w:w="498"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16</w:t>
            </w:r>
          </w:p>
        </w:tc>
      </w:tr>
      <w:tr w:rsidR="00FB0AC6" w:rsidRPr="00CA1927" w:rsidTr="00414697">
        <w:tc>
          <w:tcPr>
            <w:tcW w:w="1347" w:type="dxa"/>
            <w:tcBorders>
              <w:top w:val="nil"/>
              <w:bottom w:val="nil"/>
            </w:tcBorders>
            <w:shd w:val="clear" w:color="000000" w:fill="auto"/>
          </w:tcPr>
          <w:p w:rsidR="00FB0AC6" w:rsidRPr="00CA1927" w:rsidRDefault="00FB0AC6" w:rsidP="00C125B1">
            <w:pPr>
              <w:spacing w:before="40" w:after="40" w:line="220" w:lineRule="exact"/>
              <w:ind w:right="113"/>
              <w:rPr>
                <w:sz w:val="18"/>
              </w:rPr>
            </w:pPr>
            <w:r w:rsidRPr="00CA1927">
              <w:rPr>
                <w:sz w:val="18"/>
              </w:rPr>
              <w:t xml:space="preserve">10–14 </w:t>
            </w:r>
            <w:r>
              <w:rPr>
                <w:sz w:val="18"/>
              </w:rPr>
              <w:t>лет</w:t>
            </w:r>
          </w:p>
        </w:tc>
        <w:tc>
          <w:tcPr>
            <w:tcW w:w="677" w:type="dxa"/>
            <w:tcBorders>
              <w:top w:val="nil"/>
              <w:bottom w:val="nil"/>
            </w:tcBorders>
            <w:shd w:val="clear" w:color="000000" w:fill="auto"/>
            <w:vAlign w:val="bottom"/>
          </w:tcPr>
          <w:p w:rsidR="00FB0AC6" w:rsidRPr="00CA1927" w:rsidRDefault="00FB0AC6" w:rsidP="00C125B1">
            <w:pPr>
              <w:spacing w:before="40" w:after="40" w:line="220" w:lineRule="exact"/>
              <w:ind w:right="113"/>
              <w:jc w:val="right"/>
              <w:rPr>
                <w:sz w:val="18"/>
              </w:rPr>
            </w:pPr>
            <w:r w:rsidRPr="00CA1927">
              <w:rPr>
                <w:sz w:val="18"/>
              </w:rPr>
              <w:t>129</w:t>
            </w:r>
          </w:p>
        </w:tc>
        <w:tc>
          <w:tcPr>
            <w:tcW w:w="670" w:type="dxa"/>
            <w:tcBorders>
              <w:top w:val="nil"/>
              <w:bottom w:val="nil"/>
            </w:tcBorders>
            <w:shd w:val="clear" w:color="000000" w:fill="auto"/>
            <w:vAlign w:val="bottom"/>
          </w:tcPr>
          <w:p w:rsidR="00FB0AC6" w:rsidRPr="00CA1927" w:rsidRDefault="00FB0AC6" w:rsidP="00C125B1">
            <w:pPr>
              <w:spacing w:before="40" w:after="40" w:line="220" w:lineRule="exact"/>
              <w:ind w:right="113"/>
              <w:jc w:val="right"/>
              <w:rPr>
                <w:sz w:val="18"/>
              </w:rPr>
            </w:pPr>
            <w:r w:rsidRPr="00CA1927">
              <w:rPr>
                <w:sz w:val="18"/>
              </w:rPr>
              <w:t>85</w:t>
            </w:r>
          </w:p>
        </w:tc>
        <w:tc>
          <w:tcPr>
            <w:tcW w:w="670"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214</w:t>
            </w:r>
          </w:p>
        </w:tc>
        <w:tc>
          <w:tcPr>
            <w:tcW w:w="430"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10</w:t>
            </w:r>
          </w:p>
        </w:tc>
        <w:tc>
          <w:tcPr>
            <w:tcW w:w="616"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19</w:t>
            </w:r>
          </w:p>
        </w:tc>
        <w:tc>
          <w:tcPr>
            <w:tcW w:w="643"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21</w:t>
            </w:r>
          </w:p>
        </w:tc>
        <w:tc>
          <w:tcPr>
            <w:tcW w:w="602"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40</w:t>
            </w:r>
          </w:p>
        </w:tc>
        <w:tc>
          <w:tcPr>
            <w:tcW w:w="560"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8</w:t>
            </w:r>
          </w:p>
        </w:tc>
        <w:tc>
          <w:tcPr>
            <w:tcW w:w="616"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74</w:t>
            </w:r>
          </w:p>
        </w:tc>
        <w:tc>
          <w:tcPr>
            <w:tcW w:w="616"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34</w:t>
            </w:r>
          </w:p>
        </w:tc>
        <w:tc>
          <w:tcPr>
            <w:tcW w:w="560"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108</w:t>
            </w:r>
          </w:p>
        </w:tc>
        <w:tc>
          <w:tcPr>
            <w:tcW w:w="498" w:type="dxa"/>
            <w:tcBorders>
              <w:top w:val="nil"/>
              <w:bottom w:val="nil"/>
            </w:tcBorders>
            <w:shd w:val="clear" w:color="000000" w:fill="auto"/>
            <w:vAlign w:val="bottom"/>
          </w:tcPr>
          <w:p w:rsidR="00FB0AC6" w:rsidRPr="00D2772A" w:rsidRDefault="00FB0AC6" w:rsidP="00C125B1">
            <w:pPr>
              <w:spacing w:before="40" w:after="40" w:line="220" w:lineRule="exact"/>
              <w:ind w:right="113"/>
              <w:jc w:val="right"/>
              <w:rPr>
                <w:sz w:val="18"/>
              </w:rPr>
            </w:pPr>
            <w:r w:rsidRPr="00D2772A">
              <w:rPr>
                <w:sz w:val="18"/>
              </w:rPr>
              <w:t>10,3</w:t>
            </w:r>
          </w:p>
        </w:tc>
      </w:tr>
      <w:tr w:rsidR="00FB0AC6" w:rsidRPr="00CA1927" w:rsidTr="00414697">
        <w:tc>
          <w:tcPr>
            <w:tcW w:w="1347" w:type="dxa"/>
            <w:tcBorders>
              <w:top w:val="nil"/>
              <w:bottom w:val="nil"/>
            </w:tcBorders>
            <w:shd w:val="clear" w:color="000000" w:fill="auto"/>
          </w:tcPr>
          <w:p w:rsidR="00FB0AC6" w:rsidRPr="00CA1927" w:rsidRDefault="00FB0AC6" w:rsidP="00C125B1">
            <w:pPr>
              <w:keepNext/>
              <w:spacing w:before="40" w:after="40" w:line="220" w:lineRule="exact"/>
              <w:ind w:right="113"/>
              <w:rPr>
                <w:sz w:val="18"/>
              </w:rPr>
            </w:pPr>
            <w:r w:rsidRPr="00CA1927">
              <w:rPr>
                <w:sz w:val="18"/>
              </w:rPr>
              <w:t xml:space="preserve">15 </w:t>
            </w:r>
            <w:r>
              <w:rPr>
                <w:sz w:val="18"/>
              </w:rPr>
              <w:t>лет</w:t>
            </w:r>
          </w:p>
        </w:tc>
        <w:tc>
          <w:tcPr>
            <w:tcW w:w="677" w:type="dxa"/>
            <w:tcBorders>
              <w:top w:val="nil"/>
              <w:bottom w:val="nil"/>
            </w:tcBorders>
            <w:shd w:val="clear" w:color="000000" w:fill="auto"/>
            <w:vAlign w:val="bottom"/>
          </w:tcPr>
          <w:p w:rsidR="00FB0AC6" w:rsidRPr="00CA1927" w:rsidRDefault="00FB0AC6" w:rsidP="00C125B1">
            <w:pPr>
              <w:keepNext/>
              <w:spacing w:before="40" w:after="40" w:line="220" w:lineRule="exact"/>
              <w:ind w:right="113"/>
              <w:jc w:val="right"/>
              <w:rPr>
                <w:sz w:val="18"/>
              </w:rPr>
            </w:pPr>
            <w:r w:rsidRPr="00CA1927">
              <w:rPr>
                <w:sz w:val="18"/>
              </w:rPr>
              <w:t>148</w:t>
            </w:r>
          </w:p>
        </w:tc>
        <w:tc>
          <w:tcPr>
            <w:tcW w:w="670" w:type="dxa"/>
            <w:tcBorders>
              <w:top w:val="nil"/>
              <w:bottom w:val="nil"/>
            </w:tcBorders>
            <w:shd w:val="clear" w:color="000000" w:fill="auto"/>
            <w:vAlign w:val="bottom"/>
          </w:tcPr>
          <w:p w:rsidR="00FB0AC6" w:rsidRPr="00CA1927" w:rsidRDefault="00FB0AC6" w:rsidP="00C125B1">
            <w:pPr>
              <w:keepNext/>
              <w:spacing w:before="40" w:after="40" w:line="220" w:lineRule="exact"/>
              <w:ind w:right="113"/>
              <w:jc w:val="right"/>
              <w:rPr>
                <w:sz w:val="18"/>
              </w:rPr>
            </w:pPr>
            <w:r w:rsidRPr="00CA1927">
              <w:rPr>
                <w:sz w:val="18"/>
              </w:rPr>
              <w:t>77</w:t>
            </w:r>
          </w:p>
        </w:tc>
        <w:tc>
          <w:tcPr>
            <w:tcW w:w="670"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225</w:t>
            </w:r>
          </w:p>
        </w:tc>
        <w:tc>
          <w:tcPr>
            <w:tcW w:w="430"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10</w:t>
            </w:r>
          </w:p>
        </w:tc>
        <w:tc>
          <w:tcPr>
            <w:tcW w:w="616"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23</w:t>
            </w:r>
          </w:p>
        </w:tc>
        <w:tc>
          <w:tcPr>
            <w:tcW w:w="643"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24</w:t>
            </w:r>
          </w:p>
        </w:tc>
        <w:tc>
          <w:tcPr>
            <w:tcW w:w="602"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47</w:t>
            </w:r>
          </w:p>
        </w:tc>
        <w:tc>
          <w:tcPr>
            <w:tcW w:w="560"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9,4</w:t>
            </w:r>
          </w:p>
        </w:tc>
        <w:tc>
          <w:tcPr>
            <w:tcW w:w="616"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63</w:t>
            </w:r>
          </w:p>
        </w:tc>
        <w:tc>
          <w:tcPr>
            <w:tcW w:w="616"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48</w:t>
            </w:r>
          </w:p>
        </w:tc>
        <w:tc>
          <w:tcPr>
            <w:tcW w:w="560"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111</w:t>
            </w:r>
          </w:p>
        </w:tc>
        <w:tc>
          <w:tcPr>
            <w:tcW w:w="498" w:type="dxa"/>
            <w:tcBorders>
              <w:top w:val="nil"/>
              <w:bottom w:val="nil"/>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10</w:t>
            </w:r>
          </w:p>
        </w:tc>
      </w:tr>
      <w:tr w:rsidR="00FB0AC6" w:rsidRPr="00CA1927" w:rsidTr="00414697">
        <w:tc>
          <w:tcPr>
            <w:tcW w:w="1347" w:type="dxa"/>
            <w:tcBorders>
              <w:top w:val="nil"/>
              <w:bottom w:val="single" w:sz="4" w:space="0" w:color="auto"/>
            </w:tcBorders>
            <w:shd w:val="clear" w:color="000000" w:fill="auto"/>
          </w:tcPr>
          <w:p w:rsidR="00FB0AC6" w:rsidRPr="00CA1927" w:rsidRDefault="00FB0AC6" w:rsidP="00C125B1">
            <w:pPr>
              <w:keepNext/>
              <w:spacing w:before="40" w:after="40" w:line="220" w:lineRule="exact"/>
              <w:ind w:right="113"/>
              <w:rPr>
                <w:sz w:val="18"/>
              </w:rPr>
            </w:pPr>
            <w:r>
              <w:rPr>
                <w:sz w:val="18"/>
              </w:rPr>
              <w:t>Не указано</w:t>
            </w:r>
          </w:p>
        </w:tc>
        <w:tc>
          <w:tcPr>
            <w:tcW w:w="677" w:type="dxa"/>
            <w:tcBorders>
              <w:top w:val="nil"/>
              <w:bottom w:val="single" w:sz="4" w:space="0" w:color="auto"/>
            </w:tcBorders>
            <w:shd w:val="clear" w:color="000000" w:fill="auto"/>
            <w:vAlign w:val="bottom"/>
          </w:tcPr>
          <w:p w:rsidR="00FB0AC6" w:rsidRPr="00CA1927" w:rsidRDefault="00FB0AC6" w:rsidP="00C125B1">
            <w:pPr>
              <w:keepNext/>
              <w:spacing w:before="40" w:after="40" w:line="220" w:lineRule="exact"/>
              <w:ind w:right="113"/>
              <w:jc w:val="right"/>
              <w:rPr>
                <w:sz w:val="18"/>
              </w:rPr>
            </w:pPr>
            <w:r w:rsidRPr="00CA1927">
              <w:rPr>
                <w:sz w:val="18"/>
              </w:rPr>
              <w:t>20</w:t>
            </w:r>
          </w:p>
        </w:tc>
        <w:tc>
          <w:tcPr>
            <w:tcW w:w="670" w:type="dxa"/>
            <w:tcBorders>
              <w:top w:val="nil"/>
              <w:bottom w:val="single" w:sz="4" w:space="0" w:color="auto"/>
            </w:tcBorders>
            <w:shd w:val="clear" w:color="000000" w:fill="auto"/>
            <w:vAlign w:val="bottom"/>
          </w:tcPr>
          <w:p w:rsidR="00FB0AC6" w:rsidRPr="00CA1927" w:rsidRDefault="00FB0AC6" w:rsidP="00C125B1">
            <w:pPr>
              <w:keepNext/>
              <w:spacing w:before="40" w:after="40" w:line="220" w:lineRule="exact"/>
              <w:ind w:right="113"/>
              <w:jc w:val="right"/>
              <w:rPr>
                <w:sz w:val="18"/>
              </w:rPr>
            </w:pPr>
            <w:r w:rsidRPr="00CA1927">
              <w:rPr>
                <w:sz w:val="18"/>
              </w:rPr>
              <w:t>50</w:t>
            </w:r>
          </w:p>
        </w:tc>
        <w:tc>
          <w:tcPr>
            <w:tcW w:w="670"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70</w:t>
            </w:r>
          </w:p>
        </w:tc>
        <w:tc>
          <w:tcPr>
            <w:tcW w:w="430"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3</w:t>
            </w:r>
          </w:p>
        </w:tc>
        <w:tc>
          <w:tcPr>
            <w:tcW w:w="616"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40</w:t>
            </w:r>
          </w:p>
        </w:tc>
        <w:tc>
          <w:tcPr>
            <w:tcW w:w="643"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11</w:t>
            </w:r>
          </w:p>
        </w:tc>
        <w:tc>
          <w:tcPr>
            <w:tcW w:w="602"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51</w:t>
            </w:r>
          </w:p>
        </w:tc>
        <w:tc>
          <w:tcPr>
            <w:tcW w:w="560"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10,2</w:t>
            </w:r>
          </w:p>
        </w:tc>
        <w:tc>
          <w:tcPr>
            <w:tcW w:w="616"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49</w:t>
            </w:r>
          </w:p>
        </w:tc>
        <w:tc>
          <w:tcPr>
            <w:tcW w:w="616"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40</w:t>
            </w:r>
          </w:p>
        </w:tc>
        <w:tc>
          <w:tcPr>
            <w:tcW w:w="560"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89</w:t>
            </w:r>
          </w:p>
        </w:tc>
        <w:tc>
          <w:tcPr>
            <w:tcW w:w="498" w:type="dxa"/>
            <w:tcBorders>
              <w:top w:val="nil"/>
              <w:bottom w:val="single" w:sz="4" w:space="0" w:color="auto"/>
            </w:tcBorders>
            <w:shd w:val="clear" w:color="000000" w:fill="auto"/>
            <w:vAlign w:val="bottom"/>
          </w:tcPr>
          <w:p w:rsidR="00FB0AC6" w:rsidRPr="00D2772A" w:rsidRDefault="00FB0AC6" w:rsidP="00C125B1">
            <w:pPr>
              <w:keepNext/>
              <w:spacing w:before="40" w:after="40" w:line="220" w:lineRule="exact"/>
              <w:ind w:right="113"/>
              <w:jc w:val="right"/>
              <w:rPr>
                <w:sz w:val="18"/>
              </w:rPr>
            </w:pPr>
            <w:r w:rsidRPr="00D2772A">
              <w:rPr>
                <w:sz w:val="18"/>
              </w:rPr>
              <w:t>8,2</w:t>
            </w:r>
          </w:p>
        </w:tc>
      </w:tr>
      <w:tr w:rsidR="00FB0AC6" w:rsidRPr="00D2772A" w:rsidTr="00414697">
        <w:tc>
          <w:tcPr>
            <w:tcW w:w="1347" w:type="dxa"/>
            <w:tcBorders>
              <w:top w:val="single" w:sz="4" w:space="0" w:color="auto"/>
              <w:bottom w:val="single" w:sz="12" w:space="0" w:color="auto"/>
            </w:tcBorders>
            <w:shd w:val="clear" w:color="000000" w:fill="auto"/>
          </w:tcPr>
          <w:p w:rsidR="00FB0AC6" w:rsidRPr="00CA1927" w:rsidRDefault="00FB0AC6" w:rsidP="00414697">
            <w:pPr>
              <w:spacing w:before="80" w:after="80" w:line="220" w:lineRule="exact"/>
              <w:ind w:left="284" w:right="113"/>
              <w:rPr>
                <w:b/>
                <w:sz w:val="18"/>
              </w:rPr>
            </w:pPr>
            <w:r>
              <w:rPr>
                <w:b/>
                <w:sz w:val="18"/>
              </w:rPr>
              <w:t>Итого</w:t>
            </w:r>
          </w:p>
        </w:tc>
        <w:tc>
          <w:tcPr>
            <w:tcW w:w="677" w:type="dxa"/>
            <w:tcBorders>
              <w:top w:val="single" w:sz="4" w:space="0" w:color="auto"/>
              <w:bottom w:val="single" w:sz="12" w:space="0" w:color="auto"/>
            </w:tcBorders>
            <w:shd w:val="clear" w:color="000000" w:fill="auto"/>
            <w:vAlign w:val="bottom"/>
          </w:tcPr>
          <w:p w:rsidR="00FB0AC6" w:rsidRPr="00CA1927" w:rsidRDefault="00FB0AC6" w:rsidP="00C125B1">
            <w:pPr>
              <w:spacing w:before="80" w:after="80" w:line="220" w:lineRule="exact"/>
              <w:ind w:right="113"/>
              <w:jc w:val="right"/>
              <w:rPr>
                <w:b/>
                <w:sz w:val="18"/>
              </w:rPr>
            </w:pPr>
            <w:r w:rsidRPr="00CA1927">
              <w:rPr>
                <w:b/>
                <w:sz w:val="18"/>
              </w:rPr>
              <w:t>1 176</w:t>
            </w:r>
          </w:p>
        </w:tc>
        <w:tc>
          <w:tcPr>
            <w:tcW w:w="670" w:type="dxa"/>
            <w:tcBorders>
              <w:top w:val="single" w:sz="4" w:space="0" w:color="auto"/>
              <w:bottom w:val="single" w:sz="12" w:space="0" w:color="auto"/>
            </w:tcBorders>
            <w:shd w:val="clear" w:color="000000" w:fill="auto"/>
            <w:vAlign w:val="bottom"/>
          </w:tcPr>
          <w:p w:rsidR="00FB0AC6" w:rsidRPr="00CA1927" w:rsidRDefault="00FB0AC6" w:rsidP="00C125B1">
            <w:pPr>
              <w:spacing w:before="80" w:after="80" w:line="220" w:lineRule="exact"/>
              <w:ind w:right="113"/>
              <w:jc w:val="right"/>
              <w:rPr>
                <w:b/>
                <w:sz w:val="18"/>
              </w:rPr>
            </w:pPr>
            <w:r w:rsidRPr="00CA1927">
              <w:rPr>
                <w:b/>
                <w:sz w:val="18"/>
              </w:rPr>
              <w:t>1 070</w:t>
            </w:r>
          </w:p>
        </w:tc>
        <w:tc>
          <w:tcPr>
            <w:tcW w:w="670"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2 246</w:t>
            </w:r>
          </w:p>
        </w:tc>
        <w:tc>
          <w:tcPr>
            <w:tcW w:w="430"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100</w:t>
            </w:r>
          </w:p>
        </w:tc>
        <w:tc>
          <w:tcPr>
            <w:tcW w:w="616"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294</w:t>
            </w:r>
          </w:p>
        </w:tc>
        <w:tc>
          <w:tcPr>
            <w:tcW w:w="643"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203</w:t>
            </w:r>
          </w:p>
        </w:tc>
        <w:tc>
          <w:tcPr>
            <w:tcW w:w="602"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497</w:t>
            </w:r>
          </w:p>
        </w:tc>
        <w:tc>
          <w:tcPr>
            <w:tcW w:w="560"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100</w:t>
            </w:r>
          </w:p>
        </w:tc>
        <w:tc>
          <w:tcPr>
            <w:tcW w:w="616"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625</w:t>
            </w:r>
          </w:p>
        </w:tc>
        <w:tc>
          <w:tcPr>
            <w:tcW w:w="616"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457</w:t>
            </w:r>
          </w:p>
        </w:tc>
        <w:tc>
          <w:tcPr>
            <w:tcW w:w="560"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1 082</w:t>
            </w:r>
          </w:p>
        </w:tc>
        <w:tc>
          <w:tcPr>
            <w:tcW w:w="498" w:type="dxa"/>
            <w:tcBorders>
              <w:top w:val="single" w:sz="4" w:space="0" w:color="auto"/>
              <w:bottom w:val="single" w:sz="12" w:space="0" w:color="auto"/>
            </w:tcBorders>
            <w:shd w:val="clear" w:color="000000" w:fill="auto"/>
            <w:vAlign w:val="bottom"/>
          </w:tcPr>
          <w:p w:rsidR="00FB0AC6" w:rsidRPr="00D2772A" w:rsidRDefault="00FB0AC6" w:rsidP="00C125B1">
            <w:pPr>
              <w:spacing w:before="80" w:after="80" w:line="220" w:lineRule="exact"/>
              <w:ind w:right="113"/>
              <w:jc w:val="right"/>
              <w:rPr>
                <w:b/>
                <w:sz w:val="18"/>
              </w:rPr>
            </w:pPr>
            <w:r w:rsidRPr="00D2772A">
              <w:rPr>
                <w:b/>
                <w:sz w:val="18"/>
              </w:rPr>
              <w:t>100</w:t>
            </w:r>
          </w:p>
        </w:tc>
      </w:tr>
    </w:tbl>
    <w:p w:rsidR="00FB0AC6" w:rsidRPr="008B25BE" w:rsidRDefault="00FB0AC6" w:rsidP="00FB0AC6">
      <w:pPr>
        <w:tabs>
          <w:tab w:val="left" w:pos="1254"/>
        </w:tabs>
        <w:spacing w:before="120"/>
        <w:ind w:firstLine="170"/>
        <w:rPr>
          <w:sz w:val="18"/>
          <w:szCs w:val="18"/>
        </w:rPr>
      </w:pPr>
      <w:r>
        <w:rPr>
          <w:i/>
          <w:iCs/>
          <w:sz w:val="18"/>
          <w:szCs w:val="18"/>
        </w:rPr>
        <w:tab/>
      </w:r>
      <w:r w:rsidRPr="008B25BE">
        <w:rPr>
          <w:i/>
          <w:iCs/>
          <w:sz w:val="18"/>
          <w:szCs w:val="18"/>
        </w:rPr>
        <w:t>Источник</w:t>
      </w:r>
      <w:r w:rsidRPr="00414697">
        <w:rPr>
          <w:iCs/>
          <w:sz w:val="18"/>
          <w:szCs w:val="18"/>
        </w:rPr>
        <w:t>: Обзор ОЗПР за 2010 год.</w:t>
      </w:r>
    </w:p>
    <w:p w:rsidR="00FB0AC6" w:rsidRDefault="00FB0AC6" w:rsidP="00FB0AC6">
      <w:pPr>
        <w:pStyle w:val="SingleTxtGR"/>
        <w:spacing w:before="240"/>
      </w:pPr>
      <w:r>
        <w:t>219.</w:t>
      </w:r>
      <w:r>
        <w:tab/>
        <w:t>Обзор ОЗПР свидетельствует об изменении положения женщин по сра</w:t>
      </w:r>
      <w:r>
        <w:t>в</w:t>
      </w:r>
      <w:r>
        <w:t>нению с данными переписи 2002 года, в ходе которой было выявлено, что 28,4% наемных работников были заняты на неквалифицированной работе и в убывающем порядке являлись квалифицированными рабочими и рабочими ро</w:t>
      </w:r>
      <w:r>
        <w:t>д</w:t>
      </w:r>
      <w:r>
        <w:t>ственных профессий (16,3%), работниками сферы обслуживания и торговых предприятий (14,8%), и менее 10% рабочей силы было занято остальными в</w:t>
      </w:r>
      <w:r>
        <w:t>и</w:t>
      </w:r>
      <w:r>
        <w:t>дами профессиональной деятельности. Больше всего женщин (21,6%) работ</w:t>
      </w:r>
      <w:r>
        <w:t>а</w:t>
      </w:r>
      <w:r>
        <w:t>ли по найму в сфере обслуживания, а в торговых предприятиях конторскими сл</w:t>
      </w:r>
      <w:r>
        <w:t>у</w:t>
      </w:r>
      <w:r>
        <w:t>жащими и вспомогательным персоналом работали примерно одинаковое кол</w:t>
      </w:r>
      <w:r>
        <w:t>и</w:t>
      </w:r>
      <w:r>
        <w:t>чество женщин (по 16%). Что касается женщин, не входивших в состав раб</w:t>
      </w:r>
      <w:r>
        <w:t>о</w:t>
      </w:r>
      <w:r>
        <w:t>чей силы, то, по имеющимся данным, они выполняли "домашние обязанн</w:t>
      </w:r>
      <w:r>
        <w:t>о</w:t>
      </w:r>
      <w:r>
        <w:t>сти", причем в 2002 году этот вид деятельности в качестве основного указали 50,7% женщин против 34,1% в составе рабочей силы, а среди мужчин 78,5% входили в состав рабочей силы против всего лишь 4,9%, которые выполняли обязанн</w:t>
      </w:r>
      <w:r>
        <w:t>о</w:t>
      </w:r>
      <w:r>
        <w:t>сти по дому.</w:t>
      </w:r>
    </w:p>
    <w:p w:rsidR="00FB0AC6" w:rsidRDefault="00FB0AC6" w:rsidP="00FB0AC6">
      <w:pPr>
        <w:pStyle w:val="SingleTxtGR"/>
      </w:pPr>
      <w:r>
        <w:t>220.</w:t>
      </w:r>
      <w:r>
        <w:tab/>
        <w:t>Женщины работают главным образом в сфере обслуживания в трех о</w:t>
      </w:r>
      <w:r>
        <w:t>т</w:t>
      </w:r>
      <w:r>
        <w:t>раслях: а) в оптовой и розничной торговле и в смежных секторах промышле</w:t>
      </w:r>
      <w:r>
        <w:t>н</w:t>
      </w:r>
      <w:r>
        <w:t xml:space="preserve">ности; </w:t>
      </w:r>
      <w:r>
        <w:rPr>
          <w:lang w:val="en-US"/>
        </w:rPr>
        <w:t>b</w:t>
      </w:r>
      <w:r>
        <w:t>) в сфере образования; и с) в обрабатывающей промышленности. Кроме того, 68,1% и 46,4% женщин, о которых сообщалось, что они являются "сп</w:t>
      </w:r>
      <w:r>
        <w:t>е</w:t>
      </w:r>
      <w:r>
        <w:t>циалистами" и "специалистами и вспомогательным персоналом", соответстве</w:t>
      </w:r>
      <w:r>
        <w:t>н</w:t>
      </w:r>
      <w:r>
        <w:t>но, были заняты в сфере "образования" и "здравоохранения и социального обеспечения" и работали главным образом преподавателями и медицинскими сестрами. На долю женщин приходится более 60% госслужащих.</w:t>
      </w:r>
    </w:p>
    <w:p w:rsidR="00FB0AC6" w:rsidRDefault="00FB0AC6" w:rsidP="00FB0AC6">
      <w:pPr>
        <w:pStyle w:val="SingleTxtGR"/>
      </w:pPr>
      <w:r>
        <w:t>221.</w:t>
      </w:r>
      <w:r>
        <w:tab/>
        <w:t>Женщины составляют 20% рабочей силы в сельском хозяйстве, где им</w:t>
      </w:r>
      <w:r>
        <w:t>е</w:t>
      </w:r>
      <w:r>
        <w:t>ются профсоюзные организации. Работающие в сельском хозяйстве женщины также занимаются индивидуальной трудовой деятельностью и обработкой с</w:t>
      </w:r>
      <w:r>
        <w:t>е</w:t>
      </w:r>
      <w:r>
        <w:t>мейных участков. В последнее время все больше женщин стало работать в ч</w:t>
      </w:r>
      <w:r>
        <w:t>а</w:t>
      </w:r>
      <w:r>
        <w:t xml:space="preserve">стных охранных предприятиях. </w:t>
      </w:r>
    </w:p>
    <w:p w:rsidR="00FB0AC6" w:rsidRPr="00F01BE1" w:rsidRDefault="00FB0AC6" w:rsidP="00FB0AC6">
      <w:pPr>
        <w:pStyle w:val="H4GR"/>
      </w:pPr>
      <w:r>
        <w:tab/>
      </w:r>
      <w:r>
        <w:tab/>
        <w:t>Принятые меры</w:t>
      </w:r>
    </w:p>
    <w:p w:rsidR="00FB0AC6" w:rsidRDefault="00FB0AC6" w:rsidP="00FB0AC6">
      <w:pPr>
        <w:pStyle w:val="SingleTxtGR"/>
      </w:pPr>
      <w:r>
        <w:t>222.</w:t>
      </w:r>
      <w:r>
        <w:tab/>
        <w:t>Исследования свидетельствуют о явной связи между экономическим ро</w:t>
      </w:r>
      <w:r>
        <w:t>с</w:t>
      </w:r>
      <w:r>
        <w:t>том и расширением участия женщин в трудовой деятельности. В соответствии со статьей 11 с) Конституции правительство принимает меры по содействию участию женщин в трудовой деятельности путем предоставления равного до</w:t>
      </w:r>
      <w:r>
        <w:t>с</w:t>
      </w:r>
      <w:r>
        <w:t>тупа к образованию на всех уровнях, а также за счет создания для женщин ст</w:t>
      </w:r>
      <w:r>
        <w:t>и</w:t>
      </w:r>
      <w:r>
        <w:t>мулов и оказания им поддержки. Статья 29 предусматривает поощрение уч</w:t>
      </w:r>
      <w:r>
        <w:t>а</w:t>
      </w:r>
      <w:r>
        <w:t>стия женщин в различных процессах управления и принятия решений в час</w:t>
      </w:r>
      <w:r>
        <w:t>т</w:t>
      </w:r>
      <w:r>
        <w:t>ном секторе, в общественной сфере или на государственной службе.</w:t>
      </w:r>
    </w:p>
    <w:p w:rsidR="00FB0AC6" w:rsidRDefault="00FB0AC6" w:rsidP="00FB0AC6">
      <w:pPr>
        <w:pStyle w:val="SingleTxtGR"/>
      </w:pPr>
      <w:r>
        <w:t>223.</w:t>
      </w:r>
      <w:r>
        <w:tab/>
        <w:t xml:space="preserve">Закон о равных правах № 19, принятый в 1990 году в целях закрепления принципов статьи 29, предусматривает, в частности, равное вознаграждение мужчин и женщин за равный труд или труд равной ценности, а также </w:t>
      </w:r>
      <w:proofErr w:type="spellStart"/>
      <w:r>
        <w:t>неди</w:t>
      </w:r>
      <w:r>
        <w:t>с</w:t>
      </w:r>
      <w:r>
        <w:t>криминацию</w:t>
      </w:r>
      <w:proofErr w:type="spellEnd"/>
      <w:r>
        <w:t xml:space="preserve"> по признаку пола при приеме на работу, назначении или продв</w:t>
      </w:r>
      <w:r>
        <w:t>и</w:t>
      </w:r>
      <w:r>
        <w:t>жении по службе.</w:t>
      </w:r>
    </w:p>
    <w:p w:rsidR="00566F74" w:rsidRPr="00941461" w:rsidRDefault="00566F74" w:rsidP="00566F74">
      <w:pPr>
        <w:pStyle w:val="SingleTxtGR"/>
      </w:pPr>
      <w:r w:rsidRPr="00941461">
        <w:t>224.</w:t>
      </w:r>
      <w:r w:rsidRPr="00941461">
        <w:tab/>
      </w:r>
      <w:r>
        <w:t>Состоящие</w:t>
      </w:r>
      <w:r w:rsidRPr="00941461">
        <w:t xml:space="preserve"> на государственной службе и работающие в частном секторе женщины, которые участвуют в </w:t>
      </w:r>
      <w:r>
        <w:t>н</w:t>
      </w:r>
      <w:r w:rsidRPr="00941461">
        <w:t>ациональной программе страхования, имеют право на 12-недельный оплачиваемый отпуск по рождению ребенка и на все о</w:t>
      </w:r>
      <w:r w:rsidRPr="00941461">
        <w:t>с</w:t>
      </w:r>
      <w:r w:rsidRPr="00941461">
        <w:t>тальные льготы, которыми пользуются участвующие в этой программе мужч</w:t>
      </w:r>
      <w:r w:rsidRPr="00941461">
        <w:t>и</w:t>
      </w:r>
      <w:r w:rsidRPr="00941461">
        <w:t>ны.</w:t>
      </w:r>
    </w:p>
    <w:p w:rsidR="00566F74" w:rsidRPr="00941461" w:rsidRDefault="00566F74" w:rsidP="00566F74">
      <w:pPr>
        <w:pStyle w:val="SingleTxtGR"/>
      </w:pPr>
      <w:r>
        <w:t>225.</w:t>
      </w:r>
      <w:r>
        <w:tab/>
        <w:t>За</w:t>
      </w:r>
      <w:r w:rsidRPr="00941461">
        <w:t xml:space="preserve"> отчетный период Министерство труда не получало никаких жалоб на</w:t>
      </w:r>
      <w:r>
        <w:t> </w:t>
      </w:r>
      <w:r w:rsidRPr="00941461">
        <w:t>проявле</w:t>
      </w:r>
      <w:r>
        <w:t>ния</w:t>
      </w:r>
      <w:r w:rsidRPr="00941461">
        <w:t xml:space="preserve"> дискриминации по признаку пола в соответствии с Законом о предупреждении дискриминации № 26 </w:t>
      </w:r>
      <w:r>
        <w:t xml:space="preserve">от </w:t>
      </w:r>
      <w:r w:rsidRPr="00941461">
        <w:t>1997 года.</w:t>
      </w:r>
    </w:p>
    <w:p w:rsidR="00566F74" w:rsidRPr="00941461" w:rsidRDefault="00566F74" w:rsidP="00566F74">
      <w:pPr>
        <w:pStyle w:val="SingleTxtGR"/>
      </w:pPr>
      <w:r w:rsidRPr="00941461">
        <w:t>226.</w:t>
      </w:r>
      <w:r w:rsidRPr="00941461">
        <w:tab/>
        <w:t xml:space="preserve">Правительство также проявляет заботу о создании </w:t>
      </w:r>
      <w:r>
        <w:t xml:space="preserve">и улучшении </w:t>
      </w:r>
      <w:r w:rsidRPr="00941461">
        <w:t>возмо</w:t>
      </w:r>
      <w:r w:rsidRPr="00941461">
        <w:t>ж</w:t>
      </w:r>
      <w:r w:rsidRPr="00941461">
        <w:t xml:space="preserve">ностей для ухода за детьми в рамках программы </w:t>
      </w:r>
      <w:r>
        <w:t>поддержки</w:t>
      </w:r>
      <w:r w:rsidRPr="00941461">
        <w:t xml:space="preserve"> роди</w:t>
      </w:r>
      <w:r>
        <w:t>телей-одиночек</w:t>
      </w:r>
      <w:r w:rsidRPr="00941461">
        <w:t>, которая была начата в 2009 году и которая предусматривает выплату пособи</w:t>
      </w:r>
      <w:r>
        <w:t>й</w:t>
      </w:r>
      <w:r w:rsidRPr="00941461">
        <w:t xml:space="preserve"> родителям-одиночкам </w:t>
      </w:r>
      <w:r>
        <w:t>для</w:t>
      </w:r>
      <w:r w:rsidRPr="00941461">
        <w:t xml:space="preserve"> покрыти</w:t>
      </w:r>
      <w:r>
        <w:t>я</w:t>
      </w:r>
      <w:r w:rsidRPr="00941461">
        <w:t xml:space="preserve"> расходов на услуги по уходу за</w:t>
      </w:r>
      <w:r>
        <w:t> </w:t>
      </w:r>
      <w:r w:rsidRPr="00941461">
        <w:t xml:space="preserve">детьми и </w:t>
      </w:r>
      <w:r>
        <w:t xml:space="preserve">оплаты </w:t>
      </w:r>
      <w:r w:rsidRPr="00941461">
        <w:t>профессио</w:t>
      </w:r>
      <w:r>
        <w:t>нальной</w:t>
      </w:r>
      <w:r w:rsidRPr="00941461">
        <w:t xml:space="preserve"> подготовк</w:t>
      </w:r>
      <w:r>
        <w:t>и</w:t>
      </w:r>
      <w:r w:rsidRPr="00941461">
        <w:t xml:space="preserve"> в интересах повышения их конкурентоспособности на рынке труда. Данная программа </w:t>
      </w:r>
      <w:r>
        <w:t>ориентирована</w:t>
      </w:r>
      <w:r w:rsidRPr="00941461">
        <w:t xml:space="preserve"> как </w:t>
      </w:r>
      <w:r>
        <w:t>на</w:t>
      </w:r>
      <w:r w:rsidRPr="00941461">
        <w:t xml:space="preserve"> мужчин, так и </w:t>
      </w:r>
      <w:r>
        <w:t>на</w:t>
      </w:r>
      <w:r w:rsidRPr="00941461">
        <w:t xml:space="preserve"> женщин, однако, как утверждается, такие пособия получ</w:t>
      </w:r>
      <w:r w:rsidRPr="00941461">
        <w:t>а</w:t>
      </w:r>
      <w:r w:rsidRPr="00941461">
        <w:t>ют в осно</w:t>
      </w:r>
      <w:r w:rsidRPr="00941461">
        <w:t>в</w:t>
      </w:r>
      <w:r w:rsidRPr="00941461">
        <w:t>ном матери-одиночки.</w:t>
      </w:r>
    </w:p>
    <w:p w:rsidR="00566F74" w:rsidRPr="00941461" w:rsidRDefault="00566F74" w:rsidP="00566F74">
      <w:pPr>
        <w:pStyle w:val="SingleTxtGR"/>
      </w:pPr>
      <w:r w:rsidRPr="00941461">
        <w:t>227.</w:t>
      </w:r>
      <w:r w:rsidRPr="00941461">
        <w:tab/>
        <w:t xml:space="preserve">Опираясь на соответствующие законодательные акты и политику, а также на деятельность </w:t>
      </w:r>
      <w:r>
        <w:t>контролеров</w:t>
      </w:r>
      <w:r w:rsidRPr="00941461">
        <w:t xml:space="preserve"> по технике безопасности и </w:t>
      </w:r>
      <w:r>
        <w:t>охране труда</w:t>
      </w:r>
      <w:r w:rsidRPr="00941461">
        <w:t xml:space="preserve"> и сотру</w:t>
      </w:r>
      <w:r w:rsidRPr="00941461">
        <w:t>д</w:t>
      </w:r>
      <w:r w:rsidRPr="00941461">
        <w:t>ников трудовой инспекции, правительство пытается поддерж</w:t>
      </w:r>
      <w:r>
        <w:t>ивать</w:t>
      </w:r>
      <w:r w:rsidRPr="00941461">
        <w:t xml:space="preserve"> вы</w:t>
      </w:r>
      <w:r>
        <w:t>сокие</w:t>
      </w:r>
      <w:r w:rsidRPr="00941461">
        <w:t xml:space="preserve"> стандар</w:t>
      </w:r>
      <w:r>
        <w:t>ты</w:t>
      </w:r>
      <w:r w:rsidRPr="00941461">
        <w:t xml:space="preserve"> </w:t>
      </w:r>
      <w:r>
        <w:t>охраны труда</w:t>
      </w:r>
      <w:r w:rsidRPr="00941461">
        <w:t xml:space="preserve">, которые бы не допускали нанесения вреда </w:t>
      </w:r>
      <w:r>
        <w:t xml:space="preserve">здоровью </w:t>
      </w:r>
      <w:r w:rsidRPr="00941461">
        <w:t>женщи</w:t>
      </w:r>
      <w:r>
        <w:t>н</w:t>
      </w:r>
      <w:r w:rsidRPr="00941461">
        <w:t xml:space="preserve"> или </w:t>
      </w:r>
      <w:r>
        <w:t>остальных трудящих</w:t>
      </w:r>
      <w:r w:rsidRPr="00941461">
        <w:t>ся</w:t>
      </w:r>
      <w:r>
        <w:t>.</w:t>
      </w:r>
    </w:p>
    <w:p w:rsidR="00566F74" w:rsidRPr="00941461" w:rsidRDefault="00566F74" w:rsidP="00566F74">
      <w:pPr>
        <w:pStyle w:val="SingleTxtGR"/>
      </w:pPr>
      <w:r w:rsidRPr="00941461">
        <w:t>228.</w:t>
      </w:r>
      <w:r w:rsidRPr="00941461">
        <w:tab/>
        <w:t xml:space="preserve">Утверждается, что </w:t>
      </w:r>
      <w:r>
        <w:t xml:space="preserve">мужчины </w:t>
      </w:r>
      <w:r w:rsidRPr="00941461">
        <w:t xml:space="preserve">и женщины в равной мере готовы к трудовой деятельности; однако они по-разному распределяют имеющееся у них время и </w:t>
      </w:r>
      <w:r>
        <w:t>сталкиваются с неодинаковым</w:t>
      </w:r>
      <w:r w:rsidRPr="00941461">
        <w:t xml:space="preserve"> выбор</w:t>
      </w:r>
      <w:r>
        <w:t>ом возможностей</w:t>
      </w:r>
      <w:r w:rsidRPr="00941461">
        <w:t>. Согласно некоторым и</w:t>
      </w:r>
      <w:r w:rsidRPr="00941461">
        <w:t>с</w:t>
      </w:r>
      <w:r w:rsidRPr="00941461">
        <w:t xml:space="preserve">следованиям, </w:t>
      </w:r>
      <w:r>
        <w:t>с </w:t>
      </w:r>
      <w:r w:rsidRPr="00941461">
        <w:t>учет</w:t>
      </w:r>
      <w:r>
        <w:t>ом</w:t>
      </w:r>
      <w:r w:rsidRPr="00941461">
        <w:t xml:space="preserve"> целого ряда переменных </w:t>
      </w:r>
      <w:r>
        <w:t>факторов</w:t>
      </w:r>
      <w:r w:rsidRPr="00941461">
        <w:t>, влияющих на сп</w:t>
      </w:r>
      <w:r w:rsidRPr="00941461">
        <w:t>о</w:t>
      </w:r>
      <w:r w:rsidRPr="00941461">
        <w:t xml:space="preserve">собность женщин </w:t>
      </w:r>
      <w:r>
        <w:t>начать трудовую деятельность</w:t>
      </w:r>
      <w:r w:rsidRPr="00941461">
        <w:t>, включая семейное полож</w:t>
      </w:r>
      <w:r w:rsidRPr="00941461">
        <w:t>е</w:t>
      </w:r>
      <w:r w:rsidRPr="00941461">
        <w:t xml:space="preserve">ние, </w:t>
      </w:r>
      <w:r>
        <w:t xml:space="preserve">необходимость </w:t>
      </w:r>
      <w:r w:rsidRPr="00941461">
        <w:t>уход</w:t>
      </w:r>
      <w:r>
        <w:t>а</w:t>
      </w:r>
      <w:r w:rsidRPr="00941461">
        <w:t xml:space="preserve"> за детьми и находящимися на иждивении родственник</w:t>
      </w:r>
      <w:r w:rsidRPr="00941461">
        <w:t>а</w:t>
      </w:r>
      <w:r w:rsidRPr="00941461">
        <w:t xml:space="preserve">ми, </w:t>
      </w:r>
      <w:r>
        <w:t>место их проживания,</w:t>
      </w:r>
      <w:r w:rsidRPr="00941461">
        <w:t xml:space="preserve"> тип работы, состояние здоровья, </w:t>
      </w:r>
      <w:r>
        <w:t>трудовая активность</w:t>
      </w:r>
      <w:r w:rsidRPr="00941461">
        <w:t xml:space="preserve"> женщин до сих пор остается доста</w:t>
      </w:r>
      <w:r>
        <w:t>точно низкой</w:t>
      </w:r>
      <w:r w:rsidRPr="00941461">
        <w:t>. Эти факторы указывают на с</w:t>
      </w:r>
      <w:r w:rsidRPr="00941461">
        <w:t>о</w:t>
      </w:r>
      <w:r w:rsidRPr="00941461">
        <w:t>хранение в гайанском обществе и семье</w:t>
      </w:r>
      <w:r>
        <w:t xml:space="preserve"> </w:t>
      </w:r>
      <w:r w:rsidRPr="00941461">
        <w:t>традиционных ро</w:t>
      </w:r>
      <w:r>
        <w:t>левых функций</w:t>
      </w:r>
      <w:r w:rsidRPr="00941461">
        <w:t xml:space="preserve"> му</w:t>
      </w:r>
      <w:r w:rsidRPr="00941461">
        <w:t>ж</w:t>
      </w:r>
      <w:r w:rsidRPr="00941461">
        <w:t>чин и женщин, кото</w:t>
      </w:r>
      <w:r>
        <w:t>рые</w:t>
      </w:r>
      <w:r w:rsidRPr="00941461">
        <w:t xml:space="preserve"> затрудня</w:t>
      </w:r>
      <w:r>
        <w:t>ю</w:t>
      </w:r>
      <w:r w:rsidRPr="00941461">
        <w:t>т выход женщин на рынок тр</w:t>
      </w:r>
      <w:r w:rsidRPr="00941461">
        <w:t>у</w:t>
      </w:r>
      <w:r w:rsidRPr="00941461">
        <w:t>да.</w:t>
      </w:r>
    </w:p>
    <w:p w:rsidR="00566F74" w:rsidRPr="00941461" w:rsidRDefault="00566F74" w:rsidP="00566F74">
      <w:pPr>
        <w:pStyle w:val="SingleTxtGR"/>
      </w:pPr>
      <w:r w:rsidRPr="00941461">
        <w:t>229.</w:t>
      </w:r>
      <w:r w:rsidRPr="00941461">
        <w:tab/>
      </w:r>
      <w:r>
        <w:t>Вместе с тем</w:t>
      </w:r>
      <w:r w:rsidRPr="00941461">
        <w:t xml:space="preserve"> следует также признать, что многие женщины, которые </w:t>
      </w:r>
      <w:r>
        <w:t>сч</w:t>
      </w:r>
      <w:r>
        <w:t>и</w:t>
      </w:r>
      <w:r>
        <w:t>таются</w:t>
      </w:r>
      <w:r w:rsidRPr="00941461">
        <w:t xml:space="preserve"> </w:t>
      </w:r>
      <w:r>
        <w:t>безработными или не имеющими</w:t>
      </w:r>
      <w:r w:rsidRPr="00941461">
        <w:t xml:space="preserve"> </w:t>
      </w:r>
      <w:r>
        <w:t>официального трудового стажа</w:t>
      </w:r>
      <w:r w:rsidRPr="00941461">
        <w:t xml:space="preserve">, по существу вносят свой вклад в семейный доход и </w:t>
      </w:r>
      <w:r>
        <w:t xml:space="preserve">преумножают его </w:t>
      </w:r>
      <w:r w:rsidRPr="00941461">
        <w:t>путем сам</w:t>
      </w:r>
      <w:r w:rsidRPr="00941461">
        <w:t>о</w:t>
      </w:r>
      <w:r w:rsidRPr="00941461">
        <w:t xml:space="preserve">стоятельной </w:t>
      </w:r>
      <w:r>
        <w:t>трудовой деятельности, например</w:t>
      </w:r>
      <w:r w:rsidRPr="00941461">
        <w:t xml:space="preserve"> шитья</w:t>
      </w:r>
      <w:r>
        <w:t xml:space="preserve"> одежды</w:t>
      </w:r>
      <w:r w:rsidRPr="00941461">
        <w:t>, приготовления пищи, производства ремесленных изделий,</w:t>
      </w:r>
      <w:r>
        <w:t xml:space="preserve"> присмотра за детьми, выполнения</w:t>
      </w:r>
      <w:r w:rsidRPr="00941461">
        <w:t xml:space="preserve"> функций домашней прислуги, про</w:t>
      </w:r>
      <w:r>
        <w:t>дажи</w:t>
      </w:r>
      <w:r w:rsidRPr="00941461">
        <w:t xml:space="preserve"> продукции </w:t>
      </w:r>
      <w:r>
        <w:t xml:space="preserve">с </w:t>
      </w:r>
      <w:r w:rsidRPr="00941461">
        <w:t>приусадебного участка, тор</w:t>
      </w:r>
      <w:r>
        <w:t>говли</w:t>
      </w:r>
      <w:r w:rsidRPr="00941461">
        <w:t xml:space="preserve"> на рынке</w:t>
      </w:r>
      <w:r>
        <w:t xml:space="preserve"> и т.д</w:t>
      </w:r>
      <w:r w:rsidRPr="00941461">
        <w:t>. Необходимо отметить, что эта группа экономически активных лиц не охватывается никаким</w:t>
      </w:r>
      <w:r>
        <w:t>и</w:t>
      </w:r>
      <w:r w:rsidRPr="00941461">
        <w:t xml:space="preserve"> исследов</w:t>
      </w:r>
      <w:r>
        <w:t>аниями</w:t>
      </w:r>
      <w:r w:rsidRPr="00941461">
        <w:t xml:space="preserve">. В </w:t>
      </w:r>
      <w:r>
        <w:t>сельских</w:t>
      </w:r>
      <w:r w:rsidRPr="00941461">
        <w:t xml:space="preserve"> районах женщины участвуют в работе на семейной ферме и </w:t>
      </w:r>
      <w:r>
        <w:t>получают свою долю дох</w:t>
      </w:r>
      <w:r>
        <w:t>о</w:t>
      </w:r>
      <w:r>
        <w:t>да</w:t>
      </w:r>
      <w:r w:rsidRPr="00941461">
        <w:t xml:space="preserve">. Кроме того, было установлено, что при решении мужчинами и женщинами вопроса о </w:t>
      </w:r>
      <w:r>
        <w:t>трудовой деятельности необходимость</w:t>
      </w:r>
      <w:r w:rsidRPr="00941461">
        <w:t xml:space="preserve"> уход</w:t>
      </w:r>
      <w:r>
        <w:t>а</w:t>
      </w:r>
      <w:r w:rsidRPr="00941461">
        <w:t xml:space="preserve"> за детьми и находящ</w:t>
      </w:r>
      <w:r w:rsidRPr="00941461">
        <w:t>и</w:t>
      </w:r>
      <w:r w:rsidRPr="00941461">
        <w:t xml:space="preserve">мися на иждивении родственниками </w:t>
      </w:r>
      <w:r>
        <w:t>выступает</w:t>
      </w:r>
      <w:r w:rsidRPr="00941461">
        <w:t xml:space="preserve"> одним из ключевых факторов, влияющих на способность женщин </w:t>
      </w:r>
      <w:r>
        <w:t>трудиться</w:t>
      </w:r>
      <w:r w:rsidRPr="00941461">
        <w:t xml:space="preserve"> и на выбор работы. Кроме того, многие женщины возглавляют домаш</w:t>
      </w:r>
      <w:r>
        <w:t xml:space="preserve">ние хозяйства (29%), что возлагает на них дополнительное бремя </w:t>
      </w:r>
      <w:r w:rsidRPr="00941461">
        <w:t>и ограничивает возможности выбора, которым распол</w:t>
      </w:r>
      <w:r w:rsidRPr="00941461">
        <w:t>а</w:t>
      </w:r>
      <w:r w:rsidRPr="00941461">
        <w:t>гают женщины и другие члены их с</w:t>
      </w:r>
      <w:r w:rsidRPr="00941461">
        <w:t>е</w:t>
      </w:r>
      <w:r w:rsidRPr="00941461">
        <w:t>мей.</w:t>
      </w:r>
    </w:p>
    <w:p w:rsidR="00566F74" w:rsidRPr="00941461" w:rsidRDefault="00566F74" w:rsidP="00566F74">
      <w:pPr>
        <w:pStyle w:val="SingleTxtGR"/>
      </w:pPr>
      <w:r w:rsidRPr="00941461">
        <w:t>230.</w:t>
      </w:r>
      <w:r w:rsidRPr="00941461">
        <w:tab/>
        <w:t xml:space="preserve">Женщины также </w:t>
      </w:r>
      <w:r>
        <w:t>все активнее включаются в работу</w:t>
      </w:r>
      <w:r w:rsidRPr="00941461">
        <w:t xml:space="preserve"> микро- и малых пре</w:t>
      </w:r>
      <w:r w:rsidRPr="00941461">
        <w:t>д</w:t>
      </w:r>
      <w:r w:rsidRPr="00941461">
        <w:t>приятий. Расширению участия женщин в экономической деятельности спосо</w:t>
      </w:r>
      <w:r w:rsidRPr="00941461">
        <w:t>б</w:t>
      </w:r>
      <w:r w:rsidRPr="00941461">
        <w:t>ству</w:t>
      </w:r>
      <w:r>
        <w:t>ю</w:t>
      </w:r>
      <w:r w:rsidRPr="00941461">
        <w:t>т специальны</w:t>
      </w:r>
      <w:r>
        <w:t>е</w:t>
      </w:r>
      <w:r w:rsidRPr="00941461">
        <w:t xml:space="preserve"> программ</w:t>
      </w:r>
      <w:r>
        <w:t>ы</w:t>
      </w:r>
      <w:r w:rsidRPr="00941461">
        <w:t xml:space="preserve"> подготовки кадров</w:t>
      </w:r>
      <w:r>
        <w:t>,</w:t>
      </w:r>
      <w:r w:rsidRPr="00941461">
        <w:t xml:space="preserve"> </w:t>
      </w:r>
      <w:r>
        <w:t>организуемые</w:t>
      </w:r>
      <w:r w:rsidRPr="00941461">
        <w:t xml:space="preserve"> ЭМПРЕТЕК и Совет</w:t>
      </w:r>
      <w:r>
        <w:t>ом</w:t>
      </w:r>
      <w:r w:rsidRPr="00941461">
        <w:t xml:space="preserve"> по делам малых предприятий, а также </w:t>
      </w:r>
      <w:r>
        <w:t>возможность получения</w:t>
      </w:r>
      <w:r w:rsidRPr="00941461">
        <w:t xml:space="preserve"> </w:t>
      </w:r>
      <w:proofErr w:type="spellStart"/>
      <w:r w:rsidRPr="00941461">
        <w:t>ми</w:t>
      </w:r>
      <w:r w:rsidRPr="00941461">
        <w:t>к</w:t>
      </w:r>
      <w:r w:rsidRPr="00941461">
        <w:t>ро</w:t>
      </w:r>
      <w:r>
        <w:t>кредитов</w:t>
      </w:r>
      <w:proofErr w:type="spellEnd"/>
      <w:r w:rsidRPr="00941461">
        <w:t>.</w:t>
      </w:r>
    </w:p>
    <w:p w:rsidR="00566F74" w:rsidRPr="00941461" w:rsidRDefault="00566F74" w:rsidP="00566F74">
      <w:pPr>
        <w:pStyle w:val="SingleTxtGR"/>
      </w:pPr>
      <w:r w:rsidRPr="00941461">
        <w:t>231.</w:t>
      </w:r>
      <w:r w:rsidRPr="00941461">
        <w:tab/>
        <w:t xml:space="preserve">Уровень и тип полученного образования </w:t>
      </w:r>
      <w:r>
        <w:t>во многом определяют принятие</w:t>
      </w:r>
      <w:r w:rsidRPr="00941461">
        <w:t xml:space="preserve"> женщинами решения о начале трудовой деятельности, чего нельзя сказать о</w:t>
      </w:r>
      <w:r>
        <w:t> </w:t>
      </w:r>
      <w:r w:rsidRPr="00941461">
        <w:t xml:space="preserve">мужчинах, </w:t>
      </w:r>
      <w:r>
        <w:t>стремящихся работать</w:t>
      </w:r>
      <w:r w:rsidRPr="00941461">
        <w:t xml:space="preserve"> независимо от уровня образования. Следует напомнить, что женщины преобладают в составе служащих государственного сектора в целом, а также в сфере образования и здравоохранения. В частном секторе</w:t>
      </w:r>
      <w:r>
        <w:t xml:space="preserve"> намного больше</w:t>
      </w:r>
      <w:r w:rsidRPr="00941461">
        <w:t xml:space="preserve"> жен</w:t>
      </w:r>
      <w:r>
        <w:t>щин</w:t>
      </w:r>
      <w:r w:rsidRPr="00941461">
        <w:t xml:space="preserve"> </w:t>
      </w:r>
      <w:r>
        <w:t>работают</w:t>
      </w:r>
      <w:r w:rsidRPr="00941461">
        <w:t xml:space="preserve"> на должностях юристов, в банко</w:t>
      </w:r>
      <w:r w:rsidRPr="00941461">
        <w:t>в</w:t>
      </w:r>
      <w:r w:rsidRPr="00941461">
        <w:t>ской сфере или в розничной то</w:t>
      </w:r>
      <w:r w:rsidRPr="00941461">
        <w:t>р</w:t>
      </w:r>
      <w:r w:rsidRPr="00941461">
        <w:t>говле.</w:t>
      </w:r>
    </w:p>
    <w:p w:rsidR="00566F74" w:rsidRPr="00941461" w:rsidRDefault="00566F74" w:rsidP="00566F74">
      <w:pPr>
        <w:pStyle w:val="SingleTxtGR"/>
      </w:pPr>
      <w:r w:rsidRPr="00941461">
        <w:t>232.</w:t>
      </w:r>
      <w:r w:rsidRPr="00941461">
        <w:tab/>
        <w:t>В соответствии со статьей 22 (1) каждый гражданин имеет право на во</w:t>
      </w:r>
      <w:r w:rsidRPr="00941461">
        <w:t>з</w:t>
      </w:r>
      <w:r w:rsidRPr="00941461">
        <w:t>награждени</w:t>
      </w:r>
      <w:r>
        <w:t>е</w:t>
      </w:r>
      <w:r w:rsidRPr="00941461">
        <w:t xml:space="preserve"> </w:t>
      </w:r>
      <w:r>
        <w:t>в</w:t>
      </w:r>
      <w:r w:rsidRPr="00941461">
        <w:t xml:space="preserve"> соответствии с характером, качеством и объемом </w:t>
      </w:r>
      <w:r>
        <w:t>своего труда</w:t>
      </w:r>
      <w:r w:rsidRPr="00941461">
        <w:t>, на равную оп</w:t>
      </w:r>
      <w:r>
        <w:t>лату за равный труд или труд рав</w:t>
      </w:r>
      <w:r w:rsidRPr="00941461">
        <w:t xml:space="preserve">ной </w:t>
      </w:r>
      <w:r>
        <w:t>ценности</w:t>
      </w:r>
      <w:r w:rsidRPr="00941461">
        <w:t>, а также на спр</w:t>
      </w:r>
      <w:r w:rsidRPr="00941461">
        <w:t>а</w:t>
      </w:r>
      <w:r w:rsidRPr="00941461">
        <w:t>ведливые условия труда.</w:t>
      </w:r>
    </w:p>
    <w:p w:rsidR="00566F74" w:rsidRPr="00941461" w:rsidRDefault="00566F74" w:rsidP="00566F74">
      <w:pPr>
        <w:pStyle w:val="SingleTxtGR"/>
      </w:pPr>
      <w:r w:rsidRPr="00941461">
        <w:t>233.</w:t>
      </w:r>
      <w:r w:rsidRPr="00941461">
        <w:tab/>
      </w:r>
      <w:r>
        <w:t>Существующие р</w:t>
      </w:r>
      <w:r w:rsidRPr="00941461">
        <w:t>азличи</w:t>
      </w:r>
      <w:r>
        <w:t>я</w:t>
      </w:r>
      <w:r w:rsidRPr="00941461">
        <w:t xml:space="preserve"> в </w:t>
      </w:r>
      <w:r>
        <w:t>доходах мужчин и женщин объясняю</w:t>
      </w:r>
      <w:r w:rsidRPr="00941461">
        <w:t xml:space="preserve">тся не полом </w:t>
      </w:r>
      <w:r>
        <w:t>конкретного</w:t>
      </w:r>
      <w:r w:rsidRPr="00941461">
        <w:t xml:space="preserve"> работника, а видом </w:t>
      </w:r>
      <w:r>
        <w:t>труда</w:t>
      </w:r>
      <w:r w:rsidRPr="00941461">
        <w:t xml:space="preserve"> и </w:t>
      </w:r>
      <w:r>
        <w:t>занятий</w:t>
      </w:r>
      <w:r w:rsidRPr="00941461">
        <w:t>. Дневные ставки техн</w:t>
      </w:r>
      <w:r w:rsidRPr="00941461">
        <w:t>и</w:t>
      </w:r>
      <w:r w:rsidRPr="00941461">
        <w:t xml:space="preserve">ческого персонала </w:t>
      </w:r>
      <w:r>
        <w:t xml:space="preserve">в строительном секторе </w:t>
      </w:r>
      <w:r w:rsidRPr="00941461">
        <w:t>выше, в то время как разнорабочие в</w:t>
      </w:r>
      <w:r>
        <w:t> </w:t>
      </w:r>
      <w:r w:rsidRPr="00941461">
        <w:t xml:space="preserve">этом </w:t>
      </w:r>
      <w:r>
        <w:t xml:space="preserve">же </w:t>
      </w:r>
      <w:r w:rsidRPr="00941461">
        <w:t xml:space="preserve">секторе получают столько же или даже меньше </w:t>
      </w:r>
      <w:r>
        <w:t>самых низких катег</w:t>
      </w:r>
      <w:r>
        <w:t>о</w:t>
      </w:r>
      <w:r>
        <w:t>рий</w:t>
      </w:r>
      <w:r w:rsidRPr="00941461">
        <w:t xml:space="preserve"> в государственном секторе. </w:t>
      </w:r>
      <w:r>
        <w:t>Там ж</w:t>
      </w:r>
      <w:r w:rsidRPr="00941461">
        <w:t>енщины пол</w:t>
      </w:r>
      <w:r w:rsidRPr="00941461">
        <w:t>у</w:t>
      </w:r>
      <w:r w:rsidRPr="00941461">
        <w:t>чают больше муж</w:t>
      </w:r>
      <w:r>
        <w:t>чин, а женщины в секторе розничной торговли</w:t>
      </w:r>
      <w:r w:rsidRPr="00941461">
        <w:t xml:space="preserve"> зарабатывают наравне с мужчинами. Трудящиеся горнорудного сектора</w:t>
      </w:r>
      <w:r>
        <w:t xml:space="preserve"> и </w:t>
      </w:r>
      <w:r w:rsidRPr="00941461">
        <w:t xml:space="preserve">рубщики сахарного тростника, </w:t>
      </w:r>
      <w:r>
        <w:t>где заняты исключительно</w:t>
      </w:r>
      <w:r w:rsidRPr="00941461">
        <w:t xml:space="preserve"> мужчины, оплачиваются лучше, </w:t>
      </w:r>
      <w:r>
        <w:t>хотя в последнем случае</w:t>
      </w:r>
      <w:r w:rsidRPr="00941461">
        <w:t xml:space="preserve"> эта работа носит сезонный характер. Утверждается, что независимо от сектора эк</w:t>
      </w:r>
      <w:r w:rsidRPr="00941461">
        <w:t>о</w:t>
      </w:r>
      <w:r w:rsidRPr="00941461">
        <w:t>номики мужчины и женщины занимаются разной профессиональной деятел</w:t>
      </w:r>
      <w:r w:rsidRPr="00941461">
        <w:t>ь</w:t>
      </w:r>
      <w:r w:rsidRPr="00941461">
        <w:t>ностью, кото</w:t>
      </w:r>
      <w:r>
        <w:t>рая и</w:t>
      </w:r>
      <w:r w:rsidRPr="00941461">
        <w:t xml:space="preserve"> оплачивается неодинаково, однако мужчины и женщины, в</w:t>
      </w:r>
      <w:r w:rsidRPr="00941461">
        <w:t>ы</w:t>
      </w:r>
      <w:r w:rsidRPr="00941461">
        <w:t>полняющие одну и ту же работу, получают за нее одинако</w:t>
      </w:r>
      <w:r>
        <w:t>вое</w:t>
      </w:r>
      <w:r w:rsidRPr="00941461">
        <w:t xml:space="preserve"> </w:t>
      </w:r>
      <w:r>
        <w:t>вознаграждение</w:t>
      </w:r>
      <w:r w:rsidRPr="00941461">
        <w:t xml:space="preserve">. Это, в частности, относится к </w:t>
      </w:r>
      <w:r>
        <w:t>сотрудникам правоохранительных органов, где</w:t>
      </w:r>
      <w:r w:rsidRPr="00941461">
        <w:t xml:space="preserve"> женщины и мужчины </w:t>
      </w:r>
      <w:r>
        <w:t>в одном</w:t>
      </w:r>
      <w:r w:rsidRPr="00941461">
        <w:t xml:space="preserve"> зва</w:t>
      </w:r>
      <w:r>
        <w:t>нии</w:t>
      </w:r>
      <w:r w:rsidRPr="00941461">
        <w:t xml:space="preserve"> оплачиваются одинако</w:t>
      </w:r>
      <w:r>
        <w:t>во</w:t>
      </w:r>
      <w:r w:rsidRPr="00941461">
        <w:t xml:space="preserve"> и пользуются одинаковыми льготами</w:t>
      </w:r>
      <w:r>
        <w:t>, но</w:t>
      </w:r>
      <w:r w:rsidRPr="00941461">
        <w:t xml:space="preserve"> женщи</w:t>
      </w:r>
      <w:r>
        <w:t>нам</w:t>
      </w:r>
      <w:r w:rsidRPr="00941461">
        <w:t xml:space="preserve"> </w:t>
      </w:r>
      <w:r>
        <w:t>дополнительно предоставляется декре</w:t>
      </w:r>
      <w:r>
        <w:t>т</w:t>
      </w:r>
      <w:r>
        <w:t>ный</w:t>
      </w:r>
      <w:r w:rsidRPr="00941461">
        <w:t xml:space="preserve"> отпус</w:t>
      </w:r>
      <w:r>
        <w:t>к.</w:t>
      </w:r>
    </w:p>
    <w:p w:rsidR="00566F74" w:rsidRPr="00941461" w:rsidRDefault="00566F74" w:rsidP="00566F74">
      <w:pPr>
        <w:pStyle w:val="SingleTxtGR"/>
      </w:pPr>
      <w:r w:rsidRPr="00941461">
        <w:t>234.</w:t>
      </w:r>
      <w:r w:rsidRPr="00941461">
        <w:tab/>
        <w:t xml:space="preserve">В сахарной промышленности, </w:t>
      </w:r>
      <w:r>
        <w:t>являющейся</w:t>
      </w:r>
      <w:r w:rsidRPr="00941461">
        <w:t xml:space="preserve"> крупнейшим работодателем после государственной службы, женщины заняты на всех </w:t>
      </w:r>
      <w:r>
        <w:t>видах работ</w:t>
      </w:r>
      <w:r w:rsidRPr="00941461">
        <w:t>, за и</w:t>
      </w:r>
      <w:r w:rsidRPr="00941461">
        <w:t>с</w:t>
      </w:r>
      <w:r w:rsidRPr="00941461">
        <w:t xml:space="preserve">ключением </w:t>
      </w:r>
      <w:r>
        <w:t>рубщиков</w:t>
      </w:r>
      <w:r w:rsidRPr="00941461">
        <w:t xml:space="preserve"> сахарного тростника. В полевых работах женщины учас</w:t>
      </w:r>
      <w:r w:rsidRPr="00941461">
        <w:t>т</w:t>
      </w:r>
      <w:r w:rsidRPr="00941461">
        <w:t>вуют в качестве бригадиров</w:t>
      </w:r>
      <w:r>
        <w:t>,</w:t>
      </w:r>
      <w:r w:rsidRPr="00941461">
        <w:t xml:space="preserve"> </w:t>
      </w:r>
      <w:r>
        <w:t>распорядителей</w:t>
      </w:r>
      <w:r w:rsidRPr="00941461">
        <w:t xml:space="preserve"> а также </w:t>
      </w:r>
      <w:r>
        <w:t xml:space="preserve">работают </w:t>
      </w:r>
      <w:r w:rsidRPr="00941461">
        <w:t>на администр</w:t>
      </w:r>
      <w:r w:rsidRPr="00941461">
        <w:t>а</w:t>
      </w:r>
      <w:r w:rsidRPr="00941461">
        <w:t>тивных должностях. С учетом принципа равной оплаты за равный труд, закре</w:t>
      </w:r>
      <w:r w:rsidRPr="00941461">
        <w:t>п</w:t>
      </w:r>
      <w:r w:rsidRPr="00941461">
        <w:t>ленного в законодательном порядке, женщины получают аналогичное возн</w:t>
      </w:r>
      <w:r w:rsidRPr="00941461">
        <w:t>а</w:t>
      </w:r>
      <w:r w:rsidRPr="00941461">
        <w:t>граждение и пользуются аналогичными льготами с мужчин</w:t>
      </w:r>
      <w:r>
        <w:t>ами за одинаковый труд или труд</w:t>
      </w:r>
      <w:r w:rsidRPr="00941461">
        <w:t xml:space="preserve"> равной </w:t>
      </w:r>
      <w:r>
        <w:t>ценности</w:t>
      </w:r>
      <w:r w:rsidRPr="00941461">
        <w:t>.</w:t>
      </w:r>
    </w:p>
    <w:p w:rsidR="00566F74" w:rsidRPr="00941461" w:rsidRDefault="00566F74" w:rsidP="00566F74">
      <w:pPr>
        <w:pStyle w:val="SingleTxtGR"/>
      </w:pPr>
      <w:r w:rsidRPr="00941461">
        <w:t>235.</w:t>
      </w:r>
      <w:r w:rsidRPr="00941461">
        <w:tab/>
        <w:t xml:space="preserve">Гайанская сахарная корпорация принадлежит государству и является крупнейшим работодателем в сельском хозяйстве. Корпорация также </w:t>
      </w:r>
      <w:r>
        <w:t>участвует в н</w:t>
      </w:r>
      <w:r w:rsidRPr="00941461">
        <w:t>ациональной программе страхования, в рамках которой работающие в не</w:t>
      </w:r>
      <w:r>
        <w:t>й женщины имеют право на пособия</w:t>
      </w:r>
      <w:r w:rsidRPr="00941461">
        <w:t xml:space="preserve"> </w:t>
      </w:r>
      <w:r>
        <w:t>по беременности и родам</w:t>
      </w:r>
      <w:r w:rsidRPr="00941461">
        <w:t xml:space="preserve"> и другие </w:t>
      </w:r>
      <w:r>
        <w:t>выплаты</w:t>
      </w:r>
      <w:r w:rsidRPr="00941461">
        <w:t xml:space="preserve">, на которые имеют право мужчины, </w:t>
      </w:r>
      <w:r>
        <w:t xml:space="preserve">включая, </w:t>
      </w:r>
      <w:r w:rsidRPr="00941461">
        <w:t>в частности</w:t>
      </w:r>
      <w:r>
        <w:t>,</w:t>
      </w:r>
      <w:r w:rsidRPr="00941461">
        <w:t xml:space="preserve"> </w:t>
      </w:r>
      <w:r>
        <w:t>доступ к</w:t>
      </w:r>
      <w:r w:rsidRPr="00941461">
        <w:t xml:space="preserve"> медицинской помощи, по</w:t>
      </w:r>
      <w:r>
        <w:t>собиям</w:t>
      </w:r>
      <w:r w:rsidRPr="00941461">
        <w:t xml:space="preserve"> по потере трудоспособности или инвалидности </w:t>
      </w:r>
      <w:r>
        <w:t xml:space="preserve">или </w:t>
      </w:r>
      <w:r w:rsidRPr="00941461">
        <w:t>компе</w:t>
      </w:r>
      <w:r w:rsidRPr="00941461">
        <w:t>н</w:t>
      </w:r>
      <w:r w:rsidRPr="00941461">
        <w:t>са</w:t>
      </w:r>
      <w:r>
        <w:t>ции</w:t>
      </w:r>
      <w:r w:rsidRPr="00941461">
        <w:t xml:space="preserve"> расходов на похороны. Следует отметить, что в 2009 году в программе стажировок Гайанской сахарной корпорации впервые участвовало больше женщин, чем мужчин. </w:t>
      </w:r>
    </w:p>
    <w:p w:rsidR="00566F74" w:rsidRPr="00941461" w:rsidRDefault="00566F74" w:rsidP="00566F74">
      <w:pPr>
        <w:pStyle w:val="SingleTxtGR"/>
      </w:pPr>
      <w:r w:rsidRPr="00941461">
        <w:t>236.</w:t>
      </w:r>
      <w:r w:rsidRPr="00941461">
        <w:tab/>
        <w:t>Другие предприятия с</w:t>
      </w:r>
      <w:r>
        <w:t>ахарной промышленности, помимо Г</w:t>
      </w:r>
      <w:r w:rsidRPr="00941461">
        <w:t>осударстве</w:t>
      </w:r>
      <w:r w:rsidRPr="00941461">
        <w:t>н</w:t>
      </w:r>
      <w:r w:rsidRPr="00941461">
        <w:t>ной сахарной корпорации, принадлежат частным семейным компаниям</w:t>
      </w:r>
      <w:r>
        <w:t xml:space="preserve"> страны</w:t>
      </w:r>
      <w:r w:rsidRPr="00941461">
        <w:t>, в которых женщины работают по найму или могут выступать в качестве совл</w:t>
      </w:r>
      <w:r w:rsidRPr="00941461">
        <w:t>а</w:t>
      </w:r>
      <w:r w:rsidRPr="00941461">
        <w:t xml:space="preserve">дельцев или </w:t>
      </w:r>
      <w:r>
        <w:t xml:space="preserve">единоличных </w:t>
      </w:r>
      <w:r w:rsidRPr="00941461">
        <w:t xml:space="preserve">владельцев. Аналогичная ситуация </w:t>
      </w:r>
      <w:r>
        <w:t xml:space="preserve">наблюдается </w:t>
      </w:r>
      <w:r w:rsidRPr="00941461">
        <w:t>и</w:t>
      </w:r>
      <w:r>
        <w:t> </w:t>
      </w:r>
      <w:r w:rsidRPr="00941461">
        <w:t>в</w:t>
      </w:r>
      <w:r>
        <w:t> </w:t>
      </w:r>
      <w:r w:rsidRPr="00941461">
        <w:t>секторе рисоводства, где предприятия принадлежат семьям и/или компан</w:t>
      </w:r>
      <w:r w:rsidRPr="00941461">
        <w:t>и</w:t>
      </w:r>
      <w:r w:rsidRPr="00941461">
        <w:t>ям.</w:t>
      </w:r>
    </w:p>
    <w:p w:rsidR="00566F74" w:rsidRPr="00941461" w:rsidRDefault="00566F74" w:rsidP="00566F74">
      <w:pPr>
        <w:pStyle w:val="SingleTxtGR"/>
      </w:pPr>
      <w:r w:rsidRPr="00941461">
        <w:t>237.</w:t>
      </w:r>
      <w:r w:rsidRPr="00941461">
        <w:tab/>
        <w:t>Внимание Комитета обращается на тот факт, что на долю сельско</w:t>
      </w:r>
      <w:r>
        <w:t xml:space="preserve">го </w:t>
      </w:r>
      <w:r w:rsidRPr="00941461">
        <w:t>х</w:t>
      </w:r>
      <w:r w:rsidRPr="00941461">
        <w:t>о</w:t>
      </w:r>
      <w:r w:rsidRPr="00941461">
        <w:t>зяйст</w:t>
      </w:r>
      <w:r>
        <w:t>ва</w:t>
      </w:r>
      <w:r w:rsidRPr="00941461">
        <w:t xml:space="preserve"> приходится 36% валового внутреннего продукта страны и 19,7% чи</w:t>
      </w:r>
      <w:r w:rsidRPr="00941461">
        <w:t>с</w:t>
      </w:r>
      <w:r w:rsidRPr="00941461">
        <w:t>ленности рабочей силы.</w:t>
      </w:r>
    </w:p>
    <w:p w:rsidR="00566F74" w:rsidRPr="00941461" w:rsidRDefault="00566F74" w:rsidP="00566F74">
      <w:pPr>
        <w:pStyle w:val="SingleTxtGR"/>
      </w:pPr>
      <w:r w:rsidRPr="00941461">
        <w:t>238.</w:t>
      </w:r>
      <w:r w:rsidRPr="00941461">
        <w:tab/>
        <w:t>Правила</w:t>
      </w:r>
      <w:r>
        <w:t xml:space="preserve"> национальной</w:t>
      </w:r>
      <w:r w:rsidRPr="00941461">
        <w:t xml:space="preserve"> </w:t>
      </w:r>
      <w:r>
        <w:t>п</w:t>
      </w:r>
      <w:r w:rsidRPr="00941461">
        <w:t>рограммы страхования и социального обеспеч</w:t>
      </w:r>
      <w:r w:rsidRPr="00941461">
        <w:t>е</w:t>
      </w:r>
      <w:r w:rsidRPr="00941461">
        <w:t>ния (</w:t>
      </w:r>
      <w:r>
        <w:t xml:space="preserve">получение </w:t>
      </w:r>
      <w:r w:rsidRPr="00941461">
        <w:t>льгот)</w:t>
      </w:r>
      <w:r>
        <w:rPr>
          <w:rStyle w:val="FootnoteReference"/>
        </w:rPr>
        <w:footnoteReference w:id="43"/>
      </w:r>
      <w:r w:rsidRPr="00941461">
        <w:t xml:space="preserve"> предусматривают право застрахованной женщины на получение </w:t>
      </w:r>
      <w:r>
        <w:t>пособия</w:t>
      </w:r>
      <w:r w:rsidRPr="00941461">
        <w:t xml:space="preserve"> по</w:t>
      </w:r>
      <w:r>
        <w:t xml:space="preserve"> беременности и родам в течение</w:t>
      </w:r>
      <w:r w:rsidRPr="00941461">
        <w:t xml:space="preserve"> 13 недель, </w:t>
      </w:r>
      <w:r>
        <w:t>причем этот срок может</w:t>
      </w:r>
      <w:r w:rsidRPr="00941461">
        <w:t xml:space="preserve"> быть продле</w:t>
      </w:r>
      <w:r>
        <w:t>н</w:t>
      </w:r>
      <w:r w:rsidRPr="00941461">
        <w:t xml:space="preserve"> еще на 13 недель в случае </w:t>
      </w:r>
      <w:r>
        <w:t>утраты</w:t>
      </w:r>
      <w:r w:rsidRPr="00941461">
        <w:t xml:space="preserve"> трудоспособности или </w:t>
      </w:r>
      <w:r>
        <w:t>при возникновении осложнений</w:t>
      </w:r>
      <w:r w:rsidRPr="00941461">
        <w:t xml:space="preserve"> </w:t>
      </w:r>
      <w:r>
        <w:t>в результате беременности</w:t>
      </w:r>
      <w:r w:rsidRPr="00941461">
        <w:t xml:space="preserve"> или род</w:t>
      </w:r>
      <w:r>
        <w:t>ов</w:t>
      </w:r>
      <w:r w:rsidRPr="00941461">
        <w:t>. В</w:t>
      </w:r>
      <w:r w:rsidR="00B35812">
        <w:t> </w:t>
      </w:r>
      <w:r w:rsidRPr="00941461">
        <w:t>это</w:t>
      </w:r>
      <w:r>
        <w:t>т</w:t>
      </w:r>
      <w:r w:rsidRPr="00941461">
        <w:t xml:space="preserve"> период работодатель выплачивает 60% заработной платы</w:t>
      </w:r>
      <w:r>
        <w:t>,</w:t>
      </w:r>
      <w:r w:rsidRPr="00941461">
        <w:t xml:space="preserve"> и 40% допл</w:t>
      </w:r>
      <w:r w:rsidRPr="00941461">
        <w:t>а</w:t>
      </w:r>
      <w:r w:rsidRPr="00941461">
        <w:t>чивается по ли</w:t>
      </w:r>
      <w:r>
        <w:t>нии н</w:t>
      </w:r>
      <w:r w:rsidRPr="00941461">
        <w:t>ациональной программы страхования. Кроме того, нез</w:t>
      </w:r>
      <w:r w:rsidRPr="00941461">
        <w:t>а</w:t>
      </w:r>
      <w:r w:rsidRPr="00941461">
        <w:t>страхованные женщины могут получать пособие по рождению ребе</w:t>
      </w:r>
      <w:r w:rsidRPr="00941461">
        <w:t>н</w:t>
      </w:r>
      <w:r w:rsidRPr="00941461">
        <w:t xml:space="preserve">ка во время беременности </w:t>
      </w:r>
      <w:r>
        <w:t>и родов</w:t>
      </w:r>
      <w:r w:rsidRPr="00941461">
        <w:t>, если их супруг/партнер застрахован и выполняет треб</w:t>
      </w:r>
      <w:r w:rsidRPr="00941461">
        <w:t>о</w:t>
      </w:r>
      <w:r w:rsidRPr="00941461">
        <w:t>вания по внесению взн</w:t>
      </w:r>
      <w:r w:rsidRPr="00941461">
        <w:t>о</w:t>
      </w:r>
      <w:r w:rsidRPr="00941461">
        <w:t>сов.</w:t>
      </w:r>
    </w:p>
    <w:p w:rsidR="00566F74" w:rsidRDefault="00566F74" w:rsidP="00566F74">
      <w:pPr>
        <w:pStyle w:val="SingleTxtGR"/>
      </w:pPr>
      <w:r w:rsidRPr="00941461">
        <w:t>239.</w:t>
      </w:r>
      <w:r w:rsidRPr="00941461">
        <w:tab/>
        <w:t xml:space="preserve">Министерство труда организует подготовку кадров и </w:t>
      </w:r>
      <w:r>
        <w:t xml:space="preserve">осуществляет </w:t>
      </w:r>
      <w:r w:rsidRPr="00941461">
        <w:t>пр</w:t>
      </w:r>
      <w:r w:rsidRPr="00941461">
        <w:t>о</w:t>
      </w:r>
      <w:r w:rsidRPr="00941461">
        <w:t xml:space="preserve">граммы непрерывного обучения, в рамках которых мужчины и женщины могут приобрести </w:t>
      </w:r>
      <w:r>
        <w:t>навыки практической работы</w:t>
      </w:r>
      <w:r w:rsidRPr="00941461">
        <w:t xml:space="preserve"> </w:t>
      </w:r>
      <w:r>
        <w:t>в целом ряде областей;</w:t>
      </w:r>
      <w:r w:rsidRPr="00941461">
        <w:t xml:space="preserve"> </w:t>
      </w:r>
      <w:r>
        <w:t>при этом</w:t>
      </w:r>
      <w:r w:rsidRPr="00941461">
        <w:t xml:space="preserve"> же</w:t>
      </w:r>
      <w:r w:rsidRPr="00941461">
        <w:t>н</w:t>
      </w:r>
      <w:r w:rsidRPr="00941461">
        <w:t xml:space="preserve">щины могут избрать </w:t>
      </w:r>
      <w:r>
        <w:t xml:space="preserve">для себя </w:t>
      </w:r>
      <w:r w:rsidRPr="00941461">
        <w:t xml:space="preserve">такие нетрадиционные виды деятельности, как работа слесарем, </w:t>
      </w:r>
      <w:r>
        <w:t>в</w:t>
      </w:r>
      <w:r w:rsidRPr="00941461">
        <w:t>одителем тяжелого грузовика и т.д. Благодаря начатой в</w:t>
      </w:r>
      <w:r>
        <w:t> </w:t>
      </w:r>
      <w:r w:rsidRPr="00941461">
        <w:t>2005</w:t>
      </w:r>
      <w:r>
        <w:t> </w:t>
      </w:r>
      <w:r w:rsidRPr="00941461">
        <w:t>году Национальной программе подготовки молодежи более 2</w:t>
      </w:r>
      <w:r>
        <w:t xml:space="preserve"> </w:t>
      </w:r>
      <w:r w:rsidRPr="00941461">
        <w:t>200 чел</w:t>
      </w:r>
      <w:r w:rsidRPr="00941461">
        <w:t>о</w:t>
      </w:r>
      <w:r w:rsidRPr="00941461">
        <w:t xml:space="preserve">век получили </w:t>
      </w:r>
      <w:r>
        <w:t xml:space="preserve">подобные </w:t>
      </w:r>
      <w:r w:rsidRPr="00941461">
        <w:t>специальности. Министерство культуры, по делам м</w:t>
      </w:r>
      <w:r w:rsidRPr="00941461">
        <w:t>о</w:t>
      </w:r>
      <w:r w:rsidRPr="00941461">
        <w:t>лодежи и спорта организовало программу подготовки молодых предпринимат</w:t>
      </w:r>
      <w:r w:rsidRPr="00941461">
        <w:t>е</w:t>
      </w:r>
      <w:r w:rsidRPr="00941461">
        <w:t xml:space="preserve">лей, в соответствии с которой во всех десяти </w:t>
      </w:r>
      <w:r>
        <w:t>районах</w:t>
      </w:r>
      <w:r w:rsidRPr="00941461">
        <w:t xml:space="preserve"> страны ежегодно пров</w:t>
      </w:r>
      <w:r w:rsidRPr="00941461">
        <w:t>о</w:t>
      </w:r>
      <w:r w:rsidRPr="00941461">
        <w:t xml:space="preserve">дятся курсы обучения молодежи с отрывом и без отрыва от </w:t>
      </w:r>
      <w:r>
        <w:t>производства,</w:t>
      </w:r>
      <w:r w:rsidRPr="00941461">
        <w:t xml:space="preserve"> пр</w:t>
      </w:r>
      <w:r w:rsidRPr="00941461">
        <w:t>и</w:t>
      </w:r>
      <w:r w:rsidRPr="00941461">
        <w:t xml:space="preserve">чем </w:t>
      </w:r>
      <w:r>
        <w:t>и</w:t>
      </w:r>
      <w:r w:rsidRPr="00941461">
        <w:t xml:space="preserve"> женщи</w:t>
      </w:r>
      <w:r>
        <w:t>ны</w:t>
      </w:r>
      <w:r w:rsidRPr="00941461">
        <w:t>, и мужчи</w:t>
      </w:r>
      <w:r>
        <w:t>ны</w:t>
      </w:r>
      <w:r w:rsidRPr="00941461">
        <w:t xml:space="preserve"> обучаются по таким </w:t>
      </w:r>
      <w:r>
        <w:t>специальностям</w:t>
      </w:r>
      <w:r w:rsidRPr="00941461">
        <w:t>, как автом</w:t>
      </w:r>
      <w:r w:rsidRPr="00941461">
        <w:t>е</w:t>
      </w:r>
      <w:r w:rsidRPr="00941461">
        <w:t>ханики, электромонтажники, столяры, плотники, каменщики, металлурги, ко</w:t>
      </w:r>
      <w:r w:rsidRPr="00941461">
        <w:t>м</w:t>
      </w:r>
      <w:r w:rsidRPr="00941461">
        <w:t xml:space="preserve">пьютерные </w:t>
      </w:r>
      <w:r>
        <w:t>инженеры</w:t>
      </w:r>
      <w:r w:rsidRPr="00941461">
        <w:t>, бухгалтер</w:t>
      </w:r>
      <w:r>
        <w:t>ы</w:t>
      </w:r>
      <w:r w:rsidRPr="00941461">
        <w:t xml:space="preserve"> и т.д.</w:t>
      </w:r>
    </w:p>
    <w:p w:rsidR="00C77738" w:rsidRDefault="00C77738" w:rsidP="00C77738">
      <w:pPr>
        <w:pStyle w:val="SingleTxtGR"/>
      </w:pPr>
      <w:r>
        <w:t>240.</w:t>
      </w:r>
      <w:r>
        <w:tab/>
        <w:t>Правительство проводит последовательную работу по борьбе со стере</w:t>
      </w:r>
      <w:r>
        <w:t>о</w:t>
      </w:r>
      <w:r>
        <w:t xml:space="preserve">типами и предрассудками с помощью разъяснительных и информационных кампаний в средствах массовой информации, включая печатные издания, радио и телевидение. </w:t>
      </w:r>
    </w:p>
    <w:p w:rsidR="00C77738" w:rsidRDefault="00C77738" w:rsidP="00C77738">
      <w:pPr>
        <w:pStyle w:val="SingleTxtGR"/>
      </w:pPr>
      <w:r>
        <w:t>241.</w:t>
      </w:r>
      <w:r>
        <w:tab/>
        <w:t>Трудовое законодательство Гайаны запрещает любые формы дискрим</w:t>
      </w:r>
      <w:r>
        <w:t>и</w:t>
      </w:r>
      <w:r>
        <w:t>нации по причине беременности и предусматривает отпуск по беременности и родам, а также соответс</w:t>
      </w:r>
      <w:r>
        <w:t>т</w:t>
      </w:r>
      <w:r>
        <w:t xml:space="preserve">вующие льготы по линии социального обеспечения. </w:t>
      </w:r>
    </w:p>
    <w:p w:rsidR="00C77738" w:rsidRDefault="00C77738" w:rsidP="00C77738">
      <w:pPr>
        <w:pStyle w:val="SingleTxtGR"/>
      </w:pPr>
      <w:r>
        <w:t>242.</w:t>
      </w:r>
      <w:r>
        <w:tab/>
        <w:t>Политика Гайаны в отношении ВИЧ/</w:t>
      </w:r>
      <w:proofErr w:type="spellStart"/>
      <w:r>
        <w:t>СПИДа</w:t>
      </w:r>
      <w:proofErr w:type="spellEnd"/>
      <w:r>
        <w:t xml:space="preserve"> в сфере трудовых отнош</w:t>
      </w:r>
      <w:r>
        <w:t>е</w:t>
      </w:r>
      <w:r>
        <w:t>ний запр</w:t>
      </w:r>
      <w:r>
        <w:t>е</w:t>
      </w:r>
      <w:r>
        <w:t>щает любую дискриминацию на рабочем месте по признаку наличия ВИЧ/</w:t>
      </w:r>
      <w:proofErr w:type="spellStart"/>
      <w:r>
        <w:t>СПИДа</w:t>
      </w:r>
      <w:proofErr w:type="spellEnd"/>
      <w:r>
        <w:t>. В октябре 2003 года в целях реализации программ по борьбе с ВИЧ/</w:t>
      </w:r>
      <w:proofErr w:type="spellStart"/>
      <w:r>
        <w:t>СПИДом</w:t>
      </w:r>
      <w:proofErr w:type="spellEnd"/>
      <w:r>
        <w:t xml:space="preserve"> в сфере труда и повышения защищенности трудящихся на раб</w:t>
      </w:r>
      <w:r>
        <w:t>о</w:t>
      </w:r>
      <w:r>
        <w:t>чем месте работодателями и трудящимися совместно с Министерством труда, по правам человека и социального обеспечения была начата программа пр</w:t>
      </w:r>
      <w:r>
        <w:t>о</w:t>
      </w:r>
      <w:r>
        <w:t>свещения на рабочем месте по вопросам ВИЧ/</w:t>
      </w:r>
      <w:proofErr w:type="spellStart"/>
      <w:r>
        <w:t>СПИДа</w:t>
      </w:r>
      <w:proofErr w:type="spellEnd"/>
      <w:r>
        <w:t xml:space="preserve"> под эгидой Междунаро</w:t>
      </w:r>
      <w:r>
        <w:t>д</w:t>
      </w:r>
      <w:r>
        <w:t>ной организации труда. Министерство труда Соединенных Штатов Америки выделило на ее осуществление примерно 396 762 долл. США на трехгодичный п</w:t>
      </w:r>
      <w:r>
        <w:t>е</w:t>
      </w:r>
      <w:r>
        <w:t xml:space="preserve">риод. </w:t>
      </w:r>
    </w:p>
    <w:p w:rsidR="00C77738" w:rsidRPr="00D926D5" w:rsidRDefault="00C77738" w:rsidP="00C77738">
      <w:pPr>
        <w:pStyle w:val="H23GR"/>
      </w:pPr>
      <w:r>
        <w:tab/>
      </w:r>
      <w:r>
        <w:tab/>
        <w:t>Статья 11 е)</w:t>
      </w:r>
    </w:p>
    <w:p w:rsidR="00C77738" w:rsidRDefault="00C77738" w:rsidP="00C77738">
      <w:pPr>
        <w:pStyle w:val="SingleTxtGR"/>
      </w:pPr>
      <w:r>
        <w:t>243.</w:t>
      </w:r>
      <w:r>
        <w:tab/>
        <w:t>Участницы национальной программы страхования старше 60 лет наравне с мужчинами имеют право на получение пенсии по старости. В ежегодном до</w:t>
      </w:r>
      <w:r>
        <w:t>к</w:t>
      </w:r>
      <w:r>
        <w:t xml:space="preserve">ладе национальной программы страхования за 2007 год указывалось, что 72% получателей пенсии − мужчины и 28% − женщины. Интересно отметить, что в 2007 году больше женщин (52,5%), чем мужчин (47,5%) получили </w:t>
      </w:r>
      <w:proofErr w:type="spellStart"/>
      <w:r>
        <w:t>единораз</w:t>
      </w:r>
      <w:r>
        <w:t>о</w:t>
      </w:r>
      <w:r>
        <w:t>вые</w:t>
      </w:r>
      <w:proofErr w:type="spellEnd"/>
      <w:r>
        <w:t xml:space="preserve"> денежные пособия по старости, причем женщины выплачивали меньшие пенсионные отчисления. </w:t>
      </w:r>
    </w:p>
    <w:p w:rsidR="00C77738" w:rsidRDefault="00C77738" w:rsidP="00C77738">
      <w:pPr>
        <w:pStyle w:val="SingleTxtGR"/>
      </w:pPr>
      <w:r>
        <w:t>244.</w:t>
      </w:r>
      <w:r>
        <w:tab/>
        <w:t>В соответствии с главой 36:03 Закона о пенсиях по старости пенсионное обесп</w:t>
      </w:r>
      <w:r>
        <w:t>е</w:t>
      </w:r>
      <w:r>
        <w:t xml:space="preserve">чение осуществляется на </w:t>
      </w:r>
      <w:proofErr w:type="spellStart"/>
      <w:r>
        <w:t>недискриминационной</w:t>
      </w:r>
      <w:proofErr w:type="spellEnd"/>
      <w:r>
        <w:t xml:space="preserve"> основе, и все граждане Гайаны, удовлетворяющие соответствующим требованиям, получают ежем</w:t>
      </w:r>
      <w:r>
        <w:t>е</w:t>
      </w:r>
      <w:r>
        <w:t xml:space="preserve">сячные пособия по достижении 65 лет; такие пенсии ежемесячно получают 42 000 человек, причем женщины составляют большинство в силу большей продолжительности жизни. </w:t>
      </w:r>
    </w:p>
    <w:p w:rsidR="00C77738" w:rsidRDefault="00C77738" w:rsidP="00C77738">
      <w:pPr>
        <w:pStyle w:val="SingleTxtGR"/>
      </w:pPr>
      <w:r>
        <w:t>245.</w:t>
      </w:r>
      <w:r>
        <w:tab/>
        <w:t>Помимо этого, право на пенсию имеют все государственные служащие при выходе в отставку, при этом каких-либо различий между мужчинами и женщинами не пред</w:t>
      </w:r>
      <w:r>
        <w:t>у</w:t>
      </w:r>
      <w:r>
        <w:t xml:space="preserve">сматривается. </w:t>
      </w:r>
    </w:p>
    <w:p w:rsidR="00C77738" w:rsidRPr="00330631" w:rsidRDefault="00C77738" w:rsidP="00C77738">
      <w:pPr>
        <w:pStyle w:val="H23GR"/>
      </w:pPr>
      <w:r>
        <w:tab/>
      </w:r>
      <w:r>
        <w:tab/>
        <w:t>Статья 12</w:t>
      </w:r>
    </w:p>
    <w:p w:rsidR="00C77738" w:rsidRDefault="00C77738" w:rsidP="00C77738">
      <w:pPr>
        <w:pStyle w:val="SingleTxtGR"/>
      </w:pPr>
      <w:r>
        <w:t>246.</w:t>
      </w:r>
      <w:r>
        <w:tab/>
        <w:t>В статье 24 Конституции Гайаны зафиксировано право каждого гражд</w:t>
      </w:r>
      <w:r>
        <w:t>а</w:t>
      </w:r>
      <w:r>
        <w:t>нина на бесплатное медицинское обслуживание. При наступлении старости или в случае утраты трудоспособности гарантируется право на социальное обесп</w:t>
      </w:r>
      <w:r>
        <w:t>е</w:t>
      </w:r>
      <w:r>
        <w:t xml:space="preserve">чение. </w:t>
      </w:r>
    </w:p>
    <w:p w:rsidR="00C77738" w:rsidRDefault="00C77738" w:rsidP="00C77738">
      <w:pPr>
        <w:pStyle w:val="SingleTxtGR"/>
      </w:pPr>
      <w:r>
        <w:t>247.</w:t>
      </w:r>
      <w:r>
        <w:tab/>
        <w:t xml:space="preserve">В 2009 году на долю ассигнований в здравоохранение приходилось 9,3% бюджета и 4,7% ВВП. В 2010 году на эти цели было израсходовано уже 9,9% бюджетных средств. </w:t>
      </w:r>
    </w:p>
    <w:p w:rsidR="00C77738" w:rsidRDefault="00C77738" w:rsidP="00C77738">
      <w:pPr>
        <w:pStyle w:val="SingleTxtGR"/>
      </w:pPr>
      <w:r>
        <w:t>248.</w:t>
      </w:r>
      <w:r>
        <w:tab/>
        <w:t>В системе здравоохранения Гайаны, действующей в соответствии с Н</w:t>
      </w:r>
      <w:r>
        <w:t>а</w:t>
      </w:r>
      <w:r>
        <w:t>циональной стратегией охраны здоровья на 2008−2012 годы, принимаются м</w:t>
      </w:r>
      <w:r>
        <w:t>е</w:t>
      </w:r>
      <w:r>
        <w:t>ры по совершенствованию широкого диапазона медицинских услуг, оказание которых гарантируется государством. Медицинское обслуживание в государс</w:t>
      </w:r>
      <w:r>
        <w:t>т</w:t>
      </w:r>
      <w:r>
        <w:t>венном секторе является беспла</w:t>
      </w:r>
      <w:r>
        <w:t>т</w:t>
      </w:r>
      <w:r>
        <w:t>ным, включая первичную медико-санитарную помощь, вторичное и специализированное медицинское обеспечение, беспла</w:t>
      </w:r>
      <w:r>
        <w:t>т</w:t>
      </w:r>
      <w:r>
        <w:t>ную вакцинацию всех беременных женщин, д</w:t>
      </w:r>
      <w:r>
        <w:t>е</w:t>
      </w:r>
      <w:r>
        <w:t>тей, бесплатное тестирование на ВИЧ/СПИД и оказание консультативных услуг в этой области, бесплатное уч</w:t>
      </w:r>
      <w:r>
        <w:t>а</w:t>
      </w:r>
      <w:r>
        <w:t>стие в Программе профилактики передачи ВИЧ/</w:t>
      </w:r>
      <w:proofErr w:type="spellStart"/>
      <w:r>
        <w:t>СПИДа</w:t>
      </w:r>
      <w:proofErr w:type="spellEnd"/>
      <w:r>
        <w:t xml:space="preserve"> от м</w:t>
      </w:r>
      <w:r>
        <w:t>а</w:t>
      </w:r>
      <w:r>
        <w:t>тери к ребенку и в программе АРТ для больных ВИЧ/</w:t>
      </w:r>
      <w:proofErr w:type="spellStart"/>
      <w:r>
        <w:t>СПИДом</w:t>
      </w:r>
      <w:proofErr w:type="spellEnd"/>
      <w:r>
        <w:t>, а также предоставление беспла</w:t>
      </w:r>
      <w:r>
        <w:t>т</w:t>
      </w:r>
      <w:r>
        <w:t>ных лекарс</w:t>
      </w:r>
      <w:r>
        <w:t>т</w:t>
      </w:r>
      <w:r>
        <w:t xml:space="preserve">в. </w:t>
      </w:r>
    </w:p>
    <w:p w:rsidR="00C77738" w:rsidRDefault="00C77738" w:rsidP="00C77738">
      <w:pPr>
        <w:pStyle w:val="SingleTxtGR"/>
      </w:pPr>
      <w:r>
        <w:t>249.</w:t>
      </w:r>
      <w:r>
        <w:tab/>
        <w:t>В Гайане действует система комплексного медицинского обслуживания и национальная стратегия защиты здоровья женщин в течение всей жизни. Зак</w:t>
      </w:r>
      <w:r>
        <w:t>о</w:t>
      </w:r>
      <w:r>
        <w:t>ны, планы и политика в области здравоохранения базируются на научных и</w:t>
      </w:r>
      <w:r>
        <w:t>с</w:t>
      </w:r>
      <w:r>
        <w:t>следованиях, этических критериях и оценках состояния здоровья и потребн</w:t>
      </w:r>
      <w:r>
        <w:t>о</w:t>
      </w:r>
      <w:r>
        <w:t>стей граждан Гайаны, в час</w:t>
      </w:r>
      <w:r>
        <w:t>т</w:t>
      </w:r>
      <w:r>
        <w:t>ности гайанских женщин. Государственный сектор здравоохранения получает техническую помощь по линии Панамериканской организации здравоохранения, ЮНИСЕФ и Центра борьбы с заболеваниями (США).</w:t>
      </w:r>
    </w:p>
    <w:p w:rsidR="00C77738" w:rsidRDefault="00C77738" w:rsidP="00C77738">
      <w:pPr>
        <w:pStyle w:val="SingleTxtGR"/>
      </w:pPr>
      <w:r>
        <w:t>250.</w:t>
      </w:r>
      <w:r>
        <w:tab/>
        <w:t>Правительство обеспечивает соответствие всех медицинских услуг тр</w:t>
      </w:r>
      <w:r>
        <w:t>е</w:t>
      </w:r>
      <w:r>
        <w:t>бованиям соблюдения прав человека, включая право на личную жизнь, конф</w:t>
      </w:r>
      <w:r>
        <w:t>и</w:t>
      </w:r>
      <w:r>
        <w:t>денциальность, осознанное согласие и право выбора. Принцип конфиденциал</w:t>
      </w:r>
      <w:r>
        <w:t>ь</w:t>
      </w:r>
      <w:r>
        <w:t>ности закреплен во всех медицинских законах, включая Закон о прерывании б</w:t>
      </w:r>
      <w:r>
        <w:t>е</w:t>
      </w:r>
      <w:r>
        <w:t>ременности по медицинским п</w:t>
      </w:r>
      <w:r>
        <w:t>о</w:t>
      </w:r>
      <w:r>
        <w:t>казаниям № 7 от 1995 года (статья 14); Закон об общей практике; Закон об ак</w:t>
      </w:r>
      <w:r>
        <w:t>у</w:t>
      </w:r>
      <w:r>
        <w:t>шерстве и другие правовые акты по медицинским вопросам. Согласие партнера или родителей не требуется для получения мед</w:t>
      </w:r>
      <w:r>
        <w:t>и</w:t>
      </w:r>
      <w:r>
        <w:t>цинской помощи, включая любые услуги в области планирования семьи. Опр</w:t>
      </w:r>
      <w:r>
        <w:t>е</w:t>
      </w:r>
      <w:r>
        <w:t xml:space="preserve">деленные ограничения установлены в отношении лиц, которые не могут дать осознанное согласие, включая лиц с психическими расстройствами и детей в раннем возрасте. </w:t>
      </w:r>
    </w:p>
    <w:p w:rsidR="00C77738" w:rsidRDefault="00C77738" w:rsidP="00C77738">
      <w:pPr>
        <w:pStyle w:val="SingleTxtGR"/>
      </w:pPr>
      <w:r>
        <w:t>251.</w:t>
      </w:r>
      <w:r>
        <w:tab/>
        <w:t>Мероприятия по охране здоровья направлены на профилактику и лечение заболеваний и травм, в частности в результате насилия в отношении женщин. Женщины могут пользоваться всем диапазоном качественных и доступных м</w:t>
      </w:r>
      <w:r>
        <w:t>е</w:t>
      </w:r>
      <w:r>
        <w:t>дицинских услуг, в том числе в области сексуальных отношений и репроду</w:t>
      </w:r>
      <w:r>
        <w:t>к</w:t>
      </w:r>
      <w:r>
        <w:t>тивного здоровья. В этой связи н</w:t>
      </w:r>
      <w:r>
        <w:t>е</w:t>
      </w:r>
      <w:r>
        <w:t>обходимо выделить два важных направления деятельности, включающие бесплатное лечение от ВИЧ/</w:t>
      </w:r>
      <w:proofErr w:type="spellStart"/>
      <w:r>
        <w:t>СПИДа</w:t>
      </w:r>
      <w:proofErr w:type="spellEnd"/>
      <w:r>
        <w:t xml:space="preserve"> беременных женщин в целях предотвращения передачи заболевания детям и организацию бесплатной </w:t>
      </w:r>
      <w:proofErr w:type="spellStart"/>
      <w:r>
        <w:t>антиретровирусной</w:t>
      </w:r>
      <w:proofErr w:type="spellEnd"/>
      <w:r>
        <w:t xml:space="preserve"> терапии для больных ВИЧ/</w:t>
      </w:r>
      <w:proofErr w:type="spellStart"/>
      <w:r>
        <w:t>СПИДом</w:t>
      </w:r>
      <w:proofErr w:type="spellEnd"/>
      <w:r>
        <w:t>.</w:t>
      </w:r>
    </w:p>
    <w:p w:rsidR="00C77738" w:rsidRPr="005849C5" w:rsidRDefault="00C77738" w:rsidP="00C77738">
      <w:pPr>
        <w:pStyle w:val="H23GR"/>
      </w:pPr>
      <w:r>
        <w:tab/>
      </w:r>
      <w:r>
        <w:tab/>
        <w:t xml:space="preserve">Статья 12 </w:t>
      </w:r>
      <w:r w:rsidR="008B1FAA">
        <w:t>(</w:t>
      </w:r>
      <w:r>
        <w:t>1)</w:t>
      </w:r>
    </w:p>
    <w:p w:rsidR="00C77738" w:rsidRDefault="00C77738" w:rsidP="00C77738">
      <w:pPr>
        <w:pStyle w:val="SingleTxtGR"/>
      </w:pPr>
      <w:r>
        <w:t>252.</w:t>
      </w:r>
      <w:r>
        <w:tab/>
        <w:t>Правительство Гайаны обеспечивает оказание медицинских услуг на о</w:t>
      </w:r>
      <w:r>
        <w:t>с</w:t>
      </w:r>
      <w:r>
        <w:t>нове принципов справедливости и подотчетности. Министерство здравоохран</w:t>
      </w:r>
      <w:r>
        <w:t>е</w:t>
      </w:r>
      <w:r>
        <w:t>ния принимает меры по улучшению физического, социального и психологич</w:t>
      </w:r>
      <w:r>
        <w:t>е</w:t>
      </w:r>
      <w:r>
        <w:t>ского здоровья всех гайанцев и проживающих в стране иностранцев путем со</w:t>
      </w:r>
      <w:r>
        <w:t>з</w:t>
      </w:r>
      <w:r>
        <w:t>дания условий для беспрепятс</w:t>
      </w:r>
      <w:r w:rsidR="00413035">
        <w:t>т</w:t>
      </w:r>
      <w:r>
        <w:t>венного получения таких услуг, а также обесп</w:t>
      </w:r>
      <w:r>
        <w:t>е</w:t>
      </w:r>
      <w:r>
        <w:t>чения их максимальной приемлемости, доступности, своевременности и умес</w:t>
      </w:r>
      <w:r>
        <w:t>т</w:t>
      </w:r>
      <w:r>
        <w:t>ности с учетом имеющихся ресурсов, равно как и путем повышения эффекти</w:t>
      </w:r>
      <w:r>
        <w:t>в</w:t>
      </w:r>
      <w:r>
        <w:t>ности деятельности медицинского персонала с помощью систем постоянного повышения квалификации, переподготовки и управл</w:t>
      </w:r>
      <w:r>
        <w:t>е</w:t>
      </w:r>
      <w:r>
        <w:t>ния.</w:t>
      </w:r>
    </w:p>
    <w:p w:rsidR="00C77738" w:rsidRDefault="00C77738" w:rsidP="00C77738">
      <w:pPr>
        <w:pStyle w:val="SingleTxtGR"/>
      </w:pPr>
      <w:r>
        <w:t>253.</w:t>
      </w:r>
      <w:r>
        <w:tab/>
        <w:t>Государство-участник признает, что обязательство в отношении реализ</w:t>
      </w:r>
      <w:r>
        <w:t>а</w:t>
      </w:r>
      <w:r>
        <w:t>ции права на здоровье предполагает принятие национальной стратегии в обла</w:t>
      </w:r>
      <w:r>
        <w:t>с</w:t>
      </w:r>
      <w:r>
        <w:t>ти здравоохранения</w:t>
      </w:r>
      <w:r>
        <w:rPr>
          <w:rStyle w:val="FootnoteReference"/>
        </w:rPr>
        <w:footnoteReference w:id="44"/>
      </w:r>
      <w:r>
        <w:t xml:space="preserve"> и систематическое выделение достаточной доли бюдже</w:t>
      </w:r>
      <w:r>
        <w:t>т</w:t>
      </w:r>
      <w:r>
        <w:t>ных средств на здравоохранение. Правительство Гайаны ежегодно вкладывает значительные суммы в государственный сектор здравоохранения для восст</w:t>
      </w:r>
      <w:r>
        <w:t>а</w:t>
      </w:r>
      <w:r>
        <w:t>новления после его ра</w:t>
      </w:r>
      <w:r>
        <w:t>з</w:t>
      </w:r>
      <w:r>
        <w:t>вала в 1992 году в целях предоставления всем гайанцам, особенно проживающим во внутренних районах страны, возможностей польз</w:t>
      </w:r>
      <w:r>
        <w:t>о</w:t>
      </w:r>
      <w:r>
        <w:t>ваться благами современной системы здравоохран</w:t>
      </w:r>
      <w:r>
        <w:t>е</w:t>
      </w:r>
      <w:r>
        <w:t>ния.</w:t>
      </w:r>
    </w:p>
    <w:p w:rsidR="00C77738" w:rsidRDefault="00C77738" w:rsidP="00C77738">
      <w:pPr>
        <w:pStyle w:val="SingleTxtGR"/>
      </w:pPr>
      <w:r>
        <w:t>254.</w:t>
      </w:r>
      <w:r>
        <w:tab/>
        <w:t>В основу государственного сектора здравоохранения положена система бесплатного медицинского обслуживания начиная с базового уровня в виде м</w:t>
      </w:r>
      <w:r>
        <w:t>е</w:t>
      </w:r>
      <w:r>
        <w:t>дицинских пунктов в удаленных внутренних районах страны и заканчивая це</w:t>
      </w:r>
      <w:r>
        <w:t>н</w:t>
      </w:r>
      <w:r>
        <w:t>тральной больницей, в которой предоставляется специализированная помощь и ведется подготовка кадров, а также оказываются услуги по охране здоровья м</w:t>
      </w:r>
      <w:r>
        <w:t>а</w:t>
      </w:r>
      <w:r>
        <w:t>тери и ребенка, организовано лечение от инфекционных и неинфекционных б</w:t>
      </w:r>
      <w:r>
        <w:t>о</w:t>
      </w:r>
      <w:r>
        <w:t>лезней, ВИЧ/</w:t>
      </w:r>
      <w:proofErr w:type="spellStart"/>
      <w:r>
        <w:t>СПИДа</w:t>
      </w:r>
      <w:proofErr w:type="spellEnd"/>
      <w:r>
        <w:t xml:space="preserve"> и болезней, передаваемых половым путем, зубоврачебная помощь и реабилитация пациентов. Вся эта деятельность носит взаимосвяза</w:t>
      </w:r>
      <w:r>
        <w:t>н</w:t>
      </w:r>
      <w:r>
        <w:t>ный характер и осуществляется на различных уровнях во всех десяти админ</w:t>
      </w:r>
      <w:r>
        <w:t>и</w:t>
      </w:r>
      <w:r>
        <w:t>стративных ра</w:t>
      </w:r>
      <w:r>
        <w:t>й</w:t>
      </w:r>
      <w:r>
        <w:t>онах.</w:t>
      </w:r>
    </w:p>
    <w:p w:rsidR="00C77738" w:rsidRDefault="00C77738" w:rsidP="00C77738">
      <w:pPr>
        <w:pStyle w:val="SingleTxtGR"/>
      </w:pPr>
      <w:r>
        <w:t>255.</w:t>
      </w:r>
      <w:r>
        <w:tab/>
        <w:t>Граждане Гайаны и проживающие в ней иностранцы могут получать бе</w:t>
      </w:r>
      <w:r>
        <w:t>с</w:t>
      </w:r>
      <w:r>
        <w:t>платную медицинскую помощь в главной специализированной государственной больн</w:t>
      </w:r>
      <w:r>
        <w:t>и</w:t>
      </w:r>
      <w:r>
        <w:t>це, в девяти районных больницах, в 21 общей/окружной больнице, в двух сп</w:t>
      </w:r>
      <w:r>
        <w:t>е</w:t>
      </w:r>
      <w:r>
        <w:t>циализированных больницах и в 342 учреждениях первичной медико-санитарной помощи</w:t>
      </w:r>
      <w:r>
        <w:rPr>
          <w:rStyle w:val="FootnoteReference"/>
        </w:rPr>
        <w:footnoteReference w:id="45"/>
      </w:r>
      <w:r>
        <w:t>. Лекарственные средства в государственном секторе та</w:t>
      </w:r>
      <w:r>
        <w:t>к</w:t>
      </w:r>
      <w:r>
        <w:t>же предоставляются бесплатно. Существует также семь час</w:t>
      </w:r>
      <w:r>
        <w:t>т</w:t>
      </w:r>
      <w:r>
        <w:t>ных больниц.</w:t>
      </w:r>
    </w:p>
    <w:p w:rsidR="00C77738" w:rsidRPr="00B005C6" w:rsidRDefault="00C77738" w:rsidP="00C77738">
      <w:pPr>
        <w:pStyle w:val="H4GR"/>
      </w:pPr>
      <w:r>
        <w:tab/>
      </w:r>
      <w:r>
        <w:tab/>
        <w:t>Статистические данные</w:t>
      </w:r>
    </w:p>
    <w:p w:rsidR="00C77738" w:rsidRDefault="00C77738" w:rsidP="00C77738">
      <w:pPr>
        <w:pStyle w:val="SingleTxtGR"/>
      </w:pPr>
      <w:r>
        <w:t>256.</w:t>
      </w:r>
      <w:r>
        <w:tab/>
        <w:t>Согласно результатам обследования по многим показателям с применен</w:t>
      </w:r>
      <w:r>
        <w:t>и</w:t>
      </w:r>
      <w:r>
        <w:t>ем гнездовой выборки, противозачаточные средства применяют 37,5% опр</w:t>
      </w:r>
      <w:r>
        <w:t>о</w:t>
      </w:r>
      <w:r>
        <w:t>шенных. В 2006 году сообщалось, что ими пользуются треть (34%) замужних или состоящих в гражданском браке женщин. Наиболее широко использовались таблетки (13%), а также презервативы и внутриматочные средства, на долю к</w:t>
      </w:r>
      <w:r>
        <w:t>о</w:t>
      </w:r>
      <w:r>
        <w:t>торых приходится по 6%. Чуть более половины женщин (51,4%) в возрасте от 15 до 49 лет, которые состояли в браке, в гражданском браке и/или вели акти</w:t>
      </w:r>
      <w:r>
        <w:t>в</w:t>
      </w:r>
      <w:r>
        <w:t>ную половую жизнь, сообщили, что их потребности в контрацепции удовлетв</w:t>
      </w:r>
      <w:r>
        <w:t>о</w:t>
      </w:r>
      <w:r>
        <w:t>ряются. Треть опрошенных (32,4%) заявили о</w:t>
      </w:r>
      <w:r>
        <w:t>б</w:t>
      </w:r>
      <w:r>
        <w:t>ратное.</w:t>
      </w:r>
    </w:p>
    <w:p w:rsidR="004A33A2" w:rsidRPr="00183425" w:rsidRDefault="004A33A2" w:rsidP="004A33A2">
      <w:pPr>
        <w:pStyle w:val="H4GR"/>
      </w:pPr>
      <w:r>
        <w:rPr>
          <w:lang w:val="en-US"/>
        </w:rPr>
        <w:tab/>
      </w:r>
      <w:r>
        <w:rPr>
          <w:lang w:val="en-US"/>
        </w:rPr>
        <w:tab/>
      </w:r>
      <w:r>
        <w:t>Принят</w:t>
      </w:r>
      <w:r w:rsidRPr="00183425">
        <w:t>ые меры</w:t>
      </w:r>
    </w:p>
    <w:p w:rsidR="004A33A2" w:rsidRPr="00183425" w:rsidRDefault="004A33A2" w:rsidP="004A33A2">
      <w:pPr>
        <w:pStyle w:val="SingleTxtGR"/>
      </w:pPr>
      <w:r w:rsidRPr="00183425">
        <w:t>257.</w:t>
      </w:r>
      <w:r w:rsidRPr="00183425">
        <w:tab/>
        <w:t>Гайана признает важность проблемы укрепления и защиты репродукти</w:t>
      </w:r>
      <w:r w:rsidRPr="00183425">
        <w:t>в</w:t>
      </w:r>
      <w:r w:rsidRPr="00183425">
        <w:t xml:space="preserve">ного здоровья. Политика государства-участника направлена на </w:t>
      </w:r>
      <w:r>
        <w:t>обеспечение</w:t>
      </w:r>
      <w:r w:rsidRPr="00183425">
        <w:t xml:space="preserve"> права мужчин и женщин на получение информации и доступа к безо</w:t>
      </w:r>
      <w:r>
        <w:t>па</w:t>
      </w:r>
      <w:r w:rsidRPr="00183425">
        <w:t xml:space="preserve">сным, эффективным, доступным и приемлемым методам планирования семьи по </w:t>
      </w:r>
      <w:r>
        <w:t xml:space="preserve">их </w:t>
      </w:r>
      <w:r w:rsidRPr="00183425">
        <w:t xml:space="preserve">выбору, а также к другим методам регулирования </w:t>
      </w:r>
      <w:r>
        <w:t>рождаемости</w:t>
      </w:r>
      <w:r w:rsidRPr="00183425">
        <w:t>, котор</w:t>
      </w:r>
      <w:r>
        <w:t>ые</w:t>
      </w:r>
      <w:r w:rsidRPr="00183425">
        <w:t xml:space="preserve"> они могут предпочесть. Услуги по </w:t>
      </w:r>
      <w:r>
        <w:t>планированию</w:t>
      </w:r>
      <w:r w:rsidRPr="00183425">
        <w:t xml:space="preserve"> семьи оказываются мужчинам</w:t>
      </w:r>
      <w:r>
        <w:t xml:space="preserve"> и</w:t>
      </w:r>
      <w:r w:rsidRPr="00183425">
        <w:t xml:space="preserve"> женщинам в государственных учреждениях первичного медицинского обсл</w:t>
      </w:r>
      <w:r w:rsidRPr="00183425">
        <w:t>у</w:t>
      </w:r>
      <w:r w:rsidRPr="00183425">
        <w:t xml:space="preserve">живания, в частных клиниках и </w:t>
      </w:r>
      <w:r>
        <w:t xml:space="preserve">в </w:t>
      </w:r>
      <w:r w:rsidRPr="00183425">
        <w:t xml:space="preserve">медицинских </w:t>
      </w:r>
      <w:r>
        <w:t xml:space="preserve">центрах </w:t>
      </w:r>
      <w:r w:rsidRPr="00183425">
        <w:t xml:space="preserve">НПО. В </w:t>
      </w:r>
      <w:r>
        <w:t xml:space="preserve">соответствии с </w:t>
      </w:r>
      <w:r w:rsidRPr="00183425">
        <w:t>Национальной программ</w:t>
      </w:r>
      <w:r>
        <w:t>ой</w:t>
      </w:r>
      <w:r w:rsidRPr="00183425">
        <w:t xml:space="preserve"> борьбы со </w:t>
      </w:r>
      <w:proofErr w:type="spellStart"/>
      <w:r w:rsidRPr="00183425">
        <w:t>СПИДом</w:t>
      </w:r>
      <w:proofErr w:type="spellEnd"/>
      <w:r w:rsidRPr="00183425">
        <w:t xml:space="preserve"> распространяются бесплатные презервативы. Они также открыто продаются в аптеках и на бензоколонках. Гайанская ассо</w:t>
      </w:r>
      <w:r>
        <w:t>циация ответственных</w:t>
      </w:r>
      <w:r w:rsidRPr="00183425">
        <w:t xml:space="preserve"> родител</w:t>
      </w:r>
      <w:r>
        <w:t>ей</w:t>
      </w:r>
      <w:r w:rsidRPr="00183425">
        <w:t>, являю</w:t>
      </w:r>
      <w:r>
        <w:t>щая</w:t>
      </w:r>
      <w:r w:rsidRPr="00183425">
        <w:t>ся неправительс</w:t>
      </w:r>
      <w:r w:rsidRPr="00183425">
        <w:t>т</w:t>
      </w:r>
      <w:r w:rsidRPr="00183425">
        <w:t>венной организацией, продолжает оказывать услуги в области планирования семьи женщин</w:t>
      </w:r>
      <w:r>
        <w:t>ам</w:t>
      </w:r>
      <w:r w:rsidRPr="00183425">
        <w:t xml:space="preserve"> и мужчин</w:t>
      </w:r>
      <w:r>
        <w:t>ам</w:t>
      </w:r>
      <w:r w:rsidRPr="00183425">
        <w:t>, наря</w:t>
      </w:r>
      <w:r>
        <w:t>ду с другой</w:t>
      </w:r>
      <w:r w:rsidRPr="00183425">
        <w:t xml:space="preserve"> НПО − </w:t>
      </w:r>
      <w:r>
        <w:t xml:space="preserve">Гайанской </w:t>
      </w:r>
      <w:r w:rsidRPr="00183425">
        <w:t>ассоциацией планирова</w:t>
      </w:r>
      <w:r>
        <w:t>ния</w:t>
      </w:r>
      <w:r w:rsidRPr="00183425">
        <w:t xml:space="preserve"> с</w:t>
      </w:r>
      <w:r w:rsidRPr="00183425">
        <w:t>е</w:t>
      </w:r>
      <w:r w:rsidRPr="00183425">
        <w:t>мьи.</w:t>
      </w:r>
    </w:p>
    <w:p w:rsidR="004A33A2" w:rsidRPr="00183425" w:rsidRDefault="004A33A2" w:rsidP="004A33A2">
      <w:pPr>
        <w:pStyle w:val="SingleTxtGR"/>
      </w:pPr>
      <w:r w:rsidRPr="00183425">
        <w:t>258.</w:t>
      </w:r>
      <w:r w:rsidRPr="00183425">
        <w:tab/>
        <w:t xml:space="preserve">В вопросах борьбы с дискриминацией по возрастному признаку Гайана руководствуется положениями статьи 24 </w:t>
      </w:r>
      <w:r w:rsidRPr="00183425">
        <w:rPr>
          <w:lang w:val="en-US"/>
        </w:rPr>
        <w:t>l</w:t>
      </w:r>
      <w:r w:rsidRPr="00183425">
        <w:t>) Конвенции о правах ребенка. В соо</w:t>
      </w:r>
      <w:r w:rsidRPr="00183425">
        <w:t>т</w:t>
      </w:r>
      <w:r w:rsidRPr="00183425">
        <w:t xml:space="preserve">ветствии с принятыми в Каире и Пекине </w:t>
      </w:r>
      <w:r>
        <w:t>документами</w:t>
      </w:r>
      <w:r w:rsidRPr="00183425">
        <w:t xml:space="preserve"> по вопросам устранения нормативных и социальных препятствий </w:t>
      </w:r>
      <w:r>
        <w:t>на пути</w:t>
      </w:r>
      <w:r w:rsidRPr="00183425">
        <w:t xml:space="preserve"> доступа к информации о р</w:t>
      </w:r>
      <w:r w:rsidRPr="00183425">
        <w:t>е</w:t>
      </w:r>
      <w:r w:rsidRPr="00183425">
        <w:t>продуктивном здоровье и соответствующим услугам для подростков государс</w:t>
      </w:r>
      <w:r w:rsidRPr="00183425">
        <w:t>т</w:t>
      </w:r>
      <w:r w:rsidRPr="00183425">
        <w:t>во-участник  принимает меры для обеспечения того, чтобы медицинские учр</w:t>
      </w:r>
      <w:r w:rsidRPr="00183425">
        <w:t>е</w:t>
      </w:r>
      <w:r w:rsidRPr="00183425">
        <w:t>ждения не ограничивали доступ подростков к услугам по охране репродукти</w:t>
      </w:r>
      <w:r w:rsidRPr="00183425">
        <w:t>в</w:t>
      </w:r>
      <w:r w:rsidRPr="00183425">
        <w:t>ного здоровья. Подростки могут использовать любые методы контрацепции и получать необходимую консультативную помощь в центрах первичного мед</w:t>
      </w:r>
      <w:r w:rsidRPr="00183425">
        <w:t>и</w:t>
      </w:r>
      <w:r w:rsidRPr="00183425">
        <w:t>ко-санитарного обслуживания. За счет средств Целевого фонда по охране матери</w:t>
      </w:r>
      <w:r w:rsidRPr="00183425">
        <w:t>н</w:t>
      </w:r>
      <w:r w:rsidRPr="00183425">
        <w:t xml:space="preserve">ского здоровья оказывается поддержка </w:t>
      </w:r>
      <w:r>
        <w:t>деятельности</w:t>
      </w:r>
      <w:r w:rsidRPr="00183425">
        <w:t xml:space="preserve"> по предупреждению сл</w:t>
      </w:r>
      <w:r w:rsidRPr="00183425">
        <w:t>у</w:t>
      </w:r>
      <w:r w:rsidRPr="00183425">
        <w:t xml:space="preserve">чаев беременности среди несовершеннолетних и </w:t>
      </w:r>
      <w:r>
        <w:t xml:space="preserve">их </w:t>
      </w:r>
      <w:r w:rsidRPr="00183425">
        <w:t>сокращению.</w:t>
      </w:r>
    </w:p>
    <w:p w:rsidR="004A33A2" w:rsidRPr="00183425" w:rsidRDefault="004A33A2" w:rsidP="004A33A2">
      <w:pPr>
        <w:pStyle w:val="SingleTxtGR"/>
      </w:pPr>
      <w:r w:rsidRPr="00183425">
        <w:t>259.</w:t>
      </w:r>
      <w:r w:rsidRPr="00183425">
        <w:tab/>
      </w:r>
      <w:r>
        <w:t>Применительно к случаям сознательного</w:t>
      </w:r>
      <w:r w:rsidRPr="00183425">
        <w:t xml:space="preserve"> отказа от </w:t>
      </w:r>
      <w:r>
        <w:t>медицинского лечения в</w:t>
      </w:r>
      <w:r w:rsidRPr="00183425">
        <w:t xml:space="preserve"> </w:t>
      </w:r>
      <w:r>
        <w:t>статье</w:t>
      </w:r>
      <w:r w:rsidRPr="00183425">
        <w:t xml:space="preserve"> 11 Закона о прерывании беременности № 7 от 1995 года предусматр</w:t>
      </w:r>
      <w:r w:rsidRPr="00183425">
        <w:t>и</w:t>
      </w:r>
      <w:r w:rsidRPr="00183425">
        <w:t xml:space="preserve">вается возможность участия таких лиц в </w:t>
      </w:r>
      <w:r>
        <w:t>медицинских процедурах</w:t>
      </w:r>
      <w:r w:rsidRPr="00183425">
        <w:t>. В разд</w:t>
      </w:r>
      <w:r w:rsidRPr="00183425">
        <w:t>е</w:t>
      </w:r>
      <w:r w:rsidRPr="00183425">
        <w:t>ле</w:t>
      </w:r>
      <w:r>
        <w:t> </w:t>
      </w:r>
      <w:r w:rsidRPr="00183425">
        <w:t>11/</w:t>
      </w:r>
      <w:r w:rsidRPr="00183425">
        <w:rPr>
          <w:lang w:val="en-US"/>
        </w:rPr>
        <w:t>l</w:t>
      </w:r>
      <w:r w:rsidRPr="00183425">
        <w:t xml:space="preserve"> </w:t>
      </w:r>
      <w:r>
        <w:t>указывается</w:t>
      </w:r>
      <w:r w:rsidRPr="00183425">
        <w:t xml:space="preserve">, что с учетом положений подраздела 4) </w:t>
      </w:r>
      <w:r>
        <w:t>никто не может пр</w:t>
      </w:r>
      <w:r>
        <w:t>и</w:t>
      </w:r>
      <w:r>
        <w:t xml:space="preserve">нуждаться к </w:t>
      </w:r>
      <w:r w:rsidRPr="00183425">
        <w:t>участ</w:t>
      </w:r>
      <w:r>
        <w:t>ию</w:t>
      </w:r>
      <w:r w:rsidRPr="00183425">
        <w:t xml:space="preserve"> в ка</w:t>
      </w:r>
      <w:r>
        <w:t>ких</w:t>
      </w:r>
      <w:r w:rsidRPr="00183425">
        <w:t>-либо лече</w:t>
      </w:r>
      <w:r>
        <w:t>бных процедурах</w:t>
      </w:r>
      <w:r w:rsidRPr="00183425">
        <w:t xml:space="preserve"> с целью прерывания беременности</w:t>
      </w:r>
      <w:r>
        <w:t xml:space="preserve"> при наличии отказа от прохождения таких процедур</w:t>
      </w:r>
      <w:r w:rsidRPr="00183425">
        <w:t>. В соотве</w:t>
      </w:r>
      <w:r w:rsidRPr="00183425">
        <w:t>т</w:t>
      </w:r>
      <w:r w:rsidRPr="00183425">
        <w:t xml:space="preserve">ствии с </w:t>
      </w:r>
      <w:r>
        <w:t xml:space="preserve">пунктом 2 </w:t>
      </w:r>
      <w:r w:rsidRPr="00183425">
        <w:t>стать</w:t>
      </w:r>
      <w:r>
        <w:t>и</w:t>
      </w:r>
      <w:r w:rsidRPr="00183425">
        <w:t xml:space="preserve"> 11 в рамках любого судебного разбирательства бремя доказывания лежит на стороне, заявившей о</w:t>
      </w:r>
      <w:r>
        <w:t xml:space="preserve"> сознательном</w:t>
      </w:r>
      <w:r w:rsidRPr="00183425">
        <w:t xml:space="preserve"> отказе от лечения. Вместе с тем в </w:t>
      </w:r>
      <w:r>
        <w:t xml:space="preserve">пункте 4 статьи </w:t>
      </w:r>
      <w:r w:rsidRPr="00183425">
        <w:t xml:space="preserve">14 говорится о том, что ни одно из положений подраздела </w:t>
      </w:r>
      <w:r w:rsidRPr="00183425">
        <w:rPr>
          <w:lang w:val="en-US"/>
        </w:rPr>
        <w:t>l</w:t>
      </w:r>
      <w:r w:rsidRPr="00183425">
        <w:t xml:space="preserve">) не </w:t>
      </w:r>
      <w:r>
        <w:t xml:space="preserve">умаляет </w:t>
      </w:r>
      <w:r w:rsidRPr="00183425">
        <w:t xml:space="preserve">обязанности того или иного лица участвовать в </w:t>
      </w:r>
      <w:r>
        <w:t>проц</w:t>
      </w:r>
      <w:r>
        <w:t>е</w:t>
      </w:r>
      <w:r>
        <w:t xml:space="preserve">дурах </w:t>
      </w:r>
      <w:r w:rsidRPr="00183425">
        <w:t>с целью прерывания беременности, кото</w:t>
      </w:r>
      <w:r>
        <w:t>рые</w:t>
      </w:r>
      <w:r w:rsidRPr="00183425">
        <w:t xml:space="preserve"> необ</w:t>
      </w:r>
      <w:r>
        <w:t>ходимы</w:t>
      </w:r>
      <w:r w:rsidRPr="00183425">
        <w:t xml:space="preserve"> для спасения жизни беременной женщины или предотвращения </w:t>
      </w:r>
      <w:r>
        <w:t>серьезного и</w:t>
      </w:r>
      <w:r w:rsidRPr="00183425">
        <w:t xml:space="preserve"> постоянного ущерба ее физическому или психическому здор</w:t>
      </w:r>
      <w:r w:rsidRPr="00183425">
        <w:t>о</w:t>
      </w:r>
      <w:r w:rsidRPr="00183425">
        <w:t>вью.</w:t>
      </w:r>
    </w:p>
    <w:p w:rsidR="004A33A2" w:rsidRPr="00183425" w:rsidRDefault="00A4726E" w:rsidP="004A33A2">
      <w:pPr>
        <w:pStyle w:val="SingleTxtGR"/>
      </w:pPr>
      <w:r>
        <w:t>260.</w:t>
      </w:r>
      <w:r w:rsidR="004A33A2" w:rsidRPr="00183425">
        <w:tab/>
        <w:t xml:space="preserve">Целый ряд </w:t>
      </w:r>
      <w:r w:rsidR="004A33A2">
        <w:t xml:space="preserve">всеобъемлющих </w:t>
      </w:r>
      <w:r w:rsidR="004A33A2" w:rsidRPr="00183425">
        <w:t>мер напрямую влияет на качество жизни и состояние здоровья граждан Гайаны, особенно женщин и детей, включая:</w:t>
      </w:r>
    </w:p>
    <w:p w:rsidR="004A33A2" w:rsidRPr="00183425" w:rsidRDefault="004A33A2" w:rsidP="004A33A2">
      <w:pPr>
        <w:pStyle w:val="Bullet1GR"/>
        <w:numPr>
          <w:ilvl w:val="0"/>
          <w:numId w:val="1"/>
        </w:numPr>
      </w:pPr>
      <w:r w:rsidRPr="00183425">
        <w:t>снижение уровн</w:t>
      </w:r>
      <w:r>
        <w:t>я</w:t>
      </w:r>
      <w:r w:rsidRPr="00183425">
        <w:t xml:space="preserve"> бедности населения с 67% в 1992 году до 35% </w:t>
      </w:r>
      <w:r>
        <w:t>в 2006 </w:t>
      </w:r>
      <w:r w:rsidRPr="00183425">
        <w:t>году;</w:t>
      </w:r>
    </w:p>
    <w:p w:rsidR="004A33A2" w:rsidRPr="00183425" w:rsidRDefault="004A33A2" w:rsidP="004A33A2">
      <w:pPr>
        <w:pStyle w:val="Bullet1GR"/>
        <w:numPr>
          <w:ilvl w:val="0"/>
          <w:numId w:val="1"/>
        </w:numPr>
      </w:pPr>
      <w:r w:rsidRPr="00183425">
        <w:t>расширение и укрепление системы первичного медико-санитарного о</w:t>
      </w:r>
      <w:r w:rsidRPr="00183425">
        <w:t>б</w:t>
      </w:r>
      <w:r w:rsidRPr="00183425">
        <w:t>служивания, особенно во всех общинах, которые расположены в пр</w:t>
      </w:r>
      <w:r w:rsidRPr="00183425">
        <w:t>и</w:t>
      </w:r>
      <w:r w:rsidRPr="00183425">
        <w:t>брежных и внутренних районах;</w:t>
      </w:r>
    </w:p>
    <w:p w:rsidR="004A33A2" w:rsidRPr="00183425" w:rsidRDefault="004A33A2" w:rsidP="004A33A2">
      <w:pPr>
        <w:pStyle w:val="Bullet1GR"/>
        <w:numPr>
          <w:ilvl w:val="0"/>
          <w:numId w:val="1"/>
        </w:numPr>
      </w:pPr>
      <w:r w:rsidRPr="00183425">
        <w:t>обеспечение водой 86% населения в 2009 году против 50% в 1991 году;</w:t>
      </w:r>
    </w:p>
    <w:p w:rsidR="004A33A2" w:rsidRPr="00183425" w:rsidRDefault="004A33A2" w:rsidP="004A33A2">
      <w:pPr>
        <w:pStyle w:val="Bullet1GR"/>
        <w:numPr>
          <w:ilvl w:val="0"/>
          <w:numId w:val="1"/>
        </w:numPr>
      </w:pPr>
      <w:r w:rsidRPr="00183425">
        <w:t xml:space="preserve">сокращение </w:t>
      </w:r>
      <w:r>
        <w:t xml:space="preserve">числа </w:t>
      </w:r>
      <w:r w:rsidRPr="00183425">
        <w:t xml:space="preserve">случаев анемии и недоедания среди детей и женщин </w:t>
      </w:r>
      <w:r>
        <w:t xml:space="preserve">в результате </w:t>
      </w:r>
      <w:r w:rsidRPr="00183425">
        <w:t xml:space="preserve">специальных целевых мероприятий по оказанию помощи </w:t>
      </w:r>
      <w:r>
        <w:t>м</w:t>
      </w:r>
      <w:r>
        <w:t>а</w:t>
      </w:r>
      <w:r>
        <w:t xml:space="preserve">лоимущим </w:t>
      </w:r>
      <w:r w:rsidRPr="00183425">
        <w:t>и находящи</w:t>
      </w:r>
      <w:r w:rsidRPr="00183425">
        <w:t>м</w:t>
      </w:r>
      <w:r w:rsidRPr="00183425">
        <w:t xml:space="preserve">ся в </w:t>
      </w:r>
      <w:r>
        <w:t xml:space="preserve">уязвимом положении слоям </w:t>
      </w:r>
      <w:r w:rsidRPr="00183425">
        <w:t>населения;</w:t>
      </w:r>
    </w:p>
    <w:p w:rsidR="004A33A2" w:rsidRDefault="004A33A2" w:rsidP="004A33A2">
      <w:pPr>
        <w:pStyle w:val="Bullet1GR"/>
        <w:numPr>
          <w:ilvl w:val="0"/>
          <w:numId w:val="1"/>
        </w:numPr>
      </w:pPr>
      <w:r w:rsidRPr="00183425">
        <w:t>строительство новых детских садов, начальных и средних школ по всей стране, а также восстановление и модернизация существующих школ</w:t>
      </w:r>
      <w:r w:rsidRPr="00183425">
        <w:t>ь</w:t>
      </w:r>
      <w:r w:rsidRPr="00183425">
        <w:t>ных помещений;</w:t>
      </w:r>
    </w:p>
    <w:p w:rsidR="004A33A2" w:rsidRPr="00183425" w:rsidRDefault="004A33A2" w:rsidP="004A33A2">
      <w:pPr>
        <w:pStyle w:val="Bullet1GR"/>
        <w:numPr>
          <w:ilvl w:val="0"/>
          <w:numId w:val="1"/>
        </w:numPr>
      </w:pPr>
      <w:r w:rsidRPr="00183425">
        <w:t>осуществление широкомасштабной программы масс</w:t>
      </w:r>
      <w:r w:rsidRPr="00183425">
        <w:t>о</w:t>
      </w:r>
      <w:r w:rsidRPr="00183425">
        <w:t>вого строительства жилья для семей с низким уровнем доходов по льготным ценам и обесп</w:t>
      </w:r>
      <w:r w:rsidRPr="00183425">
        <w:t>е</w:t>
      </w:r>
      <w:r w:rsidRPr="00183425">
        <w:t>чение доступности займов по низким процентным ста</w:t>
      </w:r>
      <w:r w:rsidRPr="00183425">
        <w:t>в</w:t>
      </w:r>
      <w:r w:rsidRPr="00183425">
        <w:t>кам;</w:t>
      </w:r>
    </w:p>
    <w:p w:rsidR="004A33A2" w:rsidRPr="00153BE2" w:rsidRDefault="004A33A2" w:rsidP="004A33A2">
      <w:pPr>
        <w:pStyle w:val="Bullet1GR"/>
        <w:numPr>
          <w:ilvl w:val="0"/>
          <w:numId w:val="1"/>
        </w:numPr>
      </w:pPr>
      <w:r w:rsidRPr="00183425">
        <w:t>наряду с мероприятиями в секторе здравоохранения, о которых говори</w:t>
      </w:r>
      <w:r>
        <w:t>тся</w:t>
      </w:r>
      <w:r w:rsidRPr="00183425">
        <w:t xml:space="preserve"> </w:t>
      </w:r>
      <w:r>
        <w:t>в настоящем документе</w:t>
      </w:r>
      <w:r w:rsidRPr="00183425">
        <w:t>, принимались и другие конкретные меры по о</w:t>
      </w:r>
      <w:r w:rsidRPr="00183425">
        <w:t>х</w:t>
      </w:r>
      <w:r w:rsidRPr="00183425">
        <w:t>ране здоровья детей и женщин</w:t>
      </w:r>
      <w:r w:rsidRPr="00183425">
        <w:rPr>
          <w:vertAlign w:val="superscript"/>
        </w:rPr>
        <w:footnoteReference w:id="46"/>
      </w:r>
      <w:r w:rsidRPr="00183425">
        <w:t>:</w:t>
      </w:r>
    </w:p>
    <w:p w:rsidR="004A33A2" w:rsidRPr="00183425" w:rsidRDefault="004A33A2" w:rsidP="004A33A2">
      <w:pPr>
        <w:pStyle w:val="Bullet1GR"/>
        <w:numPr>
          <w:ilvl w:val="0"/>
          <w:numId w:val="1"/>
        </w:numPr>
      </w:pPr>
      <w:r w:rsidRPr="00183425">
        <w:t xml:space="preserve">расширение возможностей общин с целью </w:t>
      </w:r>
      <w:r>
        <w:t xml:space="preserve">повышения их </w:t>
      </w:r>
      <w:r w:rsidRPr="00183425">
        <w:t>ответственн</w:t>
      </w:r>
      <w:r w:rsidRPr="00183425">
        <w:t>о</w:t>
      </w:r>
      <w:r w:rsidRPr="00183425">
        <w:t>сти за здоровье своих членов и создани</w:t>
      </w:r>
      <w:r>
        <w:t>я</w:t>
      </w:r>
      <w:r w:rsidRPr="00183425">
        <w:t xml:space="preserve"> безопасной окружающей среды в рамках инициативы </w:t>
      </w:r>
      <w:r>
        <w:t xml:space="preserve">по организации </w:t>
      </w:r>
      <w:r w:rsidRPr="00183425">
        <w:t>школ укрепления здоровья;</w:t>
      </w:r>
    </w:p>
    <w:p w:rsidR="004A33A2" w:rsidRPr="00183425" w:rsidRDefault="004A33A2" w:rsidP="004A33A2">
      <w:pPr>
        <w:pStyle w:val="Bullet1GR"/>
        <w:numPr>
          <w:ilvl w:val="0"/>
          <w:numId w:val="1"/>
        </w:numPr>
      </w:pPr>
      <w:r>
        <w:t>проведение</w:t>
      </w:r>
      <w:r w:rsidRPr="00183425">
        <w:t xml:space="preserve"> программы охраны здоровья подростков и молодежи и проп</w:t>
      </w:r>
      <w:r w:rsidRPr="00183425">
        <w:t>а</w:t>
      </w:r>
      <w:r w:rsidRPr="00183425">
        <w:t>ганд</w:t>
      </w:r>
      <w:r>
        <w:t>ы</w:t>
      </w:r>
      <w:r w:rsidRPr="00183425">
        <w:t xml:space="preserve"> здорового образа жизни</w:t>
      </w:r>
      <w:r w:rsidRPr="00153BE2">
        <w:t xml:space="preserve"> </w:t>
      </w:r>
      <w:r w:rsidRPr="00183425">
        <w:t>в 2004 году;</w:t>
      </w:r>
    </w:p>
    <w:p w:rsidR="004A33A2" w:rsidRPr="00183425" w:rsidRDefault="004A33A2" w:rsidP="004A33A2">
      <w:pPr>
        <w:pStyle w:val="Bullet1GR"/>
        <w:numPr>
          <w:ilvl w:val="0"/>
          <w:numId w:val="1"/>
        </w:numPr>
      </w:pPr>
      <w:r>
        <w:t>подготовка</w:t>
      </w:r>
      <w:r w:rsidRPr="00183425">
        <w:t xml:space="preserve"> инструктивных материалов для медицинских учреждений по </w:t>
      </w:r>
      <w:r>
        <w:t>тематике</w:t>
      </w:r>
      <w:r w:rsidRPr="00183425">
        <w:t xml:space="preserve"> работы с детьми </w:t>
      </w:r>
      <w:r>
        <w:t>при объявлении</w:t>
      </w:r>
      <w:r w:rsidRPr="00183425">
        <w:t xml:space="preserve"> в стране чрезвычайной ситу</w:t>
      </w:r>
      <w:r w:rsidRPr="00183425">
        <w:t>а</w:t>
      </w:r>
      <w:r w:rsidRPr="00183425">
        <w:t>ции в связи с наводнениями, а также по вопросам обращения с детьми, женщинами и беременными женщинами в убежищах во время наводн</w:t>
      </w:r>
      <w:r w:rsidRPr="00183425">
        <w:t>е</w:t>
      </w:r>
      <w:r w:rsidRPr="00183425">
        <w:t>ний.</w:t>
      </w:r>
    </w:p>
    <w:p w:rsidR="004A33A2" w:rsidRPr="00183425" w:rsidRDefault="004A33A2" w:rsidP="004A33A2">
      <w:pPr>
        <w:pStyle w:val="SingleTxtGR"/>
      </w:pPr>
      <w:r w:rsidRPr="00183425">
        <w:t>261.</w:t>
      </w:r>
      <w:r w:rsidRPr="00183425">
        <w:tab/>
        <w:t xml:space="preserve">Ожидается, что в результате реализации Национальной стратегии </w:t>
      </w:r>
      <w:r>
        <w:t>разв</w:t>
      </w:r>
      <w:r>
        <w:t>и</w:t>
      </w:r>
      <w:r>
        <w:t>тия системы</w:t>
      </w:r>
      <w:r w:rsidRPr="00183425">
        <w:t xml:space="preserve"> здравоохранения (2008−2012 годы)</w:t>
      </w:r>
      <w:r>
        <w:t xml:space="preserve"> в контексте </w:t>
      </w:r>
      <w:r w:rsidRPr="00183425">
        <w:t>Национального плана в области здравоохранения будут активизированы усилия, которые пр</w:t>
      </w:r>
      <w:r w:rsidRPr="00183425">
        <w:t>и</w:t>
      </w:r>
      <w:r w:rsidRPr="00183425">
        <w:t xml:space="preserve">лагались </w:t>
      </w:r>
      <w:r>
        <w:t xml:space="preserve">ранее во исполнение </w:t>
      </w:r>
      <w:r w:rsidRPr="00183425">
        <w:t xml:space="preserve">предыдущего Национального плана в области здравоохранения с целью повышения уровня согласованности действий и </w:t>
      </w:r>
      <w:r>
        <w:t xml:space="preserve">их </w:t>
      </w:r>
      <w:r w:rsidRPr="00183425">
        <w:t>эффективности, а также реформирования сектора здравоохранения на основе политики повышения самостоятельности региональных медицинских учрежд</w:t>
      </w:r>
      <w:r w:rsidRPr="00183425">
        <w:t>е</w:t>
      </w:r>
      <w:r w:rsidRPr="00183425">
        <w:t xml:space="preserve">ний и укрепления </w:t>
      </w:r>
      <w:r>
        <w:t>базы</w:t>
      </w:r>
      <w:r w:rsidRPr="00183425">
        <w:t xml:space="preserve"> квал</w:t>
      </w:r>
      <w:r w:rsidRPr="00183425">
        <w:t>и</w:t>
      </w:r>
      <w:r w:rsidRPr="00183425">
        <w:t>фицирован</w:t>
      </w:r>
      <w:r>
        <w:t>ных кадров</w:t>
      </w:r>
      <w:r w:rsidRPr="00183425">
        <w:t>.</w:t>
      </w:r>
    </w:p>
    <w:p w:rsidR="004A33A2" w:rsidRPr="00183425" w:rsidRDefault="004A33A2" w:rsidP="004A33A2">
      <w:pPr>
        <w:pStyle w:val="H23GR"/>
      </w:pPr>
      <w:r>
        <w:tab/>
      </w:r>
      <w:r>
        <w:tab/>
        <w:t xml:space="preserve">Статья </w:t>
      </w:r>
      <w:r w:rsidRPr="00183425">
        <w:t>12</w:t>
      </w:r>
      <w:r>
        <w:t xml:space="preserve"> </w:t>
      </w:r>
      <w:r w:rsidR="008B1FAA">
        <w:t>(</w:t>
      </w:r>
      <w:r w:rsidRPr="00183425">
        <w:t>2</w:t>
      </w:r>
      <w:r>
        <w:t>)</w:t>
      </w:r>
    </w:p>
    <w:p w:rsidR="004A33A2" w:rsidRPr="00183425" w:rsidRDefault="004A33A2" w:rsidP="004A33A2">
      <w:pPr>
        <w:pStyle w:val="H4GR"/>
      </w:pPr>
      <w:r>
        <w:tab/>
      </w:r>
      <w:r>
        <w:tab/>
      </w:r>
      <w:r w:rsidRPr="00183425">
        <w:t>Статистические данные</w:t>
      </w:r>
    </w:p>
    <w:p w:rsidR="004A33A2" w:rsidRPr="00183425" w:rsidRDefault="004A33A2" w:rsidP="004A33A2">
      <w:pPr>
        <w:pStyle w:val="SingleTxtGR"/>
      </w:pPr>
      <w:r w:rsidRPr="00183425">
        <w:t>262.</w:t>
      </w:r>
      <w:r w:rsidRPr="00183425">
        <w:tab/>
        <w:t>Государство-участник признает, что право на жизнь предполагает прин</w:t>
      </w:r>
      <w:r w:rsidRPr="00183425">
        <w:t>я</w:t>
      </w:r>
      <w:r w:rsidRPr="00183425">
        <w:t xml:space="preserve">тие мер по предотвращению материнской смертности. Показатели материнской </w:t>
      </w:r>
      <w:r>
        <w:t>смертности в Гайане сокращаются.</w:t>
      </w:r>
      <w:r w:rsidRPr="00183425">
        <w:t xml:space="preserve"> Так, если в 1991 году </w:t>
      </w:r>
      <w:r>
        <w:t>коэффициент</w:t>
      </w:r>
      <w:r w:rsidRPr="00183425">
        <w:t xml:space="preserve"> мат</w:t>
      </w:r>
      <w:r w:rsidRPr="00183425">
        <w:t>е</w:t>
      </w:r>
      <w:r w:rsidRPr="00183425">
        <w:t>ринской смертности составлял 320 смертей на 100 000 живорождений, то в 2006</w:t>
      </w:r>
      <w:r>
        <w:t> </w:t>
      </w:r>
      <w:r w:rsidRPr="00183425">
        <w:t>году он снизился до 113 на 100 000 живорождений</w:t>
      </w:r>
      <w:r>
        <w:t>,</w:t>
      </w:r>
      <w:r w:rsidRPr="00183425">
        <w:t xml:space="preserve"> </w:t>
      </w:r>
      <w:r>
        <w:t>а</w:t>
      </w:r>
      <w:r w:rsidRPr="00183425">
        <w:t xml:space="preserve"> в 2009 году </w:t>
      </w:r>
      <w:r>
        <w:t>достиг</w:t>
      </w:r>
      <w:r w:rsidRPr="00183425">
        <w:t xml:space="preserve"> 98</w:t>
      </w:r>
      <w:r>
        <w:t> </w:t>
      </w:r>
      <w:r w:rsidRPr="00183425">
        <w:t xml:space="preserve">на 100 000. Правительство Гайаны принимает меры по </w:t>
      </w:r>
      <w:r>
        <w:t>усилению охраны</w:t>
      </w:r>
      <w:r w:rsidRPr="00183425">
        <w:t xml:space="preserve"> здоровья в период беременности и </w:t>
      </w:r>
      <w:r>
        <w:t>после родов</w:t>
      </w:r>
      <w:r w:rsidRPr="00183425">
        <w:t xml:space="preserve"> и в случае возникновения п</w:t>
      </w:r>
      <w:r w:rsidRPr="00183425">
        <w:t>о</w:t>
      </w:r>
      <w:r w:rsidRPr="00183425">
        <w:t xml:space="preserve">слеродовых осложнений. При технической поддержке ПАОЗ Министерство здравоохранения разработало Национальный стратегический план сокращения </w:t>
      </w:r>
      <w:r>
        <w:t xml:space="preserve">материнской и младенческой </w:t>
      </w:r>
      <w:r w:rsidRPr="00183425">
        <w:t>смертности.</w:t>
      </w:r>
    </w:p>
    <w:p w:rsidR="004A33A2" w:rsidRPr="00183425" w:rsidRDefault="004A33A2" w:rsidP="004A33A2">
      <w:pPr>
        <w:pStyle w:val="SingleTxtGR"/>
      </w:pPr>
      <w:r w:rsidRPr="00183425">
        <w:t>263.</w:t>
      </w:r>
      <w:r w:rsidRPr="00183425">
        <w:tab/>
        <w:t xml:space="preserve">В контексте </w:t>
      </w:r>
      <w:r>
        <w:t>этого</w:t>
      </w:r>
      <w:r w:rsidRPr="00183425">
        <w:t xml:space="preserve"> плана</w:t>
      </w:r>
      <w:r>
        <w:t>, рассчитанного</w:t>
      </w:r>
      <w:r w:rsidRPr="00183425">
        <w:t xml:space="preserve"> на 2006−2010 годы</w:t>
      </w:r>
      <w:r>
        <w:t>,</w:t>
      </w:r>
      <w:r w:rsidRPr="00183425">
        <w:t xml:space="preserve"> принимаются конкретные меры по охране здоровья матери и ребенка. </w:t>
      </w:r>
      <w:r>
        <w:t xml:space="preserve">Так, </w:t>
      </w:r>
      <w:r w:rsidRPr="00183425">
        <w:t xml:space="preserve">в 2000 году была </w:t>
      </w:r>
      <w:r>
        <w:t xml:space="preserve">начата Комплексная </w:t>
      </w:r>
      <w:r w:rsidRPr="00183425">
        <w:t>программа борьб</w:t>
      </w:r>
      <w:r>
        <w:t>ы</w:t>
      </w:r>
      <w:r w:rsidRPr="00183425">
        <w:t xml:space="preserve"> с детскими </w:t>
      </w:r>
      <w:r>
        <w:t>болезнями (КПБДБ)</w:t>
      </w:r>
      <w:r w:rsidRPr="00183425">
        <w:t xml:space="preserve"> в целях решения общих проблем охраны здоровья и благосостояния ребенка. Отталк</w:t>
      </w:r>
      <w:r w:rsidRPr="00183425">
        <w:t>и</w:t>
      </w:r>
      <w:r w:rsidRPr="00183425">
        <w:t xml:space="preserve">ваясь от первоначального успеха этой стратегии, Национальный комитет </w:t>
      </w:r>
      <w:r>
        <w:t xml:space="preserve">КПБДБ работает над </w:t>
      </w:r>
      <w:r w:rsidRPr="00183425">
        <w:t>созданием</w:t>
      </w:r>
      <w:r>
        <w:t xml:space="preserve"> общинных</w:t>
      </w:r>
      <w:r w:rsidRPr="00183425">
        <w:t xml:space="preserve"> центров </w:t>
      </w:r>
      <w:r>
        <w:t xml:space="preserve">для </w:t>
      </w:r>
      <w:r w:rsidRPr="00183425">
        <w:t xml:space="preserve">пропаганды доказавших </w:t>
      </w:r>
      <w:r>
        <w:t xml:space="preserve">себя </w:t>
      </w:r>
      <w:r w:rsidRPr="00183425">
        <w:t xml:space="preserve">на практике </w:t>
      </w:r>
      <w:r>
        <w:t xml:space="preserve">важнейших </w:t>
      </w:r>
      <w:r w:rsidRPr="00183425">
        <w:t>методов охраны здоровья р</w:t>
      </w:r>
      <w:r w:rsidRPr="00183425">
        <w:t>е</w:t>
      </w:r>
      <w:r w:rsidRPr="00183425">
        <w:t>бенка.</w:t>
      </w:r>
    </w:p>
    <w:p w:rsidR="004A33A2" w:rsidRPr="00183425" w:rsidRDefault="004A33A2" w:rsidP="004A33A2">
      <w:pPr>
        <w:pStyle w:val="SingleTxtGR"/>
      </w:pPr>
      <w:r w:rsidRPr="00183425">
        <w:t>264.</w:t>
      </w:r>
      <w:r w:rsidRPr="00183425">
        <w:tab/>
        <w:t>Министерство здравоохранения разработало политику безопасного мат</w:t>
      </w:r>
      <w:r w:rsidRPr="00183425">
        <w:t>е</w:t>
      </w:r>
      <w:r w:rsidRPr="00183425">
        <w:t xml:space="preserve">ринства </w:t>
      </w:r>
      <w:r>
        <w:t>в интересах создания в</w:t>
      </w:r>
      <w:r w:rsidRPr="00183425">
        <w:t xml:space="preserve"> больниц</w:t>
      </w:r>
      <w:r>
        <w:t>ах</w:t>
      </w:r>
      <w:r w:rsidRPr="00183425">
        <w:t xml:space="preserve"> и медицинских центр</w:t>
      </w:r>
      <w:r>
        <w:t xml:space="preserve">ах условий для </w:t>
      </w:r>
      <w:r w:rsidRPr="00183425">
        <w:t>оказани</w:t>
      </w:r>
      <w:r>
        <w:t>я</w:t>
      </w:r>
      <w:r w:rsidRPr="00183425">
        <w:t xml:space="preserve"> помощи женщинам в рождении</w:t>
      </w:r>
      <w:r>
        <w:t xml:space="preserve"> здоровых детей и предоставления</w:t>
      </w:r>
      <w:r w:rsidRPr="00183425">
        <w:t xml:space="preserve"> и</w:t>
      </w:r>
      <w:r w:rsidRPr="00183425">
        <w:t>н</w:t>
      </w:r>
      <w:r w:rsidRPr="00183425">
        <w:t>формации о планировании семьи. Родильные отделения в государственных больн</w:t>
      </w:r>
      <w:r w:rsidRPr="00183425">
        <w:t>и</w:t>
      </w:r>
      <w:r w:rsidRPr="00183425">
        <w:t xml:space="preserve">цах в Новом Амстердаме и Джорджтауне (большинство детей рождается именно в этих двух больницах) отремонтированы, а программы медицинской помощи, в рамках которых </w:t>
      </w:r>
      <w:r>
        <w:t>осуществляется подготовка</w:t>
      </w:r>
      <w:r w:rsidRPr="00183425">
        <w:t xml:space="preserve"> гинекологов, были ра</w:t>
      </w:r>
      <w:r w:rsidRPr="00183425">
        <w:t>с</w:t>
      </w:r>
      <w:r w:rsidRPr="00183425">
        <w:t xml:space="preserve">ширены за счет включения в них вопросов </w:t>
      </w:r>
      <w:r>
        <w:t xml:space="preserve">охраны здоровья </w:t>
      </w:r>
      <w:r w:rsidRPr="00183425">
        <w:t xml:space="preserve">женщин </w:t>
      </w:r>
      <w:r>
        <w:t xml:space="preserve">во время </w:t>
      </w:r>
      <w:r w:rsidRPr="00183425">
        <w:t>род</w:t>
      </w:r>
      <w:r>
        <w:t>ов</w:t>
      </w:r>
      <w:r w:rsidRPr="00183425">
        <w:t>.</w:t>
      </w:r>
    </w:p>
    <w:p w:rsidR="004A33A2" w:rsidRPr="00183425" w:rsidRDefault="004A33A2" w:rsidP="004A33A2">
      <w:pPr>
        <w:pStyle w:val="SingleTxtGR"/>
      </w:pPr>
      <w:r w:rsidRPr="00183425">
        <w:t>265.</w:t>
      </w:r>
      <w:r w:rsidRPr="00183425">
        <w:tab/>
        <w:t>Министерство здравоохранения в 2005 году также создало Национальный комитет по контролю за материнской смертностью с целью расследования всех</w:t>
      </w:r>
      <w:r>
        <w:t xml:space="preserve"> случаев материнской смертности</w:t>
      </w:r>
      <w:r w:rsidRPr="00183425">
        <w:t xml:space="preserve"> и </w:t>
      </w:r>
      <w:r>
        <w:t>из</w:t>
      </w:r>
      <w:r w:rsidRPr="00183425">
        <w:t xml:space="preserve">дало распоряжение о </w:t>
      </w:r>
      <w:r>
        <w:t xml:space="preserve">представлении </w:t>
      </w:r>
      <w:r w:rsidRPr="00183425">
        <w:t>в т</w:t>
      </w:r>
      <w:r w:rsidRPr="00183425">
        <w:t>е</w:t>
      </w:r>
      <w:r w:rsidRPr="00183425">
        <w:t xml:space="preserve">чение 24 часов </w:t>
      </w:r>
      <w:r>
        <w:t xml:space="preserve">сведений </w:t>
      </w:r>
      <w:r w:rsidRPr="00183425">
        <w:t>о случаях материнской смертности главно</w:t>
      </w:r>
      <w:r>
        <w:t>му врачу</w:t>
      </w:r>
      <w:r w:rsidRPr="00183425">
        <w:t>. Кроме того, разрабатываются руководящие принципы для службы эпидемиол</w:t>
      </w:r>
      <w:r w:rsidRPr="00183425">
        <w:t>о</w:t>
      </w:r>
      <w:r w:rsidRPr="00183425">
        <w:t xml:space="preserve">гического надзора </w:t>
      </w:r>
      <w:r>
        <w:t xml:space="preserve">за случаями </w:t>
      </w:r>
      <w:r w:rsidRPr="00183425">
        <w:t>материнской смерт</w:t>
      </w:r>
      <w:r>
        <w:t>ности</w:t>
      </w:r>
      <w:r w:rsidRPr="00183425">
        <w:t xml:space="preserve"> и </w:t>
      </w:r>
      <w:r>
        <w:t>соответствующие</w:t>
      </w:r>
      <w:r w:rsidRPr="00183425">
        <w:t xml:space="preserve"> учеб</w:t>
      </w:r>
      <w:r>
        <w:t>ные</w:t>
      </w:r>
      <w:r w:rsidRPr="00183425">
        <w:t xml:space="preserve"> программ</w:t>
      </w:r>
      <w:r>
        <w:t>ы</w:t>
      </w:r>
      <w:r w:rsidRPr="00183425">
        <w:t xml:space="preserve">. </w:t>
      </w:r>
    </w:p>
    <w:p w:rsidR="004A33A2" w:rsidRPr="00AA464D" w:rsidRDefault="004A33A2" w:rsidP="004A33A2">
      <w:pPr>
        <w:pStyle w:val="SingleTxtGR"/>
      </w:pPr>
      <w:r w:rsidRPr="00183425">
        <w:t>266.</w:t>
      </w:r>
      <w:r w:rsidRPr="00183425">
        <w:tab/>
        <w:t>При поддержке ПАОЗ Министерство здравоохранения разработало Цел</w:t>
      </w:r>
      <w:r w:rsidRPr="00183425">
        <w:t>е</w:t>
      </w:r>
      <w:r w:rsidRPr="00183425">
        <w:t xml:space="preserve">вой стратегический план по </w:t>
      </w:r>
      <w:r>
        <w:t xml:space="preserve">снижению коэффициента </w:t>
      </w:r>
      <w:r w:rsidRPr="00183425">
        <w:t>материнской смертности (</w:t>
      </w:r>
      <w:r>
        <w:t>К</w:t>
      </w:r>
      <w:r w:rsidRPr="00183425">
        <w:t xml:space="preserve">МС). В 2004 году </w:t>
      </w:r>
      <w:r>
        <w:t>К</w:t>
      </w:r>
      <w:r w:rsidRPr="00183425">
        <w:t xml:space="preserve">МС </w:t>
      </w:r>
      <w:r>
        <w:t xml:space="preserve">в </w:t>
      </w:r>
      <w:r w:rsidRPr="00183425">
        <w:t>Гайан</w:t>
      </w:r>
      <w:r>
        <w:t>е</w:t>
      </w:r>
      <w:r w:rsidRPr="00183425">
        <w:t xml:space="preserve"> составлял 115,9; в реально</w:t>
      </w:r>
      <w:r>
        <w:t>сти</w:t>
      </w:r>
      <w:r w:rsidRPr="00183425">
        <w:t xml:space="preserve"> это означало, что из 16 391 зарегистрированного случая живорождений 19 детей </w:t>
      </w:r>
      <w:r>
        <w:t>останутся</w:t>
      </w:r>
      <w:r w:rsidRPr="00183425">
        <w:t xml:space="preserve"> без матерей. В соответствии со Стратегическим планом сокращения матери</w:t>
      </w:r>
      <w:r w:rsidRPr="00183425">
        <w:t>н</w:t>
      </w:r>
      <w:r w:rsidRPr="00183425">
        <w:t>ской смертности на 2006−2010 год</w:t>
      </w:r>
      <w:r>
        <w:t>ы</w:t>
      </w:r>
      <w:r w:rsidRPr="00183425">
        <w:t xml:space="preserve"> ожидает</w:t>
      </w:r>
      <w:r>
        <w:t>ся, что К</w:t>
      </w:r>
      <w:r w:rsidRPr="00183425">
        <w:t>МС сократится ниже уровня 100 смертей на 100 000 живорожд</w:t>
      </w:r>
      <w:r w:rsidRPr="00183425">
        <w:t>е</w:t>
      </w:r>
      <w:r w:rsidRPr="00183425">
        <w:t xml:space="preserve">ний: </w:t>
      </w:r>
      <w:r w:rsidRPr="00183425">
        <w:rPr>
          <w:lang w:val="en-US"/>
        </w:rPr>
        <w:t>http</w:t>
      </w:r>
      <w:r>
        <w:t>://</w:t>
      </w:r>
      <w:r w:rsidRPr="00183425">
        <w:rPr>
          <w:lang w:val="en-US"/>
        </w:rPr>
        <w:t>www</w:t>
      </w:r>
      <w:r w:rsidRPr="00183425">
        <w:t>.</w:t>
      </w:r>
      <w:r w:rsidRPr="00183425">
        <w:rPr>
          <w:lang w:val="en-US"/>
        </w:rPr>
        <w:t>guy</w:t>
      </w:r>
      <w:r w:rsidRPr="00183425">
        <w:t>.</w:t>
      </w:r>
      <w:proofErr w:type="spellStart"/>
      <w:r w:rsidRPr="00183425">
        <w:rPr>
          <w:lang w:val="en-US"/>
        </w:rPr>
        <w:t>paho</w:t>
      </w:r>
      <w:proofErr w:type="spellEnd"/>
      <w:r w:rsidRPr="00183425">
        <w:t>.</w:t>
      </w:r>
      <w:r w:rsidRPr="00183425">
        <w:rPr>
          <w:lang w:val="en-US"/>
        </w:rPr>
        <w:t>org</w:t>
      </w:r>
      <w:r w:rsidRPr="00183425">
        <w:t>/</w:t>
      </w:r>
      <w:r w:rsidR="00AA464D">
        <w:t xml:space="preserve"> </w:t>
      </w:r>
      <w:r w:rsidRPr="00183425">
        <w:rPr>
          <w:lang w:val="en-US"/>
        </w:rPr>
        <w:t>maternal</w:t>
      </w:r>
      <w:r w:rsidRPr="00183425">
        <w:t>.</w:t>
      </w:r>
      <w:r w:rsidRPr="00183425">
        <w:rPr>
          <w:lang w:val="en-US"/>
        </w:rPr>
        <w:t>html</w:t>
      </w:r>
      <w:r w:rsidR="00AA464D">
        <w:t>.</w:t>
      </w:r>
    </w:p>
    <w:p w:rsidR="00DF3BD5" w:rsidRDefault="004A33A2" w:rsidP="00DF3BD5">
      <w:pPr>
        <w:pStyle w:val="SingleTxtGR"/>
      </w:pPr>
      <w:r w:rsidRPr="00183425">
        <w:t>267.</w:t>
      </w:r>
      <w:r w:rsidRPr="00183425">
        <w:tab/>
        <w:t xml:space="preserve">В соответствии с итогами обследования по многим показателям четыре пятых женщин (81%), родивших не менее одного ребенка в течение 24 месяцев до проведения обзора, получали дородовую помощь </w:t>
      </w:r>
      <w:r>
        <w:t xml:space="preserve">со стороны </w:t>
      </w:r>
      <w:r w:rsidRPr="00183425">
        <w:t>квалифицир</w:t>
      </w:r>
      <w:r w:rsidRPr="00183425">
        <w:t>о</w:t>
      </w:r>
      <w:r w:rsidRPr="00183425">
        <w:t xml:space="preserve">ванных медицинских работников (врачей, медсестер/акушерок, </w:t>
      </w:r>
      <w:r>
        <w:t xml:space="preserve">помощников </w:t>
      </w:r>
      <w:r w:rsidRPr="00183425">
        <w:t xml:space="preserve">акушерок, </w:t>
      </w:r>
      <w:r>
        <w:t>другого медицинского персонала)</w:t>
      </w:r>
      <w:r w:rsidRPr="00183425">
        <w:t>.</w:t>
      </w:r>
      <w:r w:rsidR="00DF3BD5">
        <w:t xml:space="preserve"> Вместе с тем доля женщин, пол</w:t>
      </w:r>
      <w:r w:rsidR="00DF3BD5">
        <w:t>у</w:t>
      </w:r>
      <w:r w:rsidR="00DF3BD5">
        <w:t>чавших квалифицированную медицинскую помощь, в 10 административных районах неодинакова. В прибрежных районах квалифицированный медици</w:t>
      </w:r>
      <w:r w:rsidR="00DF3BD5">
        <w:t>н</w:t>
      </w:r>
      <w:r w:rsidR="00DF3BD5">
        <w:t>ский персонал (акушеры/гинекологи и диплом</w:t>
      </w:r>
      <w:r w:rsidR="00DF3BD5">
        <w:t>и</w:t>
      </w:r>
      <w:r w:rsidR="00DF3BD5">
        <w:t>рованные медицинские сестры) оказывал помощь относительно большому чи</w:t>
      </w:r>
      <w:r w:rsidR="00DF3BD5">
        <w:t>с</w:t>
      </w:r>
      <w:r w:rsidR="00DF3BD5">
        <w:t>лу женщин (87%) по сравнению с внутренними районами (57%).</w:t>
      </w:r>
    </w:p>
    <w:p w:rsidR="00DF3BD5" w:rsidRDefault="00DF3BD5" w:rsidP="00DF3BD5">
      <w:pPr>
        <w:pStyle w:val="SingleTxtGR"/>
      </w:pPr>
      <w:r>
        <w:t>268.</w:t>
      </w:r>
      <w:r>
        <w:tab/>
        <w:t>В первичных деревенских медпунктах, расположенных во внутренних районах, р</w:t>
      </w:r>
      <w:r>
        <w:t>а</w:t>
      </w:r>
      <w:r>
        <w:t>ботой дородовых или послеродовых отделений руководят общинные медицинские р</w:t>
      </w:r>
      <w:r>
        <w:t>а</w:t>
      </w:r>
      <w:r>
        <w:t>ботники, медицинские специалисты и квалифицированные акушерки. При возникновении потребностей в специализированной медици</w:t>
      </w:r>
      <w:r>
        <w:t>н</w:t>
      </w:r>
      <w:r>
        <w:t>ской помощи женщин перев</w:t>
      </w:r>
      <w:r>
        <w:t>о</w:t>
      </w:r>
      <w:r>
        <w:t>дят в более современные медицинские учреждения в этих районах. В чрезвычайных ситуациях беременных и/или младенцев о</w:t>
      </w:r>
      <w:r>
        <w:t>т</w:t>
      </w:r>
      <w:r>
        <w:t>правляют на самолете в единственную специал</w:t>
      </w:r>
      <w:r>
        <w:t>и</w:t>
      </w:r>
      <w:r>
        <w:t>зированную клинику в столице страны Джорд</w:t>
      </w:r>
      <w:r>
        <w:t>ж</w:t>
      </w:r>
      <w:r>
        <w:t>тауне.</w:t>
      </w:r>
    </w:p>
    <w:p w:rsidR="00DF3BD5" w:rsidRDefault="00DF3BD5" w:rsidP="00DF3BD5">
      <w:pPr>
        <w:pStyle w:val="SingleTxtGR"/>
      </w:pPr>
      <w:r>
        <w:t>269.</w:t>
      </w:r>
      <w:r>
        <w:tab/>
        <w:t>Со времени проведения данного обследования в районных и окружных больницах четырех внутренних административных районов была проведена р</w:t>
      </w:r>
      <w:r>
        <w:t>е</w:t>
      </w:r>
      <w:r>
        <w:t>конструкция и ув</w:t>
      </w:r>
      <w:r>
        <w:t>е</w:t>
      </w:r>
      <w:r>
        <w:t>личены штаты врачей и медицинских сестер, благодаря чему повысилась досту</w:t>
      </w:r>
      <w:r>
        <w:t>п</w:t>
      </w:r>
      <w:r>
        <w:t>ность и качество оказываемых услуг. В 2006 году почти 98% родов были приняты квалифиц</w:t>
      </w:r>
      <w:r>
        <w:t>и</w:t>
      </w:r>
      <w:r>
        <w:t>рованными медицинскими работниками (за шесть лет до этого эта цифра составляла 86%).</w:t>
      </w:r>
    </w:p>
    <w:p w:rsidR="00DF3BD5" w:rsidRDefault="00DF3BD5" w:rsidP="00DF3BD5">
      <w:pPr>
        <w:pStyle w:val="SingleTxtGR"/>
      </w:pPr>
      <w:r>
        <w:t>270.</w:t>
      </w:r>
      <w:r>
        <w:tab/>
        <w:t>Что касается грудного вскармливания, то две из пяти женщин (43%) н</w:t>
      </w:r>
      <w:r>
        <w:t>а</w:t>
      </w:r>
      <w:r>
        <w:t>чинали кормить младенцев грудью в рекомендованные сроки, т.е. через час п</w:t>
      </w:r>
      <w:r>
        <w:t>о</w:t>
      </w:r>
      <w:r>
        <w:t>сле рождения, а три из четырех женщин (75%) начинали кормление грудью в течение одного дня. В период с 6 до 11 месяцев 20% младенцев получали гру</w:t>
      </w:r>
      <w:r>
        <w:t>д</w:t>
      </w:r>
      <w:r>
        <w:t>ное молоко и дополнительное питание, а в возрасте 20−23 месяцев грудное м</w:t>
      </w:r>
      <w:r>
        <w:t>о</w:t>
      </w:r>
      <w:r>
        <w:t>локо и дополнительное питание получал практически каждый второй ребенок (48%).</w:t>
      </w:r>
    </w:p>
    <w:p w:rsidR="00DF3BD5" w:rsidRDefault="00DF3BD5" w:rsidP="00A27B75">
      <w:pPr>
        <w:pStyle w:val="H4GR"/>
      </w:pPr>
      <w:r>
        <w:tab/>
      </w:r>
      <w:r>
        <w:tab/>
        <w:t>Принятые меры</w:t>
      </w:r>
    </w:p>
    <w:p w:rsidR="00DF3BD5" w:rsidRDefault="00DF3BD5" w:rsidP="00DF3BD5">
      <w:pPr>
        <w:pStyle w:val="SingleTxtGR"/>
      </w:pPr>
      <w:r>
        <w:t>271.</w:t>
      </w:r>
      <w:r>
        <w:tab/>
        <w:t>Государство-участник принимает и будет принимать меры по охране зд</w:t>
      </w:r>
      <w:r>
        <w:t>о</w:t>
      </w:r>
      <w:r>
        <w:t>ровья женщин во время беременности, родов и в послеродовой период. В своих усилиях по улучшению охраны здоровья матерей Гайана исходит из цели 5 в области развития, сформулированной в Декларации тысячелетия.</w:t>
      </w:r>
    </w:p>
    <w:p w:rsidR="00DF3BD5" w:rsidRDefault="00DF3BD5" w:rsidP="00DF3BD5">
      <w:pPr>
        <w:pStyle w:val="SingleTxtGR"/>
      </w:pPr>
      <w:r>
        <w:t>272.</w:t>
      </w:r>
      <w:r>
        <w:tab/>
        <w:t>При поддержке Американского банка развития государство-участник осуществл</w:t>
      </w:r>
      <w:r>
        <w:t>я</w:t>
      </w:r>
      <w:r>
        <w:t>ет программу базового питания (ПБП), которой охвачено 20 000 женщин и детей. Программа по распространению пищевых добавок в рамках ПБП создана для сокращения и предотвращения случаев недоедания и анемии среди беременных матерей и младенцев в возрасте от шести до 24 м</w:t>
      </w:r>
      <w:r>
        <w:t>е</w:t>
      </w:r>
      <w:r>
        <w:t>сяцев. Родители всех детей, которые были взяты на учет с целью оказания им помощи по линии этой программы, также ежемесячно получают к</w:t>
      </w:r>
      <w:r>
        <w:t>у</w:t>
      </w:r>
      <w:r>
        <w:t>поны на бесплатное приобретение продовольствия, включая молоко, ячменную, кук</w:t>
      </w:r>
      <w:r>
        <w:t>у</w:t>
      </w:r>
      <w:r>
        <w:t>рузную и бан</w:t>
      </w:r>
      <w:r>
        <w:t>а</w:t>
      </w:r>
      <w:r>
        <w:t>новую муку для приготовления каши. За счет средств этого банка также осуществляется подготовка работников системы здравоохранения по в</w:t>
      </w:r>
      <w:r>
        <w:t>о</w:t>
      </w:r>
      <w:r>
        <w:t>просам пропаганды гигиены рационального питания и выработка стратегии в этой области в контексте программы охраны здоровья матери и р</w:t>
      </w:r>
      <w:r>
        <w:t>е</w:t>
      </w:r>
      <w:r>
        <w:t>бенка. По итогам ПБП было установлено, что случаи анемии сократились на 34%, а недоедания − на 45%.</w:t>
      </w:r>
    </w:p>
    <w:p w:rsidR="00DF3BD5" w:rsidRDefault="00DF3BD5" w:rsidP="00DF3BD5">
      <w:pPr>
        <w:pStyle w:val="SingleTxtGR"/>
      </w:pPr>
      <w:r>
        <w:t>273.</w:t>
      </w:r>
      <w:r>
        <w:tab/>
        <w:t>Государство-участник также ведет работу по расширению программы о</w:t>
      </w:r>
      <w:r>
        <w:t>х</w:t>
      </w:r>
      <w:r>
        <w:t>раны репродуктивного здоровья, которая выполняется силами Департамента охраны здоровья матери и ребенка Министерства здравоохранения в сотрудн</w:t>
      </w:r>
      <w:r>
        <w:t>и</w:t>
      </w:r>
      <w:r>
        <w:t>честве с Гайанской ассоциацией ответственных родителей и Гайанской пр</w:t>
      </w:r>
      <w:r>
        <w:t>о</w:t>
      </w:r>
      <w:r>
        <w:t>граммой борьбы с ВИЧ/</w:t>
      </w:r>
      <w:proofErr w:type="spellStart"/>
      <w:r>
        <w:t>СПИДом</w:t>
      </w:r>
      <w:proofErr w:type="spellEnd"/>
      <w:r>
        <w:t xml:space="preserve"> с целью подготовки специалистов по гинек</w:t>
      </w:r>
      <w:r>
        <w:t>о</w:t>
      </w:r>
      <w:r>
        <w:t>логии, сокращения рисков и повышения безопасности родов в городских и сельских районах, а также оказания консультативной помощи по вопросам пл</w:t>
      </w:r>
      <w:r>
        <w:t>а</w:t>
      </w:r>
      <w:r>
        <w:t>нирования семьи и использования пр</w:t>
      </w:r>
      <w:r>
        <w:t>о</w:t>
      </w:r>
      <w:r>
        <w:t>тивозачаточных средств.</w:t>
      </w:r>
    </w:p>
    <w:p w:rsidR="00DF3BD5" w:rsidRDefault="00DF3BD5" w:rsidP="00DF3BD5">
      <w:pPr>
        <w:pStyle w:val="SingleTxtGR"/>
      </w:pPr>
      <w:r>
        <w:t>274.</w:t>
      </w:r>
      <w:r>
        <w:tab/>
        <w:t>Разработан Стратегический план сокращения материнской смертности</w:t>
      </w:r>
      <w:r w:rsidRPr="001912C4">
        <w:t xml:space="preserve"> </w:t>
      </w:r>
      <w:r>
        <w:t>на 2006−2010 годы, направленный на уменьшение коэффициента материнской смертности до 100 смертей на каждые 100 000 живорождений. Он был подг</w:t>
      </w:r>
      <w:r>
        <w:t>о</w:t>
      </w:r>
      <w:r>
        <w:t>товлен Министерством здравоохранения при технической поддержке ПАОЗ. План позволяет устанавливать на основе полученных данных новые стандарты и проводить дополнительные мер</w:t>
      </w:r>
      <w:r>
        <w:t>о</w:t>
      </w:r>
      <w:r>
        <w:t xml:space="preserve">приятия, расширять доступ к медицинскому обслуживанию, а также совершенствовать программы мониторинга и оценки и управлять их осуществлением. Этим Планом предусмотрены мероприятия по содействию созданию в Гайане безопасных условий для рождения и воспитания детей на четырехлетний период. </w:t>
      </w:r>
    </w:p>
    <w:p w:rsidR="00DF3BD5" w:rsidRDefault="00DF3BD5" w:rsidP="00DF3BD5">
      <w:pPr>
        <w:pStyle w:val="SingleTxtGR"/>
      </w:pPr>
      <w:r w:rsidRPr="00B96B20">
        <w:t>275.</w:t>
      </w:r>
      <w:r w:rsidRPr="00B96B20">
        <w:tab/>
      </w:r>
      <w:r>
        <w:t>В 2007 году Министерство здравоохранения заключило с ПАОЗ соглаш</w:t>
      </w:r>
      <w:r>
        <w:t>е</w:t>
      </w:r>
      <w:r>
        <w:t>ние о проведении в Гайане 10 учебных курсов по Международной программе АЛАРМ в течение двух лет с привлечением 400 специалистов-медиков (100 врачей и 300 акушерок, медицинских специалистов и медицинских се</w:t>
      </w:r>
      <w:r>
        <w:t>с</w:t>
      </w:r>
      <w:r>
        <w:t>тер). На первых двух курсах в апреле и мае 2008 года обучение проходили в о</w:t>
      </w:r>
      <w:r>
        <w:t>с</w:t>
      </w:r>
      <w:r>
        <w:t>новном сотрудники Министерства здравоохр</w:t>
      </w:r>
      <w:r>
        <w:t>а</w:t>
      </w:r>
      <w:r>
        <w:t>нения.</w:t>
      </w:r>
    </w:p>
    <w:p w:rsidR="00DF3BD5" w:rsidRDefault="00DF3BD5" w:rsidP="00DF3BD5">
      <w:pPr>
        <w:pStyle w:val="SingleTxtGR"/>
      </w:pPr>
      <w:r>
        <w:t>276.</w:t>
      </w:r>
      <w:r>
        <w:tab/>
        <w:t>В 2009 году Министерство здравоохранения и Фонд Организации Объ</w:t>
      </w:r>
      <w:r>
        <w:t>е</w:t>
      </w:r>
      <w:r>
        <w:t>диненных Наций по народонаселению (ЮНФПА) составили план работы по созданию фонда защиты здоровья матерей, в рамках которого Гайана получит 400 000 долл. США. Фонд создается по линии сотрудничества Министерства и ЮНФПА в целях сокращения показателей материнской смертности и улучш</w:t>
      </w:r>
      <w:r>
        <w:t>е</w:t>
      </w:r>
      <w:r>
        <w:t>ния охраны здоровья матери и ребенка в Гайане. За счет этих средств будет п</w:t>
      </w:r>
      <w:r>
        <w:t>о</w:t>
      </w:r>
      <w:r>
        <w:t>вышен уровень медицинского обслуживания по целому ряду направлений охр</w:t>
      </w:r>
      <w:r>
        <w:t>а</w:t>
      </w:r>
      <w:r>
        <w:t>ны здоровья матери и ребенка, вкл</w:t>
      </w:r>
      <w:r>
        <w:t>ю</w:t>
      </w:r>
      <w:r>
        <w:t xml:space="preserve">чая: </w:t>
      </w:r>
    </w:p>
    <w:p w:rsidR="00DF3BD5" w:rsidRPr="00C732D7" w:rsidRDefault="00DF3BD5" w:rsidP="00FA7718">
      <w:pPr>
        <w:pStyle w:val="SingleTxtGR"/>
        <w:ind w:left="1701" w:hanging="567"/>
      </w:pPr>
      <w:r>
        <w:tab/>
      </w:r>
      <w:proofErr w:type="spellStart"/>
      <w:r>
        <w:rPr>
          <w:lang w:val="en-US"/>
        </w:rPr>
        <w:t>i</w:t>
      </w:r>
      <w:proofErr w:type="spellEnd"/>
      <w:r w:rsidRPr="00C732D7">
        <w:t>)</w:t>
      </w:r>
      <w:r w:rsidRPr="00C732D7">
        <w:tab/>
      </w:r>
      <w:r>
        <w:t>содействие оценке системы неотложной акушерской помощи и у</w:t>
      </w:r>
      <w:r>
        <w:t>с</w:t>
      </w:r>
      <w:r>
        <w:t>луг по уходу за новорожденными в медицинских учреждениях Гайаны в целях сбора полезной информации о возможностях оказания базового и комплексного медицинского обсл</w:t>
      </w:r>
      <w:r>
        <w:t>у</w:t>
      </w:r>
      <w:r>
        <w:t>живания;</w:t>
      </w:r>
    </w:p>
    <w:p w:rsidR="00AE4508" w:rsidRDefault="00DF3BD5" w:rsidP="00FA7718">
      <w:pPr>
        <w:pStyle w:val="SingleTxtGR"/>
        <w:ind w:left="1701" w:hanging="567"/>
      </w:pPr>
      <w:r w:rsidRPr="00C732D7">
        <w:tab/>
      </w:r>
      <w:r>
        <w:rPr>
          <w:lang w:val="en-US"/>
        </w:rPr>
        <w:t>ii</w:t>
      </w:r>
      <w:r w:rsidRPr="00A05CA5">
        <w:t>)</w:t>
      </w:r>
      <w:r w:rsidRPr="00A05CA5">
        <w:tab/>
      </w:r>
      <w:r>
        <w:t>приобретение и поставку оборудования и материалов для укрепл</w:t>
      </w:r>
      <w:r>
        <w:t>е</w:t>
      </w:r>
      <w:r>
        <w:t>ния отделений акушерской помощи и ухода за новорожденными в мед</w:t>
      </w:r>
      <w:r>
        <w:t>и</w:t>
      </w:r>
      <w:r>
        <w:t>цинских у</w:t>
      </w:r>
      <w:r>
        <w:t>ч</w:t>
      </w:r>
      <w:r>
        <w:t>реждениях</w:t>
      </w:r>
      <w:r>
        <w:rPr>
          <w:rStyle w:val="FootnoteReference"/>
        </w:rPr>
        <w:footnoteReference w:id="47"/>
      </w:r>
      <w:r>
        <w:t>;</w:t>
      </w:r>
    </w:p>
    <w:p w:rsidR="00DF3BD5" w:rsidRPr="007F3BB3" w:rsidRDefault="00DF3BD5" w:rsidP="00FA7718">
      <w:pPr>
        <w:pStyle w:val="SingleTxtGR"/>
        <w:ind w:left="1701" w:hanging="567"/>
      </w:pPr>
      <w:r w:rsidRPr="00A05CA5">
        <w:tab/>
      </w:r>
      <w:r>
        <w:rPr>
          <w:lang w:val="en-US"/>
        </w:rPr>
        <w:t>iii</w:t>
      </w:r>
      <w:r w:rsidRPr="007F3BB3">
        <w:t>)</w:t>
      </w:r>
      <w:r w:rsidRPr="007F3BB3">
        <w:tab/>
      </w:r>
      <w:r>
        <w:t>оказание ранней дородовой помощи и активизацию работы в о</w:t>
      </w:r>
      <w:r>
        <w:t>б</w:t>
      </w:r>
      <w:r>
        <w:t>ласти план</w:t>
      </w:r>
      <w:r>
        <w:t>и</w:t>
      </w:r>
      <w:r>
        <w:t>рования семьи;</w:t>
      </w:r>
    </w:p>
    <w:p w:rsidR="00DF3BD5" w:rsidRPr="007F3BB3" w:rsidRDefault="00DF3BD5" w:rsidP="00FA7718">
      <w:pPr>
        <w:pStyle w:val="SingleTxtGR"/>
        <w:ind w:left="1701" w:hanging="567"/>
      </w:pPr>
      <w:r w:rsidRPr="007F3BB3">
        <w:tab/>
      </w:r>
      <w:r>
        <w:rPr>
          <w:lang w:val="en-US"/>
        </w:rPr>
        <w:t>iv</w:t>
      </w:r>
      <w:r w:rsidRPr="007F3BB3">
        <w:t>)</w:t>
      </w:r>
      <w:r>
        <w:tab/>
        <w:t>наращивание потенциала и подготовку врачей, акушерок и других специал</w:t>
      </w:r>
      <w:r>
        <w:t>и</w:t>
      </w:r>
      <w:r>
        <w:t>стов по родовспоможению и уходу за новорожденными.</w:t>
      </w:r>
    </w:p>
    <w:p w:rsidR="00DF3BD5" w:rsidRPr="000F10EC" w:rsidRDefault="00DF3BD5" w:rsidP="000F10EC">
      <w:pPr>
        <w:pStyle w:val="SingleTxtGR"/>
      </w:pPr>
      <w:r w:rsidRPr="000F10EC">
        <w:t>277.</w:t>
      </w:r>
      <w:r w:rsidRPr="000F10EC">
        <w:tab/>
        <w:t>Благодаря всем этим мероприятиям удалось сократить показатели мл</w:t>
      </w:r>
      <w:r w:rsidRPr="000F10EC">
        <w:t>а</w:t>
      </w:r>
      <w:r w:rsidRPr="000F10EC">
        <w:t>денческой и детской смертности и заболеваемости, а также снизить уровни н</w:t>
      </w:r>
      <w:r w:rsidRPr="000F10EC">
        <w:t>е</w:t>
      </w:r>
      <w:r w:rsidRPr="000F10EC">
        <w:t>доедания среди широких слоев населения, в частности среди детей в возрасте до пяти лет.</w:t>
      </w:r>
    </w:p>
    <w:p w:rsidR="00DF3BD5" w:rsidRDefault="00DF3BD5" w:rsidP="00DF3BD5">
      <w:pPr>
        <w:pStyle w:val="H23GR"/>
      </w:pPr>
      <w:r>
        <w:tab/>
      </w:r>
      <w:r>
        <w:tab/>
        <w:t xml:space="preserve">Общая рекомендация № 15 − </w:t>
      </w:r>
      <w:r w:rsidR="001D54FA">
        <w:t>Н</w:t>
      </w:r>
      <w:r w:rsidR="001D54FA" w:rsidRPr="00023739">
        <w:rPr>
          <w:color w:val="000000"/>
        </w:rPr>
        <w:t>едопущение дискриминации</w:t>
      </w:r>
      <w:r w:rsidR="001D54FA">
        <w:rPr>
          <w:color w:val="000000"/>
        </w:rPr>
        <w:br/>
        <w:t xml:space="preserve">в отношении </w:t>
      </w:r>
      <w:r w:rsidR="001D54FA" w:rsidRPr="00023739">
        <w:rPr>
          <w:color w:val="000000"/>
        </w:rPr>
        <w:t>женщин в национальных стратегиях предупреждения</w:t>
      </w:r>
      <w:r w:rsidR="001D54FA" w:rsidRPr="00D74574">
        <w:rPr>
          <w:color w:val="000000"/>
        </w:rPr>
        <w:t xml:space="preserve"> </w:t>
      </w:r>
      <w:r w:rsidR="001D54FA" w:rsidRPr="00023739">
        <w:rPr>
          <w:color w:val="000000"/>
        </w:rPr>
        <w:t>синдрома приобретенного иммунодефицита (</w:t>
      </w:r>
      <w:proofErr w:type="spellStart"/>
      <w:r w:rsidR="001D54FA" w:rsidRPr="00023739">
        <w:rPr>
          <w:color w:val="000000"/>
        </w:rPr>
        <w:t>СПИДа</w:t>
      </w:r>
      <w:proofErr w:type="spellEnd"/>
      <w:r w:rsidR="001D54FA" w:rsidRPr="00023739">
        <w:rPr>
          <w:color w:val="000000"/>
        </w:rPr>
        <w:t>) и</w:t>
      </w:r>
      <w:r w:rsidR="001D54FA" w:rsidRPr="008F38F3">
        <w:rPr>
          <w:color w:val="000000"/>
        </w:rPr>
        <w:t xml:space="preserve"> </w:t>
      </w:r>
      <w:r w:rsidR="001D54FA" w:rsidRPr="00023739">
        <w:rPr>
          <w:color w:val="000000"/>
        </w:rPr>
        <w:t>борьбы с ним</w:t>
      </w:r>
    </w:p>
    <w:p w:rsidR="00DF3BD5" w:rsidRDefault="00DF3BD5" w:rsidP="00DF3BD5">
      <w:pPr>
        <w:pStyle w:val="H4GR"/>
      </w:pPr>
      <w:r>
        <w:tab/>
      </w:r>
      <w:r>
        <w:tab/>
        <w:t>Статистические данные</w:t>
      </w:r>
    </w:p>
    <w:p w:rsidR="00DF3BD5" w:rsidRDefault="00DF3BD5" w:rsidP="00DF3BD5">
      <w:pPr>
        <w:pStyle w:val="SingleTxtGR"/>
      </w:pPr>
      <w:r>
        <w:t>278.</w:t>
      </w:r>
      <w:r>
        <w:tab/>
        <w:t>С 1992 года Гайана неизменно и последовательно ведет борьбу с эпид</w:t>
      </w:r>
      <w:r>
        <w:t>е</w:t>
      </w:r>
      <w:r>
        <w:t>мией ВИЧ/</w:t>
      </w:r>
      <w:proofErr w:type="spellStart"/>
      <w:r>
        <w:t>СПИДа</w:t>
      </w:r>
      <w:proofErr w:type="spellEnd"/>
      <w:r>
        <w:t xml:space="preserve"> и заболеваниями, передающимися половым путем. Прав</w:t>
      </w:r>
      <w:r>
        <w:t>и</w:t>
      </w:r>
      <w:r>
        <w:t>тельство Гайаны признает тяжелые последствия этой болезни для отдельных лиц, семей и всего общес</w:t>
      </w:r>
      <w:r>
        <w:t>т</w:t>
      </w:r>
      <w:r>
        <w:t>ва в целом. Оно понимает, что заболеваемость ВИЧ/</w:t>
      </w:r>
      <w:proofErr w:type="spellStart"/>
      <w:r>
        <w:t>СПИДом</w:t>
      </w:r>
      <w:proofErr w:type="spellEnd"/>
      <w:r>
        <w:t xml:space="preserve"> может серьезно сказаться на трудовых ресурсах, экономике страны и соц</w:t>
      </w:r>
      <w:r>
        <w:t>и</w:t>
      </w:r>
      <w:r>
        <w:t>альном благополучии общества.</w:t>
      </w:r>
    </w:p>
    <w:p w:rsidR="00DF3BD5" w:rsidRDefault="00DF3BD5" w:rsidP="00DF3BD5">
      <w:pPr>
        <w:pStyle w:val="SingleTxtGR"/>
        <w:rPr>
          <w:szCs w:val="24"/>
        </w:rPr>
      </w:pPr>
      <w:r>
        <w:t>279.</w:t>
      </w:r>
      <w:r>
        <w:tab/>
        <w:t>По расчетам ЮНЭЙДС, средний показатель заболеваемости в Гайане среди совершеннолетних лиц составляет 2,4% (в диапазоне: 1,0%−4,9%). В ц</w:t>
      </w:r>
      <w:r>
        <w:t>е</w:t>
      </w:r>
      <w:r>
        <w:t>лом, примерно 28% заболевших являются женщинами, однако в возрастной группе до 24 лет женщины составляют большинство. Обстановка в Гайане ра</w:t>
      </w:r>
      <w:r>
        <w:t>с</w:t>
      </w:r>
      <w:r>
        <w:t>сматривается как эпидемия. По результатам обследования работников комме</w:t>
      </w:r>
      <w:r>
        <w:t>р</w:t>
      </w:r>
      <w:r>
        <w:t xml:space="preserve">ческой </w:t>
      </w:r>
      <w:proofErr w:type="spellStart"/>
      <w:r>
        <w:t>секс-индустрии</w:t>
      </w:r>
      <w:proofErr w:type="spellEnd"/>
      <w:r>
        <w:t>, проведенного до 2001 года, коэффициент заболеваем</w:t>
      </w:r>
      <w:r>
        <w:t>о</w:t>
      </w:r>
      <w:r>
        <w:t>сти оказался на уровне примерно 46%. Согласно данным исследования 2004 г</w:t>
      </w:r>
      <w:r>
        <w:t>о</w:t>
      </w:r>
      <w:r>
        <w:t>да, он сократился до 26,6% (с информацией можн</w:t>
      </w:r>
      <w:r w:rsidRPr="00341054">
        <w:rPr>
          <w:szCs w:val="24"/>
        </w:rPr>
        <w:t>о ознакомиться на са</w:t>
      </w:r>
      <w:r w:rsidRPr="00341054">
        <w:rPr>
          <w:szCs w:val="24"/>
        </w:rPr>
        <w:t>й</w:t>
      </w:r>
      <w:r w:rsidRPr="00341054">
        <w:rPr>
          <w:szCs w:val="24"/>
        </w:rPr>
        <w:t xml:space="preserve">те </w:t>
      </w:r>
      <w:hyperlink r:id="rId12" w:anchor="epi" w:history="1">
        <w:r w:rsidRPr="00341054">
          <w:rPr>
            <w:szCs w:val="24"/>
          </w:rPr>
          <w:t>http://www.hiv.gov.gy/gp_hiv_gy.php#epi</w:t>
        </w:r>
      </w:hyperlink>
      <w:r w:rsidRPr="00341054">
        <w:rPr>
          <w:szCs w:val="24"/>
        </w:rPr>
        <w:t>).</w:t>
      </w:r>
    </w:p>
    <w:p w:rsidR="00DF3BD5" w:rsidRDefault="00DF3BD5" w:rsidP="00DF3BD5">
      <w:pPr>
        <w:pStyle w:val="SingleTxtGR"/>
        <w:rPr>
          <w:szCs w:val="24"/>
        </w:rPr>
      </w:pPr>
      <w:r>
        <w:rPr>
          <w:szCs w:val="24"/>
        </w:rPr>
        <w:t>280.</w:t>
      </w:r>
      <w:r>
        <w:rPr>
          <w:szCs w:val="24"/>
        </w:rPr>
        <w:tab/>
        <w:t>Исследования показали, что до 2001 года 7% беременных б</w:t>
      </w:r>
      <w:r>
        <w:rPr>
          <w:szCs w:val="24"/>
        </w:rPr>
        <w:t>ы</w:t>
      </w:r>
      <w:r>
        <w:rPr>
          <w:szCs w:val="24"/>
        </w:rPr>
        <w:t>ли заражены ВИЧ. В 2002 году на сайтах ППРР были приведены данные о том, что этот п</w:t>
      </w:r>
      <w:r>
        <w:rPr>
          <w:szCs w:val="24"/>
        </w:rPr>
        <w:t>о</w:t>
      </w:r>
      <w:r>
        <w:rPr>
          <w:szCs w:val="24"/>
        </w:rPr>
        <w:t>казатель составляет примерно 4%. Заболеваемость ВИЧ/</w:t>
      </w:r>
      <w:proofErr w:type="spellStart"/>
      <w:r>
        <w:rPr>
          <w:szCs w:val="24"/>
        </w:rPr>
        <w:t>СПИДом</w:t>
      </w:r>
      <w:proofErr w:type="spellEnd"/>
      <w:r>
        <w:rPr>
          <w:szCs w:val="24"/>
        </w:rPr>
        <w:t xml:space="preserve"> среди бер</w:t>
      </w:r>
      <w:r>
        <w:rPr>
          <w:szCs w:val="24"/>
        </w:rPr>
        <w:t>е</w:t>
      </w:r>
      <w:r>
        <w:rPr>
          <w:szCs w:val="24"/>
        </w:rPr>
        <w:t xml:space="preserve">менных в 2003 году составляла 5,6% и в 2004 году снизилась до 2,6%. К 2006 году произошло дальнейшее сокращение показателя до 1,55%, что было установлено в резу   </w:t>
      </w:r>
      <w:proofErr w:type="spellStart"/>
      <w:r>
        <w:rPr>
          <w:szCs w:val="24"/>
        </w:rPr>
        <w:t>льтате</w:t>
      </w:r>
      <w:proofErr w:type="spellEnd"/>
      <w:r>
        <w:rPr>
          <w:szCs w:val="24"/>
        </w:rPr>
        <w:t xml:space="preserve"> тестирования беременных с целью выявления </w:t>
      </w:r>
      <w:proofErr w:type="spellStart"/>
      <w:r>
        <w:rPr>
          <w:szCs w:val="24"/>
        </w:rPr>
        <w:t>сер</w:t>
      </w:r>
      <w:r>
        <w:rPr>
          <w:szCs w:val="24"/>
        </w:rPr>
        <w:t>о</w:t>
      </w:r>
      <w:r>
        <w:rPr>
          <w:szCs w:val="24"/>
        </w:rPr>
        <w:t>позитивных</w:t>
      </w:r>
      <w:proofErr w:type="spellEnd"/>
      <w:r>
        <w:rPr>
          <w:szCs w:val="24"/>
        </w:rPr>
        <w:t xml:space="preserve"> бол</w:t>
      </w:r>
      <w:r>
        <w:rPr>
          <w:szCs w:val="24"/>
        </w:rPr>
        <w:t>ь</w:t>
      </w:r>
      <w:r>
        <w:rPr>
          <w:szCs w:val="24"/>
        </w:rPr>
        <w:t>ных.</w:t>
      </w:r>
    </w:p>
    <w:p w:rsidR="00DF3BD5" w:rsidRDefault="00DF3BD5" w:rsidP="00DF3BD5">
      <w:pPr>
        <w:pStyle w:val="SingleTxtGR"/>
        <w:rPr>
          <w:szCs w:val="24"/>
        </w:rPr>
      </w:pPr>
      <w:r>
        <w:rPr>
          <w:szCs w:val="24"/>
        </w:rPr>
        <w:t>281.</w:t>
      </w:r>
      <w:r>
        <w:rPr>
          <w:szCs w:val="24"/>
        </w:rPr>
        <w:tab/>
        <w:t xml:space="preserve">Кроме того, в Гайане осуществляется бесплатное </w:t>
      </w:r>
      <w:proofErr w:type="spellStart"/>
      <w:r>
        <w:rPr>
          <w:szCs w:val="24"/>
        </w:rPr>
        <w:t>антиретровирусное</w:t>
      </w:r>
      <w:proofErr w:type="spellEnd"/>
      <w:r>
        <w:rPr>
          <w:szCs w:val="24"/>
        </w:rPr>
        <w:t xml:space="preserve"> л</w:t>
      </w:r>
      <w:r>
        <w:rPr>
          <w:szCs w:val="24"/>
        </w:rPr>
        <w:t>е</w:t>
      </w:r>
      <w:r>
        <w:rPr>
          <w:szCs w:val="24"/>
        </w:rPr>
        <w:t>чение больных ВИЧ/</w:t>
      </w:r>
      <w:proofErr w:type="spellStart"/>
      <w:r>
        <w:rPr>
          <w:szCs w:val="24"/>
        </w:rPr>
        <w:t>СПИДом</w:t>
      </w:r>
      <w:proofErr w:type="spellEnd"/>
      <w:r>
        <w:rPr>
          <w:szCs w:val="24"/>
        </w:rPr>
        <w:t>. В целом, с 2004 года эту терапию прошли пр</w:t>
      </w:r>
      <w:r>
        <w:rPr>
          <w:szCs w:val="24"/>
        </w:rPr>
        <w:t>и</w:t>
      </w:r>
      <w:r>
        <w:rPr>
          <w:szCs w:val="24"/>
        </w:rPr>
        <w:t>мерно 7 300 п</w:t>
      </w:r>
      <w:r>
        <w:rPr>
          <w:szCs w:val="24"/>
        </w:rPr>
        <w:t>а</w:t>
      </w:r>
      <w:r>
        <w:rPr>
          <w:szCs w:val="24"/>
        </w:rPr>
        <w:t>циентов, включая 2 300 новых пациентов в 2009 году. Получены обнадеживающие результаты, указывающие, что показатель распространения ВИЧ среди беременных женщин, который до 2000 года превышал 5%, в 2008 году снизился почти до 1,4%.</w:t>
      </w:r>
    </w:p>
    <w:p w:rsidR="00085C2F" w:rsidRDefault="00085C2F" w:rsidP="00085C2F">
      <w:pPr>
        <w:pStyle w:val="SingleTxtGR"/>
      </w:pPr>
      <w:r w:rsidRPr="00ED0156">
        <w:t>282.</w:t>
      </w:r>
      <w:r w:rsidRPr="00ED0156">
        <w:tab/>
      </w:r>
      <w:r>
        <w:t>Что касается</w:t>
      </w:r>
      <w:r w:rsidRPr="00ED0156">
        <w:t xml:space="preserve"> информации о профилактике ВИЧ/</w:t>
      </w:r>
      <w:proofErr w:type="spellStart"/>
      <w:r w:rsidRPr="00ED0156">
        <w:t>СПИДа</w:t>
      </w:r>
      <w:proofErr w:type="spellEnd"/>
      <w:r>
        <w:t>,</w:t>
      </w:r>
      <w:r w:rsidRPr="00ED0156">
        <w:t xml:space="preserve"> </w:t>
      </w:r>
      <w:r>
        <w:t>то, согласно</w:t>
      </w:r>
      <w:r w:rsidRPr="00ED0156">
        <w:t xml:space="preserve"> о</w:t>
      </w:r>
      <w:r w:rsidRPr="00ED0156">
        <w:t>б</w:t>
      </w:r>
      <w:r w:rsidRPr="00ED0156">
        <w:t>следова</w:t>
      </w:r>
      <w:r>
        <w:t>нию 2006 года,</w:t>
      </w:r>
      <w:r w:rsidRPr="00ED0156">
        <w:t xml:space="preserve"> более половины (55%) женщин в возрасте от 15 до 49</w:t>
      </w:r>
      <w:r>
        <w:t> </w:t>
      </w:r>
      <w:r w:rsidRPr="00ED0156">
        <w:t xml:space="preserve">лет знали </w:t>
      </w:r>
      <w:r>
        <w:t>все три</w:t>
      </w:r>
      <w:r w:rsidRPr="00ED0156">
        <w:t xml:space="preserve"> способа предупреждения заражения ВИЧ (т.е. </w:t>
      </w:r>
      <w:r>
        <w:t>ограничение половых связей</w:t>
      </w:r>
      <w:r w:rsidRPr="00ED0156">
        <w:t xml:space="preserve"> одним незараженным партнером, использование презерватива при каждом половом </w:t>
      </w:r>
      <w:r>
        <w:t>сношении</w:t>
      </w:r>
      <w:r w:rsidRPr="00ED0156">
        <w:t xml:space="preserve"> и </w:t>
      </w:r>
      <w:r>
        <w:t xml:space="preserve">полное </w:t>
      </w:r>
      <w:r w:rsidRPr="00ED0156">
        <w:t>воздержание от половых контактов). Аналогичным образом 58% женщин в возрасте 15−49 лет было известно о всех трех способах предотвращения передачи инфекции от матери к ребенку. Треть (36%) женщин в детородном возрасте не проявляли дискриминационного о</w:t>
      </w:r>
      <w:r w:rsidRPr="00ED0156">
        <w:t>т</w:t>
      </w:r>
      <w:r w:rsidRPr="00ED0156">
        <w:t>ношения к</w:t>
      </w:r>
      <w:r>
        <w:t xml:space="preserve"> больным</w:t>
      </w:r>
      <w:r w:rsidRPr="00ED0156">
        <w:t xml:space="preserve"> ВИЧ/</w:t>
      </w:r>
      <w:proofErr w:type="spellStart"/>
      <w:r w:rsidRPr="00ED0156">
        <w:t>СПИДом</w:t>
      </w:r>
      <w:proofErr w:type="spellEnd"/>
      <w:r w:rsidRPr="00ED0156">
        <w:t xml:space="preserve">, причем количество таких женщин </w:t>
      </w:r>
      <w:r>
        <w:t>увелич</w:t>
      </w:r>
      <w:r>
        <w:t>и</w:t>
      </w:r>
      <w:r>
        <w:t>валось с</w:t>
      </w:r>
      <w:r w:rsidRPr="00ED0156">
        <w:t xml:space="preserve"> по</w:t>
      </w:r>
      <w:r>
        <w:t>вышением</w:t>
      </w:r>
      <w:r w:rsidRPr="00ED0156">
        <w:t xml:space="preserve"> уровня </w:t>
      </w:r>
      <w:r>
        <w:t xml:space="preserve">их </w:t>
      </w:r>
      <w:r w:rsidRPr="00ED0156">
        <w:t xml:space="preserve">образованности и благосостояния их семей. Две трети женщин (61%) правильно указали три </w:t>
      </w:r>
      <w:r>
        <w:t>ложных</w:t>
      </w:r>
      <w:r w:rsidRPr="00ED0156">
        <w:t xml:space="preserve"> представления о </w:t>
      </w:r>
      <w:r>
        <w:t>сп</w:t>
      </w:r>
      <w:r>
        <w:t>о</w:t>
      </w:r>
      <w:r>
        <w:t>собах</w:t>
      </w:r>
      <w:r w:rsidRPr="00ED0156">
        <w:t xml:space="preserve"> передачи ВИЧ (например, мнение о том, что ВИЧ может передаваться ч</w:t>
      </w:r>
      <w:r w:rsidRPr="00ED0156">
        <w:t>е</w:t>
      </w:r>
      <w:r w:rsidRPr="00ED0156">
        <w:t>рез пищу, в результате укусов комаров, а также представ</w:t>
      </w:r>
      <w:r>
        <w:t>ление о том, что вне</w:t>
      </w:r>
      <w:r>
        <w:t>ш</w:t>
      </w:r>
      <w:r>
        <w:t xml:space="preserve">не здоровый человек </w:t>
      </w:r>
      <w:r w:rsidRPr="00ED0156">
        <w:t xml:space="preserve">не может заразиться </w:t>
      </w:r>
      <w:proofErr w:type="spellStart"/>
      <w:r>
        <w:t>СПИДом</w:t>
      </w:r>
      <w:proofErr w:type="spellEnd"/>
      <w:r>
        <w:t>).</w:t>
      </w:r>
    </w:p>
    <w:p w:rsidR="00085C2F" w:rsidRPr="00ED0156" w:rsidRDefault="00085C2F" w:rsidP="00085C2F">
      <w:pPr>
        <w:pStyle w:val="SingleTxtGR"/>
      </w:pPr>
      <w:r w:rsidRPr="00ED0156">
        <w:t>283.</w:t>
      </w:r>
      <w:r w:rsidRPr="00ED0156">
        <w:tab/>
        <w:t xml:space="preserve">С 2000 года на 12% возросло </w:t>
      </w:r>
      <w:r>
        <w:t>число женщин репродуктивного</w:t>
      </w:r>
      <w:r w:rsidRPr="00ED0156">
        <w:t xml:space="preserve"> возраст</w:t>
      </w:r>
      <w:r>
        <w:t>а</w:t>
      </w:r>
      <w:r w:rsidRPr="00ED0156">
        <w:t xml:space="preserve">, знающих, где можно пройти тестирование на ВИЧ, и </w:t>
      </w:r>
      <w:r>
        <w:t xml:space="preserve">в настоящее время </w:t>
      </w:r>
      <w:r w:rsidRPr="00ED0156">
        <w:t>их к</w:t>
      </w:r>
      <w:r w:rsidRPr="00ED0156">
        <w:t>о</w:t>
      </w:r>
      <w:r w:rsidRPr="00ED0156">
        <w:t>личество достигло 81%. Вдвое больше женщин (32% по сравнению с 16%) этой возрастной группы прошли тестирование в 2006 году по сравнению с данными о</w:t>
      </w:r>
      <w:r w:rsidRPr="00ED0156">
        <w:t>б</w:t>
      </w:r>
      <w:r w:rsidRPr="00ED0156">
        <w:t>следования 2000 года. Отмечено, что с повышением образовательного уровня женщин резко во</w:t>
      </w:r>
      <w:r w:rsidRPr="00ED0156">
        <w:t>з</w:t>
      </w:r>
      <w:r w:rsidRPr="00ED0156">
        <w:t xml:space="preserve">растает и доля женщин, которые имеют полное представление о </w:t>
      </w:r>
      <w:r>
        <w:t>способах</w:t>
      </w:r>
      <w:r w:rsidRPr="00ED0156">
        <w:t xml:space="preserve"> передачи ВИЧ и знают, где можно пройти тестирование на ВИЧ.</w:t>
      </w:r>
    </w:p>
    <w:p w:rsidR="00085C2F" w:rsidRPr="00ED0156" w:rsidRDefault="00085C2F" w:rsidP="00085C2F">
      <w:pPr>
        <w:pStyle w:val="SingleTxtGR"/>
      </w:pPr>
      <w:r w:rsidRPr="00ED0156">
        <w:t>284.</w:t>
      </w:r>
      <w:r w:rsidRPr="00ED0156">
        <w:tab/>
        <w:t xml:space="preserve">В результате проведения в 2005 году обследования показателей ВИЧ (ОПВ) было установлено, что общий уровень знаний о </w:t>
      </w:r>
      <w:r>
        <w:t>способах</w:t>
      </w:r>
      <w:r w:rsidRPr="00ED0156">
        <w:t xml:space="preserve"> передачи ВИЧ-инфекции довольно высок и составляет 98% населения, слышавшего о ВИЧ и СПИД, и 75% совершеннолетних лиц, которым известно, что контакты только с одним </w:t>
      </w:r>
      <w:r>
        <w:t>здоровым</w:t>
      </w:r>
      <w:r w:rsidRPr="00ED0156">
        <w:t xml:space="preserve"> партнером могут </w:t>
      </w:r>
      <w:r>
        <w:t>уменьшить возможность</w:t>
      </w:r>
      <w:r w:rsidRPr="00ED0156">
        <w:t xml:space="preserve"> заражения ВИЧ. Достаточ</w:t>
      </w:r>
      <w:r>
        <w:t>но высок</w:t>
      </w:r>
      <w:r w:rsidRPr="00ED0156">
        <w:t xml:space="preserve"> уровень знаний </w:t>
      </w:r>
      <w:r>
        <w:t xml:space="preserve">и </w:t>
      </w:r>
      <w:r w:rsidRPr="00ED0156">
        <w:t>о других средствах предотвращения зар</w:t>
      </w:r>
      <w:r w:rsidRPr="00ED0156">
        <w:t>а</w:t>
      </w:r>
      <w:r w:rsidRPr="00ED0156">
        <w:t>жения ВИЧ, в частности об использовании презервативов и ограничении пол</w:t>
      </w:r>
      <w:r w:rsidRPr="00ED0156">
        <w:t>о</w:t>
      </w:r>
      <w:r w:rsidRPr="00ED0156">
        <w:t xml:space="preserve">вых </w:t>
      </w:r>
      <w:r>
        <w:t>связей только</w:t>
      </w:r>
      <w:r w:rsidRPr="00ED0156">
        <w:t xml:space="preserve"> одним незаражен</w:t>
      </w:r>
      <w:r>
        <w:t>ным партнером;</w:t>
      </w:r>
      <w:r w:rsidRPr="00ED0156">
        <w:t xml:space="preserve"> знали об этих </w:t>
      </w:r>
      <w:r>
        <w:t xml:space="preserve">способах </w:t>
      </w:r>
      <w:r w:rsidRPr="00ED0156">
        <w:t>76% женщин и 81% мужчин.</w:t>
      </w:r>
    </w:p>
    <w:p w:rsidR="00085C2F" w:rsidRPr="00ED0156" w:rsidRDefault="00085C2F" w:rsidP="00085C2F">
      <w:pPr>
        <w:pStyle w:val="SingleTxtGR"/>
      </w:pPr>
      <w:r w:rsidRPr="00ED0156">
        <w:t>285.</w:t>
      </w:r>
      <w:r w:rsidRPr="00ED0156">
        <w:tab/>
        <w:t xml:space="preserve">ОПВ выявило в целом позитивное отношение населения к ознакомлению детей с использованием презервативов для профилактики ВИЧ, и 81% женщин и 84% мужчин выступают за обучение детей в возрасте 12−14 лет применению презервативов. В плане поведенческих тенденций </w:t>
      </w:r>
      <w:r>
        <w:t>это</w:t>
      </w:r>
      <w:r w:rsidRPr="00ED0156">
        <w:t xml:space="preserve"> обследова</w:t>
      </w:r>
      <w:r>
        <w:t>ние</w:t>
      </w:r>
      <w:r w:rsidRPr="00ED0156">
        <w:t xml:space="preserve"> выяв</w:t>
      </w:r>
      <w:r>
        <w:t>ило</w:t>
      </w:r>
      <w:r w:rsidRPr="00ED0156">
        <w:t>, что средний возраст вступления в первую половую связь среди девушек соста</w:t>
      </w:r>
      <w:r w:rsidRPr="00ED0156">
        <w:t>в</w:t>
      </w:r>
      <w:r w:rsidRPr="00ED0156">
        <w:t xml:space="preserve">ляет 18,4 года, </w:t>
      </w:r>
      <w:r>
        <w:t xml:space="preserve">а </w:t>
      </w:r>
      <w:r w:rsidRPr="00ED0156">
        <w:t xml:space="preserve">среди </w:t>
      </w:r>
      <w:r>
        <w:t>юношей</w:t>
      </w:r>
      <w:r w:rsidRPr="00ED0156">
        <w:t xml:space="preserve"> − 18 лет. Удельный вес всех женщин в возрасте 15−49 лет, сообщивших о </w:t>
      </w:r>
      <w:r>
        <w:t xml:space="preserve">своих </w:t>
      </w:r>
      <w:r w:rsidRPr="00ED0156">
        <w:t>половых контактах с двумя или более партн</w:t>
      </w:r>
      <w:r w:rsidRPr="00ED0156">
        <w:t>е</w:t>
      </w:r>
      <w:r w:rsidRPr="00ED0156">
        <w:t>рами в течение 12 месяцев, предшествовавших обследованию, достаточно н</w:t>
      </w:r>
      <w:r w:rsidRPr="00ED0156">
        <w:t>и</w:t>
      </w:r>
      <w:r w:rsidRPr="00ED0156">
        <w:t>зок (1%), однако среди мужчин он достигает 9%. Значи</w:t>
      </w:r>
      <w:r>
        <w:t>тельно больше</w:t>
      </w:r>
      <w:r w:rsidRPr="00ED0156">
        <w:t xml:space="preserve"> мужчин со</w:t>
      </w:r>
      <w:r>
        <w:t>общили</w:t>
      </w:r>
      <w:r w:rsidRPr="00ED0156">
        <w:t xml:space="preserve">, что </w:t>
      </w:r>
      <w:r>
        <w:t>в</w:t>
      </w:r>
      <w:r w:rsidRPr="00ED0156">
        <w:t xml:space="preserve"> последние 12 месяцев </w:t>
      </w:r>
      <w:r>
        <w:t>они</w:t>
      </w:r>
      <w:r w:rsidRPr="00ED0156">
        <w:t xml:space="preserve"> имели опасные половые контакты дома. 50% женщин и 66% мужчин </w:t>
      </w:r>
      <w:r>
        <w:t>заявили</w:t>
      </w:r>
      <w:r w:rsidRPr="00ED0156">
        <w:t>, что использовали презервативы во время своего последнего полового контакта с партнером, с которым они не с</w:t>
      </w:r>
      <w:r w:rsidRPr="00ED0156">
        <w:t>о</w:t>
      </w:r>
      <w:r w:rsidRPr="00ED0156">
        <w:t>стоят в браке и после</w:t>
      </w:r>
      <w:r w:rsidRPr="00ED0156">
        <w:t>д</w:t>
      </w:r>
      <w:r w:rsidRPr="00ED0156">
        <w:t>ние 12</w:t>
      </w:r>
      <w:r>
        <w:t xml:space="preserve"> </w:t>
      </w:r>
      <w:r w:rsidRPr="00ED0156">
        <w:t>месяцев</w:t>
      </w:r>
      <w:r>
        <w:t xml:space="preserve"> совместно </w:t>
      </w:r>
      <w:r w:rsidRPr="00ED0156">
        <w:t>не проживают.</w:t>
      </w:r>
    </w:p>
    <w:p w:rsidR="00085C2F" w:rsidRPr="00ED0156" w:rsidRDefault="00085C2F" w:rsidP="00085C2F">
      <w:pPr>
        <w:pStyle w:val="SingleTxtGR"/>
      </w:pPr>
      <w:r w:rsidRPr="00ED0156">
        <w:t>286.</w:t>
      </w:r>
      <w:r w:rsidRPr="00ED0156">
        <w:tab/>
        <w:t xml:space="preserve">В Гайане к группам риска, особо подверженным опасности заражения ВИЧ-инфекцией, относят молодежь, женщин детородного возраста и </w:t>
      </w:r>
      <w:r>
        <w:t>работн</w:t>
      </w:r>
      <w:r>
        <w:t>и</w:t>
      </w:r>
      <w:r>
        <w:t>ков</w:t>
      </w:r>
      <w:r w:rsidRPr="00ED0156">
        <w:t xml:space="preserve"> </w:t>
      </w:r>
      <w:proofErr w:type="spellStart"/>
      <w:r>
        <w:t>секс</w:t>
      </w:r>
      <w:r w:rsidRPr="00ED0156">
        <w:t>индустрии</w:t>
      </w:r>
      <w:proofErr w:type="spellEnd"/>
      <w:r w:rsidRPr="00ED0156">
        <w:t xml:space="preserve">. Показатели заболеваемости ВИЧ среди них значительно выше по сравнению с остальным населением. </w:t>
      </w:r>
      <w:r>
        <w:t>И</w:t>
      </w:r>
      <w:r w:rsidRPr="00ED0156">
        <w:t>з числа заболевших 80% были заражены в результате гетеросексуальных контактов с супругами, рег</w:t>
      </w:r>
      <w:r w:rsidRPr="00ED0156">
        <w:t>у</w:t>
      </w:r>
      <w:r w:rsidRPr="00ED0156">
        <w:t>лярными или случа</w:t>
      </w:r>
      <w:r w:rsidRPr="00ED0156">
        <w:t>й</w:t>
      </w:r>
      <w:r w:rsidRPr="00ED0156">
        <w:t>ными партнерами.</w:t>
      </w:r>
    </w:p>
    <w:p w:rsidR="00085C2F" w:rsidRPr="00ED0156" w:rsidRDefault="00085C2F" w:rsidP="00085C2F">
      <w:pPr>
        <w:pStyle w:val="SingleTxtGR"/>
      </w:pPr>
      <w:r w:rsidRPr="00ED0156">
        <w:t>287.</w:t>
      </w:r>
      <w:r w:rsidRPr="00ED0156">
        <w:tab/>
        <w:t xml:space="preserve">Согласно данным доклада ЮНЕЙДС 2008 года о глобальной эпидемии </w:t>
      </w:r>
      <w:proofErr w:type="spellStart"/>
      <w:r w:rsidRPr="00ED0156">
        <w:t>СПИД</w:t>
      </w:r>
      <w:r>
        <w:t>а</w:t>
      </w:r>
      <w:proofErr w:type="spellEnd"/>
      <w:r w:rsidRPr="00ED0156">
        <w:t xml:space="preserve">, в 2007 году в Гайане </w:t>
      </w:r>
      <w:r>
        <w:t>насчитывалось</w:t>
      </w:r>
      <w:r w:rsidRPr="00ED0156">
        <w:t xml:space="preserve"> примерно 13</w:t>
      </w:r>
      <w:r>
        <w:t xml:space="preserve"> </w:t>
      </w:r>
      <w:r w:rsidRPr="00ED0156">
        <w:t>000 детей и сове</w:t>
      </w:r>
      <w:r w:rsidRPr="00ED0156">
        <w:t>р</w:t>
      </w:r>
      <w:r w:rsidRPr="00ED0156">
        <w:t>шеннолетних (лиц, живущих с ВИЧ/</w:t>
      </w:r>
      <w:proofErr w:type="spellStart"/>
      <w:r w:rsidRPr="00ED0156">
        <w:t>СПИДом</w:t>
      </w:r>
      <w:proofErr w:type="spellEnd"/>
      <w:r w:rsidRPr="00ED0156">
        <w:t>), включая 7</w:t>
      </w:r>
      <w:r w:rsidR="00852CF7">
        <w:t> </w:t>
      </w:r>
      <w:r w:rsidRPr="00ED0156">
        <w:t>000 женщин. В</w:t>
      </w:r>
      <w:r>
        <w:t> </w:t>
      </w:r>
      <w:r w:rsidRPr="00ED0156">
        <w:t>2007</w:t>
      </w:r>
      <w:r>
        <w:t> </w:t>
      </w:r>
      <w:r w:rsidRPr="00ED0156">
        <w:t>году насчитывалось менее 1</w:t>
      </w:r>
      <w:r w:rsidR="00852CF7">
        <w:t xml:space="preserve"> </w:t>
      </w:r>
      <w:r w:rsidRPr="00ED0156">
        <w:t xml:space="preserve">000 детей, </w:t>
      </w:r>
      <w:r>
        <w:t>зараженных</w:t>
      </w:r>
      <w:r w:rsidRPr="00ED0156">
        <w:t xml:space="preserve"> ВИЧ/</w:t>
      </w:r>
      <w:proofErr w:type="spellStart"/>
      <w:r w:rsidRPr="00ED0156">
        <w:t>СПИДом</w:t>
      </w:r>
      <w:proofErr w:type="spellEnd"/>
      <w:r w:rsidRPr="00ED0156">
        <w:t>, в</w:t>
      </w:r>
      <w:r>
        <w:t> </w:t>
      </w:r>
      <w:r w:rsidRPr="00ED0156">
        <w:t>возрасте от 0 до 14 лет.</w:t>
      </w:r>
    </w:p>
    <w:p w:rsidR="00085C2F" w:rsidRPr="00ED0156" w:rsidRDefault="00085C2F" w:rsidP="00085C2F">
      <w:pPr>
        <w:pStyle w:val="SingleTxtGR"/>
      </w:pPr>
      <w:r>
        <w:t>288.</w:t>
      </w:r>
      <w:r>
        <w:tab/>
        <w:t>Комитету</w:t>
      </w:r>
      <w:r w:rsidRPr="00ED0156">
        <w:t xml:space="preserve"> предлагается обратить внимание на то, что в апреле 2010 года </w:t>
      </w:r>
      <w:r>
        <w:t>Гайана представила ЮНЭ</w:t>
      </w:r>
      <w:r w:rsidRPr="00ED0156">
        <w:t xml:space="preserve">ЙДС свой доклад о ходе </w:t>
      </w:r>
      <w:r>
        <w:t>борьбы</w:t>
      </w:r>
      <w:r w:rsidRPr="00ED0156">
        <w:t xml:space="preserve"> с ВИЧ/</w:t>
      </w:r>
      <w:proofErr w:type="spellStart"/>
      <w:r w:rsidRPr="00ED0156">
        <w:t>СПИДом</w:t>
      </w:r>
      <w:proofErr w:type="spellEnd"/>
      <w:r w:rsidRPr="00ED0156">
        <w:t xml:space="preserve"> за</w:t>
      </w:r>
      <w:r>
        <w:t> </w:t>
      </w:r>
      <w:r w:rsidRPr="00ED0156">
        <w:t xml:space="preserve">2009 год. В </w:t>
      </w:r>
      <w:r>
        <w:t>нем</w:t>
      </w:r>
      <w:r w:rsidRPr="00ED0156">
        <w:t xml:space="preserve"> указывается, что по состоянию на </w:t>
      </w:r>
      <w:r>
        <w:t>конец</w:t>
      </w:r>
      <w:r w:rsidRPr="00ED0156">
        <w:t xml:space="preserve"> 2009 года 83,5% с</w:t>
      </w:r>
      <w:r w:rsidRPr="00ED0156">
        <w:t>о</w:t>
      </w:r>
      <w:r w:rsidRPr="00ED0156">
        <w:t xml:space="preserve">вершеннолетних детей с высоким уровнем развития ВИЧ-инфекции получали </w:t>
      </w:r>
      <w:proofErr w:type="spellStart"/>
      <w:r w:rsidRPr="00ED0156">
        <w:t>антиретровирусную</w:t>
      </w:r>
      <w:proofErr w:type="spellEnd"/>
      <w:r w:rsidRPr="00ED0156">
        <w:t xml:space="preserve"> терапию и что, по имеющимся сведениям, 72,17% из них были живы и продолжали курс лечения через 12 м</w:t>
      </w:r>
      <w:r w:rsidRPr="00ED0156">
        <w:t>е</w:t>
      </w:r>
      <w:r w:rsidRPr="00ED0156">
        <w:t>сяцев после его начала.</w:t>
      </w:r>
    </w:p>
    <w:p w:rsidR="00085C2F" w:rsidRPr="00ED0156" w:rsidRDefault="00085C2F" w:rsidP="00085C2F">
      <w:pPr>
        <w:pStyle w:val="SingleTxtGR"/>
      </w:pPr>
      <w:r w:rsidRPr="00ED0156">
        <w:t>289.</w:t>
      </w:r>
      <w:r w:rsidRPr="00ED0156">
        <w:tab/>
        <w:t>В 2002 году началось осуществление пятилетнего национального страт</w:t>
      </w:r>
      <w:r w:rsidRPr="00ED0156">
        <w:t>е</w:t>
      </w:r>
      <w:r w:rsidRPr="00ED0156">
        <w:t>гического плана по борьбе с ВИЧ/</w:t>
      </w:r>
      <w:proofErr w:type="spellStart"/>
      <w:r w:rsidRPr="00ED0156">
        <w:t>СПИДом</w:t>
      </w:r>
      <w:proofErr w:type="spellEnd"/>
      <w:r w:rsidRPr="00ED0156">
        <w:t xml:space="preserve">, и в 2003 году был пересмотрен </w:t>
      </w:r>
      <w:r>
        <w:t>программный документ</w:t>
      </w:r>
      <w:r w:rsidRPr="00ED0156">
        <w:t xml:space="preserve"> о национальной политике в борьбе с ВИЧ/</w:t>
      </w:r>
      <w:proofErr w:type="spellStart"/>
      <w:r w:rsidRPr="00ED0156">
        <w:t>СПИДом</w:t>
      </w:r>
      <w:proofErr w:type="spellEnd"/>
      <w:r w:rsidRPr="00ED0156">
        <w:t xml:space="preserve"> (первоначально представленны</w:t>
      </w:r>
      <w:r>
        <w:t>й в Национальное собрание в 1999</w:t>
      </w:r>
      <w:r w:rsidRPr="00ED0156">
        <w:t xml:space="preserve"> году) с </w:t>
      </w:r>
      <w:r>
        <w:t xml:space="preserve">целью </w:t>
      </w:r>
      <w:r w:rsidRPr="00ED0156">
        <w:t>уче</w:t>
      </w:r>
      <w:r>
        <w:t>та</w:t>
      </w:r>
      <w:r w:rsidRPr="00ED0156">
        <w:t xml:space="preserve"> изменений в механизмах координации и формулирования критери</w:t>
      </w:r>
      <w:r>
        <w:t xml:space="preserve">ев </w:t>
      </w:r>
      <w:r w:rsidRPr="00ED0156">
        <w:t>до</w:t>
      </w:r>
      <w:r w:rsidRPr="00ED0156">
        <w:t>с</w:t>
      </w:r>
      <w:r w:rsidRPr="00ED0156">
        <w:t>туп</w:t>
      </w:r>
      <w:r>
        <w:t>а</w:t>
      </w:r>
      <w:r w:rsidRPr="00ED0156">
        <w:t xml:space="preserve"> к бесплатному лечению и уходу </w:t>
      </w:r>
      <w:r>
        <w:t>всех ВИЧ-инфицированных. На о</w:t>
      </w:r>
      <w:r w:rsidRPr="00ED0156">
        <w:t>сно</w:t>
      </w:r>
      <w:r>
        <w:t>ве</w:t>
      </w:r>
      <w:r w:rsidRPr="00ED0156">
        <w:t xml:space="preserve"> успешной реализации национального стратегич</w:t>
      </w:r>
      <w:r w:rsidRPr="00ED0156">
        <w:t>е</w:t>
      </w:r>
      <w:r w:rsidRPr="00ED0156">
        <w:t xml:space="preserve">ского плана на 2002−2006 годы и </w:t>
      </w:r>
      <w:r>
        <w:t>увеличения объема средств, выделенных</w:t>
      </w:r>
      <w:r w:rsidRPr="00ED0156">
        <w:t xml:space="preserve"> на борьбу с ВИЧ/</w:t>
      </w:r>
      <w:proofErr w:type="spellStart"/>
      <w:r w:rsidRPr="00ED0156">
        <w:t>СПИДом</w:t>
      </w:r>
      <w:proofErr w:type="spellEnd"/>
      <w:r w:rsidRPr="00ED0156">
        <w:t>, в н</w:t>
      </w:r>
      <w:r w:rsidRPr="00ED0156">
        <w:t>а</w:t>
      </w:r>
      <w:r w:rsidRPr="00ED0156">
        <w:t>стоящее время ведется работа по реализации национального стратегического плана на 2007−2011 годы.</w:t>
      </w:r>
    </w:p>
    <w:p w:rsidR="00085C2F" w:rsidRPr="00ED0156" w:rsidRDefault="00085C2F" w:rsidP="00085C2F">
      <w:pPr>
        <w:pStyle w:val="SingleTxtGR"/>
      </w:pPr>
      <w:r w:rsidRPr="00ED0156">
        <w:t>290.</w:t>
      </w:r>
      <w:r w:rsidRPr="00ED0156">
        <w:tab/>
        <w:t xml:space="preserve">Государство-участник руководствуется </w:t>
      </w:r>
      <w:r>
        <w:t>ц</w:t>
      </w:r>
      <w:r w:rsidRPr="00ED0156">
        <w:t xml:space="preserve">елью 6 в области развития, сформулированной в Декларации тысячелетия, </w:t>
      </w:r>
      <w:r>
        <w:t>которая предусматривает</w:t>
      </w:r>
      <w:r w:rsidRPr="00ED0156">
        <w:t xml:space="preserve"> нед</w:t>
      </w:r>
      <w:r w:rsidRPr="00ED0156">
        <w:t>о</w:t>
      </w:r>
      <w:r w:rsidRPr="00ED0156">
        <w:t>пущение дискриминации в отношении женщин в рамках национальных страт</w:t>
      </w:r>
      <w:r w:rsidRPr="00ED0156">
        <w:t>е</w:t>
      </w:r>
      <w:r>
        <w:t>гий</w:t>
      </w:r>
      <w:r w:rsidRPr="00ED0156">
        <w:t xml:space="preserve"> профилактик</w:t>
      </w:r>
      <w:r>
        <w:t>и</w:t>
      </w:r>
      <w:r w:rsidRPr="00ED0156">
        <w:t xml:space="preserve"> ВИЧ/</w:t>
      </w:r>
      <w:proofErr w:type="spellStart"/>
      <w:r w:rsidRPr="00ED0156">
        <w:t>СПИДа</w:t>
      </w:r>
      <w:proofErr w:type="spellEnd"/>
      <w:r w:rsidRPr="00ED0156">
        <w:t xml:space="preserve"> и борьбы с </w:t>
      </w:r>
      <w:r>
        <w:t>этими заболеваниями,</w:t>
      </w:r>
      <w:r w:rsidRPr="00ED0156">
        <w:t xml:space="preserve"> и принимает в этой связи серьезные меры для </w:t>
      </w:r>
      <w:r>
        <w:t>предупреждения</w:t>
      </w:r>
      <w:r w:rsidRPr="00ED0156">
        <w:t xml:space="preserve"> дискриминации. Государс</w:t>
      </w:r>
      <w:r w:rsidRPr="00ED0156">
        <w:t>т</w:t>
      </w:r>
      <w:r w:rsidRPr="00ED0156">
        <w:t xml:space="preserve">во-участник также признает, что </w:t>
      </w:r>
      <w:r>
        <w:t xml:space="preserve">степень </w:t>
      </w:r>
      <w:r w:rsidRPr="00ED0156">
        <w:t>уязвимост</w:t>
      </w:r>
      <w:r>
        <w:t>и</w:t>
      </w:r>
      <w:r w:rsidRPr="00ED0156">
        <w:t xml:space="preserve"> по отношению к ВИЧ-инфекции мужчин, женщин, мальчиков и девочек и влия</w:t>
      </w:r>
      <w:r>
        <w:t>ния</w:t>
      </w:r>
      <w:r w:rsidRPr="00ED0156">
        <w:t xml:space="preserve"> на них </w:t>
      </w:r>
      <w:proofErr w:type="spellStart"/>
      <w:r w:rsidRPr="00ED0156">
        <w:t>СПИДа</w:t>
      </w:r>
      <w:proofErr w:type="spellEnd"/>
      <w:r w:rsidRPr="00ED0156">
        <w:t xml:space="preserve"> о</w:t>
      </w:r>
      <w:r w:rsidRPr="00ED0156">
        <w:t>п</w:t>
      </w:r>
      <w:r w:rsidRPr="00ED0156">
        <w:t xml:space="preserve">ределяется факторами </w:t>
      </w:r>
      <w:proofErr w:type="spellStart"/>
      <w:r w:rsidRPr="00ED0156">
        <w:t>гендерного</w:t>
      </w:r>
      <w:proofErr w:type="spellEnd"/>
      <w:r w:rsidRPr="00ED0156">
        <w:t xml:space="preserve"> характ</w:t>
      </w:r>
      <w:r w:rsidRPr="00ED0156">
        <w:t>е</w:t>
      </w:r>
      <w:r w:rsidRPr="00ED0156">
        <w:t>ра.</w:t>
      </w:r>
    </w:p>
    <w:p w:rsidR="00085C2F" w:rsidRPr="00ED0156" w:rsidRDefault="00085C2F" w:rsidP="00085C2F">
      <w:pPr>
        <w:pStyle w:val="SingleTxtGR"/>
      </w:pPr>
      <w:r w:rsidRPr="00ED0156">
        <w:t>291.</w:t>
      </w:r>
      <w:r w:rsidRPr="00ED0156">
        <w:tab/>
        <w:t xml:space="preserve">В рамках </w:t>
      </w:r>
      <w:r>
        <w:t>первой С</w:t>
      </w:r>
      <w:r w:rsidRPr="00ED0156">
        <w:t xml:space="preserve">тратегической программы Гайаны по сокращению </w:t>
      </w:r>
      <w:r>
        <w:t>масштабов нищеты (СП</w:t>
      </w:r>
      <w:r w:rsidRPr="00ED0156">
        <w:t>С</w:t>
      </w:r>
      <w:r>
        <w:t xml:space="preserve">Н </w:t>
      </w:r>
      <w:r>
        <w:rPr>
          <w:lang w:val="en-US"/>
        </w:rPr>
        <w:t>I</w:t>
      </w:r>
      <w:r>
        <w:t xml:space="preserve"> на</w:t>
      </w:r>
      <w:r w:rsidRPr="00ED0156">
        <w:t xml:space="preserve"> 2004–2008 годы), утвержденной Всемирным банком и МВФ, признается, что распространение ВИЧ/</w:t>
      </w:r>
      <w:proofErr w:type="spellStart"/>
      <w:r w:rsidRPr="00ED0156">
        <w:t>СПИДа</w:t>
      </w:r>
      <w:proofErr w:type="spellEnd"/>
      <w:r w:rsidRPr="00ED0156">
        <w:t xml:space="preserve"> способствует дальнейшему усугублению и распространению </w:t>
      </w:r>
      <w:r>
        <w:t>нищеты</w:t>
      </w:r>
      <w:r w:rsidRPr="00ED0156">
        <w:t xml:space="preserve"> в Гайане, </w:t>
      </w:r>
      <w:r>
        <w:t>что делает</w:t>
      </w:r>
      <w:r w:rsidRPr="00ED0156">
        <w:t xml:space="preserve"> борь</w:t>
      </w:r>
      <w:r>
        <w:t>бу</w:t>
      </w:r>
      <w:r w:rsidRPr="00ED0156">
        <w:t xml:space="preserve"> с ВИЧ/</w:t>
      </w:r>
      <w:proofErr w:type="spellStart"/>
      <w:r w:rsidRPr="00ED0156">
        <w:t>СПИДом</w:t>
      </w:r>
      <w:proofErr w:type="spellEnd"/>
      <w:r w:rsidRPr="00ED0156">
        <w:t xml:space="preserve"> одним из важнейших </w:t>
      </w:r>
      <w:r>
        <w:t>направлений</w:t>
      </w:r>
      <w:r w:rsidRPr="00ED0156">
        <w:t xml:space="preserve"> стратегии сокращ</w:t>
      </w:r>
      <w:r w:rsidRPr="00ED0156">
        <w:t>е</w:t>
      </w:r>
      <w:r w:rsidRPr="00ED0156">
        <w:t xml:space="preserve">ния </w:t>
      </w:r>
      <w:r>
        <w:t xml:space="preserve">масштабов </w:t>
      </w:r>
      <w:r w:rsidRPr="00ED0156">
        <w:t>бедности в Гайане. Аналогичное внимание этому вопросу уд</w:t>
      </w:r>
      <w:r w:rsidRPr="00ED0156">
        <w:t>е</w:t>
      </w:r>
      <w:r w:rsidRPr="00ED0156">
        <w:t>ляет</w:t>
      </w:r>
      <w:r>
        <w:t xml:space="preserve">ся и в СПСН </w:t>
      </w:r>
      <w:r>
        <w:rPr>
          <w:lang w:val="en-US"/>
        </w:rPr>
        <w:t>II</w:t>
      </w:r>
      <w:r w:rsidRPr="00ED0156">
        <w:t xml:space="preserve"> на 2008–2012 годы.</w:t>
      </w:r>
    </w:p>
    <w:p w:rsidR="00085C2F" w:rsidRPr="00ED0156" w:rsidRDefault="00085C2F" w:rsidP="00085C2F">
      <w:pPr>
        <w:pStyle w:val="SingleTxtGR"/>
      </w:pPr>
      <w:r w:rsidRPr="00ED0156">
        <w:t>292.</w:t>
      </w:r>
      <w:r w:rsidRPr="00ED0156">
        <w:tab/>
        <w:t xml:space="preserve">Правительство Гайаны получает техническую и финансовую помощь </w:t>
      </w:r>
      <w:r>
        <w:t xml:space="preserve">на развитие </w:t>
      </w:r>
      <w:r w:rsidRPr="00ED0156">
        <w:t>здравоохранени</w:t>
      </w:r>
      <w:r>
        <w:t>я</w:t>
      </w:r>
      <w:r w:rsidRPr="00ED0156">
        <w:t xml:space="preserve"> от своих партнеров − ПАОЗ, ЮНИСЕФ и </w:t>
      </w:r>
      <w:r>
        <w:t>президен</w:t>
      </w:r>
      <w:r>
        <w:t>т</w:t>
      </w:r>
      <w:r>
        <w:t>ского</w:t>
      </w:r>
      <w:r w:rsidRPr="00ED0156">
        <w:t xml:space="preserve"> Чрезвычайного плана оказания помощи в связи со </w:t>
      </w:r>
      <w:proofErr w:type="spellStart"/>
      <w:r w:rsidRPr="00ED0156">
        <w:t>СПИДом</w:t>
      </w:r>
      <w:proofErr w:type="spellEnd"/>
      <w:r w:rsidRPr="00ED0156">
        <w:t xml:space="preserve"> (ПЕПФАР), переименованного в Глобальную инициативу Соединенных Штатов Америки в</w:t>
      </w:r>
      <w:r>
        <w:t> </w:t>
      </w:r>
      <w:r w:rsidRPr="00ED0156">
        <w:t>области борьбы с ВИЧ/</w:t>
      </w:r>
      <w:proofErr w:type="spellStart"/>
      <w:r w:rsidRPr="00ED0156">
        <w:t>СПИДом</w:t>
      </w:r>
      <w:proofErr w:type="spellEnd"/>
      <w:r w:rsidRPr="00ED0156">
        <w:t xml:space="preserve">, туберкулезом и малярией. </w:t>
      </w:r>
      <w:r>
        <w:t xml:space="preserve">В </w:t>
      </w:r>
      <w:r w:rsidRPr="00ED0156">
        <w:t>Гайан</w:t>
      </w:r>
      <w:r>
        <w:t>у</w:t>
      </w:r>
      <w:r w:rsidRPr="00ED0156">
        <w:t xml:space="preserve"> </w:t>
      </w:r>
      <w:r>
        <w:t>пост</w:t>
      </w:r>
      <w:r>
        <w:t>у</w:t>
      </w:r>
      <w:r>
        <w:t>пает</w:t>
      </w:r>
      <w:r w:rsidRPr="00ED0156">
        <w:t xml:space="preserve"> помощь </w:t>
      </w:r>
      <w:r>
        <w:t xml:space="preserve">и </w:t>
      </w:r>
      <w:r w:rsidRPr="00ED0156">
        <w:t xml:space="preserve">по линии Глобального фонда для борьбы со </w:t>
      </w:r>
      <w:proofErr w:type="spellStart"/>
      <w:r w:rsidRPr="00ED0156">
        <w:t>СПИДом</w:t>
      </w:r>
      <w:proofErr w:type="spellEnd"/>
      <w:r w:rsidRPr="00ED0156">
        <w:t>, туберк</w:t>
      </w:r>
      <w:r w:rsidRPr="00ED0156">
        <w:t>у</w:t>
      </w:r>
      <w:r w:rsidRPr="00ED0156">
        <w:t>лезом и малярией (ГФБСТМ).</w:t>
      </w:r>
    </w:p>
    <w:p w:rsidR="00085C2F" w:rsidRPr="00ED0156" w:rsidRDefault="00085C2F" w:rsidP="00085C2F">
      <w:pPr>
        <w:pStyle w:val="SingleTxtGR"/>
      </w:pPr>
      <w:r w:rsidRPr="00ED0156">
        <w:t>293.</w:t>
      </w:r>
      <w:r w:rsidRPr="00ED0156">
        <w:tab/>
        <w:t xml:space="preserve">Наиболее важным партнером по двустороннему сотрудничеству в области здравоохранения является Куба, которая обеспечивает </w:t>
      </w:r>
      <w:r>
        <w:t xml:space="preserve">ежегодную </w:t>
      </w:r>
      <w:r w:rsidRPr="00ED0156">
        <w:t xml:space="preserve">подготовку свыше 300 гайанских врачей до 2012 года, </w:t>
      </w:r>
      <w:r>
        <w:t>участвует в строительстве</w:t>
      </w:r>
      <w:r w:rsidRPr="00ED0156">
        <w:t xml:space="preserve"> объектов и предоставляет кубинских специалистов-медиков для двух новых современных диагностических центров и специализированной офтальмологической </w:t>
      </w:r>
      <w:r>
        <w:t>клиники</w:t>
      </w:r>
      <w:r w:rsidRPr="00ED0156">
        <w:t xml:space="preserve">, а также </w:t>
      </w:r>
      <w:r>
        <w:t>обеспечивает</w:t>
      </w:r>
      <w:r w:rsidRPr="00ED0156">
        <w:t xml:space="preserve"> на Кубе глазную хирургическую помощь более чем 2</w:t>
      </w:r>
      <w:r>
        <w:t> </w:t>
      </w:r>
      <w:r w:rsidRPr="00ED0156">
        <w:t>000</w:t>
      </w:r>
      <w:r>
        <w:t> </w:t>
      </w:r>
      <w:r w:rsidRPr="00ED0156">
        <w:t>пациентов в рамках программы "Чудесная миссия". Как указывалось р</w:t>
      </w:r>
      <w:r w:rsidRPr="00ED0156">
        <w:t>а</w:t>
      </w:r>
      <w:r w:rsidRPr="00ED0156">
        <w:t>нее, более 900 гайанских студентов обучались или в настоящее время обучаю</w:t>
      </w:r>
      <w:r w:rsidRPr="00ED0156">
        <w:t>т</w:t>
      </w:r>
      <w:r w:rsidRPr="00ED0156">
        <w:t xml:space="preserve">ся на Кубе по различным специальностям в области медицины, </w:t>
      </w:r>
      <w:r>
        <w:t>сельского х</w:t>
      </w:r>
      <w:r>
        <w:t>о</w:t>
      </w:r>
      <w:r>
        <w:t>зяйства</w:t>
      </w:r>
      <w:r w:rsidRPr="00ED0156">
        <w:t>, машиностроения и т.д.</w:t>
      </w:r>
    </w:p>
    <w:p w:rsidR="00085C2F" w:rsidRPr="00ED0156" w:rsidRDefault="00085C2F" w:rsidP="00085C2F">
      <w:pPr>
        <w:pStyle w:val="SingleTxtGR"/>
      </w:pPr>
      <w:r w:rsidRPr="00ED0156">
        <w:t>294.</w:t>
      </w:r>
      <w:r w:rsidRPr="00ED0156">
        <w:tab/>
        <w:t>В первичных медико-санитарных учреждениях и специализированных клиниках государственного сектора здравоохранения организовано бесплатное тестирование на ВИЧ/СПИД по просьбе пациента. Такие анализы также можно сдать в частных медицинских учреждениях, но за определенную плату. Выя</w:t>
      </w:r>
      <w:r w:rsidRPr="00ED0156">
        <w:t>в</w:t>
      </w:r>
      <w:r w:rsidRPr="00ED0156">
        <w:t xml:space="preserve">ленным зараженным оказывается консультативная помощь </w:t>
      </w:r>
      <w:r>
        <w:t>в условиях сохран</w:t>
      </w:r>
      <w:r>
        <w:t>е</w:t>
      </w:r>
      <w:r>
        <w:t>ния</w:t>
      </w:r>
      <w:r w:rsidRPr="00ED0156">
        <w:t xml:space="preserve"> конфиденциальности.</w:t>
      </w:r>
    </w:p>
    <w:p w:rsidR="00085C2F" w:rsidRPr="00ED0156" w:rsidRDefault="00085C2F" w:rsidP="00085C2F">
      <w:pPr>
        <w:pStyle w:val="SingleTxtGR"/>
      </w:pPr>
      <w:r w:rsidRPr="00ED0156">
        <w:t>295.</w:t>
      </w:r>
      <w:r w:rsidRPr="00ED0156">
        <w:tab/>
        <w:t>В частности, принимаются</w:t>
      </w:r>
      <w:r>
        <w:t xml:space="preserve"> меры по обеспечению доступа</w:t>
      </w:r>
      <w:r w:rsidRPr="00ED0156">
        <w:t xml:space="preserve"> девочек-подростков </w:t>
      </w:r>
      <w:r>
        <w:t xml:space="preserve">к </w:t>
      </w:r>
      <w:r w:rsidRPr="00ED0156">
        <w:t>информации, услуг</w:t>
      </w:r>
      <w:r>
        <w:t>ам</w:t>
      </w:r>
      <w:r w:rsidRPr="00ED0156">
        <w:t xml:space="preserve"> и лечени</w:t>
      </w:r>
      <w:r>
        <w:t>ю</w:t>
      </w:r>
      <w:r w:rsidRPr="00ED0156">
        <w:t xml:space="preserve">, </w:t>
      </w:r>
      <w:r>
        <w:t>а с помощью</w:t>
      </w:r>
      <w:r w:rsidRPr="00ED0156">
        <w:t xml:space="preserve"> информ</w:t>
      </w:r>
      <w:r w:rsidRPr="00ED0156">
        <w:t>а</w:t>
      </w:r>
      <w:r w:rsidRPr="00ED0156">
        <w:t xml:space="preserve">ционно-просветительских программ и привлечения общинных </w:t>
      </w:r>
      <w:r>
        <w:t>активистов</w:t>
      </w:r>
      <w:r w:rsidRPr="00ED0156">
        <w:t xml:space="preserve"> </w:t>
      </w:r>
      <w:r>
        <w:t>сведения</w:t>
      </w:r>
      <w:r w:rsidRPr="00ED0156">
        <w:t xml:space="preserve"> о</w:t>
      </w:r>
      <w:r>
        <w:t> профилактике заболеваний доводя</w:t>
      </w:r>
      <w:r w:rsidRPr="00ED0156">
        <w:t>тся до женщин и детей, находящихся в уя</w:t>
      </w:r>
      <w:r w:rsidRPr="00ED0156">
        <w:t>з</w:t>
      </w:r>
      <w:r w:rsidRPr="00ED0156">
        <w:t xml:space="preserve">вимом положении. В частности, в рамках </w:t>
      </w:r>
      <w:r>
        <w:t>целевой</w:t>
      </w:r>
      <w:r w:rsidRPr="00ED0156">
        <w:t xml:space="preserve"> кампании в средствах масс</w:t>
      </w:r>
      <w:r w:rsidRPr="00ED0156">
        <w:t>о</w:t>
      </w:r>
      <w:r w:rsidRPr="00ED0156">
        <w:t>вой информации всем беременным женщинам настоятельно предлагается про</w:t>
      </w:r>
      <w:r w:rsidRPr="00ED0156">
        <w:t>й</w:t>
      </w:r>
      <w:r w:rsidRPr="00ED0156">
        <w:t>ти тестирование.</w:t>
      </w:r>
    </w:p>
    <w:p w:rsidR="00085C2F" w:rsidRPr="00ED0156" w:rsidRDefault="00085C2F" w:rsidP="00085C2F">
      <w:pPr>
        <w:pStyle w:val="SingleTxtGR"/>
      </w:pPr>
      <w:r w:rsidRPr="00ED0156">
        <w:t>296.</w:t>
      </w:r>
      <w:r w:rsidRPr="00ED0156">
        <w:tab/>
        <w:t xml:space="preserve">В ноябре 2001 года </w:t>
      </w:r>
      <w:r>
        <w:t>с</w:t>
      </w:r>
      <w:r w:rsidRPr="00ED0156">
        <w:t xml:space="preserve">екретариатом </w:t>
      </w:r>
      <w:r>
        <w:t>Н</w:t>
      </w:r>
      <w:r w:rsidRPr="00ED0156">
        <w:t>ационально</w:t>
      </w:r>
      <w:r>
        <w:t xml:space="preserve">й программы борьбы со </w:t>
      </w:r>
      <w:proofErr w:type="spellStart"/>
      <w:r>
        <w:t>СПИДом</w:t>
      </w:r>
      <w:proofErr w:type="spellEnd"/>
      <w:r>
        <w:t xml:space="preserve"> и д</w:t>
      </w:r>
      <w:r w:rsidRPr="00ED0156">
        <w:t>епартаментом по охране здоровья матери и ребенка Министерства здравоохранения в сотрудничестве со Всемирным банком, ЮНИСЕФ и ПАОЗ в</w:t>
      </w:r>
      <w:r>
        <w:t> </w:t>
      </w:r>
      <w:r w:rsidRPr="00ED0156">
        <w:t xml:space="preserve">восьми населенных пунктах </w:t>
      </w:r>
      <w:r>
        <w:t>была</w:t>
      </w:r>
      <w:r w:rsidRPr="00ED0156">
        <w:t xml:space="preserve"> </w:t>
      </w:r>
      <w:r>
        <w:t>начата</w:t>
      </w:r>
      <w:r w:rsidRPr="00ED0156">
        <w:t xml:space="preserve"> </w:t>
      </w:r>
      <w:r>
        <w:t>работа по</w:t>
      </w:r>
      <w:r w:rsidRPr="00ED0156">
        <w:t xml:space="preserve"> программ</w:t>
      </w:r>
      <w:r>
        <w:t>е ППР</w:t>
      </w:r>
      <w:r w:rsidRPr="00ED0156">
        <w:t>Р. К ко</w:t>
      </w:r>
      <w:r w:rsidRPr="00ED0156">
        <w:t>н</w:t>
      </w:r>
      <w:r w:rsidRPr="00ED0156">
        <w:t>цу</w:t>
      </w:r>
      <w:r>
        <w:t xml:space="preserve"> 2006 года в стране </w:t>
      </w:r>
      <w:r w:rsidRPr="00ED0156">
        <w:t xml:space="preserve">действовало уже более 100 финансируемых государством </w:t>
      </w:r>
      <w:r>
        <w:t>пунктов</w:t>
      </w:r>
      <w:r w:rsidRPr="00ED0156">
        <w:t xml:space="preserve"> ППМР, при содействии которых с </w:t>
      </w:r>
      <w:r>
        <w:t>вопросами</w:t>
      </w:r>
      <w:r w:rsidRPr="00ED0156">
        <w:t xml:space="preserve"> профилактики передачи инфекции от матери к ребенку ознакомится более 80% беременных женщин Гайаны. В боль</w:t>
      </w:r>
      <w:r>
        <w:t>шинстве</w:t>
      </w:r>
      <w:r w:rsidRPr="00ED0156">
        <w:t xml:space="preserve"> этих пунктов отмечен более чем 90-процентный пр</w:t>
      </w:r>
      <w:r w:rsidRPr="00ED0156">
        <w:t>и</w:t>
      </w:r>
      <w:r>
        <w:t>рост числа женщин, прошедших</w:t>
      </w:r>
      <w:r w:rsidRPr="00ED0156">
        <w:t xml:space="preserve"> тестирование на ВИЧ. </w:t>
      </w:r>
      <w:r>
        <w:t>Свыше</w:t>
      </w:r>
      <w:r w:rsidRPr="00ED0156">
        <w:t xml:space="preserve"> 85% младенцев, рожденных от ВИЧ-инфицированных женщин,</w:t>
      </w:r>
      <w:r w:rsidRPr="00B86FBA">
        <w:t xml:space="preserve"> </w:t>
      </w:r>
      <w:r w:rsidRPr="00ED0156">
        <w:t xml:space="preserve">после рождения </w:t>
      </w:r>
      <w:r>
        <w:t>проходят</w:t>
      </w:r>
      <w:r w:rsidRPr="00ED0156">
        <w:t xml:space="preserve"> </w:t>
      </w:r>
      <w:proofErr w:type="spellStart"/>
      <w:r w:rsidRPr="00ED0156">
        <w:t>нев</w:t>
      </w:r>
      <w:r w:rsidRPr="00ED0156">
        <w:t>и</w:t>
      </w:r>
      <w:r w:rsidRPr="00ED0156">
        <w:t>рапиновую</w:t>
      </w:r>
      <w:proofErr w:type="spellEnd"/>
      <w:r w:rsidRPr="00ED0156">
        <w:t xml:space="preserve"> терапию. Уместно отметить, что вся эта помощь оказывается бе</w:t>
      </w:r>
      <w:r w:rsidRPr="00ED0156">
        <w:t>с</w:t>
      </w:r>
      <w:r w:rsidRPr="00ED0156">
        <w:t>платно.</w:t>
      </w:r>
    </w:p>
    <w:p w:rsidR="00085C2F" w:rsidRDefault="00085C2F" w:rsidP="00085C2F">
      <w:pPr>
        <w:pStyle w:val="SingleTxtGR"/>
      </w:pPr>
      <w:r w:rsidRPr="00ED0156">
        <w:t>297.</w:t>
      </w:r>
      <w:r w:rsidRPr="00ED0156">
        <w:tab/>
      </w:r>
      <w:r>
        <w:t>В рамках целевой</w:t>
      </w:r>
      <w:r w:rsidRPr="00ED0156">
        <w:t xml:space="preserve"> стратегии изменения поведения </w:t>
      </w:r>
      <w:r>
        <w:t>п</w:t>
      </w:r>
      <w:r w:rsidRPr="00ED0156">
        <w:t>ри разработке пр</w:t>
      </w:r>
      <w:r w:rsidRPr="00ED0156">
        <w:t>о</w:t>
      </w:r>
      <w:r w:rsidRPr="00ED0156">
        <w:t>грамм значительно</w:t>
      </w:r>
      <w:r>
        <w:t>е</w:t>
      </w:r>
      <w:r w:rsidRPr="00ED0156">
        <w:t xml:space="preserve"> внимание по-прежнему уделяется тем группам населения, </w:t>
      </w:r>
      <w:r>
        <w:t>которые могут служить переносчиками</w:t>
      </w:r>
      <w:r w:rsidRPr="00ED0156">
        <w:t xml:space="preserve"> инфекции. </w:t>
      </w:r>
      <w:r>
        <w:t>П</w:t>
      </w:r>
      <w:r w:rsidRPr="00ED0156">
        <w:t xml:space="preserve">ри этом принимаются меры по профилактике ВИЧ среди широких слоев населения и лиц, которые не </w:t>
      </w:r>
      <w:r>
        <w:t>отн</w:t>
      </w:r>
      <w:r>
        <w:t>о</w:t>
      </w:r>
      <w:r>
        <w:t>сятся</w:t>
      </w:r>
      <w:r w:rsidRPr="00ED0156">
        <w:t xml:space="preserve"> к группам риска, но </w:t>
      </w:r>
      <w:r>
        <w:t>вступают в</w:t>
      </w:r>
      <w:r w:rsidRPr="00ED0156">
        <w:t xml:space="preserve"> опасные половые контакты и могут сл</w:t>
      </w:r>
      <w:r w:rsidRPr="00ED0156">
        <w:t>у</w:t>
      </w:r>
      <w:r w:rsidRPr="00ED0156">
        <w:t>жить своего рода связующим звеном между группами риска и остальным нас</w:t>
      </w:r>
      <w:r w:rsidRPr="00ED0156">
        <w:t>е</w:t>
      </w:r>
      <w:r w:rsidRPr="00ED0156">
        <w:t>лением.</w:t>
      </w:r>
    </w:p>
    <w:p w:rsidR="00723B1B" w:rsidRDefault="00723B1B" w:rsidP="00723B1B">
      <w:pPr>
        <w:pStyle w:val="SingleTxtGR"/>
      </w:pPr>
      <w:r w:rsidRPr="00DA03FB">
        <w:t>298</w:t>
      </w:r>
      <w:r>
        <w:t>.</w:t>
      </w:r>
      <w:r>
        <w:tab/>
        <w:t>В целях повышения эффективности защиты от ВИЧ/</w:t>
      </w:r>
      <w:proofErr w:type="spellStart"/>
      <w:r>
        <w:t>СПИДа</w:t>
      </w:r>
      <w:proofErr w:type="spellEnd"/>
      <w:r>
        <w:t xml:space="preserve"> и профила</w:t>
      </w:r>
      <w:r>
        <w:t>к</w:t>
      </w:r>
      <w:r>
        <w:t xml:space="preserve">тики этих заболеваний в Гайане были </w:t>
      </w:r>
      <w:r w:rsidRPr="00BE2C00">
        <w:t>приняты</w:t>
      </w:r>
      <w:r>
        <w:t xml:space="preserve"> национальные принципы, ста</w:t>
      </w:r>
      <w:r>
        <w:t>н</w:t>
      </w:r>
      <w:r>
        <w:t>дарты и нормы профилактики ВИЧ. В 2009 году в стране была развернута и</w:t>
      </w:r>
      <w:r>
        <w:t>н</w:t>
      </w:r>
      <w:r>
        <w:t>формационная кампания под лозунгом "Не забывай про него" с задачей пост</w:t>
      </w:r>
      <w:r>
        <w:t>о</w:t>
      </w:r>
      <w:r>
        <w:t>янного напоминания населению о н</w:t>
      </w:r>
      <w:r>
        <w:t>е</w:t>
      </w:r>
      <w:r>
        <w:t>обходимости использования презервативов. В ходе нее пропагандируется более активное использование презервативов в контексте национальной программы разъяснения населению важности регуля</w:t>
      </w:r>
      <w:r>
        <w:t>р</w:t>
      </w:r>
      <w:r>
        <w:t>ного использования презервативов.</w:t>
      </w:r>
    </w:p>
    <w:p w:rsidR="00723B1B" w:rsidRDefault="00723B1B" w:rsidP="00723B1B">
      <w:pPr>
        <w:pStyle w:val="SingleTxtGR"/>
      </w:pPr>
      <w:r>
        <w:t>299.</w:t>
      </w:r>
      <w:r>
        <w:tab/>
        <w:t>Участие в национальном ежегодном культурном фестивале "</w:t>
      </w:r>
      <w:proofErr w:type="spellStart"/>
      <w:r>
        <w:t>Машрамани</w:t>
      </w:r>
      <w:proofErr w:type="spellEnd"/>
      <w:r>
        <w:t>", в заключительный день которого более ста тысяч человек собираются на масс</w:t>
      </w:r>
      <w:r>
        <w:t>о</w:t>
      </w:r>
      <w:r>
        <w:t>вое кост</w:t>
      </w:r>
      <w:r>
        <w:t>ю</w:t>
      </w:r>
      <w:r>
        <w:t>мированное шествие, принимают и представители Министерства здравоохранения, Н</w:t>
      </w:r>
      <w:r>
        <w:t>а</w:t>
      </w:r>
      <w:r>
        <w:t xml:space="preserve">ционального секретариата борьбы со </w:t>
      </w:r>
      <w:proofErr w:type="spellStart"/>
      <w:r>
        <w:t>СПИДом</w:t>
      </w:r>
      <w:proofErr w:type="spellEnd"/>
      <w:r>
        <w:t>, Гайанской ассоциации ответственных родителей и многие НПО, занимающиеся вопр</w:t>
      </w:r>
      <w:r>
        <w:t>о</w:t>
      </w:r>
      <w:r>
        <w:t>сами борьбы с ВИЧ/</w:t>
      </w:r>
      <w:proofErr w:type="spellStart"/>
      <w:r>
        <w:t>СПИДом</w:t>
      </w:r>
      <w:proofErr w:type="spellEnd"/>
      <w:r>
        <w:t>, причем их маскарадные костюмы отражают те или иные темы защиты здоровья. На празднике, равно как и на всех остальных крупных спортивных и культурных мероприятиях пр</w:t>
      </w:r>
      <w:r>
        <w:t>о</w:t>
      </w:r>
      <w:r>
        <w:t>изводится бесплатная раздача презервативов.</w:t>
      </w:r>
    </w:p>
    <w:p w:rsidR="00723B1B" w:rsidRDefault="00723B1B" w:rsidP="00723B1B">
      <w:pPr>
        <w:pStyle w:val="SingleTxtGR"/>
      </w:pPr>
      <w:r>
        <w:t>300.</w:t>
      </w:r>
      <w:r>
        <w:tab/>
        <w:t>Важно отметить, что в 2002 году правительство объявило о реализации программы лечения больных ВИЧ/</w:t>
      </w:r>
      <w:proofErr w:type="spellStart"/>
      <w:r>
        <w:t>СПИДом</w:t>
      </w:r>
      <w:proofErr w:type="spellEnd"/>
      <w:r>
        <w:t xml:space="preserve"> с максимально широким охватом инфицированных. Лечение производится бесплатно в клинике заболеваний м</w:t>
      </w:r>
      <w:r>
        <w:t>о</w:t>
      </w:r>
      <w:r>
        <w:t>чеполовой системы в столице страны Джорджтауне и в других учреждениях, работающих за счет поддержки доноров. При этом лекарственные препараты производятся на месте гайанской фармацевтической компанией. Помимо прав</w:t>
      </w:r>
      <w:r>
        <w:t>и</w:t>
      </w:r>
      <w:r>
        <w:t>тельства, в работе по мобилизации общин и поддержке больных ВИЧ/</w:t>
      </w:r>
      <w:proofErr w:type="spellStart"/>
      <w:r>
        <w:t>СПИДом</w:t>
      </w:r>
      <w:proofErr w:type="spellEnd"/>
      <w:r>
        <w:t xml:space="preserve"> участвует целый ряд неправительственных организаций, общинные органы, у</w:t>
      </w:r>
      <w:r>
        <w:t>ч</w:t>
      </w:r>
      <w:r>
        <w:t>реждения системы Организации Объединенных Наций, Всемирный банк, Ме</w:t>
      </w:r>
      <w:r>
        <w:t>ж</w:t>
      </w:r>
      <w:r>
        <w:t>американский банк развития и Международная организация охраны здоровья семьи, а также двусторонние доноры.</w:t>
      </w:r>
    </w:p>
    <w:p w:rsidR="00723B1B" w:rsidRPr="00867033" w:rsidRDefault="00723B1B" w:rsidP="00723B1B">
      <w:pPr>
        <w:pStyle w:val="H23GR"/>
      </w:pPr>
      <w:r>
        <w:tab/>
      </w:r>
      <w:r>
        <w:tab/>
      </w:r>
      <w:r w:rsidRPr="00867033">
        <w:t>Профилактика женских заболеваний − рак шейки матки и рак груди</w:t>
      </w:r>
    </w:p>
    <w:p w:rsidR="00723B1B" w:rsidRPr="00867033" w:rsidRDefault="00723B1B" w:rsidP="00723B1B">
      <w:pPr>
        <w:pStyle w:val="H4GR"/>
      </w:pPr>
      <w:r>
        <w:tab/>
      </w:r>
      <w:r>
        <w:tab/>
      </w:r>
      <w:r w:rsidRPr="00867033">
        <w:t>Статистические данные</w:t>
      </w:r>
    </w:p>
    <w:p w:rsidR="00723B1B" w:rsidRDefault="00723B1B" w:rsidP="00723B1B">
      <w:pPr>
        <w:pStyle w:val="SingleTxtGR"/>
      </w:pPr>
      <w:r>
        <w:t>301.</w:t>
      </w:r>
      <w:r>
        <w:tab/>
        <w:t>В 2002 году Министерство здравоохранения пригласило в Гайану орган</w:t>
      </w:r>
      <w:r>
        <w:t>и</w:t>
      </w:r>
      <w:r>
        <w:t>зацию "</w:t>
      </w:r>
      <w:proofErr w:type="spellStart"/>
      <w:r>
        <w:t>ОмниМед</w:t>
      </w:r>
      <w:proofErr w:type="spellEnd"/>
      <w:r>
        <w:t>", которая с тех пор неизменно работает в стране. Эта орган</w:t>
      </w:r>
      <w:r>
        <w:t>и</w:t>
      </w:r>
      <w:r>
        <w:t xml:space="preserve">зация в сотрудничестве с Министерством здравоохранения и </w:t>
      </w:r>
      <w:proofErr w:type="spellStart"/>
      <w:r>
        <w:t>Джорджтаунской</w:t>
      </w:r>
      <w:proofErr w:type="spellEnd"/>
      <w:r>
        <w:t xml:space="preserve"> государственной больницей в 2004 году начала осуществление программы пр</w:t>
      </w:r>
      <w:r>
        <w:t>о</w:t>
      </w:r>
      <w:r>
        <w:t>филактики рака шейки матки на Гайане. В рамках этой программы были осмо</w:t>
      </w:r>
      <w:r>
        <w:t>т</w:t>
      </w:r>
      <w:r>
        <w:t>рены сотни женщин, выявлены и удалены многие раковые образования. Ее ре</w:t>
      </w:r>
      <w:r>
        <w:t>а</w:t>
      </w:r>
      <w:r>
        <w:t>лизация способствовала претворению в жизнь н</w:t>
      </w:r>
      <w:r>
        <w:t>а</w:t>
      </w:r>
      <w:r>
        <w:t>циональной стратегии Гайаны по профилактике рака шейки матки.</w:t>
      </w:r>
    </w:p>
    <w:p w:rsidR="00723B1B" w:rsidRDefault="00723B1B" w:rsidP="00723B1B">
      <w:pPr>
        <w:pStyle w:val="SingleTxtGR"/>
      </w:pPr>
      <w:r>
        <w:t>302.</w:t>
      </w:r>
      <w:r>
        <w:tab/>
        <w:t>Женщины не привыкли самостоятельно осматривать себя с целью выя</w:t>
      </w:r>
      <w:r>
        <w:t>в</w:t>
      </w:r>
      <w:r>
        <w:t>ления признаков рака груди, из-за чего у большинства диагностированных на рак груди женщин он был уже в третьей или четвертой степени. Для исправл</w:t>
      </w:r>
      <w:r>
        <w:t>е</w:t>
      </w:r>
      <w:r>
        <w:t>ния такого положения в средствах массовой информации и в системе первичн</w:t>
      </w:r>
      <w:r>
        <w:t>о</w:t>
      </w:r>
      <w:r>
        <w:t>го медицинского обслуживания стала пр</w:t>
      </w:r>
      <w:r>
        <w:t>о</w:t>
      </w:r>
      <w:r>
        <w:t>водиться разъяснительная работа.</w:t>
      </w:r>
    </w:p>
    <w:p w:rsidR="00723B1B" w:rsidRDefault="00723B1B" w:rsidP="00723B1B">
      <w:pPr>
        <w:pStyle w:val="SingleTxtGR"/>
      </w:pPr>
      <w:r>
        <w:t>303.</w:t>
      </w:r>
      <w:r>
        <w:tab/>
        <w:t>В стране с населением в 700 000 человек у 90−100 (одной из 7 000) же</w:t>
      </w:r>
      <w:r>
        <w:t>н</w:t>
      </w:r>
      <w:r>
        <w:t>щин ежегодно диагностируется рак груди. Эти данные получены в результате исследования "Этническая принадлежность и рак в Гайане, Южная Америка", которое было проведено в Гайане Организацией по регистрации онкологич</w:t>
      </w:r>
      <w:r>
        <w:t>е</w:t>
      </w:r>
      <w:r>
        <w:t>ских заболеваний с использованием местной базы данных. Было установлено, что наиболее распространенными онкологическими заболеваниями являются рак груди (23%), рак шейки матки (22%) и рак простаты (20%).</w:t>
      </w:r>
    </w:p>
    <w:p w:rsidR="00723B1B" w:rsidRPr="00491DA4" w:rsidRDefault="00723B1B" w:rsidP="00723B1B">
      <w:pPr>
        <w:pStyle w:val="SingleTxtGR"/>
      </w:pPr>
      <w:r>
        <w:t>304.</w:t>
      </w:r>
      <w:r>
        <w:tab/>
        <w:t>Гайанская организация по регистрации онкологических заболеваний, со</w:t>
      </w:r>
      <w:r>
        <w:t>з</w:t>
      </w:r>
      <w:r>
        <w:t>данная в 2000 году для сбора информации среди населения, занимается обо</w:t>
      </w:r>
      <w:r>
        <w:t>б</w:t>
      </w:r>
      <w:r>
        <w:t>щением данных, поступающих из национальной специализированной клиники и других государственных и частных лечебных учреждений. По этим данным, наблюдается очевидное распределение частотности двух основных онкологич</w:t>
      </w:r>
      <w:r>
        <w:t>е</w:t>
      </w:r>
      <w:r>
        <w:t>ских заболеваний (рака груди и рака шейки матки) по этническому признаку. У </w:t>
      </w:r>
      <w:proofErr w:type="spellStart"/>
      <w:r>
        <w:t>индо-гайанцев</w:t>
      </w:r>
      <w:proofErr w:type="spellEnd"/>
      <w:r>
        <w:t xml:space="preserve"> диагностируется больше случаев рака груди (45%), а у же</w:t>
      </w:r>
      <w:r>
        <w:t>н</w:t>
      </w:r>
      <w:r>
        <w:t>щин афро-гайанского происхождения больше всего встречается рак шейки ма</w:t>
      </w:r>
      <w:r>
        <w:t>т</w:t>
      </w:r>
      <w:r>
        <w:t>ки (39%). Однако при анализе данных об удельном весе случаев заболевания раком шейки матки по отношению к количеству всех онкологических заболев</w:t>
      </w:r>
      <w:r>
        <w:t>а</w:t>
      </w:r>
      <w:r>
        <w:t>ний в той или иной этнической группе было установлено, что рак шейки матки значительно чаще (</w:t>
      </w:r>
      <w:r w:rsidRPr="007C6F20">
        <w:rPr>
          <w:lang w:val="en-GB"/>
        </w:rPr>
        <w:t>p</w:t>
      </w:r>
      <w:r w:rsidRPr="007C6F20">
        <w:t xml:space="preserve"> &lt; 0</w:t>
      </w:r>
      <w:r>
        <w:t>,</w:t>
      </w:r>
      <w:r w:rsidRPr="007C6F20">
        <w:t>0001</w:t>
      </w:r>
      <w:r>
        <w:t>) диагностируется у коренных женщин. Подобным образом в результате анализа данных по возрастным группам выявилось, что существенно больше случаев заболевания раком шейки матки нежели раком груди (</w:t>
      </w:r>
      <w:r w:rsidRPr="007C6F20">
        <w:rPr>
          <w:lang w:val="en-GB"/>
        </w:rPr>
        <w:t>p</w:t>
      </w:r>
      <w:r w:rsidRPr="007C6F20">
        <w:t xml:space="preserve"> = 0</w:t>
      </w:r>
      <w:r>
        <w:t>,</w:t>
      </w:r>
      <w:r w:rsidRPr="007C6F20">
        <w:t>014</w:t>
      </w:r>
      <w:r>
        <w:t>) выявляется у женщин в возрасте до 30 лет. Такие показатели заболеваемости раком шейки матки объясняются воздействием таких факторов, как вирус папилломы человека, ранние и многочисленные беременности, пре</w:t>
      </w:r>
      <w:r>
        <w:t>ж</w:t>
      </w:r>
      <w:r>
        <w:t>девременное начало половой жизни и наличие большого числа половых пар</w:t>
      </w:r>
      <w:r>
        <w:t>т</w:t>
      </w:r>
      <w:r>
        <w:t>неров.</w:t>
      </w:r>
    </w:p>
    <w:p w:rsidR="00723B1B" w:rsidRDefault="00723B1B" w:rsidP="00723B1B">
      <w:pPr>
        <w:pStyle w:val="H4GR"/>
      </w:pPr>
      <w:r>
        <w:tab/>
      </w:r>
      <w:r>
        <w:tab/>
        <w:t>Принятые меры</w:t>
      </w:r>
    </w:p>
    <w:p w:rsidR="00723B1B" w:rsidRDefault="00723B1B" w:rsidP="00723B1B">
      <w:pPr>
        <w:pStyle w:val="SingleTxtGR"/>
      </w:pPr>
      <w:r>
        <w:t>305.</w:t>
      </w:r>
      <w:r>
        <w:tab/>
        <w:t>Основная задача заключается в раннем выявлении заболевания на основе регуля</w:t>
      </w:r>
      <w:r>
        <w:t>р</w:t>
      </w:r>
      <w:r>
        <w:t>ных обследований. Информационно-разъяснительные программы и возможность беспрепятственного прохождения обследования являются двумя ключевыми факторами, способствующими ранней диагностике заболеваний. Гайанское онкологическое общество, которое является неправительственной организацией, проводит соответствующую разъяснительную работу</w:t>
      </w:r>
      <w:r w:rsidRPr="00E76E8F">
        <w:t xml:space="preserve"> </w:t>
      </w:r>
      <w:r>
        <w:t>среди н</w:t>
      </w:r>
      <w:r>
        <w:t>а</w:t>
      </w:r>
      <w:r>
        <w:t>селением. Совместно с Министерством здравоохранения в октябре был орган</w:t>
      </w:r>
      <w:r>
        <w:t>и</w:t>
      </w:r>
      <w:r>
        <w:t>зован месячник профилактики онкологических заболев</w:t>
      </w:r>
      <w:r>
        <w:t>а</w:t>
      </w:r>
      <w:r>
        <w:t>ний, во время которого состоялись симпозиумы, выездные мероприятия и ток-шоу для улучшения о</w:t>
      </w:r>
      <w:r>
        <w:t>с</w:t>
      </w:r>
      <w:r>
        <w:t>ведомленности населения об онкол</w:t>
      </w:r>
      <w:r>
        <w:t>о</w:t>
      </w:r>
      <w:r>
        <w:t>гических заболеваниях.</w:t>
      </w:r>
    </w:p>
    <w:p w:rsidR="00723B1B" w:rsidRDefault="00723B1B" w:rsidP="00723B1B">
      <w:pPr>
        <w:pStyle w:val="SingleTxtGR"/>
      </w:pPr>
      <w:r>
        <w:t>306.</w:t>
      </w:r>
      <w:r>
        <w:tab/>
        <w:t>Во взаимодействии с международными организациями и целым рядом научно-исследовательских институтов принимаются меры по организации о</w:t>
      </w:r>
      <w:r>
        <w:t>б</w:t>
      </w:r>
      <w:r>
        <w:t>следований и лечению заболевших непосредственно в Гайане и за рубежом. С помощью эпидемиологических исследований удается получить важные св</w:t>
      </w:r>
      <w:r>
        <w:t>е</w:t>
      </w:r>
      <w:r>
        <w:t>дения о раке шейки матки и вирусе папилломы человека, которые помогут М</w:t>
      </w:r>
      <w:r>
        <w:t>и</w:t>
      </w:r>
      <w:r>
        <w:t>нистерству здравоохранения в поисках наиболее эффективного проведения о</w:t>
      </w:r>
      <w:r>
        <w:t>б</w:t>
      </w:r>
      <w:r>
        <w:t>следований. Гайана располагает оборудованием для проведения маммографии, взятия мазков, проведения обследований на рак шейки матки, удаления онк</w:t>
      </w:r>
      <w:r>
        <w:t>о</w:t>
      </w:r>
      <w:r>
        <w:t>генных новообразований и, при необходимости, для радикального хирургич</w:t>
      </w:r>
      <w:r>
        <w:t>е</w:t>
      </w:r>
      <w:r>
        <w:t>ского вмешательства.</w:t>
      </w:r>
    </w:p>
    <w:p w:rsidR="00723B1B" w:rsidRDefault="00723B1B" w:rsidP="00723B1B">
      <w:pPr>
        <w:pStyle w:val="SingleTxtGR"/>
      </w:pPr>
      <w:r>
        <w:t>307.</w:t>
      </w:r>
      <w:r>
        <w:tab/>
        <w:t>В контексте гайанского проекта борьбы с раковыми заболеваниями М</w:t>
      </w:r>
      <w:r>
        <w:t>и</w:t>
      </w:r>
      <w:r>
        <w:t>нистерство здравоохранения взаимодействует с Управлением медицинского обеспечения отдаленных районов и Гайанским университетом в работе по со</w:t>
      </w:r>
      <w:r>
        <w:t>з</w:t>
      </w:r>
      <w:r>
        <w:t>данию первой программы ок</w:t>
      </w:r>
      <w:r>
        <w:t>а</w:t>
      </w:r>
      <w:r>
        <w:t xml:space="preserve">зания акушерской и гинекологической помощи по месту жительства и организации в </w:t>
      </w:r>
      <w:proofErr w:type="spellStart"/>
      <w:r>
        <w:t>Джорджтау</w:t>
      </w:r>
      <w:r>
        <w:t>н</w:t>
      </w:r>
      <w:r>
        <w:t>ской</w:t>
      </w:r>
      <w:proofErr w:type="spellEnd"/>
      <w:r>
        <w:t xml:space="preserve"> государственной больнице отделения гинекологической онкологии, а также по подготовке гайанских н</w:t>
      </w:r>
      <w:r>
        <w:t>а</w:t>
      </w:r>
      <w:r>
        <w:t>циональных правил проведения обследования на рак шейки ма</w:t>
      </w:r>
      <w:r>
        <w:t>т</w:t>
      </w:r>
      <w:r>
        <w:t>ки.</w:t>
      </w:r>
    </w:p>
    <w:p w:rsidR="00723B1B" w:rsidRPr="00BF783F" w:rsidRDefault="00723B1B" w:rsidP="00723B1B">
      <w:pPr>
        <w:pStyle w:val="SingleTxtGR"/>
      </w:pPr>
      <w:r>
        <w:t>308.</w:t>
      </w:r>
      <w:r>
        <w:tab/>
        <w:t>Утверждены два гранта на исследование рака шейки матки: один − ф</w:t>
      </w:r>
      <w:r>
        <w:t>и</w:t>
      </w:r>
      <w:r>
        <w:t xml:space="preserve">нансируемый ЮСАИД совместный проект организаций </w:t>
      </w:r>
      <w:proofErr w:type="spellStart"/>
      <w:r>
        <w:rPr>
          <w:lang w:val="en-US"/>
        </w:rPr>
        <w:t>Jhpiego</w:t>
      </w:r>
      <w:proofErr w:type="spellEnd"/>
      <w:r w:rsidRPr="00BF783F">
        <w:t>-</w:t>
      </w:r>
      <w:r>
        <w:rPr>
          <w:lang w:val="en-US"/>
        </w:rPr>
        <w:t>Omni</w:t>
      </w:r>
      <w:r w:rsidRPr="00BF783F">
        <w:t xml:space="preserve"> </w:t>
      </w:r>
      <w:r>
        <w:rPr>
          <w:lang w:val="en-US"/>
        </w:rPr>
        <w:t>Med</w:t>
      </w:r>
      <w:r w:rsidRPr="00BF783F">
        <w:t>, а другой</w:t>
      </w:r>
      <w:r>
        <w:t>, осуществляемый за счет средств а</w:t>
      </w:r>
      <w:r w:rsidRPr="00BF783F">
        <w:t>с</w:t>
      </w:r>
      <w:r w:rsidRPr="00BF783F">
        <w:t>социаци</w:t>
      </w:r>
      <w:r>
        <w:t>и клубов</w:t>
      </w:r>
      <w:r w:rsidRPr="00BF783F">
        <w:t xml:space="preserve"> "</w:t>
      </w:r>
      <w:proofErr w:type="spellStart"/>
      <w:r w:rsidRPr="00BF783F">
        <w:t>Ротари</w:t>
      </w:r>
      <w:proofErr w:type="spellEnd"/>
      <w:r w:rsidRPr="00BF783F">
        <w:t>".</w:t>
      </w:r>
    </w:p>
    <w:p w:rsidR="00723B1B" w:rsidRDefault="00723B1B" w:rsidP="00723B1B">
      <w:pPr>
        <w:pStyle w:val="SingleTxtGR"/>
      </w:pPr>
      <w:r>
        <w:tab/>
        <w:t xml:space="preserve">Вместе с тем основной причиной смертности и заболеваемости среди женщин по-прежнему остается повышенное кровяное давление, заболевания </w:t>
      </w:r>
      <w:proofErr w:type="spellStart"/>
      <w:r>
        <w:t>сердечно-сосудистой</w:t>
      </w:r>
      <w:proofErr w:type="spellEnd"/>
      <w:r>
        <w:t xml:space="preserve"> системы и диабет, а также осложнения этих заболеваний. В системе здравоохранения главный упор делается на осуществление контроля над этими заболеваниями, а также на организацию надлежащего лечения и н</w:t>
      </w:r>
      <w:r>
        <w:t>а</w:t>
      </w:r>
      <w:r>
        <w:t>блюдения, изменение образа жизни, включая правильное питание и физич</w:t>
      </w:r>
      <w:r>
        <w:t>е</w:t>
      </w:r>
      <w:r>
        <w:t>скую нагрузку.</w:t>
      </w:r>
    </w:p>
    <w:p w:rsidR="00723B1B" w:rsidRDefault="00723B1B" w:rsidP="00723B1B">
      <w:pPr>
        <w:pStyle w:val="H23GR"/>
      </w:pPr>
      <w:r>
        <w:tab/>
      </w:r>
      <w:r>
        <w:tab/>
        <w:t>Подотчетность третьих сторон и частных субъектов</w:t>
      </w:r>
    </w:p>
    <w:p w:rsidR="00723B1B" w:rsidRDefault="00723B1B" w:rsidP="00723B1B">
      <w:pPr>
        <w:pStyle w:val="SingleTxtGR"/>
      </w:pPr>
      <w:r>
        <w:t>309.</w:t>
      </w:r>
      <w:r>
        <w:tab/>
        <w:t>Частные медицинские учреждения подлежат контролю на основании З</w:t>
      </w:r>
      <w:r>
        <w:t>а</w:t>
      </w:r>
      <w:r>
        <w:t>кона о лицензировании медицинских учреждений 2009 года и Закона о госуда</w:t>
      </w:r>
      <w:r>
        <w:t>р</w:t>
      </w:r>
      <w:r>
        <w:t>ственном здрав</w:t>
      </w:r>
      <w:r>
        <w:t>о</w:t>
      </w:r>
      <w:r>
        <w:t>охранении. Такой контроль осуществляется Министерством здравоохранения с собл</w:t>
      </w:r>
      <w:r>
        <w:t>ю</w:t>
      </w:r>
      <w:r>
        <w:t>дением этических, профессиональных и правовых норм. Кроме этого, действует целый ряд советов, включая Медицинский совет, Совет медицинских сестер, Совет фармацевтов и Совет стоматологов, которые отвечают за регистрацию, аккредитацию, повышение квалификации, а также мониторинг и поддержание стандартов среди соответс</w:t>
      </w:r>
      <w:r>
        <w:t>т</w:t>
      </w:r>
      <w:r>
        <w:t>вующих работников сферы здравоохранения. Нормативные органы выдают лицензии, могут вр</w:t>
      </w:r>
      <w:r>
        <w:t>е</w:t>
      </w:r>
      <w:r>
        <w:t>менно лишать лицензии или отзывать лицензию частного лица/организации за нарушение им/ею таких стандартов. Согласно Закону о лицензировании лече</w:t>
      </w:r>
      <w:r>
        <w:t>б</w:t>
      </w:r>
      <w:r>
        <w:t>ных учреждений, Коллегия выдает лицензии частным медицинским центрам, а также осуществляет инспектирование частных больниц в целях проверки их соответствия существующим нормам. Такая практика согласуется с законод</w:t>
      </w:r>
      <w:r>
        <w:t>а</w:t>
      </w:r>
      <w:r>
        <w:t>тельными и подзако</w:t>
      </w:r>
      <w:r>
        <w:t>н</w:t>
      </w:r>
      <w:r>
        <w:t>ными актами. Закон обеспечивает соответствие действий и лечебных учреждений инструкц</w:t>
      </w:r>
      <w:r>
        <w:t>и</w:t>
      </w:r>
      <w:r>
        <w:t xml:space="preserve">ям Министерства. </w:t>
      </w:r>
    </w:p>
    <w:p w:rsidR="00723B1B" w:rsidRDefault="00723B1B" w:rsidP="00723B1B">
      <w:pPr>
        <w:pStyle w:val="SingleTxtGR"/>
      </w:pPr>
      <w:r>
        <w:t>310.</w:t>
      </w:r>
      <w:r>
        <w:tab/>
        <w:t>8 апреля 2010 года принят новый Закон о медицинских специалистах, к</w:t>
      </w:r>
      <w:r>
        <w:t>о</w:t>
      </w:r>
      <w:r>
        <w:t>торый был направлен на рассмотрение в Специальный комитет парламента. Этот Закон предусматривает регистрацию и аккредитацию новых категорий м</w:t>
      </w:r>
      <w:r>
        <w:t>е</w:t>
      </w:r>
      <w:r>
        <w:t>дицинских работн</w:t>
      </w:r>
      <w:r>
        <w:t>и</w:t>
      </w:r>
      <w:r>
        <w:t>ков и контроль за ними.</w:t>
      </w:r>
    </w:p>
    <w:p w:rsidR="00723B1B" w:rsidRPr="0020552E" w:rsidRDefault="00723B1B" w:rsidP="00723B1B">
      <w:pPr>
        <w:pStyle w:val="SingleTxtGR"/>
      </w:pPr>
      <w:r>
        <w:t>311.</w:t>
      </w:r>
      <w:r>
        <w:tab/>
        <w:t>Физические лица и учреждения, занимающиеся оказанием медицинской помощи, обязаны пр</w:t>
      </w:r>
      <w:r>
        <w:t>о</w:t>
      </w:r>
      <w:r>
        <w:t>являть заботу о своих пациентах. В случае невыполнения этого требования, а также причинения вреда и ущерба пациенту, он или его с</w:t>
      </w:r>
      <w:r>
        <w:t>е</w:t>
      </w:r>
      <w:r>
        <w:t>мья могут подать в суд на лицо/учреждение, которое оказывало услуги, и его лицензия может быть приостановлена или отозвана соответствующим норм</w:t>
      </w:r>
      <w:r>
        <w:t>а</w:t>
      </w:r>
      <w:r>
        <w:t>тивным органом.</w:t>
      </w:r>
    </w:p>
    <w:p w:rsidR="00CE1D3C" w:rsidRDefault="00CE1D3C" w:rsidP="00CE1D3C">
      <w:pPr>
        <w:pStyle w:val="H23GR"/>
      </w:pPr>
      <w:r>
        <w:rPr>
          <w:lang w:val="en-US"/>
        </w:rPr>
        <w:tab/>
      </w:r>
      <w:r>
        <w:rPr>
          <w:lang w:val="en-US"/>
        </w:rPr>
        <w:tab/>
      </w:r>
      <w:r>
        <w:t xml:space="preserve">Подготовка медицинских работников </w:t>
      </w:r>
    </w:p>
    <w:p w:rsidR="00CE1D3C" w:rsidRDefault="00CE1D3C" w:rsidP="00CE1D3C">
      <w:pPr>
        <w:pStyle w:val="SingleTxtGR"/>
      </w:pPr>
      <w:r>
        <w:t>312.</w:t>
      </w:r>
      <w:r>
        <w:tab/>
        <w:t>Программа подготовки медицинских работников предусматривает прох</w:t>
      </w:r>
      <w:r>
        <w:t>о</w:t>
      </w:r>
      <w:r>
        <w:t>ждение обязательных курсов по проблематике здоровья и прав человека же</w:t>
      </w:r>
      <w:r>
        <w:t>н</w:t>
      </w:r>
      <w:r>
        <w:t xml:space="preserve">щин с учетом </w:t>
      </w:r>
      <w:proofErr w:type="spellStart"/>
      <w:r>
        <w:t>ге</w:t>
      </w:r>
      <w:r>
        <w:t>н</w:t>
      </w:r>
      <w:r>
        <w:t>дерных</w:t>
      </w:r>
      <w:proofErr w:type="spellEnd"/>
      <w:r>
        <w:t xml:space="preserve"> особенностей, особенно </w:t>
      </w:r>
      <w:proofErr w:type="spellStart"/>
      <w:r>
        <w:t>гендерных</w:t>
      </w:r>
      <w:proofErr w:type="spellEnd"/>
      <w:r>
        <w:t xml:space="preserve"> аспектов насилия. Такая подготовка организуется в рамках формальной</w:t>
      </w:r>
      <w:r w:rsidRPr="00027971">
        <w:t xml:space="preserve"> </w:t>
      </w:r>
      <w:r>
        <w:t>системы образования в медицинской школе Гайанского университета, в любом из государственных училищ среднего медицинского персонала и в одной частной школе по подг</w:t>
      </w:r>
      <w:r>
        <w:t>о</w:t>
      </w:r>
      <w:r>
        <w:t>товке младшего медицинского персонала. Окончившим эти курсы обучения вручаются дипломы, присваивается ученая степень или выдается документ об окончании аспирантуры по широкому диапазону медицинских специальн</w:t>
      </w:r>
      <w:r>
        <w:t>о</w:t>
      </w:r>
      <w:r>
        <w:t>стей.</w:t>
      </w:r>
    </w:p>
    <w:p w:rsidR="00CE1D3C" w:rsidRDefault="00CE1D3C" w:rsidP="00CE1D3C">
      <w:pPr>
        <w:pStyle w:val="SingleTxtGR"/>
      </w:pPr>
      <w:r>
        <w:t>313.</w:t>
      </w:r>
      <w:r>
        <w:tab/>
        <w:t>В училищах для среднего медицинского персонала читаются лекции по правовым и этическим вопросам. Кроме того, Министерство здравоохранения периодически пр</w:t>
      </w:r>
      <w:r>
        <w:t>о</w:t>
      </w:r>
      <w:r>
        <w:t>водит семинары и специализированные курсы для работников системы здравоохран</w:t>
      </w:r>
      <w:r>
        <w:t>е</w:t>
      </w:r>
      <w:r>
        <w:t xml:space="preserve">ния. </w:t>
      </w:r>
    </w:p>
    <w:p w:rsidR="00CE1D3C" w:rsidRDefault="00CE1D3C" w:rsidP="00CE1D3C">
      <w:pPr>
        <w:pStyle w:val="SingleTxtGR"/>
      </w:pPr>
      <w:r>
        <w:t>314.</w:t>
      </w:r>
      <w:r>
        <w:tab/>
        <w:t>На медицинском факультете Гайанского университета на постоянной о</w:t>
      </w:r>
      <w:r>
        <w:t>с</w:t>
      </w:r>
      <w:r>
        <w:t>нове осуществляется подготовка специалистов-медиков. При факультете им</w:t>
      </w:r>
      <w:r>
        <w:t>е</w:t>
      </w:r>
      <w:r>
        <w:t>ются медицинская и стоматологическая школы и отделения фармакологии, м</w:t>
      </w:r>
      <w:r>
        <w:t>е</w:t>
      </w:r>
      <w:r>
        <w:t>дицинской технологии и о</w:t>
      </w:r>
      <w:r>
        <w:t>б</w:t>
      </w:r>
      <w:r>
        <w:t>щественного здравоохранения. На факультете можно прослушать ряд курсов, связа</w:t>
      </w:r>
      <w:r>
        <w:t>н</w:t>
      </w:r>
      <w:r>
        <w:t>ных с обеспечением здоровья женщин, включая медицинское просвещение, ВИЧ/СПИД/ЗППП, эпидемиологию, юриспруде</w:t>
      </w:r>
      <w:r>
        <w:t>н</w:t>
      </w:r>
      <w:r>
        <w:t>цию и этику, управление в сфере здр</w:t>
      </w:r>
      <w:r>
        <w:t>а</w:t>
      </w:r>
      <w:r>
        <w:t>воохранения, акушерство и гинекологию, гистологию, топографическую анатомию, эмбриологию и т.д. Кроме того, на факультете можно пройти курс обучения по специальности экологическая м</w:t>
      </w:r>
      <w:r>
        <w:t>е</w:t>
      </w:r>
      <w:r>
        <w:t>дицина, в рамках которого осуществляется целевая подготовка специалистов младшего звена по гигиене окружающей ср</w:t>
      </w:r>
      <w:r>
        <w:t>е</w:t>
      </w:r>
      <w:r>
        <w:t>ды.</w:t>
      </w:r>
    </w:p>
    <w:p w:rsidR="00CE1D3C" w:rsidRDefault="00CE1D3C" w:rsidP="00CE1D3C">
      <w:pPr>
        <w:pStyle w:val="SingleTxtGR"/>
      </w:pPr>
      <w:r>
        <w:t>315.</w:t>
      </w:r>
      <w:r>
        <w:tab/>
        <w:t>Международная программа охраны здоровья женщин при Обществе ак</w:t>
      </w:r>
      <w:r>
        <w:t>у</w:t>
      </w:r>
      <w:r>
        <w:t>шерства и гинекологии Канады сотрудничает с Панамериканской организацией здравоохранения (ПАОЗ) и Министерством здравоохранения в контексте ос</w:t>
      </w:r>
      <w:r>
        <w:t>у</w:t>
      </w:r>
      <w:r>
        <w:t>ществления Международной программы АЛАРМ в Гайане. Цель этой работы заключается в подготовке примерно 400 медицинских работников по вопросам передовых методов принятия родов и повышения их безопасности, а также 20 гайанских специалистов, которые смогут организовать обучение на курсах АЛАРМ. Другими целями этой инициативы в Гайане являются формирование национальной группы инструкторов для последующей разработки планов де</w:t>
      </w:r>
      <w:r>
        <w:t>й</w:t>
      </w:r>
      <w:r>
        <w:t>ствий по организации высококачественного медицинского обслуживания же</w:t>
      </w:r>
      <w:r>
        <w:t>н</w:t>
      </w:r>
      <w:r>
        <w:t>щин и налаживание прочных связей между Обществом акушерства и гинекол</w:t>
      </w:r>
      <w:r>
        <w:t>о</w:t>
      </w:r>
      <w:r>
        <w:t>гии Канады и сотрудничающими с ним орг</w:t>
      </w:r>
      <w:r>
        <w:t>а</w:t>
      </w:r>
      <w:r>
        <w:t>низациями.</w:t>
      </w:r>
    </w:p>
    <w:p w:rsidR="00CE1D3C" w:rsidRDefault="00CE1D3C" w:rsidP="00CE1D3C">
      <w:pPr>
        <w:pStyle w:val="H23GR"/>
      </w:pPr>
      <w:r w:rsidRPr="004904A4">
        <w:tab/>
      </w:r>
      <w:r w:rsidRPr="004904A4">
        <w:tab/>
      </w:r>
      <w:r>
        <w:t>Снабжение безопасным и качественным продовольствием с учетом местных условий</w:t>
      </w:r>
    </w:p>
    <w:p w:rsidR="00CE1D3C" w:rsidRDefault="00CE1D3C" w:rsidP="00CE1D3C">
      <w:pPr>
        <w:pStyle w:val="SingleTxtGR"/>
      </w:pPr>
      <w:r>
        <w:t>316.</w:t>
      </w:r>
      <w:r>
        <w:tab/>
        <w:t>Правительство Гайаны уделяет повышенное внимание реализации права на пит</w:t>
      </w:r>
      <w:r>
        <w:t>а</w:t>
      </w:r>
      <w:r>
        <w:t>ние и принимает конструктивные меры по развитию, диверсификации и расширению сельского хозяйства, а также по обеспечению продовольственной безопасности и борьбе с голодом. В Гайане производятся основные продовол</w:t>
      </w:r>
      <w:r>
        <w:t>ь</w:t>
      </w:r>
      <w:r>
        <w:t>ственные продукты, необх</w:t>
      </w:r>
      <w:r>
        <w:t>о</w:t>
      </w:r>
      <w:r>
        <w:t>димые для обеспечения здорового питания, и в этом отношении она не зависит от импорта. Продовольственная политика Гайаны удовлетворяет существующим потребностям в отношения наличия продуктов питания (по количеству и качеству) продовольственной безопасности, низкого уровня цен и доступности. На долю сельскохозяйстве</w:t>
      </w:r>
      <w:r>
        <w:t>н</w:t>
      </w:r>
      <w:r>
        <w:t>ного сектора приходится 35% ВВП, и в 2002 году</w:t>
      </w:r>
      <w:r>
        <w:rPr>
          <w:rStyle w:val="FootnoteReference"/>
        </w:rPr>
        <w:footnoteReference w:id="48"/>
      </w:r>
      <w:r>
        <w:t xml:space="preserve"> в сельском хозяйстве было занято 19,7% экономич</w:t>
      </w:r>
      <w:r>
        <w:t>е</w:t>
      </w:r>
      <w:r>
        <w:t>ски активного н</w:t>
      </w:r>
      <w:r>
        <w:t>а</w:t>
      </w:r>
      <w:r>
        <w:t>селения.</w:t>
      </w:r>
    </w:p>
    <w:p w:rsidR="00CE1D3C" w:rsidRDefault="00CE1D3C" w:rsidP="00CE1D3C">
      <w:pPr>
        <w:pStyle w:val="SingleTxtGR"/>
      </w:pPr>
      <w:r>
        <w:t>317.</w:t>
      </w:r>
      <w:r>
        <w:tab/>
        <w:t>Организованная Министерством сельского хозяйства пропагандистская кампания под лозунгом "Производить больше продовольствия" направлена на диверсификацию сельскохозяйственной продукции. В контексте вопросов пр</w:t>
      </w:r>
      <w:r>
        <w:t>о</w:t>
      </w:r>
      <w:r>
        <w:t>довольственной безопасности и стоимости продовольствия в Карибском реги</w:t>
      </w:r>
      <w:r>
        <w:t>о</w:t>
      </w:r>
      <w:r>
        <w:t>не Гайана позиционирует себя как крупного производителя и экспортера прод</w:t>
      </w:r>
      <w:r>
        <w:t>о</w:t>
      </w:r>
      <w:r>
        <w:t xml:space="preserve">вольствия в страны Карибского бассейна. В рамках инициативы Президента </w:t>
      </w:r>
      <w:proofErr w:type="spellStart"/>
      <w:r>
        <w:t>Джагдео</w:t>
      </w:r>
      <w:proofErr w:type="spellEnd"/>
      <w:r>
        <w:t xml:space="preserve"> было организовано распространение семенного и посадочного мат</w:t>
      </w:r>
      <w:r>
        <w:t>е</w:t>
      </w:r>
      <w:r>
        <w:t>риала и оборудования среди фермеров и владельцев домашних хозяйств. В и</w:t>
      </w:r>
      <w:r>
        <w:t>н</w:t>
      </w:r>
      <w:r>
        <w:t>тересах продовольственной безопасности предпринимаются шаги по организ</w:t>
      </w:r>
      <w:r>
        <w:t>а</w:t>
      </w:r>
      <w:r>
        <w:t>ции обучения и технической подготовки специалистов с целью увеличения пр</w:t>
      </w:r>
      <w:r>
        <w:t>о</w:t>
      </w:r>
      <w:r>
        <w:t>изводства биологически чистых овощей и садовых культур, распространения передового сельскохозяйственного опыта, проведения фитосанитарных мер</w:t>
      </w:r>
      <w:r>
        <w:t>о</w:t>
      </w:r>
      <w:r>
        <w:t>приятий, внедрения тепличной технологии, а также безопасного применения пестицидов и удобр</w:t>
      </w:r>
      <w:r>
        <w:t>е</w:t>
      </w:r>
      <w:r>
        <w:t>ний.</w:t>
      </w:r>
    </w:p>
    <w:p w:rsidR="00CE1D3C" w:rsidRDefault="00CE1D3C" w:rsidP="00CE1D3C">
      <w:pPr>
        <w:pStyle w:val="SingleTxtGR"/>
      </w:pPr>
      <w:r>
        <w:t>318.</w:t>
      </w:r>
      <w:r>
        <w:tab/>
        <w:t>Государство-участник признает, что здоровье его граждан, в том числе здоровье женщин, зависит от наличия и доступности необходимой и здоровой пищи по прие</w:t>
      </w:r>
      <w:r>
        <w:t>м</w:t>
      </w:r>
      <w:r>
        <w:t>лемым ценам. В 2008 году во время глобального кризисного роста цен на топливо и продовольствие, а также в 2009 году в условиях вс</w:t>
      </w:r>
      <w:r>
        <w:t>е</w:t>
      </w:r>
      <w:r>
        <w:t>мирного экономического и финансового спада правительство приняло ряд мер для смягчения воздействия этих явлений на население, особенно на малоим</w:t>
      </w:r>
      <w:r>
        <w:t>у</w:t>
      </w:r>
      <w:r>
        <w:t>щие и уязвимые группы, в частности путем отмены налогов на основные пр</w:t>
      </w:r>
      <w:r>
        <w:t>о</w:t>
      </w:r>
      <w:r>
        <w:t>дукты питания, включая молоко для детей, установления нулевых налогов на керосин и топливо, и продажу по себестоимости основных видов продовольс</w:t>
      </w:r>
      <w:r>
        <w:t>т</w:t>
      </w:r>
      <w:r>
        <w:t>вия общинам, находящимся в уязвимом полож</w:t>
      </w:r>
      <w:r>
        <w:t>е</w:t>
      </w:r>
      <w:r>
        <w:t>нии.</w:t>
      </w:r>
    </w:p>
    <w:p w:rsidR="00CE1D3C" w:rsidRDefault="00CE1D3C" w:rsidP="00CE1D3C">
      <w:pPr>
        <w:pStyle w:val="SingleTxtGR"/>
      </w:pPr>
      <w:r>
        <w:t>319.</w:t>
      </w:r>
      <w:r>
        <w:tab/>
        <w:t>Несмотря на глобальный финансовый и экономический кризис прав</w:t>
      </w:r>
      <w:r>
        <w:t>и</w:t>
      </w:r>
      <w:r>
        <w:t>тельство сумело сохранить стоимость жизни на низком уровне и удержать и</w:t>
      </w:r>
      <w:r>
        <w:t>н</w:t>
      </w:r>
      <w:r>
        <w:t>фляцию в пределах 10%</w:t>
      </w:r>
      <w:r>
        <w:rPr>
          <w:rStyle w:val="FootnoteReference"/>
        </w:rPr>
        <w:footnoteReference w:id="49"/>
      </w:r>
      <w:r>
        <w:t>.</w:t>
      </w:r>
    </w:p>
    <w:p w:rsidR="00CE1D3C" w:rsidRDefault="00CE1D3C" w:rsidP="00CE1D3C">
      <w:pPr>
        <w:pStyle w:val="SingleTxtGR"/>
      </w:pPr>
      <w:r>
        <w:tab/>
        <w:t>Комитету предлагается обратить внимание на тот факт, что благодаря доступности основных видов продовольствия по приемлемым ценам и пров</w:t>
      </w:r>
      <w:r>
        <w:t>е</w:t>
      </w:r>
      <w:r>
        <w:t>денным мероприятиям в секторе здравоохранения сократилось число случаев анемии и недоедания среди женщин и детей.</w:t>
      </w:r>
    </w:p>
    <w:p w:rsidR="00CE1D3C" w:rsidRDefault="00CE1D3C" w:rsidP="00CE1D3C">
      <w:pPr>
        <w:pStyle w:val="H23GR"/>
      </w:pPr>
      <w:r w:rsidRPr="00CE1D3C">
        <w:tab/>
      </w:r>
      <w:r w:rsidRPr="00CE1D3C">
        <w:tab/>
      </w:r>
      <w:r>
        <w:t>Статья 13</w:t>
      </w:r>
    </w:p>
    <w:p w:rsidR="00CE1D3C" w:rsidRDefault="00CE1D3C" w:rsidP="00CE1D3C">
      <w:pPr>
        <w:pStyle w:val="SingleTxtGR"/>
      </w:pPr>
      <w:r>
        <w:t>320.</w:t>
      </w:r>
      <w:r>
        <w:tab/>
        <w:t>Женщины имеют право на получение семейных пособий, собственности и фина</w:t>
      </w:r>
      <w:r>
        <w:t>н</w:t>
      </w:r>
      <w:r>
        <w:t xml:space="preserve">совых кредитов. </w:t>
      </w:r>
    </w:p>
    <w:p w:rsidR="00CE1D3C" w:rsidRDefault="00CE1D3C" w:rsidP="00CE1D3C">
      <w:pPr>
        <w:pStyle w:val="H23GR"/>
      </w:pPr>
      <w:r w:rsidRPr="00CE1D3C">
        <w:tab/>
      </w:r>
      <w:r w:rsidRPr="00CE1D3C">
        <w:tab/>
      </w:r>
      <w:r>
        <w:t>Право на получение семейных пособий</w:t>
      </w:r>
    </w:p>
    <w:p w:rsidR="00CE1D3C" w:rsidRDefault="00CE1D3C" w:rsidP="00CE1D3C">
      <w:pPr>
        <w:pStyle w:val="SingleTxtGR"/>
      </w:pPr>
      <w:r>
        <w:t>321.</w:t>
      </w:r>
      <w:r>
        <w:tab/>
        <w:t>Каких-либо препятствий для получения женщинами семейных пособий не сущ</w:t>
      </w:r>
      <w:r>
        <w:t>е</w:t>
      </w:r>
      <w:r>
        <w:t>ствует. Поправка, внесенная в ноябре 2009 года в Национальный закон о страховании и социальном обеспечении, устранила последние элементы ди</w:t>
      </w:r>
      <w:r>
        <w:t>с</w:t>
      </w:r>
      <w:r>
        <w:t>криминации, открыв тем самым возможности для получения женщинами с</w:t>
      </w:r>
      <w:r>
        <w:t>е</w:t>
      </w:r>
      <w:r>
        <w:t>мейных пособий после кончины их партнеров, вносивших страховые взносы. Законодательство по вопросам наследства не содержит никаких дискриминац</w:t>
      </w:r>
      <w:r>
        <w:t>и</w:t>
      </w:r>
      <w:r>
        <w:t>онных положений в отношении права наследования женщ</w:t>
      </w:r>
      <w:r>
        <w:t>и</w:t>
      </w:r>
      <w:r>
        <w:t xml:space="preserve">нами. </w:t>
      </w:r>
    </w:p>
    <w:p w:rsidR="00CE1D3C" w:rsidRDefault="00CE1D3C" w:rsidP="00CE1D3C">
      <w:pPr>
        <w:pStyle w:val="H23GR"/>
      </w:pPr>
      <w:r w:rsidRPr="00CE1D3C">
        <w:tab/>
      </w:r>
      <w:r w:rsidRPr="00CE1D3C">
        <w:tab/>
      </w:r>
      <w:r>
        <w:t>Право на собственность</w:t>
      </w:r>
    </w:p>
    <w:p w:rsidR="009D3FF6" w:rsidRDefault="00CE1D3C" w:rsidP="00CE1D3C">
      <w:pPr>
        <w:pStyle w:val="SingleTxtGR"/>
      </w:pPr>
      <w:r>
        <w:t>322.</w:t>
      </w:r>
      <w:r>
        <w:tab/>
        <w:t xml:space="preserve">В настоящем докладе данный вопрос рассматривается с точки зрения юридических прав женщин на владение собственностью в личном качестве. </w:t>
      </w:r>
    </w:p>
    <w:p w:rsidR="00CE1D3C" w:rsidRDefault="00802EEB" w:rsidP="00CE1D3C">
      <w:pPr>
        <w:pStyle w:val="SingleTxtGR"/>
      </w:pPr>
      <w:r>
        <w:tab/>
      </w:r>
      <w:r w:rsidR="00CE1D3C">
        <w:t>В</w:t>
      </w:r>
      <w:r w:rsidR="005407D6">
        <w:t> </w:t>
      </w:r>
      <w:r w:rsidR="00CE1D3C">
        <w:t>соответствии с правительственными программами обеспечения жильем (с</w:t>
      </w:r>
      <w:r w:rsidR="005407D6">
        <w:t> </w:t>
      </w:r>
      <w:r w:rsidR="00CE1D3C">
        <w:t>1995 года по текущее время), которые осуществляются во всех десяти ра</w:t>
      </w:r>
      <w:r w:rsidR="00CE1D3C">
        <w:t>й</w:t>
      </w:r>
      <w:r w:rsidR="00CE1D3C">
        <w:t>онах, и согласно программе по урегулированию проблемы самовольных пос</w:t>
      </w:r>
      <w:r w:rsidR="00CE1D3C">
        <w:t>е</w:t>
      </w:r>
      <w:r w:rsidR="00CE1D3C">
        <w:t>лений (2001 год − по настоящее время), не предусматривается никакой дискр</w:t>
      </w:r>
      <w:r w:rsidR="00CE1D3C">
        <w:t>и</w:t>
      </w:r>
      <w:r w:rsidR="00CE1D3C">
        <w:t>минации в о</w:t>
      </w:r>
      <w:r w:rsidR="00CE1D3C">
        <w:t>т</w:t>
      </w:r>
      <w:r w:rsidR="00CE1D3C">
        <w:t>ношении женщин, претендующих на получение участка земли под строительство дома или приобретающих его. Земля продается по льготным ц</w:t>
      </w:r>
      <w:r w:rsidR="00CE1D3C">
        <w:t>е</w:t>
      </w:r>
      <w:r w:rsidR="00CE1D3C">
        <w:t>нам с двухгодичной рассрочкой; при этом покупатели приобретают на нее з</w:t>
      </w:r>
      <w:r w:rsidR="00CE1D3C">
        <w:t>а</w:t>
      </w:r>
      <w:r w:rsidR="00CE1D3C">
        <w:t>конное право собственности. Как собственник, покупатель имеет право на п</w:t>
      </w:r>
      <w:r w:rsidR="00CE1D3C">
        <w:t>о</w:t>
      </w:r>
      <w:r w:rsidR="00CE1D3C">
        <w:t>лучение займа и может обращаться в коммерческие банки и брать займы по низким процентным ставкам в соответствии с договоренностью, достигнутой между правительством и финансовыми кругами. Такими программами обесп</w:t>
      </w:r>
      <w:r w:rsidR="00CE1D3C">
        <w:t>е</w:t>
      </w:r>
      <w:r w:rsidR="00CE1D3C">
        <w:t>чение жильем предусматриваются особые условия для беднейших групп нас</w:t>
      </w:r>
      <w:r w:rsidR="00CE1D3C">
        <w:t>е</w:t>
      </w:r>
      <w:r w:rsidR="00CE1D3C">
        <w:t>ления, значительную часть которых составляют родители-одиночки, неспосо</w:t>
      </w:r>
      <w:r w:rsidR="00CE1D3C">
        <w:t>б</w:t>
      </w:r>
      <w:r w:rsidR="00CE1D3C">
        <w:t>ные выполнять основные требования этой программы. За дополнительной и</w:t>
      </w:r>
      <w:r w:rsidR="00CE1D3C">
        <w:t>н</w:t>
      </w:r>
      <w:r w:rsidR="00CE1D3C">
        <w:t>формацией по этому вопросу Комитету предлагается обратиться к докладу Га</w:t>
      </w:r>
      <w:r w:rsidR="00CE1D3C">
        <w:t>й</w:t>
      </w:r>
      <w:r w:rsidR="00CE1D3C">
        <w:t>аны, представленному в 2010 году в рамках универсального периодического о</w:t>
      </w:r>
      <w:r w:rsidR="00CE1D3C">
        <w:t>б</w:t>
      </w:r>
      <w:r w:rsidR="00CE1D3C">
        <w:t>зора. В сотрудничестве с такими организациями, как "Продовольствие для бе</w:t>
      </w:r>
      <w:r w:rsidR="00CE1D3C">
        <w:t>д</w:t>
      </w:r>
      <w:r w:rsidR="00CE1D3C">
        <w:t>ных" и "</w:t>
      </w:r>
      <w:proofErr w:type="spellStart"/>
      <w:r w:rsidR="00CE1D3C">
        <w:t>Хабитат</w:t>
      </w:r>
      <w:proofErr w:type="spellEnd"/>
      <w:r w:rsidR="00CE1D3C">
        <w:t xml:space="preserve"> в интересах человечества" правительство принимает меры по выделению участков под строительство этим организациям, которые затем во</w:t>
      </w:r>
      <w:r w:rsidR="00CE1D3C">
        <w:t>з</w:t>
      </w:r>
      <w:r w:rsidR="00CE1D3C">
        <w:t>водят на них дома для беднейших слоев населения, причем также на льготных условиях.</w:t>
      </w:r>
    </w:p>
    <w:p w:rsidR="00CE1D3C" w:rsidRDefault="00CE1D3C" w:rsidP="00CE1D3C">
      <w:pPr>
        <w:pStyle w:val="H23GR"/>
      </w:pPr>
      <w:r w:rsidRPr="00CE1D3C">
        <w:tab/>
      </w:r>
      <w:r w:rsidRPr="00CE1D3C">
        <w:tab/>
      </w:r>
      <w:r>
        <w:t>Право на финансовые кредиты и их доступность</w:t>
      </w:r>
    </w:p>
    <w:p w:rsidR="00CE1D3C" w:rsidRDefault="00CE1D3C" w:rsidP="00CE1D3C">
      <w:pPr>
        <w:pStyle w:val="SingleTxtGR"/>
      </w:pPr>
      <w:r>
        <w:t>323.</w:t>
      </w:r>
      <w:r>
        <w:tab/>
        <w:t>Институт развития частного предпринимательства (ИРЧП) является час</w:t>
      </w:r>
      <w:r>
        <w:t>т</w:t>
      </w:r>
      <w:r>
        <w:t>ным корпоративным органом, основная задача которого состоит в предоставл</w:t>
      </w:r>
      <w:r>
        <w:t>е</w:t>
      </w:r>
      <w:r>
        <w:t>нии займов под развитие в Гайане коммерческих структур. В своей деятельн</w:t>
      </w:r>
      <w:r>
        <w:t>о</w:t>
      </w:r>
      <w:r>
        <w:t>сти ИРЧП исходит из принципа равенства полов и способствует получению все большим количеством женщин займов и достижению ими успеха в предприн</w:t>
      </w:r>
      <w:r>
        <w:t>и</w:t>
      </w:r>
      <w:r>
        <w:t>мательской деятельности</w:t>
      </w:r>
      <w:r>
        <w:rPr>
          <w:rStyle w:val="FootnoteReference"/>
        </w:rPr>
        <w:footnoteReference w:id="50"/>
      </w:r>
      <w:r>
        <w:t>.</w:t>
      </w:r>
    </w:p>
    <w:p w:rsidR="00DB512C" w:rsidRDefault="00DB512C" w:rsidP="00DB512C">
      <w:pPr>
        <w:pStyle w:val="SingleTxtGR"/>
      </w:pPr>
      <w:r>
        <w:t>324.</w:t>
      </w:r>
      <w:r>
        <w:tab/>
        <w:t>ИРЧП также оказывает помощь тысячам гайанцев в трудоустройстве и включает положения о прохождении профессиональной подготовки в свои у</w:t>
      </w:r>
      <w:r>
        <w:t>с</w:t>
      </w:r>
      <w:r>
        <w:t>ловия предоставления займов. Так, в 2006 году подобную подготовку по линии ИРЧП в общей сложности прошли 472 женщины и 309 мужчин.</w:t>
      </w:r>
    </w:p>
    <w:p w:rsidR="00DB512C" w:rsidRDefault="00DB512C" w:rsidP="00DB512C">
      <w:pPr>
        <w:pStyle w:val="SingleTxtGR"/>
      </w:pPr>
      <w:r>
        <w:t>325.</w:t>
      </w:r>
      <w:r>
        <w:tab/>
        <w:t>Помимо правительственных учреждений, подготовкой населения по в</w:t>
      </w:r>
      <w:r>
        <w:t>о</w:t>
      </w:r>
      <w:r>
        <w:t>просам частного предпринимательства занимаются Совет по делам малых предприятий и ЭМПРЕТЕК. Уместно отметить, что в последние годы из числа представленных Гайаной кандидатов на получение премий ЭМПРЕТЕК двое были отобраны для включения в короткий список претендентов, причем в об</w:t>
      </w:r>
      <w:r>
        <w:t>о</w:t>
      </w:r>
      <w:r>
        <w:t>их случаях это были же</w:t>
      </w:r>
      <w:r>
        <w:t>н</w:t>
      </w:r>
      <w:r>
        <w:t>щины-предпринимательницы.</w:t>
      </w:r>
    </w:p>
    <w:p w:rsidR="00DB512C" w:rsidRDefault="00DB512C" w:rsidP="00DB512C">
      <w:pPr>
        <w:pStyle w:val="SingleTxtGR"/>
      </w:pPr>
      <w:r>
        <w:t>326.</w:t>
      </w:r>
      <w:r>
        <w:tab/>
        <w:t xml:space="preserve">В 2006 году в рамках соглашения между правительством Гайаны и ЕС о предоставлении займа Программа экономического развития города </w:t>
      </w:r>
      <w:proofErr w:type="spellStart"/>
      <w:r>
        <w:t>Линден</w:t>
      </w:r>
      <w:proofErr w:type="spellEnd"/>
      <w:r>
        <w:t xml:space="preserve"> (ЛЕАП) организовала два общенациональных консультативных совещания для женщин, занимающихся предпринимательской деятельностью, в сотрудничес</w:t>
      </w:r>
      <w:r>
        <w:t>т</w:t>
      </w:r>
      <w:r>
        <w:t>ве с ЭМПРЕТЕК, являющейся одной из структур системы Организации Объ</w:t>
      </w:r>
      <w:r>
        <w:t>е</w:t>
      </w:r>
      <w:r>
        <w:t>диненных Наций по развитию предпринимательства. В этих консультациях пр</w:t>
      </w:r>
      <w:r>
        <w:t>и</w:t>
      </w:r>
      <w:r>
        <w:t>няли участие 183 человека. По имеющимся данным, 34% займов по линии Л</w:t>
      </w:r>
      <w:r>
        <w:t>Е</w:t>
      </w:r>
      <w:r>
        <w:t>АП в 2002−2006 годах были предоставлены женщинам. Речь, в первую оч</w:t>
      </w:r>
      <w:r>
        <w:t>е</w:t>
      </w:r>
      <w:r>
        <w:t xml:space="preserve">редь, идет не о малых и средних займах, а о </w:t>
      </w:r>
      <w:proofErr w:type="spellStart"/>
      <w:r>
        <w:t>микрокредитах</w:t>
      </w:r>
      <w:proofErr w:type="spellEnd"/>
      <w:r>
        <w:t>. Еще 222 женщины пол</w:t>
      </w:r>
      <w:r>
        <w:t>у</w:t>
      </w:r>
      <w:r>
        <w:t xml:space="preserve">чили </w:t>
      </w:r>
      <w:proofErr w:type="spellStart"/>
      <w:r>
        <w:t>микрокредиты</w:t>
      </w:r>
      <w:proofErr w:type="spellEnd"/>
      <w:r>
        <w:t xml:space="preserve"> для создания 396 рабочих мест, включая 61 кредит в обла</w:t>
      </w:r>
      <w:r>
        <w:t>с</w:t>
      </w:r>
      <w:r>
        <w:t>ти сельского хозяйства, 5 − на развитие лесного хозяйства, 8 − в сфере гост</w:t>
      </w:r>
      <w:r>
        <w:t>и</w:t>
      </w:r>
      <w:r>
        <w:t>ничного бизнеса, 13 − на производственные нужды, 27 − в сфере услуг и 108 − на развитие торговли. Небольшие займы получили 24 женщины, из них семь − на сельское хозяйство, одна − на развитие гостиниц, девять − на оказ</w:t>
      </w:r>
      <w:r>
        <w:t>а</w:t>
      </w:r>
      <w:r>
        <w:t>ние услуг и семь − на развитие торговли. Трем женщинам были представлены средние по величине займы на развитие ле</w:t>
      </w:r>
      <w:r>
        <w:t>с</w:t>
      </w:r>
      <w:r>
        <w:t>ного хозяйства.</w:t>
      </w:r>
    </w:p>
    <w:p w:rsidR="00DB512C" w:rsidRDefault="00DB512C" w:rsidP="00DB512C">
      <w:pPr>
        <w:pStyle w:val="SingleTxtGR"/>
      </w:pPr>
      <w:r>
        <w:t>327.</w:t>
      </w:r>
      <w:r>
        <w:tab/>
        <w:t>В 2007 году государство-участник наладило сотрудничество с частными производителями, розничными торговцами и кредитными учреждениями в и</w:t>
      </w:r>
      <w:r>
        <w:t>н</w:t>
      </w:r>
      <w:r>
        <w:t>тересах подготовки кадров на рабочем месте и формирования профессионал</w:t>
      </w:r>
      <w:r>
        <w:t>ь</w:t>
      </w:r>
      <w:r>
        <w:t xml:space="preserve">ных навыков, управления предпринимательской деятельностью и выдачи </w:t>
      </w:r>
      <w:proofErr w:type="spellStart"/>
      <w:r>
        <w:t>ми</w:t>
      </w:r>
      <w:r>
        <w:t>к</w:t>
      </w:r>
      <w:r>
        <w:t>рокредитов</w:t>
      </w:r>
      <w:proofErr w:type="spellEnd"/>
      <w:r>
        <w:t xml:space="preserve"> женщинам, страдающим ВИЧ/</w:t>
      </w:r>
      <w:proofErr w:type="spellStart"/>
      <w:r>
        <w:t>СПИДом</w:t>
      </w:r>
      <w:proofErr w:type="spellEnd"/>
      <w:r>
        <w:t>. Приобретенные профе</w:t>
      </w:r>
      <w:r>
        <w:t>с</w:t>
      </w:r>
      <w:r>
        <w:t>сиональные навыки и полученные займы помогли участвовавшим в этих мер</w:t>
      </w:r>
      <w:r>
        <w:t>о</w:t>
      </w:r>
      <w:r>
        <w:t>приятиях женщинам открыть собственное дело. Проект осуществлялся с ноя</w:t>
      </w:r>
      <w:r>
        <w:t>б</w:t>
      </w:r>
      <w:r>
        <w:t>ря 2007 года по март 2008 года при участии 30 бе</w:t>
      </w:r>
      <w:r>
        <w:t>з</w:t>
      </w:r>
      <w:r>
        <w:t>работных ВИЧ-инфицированных женщин, утративших веру в собственные силы. Они, в частности, обучались обработке кож, плетению корзин, художественной обработке и окрашиванию тканей, разработке моделей украшений и их производству. В числе малых пре</w:t>
      </w:r>
      <w:r>
        <w:t>д</w:t>
      </w:r>
      <w:r>
        <w:t>приятий были открыты типографии, животноводческие и земледельческие фе</w:t>
      </w:r>
      <w:r>
        <w:t>р</w:t>
      </w:r>
      <w:r>
        <w:t>мы и парикмахерская. Ко времени окончания проекта в пр</w:t>
      </w:r>
      <w:r>
        <w:t>о</w:t>
      </w:r>
      <w:r>
        <w:t xml:space="preserve">грамме продолжали участвовать 27 женщин, так как две участницы скончались от </w:t>
      </w:r>
      <w:proofErr w:type="spellStart"/>
      <w:r>
        <w:t>СПИДа</w:t>
      </w:r>
      <w:proofErr w:type="spellEnd"/>
      <w:r>
        <w:t xml:space="preserve"> и одна была вынуждена отказаться от дальнейшего участия из-за беременности. Дв</w:t>
      </w:r>
      <w:r>
        <w:t>а</w:t>
      </w:r>
      <w:r>
        <w:t>дцать четыре участницы открыли собственное дело. Предоста</w:t>
      </w:r>
      <w:r>
        <w:t>в</w:t>
      </w:r>
      <w:r>
        <w:t>ление займов этим женщинам стало возможным благодаря сотрудничеству между ИРЧП, Гайанской телефонной и телеграфной компанией и Гайанской компанией пр</w:t>
      </w:r>
      <w:r>
        <w:t>о</w:t>
      </w:r>
      <w:r>
        <w:t xml:space="preserve">ведения лотерей. Программа предоставления </w:t>
      </w:r>
      <w:proofErr w:type="spellStart"/>
      <w:r>
        <w:t>микрокредитов</w:t>
      </w:r>
      <w:proofErr w:type="spellEnd"/>
      <w:r>
        <w:t xml:space="preserve"> была расширена, и число ее участниц увеличено до 200 человек, находящихся в уязвимом полож</w:t>
      </w:r>
      <w:r>
        <w:t>е</w:t>
      </w:r>
      <w:r>
        <w:t>нии и инфицированных ВИЧ/</w:t>
      </w:r>
      <w:proofErr w:type="spellStart"/>
      <w:r>
        <w:t>СПИДом</w:t>
      </w:r>
      <w:proofErr w:type="spellEnd"/>
      <w:r>
        <w:t>. К марту 2008 года 100 из них подали з</w:t>
      </w:r>
      <w:r>
        <w:t>а</w:t>
      </w:r>
      <w:r>
        <w:t>явки на получение займов и 61 женщина н</w:t>
      </w:r>
      <w:r w:rsidR="00403BB3">
        <w:t>ачала собственное дело. В целом</w:t>
      </w:r>
      <w:r>
        <w:t xml:space="preserve"> на нужды открытия новых предприятий ВИЧ-инфицированным женщинам было передано 5,5 млн. гайанских долларов.</w:t>
      </w:r>
    </w:p>
    <w:p w:rsidR="00DB512C" w:rsidRDefault="00DB512C" w:rsidP="00DB512C">
      <w:pPr>
        <w:pStyle w:val="SingleTxtGR"/>
      </w:pPr>
      <w:r>
        <w:t>328.</w:t>
      </w:r>
      <w:r>
        <w:tab/>
        <w:t>В 2008 году Министерство по правам человека и социального обеспеч</w:t>
      </w:r>
      <w:r>
        <w:t>е</w:t>
      </w:r>
      <w:r>
        <w:t>ния зарегистрировало 30 000 человек в качестве родителей-одиночек или ж</w:t>
      </w:r>
      <w:r>
        <w:t>и</w:t>
      </w:r>
      <w:r>
        <w:t>вущих в одиночестве глав домашних хозяйств (в их число входили не только биологические родители, но и бабушки, тети, двоюродные братья и сестры и т.д.), из которых было 90% женщин. С учетом этих данных правительство пр</w:t>
      </w:r>
      <w:r>
        <w:t>и</w:t>
      </w:r>
      <w:r>
        <w:t>ступило к осуществлению программы помощи родителям-одиночкам, о которой говорилось выше в н</w:t>
      </w:r>
      <w:r>
        <w:t>а</w:t>
      </w:r>
      <w:r>
        <w:t>стоящем докладе.</w:t>
      </w:r>
    </w:p>
    <w:p w:rsidR="00DB512C" w:rsidRDefault="00DB512C" w:rsidP="00DB512C">
      <w:pPr>
        <w:pStyle w:val="SingleTxtGR"/>
      </w:pPr>
      <w:r>
        <w:tab/>
        <w:t>Впоследствии в марте 2010 года государство-участник объявило о созд</w:t>
      </w:r>
      <w:r>
        <w:t>а</w:t>
      </w:r>
      <w:r>
        <w:t>нии новых возможностей для получения бедными и малообеспеченными же</w:t>
      </w:r>
      <w:r>
        <w:t>н</w:t>
      </w:r>
      <w:r>
        <w:t xml:space="preserve">щинами </w:t>
      </w:r>
      <w:proofErr w:type="spellStart"/>
      <w:r>
        <w:t>микрокредитов</w:t>
      </w:r>
      <w:proofErr w:type="spellEnd"/>
      <w:r>
        <w:t>, прохождения профессиональной подготовки и получ</w:t>
      </w:r>
      <w:r>
        <w:t>е</w:t>
      </w:r>
      <w:r>
        <w:t>ния консультативной помощи с целью создания экономических возможностей для самостоятельной трудовой деятельности в рамках сотрудничества с одним из коммерческих банков. Ожидается, что осуществление этой программы выд</w:t>
      </w:r>
      <w:r>
        <w:t>а</w:t>
      </w:r>
      <w:r>
        <w:t xml:space="preserve">чи </w:t>
      </w:r>
      <w:proofErr w:type="spellStart"/>
      <w:r>
        <w:t>микрокредитов</w:t>
      </w:r>
      <w:proofErr w:type="spellEnd"/>
      <w:r>
        <w:t xml:space="preserve"> в размере 500 гайанских долларов начнется во второй пол</w:t>
      </w:r>
      <w:r>
        <w:t>о</w:t>
      </w:r>
      <w:r>
        <w:t>вине 2010 г</w:t>
      </w:r>
      <w:r>
        <w:t>о</w:t>
      </w:r>
      <w:r>
        <w:t>да.</w:t>
      </w:r>
    </w:p>
    <w:p w:rsidR="00DB512C" w:rsidRPr="000F06ED" w:rsidRDefault="00DB512C" w:rsidP="00DB512C">
      <w:pPr>
        <w:pStyle w:val="H23GR"/>
      </w:pPr>
      <w:r>
        <w:tab/>
      </w:r>
      <w:r>
        <w:tab/>
      </w:r>
      <w:r w:rsidRPr="000F06ED">
        <w:t>Право на рекреационную деятельность, спорт и культурную жизнь</w:t>
      </w:r>
    </w:p>
    <w:p w:rsidR="00DB512C" w:rsidRDefault="00DB512C" w:rsidP="00DB512C">
      <w:pPr>
        <w:pStyle w:val="SingleTxtGR"/>
      </w:pPr>
      <w:r>
        <w:t>329.</w:t>
      </w:r>
      <w:r>
        <w:tab/>
        <w:t>Гайанские девочки и женщины участвуют во всех видах спортивных м</w:t>
      </w:r>
      <w:r>
        <w:t>е</w:t>
      </w:r>
      <w:r>
        <w:t xml:space="preserve">роприятий, включая легкую атлетику, </w:t>
      </w:r>
      <w:proofErr w:type="spellStart"/>
      <w:r>
        <w:t>нетбол</w:t>
      </w:r>
      <w:proofErr w:type="spellEnd"/>
      <w:r>
        <w:t>, бокс, плавание, сквош, волейбол, баскетбол, тяжелую атлетику, культуризм и карате. Какая-либо дискриминация в спорте отсутствует, и М</w:t>
      </w:r>
      <w:r>
        <w:t>и</w:t>
      </w:r>
      <w:r>
        <w:t>нистерство культуры, по делам молодежи и спорта и Министерство здравоохранения поощряют всех лиц к занятию спортом в кач</w:t>
      </w:r>
      <w:r>
        <w:t>е</w:t>
      </w:r>
      <w:r>
        <w:t>стве средства укрепления здоровья. Женщины также являются членами разли</w:t>
      </w:r>
      <w:r>
        <w:t>ч</w:t>
      </w:r>
      <w:r>
        <w:t>ных исполнительных советов национальных спортивных органов, работают в качестве тренеров и представляют страну на спортивных соревнованиях на р</w:t>
      </w:r>
      <w:r>
        <w:t>е</w:t>
      </w:r>
      <w:r>
        <w:t>гиональном и международном уровне. Лучшие спортсмены Гайаны в легкой а</w:t>
      </w:r>
      <w:r>
        <w:t>т</w:t>
      </w:r>
      <w:r>
        <w:t>летике и скв</w:t>
      </w:r>
      <w:r>
        <w:t>о</w:t>
      </w:r>
      <w:r>
        <w:t>ше − женщины.</w:t>
      </w:r>
    </w:p>
    <w:p w:rsidR="00DB512C" w:rsidRDefault="00DB512C" w:rsidP="00DB512C">
      <w:pPr>
        <w:pStyle w:val="SingleTxtGR"/>
      </w:pPr>
      <w:r>
        <w:t>330.</w:t>
      </w:r>
      <w:r>
        <w:tab/>
        <w:t>Женщины имеют все возможности для участия в художественной и кул</w:t>
      </w:r>
      <w:r>
        <w:t>ь</w:t>
      </w:r>
      <w:r>
        <w:t>турной жизни в качестве художников, певцов, музыкантов, писателей, поэтов, модельеров и т.д. Единственная организация, объединяющая художников,− это Гайанская ассоциация художников-женщин, которая была образована в 1985 г</w:t>
      </w:r>
      <w:r>
        <w:t>о</w:t>
      </w:r>
      <w:r>
        <w:t>ду. Гайанская ассоциация художественных ремесленников, объединяющая б</w:t>
      </w:r>
      <w:r>
        <w:t>о</w:t>
      </w:r>
      <w:r>
        <w:t>лее 100 специалистов из числа мужчин и женщин, с самого начала возглавляе</w:t>
      </w:r>
      <w:r>
        <w:t>т</w:t>
      </w:r>
      <w:r>
        <w:t>ся женщинами.</w:t>
      </w:r>
    </w:p>
    <w:p w:rsidR="00DB512C" w:rsidRDefault="00DB512C" w:rsidP="00DB512C">
      <w:pPr>
        <w:pStyle w:val="SingleTxtGR"/>
      </w:pPr>
      <w:r>
        <w:t>331.</w:t>
      </w:r>
      <w:r>
        <w:tab/>
        <w:t>Женщины участвуют в национальных соревнованиях наравне с мужчин</w:t>
      </w:r>
      <w:r>
        <w:t>а</w:t>
      </w:r>
      <w:r>
        <w:t>ми, и многие из главных участников фестивалей "Калипсо" и "Сока" за после</w:t>
      </w:r>
      <w:r>
        <w:t>д</w:t>
      </w:r>
      <w:r>
        <w:t>ние 30 лет были женщинами.</w:t>
      </w:r>
    </w:p>
    <w:p w:rsidR="00DB512C" w:rsidRDefault="00DB512C" w:rsidP="00DB512C">
      <w:pPr>
        <w:pStyle w:val="SingleTxtGR"/>
      </w:pPr>
      <w:r>
        <w:t>332.</w:t>
      </w:r>
      <w:r>
        <w:tab/>
        <w:t>В стране действуют сотни групп по развитию общин, религиозных орг</w:t>
      </w:r>
      <w:r>
        <w:t>а</w:t>
      </w:r>
      <w:r>
        <w:t>низаций, групп самопомощи и поддержки, культурных групп, женских и мол</w:t>
      </w:r>
      <w:r>
        <w:t>о</w:t>
      </w:r>
      <w:r>
        <w:t>дежных организаций, в которых участвуют много женщин и девушек, зан</w:t>
      </w:r>
      <w:r>
        <w:t>и</w:t>
      </w:r>
      <w:r>
        <w:t>мающих там руководящие п</w:t>
      </w:r>
      <w:r>
        <w:t>о</w:t>
      </w:r>
      <w:r>
        <w:t>сты.</w:t>
      </w:r>
    </w:p>
    <w:p w:rsidR="00DB512C" w:rsidRPr="000F06ED" w:rsidRDefault="00DB512C" w:rsidP="00DB512C">
      <w:pPr>
        <w:pStyle w:val="H23GR"/>
      </w:pPr>
      <w:r>
        <w:tab/>
      </w:r>
      <w:r>
        <w:tab/>
      </w:r>
      <w:r w:rsidRPr="000F06ED">
        <w:t>Статья 14</w:t>
      </w:r>
    </w:p>
    <w:p w:rsidR="00DB512C" w:rsidRDefault="00DB512C" w:rsidP="00DB512C">
      <w:pPr>
        <w:pStyle w:val="SingleTxtGR"/>
      </w:pPr>
      <w:r>
        <w:t>333.</w:t>
      </w:r>
      <w:r>
        <w:tab/>
        <w:t>Сети социального обеспечения государства-участника, действующие в рамках первой и второй Программы Стратегии сокращения масштабов нищеты, занимаются малоимущими группами населения, детьми, женщинами, престар</w:t>
      </w:r>
      <w:r>
        <w:t>е</w:t>
      </w:r>
      <w:r>
        <w:t>лыми и группами индейского населения. Активизируются усилия по обеспеч</w:t>
      </w:r>
      <w:r>
        <w:t>е</w:t>
      </w:r>
      <w:r>
        <w:t>нию того, чтобы сельские женщины пользовались такими же правами, как и женщины в городских центрах, и чтобы все женщины имели возможность пол</w:t>
      </w:r>
      <w:r>
        <w:t>ь</w:t>
      </w:r>
      <w:r>
        <w:t>зоваться правами, закрепленными в КЛДЖ. К числу сельских женщин относя</w:t>
      </w:r>
      <w:r>
        <w:t>т</w:t>
      </w:r>
      <w:r>
        <w:t>ся женщины из числа индейцев, проживающих главным образом в пр</w:t>
      </w:r>
      <w:r>
        <w:t>и</w:t>
      </w:r>
      <w:r>
        <w:t>брежных и внутренних районах страны, а также женщины, занимающиеся сельским х</w:t>
      </w:r>
      <w:r>
        <w:t>о</w:t>
      </w:r>
      <w:r>
        <w:t>зяйством в сельских прибрежных общинах Гайаны. Действуя в рамках общи</w:t>
      </w:r>
      <w:r>
        <w:t>н</w:t>
      </w:r>
      <w:r>
        <w:t>ных групп, групп по развитию общин, общинных религиозных групп и отдел</w:t>
      </w:r>
      <w:r>
        <w:t>е</w:t>
      </w:r>
      <w:r>
        <w:t>ний национальных женских организаций, женщины принимают активное уч</w:t>
      </w:r>
      <w:r>
        <w:t>а</w:t>
      </w:r>
      <w:r>
        <w:t>стие во всех аспектах жизни гайанского общества.</w:t>
      </w:r>
    </w:p>
    <w:p w:rsidR="00DB512C" w:rsidRDefault="00DB512C" w:rsidP="00DB512C">
      <w:pPr>
        <w:pStyle w:val="SingleTxtGR"/>
      </w:pPr>
      <w:r>
        <w:t>334.</w:t>
      </w:r>
      <w:r>
        <w:tab/>
        <w:t>Что касается участия коренного населения в местных органах самоупра</w:t>
      </w:r>
      <w:r>
        <w:t>в</w:t>
      </w:r>
      <w:r>
        <w:t>ления, то 134 сельских совета в индейских общинах каждые два года избираю</w:t>
      </w:r>
      <w:r>
        <w:t>т</w:t>
      </w:r>
      <w:r>
        <w:t>ся непосредственно жителями этих деревень. В традиционных индейских о</w:t>
      </w:r>
      <w:r>
        <w:t>б</w:t>
      </w:r>
      <w:r>
        <w:t xml:space="preserve">щинах женщины на протяжении сотен лет избираются в сельские советы, а также занимают должности сельских старост, или </w:t>
      </w:r>
      <w:proofErr w:type="spellStart"/>
      <w:r>
        <w:t>тошао</w:t>
      </w:r>
      <w:proofErr w:type="spellEnd"/>
      <w:r>
        <w:t xml:space="preserve">. Вместе с тем число женщин, избираемых на должности деревенских старост, или </w:t>
      </w:r>
      <w:proofErr w:type="spellStart"/>
      <w:r>
        <w:t>тошао</w:t>
      </w:r>
      <w:proofErr w:type="spellEnd"/>
      <w:r>
        <w:t xml:space="preserve">, является по-прежнему относительно небольшим, хотя многие женщины избираются в состав членов сельских советов. Национальный совет </w:t>
      </w:r>
      <w:proofErr w:type="spellStart"/>
      <w:r>
        <w:t>тошао</w:t>
      </w:r>
      <w:proofErr w:type="spellEnd"/>
      <w:r>
        <w:t xml:space="preserve"> (НСТ) представл</w:t>
      </w:r>
      <w:r>
        <w:t>я</w:t>
      </w:r>
      <w:r>
        <w:t xml:space="preserve">ет всех </w:t>
      </w:r>
      <w:proofErr w:type="spellStart"/>
      <w:r>
        <w:t>тошао</w:t>
      </w:r>
      <w:proofErr w:type="spellEnd"/>
      <w:r>
        <w:t xml:space="preserve"> из всех индейских общин, и данный орган избирает свой испо</w:t>
      </w:r>
      <w:r>
        <w:t>л</w:t>
      </w:r>
      <w:r>
        <w:t xml:space="preserve">нительный совет в составе 20 членов. В 2009 году новый НСТ возглавляется женщиной </w:t>
      </w:r>
      <w:proofErr w:type="spellStart"/>
      <w:r>
        <w:t>Ивонной</w:t>
      </w:r>
      <w:proofErr w:type="spellEnd"/>
      <w:r>
        <w:t xml:space="preserve"> Пирсон.</w:t>
      </w:r>
    </w:p>
    <w:p w:rsidR="00DB512C" w:rsidRDefault="00DB512C" w:rsidP="00DB512C">
      <w:pPr>
        <w:pStyle w:val="SingleTxtGR"/>
      </w:pPr>
      <w:r>
        <w:t>335.</w:t>
      </w:r>
      <w:r>
        <w:tab/>
        <w:t>Следует отметить, что проект стратегии развития с низким уровнем в</w:t>
      </w:r>
      <w:r>
        <w:t>ы</w:t>
      </w:r>
      <w:r>
        <w:t xml:space="preserve">броса углеродов активно обсуждался во всех индейских общинах, включая женщин, он проходил обсуждение на Национальной конференции </w:t>
      </w:r>
      <w:proofErr w:type="spellStart"/>
      <w:r>
        <w:t>тошао</w:t>
      </w:r>
      <w:proofErr w:type="spellEnd"/>
      <w:r>
        <w:t xml:space="preserve"> и дв</w:t>
      </w:r>
      <w:r>
        <w:t>а</w:t>
      </w:r>
      <w:r>
        <w:t>жды рассматривался парл</w:t>
      </w:r>
      <w:r>
        <w:t>а</w:t>
      </w:r>
      <w:r>
        <w:t>ментом Гайаны.</w:t>
      </w:r>
    </w:p>
    <w:p w:rsidR="00DB512C" w:rsidRDefault="00DB512C" w:rsidP="00DB512C">
      <w:pPr>
        <w:pStyle w:val="SingleTxtGR"/>
      </w:pPr>
      <w:r>
        <w:t>336.</w:t>
      </w:r>
      <w:r>
        <w:tab/>
        <w:t>Министерство по делам индейцев (МДИ), также возглавляемое минис</w:t>
      </w:r>
      <w:r>
        <w:t>т</w:t>
      </w:r>
      <w:r>
        <w:t xml:space="preserve">ром-женщиной, тесно сотрудничает с Национальным советом </w:t>
      </w:r>
      <w:proofErr w:type="spellStart"/>
      <w:r>
        <w:t>тошао</w:t>
      </w:r>
      <w:proofErr w:type="spellEnd"/>
      <w:r>
        <w:t xml:space="preserve"> и инде</w:t>
      </w:r>
      <w:r>
        <w:t>й</w:t>
      </w:r>
      <w:r>
        <w:t>скими НПО в вопросах, касающихся индейских общин, включая проблемы то</w:t>
      </w:r>
      <w:r>
        <w:t>р</w:t>
      </w:r>
      <w:r>
        <w:t>говли людьми, сексуального и репродуктивного здоровья. В его задачу входит оказание содействия участию коренных женщин во всех областях экономич</w:t>
      </w:r>
      <w:r>
        <w:t>е</w:t>
      </w:r>
      <w:r>
        <w:t>ской, социальной, культурной, гражданской и политической жизни. В рамках МДИ также существует специальный фонд для развития индейских общин, и при Президенте имеется специальный фонд для реализации проектов, предл</w:t>
      </w:r>
      <w:r>
        <w:t>а</w:t>
      </w:r>
      <w:r>
        <w:t>гаемых индейскими общинами. Оба эти фонда в дополнение к ежегодным бю</w:t>
      </w:r>
      <w:r>
        <w:t>д</w:t>
      </w:r>
      <w:r>
        <w:t>жетным ассигнованиям оказывают содействие в деле активизации развития этих общин и улучшении их доступа к сфере услуг. С помощью Программы электрификации сельских районов целый ряд крупных общин в настоящее вр</w:t>
      </w:r>
      <w:r>
        <w:t>е</w:t>
      </w:r>
      <w:r>
        <w:t>мя пользуются солнечной энергией и сами управляют этими системами. Эти программы развития также предусматривают строительство колодцев для да</w:t>
      </w:r>
      <w:r>
        <w:t>н</w:t>
      </w:r>
      <w:r>
        <w:t>ных общин, что позволило улучшить состояние здоровья населения. С пом</w:t>
      </w:r>
      <w:r>
        <w:t>о</w:t>
      </w:r>
      <w:r>
        <w:t>щью Министерства сельского хозяйства (МА) и МДИ индейские общины пол</w:t>
      </w:r>
      <w:r>
        <w:t>у</w:t>
      </w:r>
      <w:r>
        <w:t>чают семена, удобрения, оборудование и те</w:t>
      </w:r>
      <w:r>
        <w:t>х</w:t>
      </w:r>
      <w:r>
        <w:t>ническую помощь.</w:t>
      </w:r>
    </w:p>
    <w:p w:rsidR="00DB512C" w:rsidRDefault="00DB512C" w:rsidP="00DB512C">
      <w:pPr>
        <w:pStyle w:val="SingleTxtGR"/>
      </w:pPr>
      <w:r>
        <w:t>337.</w:t>
      </w:r>
      <w:r>
        <w:tab/>
        <w:t>В августе 2002 года Министерство по делам индейцев организовало пр</w:t>
      </w:r>
      <w:r>
        <w:t>о</w:t>
      </w:r>
      <w:r>
        <w:t>ведение национальной конференции коренных женщин, в ходе которой были определены и обсуждены вопросы, касающиеся участия коренных женщин во всех сферах жизни. В период с октября 2004 года по февраль 2006 года осущ</w:t>
      </w:r>
      <w:r>
        <w:t>е</w:t>
      </w:r>
      <w:r>
        <w:t>ствлялся проект укрепления человеческого потенциала, который позволил ра</w:t>
      </w:r>
      <w:r>
        <w:t>с</w:t>
      </w:r>
      <w:r>
        <w:t>ширить возможности сельских советов, женских и молодежных групп, в час</w:t>
      </w:r>
      <w:r>
        <w:t>т</w:t>
      </w:r>
      <w:r>
        <w:t>ности в деле управления своими общинами.</w:t>
      </w:r>
    </w:p>
    <w:p w:rsidR="00DB512C" w:rsidRDefault="00DB512C" w:rsidP="00DB512C">
      <w:pPr>
        <w:pStyle w:val="SingleTxtGR"/>
      </w:pPr>
      <w:r>
        <w:t>338.</w:t>
      </w:r>
      <w:r>
        <w:tab/>
        <w:t>В 2008 году в Гайане была проведена Конференция коренных женщин стран − уч</w:t>
      </w:r>
      <w:r>
        <w:t>а</w:t>
      </w:r>
      <w:r>
        <w:t>стниц Договора о сотрудничестве в бассейне реки Амазонки, а в 2009 году состоялась еще одна Конференция коренных народов стран − учас</w:t>
      </w:r>
      <w:r>
        <w:t>т</w:t>
      </w:r>
      <w:r>
        <w:t>ниц ОДСА, которые поделились своим передовым опытом с соседними стран</w:t>
      </w:r>
      <w:r>
        <w:t>а</w:t>
      </w:r>
      <w:r>
        <w:t>ми.</w:t>
      </w:r>
    </w:p>
    <w:p w:rsidR="00DB512C" w:rsidRDefault="00DB512C" w:rsidP="00DB512C">
      <w:pPr>
        <w:pStyle w:val="SingleTxtGR"/>
      </w:pPr>
      <w:r>
        <w:t>339.</w:t>
      </w:r>
      <w:r>
        <w:tab/>
        <w:t>Следует отметить, что для расширения доступа к образованию населения сельских районов государство-участник за последние 17 лет вложило знач</w:t>
      </w:r>
      <w:r>
        <w:t>и</w:t>
      </w:r>
      <w:r>
        <w:t>тельные средства в сектор образования, благодаря которым были построены школы, с тем чтобы каждая индейская и сельская община имела свой детский сад и начальную школу. В 1992 году в четырех внутренних районах, охват</w:t>
      </w:r>
      <w:r>
        <w:t>ы</w:t>
      </w:r>
      <w:r>
        <w:t>вающих почти две трети территории Гайаны, где проживает менее чем 5% н</w:t>
      </w:r>
      <w:r>
        <w:t>а</w:t>
      </w:r>
      <w:r>
        <w:t>селения, существовало лишь две средние школы. В 2009 году в этих четырех районах было открыто 13 средних школ с общежитиями для размещения уч</w:t>
      </w:r>
      <w:r>
        <w:t>а</w:t>
      </w:r>
      <w:r>
        <w:t>щихся из отдаленных деревень. Кроме того, были предприняты серьезные ус</w:t>
      </w:r>
      <w:r>
        <w:t>и</w:t>
      </w:r>
      <w:r>
        <w:t>лия для подготовки большего числа преподавателей из сельских и отдаленных общин посредством повышения квалификации без отрыва от пр</w:t>
      </w:r>
      <w:r>
        <w:t>о</w:t>
      </w:r>
      <w:r>
        <w:t>изводства, обучения в рамках преподавательского колледжа и организации системы зао</w:t>
      </w:r>
      <w:r>
        <w:t>ч</w:t>
      </w:r>
      <w:r>
        <w:t>ного образования. Помимо этого, для привлечения специалистов из прибре</w:t>
      </w:r>
      <w:r>
        <w:t>ж</w:t>
      </w:r>
      <w:r>
        <w:t>ных районов во внутренние области страны был принят комплекс стимулиру</w:t>
      </w:r>
      <w:r>
        <w:t>ю</w:t>
      </w:r>
      <w:r>
        <w:t>щих мер. К числу таких стимулов относятся пособия для работы в трудных районах для младшего преподавательского состава и программы стимулов для работы в отдаленных районах для преподавателей. Помимо этого, осуществл</w:t>
      </w:r>
      <w:r>
        <w:t>я</w:t>
      </w:r>
      <w:r>
        <w:t>ются программы строительства жилья, с тем чтобы обеспечить преподавателей в отдаленных районах комфортабельными жилищ</w:t>
      </w:r>
      <w:r>
        <w:t>а</w:t>
      </w:r>
      <w:r>
        <w:t xml:space="preserve">ми. </w:t>
      </w:r>
    </w:p>
    <w:p w:rsidR="00DB512C" w:rsidRDefault="00DB512C" w:rsidP="00DB512C">
      <w:pPr>
        <w:pStyle w:val="SingleTxtGR"/>
      </w:pPr>
      <w:r>
        <w:t>340.</w:t>
      </w:r>
      <w:r>
        <w:tab/>
        <w:t>Несколько лет тому назад Министерство образования приняло программу школьного питания для начальных школ в отдаленных районах, и в настоящее время завершило проведение оценки общинной программы организации пит</w:t>
      </w:r>
      <w:r>
        <w:t>а</w:t>
      </w:r>
      <w:r>
        <w:t>ния детей во внутренних районах страны. Данные свидетельствуют о том, что количество детей в этих районах, посещающих детские сады и начальные шк</w:t>
      </w:r>
      <w:r>
        <w:t>о</w:t>
      </w:r>
      <w:r>
        <w:t>лы, увеличилось одновременно с улучшением успеваемости и качества пит</w:t>
      </w:r>
      <w:r>
        <w:t>а</w:t>
      </w:r>
      <w:r>
        <w:t>ния детей. Комитету предлагается ознакомиться с докладом гос</w:t>
      </w:r>
      <w:r>
        <w:t>у</w:t>
      </w:r>
      <w:r>
        <w:t>дарства-участника Комитету по правам ребенка, к</w:t>
      </w:r>
      <w:r>
        <w:t>о</w:t>
      </w:r>
      <w:r>
        <w:t>торый был представлен 28 апреля 2010 года.</w:t>
      </w:r>
    </w:p>
    <w:p w:rsidR="00DB512C" w:rsidRDefault="00DB512C" w:rsidP="00DB512C">
      <w:pPr>
        <w:pStyle w:val="SingleTxtGR"/>
      </w:pPr>
      <w:r>
        <w:t>341.</w:t>
      </w:r>
      <w:r>
        <w:tab/>
        <w:t>Следует отметить, что индейцы также пользуются программой стипендий ПГ/Кубы и получают стипендии, выплачиваемые государством. В период 2002−2008 годов (с момента принятия новой расширенной программы выплаты стипендий), несмотря на отсутствие данных в разбивке по этническому прои</w:t>
      </w:r>
      <w:r>
        <w:t>с</w:t>
      </w:r>
      <w:r>
        <w:t>хождению, можно сказать, что в четырех районах, где большинство населения составляют индейцы, 65 учащимся из внутренних районов, 37 из которых с</w:t>
      </w:r>
      <w:r>
        <w:t>о</w:t>
      </w:r>
      <w:r>
        <w:t>ставляют лица женского пола, были предоставлены стипендии для обучения на К</w:t>
      </w:r>
      <w:r>
        <w:t>у</w:t>
      </w:r>
      <w:r>
        <w:t>бе, что свидетельствует о применении равного подхода в деле распределения таких ст</w:t>
      </w:r>
      <w:r>
        <w:t>и</w:t>
      </w:r>
      <w:r>
        <w:t>пендий.</w:t>
      </w:r>
    </w:p>
    <w:p w:rsidR="00DB512C" w:rsidRDefault="00DB512C" w:rsidP="00DB512C">
      <w:pPr>
        <w:pStyle w:val="SingleTxtGR"/>
      </w:pPr>
      <w:r>
        <w:t>342.</w:t>
      </w:r>
      <w:r>
        <w:tab/>
        <w:t>Что касается детской проституции, то Министерство по делам индейцев в сотрудничестве с Министерством по правам человека и социальному обеспеч</w:t>
      </w:r>
      <w:r>
        <w:t>е</w:t>
      </w:r>
      <w:r>
        <w:t>нию расследует любые утверждения о вовлечении в проституцию детей из и</w:t>
      </w:r>
      <w:r>
        <w:t>н</w:t>
      </w:r>
      <w:r>
        <w:t>дейских общин.</w:t>
      </w:r>
    </w:p>
    <w:p w:rsidR="00DB512C" w:rsidRPr="000F06ED" w:rsidRDefault="00DB512C" w:rsidP="00DB512C">
      <w:pPr>
        <w:pStyle w:val="SingleTxtGR"/>
      </w:pPr>
      <w:r>
        <w:t>343.</w:t>
      </w:r>
      <w:r>
        <w:tab/>
        <w:t>Государственные учреждения или различные НПО оказывают содействие в получении образования отстающими учениками и учащимися, бросившими школу, а также предоставляют возможности обучения после окончания средней школы. Программами профессиональной подготовки молодежи занимается Министерство труда и Министерство культуры, по делам молодежи и спорта, а Министерство по правам человека и социальному обеспечению с помощью Женского института подготовки руководящих кадров осуществляет ряд уче</w:t>
      </w:r>
      <w:r>
        <w:t>б</w:t>
      </w:r>
      <w:r>
        <w:t>ных программ для примерно 2 000 молодых мужчин и женщин, которые позв</w:t>
      </w:r>
      <w:r>
        <w:t>о</w:t>
      </w:r>
      <w:r>
        <w:t>ляют им приобрести новую профессию для индивидуального предпринимател</w:t>
      </w:r>
      <w:r>
        <w:t>ь</w:t>
      </w:r>
      <w:r>
        <w:t>ства или для повышения их шансов на рынке труда. Следует отметить, что большинство учащихся в рамках программ Министерства культуры, по делам молодежи и спорта я</w:t>
      </w:r>
      <w:r>
        <w:t>в</w:t>
      </w:r>
      <w:r>
        <w:t>ляются выходцами из сельских и внутренних районов.</w:t>
      </w:r>
    </w:p>
    <w:p w:rsidR="00B26D0C" w:rsidRPr="00D02911" w:rsidRDefault="00B26D0C" w:rsidP="00B26D0C">
      <w:pPr>
        <w:pStyle w:val="SingleTxtGR"/>
      </w:pPr>
      <w:r>
        <w:t>344.</w:t>
      </w:r>
      <w:r>
        <w:tab/>
        <w:t>Большинство женских организаций и отделений религиозных женских организаций в течение последних 40 лет осуществляют программы по обуч</w:t>
      </w:r>
      <w:r>
        <w:t>е</w:t>
      </w:r>
      <w:r>
        <w:t>нию традиционным женским профессиям. Вместе с тем они адаптируют эти программы в соответствии с новыми требованиями меняющейся экономики. Их цель состоит в том, чтобы обесп</w:t>
      </w:r>
      <w:r>
        <w:t>е</w:t>
      </w:r>
      <w:r>
        <w:t>чить возможности для получения устойчивых средств к существованию и доходов женщинами из сельских районов. Данная деятельность состоит в том, чтобы создать возможности для трудоустройства, развить предпринимательские навыки, а также повысить увере</w:t>
      </w:r>
      <w:r>
        <w:t>н</w:t>
      </w:r>
      <w:r>
        <w:t>ность женщин в своих силах и обеспечить более широкую инт</w:t>
      </w:r>
      <w:r>
        <w:t>е</w:t>
      </w:r>
      <w:r>
        <w:t>грацию женщин в экономическое развитие общества.</w:t>
      </w:r>
    </w:p>
    <w:p w:rsidR="00B26D0C" w:rsidRPr="00CE47CD" w:rsidRDefault="00B26D0C" w:rsidP="00B26D0C">
      <w:pPr>
        <w:pStyle w:val="H23GR"/>
      </w:pPr>
      <w:r w:rsidRPr="00E00F84">
        <w:tab/>
      </w:r>
      <w:r w:rsidRPr="00E00F84">
        <w:tab/>
      </w:r>
      <w:r w:rsidRPr="00CE47CD">
        <w:t xml:space="preserve">Статья 14 </w:t>
      </w:r>
      <w:r w:rsidRPr="00CE47CD">
        <w:rPr>
          <w:lang w:val="en-US"/>
        </w:rPr>
        <w:t>b</w:t>
      </w:r>
      <w:r w:rsidRPr="00CE47CD">
        <w:t>)</w:t>
      </w:r>
    </w:p>
    <w:p w:rsidR="00B26D0C" w:rsidRDefault="00B26D0C" w:rsidP="00B26D0C">
      <w:pPr>
        <w:pStyle w:val="SingleTxtGR"/>
      </w:pPr>
      <w:r>
        <w:t>345.</w:t>
      </w:r>
      <w:r>
        <w:tab/>
        <w:t>В соответствии с пунктом 1 статьи 12 ПГ предпринимает усилия для улучшения показателей здоровья сельских женщин и женщин из внутренних районов и принимает надлежащие меры для обеспечения доступа этих женщин к медицинской помощи, включая услуги по планированию семьи. Об этом с</w:t>
      </w:r>
      <w:r>
        <w:t>о</w:t>
      </w:r>
      <w:r>
        <w:t>общалось в предыдущих разделах настоящего до</w:t>
      </w:r>
      <w:r>
        <w:t>к</w:t>
      </w:r>
      <w:r>
        <w:t>лада.</w:t>
      </w:r>
    </w:p>
    <w:p w:rsidR="00B26D0C" w:rsidRDefault="00B26D0C" w:rsidP="00B26D0C">
      <w:pPr>
        <w:pStyle w:val="SingleTxtGR"/>
      </w:pPr>
      <w:r>
        <w:t>346.</w:t>
      </w:r>
      <w:r>
        <w:tab/>
        <w:t>В Гайане проживают более 50 000 индейцев (коренных народов) в рамках 134 отдельных общин, главным образом во внутренних и пр</w:t>
      </w:r>
      <w:r>
        <w:t>и</w:t>
      </w:r>
      <w:r>
        <w:t>брежных районах Гайаны. В ходе переписи населения 2000 года было установлено, что числе</w:t>
      </w:r>
      <w:r>
        <w:t>н</w:t>
      </w:r>
      <w:r>
        <w:t>ность индейского населения растет более быстрыми темпами, чем население других этнических групп, как об этом сообщалось в части 1 настоящего докл</w:t>
      </w:r>
      <w:r>
        <w:t>а</w:t>
      </w:r>
      <w:r>
        <w:t>да.</w:t>
      </w:r>
    </w:p>
    <w:p w:rsidR="00B26D0C" w:rsidRDefault="00B26D0C" w:rsidP="00B26D0C">
      <w:pPr>
        <w:pStyle w:val="SingleTxtGR"/>
      </w:pPr>
      <w:r>
        <w:t>347.</w:t>
      </w:r>
      <w:r>
        <w:tab/>
        <w:t>За последние семь лет правительство в рамках процесса с участием и</w:t>
      </w:r>
      <w:r>
        <w:t>н</w:t>
      </w:r>
      <w:r>
        <w:t>дейских общин предоставило правовой общинный титул на земли 134 общин, занимающих примерно 14% территории Гайаны</w:t>
      </w:r>
      <w:r>
        <w:rPr>
          <w:rStyle w:val="FootnoteReference"/>
        </w:rPr>
        <w:footnoteReference w:id="51"/>
      </w:r>
      <w:r>
        <w:t>. Эти правовые титулы пред</w:t>
      </w:r>
      <w:r>
        <w:t>у</w:t>
      </w:r>
      <w:r>
        <w:t>сматривают передачу государственных земель "в полное и вечное пользование" и безраздельный контроль над территорией для ее использования в целях ра</w:t>
      </w:r>
      <w:r>
        <w:t>з</w:t>
      </w:r>
      <w:r>
        <w:t>вития, что дает этим общинам возможность владения землей, обеспечивает их безопасность и позволяет реализовывать собственные планы развития.</w:t>
      </w:r>
    </w:p>
    <w:p w:rsidR="00B26D0C" w:rsidRDefault="00B26D0C" w:rsidP="00B26D0C">
      <w:pPr>
        <w:pStyle w:val="SingleTxtGR"/>
      </w:pPr>
      <w:r>
        <w:t>348.</w:t>
      </w:r>
      <w:r>
        <w:tab/>
        <w:t>Кроме того, индейцы имеют полное право приобретать частную землю и/или арендовать землю в своем личном качестве, как и все другие гайанцы. Гайана хотела бы подчеркнуть, что индейские общины не являются резерв</w:t>
      </w:r>
      <w:r>
        <w:t>а</w:t>
      </w:r>
      <w:r>
        <w:t>циями. Индейцы имеют по</w:t>
      </w:r>
      <w:r>
        <w:t>л</w:t>
      </w:r>
      <w:r>
        <w:t>ное право покидать страну, передвигаться по ее территории и проживать в любой части страны.</w:t>
      </w:r>
    </w:p>
    <w:p w:rsidR="00B26D0C" w:rsidRDefault="00B26D0C" w:rsidP="00B26D0C">
      <w:pPr>
        <w:pStyle w:val="SingleTxtGR"/>
      </w:pPr>
      <w:r>
        <w:t>349.</w:t>
      </w:r>
      <w:r>
        <w:tab/>
        <w:t>Объекты и программы первичного медицинского обслуживания сущес</w:t>
      </w:r>
      <w:r>
        <w:t>т</w:t>
      </w:r>
      <w:r>
        <w:t>вуют и расширяются во всех общинах, что способствует расширению доступа к медицинской помощи и снижению заболеваемости и смертности среди инде</w:t>
      </w:r>
      <w:r>
        <w:t>й</w:t>
      </w:r>
      <w:r>
        <w:t>цев. Одним из примеров успешной реализации таких программ является иск</w:t>
      </w:r>
      <w:r>
        <w:t>о</w:t>
      </w:r>
      <w:r>
        <w:t>ренение туберкулеза, который более не является основной причиной смертн</w:t>
      </w:r>
      <w:r>
        <w:t>о</w:t>
      </w:r>
      <w:r>
        <w:t>сти среди индейского населения.</w:t>
      </w:r>
    </w:p>
    <w:p w:rsidR="00B26D0C" w:rsidRDefault="00B26D0C" w:rsidP="00B26D0C">
      <w:pPr>
        <w:pStyle w:val="SingleTxtGR"/>
      </w:pPr>
      <w:r>
        <w:t>350.</w:t>
      </w:r>
      <w:r>
        <w:tab/>
        <w:t>В результате принятых мер в условиях и качестве жизни индейского и сельского населения произошли видимые и ощутимые изменения. Правител</w:t>
      </w:r>
      <w:r>
        <w:t>ь</w:t>
      </w:r>
      <w:r>
        <w:t xml:space="preserve">ство признает, что </w:t>
      </w:r>
      <w:proofErr w:type="spellStart"/>
      <w:r>
        <w:t>уделение</w:t>
      </w:r>
      <w:proofErr w:type="spellEnd"/>
      <w:r>
        <w:t xml:space="preserve"> постоянного и пристального внимания деятельн</w:t>
      </w:r>
      <w:r>
        <w:t>о</w:t>
      </w:r>
      <w:r>
        <w:t>сти по сокращению масштабов нищеты и расширению доступа к услугам дол</w:t>
      </w:r>
      <w:r>
        <w:t>ж</w:t>
      </w:r>
      <w:r>
        <w:t>но продолжаться для сокращения бедности на 35% и дальнейшего уменьшения существующего географического нер</w:t>
      </w:r>
      <w:r>
        <w:t>а</w:t>
      </w:r>
      <w:r>
        <w:t>венства.</w:t>
      </w:r>
    </w:p>
    <w:p w:rsidR="00B26D0C" w:rsidRPr="002363BA" w:rsidRDefault="00B26D0C" w:rsidP="00B26D0C">
      <w:pPr>
        <w:pStyle w:val="H23GR"/>
      </w:pPr>
      <w:r w:rsidRPr="00E00F84">
        <w:tab/>
      </w:r>
      <w:r w:rsidRPr="00E00F84">
        <w:tab/>
      </w:r>
      <w:r w:rsidRPr="002363BA">
        <w:t>Статья 15</w:t>
      </w:r>
    </w:p>
    <w:p w:rsidR="00B26D0C" w:rsidRDefault="00B26D0C" w:rsidP="00B26D0C">
      <w:pPr>
        <w:pStyle w:val="SingleTxtGR"/>
      </w:pPr>
      <w:r>
        <w:t>351.</w:t>
      </w:r>
      <w:r>
        <w:tab/>
        <w:t>Женщины в Гайане обладают всем спектром юридических прав, позв</w:t>
      </w:r>
      <w:r>
        <w:t>о</w:t>
      </w:r>
      <w:r>
        <w:t>ляющих им заключать контракты, управлять имуществом и получать равное обращение во всех вопросах, рассматриваемых судами. В настоящее время Га</w:t>
      </w:r>
      <w:r>
        <w:t>й</w:t>
      </w:r>
      <w:r>
        <w:t>анский центр правовой пом</w:t>
      </w:r>
      <w:r>
        <w:t>о</w:t>
      </w:r>
      <w:r>
        <w:t>щи полностью финансируется правительством, вследствие чего он смог расширить сферу своих услуг, охватив четыре допо</w:t>
      </w:r>
      <w:r>
        <w:t>л</w:t>
      </w:r>
      <w:r>
        <w:t>нительных района и позволив тем самым обеспечить доступ к правовому пре</w:t>
      </w:r>
      <w:r>
        <w:t>д</w:t>
      </w:r>
      <w:r>
        <w:t>ставительству и правосудию.</w:t>
      </w:r>
    </w:p>
    <w:p w:rsidR="00B26D0C" w:rsidRPr="004824A3" w:rsidRDefault="00B26D0C" w:rsidP="00B26D0C">
      <w:pPr>
        <w:pStyle w:val="SingleTxtGR"/>
      </w:pPr>
      <w:r>
        <w:tab/>
        <w:t>Подробнее об этом говорится в части V.</w:t>
      </w:r>
    </w:p>
    <w:p w:rsidR="00B26D0C" w:rsidRDefault="00B26D0C" w:rsidP="00B26D0C">
      <w:pPr>
        <w:pStyle w:val="H23GR"/>
      </w:pPr>
      <w:r w:rsidRPr="00E00F84">
        <w:tab/>
      </w:r>
      <w:r w:rsidRPr="00E00F84">
        <w:tab/>
      </w:r>
      <w:r>
        <w:t>Статья 15</w:t>
      </w:r>
      <w:r w:rsidR="00291EC5">
        <w:t xml:space="preserve"> (</w:t>
      </w:r>
      <w:r>
        <w:t>4)</w:t>
      </w:r>
    </w:p>
    <w:p w:rsidR="00B26D0C" w:rsidRDefault="00B26D0C" w:rsidP="00B26D0C">
      <w:pPr>
        <w:pStyle w:val="SingleTxtGR"/>
      </w:pPr>
      <w:r>
        <w:t>352.</w:t>
      </w:r>
      <w:r>
        <w:tab/>
        <w:t>Что касается вопросов домициля и свободы передвижения, то Констит</w:t>
      </w:r>
      <w:r>
        <w:t>у</w:t>
      </w:r>
      <w:r>
        <w:t>ция закрепляет права на гражданство и свободу передвижения. Закон о реформе домициля (Глава 14:03) и Закон о гражданстве предусматривают, что женщина имеет право выбирать свое гражданство независимо от гражданства ее м</w:t>
      </w:r>
      <w:r>
        <w:t>у</w:t>
      </w:r>
      <w:r>
        <w:t xml:space="preserve">жа/партнера. </w:t>
      </w:r>
    </w:p>
    <w:p w:rsidR="00B26D0C" w:rsidRPr="004824A3" w:rsidRDefault="00B26D0C" w:rsidP="00B26D0C">
      <w:pPr>
        <w:pStyle w:val="SingleTxtGR"/>
      </w:pPr>
      <w:r>
        <w:t>353.</w:t>
      </w:r>
      <w:r>
        <w:tab/>
        <w:t>Что касается женщин-мигрантов, то важно отметить, что женщины, вр</w:t>
      </w:r>
      <w:r>
        <w:t>е</w:t>
      </w:r>
      <w:r>
        <w:t>менно проживающие и работающие в Гайане, имеют равные с мужчинами пр</w:t>
      </w:r>
      <w:r>
        <w:t>а</w:t>
      </w:r>
      <w:r>
        <w:t>ва для воссоединения со своими супругами, партнерами и детьми. Следует о</w:t>
      </w:r>
      <w:r>
        <w:t>т</w:t>
      </w:r>
      <w:r>
        <w:t>метить, что правительство Гайаны положительно откликается на просьбы раб</w:t>
      </w:r>
      <w:r>
        <w:t>о</w:t>
      </w:r>
      <w:r>
        <w:t>тодателей о предоставлении средств членам семьи, включая детей, не дости</w:t>
      </w:r>
      <w:r>
        <w:t>г</w:t>
      </w:r>
      <w:r>
        <w:t>ших 18 лет. Министерство внутренних дел способствует бесплатному получ</w:t>
      </w:r>
      <w:r>
        <w:t>е</w:t>
      </w:r>
      <w:r>
        <w:t>нию виз и разрешений на работу супругами независимо от их пола.</w:t>
      </w:r>
    </w:p>
    <w:p w:rsidR="00B26D0C" w:rsidRDefault="00B26D0C" w:rsidP="00B26D0C">
      <w:pPr>
        <w:pStyle w:val="H23GR"/>
      </w:pPr>
      <w:r w:rsidRPr="009E5E3A">
        <w:tab/>
      </w:r>
      <w:r w:rsidRPr="009E5E3A">
        <w:tab/>
      </w:r>
      <w:r w:rsidRPr="004824A3">
        <w:t>Статья 16</w:t>
      </w:r>
    </w:p>
    <w:p w:rsidR="00B26D0C" w:rsidRDefault="00B26D0C" w:rsidP="00B26D0C">
      <w:pPr>
        <w:pStyle w:val="H4GR"/>
      </w:pPr>
      <w:r w:rsidRPr="00E00F84">
        <w:tab/>
      </w:r>
      <w:r w:rsidRPr="00E00F84">
        <w:tab/>
      </w:r>
      <w:r>
        <w:t>Статистические данные</w:t>
      </w:r>
    </w:p>
    <w:p w:rsidR="00B26D0C" w:rsidRDefault="00B26D0C" w:rsidP="00B26D0C">
      <w:pPr>
        <w:pStyle w:val="SingleTxtGR"/>
      </w:pPr>
      <w:r w:rsidRPr="00BD6041">
        <w:t>354.</w:t>
      </w:r>
      <w:r w:rsidRPr="00BD6041">
        <w:tab/>
        <w:t>Согласно</w:t>
      </w:r>
      <w:r>
        <w:t xml:space="preserve"> статистическим данным 2002 года, 57,5% всего населения пр</w:t>
      </w:r>
      <w:r>
        <w:t>о</w:t>
      </w:r>
      <w:r>
        <w:t>живают в законном или гражданском браке, а 13,2% лиц разведены, проживают раздельно, являются вдовами/вдовцами или живут в одиночестве. Согласно н</w:t>
      </w:r>
      <w:r>
        <w:t>а</w:t>
      </w:r>
      <w:r>
        <w:t>циональным данным 2002 года, средний возраст первого вступления в брак с</w:t>
      </w:r>
      <w:r>
        <w:t>о</w:t>
      </w:r>
      <w:r>
        <w:t>ставляет 21,4 года для женщин и 26,5 лет для мужчин. Что касается семейного положения престарелых граждан, то в целом значительная доля граждан пож</w:t>
      </w:r>
      <w:r>
        <w:t>и</w:t>
      </w:r>
      <w:r>
        <w:t>лого возраста состоит в браке. Среди лиц от 60 лет до 65 лет и старше свыше 50% мужчин состоят в браке по сравнению с 32 и 28% престарелых женщин, соответственно. Вместе с тем в стране насчитывается больше овдовевших же</w:t>
      </w:r>
      <w:r>
        <w:t>н</w:t>
      </w:r>
      <w:r>
        <w:t>щин, что свидетельствует о различии в продолжительности жизни мужчин и женщин.</w:t>
      </w:r>
    </w:p>
    <w:p w:rsidR="00B26D0C" w:rsidRPr="00BD6041" w:rsidRDefault="00B26D0C" w:rsidP="00B26D0C">
      <w:pPr>
        <w:pStyle w:val="SingleTxtGR"/>
      </w:pPr>
      <w:r>
        <w:tab/>
        <w:t>В Гайане, как и во всем мире, существует примерно такая же модель ст</w:t>
      </w:r>
      <w:r>
        <w:t>а</w:t>
      </w:r>
      <w:r>
        <w:t>рения; при этом продолжительность жизни на общенациональном уровне, с</w:t>
      </w:r>
      <w:r>
        <w:t>о</w:t>
      </w:r>
      <w:r>
        <w:t>ставлявшая в 1992 году в среднем 61 год, увеличилась до 67 лет, и женщины живут дольше мужчин.</w:t>
      </w:r>
    </w:p>
    <w:p w:rsidR="00B26D0C" w:rsidRDefault="00B26D0C" w:rsidP="00B26D0C">
      <w:pPr>
        <w:pStyle w:val="H23GR"/>
      </w:pPr>
      <w:r w:rsidRPr="00CC5221">
        <w:tab/>
      </w:r>
      <w:r w:rsidRPr="00CC5221">
        <w:tab/>
      </w:r>
      <w:r>
        <w:t>Пункт 1 е) с</w:t>
      </w:r>
      <w:r w:rsidRPr="004824A3">
        <w:t>тать</w:t>
      </w:r>
      <w:r>
        <w:t>и</w:t>
      </w:r>
      <w:r w:rsidRPr="004824A3">
        <w:t xml:space="preserve"> 16</w:t>
      </w:r>
    </w:p>
    <w:p w:rsidR="00B26D0C" w:rsidRDefault="00B26D0C" w:rsidP="00B26D0C">
      <w:pPr>
        <w:pStyle w:val="SingleTxtGR"/>
      </w:pPr>
      <w:r>
        <w:t>355.</w:t>
      </w:r>
      <w:r>
        <w:tab/>
        <w:t>Правительство Гайаны признает, что женщины несут главную ответс</w:t>
      </w:r>
      <w:r>
        <w:t>т</w:t>
      </w:r>
      <w:r>
        <w:t>венность за воспитание детей и уход за находящимися на их иждивении член</w:t>
      </w:r>
      <w:r>
        <w:t>а</w:t>
      </w:r>
      <w:r>
        <w:t>ми семьи и что эти обязанности могут оказывать негативное влияние на осущ</w:t>
      </w:r>
      <w:r>
        <w:t>е</w:t>
      </w:r>
      <w:r>
        <w:t>ствление их права на доступ к образованию, занятости и другим видам де</w:t>
      </w:r>
      <w:r>
        <w:t>я</w:t>
      </w:r>
      <w:r>
        <w:t>тельности, связанным с развитием их личности. Женщины также выполняют основную работу по дому. Число детей и сроки их рождения также влияют на жизнь женщин и их физическое и психическое здоровье, равно как и на здор</w:t>
      </w:r>
      <w:r>
        <w:t>о</w:t>
      </w:r>
      <w:r>
        <w:t>вье их детей.</w:t>
      </w:r>
    </w:p>
    <w:p w:rsidR="00B26D0C" w:rsidRDefault="00B26D0C" w:rsidP="00B26D0C">
      <w:pPr>
        <w:pStyle w:val="SingleTxtGR"/>
      </w:pPr>
      <w:r>
        <w:t>356.</w:t>
      </w:r>
      <w:r>
        <w:tab/>
        <w:t>Женщины имеют полное право без согласия мужчины определять число детей, сроки их рождения и методы контрацепции.</w:t>
      </w:r>
    </w:p>
    <w:p w:rsidR="00B26D0C" w:rsidRPr="00E00F84" w:rsidRDefault="00B26D0C" w:rsidP="00B26D0C">
      <w:pPr>
        <w:pStyle w:val="SingleTxtGR"/>
      </w:pPr>
      <w:r>
        <w:t>357.</w:t>
      </w:r>
      <w:r>
        <w:tab/>
        <w:t>В стране существует множество информационно-просветительских пр</w:t>
      </w:r>
      <w:r>
        <w:t>о</w:t>
      </w:r>
      <w:r>
        <w:t>грамм, помогающих женщинам делать свой осознанный выбор. Региональный комитет по делам женщин (РКДЖ), имеющий отделения в каждом из 10 Райо</w:t>
      </w:r>
      <w:r>
        <w:t>н</w:t>
      </w:r>
      <w:r>
        <w:t>ных демократических советов, разрабатывает и организует программы в инт</w:t>
      </w:r>
      <w:r>
        <w:t>е</w:t>
      </w:r>
      <w:r>
        <w:t>ресах женщин, детей и семейной жизни. Эти РКДЖ находятся в ведении ра</w:t>
      </w:r>
      <w:r>
        <w:t>й</w:t>
      </w:r>
      <w:r>
        <w:t>онных демократических советов. В сотру</w:t>
      </w:r>
      <w:r>
        <w:t>д</w:t>
      </w:r>
      <w:r>
        <w:t>ничестве с Министерством по правам человека и социальному обеспечению проводятся консультации, встречи с р</w:t>
      </w:r>
      <w:r>
        <w:t>о</w:t>
      </w:r>
      <w:r>
        <w:t>дителями, опекунами и другими заинтересованными сторонами, а также с о</w:t>
      </w:r>
      <w:r>
        <w:t>б</w:t>
      </w:r>
      <w:r>
        <w:t>щинными группами, в ходе которых выявляются проблемы и обсуждаются в</w:t>
      </w:r>
      <w:r>
        <w:t>о</w:t>
      </w:r>
      <w:r>
        <w:t>просы, затрагивающие семьи. Эти общинные группы и социальные работники, в свою очередь, сотрудничают с НПО, например с организациями по оказанию содействия и обеспечению приютов для предоставления помощи жертвам же</w:t>
      </w:r>
      <w:r>
        <w:t>с</w:t>
      </w:r>
      <w:r>
        <w:t>токого обращения. При этом следует отметить широкое участие родителей, уч</w:t>
      </w:r>
      <w:r>
        <w:t>а</w:t>
      </w:r>
      <w:r>
        <w:t>щихся и преподавателей. Кроме этого, разрабатывается система совместного воспитания детей, в соответствии с которой коллективную ответственность в этих вопросах несут не только родители, но и престарелые лица, которые ух</w:t>
      </w:r>
      <w:r>
        <w:t>а</w:t>
      </w:r>
      <w:r>
        <w:t>живают за детьми, остающимися дома без присмотра. В 2006 году была пров</w:t>
      </w:r>
      <w:r>
        <w:t>е</w:t>
      </w:r>
      <w:r>
        <w:t>дена программа подготовки специалистов для повышения информирова</w:t>
      </w:r>
      <w:r>
        <w:t>н</w:t>
      </w:r>
      <w:r>
        <w:t>ности членов общин.</w:t>
      </w:r>
    </w:p>
    <w:p w:rsidR="00B26D0C" w:rsidRDefault="00B26D0C" w:rsidP="00B26D0C">
      <w:pPr>
        <w:pStyle w:val="SingleTxtGR"/>
      </w:pPr>
      <w:r>
        <w:t>358.</w:t>
      </w:r>
      <w:r>
        <w:tab/>
        <w:t>Программа Материнского союза воспитания детей (ПМСВД) была начата в феврале 2004 года и способствовала подготовке группы координаторов в ра</w:t>
      </w:r>
      <w:r>
        <w:t>з</w:t>
      </w:r>
      <w:r>
        <w:t>личных районах страны и формированию групп по вопросам воспитания детей в 2006 году. Эти группы, в свою очередь, способствовали созданию групп по</w:t>
      </w:r>
      <w:r>
        <w:t>д</w:t>
      </w:r>
      <w:r>
        <w:t>держки, которые регулярно проводят свои совещания. Материнский союз с</w:t>
      </w:r>
      <w:r>
        <w:t>о</w:t>
      </w:r>
      <w:r>
        <w:t>трудничает с другими религиозными и нерелигиозными группами, например с группой "Целеустремленные мужчины".</w:t>
      </w:r>
    </w:p>
    <w:p w:rsidR="00B26D0C" w:rsidRDefault="00B26D0C" w:rsidP="00B26D0C">
      <w:pPr>
        <w:pStyle w:val="SingleTxtGR"/>
      </w:pPr>
      <w:r>
        <w:t>359.</w:t>
      </w:r>
      <w:r>
        <w:tab/>
        <w:t>Сформированная в 2009 году Сеть по вопросам расширения возможн</w:t>
      </w:r>
      <w:r>
        <w:t>о</w:t>
      </w:r>
      <w:r>
        <w:t>стей мужчин (СВМ) действует через религиозные организации и ориентир</w:t>
      </w:r>
      <w:r>
        <w:t>у</w:t>
      </w:r>
      <w:r>
        <w:t>ется на мужчин и молодых людей в целях повышения их ответственности и измен</w:t>
      </w:r>
      <w:r>
        <w:t>е</w:t>
      </w:r>
      <w:r>
        <w:t>ния отношения к женщинам и отцовству.</w:t>
      </w:r>
    </w:p>
    <w:p w:rsidR="00B26D0C" w:rsidRPr="007C659B" w:rsidRDefault="00B26D0C" w:rsidP="00B26D0C">
      <w:pPr>
        <w:pStyle w:val="H23GR"/>
      </w:pPr>
      <w:r w:rsidRPr="00E00F84">
        <w:tab/>
      </w:r>
      <w:r w:rsidRPr="00E00F84">
        <w:tab/>
      </w:r>
      <w:r w:rsidRPr="007C659B">
        <w:t xml:space="preserve">Статья 16 </w:t>
      </w:r>
      <w:r w:rsidRPr="007C659B">
        <w:rPr>
          <w:lang w:val="en-US"/>
        </w:rPr>
        <w:t>h</w:t>
      </w:r>
      <w:r w:rsidRPr="007C659B">
        <w:t>)</w:t>
      </w:r>
    </w:p>
    <w:p w:rsidR="00B26D0C" w:rsidRDefault="00B26D0C" w:rsidP="00B26D0C">
      <w:pPr>
        <w:pStyle w:val="SingleTxtGR"/>
      </w:pPr>
      <w:r>
        <w:t>360.</w:t>
      </w:r>
      <w:r>
        <w:tab/>
        <w:t>Закон об имуществе супругов с внесенными в него поправками от 1991 года предусматривает разделение имущества супругов и признание су</w:t>
      </w:r>
      <w:r>
        <w:t>п</w:t>
      </w:r>
      <w:r>
        <w:t>ружеских союзов по обычному праву. Согласно налоговому законодательству, женщины могут подавать индивидуальные иски даже в том случае, если они состоят в браке.</w:t>
      </w:r>
    </w:p>
    <w:p w:rsidR="00B26D0C" w:rsidRDefault="00B26D0C" w:rsidP="00B26D0C">
      <w:pPr>
        <w:pStyle w:val="SingleTxtGR"/>
      </w:pPr>
      <w:r>
        <w:t>361.</w:t>
      </w:r>
      <w:r>
        <w:tab/>
        <w:t>В соответствии с Конституцией все лица имеют право на владение им</w:t>
      </w:r>
      <w:r>
        <w:t>у</w:t>
      </w:r>
      <w:r>
        <w:t>ществом индивидуально или совместно с другими, а также право на наследов</w:t>
      </w:r>
      <w:r>
        <w:t>а</w:t>
      </w:r>
      <w:r>
        <w:t xml:space="preserve">ние. </w:t>
      </w:r>
    </w:p>
    <w:p w:rsidR="00B26D0C" w:rsidRDefault="00B26D0C" w:rsidP="00B26D0C">
      <w:pPr>
        <w:pStyle w:val="H23GR"/>
      </w:pPr>
      <w:r w:rsidRPr="00E00F84">
        <w:tab/>
      </w:r>
      <w:r w:rsidRPr="00E00F84">
        <w:tab/>
      </w:r>
      <w:r>
        <w:t>Пункт 2) статьи 16; девочки − вступление в брак</w:t>
      </w:r>
    </w:p>
    <w:p w:rsidR="00B26D0C" w:rsidRDefault="00B26D0C" w:rsidP="00B26D0C">
      <w:pPr>
        <w:pStyle w:val="SingleTxtGR"/>
      </w:pPr>
      <w:r>
        <w:t>362.</w:t>
      </w:r>
      <w:r>
        <w:tab/>
        <w:t>Закон 2006 года о брачном возрасте и последующие поправки к Закону 2006 года о вступлении в брак запрещают вступление в брак детей в возрасте до 16 лет; дети в возрасте от 16 до 18 лет могут вступать в брак с согласия своих родителей или с разрешения главного судьи. В возрасте 18 лет как мужчины, так и женщины имеют полное право на вступление в брак с согласия или без согласия своих родителей. Принуждение ребенка к вступлению в брак запрещ</w:t>
      </w:r>
      <w:r>
        <w:t>е</w:t>
      </w:r>
      <w:r>
        <w:t xml:space="preserve">но; в противном случае такой брак объявляется судом не имеющим законной силы. </w:t>
      </w:r>
    </w:p>
    <w:p w:rsidR="00B26D0C" w:rsidRDefault="00B26D0C" w:rsidP="00B26D0C">
      <w:pPr>
        <w:pStyle w:val="H23GR"/>
      </w:pPr>
      <w:r w:rsidRPr="00E00F84">
        <w:tab/>
      </w:r>
      <w:r w:rsidRPr="00E00F84">
        <w:tab/>
      </w:r>
      <w:r>
        <w:t xml:space="preserve">Общая рекомендация 19 − </w:t>
      </w:r>
      <w:r w:rsidR="00291EC5">
        <w:t>Н</w:t>
      </w:r>
      <w:r>
        <w:t>асилие в отношении женщин</w:t>
      </w:r>
    </w:p>
    <w:p w:rsidR="00B26D0C" w:rsidRDefault="00B26D0C" w:rsidP="00B26D0C">
      <w:pPr>
        <w:pStyle w:val="SingleTxtGR"/>
      </w:pPr>
      <w:r>
        <w:t>363.</w:t>
      </w:r>
      <w:r>
        <w:tab/>
        <w:t>В соответствии с международными правовыми обязательствами прав</w:t>
      </w:r>
      <w:r>
        <w:t>и</w:t>
      </w:r>
      <w:r>
        <w:t>тельство Гайаны принимает меры по предупреждению, расследованию случаев насилия и наказанию лиц, виновных в насилии в отношении женщин, а также по оказанию помощи жертве. Оно признает, что насилие в отношении женщин ведет к нанесению телесных повреждений, заражению заболеваниями, перед</w:t>
      </w:r>
      <w:r>
        <w:t>а</w:t>
      </w:r>
      <w:r>
        <w:t>ваемыми половым путем (ЗППП), включая ВИЧ/СПИД, нанесению психическ</w:t>
      </w:r>
      <w:r>
        <w:t>о</w:t>
      </w:r>
      <w:r>
        <w:t>го ущерба, психологической травмы, посттравматического синдрома, инвали</w:t>
      </w:r>
      <w:r>
        <w:t>д</w:t>
      </w:r>
      <w:r>
        <w:t xml:space="preserve">ности и смерти. </w:t>
      </w:r>
    </w:p>
    <w:p w:rsidR="00B26D0C" w:rsidRDefault="00B26D0C" w:rsidP="00B26D0C">
      <w:pPr>
        <w:pStyle w:val="SingleTxtGR"/>
      </w:pPr>
      <w:r>
        <w:t>364.</w:t>
      </w:r>
      <w:r>
        <w:tab/>
        <w:t>Правительство Гайаны признает, что сексуальное насилие в отношении женщин представляет собой серьезную общественную проблему, которая дол</w:t>
      </w:r>
      <w:r>
        <w:t>ж</w:t>
      </w:r>
      <w:r>
        <w:t>ны решаться комплексно на различных уровнях общества и посредством скоо</w:t>
      </w:r>
      <w:r>
        <w:t>р</w:t>
      </w:r>
      <w:r>
        <w:t>динированных действий правительства/гражданского общества. Поэтому пр</w:t>
      </w:r>
      <w:r>
        <w:t>а</w:t>
      </w:r>
      <w:r>
        <w:t>вительство Гайаны предприняло целый ряд инициатив − политических, закон</w:t>
      </w:r>
      <w:r>
        <w:t>о</w:t>
      </w:r>
      <w:r>
        <w:t>дательных и программных − как на государственном уровне, так и в рамках с</w:t>
      </w:r>
      <w:r>
        <w:t>о</w:t>
      </w:r>
      <w:r>
        <w:t>трудничества с гражданским обществом, в частности религиозным сообщес</w:t>
      </w:r>
      <w:r>
        <w:t>т</w:t>
      </w:r>
      <w:r>
        <w:t>вом, для сокращения масштабов насилия в отношении женщин.</w:t>
      </w:r>
    </w:p>
    <w:p w:rsidR="00D46A3C" w:rsidRDefault="00B26D0C" w:rsidP="00D46A3C">
      <w:pPr>
        <w:pStyle w:val="SingleTxtGR"/>
      </w:pPr>
      <w:r>
        <w:t>365.</w:t>
      </w:r>
      <w:r>
        <w:tab/>
        <w:t xml:space="preserve">На региональном уровне Гайана в качестве государства − члена КАРИКОМ активно действовала в рамках этого органа для ликвидации всех форм насилия, в частности насилия в отношении женщин и детей. В 2010 году </w:t>
      </w:r>
      <w:proofErr w:type="spellStart"/>
      <w:r>
        <w:t>Барбадиан</w:t>
      </w:r>
      <w:proofErr w:type="spellEnd"/>
      <w:r>
        <w:t xml:space="preserve"> </w:t>
      </w:r>
      <w:proofErr w:type="spellStart"/>
      <w:r>
        <w:t>Росина</w:t>
      </w:r>
      <w:proofErr w:type="spellEnd"/>
      <w:r>
        <w:t xml:space="preserve"> </w:t>
      </w:r>
      <w:proofErr w:type="spellStart"/>
      <w:r>
        <w:t>Вилдшайр</w:t>
      </w:r>
      <w:proofErr w:type="spellEnd"/>
      <w:r>
        <w:t xml:space="preserve"> была назначена первым адвокатом стран Кари</w:t>
      </w:r>
      <w:r>
        <w:t>б</w:t>
      </w:r>
      <w:r>
        <w:t xml:space="preserve">ского содружества по вопросам правосудия по делам женщин на 2010 год. В рамках своих полномочий доктор </w:t>
      </w:r>
      <w:proofErr w:type="spellStart"/>
      <w:r>
        <w:t>Росина</w:t>
      </w:r>
      <w:proofErr w:type="spellEnd"/>
      <w:r>
        <w:t xml:space="preserve"> </w:t>
      </w:r>
      <w:proofErr w:type="spellStart"/>
      <w:r>
        <w:t>Вилдшайр</w:t>
      </w:r>
      <w:proofErr w:type="spellEnd"/>
      <w:r>
        <w:t xml:space="preserve"> должна будет координ</w:t>
      </w:r>
      <w:r>
        <w:t>и</w:t>
      </w:r>
      <w:r>
        <w:t xml:space="preserve">ровать исследования по вопросу о </w:t>
      </w:r>
      <w:proofErr w:type="spellStart"/>
      <w:r>
        <w:t>гендерном</w:t>
      </w:r>
      <w:proofErr w:type="spellEnd"/>
      <w:r>
        <w:t xml:space="preserve"> насилии в Карибском регионе и способствовать повышению информированности о необходимости принятия дальнейших мер по формированию и укреплению комплексных мер, которые "будут действовать в рамках всех социальных и правовых секторов для целей защиты, предоставления услуг, обеспечения правосудия и профилактики".</w:t>
      </w:r>
      <w:r w:rsidR="00D46A3C">
        <w:t xml:space="preserve"> Со</w:t>
      </w:r>
      <w:r w:rsidR="00D46A3C">
        <w:t>з</w:t>
      </w:r>
      <w:r w:rsidR="00D46A3C">
        <w:t>дание Управления специального адвоката в связи со случаями жестокого обр</w:t>
      </w:r>
      <w:r w:rsidR="00D46A3C">
        <w:t>а</w:t>
      </w:r>
      <w:r w:rsidR="00D46A3C">
        <w:t>щения является одним из элементов стратегии сокращения масштабов н</w:t>
      </w:r>
      <w:r w:rsidR="00D46A3C">
        <w:t>а</w:t>
      </w:r>
      <w:r w:rsidR="00D46A3C">
        <w:t>силия в отношении женщин в Карибском регионе. Финансируемый в рамках Согл</w:t>
      </w:r>
      <w:r w:rsidR="00D46A3C">
        <w:t>а</w:t>
      </w:r>
      <w:r w:rsidR="00D46A3C">
        <w:t>шения о сотрудничестве КАРИКОМ/Испания двухгодичный проект направлен на разработку более скоординированного и комплексного подхода к сокращ</w:t>
      </w:r>
      <w:r w:rsidR="00D46A3C">
        <w:t>е</w:t>
      </w:r>
      <w:r w:rsidR="00D46A3C">
        <w:t xml:space="preserve">нию </w:t>
      </w:r>
      <w:proofErr w:type="spellStart"/>
      <w:r w:rsidR="00D46A3C">
        <w:t>гендерного</w:t>
      </w:r>
      <w:proofErr w:type="spellEnd"/>
      <w:r w:rsidR="00D46A3C">
        <w:t xml:space="preserve"> насилия в регионе КАРИКОМ.</w:t>
      </w:r>
    </w:p>
    <w:p w:rsidR="00D46A3C" w:rsidRPr="000B17C8" w:rsidRDefault="00D46A3C" w:rsidP="00D46A3C">
      <w:pPr>
        <w:pStyle w:val="H23GR"/>
      </w:pPr>
      <w:r>
        <w:tab/>
      </w:r>
      <w:r>
        <w:tab/>
      </w:r>
      <w:r w:rsidRPr="000B17C8">
        <w:t>Сексуальное насилие</w:t>
      </w:r>
    </w:p>
    <w:p w:rsidR="00D46A3C" w:rsidRPr="000B17C8" w:rsidRDefault="00D46A3C" w:rsidP="00D46A3C">
      <w:pPr>
        <w:pStyle w:val="H4GR"/>
      </w:pPr>
      <w:r>
        <w:tab/>
      </w:r>
      <w:r>
        <w:tab/>
      </w:r>
      <w:r w:rsidRPr="000B17C8">
        <w:t>Статистические данные</w:t>
      </w:r>
    </w:p>
    <w:p w:rsidR="00D46A3C" w:rsidRDefault="00D46A3C" w:rsidP="00D46A3C">
      <w:pPr>
        <w:pStyle w:val="SingleTxtGR"/>
      </w:pPr>
      <w:r>
        <w:t>366.</w:t>
      </w:r>
      <w:r>
        <w:tab/>
        <w:t>В рамках проведенной в 2007 году кампании по борьбе с сексуальным н</w:t>
      </w:r>
      <w:r>
        <w:t>а</w:t>
      </w:r>
      <w:r>
        <w:t>силием Ассоциация Гайаны по правам человека (АГПЧ) подготовила свой тр</w:t>
      </w:r>
      <w:r>
        <w:t>е</w:t>
      </w:r>
      <w:r>
        <w:t>тий доклад под названием "Серьезный подход: выявление случаев сексуального насилия в Гайане и обеспечение защиты". Этот доклад направлен на установл</w:t>
      </w:r>
      <w:r>
        <w:t>е</w:t>
      </w:r>
      <w:r>
        <w:t>ние возможности выявления потенциальных жертв и виновников сексуального насилия в Гайане путем анализа информации, содержащейся в полицейских а</w:t>
      </w:r>
      <w:r>
        <w:t>р</w:t>
      </w:r>
      <w:r>
        <w:t>хивах. Данное исследование было проведено с участием полицейских сил Га</w:t>
      </w:r>
      <w:r>
        <w:t>й</w:t>
      </w:r>
      <w:r>
        <w:t>аны (ПСГ) и Управления директора публичных преследований (ДПП). Ниже представлены некоторые аспекты, характеризующие жертв и виновников пр</w:t>
      </w:r>
      <w:r>
        <w:t>е</w:t>
      </w:r>
      <w:r>
        <w:t>ступлений в Гайане:</w:t>
      </w:r>
    </w:p>
    <w:p w:rsidR="00D46A3C" w:rsidRDefault="00D46A3C" w:rsidP="00D46A3C">
      <w:pPr>
        <w:pStyle w:val="Bullet1GR"/>
        <w:numPr>
          <w:ilvl w:val="0"/>
          <w:numId w:val="1"/>
        </w:numPr>
      </w:pPr>
      <w:r>
        <w:t>женщины (женщины и девочки) составляют 92% жертв,</w:t>
      </w:r>
    </w:p>
    <w:p w:rsidR="00D46A3C" w:rsidRDefault="00D46A3C" w:rsidP="00D46A3C">
      <w:pPr>
        <w:pStyle w:val="Bullet1GR"/>
        <w:numPr>
          <w:ilvl w:val="0"/>
          <w:numId w:val="1"/>
        </w:numPr>
      </w:pPr>
      <w:r>
        <w:t>69% жертв − это лица в возрасте до 16 лет,</w:t>
      </w:r>
    </w:p>
    <w:p w:rsidR="00D46A3C" w:rsidRDefault="00D46A3C" w:rsidP="00D46A3C">
      <w:pPr>
        <w:pStyle w:val="Bullet1GR"/>
        <w:numPr>
          <w:ilvl w:val="0"/>
          <w:numId w:val="1"/>
        </w:numPr>
      </w:pPr>
      <w:r>
        <w:t>в 3 из 4 случаев обвиняемый известен жертве,</w:t>
      </w:r>
    </w:p>
    <w:p w:rsidR="00D46A3C" w:rsidRDefault="00D46A3C" w:rsidP="00D46A3C">
      <w:pPr>
        <w:pStyle w:val="Bullet1GR"/>
        <w:numPr>
          <w:ilvl w:val="0"/>
          <w:numId w:val="1"/>
        </w:numPr>
      </w:pPr>
      <w:r>
        <w:t>1 из 5 виновников преступлений имеет родственные отношения с жер</w:t>
      </w:r>
      <w:r>
        <w:t>т</w:t>
      </w:r>
      <w:r>
        <w:t>вой,</w:t>
      </w:r>
    </w:p>
    <w:p w:rsidR="00D46A3C" w:rsidRDefault="00D46A3C" w:rsidP="00D46A3C">
      <w:pPr>
        <w:pStyle w:val="Bullet1GR"/>
        <w:numPr>
          <w:ilvl w:val="0"/>
          <w:numId w:val="1"/>
        </w:numPr>
      </w:pPr>
      <w:r>
        <w:t>более двух третей половых преступлений происходят в доме жертвы или обв</w:t>
      </w:r>
      <w:r>
        <w:t>и</w:t>
      </w:r>
      <w:r>
        <w:t>няемого,</w:t>
      </w:r>
    </w:p>
    <w:p w:rsidR="00D46A3C" w:rsidRDefault="00D46A3C" w:rsidP="00D46A3C">
      <w:pPr>
        <w:pStyle w:val="Bullet1GR"/>
        <w:numPr>
          <w:ilvl w:val="0"/>
          <w:numId w:val="1"/>
        </w:numPr>
      </w:pPr>
      <w:r>
        <w:t>лишь 43% жертв сообщают полиции о случившемся в течение 24 часов.</w:t>
      </w:r>
    </w:p>
    <w:p w:rsidR="00D46A3C" w:rsidRDefault="00D46A3C" w:rsidP="00D46A3C">
      <w:pPr>
        <w:pStyle w:val="SingleTxtGR"/>
      </w:pPr>
      <w:r>
        <w:t>367.</w:t>
      </w:r>
      <w:r>
        <w:tab/>
        <w:t>Согласно ежегодному докладу полицейских сил Гайаны за 2005 год, в 2005 году было зарегистрировано 179 случаев изнасилования, 94 из которых были раскрыты. В 2004 году было зафиксировано 154 случая изнасилования, 94 из которых были раскрыты. Таким образом, с 2004 по 2005 год число случ</w:t>
      </w:r>
      <w:r>
        <w:t>а</w:t>
      </w:r>
      <w:r>
        <w:t>ев изнасилования увеличилось на 10%. В 2006 году число подобных случаев снизилось до 124. В первой половине 2009 года полицейскими силами Гайаны была получена информация о 51 случае изнасилования.</w:t>
      </w:r>
    </w:p>
    <w:p w:rsidR="00D46A3C" w:rsidRDefault="00D46A3C" w:rsidP="00D46A3C">
      <w:pPr>
        <w:pStyle w:val="SingleTxtGR"/>
      </w:pPr>
      <w:r>
        <w:t>368.</w:t>
      </w:r>
      <w:r>
        <w:tab/>
        <w:t xml:space="preserve">Серьезную озабоченность правительства и женских организаций </w:t>
      </w:r>
      <w:r>
        <w:br/>
        <w:t>вызыв</w:t>
      </w:r>
      <w:r>
        <w:t>а</w:t>
      </w:r>
      <w:r>
        <w:t>ет резкое увеличение числа случаев убийства женщин за последние шесть лет в результате насилия в семье. Эти убийства являются крайне жест</w:t>
      </w:r>
      <w:r>
        <w:t>о</w:t>
      </w:r>
      <w:r>
        <w:t>кими и с</w:t>
      </w:r>
      <w:r>
        <w:t>о</w:t>
      </w:r>
      <w:r>
        <w:t>вершаются нынешними или прошлыми любовниками/партнерами жертв. Из 163 убийств в 2006 году 10% составляют убийства женщин в связи с насил</w:t>
      </w:r>
      <w:r>
        <w:t>и</w:t>
      </w:r>
      <w:r>
        <w:t>ем в семье.</w:t>
      </w:r>
    </w:p>
    <w:p w:rsidR="00D46A3C" w:rsidRPr="000F4014" w:rsidRDefault="00D46A3C" w:rsidP="00D46A3C">
      <w:pPr>
        <w:pStyle w:val="SingleTxtGR"/>
      </w:pPr>
      <w:r>
        <w:t>369.</w:t>
      </w:r>
      <w:r>
        <w:tab/>
        <w:t>Хотя от сексуального насилия страдают как мужчины, так и женщины, следует отметить, что подавляющее число жертв все же составляют женщины. Несмотря на принятие в 1997 году Закона о насилии в семьи и его многочи</w:t>
      </w:r>
      <w:r>
        <w:t>с</w:t>
      </w:r>
      <w:r>
        <w:t>ленные положения, обеспечивающие защиту жертв, в том числе путем прин</w:t>
      </w:r>
      <w:r>
        <w:t>я</w:t>
      </w:r>
      <w:r>
        <w:t>тия запретительных судебных приказов, и увеличение, согласно статистическим данным, числа случаев, когда жертвы сообщают о насилии в семье сотрудникам полиции, многие жертвы впоследствии забирают свои заявления, поскольку в некоторых случаях они надеются, что после пребывания в полицейском участке мужчина изменит к ним свое отношение, или поскольку экономическая ситу</w:t>
      </w:r>
      <w:r>
        <w:t>а</w:t>
      </w:r>
      <w:r>
        <w:t>ция жертвы диктует необходимость сохранения супружеского союза. Отмечае</w:t>
      </w:r>
      <w:r>
        <w:t>т</w:t>
      </w:r>
      <w:r>
        <w:t>ся, что в настоящее время суды более серьезно, чем прежде, рассматривают п</w:t>
      </w:r>
      <w:r>
        <w:t>о</w:t>
      </w:r>
      <w:r>
        <w:t>добные дела.</w:t>
      </w:r>
    </w:p>
    <w:p w:rsidR="00D46A3C" w:rsidRDefault="00D46A3C" w:rsidP="00D46A3C">
      <w:pPr>
        <w:pStyle w:val="SingleTxtGR"/>
      </w:pPr>
      <w:r>
        <w:t>370.</w:t>
      </w:r>
      <w:r>
        <w:tab/>
        <w:t>Данные за 2008 год свидетельствуют о том, что с января по июнь этого года Организация по оказанию помощи и предоставлению убежища</w:t>
      </w:r>
      <w:r>
        <w:rPr>
          <w:rStyle w:val="FootnoteReference"/>
        </w:rPr>
        <w:footnoteReference w:id="52"/>
      </w:r>
      <w:r w:rsidRPr="007979B0">
        <w:t xml:space="preserve"> </w:t>
      </w:r>
      <w:r>
        <w:t>оказала содействие 32 лицам в возрасте до 18 лет, в том числе в 18 случаях жестокого обращения с детьми в той или иной форме и девяти случаях изнасилования д</w:t>
      </w:r>
      <w:r>
        <w:t>е</w:t>
      </w:r>
      <w:r>
        <w:t>тей. Эта организация также оказывает помощь подвергшимся избиениям же</w:t>
      </w:r>
      <w:r>
        <w:t>н</w:t>
      </w:r>
      <w:r>
        <w:t>щинам и их детям и получает финансовую по</w:t>
      </w:r>
      <w:r>
        <w:t>д</w:t>
      </w:r>
      <w:r>
        <w:t>держку от правительства</w:t>
      </w:r>
      <w:r>
        <w:rPr>
          <w:rStyle w:val="FootnoteReference"/>
        </w:rPr>
        <w:footnoteReference w:id="53"/>
      </w:r>
      <w:r>
        <w:t>.</w:t>
      </w:r>
    </w:p>
    <w:p w:rsidR="00D46A3C" w:rsidRDefault="00D46A3C" w:rsidP="00D46A3C">
      <w:pPr>
        <w:pStyle w:val="H4GR"/>
      </w:pPr>
      <w:r>
        <w:tab/>
      </w:r>
      <w:r>
        <w:tab/>
        <w:t>Принятые меры</w:t>
      </w:r>
    </w:p>
    <w:p w:rsidR="00D46A3C" w:rsidRDefault="00D46A3C" w:rsidP="00D46A3C">
      <w:pPr>
        <w:pStyle w:val="SingleTxtGR"/>
      </w:pPr>
      <w:r>
        <w:t>371.</w:t>
      </w:r>
      <w:r>
        <w:tab/>
        <w:t>Министерство по правам человека и социальному обеспечению оказывает финансовое содействие Организации по оказанию помощи и предоставлению убежища для безопасного размещения подвергшихся избиениям женщин и их детей. При наличии единственного выделенного для этих целей помещения Министерство нередко обращается к семьям, где женщины могут найти вр</w:t>
      </w:r>
      <w:r>
        <w:t>е</w:t>
      </w:r>
      <w:r>
        <w:t>менное убежище и чувствовать себя в безопасности. С 2008 года Министерство также оказывает финансовую поддержку Гайанскому центру правовой помощи для охвата услугами дополнительно четырех административных районов стр</w:t>
      </w:r>
      <w:r>
        <w:t>а</w:t>
      </w:r>
      <w:r>
        <w:t xml:space="preserve">ны в целях расширения доступа малоимущих и уязвимых групп населения к правосудию. </w:t>
      </w:r>
    </w:p>
    <w:p w:rsidR="00D46A3C" w:rsidRDefault="00D46A3C" w:rsidP="00D46A3C">
      <w:pPr>
        <w:pStyle w:val="SingleTxtGR"/>
      </w:pPr>
      <w:r>
        <w:t>372.</w:t>
      </w:r>
      <w:r>
        <w:tab/>
        <w:t>Гайана провела крупномасштабные реформы в сфере уголовного закон</w:t>
      </w:r>
      <w:r>
        <w:t>о</w:t>
      </w:r>
      <w:r>
        <w:t>дательства в целях укрепления защиты от сексуального насилия и возможности истребования в этой связи соответс</w:t>
      </w:r>
      <w:r>
        <w:t>т</w:t>
      </w:r>
      <w:r>
        <w:t>вующего возмещения.</w:t>
      </w:r>
    </w:p>
    <w:p w:rsidR="00D46A3C" w:rsidRDefault="00D46A3C" w:rsidP="00D46A3C">
      <w:pPr>
        <w:pStyle w:val="SingleTxtGR"/>
      </w:pPr>
      <w:r>
        <w:t>373.</w:t>
      </w:r>
      <w:r>
        <w:tab/>
        <w:t>22 апреля 2010 года был принят законопроект 2009 года о половых пр</w:t>
      </w:r>
      <w:r>
        <w:t>е</w:t>
      </w:r>
      <w:r>
        <w:t>ступлениях и, как уже упоминалось в настоящем докладе, он обеспечит форм</w:t>
      </w:r>
      <w:r>
        <w:t>и</w:t>
      </w:r>
      <w:r>
        <w:t>рование новой, современной и всеобъемлющей законодательной основы для ликвидации такого рода преступлений. Данный законопроект учитывает и в</w:t>
      </w:r>
      <w:r>
        <w:t>ы</w:t>
      </w:r>
      <w:r>
        <w:t>ходит за рамки определения изнасилования, как оно было сформулировано м</w:t>
      </w:r>
      <w:r>
        <w:t>е</w:t>
      </w:r>
      <w:r>
        <w:t xml:space="preserve">ждународными уголовными трибуналами (включая дело Жана-Поля </w:t>
      </w:r>
      <w:proofErr w:type="spellStart"/>
      <w:r>
        <w:t>Акаесу</w:t>
      </w:r>
      <w:proofErr w:type="spellEnd"/>
      <w:r>
        <w:t xml:space="preserve"> и элементы преступления, проиллюстрированные прокурором В. </w:t>
      </w:r>
      <w:proofErr w:type="spellStart"/>
      <w:r>
        <w:t>Фуру</w:t>
      </w:r>
      <w:r>
        <w:t>н</w:t>
      </w:r>
      <w:r>
        <w:t>дзией</w:t>
      </w:r>
      <w:proofErr w:type="spellEnd"/>
      <w:r>
        <w:t>)</w:t>
      </w:r>
      <w:r>
        <w:rPr>
          <w:rStyle w:val="FootnoteReference"/>
        </w:rPr>
        <w:footnoteReference w:id="54"/>
      </w:r>
      <w:r>
        <w:t>.</w:t>
      </w:r>
    </w:p>
    <w:p w:rsidR="00D46A3C" w:rsidRDefault="00D46A3C" w:rsidP="00D46A3C">
      <w:pPr>
        <w:pStyle w:val="SingleTxtGR"/>
      </w:pPr>
      <w:r>
        <w:t>374.</w:t>
      </w:r>
      <w:r>
        <w:tab/>
        <w:t>В статье 3 законопроекта 2010 года о половых преступлениях указывае</w:t>
      </w:r>
      <w:r>
        <w:t>т</w:t>
      </w:r>
      <w:r>
        <w:t>ся, что лицо совершает изнасилование в том случае, если обвиняемый участв</w:t>
      </w:r>
      <w:r>
        <w:t>у</w:t>
      </w:r>
      <w:r>
        <w:t>ет в сексуальном проникновении с другим лицом или принуждает потерпевшее лицо к вступлению в половую связь с третьим лицом, и при этом потерпевшее лицо не дает своего согласия на половую связь; при этом обвиняемый не может разумно полагать, что потерпевшее л</w:t>
      </w:r>
      <w:r>
        <w:t>и</w:t>
      </w:r>
      <w:r>
        <w:t>цо даст свое согласие на такие действия. Сексуальное проникновение, как оно определяется в статье 2</w:t>
      </w:r>
      <w:r w:rsidRPr="002963E5">
        <w:t xml:space="preserve"> </w:t>
      </w:r>
      <w:r>
        <w:rPr>
          <w:lang w:val="en-US"/>
        </w:rPr>
        <w:t>h</w:t>
      </w:r>
      <w:r w:rsidRPr="002963E5">
        <w:t>)</w:t>
      </w:r>
      <w:r>
        <w:t>, означает вв</w:t>
      </w:r>
      <w:r>
        <w:t>е</w:t>
      </w:r>
      <w:r>
        <w:t xml:space="preserve">дение, пусть даже незначительное и в течение непродолжительного времени, любой части тела или любого предмета во влагалище или анальное отверстие жертвы, а также любой контакт, пусть даже незначительный, со ртом другого лица и половыми органами или анальным отверстием данного лица, включая, но не ограничиваясь половым сношением, </w:t>
      </w:r>
      <w:proofErr w:type="spellStart"/>
      <w:r>
        <w:t>кунилингусом</w:t>
      </w:r>
      <w:proofErr w:type="spellEnd"/>
      <w:r>
        <w:t xml:space="preserve">, </w:t>
      </w:r>
      <w:proofErr w:type="spellStart"/>
      <w:r>
        <w:t>фелл</w:t>
      </w:r>
      <w:r>
        <w:t>а</w:t>
      </w:r>
      <w:r>
        <w:t>цио</w:t>
      </w:r>
      <w:proofErr w:type="spellEnd"/>
      <w:r>
        <w:t>, анальным сношением и генитальным контактом между лицами женского пола; и в тех случаях, когда проникновение осуществляется с помощью мужского полового органа, семяизвержение отнюдь не обязательно доказывает факт сексуального проникновения, и сексуальное проникновение является продолжительным а</w:t>
      </w:r>
      <w:r>
        <w:t>к</w:t>
      </w:r>
      <w:r>
        <w:t>том, н</w:t>
      </w:r>
      <w:r>
        <w:t>а</w:t>
      </w:r>
      <w:r>
        <w:t>чиная с введения полового члена до его выведения.</w:t>
      </w:r>
    </w:p>
    <w:p w:rsidR="00674540" w:rsidRPr="006A1514" w:rsidRDefault="00D46A3C" w:rsidP="00674540">
      <w:pPr>
        <w:pStyle w:val="SingleTxtGR"/>
      </w:pPr>
      <w:r>
        <w:t>375.</w:t>
      </w:r>
      <w:r>
        <w:tab/>
        <w:t>Согласие, с другой стороны, определяется в статье 2 с) и означает сл</w:t>
      </w:r>
      <w:r>
        <w:t>о</w:t>
      </w:r>
      <w:r>
        <w:t>весное согласие или откровенные действия лица, которое компетентно давать осознанное согласие с подтверждением того, что согласие на вступление в п</w:t>
      </w:r>
      <w:r>
        <w:t>о</w:t>
      </w:r>
      <w:r>
        <w:t>ловую связь или сексуальный контакт является полностью свободным. В пун</w:t>
      </w:r>
      <w:r>
        <w:t>к</w:t>
      </w:r>
      <w:r>
        <w:t>те 2) статьи 3 указывается, что статьи 7 и 8 (касающиеся презумпции согласия) применяются по отношению к преступлению в виде изнасилования. В стат</w:t>
      </w:r>
      <w:r>
        <w:t>ь</w:t>
      </w:r>
      <w:r>
        <w:t>ях</w:t>
      </w:r>
      <w:r w:rsidR="00A5021B">
        <w:t> </w:t>
      </w:r>
      <w:r>
        <w:t>5−8 рассматриваются вопросы, касающиеся дачи согласия. В соответствии со статьей 5 согласие и убеждение в даче согласия не могут считаться имеющ</w:t>
      </w:r>
      <w:r>
        <w:t>и</w:t>
      </w:r>
      <w:r>
        <w:t>ми место в случае молчания или отсутствия физического сопротивления со ст</w:t>
      </w:r>
      <w:r>
        <w:t>о</w:t>
      </w:r>
      <w:r>
        <w:t>роны жертвы или в случае сексуального возбуждения, включая оргазм и сем</w:t>
      </w:r>
      <w:r>
        <w:t>я</w:t>
      </w:r>
      <w:r>
        <w:t xml:space="preserve">извержение. </w:t>
      </w:r>
      <w:r w:rsidR="00674540" w:rsidRPr="006A1514">
        <w:t>В статье 6 закрепляется понятие убежденности в наличии согл</w:t>
      </w:r>
      <w:r w:rsidR="00674540" w:rsidRPr="006A1514">
        <w:t>а</w:t>
      </w:r>
      <w:r w:rsidR="00674540" w:rsidRPr="006A1514">
        <w:t>сия, в соответствии с которым в тех случаях, когда в качестве аргумента защ</w:t>
      </w:r>
      <w:r w:rsidR="00674540" w:rsidRPr="006A1514">
        <w:t>и</w:t>
      </w:r>
      <w:r w:rsidR="00674540" w:rsidRPr="006A1514">
        <w:t>ты в связи с обвинением в изнасиловании или сексуальном нападении выдвиг</w:t>
      </w:r>
      <w:r w:rsidR="00674540" w:rsidRPr="006A1514">
        <w:t>а</w:t>
      </w:r>
      <w:r w:rsidR="00674540" w:rsidRPr="006A1514">
        <w:t>ется аргумент наличия согласия, такая убежденность должна носить объекти</w:t>
      </w:r>
      <w:r w:rsidR="00674540" w:rsidRPr="006A1514">
        <w:t>в</w:t>
      </w:r>
      <w:r w:rsidR="00674540" w:rsidRPr="006A1514">
        <w:t>но разумный х</w:t>
      </w:r>
      <w:r w:rsidR="00674540" w:rsidRPr="006A1514">
        <w:t>а</w:t>
      </w:r>
      <w:r w:rsidR="00674540" w:rsidRPr="006A1514">
        <w:t>рактер; установление того, является ли убежденность разумной или нет, определяется в зависимости от обстоятельств, включая любые меры, которые обвиняемый принял для установления того, имело ли место согласие со стороны истца или третьей стороны. Статья 38 устраняет презумпцию того, что лицо мужского пола в возрасте до 14 лет не</w:t>
      </w:r>
      <w:r w:rsidR="00674540">
        <w:t xml:space="preserve"> </w:t>
      </w:r>
      <w:r w:rsidR="00674540" w:rsidRPr="006A1514">
        <w:t>способно на совершение пол</w:t>
      </w:r>
      <w:r w:rsidR="00674540" w:rsidRPr="006A1514">
        <w:t>о</w:t>
      </w:r>
      <w:r w:rsidR="00674540" w:rsidRPr="006A1514">
        <w:t>вого сн</w:t>
      </w:r>
      <w:r w:rsidR="00674540" w:rsidRPr="006A1514">
        <w:t>о</w:t>
      </w:r>
      <w:r w:rsidR="00674540" w:rsidRPr="006A1514">
        <w:t>шения.</w:t>
      </w:r>
    </w:p>
    <w:p w:rsidR="00674540" w:rsidRPr="006A1514" w:rsidRDefault="00674540" w:rsidP="00674540">
      <w:pPr>
        <w:pStyle w:val="SingleTxtGR"/>
      </w:pPr>
      <w:r w:rsidRPr="006A1514">
        <w:t>376.</w:t>
      </w:r>
      <w:r w:rsidRPr="006A1514">
        <w:tab/>
        <w:t>В части третьей этого состоящего из девяти разделов закона устанавлив</w:t>
      </w:r>
      <w:r w:rsidRPr="006A1514">
        <w:t>а</w:t>
      </w:r>
      <w:r w:rsidRPr="006A1514">
        <w:t xml:space="preserve">ется обязательство сотрудников полиции незамедлительно расследовать </w:t>
      </w:r>
      <w:r>
        <w:t xml:space="preserve">любые </w:t>
      </w:r>
      <w:r w:rsidRPr="006A1514">
        <w:t>сообщения о сексуальном насилии и либо выдвинуть обвинение подозреваем</w:t>
      </w:r>
      <w:r w:rsidRPr="006A1514">
        <w:t>о</w:t>
      </w:r>
      <w:r w:rsidRPr="006A1514">
        <w:t xml:space="preserve">му, либо в течение трех месяцев направить данное дело </w:t>
      </w:r>
      <w:r>
        <w:t>Директору публичных преследований (ДПП)</w:t>
      </w:r>
      <w:r w:rsidRPr="006A1514">
        <w:t>. В части пятой рассматриваются вопросы, касающиеся процедур оформления письменных материалов дела, и указывается, что при н</w:t>
      </w:r>
      <w:r w:rsidRPr="006A1514">
        <w:t>а</w:t>
      </w:r>
      <w:r w:rsidRPr="006A1514">
        <w:t>личии обвинения в совершении преступления, предусмотренного данным зак</w:t>
      </w:r>
      <w:r w:rsidRPr="006A1514">
        <w:t>о</w:t>
      </w:r>
      <w:r w:rsidRPr="006A1514">
        <w:t>ном, предварительного устного разбирательства не проводится и вместо этого материалы дела оформляются в письменной форме</w:t>
      </w:r>
      <w:r w:rsidRPr="006A1514">
        <w:rPr>
          <w:vertAlign w:val="superscript"/>
        </w:rPr>
        <w:footnoteReference w:id="55"/>
      </w:r>
      <w:r w:rsidRPr="006A1514">
        <w:t>. Передача таких матери</w:t>
      </w:r>
      <w:r w:rsidRPr="006A1514">
        <w:t>а</w:t>
      </w:r>
      <w:r w:rsidRPr="006A1514">
        <w:t>лов дела по инстанциям способствует уменьшению стресса, которому жертва подвергается в судах, ускоряет процедуру уголовного разбирательства, а также высвобождает суды магистратов для рассмотрения других дел и сокращает н</w:t>
      </w:r>
      <w:r w:rsidRPr="006A1514">
        <w:t>а</w:t>
      </w:r>
      <w:r w:rsidRPr="006A1514">
        <w:t>копленный объем нера</w:t>
      </w:r>
      <w:r w:rsidRPr="006A1514">
        <w:t>с</w:t>
      </w:r>
      <w:r w:rsidRPr="006A1514">
        <w:t>смотренных дел.</w:t>
      </w:r>
    </w:p>
    <w:p w:rsidR="00674540" w:rsidRPr="006A1514" w:rsidRDefault="00674540" w:rsidP="00674540">
      <w:pPr>
        <w:pStyle w:val="SingleTxtGR"/>
      </w:pPr>
      <w:r w:rsidRPr="006A1514">
        <w:t>377.</w:t>
      </w:r>
      <w:r w:rsidRPr="006A1514">
        <w:tab/>
        <w:t>Закон 2008 года о предупреждении преступлений предусматривает обяз</w:t>
      </w:r>
      <w:r w:rsidRPr="006A1514">
        <w:t>а</w:t>
      </w:r>
      <w:r w:rsidRPr="006A1514">
        <w:t>тельный контроль в отношении различных преступлений, включая насилие</w:t>
      </w:r>
      <w:r>
        <w:t xml:space="preserve"> в семье</w:t>
      </w:r>
      <w:r w:rsidRPr="006A1514">
        <w:t>. Новое законодательство, например Закон № 18 от 2008 года об уголо</w:t>
      </w:r>
      <w:r w:rsidRPr="006A1514">
        <w:t>в</w:t>
      </w:r>
      <w:r w:rsidRPr="006A1514">
        <w:t>ном судопроизводстве (</w:t>
      </w:r>
      <w:r>
        <w:t>согласованном</w:t>
      </w:r>
      <w:r w:rsidRPr="006A1514">
        <w:t xml:space="preserve"> признании вины и сделк</w:t>
      </w:r>
      <w:r>
        <w:t>е</w:t>
      </w:r>
      <w:r w:rsidRPr="006A1514">
        <w:t xml:space="preserve"> между стор</w:t>
      </w:r>
      <w:r w:rsidRPr="006A1514">
        <w:t>о</w:t>
      </w:r>
      <w:r w:rsidRPr="006A1514">
        <w:t xml:space="preserve">нами о признании подсудимым своей вины), Закон № </w:t>
      </w:r>
      <w:r>
        <w:t>1</w:t>
      </w:r>
      <w:r w:rsidRPr="006A1514">
        <w:t>9 от 2008 года о свид</w:t>
      </w:r>
      <w:r w:rsidRPr="006A1514">
        <w:t>е</w:t>
      </w:r>
      <w:r w:rsidRPr="006A1514">
        <w:t>тельских показаниях (поправка) и Закон № 17 от 2008 года об уголовном суд</w:t>
      </w:r>
      <w:r w:rsidRPr="006A1514">
        <w:t>о</w:t>
      </w:r>
      <w:r w:rsidRPr="006A1514">
        <w:t>производстве (поправка), хотя и не касаются непосредственно жертв сексуал</w:t>
      </w:r>
      <w:r w:rsidRPr="006A1514">
        <w:t>ь</w:t>
      </w:r>
      <w:r w:rsidRPr="006A1514">
        <w:t>ного и бытового насилия, на деле обеспечивают более благоприятную обст</w:t>
      </w:r>
      <w:r w:rsidRPr="006A1514">
        <w:t>а</w:t>
      </w:r>
      <w:r w:rsidRPr="006A1514">
        <w:t xml:space="preserve">новку для жертвы в суде и ускоренное судопроизводство. </w:t>
      </w:r>
    </w:p>
    <w:p w:rsidR="00674540" w:rsidRPr="006A1514" w:rsidRDefault="00674540" w:rsidP="00674540">
      <w:pPr>
        <w:pStyle w:val="SingleTxtGR"/>
      </w:pPr>
      <w:r w:rsidRPr="006A1514">
        <w:t>378.</w:t>
      </w:r>
      <w:r w:rsidRPr="006A1514">
        <w:tab/>
        <w:t>В настоящем докладе государство-участник уже сообщало о статусе суда по семейным вопросам и соответствующих правилах судебного разбирательс</w:t>
      </w:r>
      <w:r w:rsidRPr="006A1514">
        <w:t>т</w:t>
      </w:r>
      <w:r w:rsidRPr="006A1514">
        <w:t>ва. Идея состоит в том, чтобы суд по семейным в</w:t>
      </w:r>
      <w:r w:rsidRPr="006A1514">
        <w:t>о</w:t>
      </w:r>
      <w:r w:rsidRPr="006A1514">
        <w:t>просам обладал юрисдикцией для рассмотрения целого комплекса дел, включая вопросы, подпадающие под действие Закона о насилии в семье, Закона о браке и различных законов, к</w:t>
      </w:r>
      <w:r w:rsidRPr="006A1514">
        <w:t>а</w:t>
      </w:r>
      <w:r w:rsidRPr="006A1514">
        <w:t>сающихся детей, которые были недавно приняты государством-участником.</w:t>
      </w:r>
    </w:p>
    <w:p w:rsidR="00674540" w:rsidRPr="006A1514" w:rsidRDefault="00674540" w:rsidP="00674540">
      <w:pPr>
        <w:pStyle w:val="SingleTxtGR"/>
      </w:pPr>
      <w:r w:rsidRPr="006A1514">
        <w:t>379.</w:t>
      </w:r>
      <w:r w:rsidRPr="006A1514">
        <w:tab/>
        <w:t>В силу высокого уровня сексуального и бытового насилия През</w:t>
      </w:r>
      <w:r w:rsidRPr="006A1514">
        <w:t>и</w:t>
      </w:r>
      <w:r w:rsidRPr="006A1514">
        <w:t>дент лично занялся этим вопросом и в рамках Национального форума заинтерес</w:t>
      </w:r>
      <w:r w:rsidRPr="006A1514">
        <w:t>о</w:t>
      </w:r>
      <w:r w:rsidRPr="006A1514">
        <w:t>ванных сторон провел обширные консультации со всеми парламентскими пол</w:t>
      </w:r>
      <w:r w:rsidRPr="006A1514">
        <w:t>и</w:t>
      </w:r>
      <w:r w:rsidRPr="006A1514">
        <w:t>тическими партиями, частным сектором, религиозными лидерами, представ</w:t>
      </w:r>
      <w:r w:rsidRPr="006A1514">
        <w:t>и</w:t>
      </w:r>
      <w:r w:rsidRPr="006A1514">
        <w:t>телями профсоюзов, юристами, женскими организациями и другими членами гражданского общества для обеспечения более тесного сотрудничества и фо</w:t>
      </w:r>
      <w:r w:rsidRPr="006A1514">
        <w:t>р</w:t>
      </w:r>
      <w:r w:rsidRPr="006A1514">
        <w:t>мирования партнерских отношений между государством/частным сект</w:t>
      </w:r>
      <w:r w:rsidRPr="006A1514">
        <w:t>о</w:t>
      </w:r>
      <w:r w:rsidRPr="006A1514">
        <w:t>ром/гражданским обществом для борьбы с этим видом насилия.</w:t>
      </w:r>
    </w:p>
    <w:p w:rsidR="00674540" w:rsidRPr="006A1514" w:rsidRDefault="00674540" w:rsidP="00674540">
      <w:pPr>
        <w:pStyle w:val="SingleTxtGR"/>
      </w:pPr>
      <w:r w:rsidRPr="006A1514">
        <w:t>380.</w:t>
      </w:r>
      <w:r w:rsidRPr="006A1514">
        <w:tab/>
        <w:t>По итогам данного Форума была создана Сеть по расширению прав му</w:t>
      </w:r>
      <w:r w:rsidRPr="006A1514">
        <w:t>ж</w:t>
      </w:r>
      <w:r w:rsidRPr="006A1514">
        <w:t>чин в целях искоренения насилия, а также более ответственного подхода к о</w:t>
      </w:r>
      <w:r w:rsidRPr="006A1514">
        <w:t>т</w:t>
      </w:r>
      <w:r w:rsidRPr="006A1514">
        <w:t xml:space="preserve">цовству и </w:t>
      </w:r>
      <w:r>
        <w:t>положительного поведения</w:t>
      </w:r>
      <w:r w:rsidRPr="006A1514">
        <w:t xml:space="preserve"> мужчин-партнеров дома и в обществе.</w:t>
      </w:r>
    </w:p>
    <w:p w:rsidR="00674540" w:rsidRPr="006A1514" w:rsidRDefault="00674540" w:rsidP="00674540">
      <w:pPr>
        <w:pStyle w:val="SingleTxtGR"/>
      </w:pPr>
      <w:r w:rsidRPr="006A1514">
        <w:t>381.</w:t>
      </w:r>
      <w:r w:rsidRPr="006A1514">
        <w:tab/>
        <w:t>В ноябре 2008 года Национальная ассамблея обсудила и единогласно приняла резолюцию, каса</w:t>
      </w:r>
      <w:r w:rsidRPr="006A1514">
        <w:t>ю</w:t>
      </w:r>
      <w:r w:rsidRPr="006A1514">
        <w:t xml:space="preserve">щуюся всеобщего широкого участия в деятельности по ликвидации всех форм насилия в отношении женщин. </w:t>
      </w:r>
    </w:p>
    <w:p w:rsidR="00674540" w:rsidRPr="006A1514" w:rsidRDefault="00674540" w:rsidP="00674540">
      <w:pPr>
        <w:pStyle w:val="H23GR"/>
      </w:pPr>
      <w:r w:rsidRPr="006A1514">
        <w:tab/>
      </w:r>
      <w:r w:rsidRPr="006A1514">
        <w:tab/>
        <w:t>Защита девочек и девушек от сексуальных надругательств со стороны взрослых мужчин и членов семьи</w:t>
      </w:r>
    </w:p>
    <w:p w:rsidR="00674540" w:rsidRPr="006A1514" w:rsidRDefault="00674540" w:rsidP="00674540">
      <w:pPr>
        <w:pStyle w:val="SingleTxtGR"/>
      </w:pPr>
      <w:r w:rsidRPr="006A1514">
        <w:t>382.</w:t>
      </w:r>
      <w:r w:rsidRPr="006A1514">
        <w:tab/>
        <w:t>Законопроект 2010 года о половых преступлениях распространяет защиту на девочек и защищает их от сексуальных надругательств со стороны взрослых мужчин и членов семьи. В данном законопроекте рассматриваются такие в</w:t>
      </w:r>
      <w:r w:rsidRPr="006A1514">
        <w:t>о</w:t>
      </w:r>
      <w:r w:rsidRPr="006A1514">
        <w:t xml:space="preserve">просы, как изнасилования, сексуальные нападения и сексуальные действия по отношению к ребенку в возрасте до 16 лет, а также обращение с ребенком после сексуального контакта. В нем также </w:t>
      </w:r>
      <w:r>
        <w:t>охватывается понятие злоупотребления</w:t>
      </w:r>
      <w:r w:rsidRPr="006A1514">
        <w:t xml:space="preserve"> д</w:t>
      </w:r>
      <w:r w:rsidRPr="006A1514">
        <w:t>о</w:t>
      </w:r>
      <w:r w:rsidRPr="006A1514">
        <w:t>вери</w:t>
      </w:r>
      <w:r>
        <w:t>ем</w:t>
      </w:r>
      <w:r w:rsidRPr="006A1514">
        <w:t xml:space="preserve"> ребенка и другие преступления, например эксгибиционизм и </w:t>
      </w:r>
      <w:proofErr w:type="spellStart"/>
      <w:r w:rsidRPr="006A1514">
        <w:t>вуа</w:t>
      </w:r>
      <w:r>
        <w:t>й</w:t>
      </w:r>
      <w:r w:rsidRPr="006A1514">
        <w:t>еризм</w:t>
      </w:r>
      <w:proofErr w:type="spellEnd"/>
      <w:r w:rsidRPr="006A1514">
        <w:t>. Что касается половых преступлений в отношении детей,</w:t>
      </w:r>
      <w:r>
        <w:t xml:space="preserve"> то, согласно этому з</w:t>
      </w:r>
      <w:r>
        <w:t>а</w:t>
      </w:r>
      <w:r>
        <w:t>конопроекту,</w:t>
      </w:r>
      <w:r w:rsidRPr="006A1514">
        <w:t xml:space="preserve"> лицо совершает преступление в форме изнасилования ребенка в возрасте </w:t>
      </w:r>
      <w:r>
        <w:t xml:space="preserve">до </w:t>
      </w:r>
      <w:r w:rsidRPr="006A1514">
        <w:t xml:space="preserve">16 лет в том случае, если обвиняемый вступает в половую связь с жертвой или принуждает жертву к вступлению в половое сношение с третьим лицом. Согласно статье 2 </w:t>
      </w:r>
      <w:r w:rsidRPr="006A1514">
        <w:rPr>
          <w:lang w:val="en-US"/>
        </w:rPr>
        <w:t>b</w:t>
      </w:r>
      <w:r w:rsidRPr="006A1514">
        <w:t xml:space="preserve">) ребенок означает лицо в возрасте до 18 лет. Вместе с тем в данном законопроекте учитывается, что </w:t>
      </w:r>
      <w:r>
        <w:t xml:space="preserve">брачный </w:t>
      </w:r>
      <w:r w:rsidRPr="006A1514">
        <w:t>возраст начинается с 16 лет.</w:t>
      </w:r>
    </w:p>
    <w:p w:rsidR="00674540" w:rsidRPr="006A1514" w:rsidRDefault="00674540" w:rsidP="00674540">
      <w:pPr>
        <w:pStyle w:val="SingleTxtGR"/>
      </w:pPr>
      <w:r w:rsidRPr="006A1514">
        <w:t>383.</w:t>
      </w:r>
      <w:r w:rsidRPr="006A1514">
        <w:tab/>
        <w:t>Согласно статьям 18 и 19 злоупотребление доверием ребенка представл</w:t>
      </w:r>
      <w:r w:rsidRPr="006A1514">
        <w:t>я</w:t>
      </w:r>
      <w:r w:rsidRPr="006A1514">
        <w:t>ет собой новое правонарушение, при котором предоставление услуг по уходу может запрещаться в целях предупреждения се</w:t>
      </w:r>
      <w:r w:rsidRPr="006A1514">
        <w:t>к</w:t>
      </w:r>
      <w:r w:rsidRPr="006A1514">
        <w:t>суальных действий со стороны лиц, осуществляющих полномочия в области предоставления ухода или испо</w:t>
      </w:r>
      <w:r w:rsidRPr="006A1514">
        <w:t>л</w:t>
      </w:r>
      <w:r w:rsidRPr="006A1514">
        <w:t>нения опекунских обязанностей, включая больницы, центры по уходу, полице</w:t>
      </w:r>
      <w:r w:rsidRPr="006A1514">
        <w:t>й</w:t>
      </w:r>
      <w:r w:rsidRPr="006A1514">
        <w:t>ские участки и тюрьмы.</w:t>
      </w:r>
    </w:p>
    <w:p w:rsidR="00674540" w:rsidRPr="006A1514" w:rsidRDefault="00674540" w:rsidP="00674540">
      <w:pPr>
        <w:pStyle w:val="SingleTxtGR"/>
      </w:pPr>
      <w:r w:rsidRPr="006A1514">
        <w:t>384.</w:t>
      </w:r>
      <w:r w:rsidRPr="006A1514">
        <w:tab/>
        <w:t>В 2009 году произошло радикальное и существенное изменение правовой базы, касающейся прав и защиты детей. Четыре крупных закона, а именно:</w:t>
      </w:r>
    </w:p>
    <w:p w:rsidR="00674540" w:rsidRPr="006A1514" w:rsidRDefault="00674540" w:rsidP="00674540">
      <w:pPr>
        <w:pStyle w:val="Bullet1GR"/>
        <w:numPr>
          <w:ilvl w:val="0"/>
          <w:numId w:val="1"/>
        </w:numPr>
      </w:pPr>
      <w:r w:rsidRPr="006A1514">
        <w:t xml:space="preserve">Закон № </w:t>
      </w:r>
      <w:r>
        <w:t>1</w:t>
      </w:r>
      <w:r w:rsidRPr="006A1514">
        <w:t>9 от 2009 года о статусе детей;</w:t>
      </w:r>
    </w:p>
    <w:p w:rsidR="00674540" w:rsidRPr="006A1514" w:rsidRDefault="00674540" w:rsidP="00674540">
      <w:pPr>
        <w:pStyle w:val="Bullet1GR"/>
        <w:numPr>
          <w:ilvl w:val="0"/>
          <w:numId w:val="1"/>
        </w:numPr>
      </w:pPr>
      <w:r w:rsidRPr="006A1514">
        <w:t>Закон № 18 от 2009 года об усыновлении/удочерении детей;</w:t>
      </w:r>
    </w:p>
    <w:p w:rsidR="00674540" w:rsidRPr="006A1514" w:rsidRDefault="00674540" w:rsidP="00674540">
      <w:pPr>
        <w:pStyle w:val="Bullet1GR"/>
        <w:numPr>
          <w:ilvl w:val="0"/>
          <w:numId w:val="1"/>
        </w:numPr>
      </w:pPr>
      <w:r w:rsidRPr="006A1514">
        <w:t>Закон № 17 от 2009 года о защите детей; и</w:t>
      </w:r>
    </w:p>
    <w:p w:rsidR="00674540" w:rsidRPr="006A1514" w:rsidRDefault="00674540" w:rsidP="00674540">
      <w:pPr>
        <w:pStyle w:val="Bullet1GR"/>
        <w:numPr>
          <w:ilvl w:val="0"/>
          <w:numId w:val="1"/>
        </w:numPr>
      </w:pPr>
      <w:r w:rsidRPr="006A1514">
        <w:t xml:space="preserve">Закон № 2 от 2009 года об учреждении по защите </w:t>
      </w:r>
      <w:r>
        <w:t xml:space="preserve">детей и </w:t>
      </w:r>
      <w:r w:rsidRPr="006A1514">
        <w:t>уход</w:t>
      </w:r>
      <w:r>
        <w:t>у</w:t>
      </w:r>
      <w:r w:rsidRPr="006A1514">
        <w:t xml:space="preserve"> за дет</w:t>
      </w:r>
      <w:r w:rsidRPr="006A1514">
        <w:t>ь</w:t>
      </w:r>
      <w:r w:rsidRPr="006A1514">
        <w:t>ми,</w:t>
      </w:r>
    </w:p>
    <w:p w:rsidR="00674540" w:rsidRPr="006A1514" w:rsidRDefault="00674540" w:rsidP="00674540">
      <w:pPr>
        <w:pStyle w:val="SingleTxtGR"/>
      </w:pPr>
      <w:r w:rsidRPr="006A1514">
        <w:t xml:space="preserve">были единогласно одобрены и приняты </w:t>
      </w:r>
      <w:r>
        <w:t>п</w:t>
      </w:r>
      <w:r w:rsidRPr="006A1514">
        <w:t>арламентом Гайаны. Три из этих зак</w:t>
      </w:r>
      <w:r w:rsidRPr="006A1514">
        <w:t>о</w:t>
      </w:r>
      <w:r w:rsidRPr="006A1514">
        <w:t>нов до их утверждения Национальной ассамблеей были переданы в Специал</w:t>
      </w:r>
      <w:r w:rsidRPr="006A1514">
        <w:t>ь</w:t>
      </w:r>
      <w:r w:rsidRPr="006A1514">
        <w:t xml:space="preserve">ный отборочный комитет </w:t>
      </w:r>
      <w:r>
        <w:t>п</w:t>
      </w:r>
      <w:r w:rsidRPr="006A1514">
        <w:t>арламента.</w:t>
      </w:r>
    </w:p>
    <w:p w:rsidR="00674540" w:rsidRPr="006A1514" w:rsidRDefault="00674540" w:rsidP="00674540">
      <w:pPr>
        <w:pStyle w:val="SingleTxtGR"/>
      </w:pPr>
      <w:r w:rsidRPr="006A1514">
        <w:t>385.</w:t>
      </w:r>
      <w:r w:rsidRPr="006A1514">
        <w:tab/>
        <w:t xml:space="preserve">Кроме того, в июле 2009 года в Специальный отборочный комитет </w:t>
      </w:r>
      <w:r>
        <w:t>п</w:t>
      </w:r>
      <w:r w:rsidRPr="006A1514">
        <w:t>арл</w:t>
      </w:r>
      <w:r w:rsidRPr="006A1514">
        <w:t>а</w:t>
      </w:r>
      <w:r w:rsidRPr="006A1514">
        <w:t>мента были препровождены еще два законопроекта о детях, а именно: закон</w:t>
      </w:r>
      <w:r w:rsidRPr="006A1514">
        <w:t>о</w:t>
      </w:r>
      <w:r w:rsidRPr="006A1514">
        <w:t>проект об уходе за детьми и развитии детей и законопроект об опеке, уходе, п</w:t>
      </w:r>
      <w:r w:rsidRPr="006A1514">
        <w:t>о</w:t>
      </w:r>
      <w:r w:rsidRPr="006A1514">
        <w:t>печительстве и содержании детей</w:t>
      </w:r>
      <w:r w:rsidRPr="006A1514">
        <w:rPr>
          <w:vertAlign w:val="superscript"/>
        </w:rPr>
        <w:footnoteReference w:id="56"/>
      </w:r>
      <w:r w:rsidRPr="006A1514">
        <w:t xml:space="preserve">. </w:t>
      </w:r>
    </w:p>
    <w:p w:rsidR="00674540" w:rsidRPr="006A1514" w:rsidRDefault="00674540" w:rsidP="00674540">
      <w:pPr>
        <w:pStyle w:val="SingleTxtGR"/>
      </w:pPr>
      <w:r w:rsidRPr="009B05CA">
        <w:tab/>
      </w:r>
      <w:r w:rsidRPr="006A1514">
        <w:t>Ожидается, что эти законопроекты будут приняты во второй половине 2010 года.</w:t>
      </w:r>
    </w:p>
    <w:p w:rsidR="00674540" w:rsidRPr="006A1514" w:rsidRDefault="00674540" w:rsidP="00674540">
      <w:pPr>
        <w:pStyle w:val="SingleTxtGR"/>
      </w:pPr>
      <w:r w:rsidRPr="006A1514">
        <w:t>386.</w:t>
      </w:r>
      <w:r w:rsidRPr="006A1514">
        <w:tab/>
        <w:t>Эти прогрессивные законодательные акты в сочетании с деятельностью по постоянной подготовке сотрудников правоохранительных органов, препод</w:t>
      </w:r>
      <w:r w:rsidRPr="006A1514">
        <w:t>а</w:t>
      </w:r>
      <w:r w:rsidRPr="006A1514">
        <w:t>вателей, родителей и лиц по уход</w:t>
      </w:r>
      <w:r>
        <w:t>у</w:t>
      </w:r>
      <w:r w:rsidRPr="006A1514">
        <w:t xml:space="preserve"> за детьми способствуют повышению инфо</w:t>
      </w:r>
      <w:r w:rsidRPr="006A1514">
        <w:t>р</w:t>
      </w:r>
      <w:r w:rsidRPr="006A1514">
        <w:t>мированности и активизации усилий по сокращению масштабов насилия в о</w:t>
      </w:r>
      <w:r w:rsidRPr="006A1514">
        <w:t>т</w:t>
      </w:r>
      <w:r w:rsidRPr="006A1514">
        <w:t>ношении женщин и детей. Для укрепления системы защиты детей в школах был введен курс</w:t>
      </w:r>
      <w:r>
        <w:t>, посвященный вопросам</w:t>
      </w:r>
      <w:r w:rsidRPr="006A1514">
        <w:t xml:space="preserve"> семейно</w:t>
      </w:r>
      <w:r>
        <w:t>й жизни</w:t>
      </w:r>
      <w:r w:rsidRPr="006A1514">
        <w:t>, в ходе которого учащи</w:t>
      </w:r>
      <w:r w:rsidRPr="006A1514">
        <w:t>е</w:t>
      </w:r>
      <w:r w:rsidRPr="006A1514">
        <w:t>ся получают информацию о сексуальном и репродуктивном здоровье. Неправ</w:t>
      </w:r>
      <w:r w:rsidRPr="006A1514">
        <w:t>и</w:t>
      </w:r>
      <w:r w:rsidRPr="006A1514">
        <w:t>тельственные организации, такие как "</w:t>
      </w:r>
      <w:proofErr w:type="spellStart"/>
      <w:r w:rsidRPr="006A1514">
        <w:t>Евричайлд</w:t>
      </w:r>
      <w:proofErr w:type="spellEnd"/>
      <w:r w:rsidRPr="006A1514">
        <w:t xml:space="preserve">", обеспечивают защиту прав детей путем оказания содействия </w:t>
      </w:r>
      <w:r>
        <w:t>родителям</w:t>
      </w:r>
      <w:r w:rsidRPr="006A1514">
        <w:t xml:space="preserve"> в совершенствовании их навыков воспитания детей, </w:t>
      </w:r>
      <w:proofErr w:type="spellStart"/>
      <w:r w:rsidRPr="006A1514">
        <w:t>консультаци</w:t>
      </w:r>
      <w:r>
        <w:t>рования</w:t>
      </w:r>
      <w:proofErr w:type="spellEnd"/>
      <w:r w:rsidRPr="006A1514">
        <w:t xml:space="preserve"> по вопросам национальной политики в интересах сирот и уязвимых детей, улучш</w:t>
      </w:r>
      <w:r>
        <w:t>ения</w:t>
      </w:r>
      <w:r w:rsidRPr="006A1514">
        <w:t xml:space="preserve"> качеств</w:t>
      </w:r>
      <w:r>
        <w:t>а</w:t>
      </w:r>
      <w:r w:rsidRPr="006A1514">
        <w:t xml:space="preserve"> услуг в отношении подвергшихся жестокому обращению детей и поддерж</w:t>
      </w:r>
      <w:r>
        <w:t>к</w:t>
      </w:r>
      <w:r w:rsidRPr="006A1514">
        <w:t>и усили</w:t>
      </w:r>
      <w:r>
        <w:t>й</w:t>
      </w:r>
      <w:r w:rsidRPr="006A1514">
        <w:t xml:space="preserve"> правител</w:t>
      </w:r>
      <w:r w:rsidRPr="006A1514">
        <w:t>ь</w:t>
      </w:r>
      <w:r w:rsidRPr="006A1514">
        <w:t>ства Гайаны по осуществлению минимальных стандартов в детских учреждениях и де</w:t>
      </w:r>
      <w:r w:rsidRPr="006A1514">
        <w:t>т</w:t>
      </w:r>
      <w:r w:rsidRPr="006A1514">
        <w:t>ских домах.</w:t>
      </w:r>
    </w:p>
    <w:p w:rsidR="00674540" w:rsidRPr="006A1514" w:rsidRDefault="00674540" w:rsidP="00674540">
      <w:pPr>
        <w:pStyle w:val="SingleTxtGR"/>
      </w:pPr>
      <w:r w:rsidRPr="006A1514">
        <w:t>387.</w:t>
      </w:r>
      <w:r w:rsidRPr="006A1514">
        <w:tab/>
        <w:t>Созданное согласно соответствующему законодательству в 2009 году у</w:t>
      </w:r>
      <w:r w:rsidRPr="006A1514">
        <w:t>ч</w:t>
      </w:r>
      <w:r w:rsidRPr="006A1514">
        <w:t>реждение по уходу за детьми и защите детей в настоящее время обладает ма</w:t>
      </w:r>
      <w:r w:rsidRPr="006A1514">
        <w:t>н</w:t>
      </w:r>
      <w:r w:rsidRPr="006A1514">
        <w:t>датом и обязанностями по защите детей.</w:t>
      </w:r>
    </w:p>
    <w:p w:rsidR="00674540" w:rsidRPr="006A1514" w:rsidRDefault="00674540" w:rsidP="00674540">
      <w:pPr>
        <w:pStyle w:val="SingleTxtGR"/>
      </w:pPr>
      <w:r w:rsidRPr="006A1514">
        <w:t>388.</w:t>
      </w:r>
      <w:r w:rsidRPr="006A1514">
        <w:tab/>
        <w:t>Что касается правовой помощи девочкам, то в сентябре 2007 года под эгидой Гайанского центра правовой помощи (ГЦПЩ)</w:t>
      </w:r>
      <w:r>
        <w:t>,</w:t>
      </w:r>
      <w:r w:rsidRPr="006A1514">
        <w:t xml:space="preserve"> ЮНИСЕФ и Министе</w:t>
      </w:r>
      <w:r w:rsidRPr="006A1514">
        <w:t>р</w:t>
      </w:r>
      <w:r w:rsidRPr="006A1514">
        <w:t>ств</w:t>
      </w:r>
      <w:r>
        <w:t>а</w:t>
      </w:r>
      <w:r w:rsidRPr="006A1514">
        <w:t xml:space="preserve"> культуры, </w:t>
      </w:r>
      <w:r>
        <w:t xml:space="preserve">по делам </w:t>
      </w:r>
      <w:r w:rsidRPr="006A1514">
        <w:t>молодежи и спорта было начато осуществление эксп</w:t>
      </w:r>
      <w:r w:rsidRPr="006A1514">
        <w:t>е</w:t>
      </w:r>
      <w:r w:rsidRPr="006A1514">
        <w:t>риментального проекта по оказанию правовой помощи детям. В рамках этого проекта детям обеспечивается юридическое консультирование по уголовным и гражданским вопросам и предоставляется бесплатный доступ к специальной телефонной линии, позволяющей детям обращаться за советом или сообщать о случа</w:t>
      </w:r>
      <w:r>
        <w:t>ях</w:t>
      </w:r>
      <w:r w:rsidRPr="006A1514">
        <w:t xml:space="preserve"> злоупотреблени</w:t>
      </w:r>
      <w:r>
        <w:t>й</w:t>
      </w:r>
      <w:r w:rsidRPr="006A1514">
        <w:t>. По сообщению ГЦПЩ, в период с сентября 2007 г</w:t>
      </w:r>
      <w:r w:rsidRPr="006A1514">
        <w:t>о</w:t>
      </w:r>
      <w:r w:rsidRPr="006A1514">
        <w:t xml:space="preserve">да по июнь 2008 года этими услугами воспользовались 124 ребенка. При этом речь идет как о мальчиках, так и </w:t>
      </w:r>
      <w:r>
        <w:t xml:space="preserve">о </w:t>
      </w:r>
      <w:r w:rsidRPr="006A1514">
        <w:t>девочках.</w:t>
      </w:r>
    </w:p>
    <w:p w:rsidR="00674540" w:rsidRPr="006A1514" w:rsidRDefault="00674540" w:rsidP="00674540">
      <w:pPr>
        <w:pStyle w:val="H23GR"/>
      </w:pPr>
      <w:r w:rsidRPr="00A034D6">
        <w:tab/>
      </w:r>
      <w:r w:rsidRPr="00A034D6">
        <w:tab/>
      </w:r>
      <w:r w:rsidRPr="006A1514">
        <w:t>Изнасилование в браке</w:t>
      </w:r>
    </w:p>
    <w:p w:rsidR="00674540" w:rsidRPr="006A1514" w:rsidRDefault="00674540" w:rsidP="00674540">
      <w:pPr>
        <w:pStyle w:val="SingleTxtGR"/>
      </w:pPr>
      <w:r w:rsidRPr="006A1514">
        <w:t>389.</w:t>
      </w:r>
      <w:r w:rsidRPr="006A1514">
        <w:tab/>
        <w:t>В статье 37 нового законопроекта 2010 года о половых преступлениях конкретно указывается, что наличие супружеских или иных отношений, сущ</w:t>
      </w:r>
      <w:r w:rsidRPr="006A1514">
        <w:t>е</w:t>
      </w:r>
      <w:r w:rsidRPr="006A1514">
        <w:t>ствовавших ране</w:t>
      </w:r>
      <w:r>
        <w:t>е</w:t>
      </w:r>
      <w:r w:rsidRPr="006A1514">
        <w:t xml:space="preserve"> или продолжающихся по настоящее время, не может служить защитой от обвинения в любом преступлении в соответствии с данным зак</w:t>
      </w:r>
      <w:r w:rsidRPr="006A1514">
        <w:t>о</w:t>
      </w:r>
      <w:r w:rsidRPr="006A1514">
        <w:t xml:space="preserve">ном. Кроме того, предложение заключить брак, сделанное обвиняемым любой другой стороне, включая истца, не может освобождать от ответственности и не </w:t>
      </w:r>
      <w:r>
        <w:t>устранять</w:t>
      </w:r>
      <w:r w:rsidRPr="006A1514">
        <w:t xml:space="preserve"> обвинени</w:t>
      </w:r>
      <w:r>
        <w:t>я</w:t>
      </w:r>
      <w:r w:rsidRPr="006A1514">
        <w:t xml:space="preserve"> в совершении любого преступления, предусмотренного данным законом. Согласно ранее существовавшему положению обычного пр</w:t>
      </w:r>
      <w:r w:rsidRPr="006A1514">
        <w:t>а</w:t>
      </w:r>
      <w:r w:rsidRPr="006A1514">
        <w:t>ва</w:t>
      </w:r>
      <w:r>
        <w:t>,</w:t>
      </w:r>
      <w:r w:rsidRPr="006A1514">
        <w:t xml:space="preserve"> муж не мо</w:t>
      </w:r>
      <w:r>
        <w:t>г</w:t>
      </w:r>
      <w:r w:rsidRPr="006A1514">
        <w:t xml:space="preserve"> быть обвинен в изнасиловании, поскольку согласие его жены на вступление в половые отношения было </w:t>
      </w:r>
      <w:r>
        <w:t>ею дано при заключении брака</w:t>
      </w:r>
      <w:r w:rsidRPr="006A1514">
        <w:t>.</w:t>
      </w:r>
    </w:p>
    <w:p w:rsidR="004477AE" w:rsidRPr="00C21057" w:rsidRDefault="004477AE" w:rsidP="004477AE">
      <w:pPr>
        <w:pStyle w:val="H23GR"/>
      </w:pPr>
      <w:r>
        <w:tab/>
      </w:r>
      <w:r>
        <w:tab/>
      </w:r>
      <w:r w:rsidRPr="00C21057">
        <w:t>Насилие</w:t>
      </w:r>
      <w:r w:rsidRPr="004477AE">
        <w:t xml:space="preserve"> </w:t>
      </w:r>
      <w:r>
        <w:t>в семье</w:t>
      </w:r>
    </w:p>
    <w:p w:rsidR="004477AE" w:rsidRPr="00C21057" w:rsidRDefault="004477AE" w:rsidP="004477AE">
      <w:pPr>
        <w:pStyle w:val="H4GR"/>
      </w:pPr>
      <w:r>
        <w:tab/>
      </w:r>
      <w:r>
        <w:tab/>
      </w:r>
      <w:r w:rsidRPr="00C21057">
        <w:t>Статистическая информация</w:t>
      </w:r>
    </w:p>
    <w:p w:rsidR="004477AE" w:rsidRPr="00C21057" w:rsidRDefault="004477AE" w:rsidP="004477AE">
      <w:pPr>
        <w:pStyle w:val="SingleTxtGR"/>
      </w:pPr>
      <w:r w:rsidRPr="00C21057">
        <w:t>390.</w:t>
      </w:r>
      <w:r w:rsidRPr="00C21057">
        <w:tab/>
        <w:t>Что касается отношения к насилию</w:t>
      </w:r>
      <w:r>
        <w:t xml:space="preserve"> в семье</w:t>
      </w:r>
      <w:r w:rsidRPr="00C21057">
        <w:t xml:space="preserve">, то, согласно обследованию </w:t>
      </w:r>
      <w:r>
        <w:t xml:space="preserve">2006 года </w:t>
      </w:r>
      <w:r w:rsidRPr="00C21057">
        <w:t>по мно</w:t>
      </w:r>
      <w:r>
        <w:t>гим</w:t>
      </w:r>
      <w:r w:rsidRPr="00C21057">
        <w:t xml:space="preserve"> показателям </w:t>
      </w:r>
      <w:r>
        <w:t>с применением гнездовой выборки</w:t>
      </w:r>
      <w:r w:rsidRPr="00C21057">
        <w:t xml:space="preserve">, примерно одна из пяти женщин (18%) считает, что муж/партнер имеет право бить свою жену/сожительницу. Подобное убеждение наиболее широко распространено среди женщин, проживающих во внутренних районах </w:t>
      </w:r>
      <w:r>
        <w:t xml:space="preserve">страны </w:t>
      </w:r>
      <w:r w:rsidRPr="00C21057">
        <w:t xml:space="preserve">(39%), где доля таких женщин вдвое больше, чем доля респондентов из прибрежных областей (20%) и в пять раз больше, чем в городских центрах (8%). Как представляется, отношение женщин к насилию </w:t>
      </w:r>
      <w:r>
        <w:t xml:space="preserve">в семье </w:t>
      </w:r>
      <w:r w:rsidRPr="00C21057">
        <w:t>зависит от уровня образования, заж</w:t>
      </w:r>
      <w:r w:rsidRPr="00C21057">
        <w:t>и</w:t>
      </w:r>
      <w:r w:rsidRPr="00C21057">
        <w:t>точности домашних хозяйств и доступа к информации, а также того значения, которое мелкие общины придают с</w:t>
      </w:r>
      <w:r w:rsidRPr="00C21057">
        <w:t>о</w:t>
      </w:r>
      <w:r>
        <w:t>ответствующей норме</w:t>
      </w:r>
      <w:r w:rsidRPr="00C21057">
        <w:t>.</w:t>
      </w:r>
    </w:p>
    <w:p w:rsidR="004477AE" w:rsidRPr="00C21057" w:rsidRDefault="004477AE" w:rsidP="004477AE">
      <w:pPr>
        <w:pStyle w:val="SingleTxtGR"/>
      </w:pPr>
      <w:r w:rsidRPr="00C21057">
        <w:t>391.</w:t>
      </w:r>
      <w:r w:rsidRPr="00C21057">
        <w:tab/>
        <w:t>Согласно докладу полицейских сил Гайа</w:t>
      </w:r>
      <w:r>
        <w:t>ны, в 2005 году было получено 2 </w:t>
      </w:r>
      <w:r w:rsidRPr="00C21057">
        <w:t xml:space="preserve">769 сообщений о случаях насилия </w:t>
      </w:r>
      <w:r>
        <w:t xml:space="preserve">в семье </w:t>
      </w:r>
      <w:r w:rsidRPr="00C21057">
        <w:t xml:space="preserve">по сравнению с 2 396 </w:t>
      </w:r>
      <w:r>
        <w:t>аналогичн</w:t>
      </w:r>
      <w:r>
        <w:t>ы</w:t>
      </w:r>
      <w:r>
        <w:t xml:space="preserve">ми </w:t>
      </w:r>
      <w:r w:rsidRPr="00C21057">
        <w:t>сообщениями в 2004 году, что свидетельствует об увеличении таких соо</w:t>
      </w:r>
      <w:r w:rsidRPr="00C21057">
        <w:t>б</w:t>
      </w:r>
      <w:r w:rsidRPr="00C21057">
        <w:t>щений на 373</w:t>
      </w:r>
      <w:r>
        <w:t>,</w:t>
      </w:r>
      <w:r w:rsidRPr="00C21057">
        <w:t xml:space="preserve"> или 16%. При этом в 2005</w:t>
      </w:r>
      <w:r>
        <w:t xml:space="preserve"> году предупреждения получили 1 </w:t>
      </w:r>
      <w:r w:rsidRPr="00C21057">
        <w:t>878</w:t>
      </w:r>
      <w:r>
        <w:t> </w:t>
      </w:r>
      <w:r w:rsidRPr="00C21057">
        <w:t>лиц по сравнению с 1 214 лицами в 2004 году. В 2005 году обвинения б</w:t>
      </w:r>
      <w:r w:rsidRPr="00C21057">
        <w:t>ы</w:t>
      </w:r>
      <w:r w:rsidRPr="00C21057">
        <w:t>ли предъявлены 512 лицам по сравнению с 754 в 2004 году. В 2005 году 279 ч</w:t>
      </w:r>
      <w:r w:rsidRPr="00C21057">
        <w:t>е</w:t>
      </w:r>
      <w:r w:rsidRPr="00C21057">
        <w:t>ловек были приговорены к испытательному сроку и выполнению общественных работ по сравн</w:t>
      </w:r>
      <w:r w:rsidRPr="00C21057">
        <w:t>е</w:t>
      </w:r>
      <w:r w:rsidRPr="00C21057">
        <w:t>нию с 428 лицами в 2004 году.</w:t>
      </w:r>
    </w:p>
    <w:p w:rsidR="004477AE" w:rsidRPr="00C21057" w:rsidRDefault="004477AE" w:rsidP="004477AE">
      <w:pPr>
        <w:pStyle w:val="SingleTxtGR"/>
      </w:pPr>
      <w:r w:rsidRPr="00C21057">
        <w:t>392.</w:t>
      </w:r>
      <w:r w:rsidRPr="00C21057">
        <w:tab/>
        <w:t>В Статистическом бюллетене за 2006 год Статистический отдел Мин</w:t>
      </w:r>
      <w:r w:rsidRPr="00C21057">
        <w:t>и</w:t>
      </w:r>
      <w:r w:rsidRPr="00C21057">
        <w:t>стерства внутренних дел сообщает, что за этот год было получено 1 708 соо</w:t>
      </w:r>
      <w:r w:rsidRPr="00C21057">
        <w:t>б</w:t>
      </w:r>
      <w:r w:rsidRPr="00C21057">
        <w:t xml:space="preserve">щений о случаях насилия </w:t>
      </w:r>
      <w:r>
        <w:t xml:space="preserve">в семье </w:t>
      </w:r>
      <w:r w:rsidRPr="00C21057">
        <w:t xml:space="preserve">(что свидетельствует о резком снижении </w:t>
      </w:r>
      <w:r>
        <w:t xml:space="preserve">этих показателей </w:t>
      </w:r>
      <w:r w:rsidRPr="00C21057">
        <w:t>по сравнению с 2005 годом); при этом 52,1% лиц были предупре</w:t>
      </w:r>
      <w:r w:rsidRPr="00C21057">
        <w:t>ж</w:t>
      </w:r>
      <w:r w:rsidRPr="00C21057">
        <w:t>дены, 26,5% лиц были предъявлены обвинения и 21,43% были приговорены к испытательному сроку и выполнению общественных работ. Большинство таких сообщений поступили из Джорджтауна и сельских прибрежных районов. Пол</w:t>
      </w:r>
      <w:r w:rsidRPr="00C21057">
        <w:t>и</w:t>
      </w:r>
      <w:r w:rsidRPr="00C21057">
        <w:t>цейскими силами Гайаны в 2007 году было получено 2 222 сообщения о случ</w:t>
      </w:r>
      <w:r w:rsidRPr="00C21057">
        <w:t>а</w:t>
      </w:r>
      <w:r w:rsidRPr="00C21057">
        <w:t xml:space="preserve">ях насилия </w:t>
      </w:r>
      <w:r>
        <w:t xml:space="preserve">в семье </w:t>
      </w:r>
      <w:r w:rsidRPr="00C21057">
        <w:t>и 2 850 сообщений в 2009 году (последние данные).</w:t>
      </w:r>
    </w:p>
    <w:p w:rsidR="004477AE" w:rsidRPr="00C21057" w:rsidRDefault="004477AE" w:rsidP="004477AE">
      <w:pPr>
        <w:pStyle w:val="H4GR"/>
      </w:pPr>
      <w:r>
        <w:tab/>
      </w:r>
      <w:r>
        <w:tab/>
      </w:r>
      <w:r w:rsidRPr="00C21057">
        <w:t>Принятые меры</w:t>
      </w:r>
    </w:p>
    <w:p w:rsidR="004477AE" w:rsidRPr="00C21057" w:rsidRDefault="004477AE" w:rsidP="004477AE">
      <w:pPr>
        <w:pStyle w:val="SingleTxtGR"/>
      </w:pPr>
      <w:r w:rsidRPr="00C21057">
        <w:t>393.</w:t>
      </w:r>
      <w:r w:rsidRPr="00C21057">
        <w:tab/>
        <w:t xml:space="preserve">С учетом недавнего увеличения числа случаев насилия в </w:t>
      </w:r>
      <w:r>
        <w:t xml:space="preserve">семье </w:t>
      </w:r>
      <w:r w:rsidRPr="00C21057">
        <w:t>женщ</w:t>
      </w:r>
      <w:r w:rsidRPr="00C21057">
        <w:t>и</w:t>
      </w:r>
      <w:r w:rsidRPr="00C21057">
        <w:t xml:space="preserve">нам предлагается </w:t>
      </w:r>
      <w:r>
        <w:t>пред</w:t>
      </w:r>
      <w:r w:rsidRPr="00C21057">
        <w:t xml:space="preserve">принимать </w:t>
      </w:r>
      <w:r>
        <w:t xml:space="preserve">действия </w:t>
      </w:r>
      <w:r w:rsidRPr="00C21057">
        <w:t xml:space="preserve">и сообщать полиции о каждом </w:t>
      </w:r>
      <w:r>
        <w:t xml:space="preserve">таком </w:t>
      </w:r>
      <w:r w:rsidRPr="00C21057">
        <w:t>случае, с тем чтобы сотрудники полиции могли принять соответствующие м</w:t>
      </w:r>
      <w:r w:rsidRPr="00C21057">
        <w:t>е</w:t>
      </w:r>
      <w:r w:rsidRPr="00C21057">
        <w:t>ры. Основное государственное учреждение, занимающееся осуществлением программ защиты и поддержки − это Министерство по правам человека и соц</w:t>
      </w:r>
      <w:r w:rsidRPr="00C21057">
        <w:t>и</w:t>
      </w:r>
      <w:r w:rsidRPr="00C21057">
        <w:t>альному обеспечению.</w:t>
      </w:r>
    </w:p>
    <w:p w:rsidR="004477AE" w:rsidRPr="00C21057" w:rsidRDefault="004477AE" w:rsidP="004477AE">
      <w:pPr>
        <w:pStyle w:val="SingleTxtGR"/>
      </w:pPr>
      <w:r w:rsidRPr="00C21057">
        <w:t>394.</w:t>
      </w:r>
      <w:r w:rsidRPr="00C21057">
        <w:tab/>
        <w:t>Правительство признает, что во многих случаях финансовая зависимость жертвы от применяющего насилие лица вынуждает жертву сохранять эти отн</w:t>
      </w:r>
      <w:r w:rsidRPr="00C21057">
        <w:t>о</w:t>
      </w:r>
      <w:r w:rsidRPr="00C21057">
        <w:t>шения и терпеть лишения. Эмоциональная и психологическая зависимость в некоторых случаях приводит к тому, что пострадавшее лицо продолжает сч</w:t>
      </w:r>
      <w:r w:rsidRPr="00C21057">
        <w:t>и</w:t>
      </w:r>
      <w:r w:rsidRPr="00C21057">
        <w:t>тать, что совершающее насилие лицо в конечном итоге изменит свое поведение, однако в больши</w:t>
      </w:r>
      <w:r w:rsidRPr="00C21057">
        <w:t>н</w:t>
      </w:r>
      <w:r w:rsidRPr="00C21057">
        <w:t>стве случаев это</w:t>
      </w:r>
      <w:r>
        <w:t>го</w:t>
      </w:r>
      <w:r w:rsidRPr="00C21057">
        <w:t xml:space="preserve"> не происходит.</w:t>
      </w:r>
    </w:p>
    <w:p w:rsidR="004477AE" w:rsidRPr="00C21057" w:rsidRDefault="004477AE" w:rsidP="004477AE">
      <w:pPr>
        <w:pStyle w:val="SingleTxtGR"/>
      </w:pPr>
      <w:r w:rsidRPr="00C21057">
        <w:t>395.</w:t>
      </w:r>
      <w:r w:rsidRPr="00C21057">
        <w:tab/>
        <w:t>Признавая, что эти факторы способствуют тому, что жертвы либо не с</w:t>
      </w:r>
      <w:r w:rsidRPr="00C21057">
        <w:t>о</w:t>
      </w:r>
      <w:r w:rsidRPr="00C21057">
        <w:t>общают о случаях насилия, либо забирают свои заявления, государство-участник приняло ряд мер для оказания помощи жертвам в деле осуществления этих важных шагов. Эти меры включают:</w:t>
      </w:r>
    </w:p>
    <w:p w:rsidR="004477AE" w:rsidRPr="00C21057" w:rsidRDefault="004477AE" w:rsidP="004477AE">
      <w:pPr>
        <w:pStyle w:val="SingleTxtGR"/>
        <w:ind w:left="1701" w:hanging="567"/>
      </w:pPr>
      <w:r w:rsidRPr="00C21057">
        <w:tab/>
      </w:r>
      <w:proofErr w:type="spellStart"/>
      <w:r w:rsidRPr="00C21057">
        <w:rPr>
          <w:lang w:val="en-US"/>
        </w:rPr>
        <w:t>i</w:t>
      </w:r>
      <w:proofErr w:type="spellEnd"/>
      <w:r w:rsidRPr="00C21057">
        <w:t>)</w:t>
      </w:r>
      <w:r w:rsidRPr="00C21057">
        <w:tab/>
        <w:t>ежегодное выделение бюджетных средств для финансирования приюта для пострадавших женщин, находящегося в ведении одной из НПО;</w:t>
      </w:r>
    </w:p>
    <w:p w:rsidR="004477AE" w:rsidRPr="00C21057" w:rsidRDefault="004477AE" w:rsidP="004477AE">
      <w:pPr>
        <w:pStyle w:val="SingleTxtGR"/>
        <w:ind w:left="1701" w:hanging="567"/>
      </w:pPr>
      <w:r w:rsidRPr="00C21057">
        <w:tab/>
      </w:r>
      <w:r w:rsidRPr="00C21057">
        <w:rPr>
          <w:lang w:val="en-US"/>
        </w:rPr>
        <w:t>ii</w:t>
      </w:r>
      <w:r w:rsidRPr="00C21057">
        <w:t>)</w:t>
      </w:r>
      <w:r w:rsidRPr="00C21057">
        <w:tab/>
        <w:t>ежегодное выделение бюджетных ресурсов для Гайанского центра правовой помощи;</w:t>
      </w:r>
    </w:p>
    <w:p w:rsidR="004477AE" w:rsidRPr="00C21057" w:rsidRDefault="004477AE" w:rsidP="004477AE">
      <w:pPr>
        <w:pStyle w:val="SingleTxtGR"/>
        <w:ind w:left="1701" w:hanging="567"/>
      </w:pPr>
      <w:r w:rsidRPr="00C21057">
        <w:tab/>
      </w:r>
      <w:r w:rsidRPr="00C21057">
        <w:rPr>
          <w:lang w:val="en-US"/>
        </w:rPr>
        <w:t>iii</w:t>
      </w:r>
      <w:r w:rsidRPr="00C21057">
        <w:t>)</w:t>
      </w:r>
      <w:r w:rsidRPr="00C21057">
        <w:tab/>
        <w:t>начало реализации в июле 2009 года программы помощи родит</w:t>
      </w:r>
      <w:r w:rsidRPr="00C21057">
        <w:t>е</w:t>
      </w:r>
      <w:r w:rsidRPr="00C21057">
        <w:t xml:space="preserve">лям-одиночкам для оказания им содействия в получении доступа к </w:t>
      </w:r>
      <w:r>
        <w:t>ку</w:t>
      </w:r>
      <w:r>
        <w:t>р</w:t>
      </w:r>
      <w:r>
        <w:t>сам</w:t>
      </w:r>
      <w:r w:rsidRPr="00C21057">
        <w:t xml:space="preserve"> пр</w:t>
      </w:r>
      <w:r w:rsidRPr="00C21057">
        <w:t>о</w:t>
      </w:r>
      <w:r w:rsidRPr="00C21057">
        <w:t xml:space="preserve">фессиональной подготовки или повышения квалификации и к фондам для реализации </w:t>
      </w:r>
      <w:proofErr w:type="spellStart"/>
      <w:r w:rsidRPr="00C21057">
        <w:t>микропроектов</w:t>
      </w:r>
      <w:proofErr w:type="spellEnd"/>
      <w:r w:rsidRPr="00C21057">
        <w:t>, а также оказани</w:t>
      </w:r>
      <w:r>
        <w:t>е</w:t>
      </w:r>
      <w:r w:rsidRPr="00C21057">
        <w:t xml:space="preserve"> содействия в финансировании расходов на центры дневного содержания детей для с</w:t>
      </w:r>
      <w:r w:rsidRPr="00C21057">
        <w:t>о</w:t>
      </w:r>
      <w:r w:rsidRPr="00C21057">
        <w:t>кращения их экономической и с</w:t>
      </w:r>
      <w:r w:rsidRPr="00C21057">
        <w:t>о</w:t>
      </w:r>
      <w:r w:rsidRPr="00C21057">
        <w:t>циальной зависимости и предоставления им права выбора;</w:t>
      </w:r>
    </w:p>
    <w:p w:rsidR="004477AE" w:rsidRPr="00C21057" w:rsidRDefault="004477AE" w:rsidP="004477AE">
      <w:pPr>
        <w:pStyle w:val="SingleTxtGR"/>
        <w:ind w:left="1701" w:hanging="567"/>
      </w:pPr>
      <w:r w:rsidRPr="00C21057">
        <w:tab/>
      </w:r>
      <w:r w:rsidRPr="00C21057">
        <w:rPr>
          <w:lang w:val="en-US"/>
        </w:rPr>
        <w:t>iv</w:t>
      </w:r>
      <w:r w:rsidRPr="00C21057">
        <w:t>)</w:t>
      </w:r>
      <w:r w:rsidRPr="00C21057">
        <w:tab/>
        <w:t>оказание поддержки для размещения в центрах, управляемых НПО, и получение консультационных услуг со стороны международных це</w:t>
      </w:r>
      <w:r w:rsidRPr="00C21057">
        <w:t>н</w:t>
      </w:r>
      <w:r w:rsidRPr="00C21057">
        <w:t>тров помощи жертвам, с тем чтобы они могли проживать отдельно от с</w:t>
      </w:r>
      <w:r w:rsidRPr="00C21057">
        <w:t>о</w:t>
      </w:r>
      <w:r w:rsidRPr="00C21057">
        <w:t>вершающих насилие лиц;</w:t>
      </w:r>
    </w:p>
    <w:p w:rsidR="004477AE" w:rsidRPr="00C21057" w:rsidRDefault="004477AE" w:rsidP="004477AE">
      <w:pPr>
        <w:pStyle w:val="SingleTxtGR"/>
        <w:ind w:left="1701" w:hanging="567"/>
      </w:pPr>
      <w:r w:rsidRPr="00C21057">
        <w:tab/>
      </w:r>
      <w:r w:rsidRPr="00C21057">
        <w:rPr>
          <w:lang w:val="en-US"/>
        </w:rPr>
        <w:t>v</w:t>
      </w:r>
      <w:r w:rsidRPr="00C21057">
        <w:t>)</w:t>
      </w:r>
      <w:r w:rsidRPr="00C21057">
        <w:tab/>
        <w:t>Закон 1997 года о насилии в семье, стратегии 1996 и 2007 годов в области искоренения насилия в семье, активизация профессиональной подготовки юристов, сотрудников полиции, прокуроров и социальных р</w:t>
      </w:r>
      <w:r w:rsidRPr="00C21057">
        <w:t>а</w:t>
      </w:r>
      <w:r w:rsidRPr="00C21057">
        <w:t>ботников, соглашени</w:t>
      </w:r>
      <w:r>
        <w:t>я</w:t>
      </w:r>
      <w:r w:rsidRPr="00C21057">
        <w:t xml:space="preserve"> об иностранных займах </w:t>
      </w:r>
      <w:r>
        <w:t xml:space="preserve">и </w:t>
      </w:r>
      <w:r w:rsidRPr="00C21057">
        <w:t>программах грантов многосторонних донорских учреждений (субсидия ПГ/ЮСЭЙД для пр</w:t>
      </w:r>
      <w:r w:rsidRPr="00C21057">
        <w:t>о</w:t>
      </w:r>
      <w:r w:rsidRPr="00C21057">
        <w:t>граммы "Справедливое и демократическое управление</w:t>
      </w:r>
      <w:r>
        <w:t>" на 2009−20</w:t>
      </w:r>
      <w:r w:rsidRPr="00C21057">
        <w:t>11 г</w:t>
      </w:r>
      <w:r w:rsidRPr="00C21057">
        <w:t>о</w:t>
      </w:r>
      <w:r w:rsidRPr="00C21057">
        <w:t xml:space="preserve">ды; </w:t>
      </w:r>
      <w:proofErr w:type="spellStart"/>
      <w:r w:rsidRPr="00C21057">
        <w:t>страновая</w:t>
      </w:r>
      <w:proofErr w:type="spellEnd"/>
      <w:r w:rsidRPr="00C21057">
        <w:t xml:space="preserve"> программа ЮНИСЕФ по Гайане, 2006−2010 годы; ко</w:t>
      </w:r>
      <w:r w:rsidRPr="00C21057">
        <w:t>м</w:t>
      </w:r>
      <w:r w:rsidRPr="00C21057">
        <w:t xml:space="preserve">плексная программа ПГ/ПРООН в области государственного имущества, </w:t>
      </w:r>
      <w:r>
        <w:t xml:space="preserve">обеспечения </w:t>
      </w:r>
      <w:r w:rsidRPr="00C21057">
        <w:t>безопасности и участия населения на 2008−2012 год</w:t>
      </w:r>
      <w:r>
        <w:t>ы</w:t>
      </w:r>
      <w:r w:rsidRPr="00C21057">
        <w:t>) уд</w:t>
      </w:r>
      <w:r w:rsidRPr="00C21057">
        <w:t>е</w:t>
      </w:r>
      <w:r w:rsidRPr="00C21057">
        <w:t>ля</w:t>
      </w:r>
      <w:r>
        <w:t>ю</w:t>
      </w:r>
      <w:r w:rsidRPr="00C21057">
        <w:t>т внимание вопросу о насилии в семье и свидетельствует о стремл</w:t>
      </w:r>
      <w:r w:rsidRPr="00C21057">
        <w:t>е</w:t>
      </w:r>
      <w:r w:rsidRPr="00C21057">
        <w:t xml:space="preserve">нии правительства сократить масштабы </w:t>
      </w:r>
      <w:r>
        <w:t>этого явл</w:t>
      </w:r>
      <w:r>
        <w:t>е</w:t>
      </w:r>
      <w:r>
        <w:t>ния</w:t>
      </w:r>
      <w:r w:rsidRPr="00C21057">
        <w:t>.</w:t>
      </w:r>
    </w:p>
    <w:p w:rsidR="004477AE" w:rsidRPr="00C21057" w:rsidRDefault="004477AE" w:rsidP="004477AE">
      <w:pPr>
        <w:pStyle w:val="SingleTxtGR"/>
      </w:pPr>
      <w:r w:rsidRPr="00C21057">
        <w:t>396.</w:t>
      </w:r>
      <w:r w:rsidRPr="00C21057">
        <w:tab/>
        <w:t>В ноябре 2008 года отмечался Международный день борьбы за ликвид</w:t>
      </w:r>
      <w:r w:rsidRPr="00C21057">
        <w:t>а</w:t>
      </w:r>
      <w:r w:rsidRPr="00C21057">
        <w:t>цию насилия в отношении женщин в рамках Национального форума заинтер</w:t>
      </w:r>
      <w:r w:rsidRPr="00C21057">
        <w:t>е</w:t>
      </w:r>
      <w:r w:rsidRPr="00C21057">
        <w:t>сованных сторон (с участием более 100 организаций, представляющих про</w:t>
      </w:r>
      <w:r w:rsidRPr="00C21057">
        <w:t>ф</w:t>
      </w:r>
      <w:r w:rsidRPr="00C21057">
        <w:t>союзы, предпринимательские круги, религиозные сообщества, женщин и рук</w:t>
      </w:r>
      <w:r w:rsidRPr="00C21057">
        <w:t>о</w:t>
      </w:r>
      <w:r w:rsidRPr="00C21057">
        <w:t>водителей индейских общин (выступающих от имени 200 000 человек)</w:t>
      </w:r>
      <w:r>
        <w:t>)</w:t>
      </w:r>
      <w:r w:rsidRPr="00C21057">
        <w:t>, кот</w:t>
      </w:r>
      <w:r w:rsidRPr="00C21057">
        <w:t>о</w:t>
      </w:r>
      <w:r w:rsidRPr="00C21057">
        <w:t>рый был организован главой государства для сокращения уровня насилия в о</w:t>
      </w:r>
      <w:r w:rsidRPr="00C21057">
        <w:t>т</w:t>
      </w:r>
      <w:r w:rsidRPr="00C21057">
        <w:t>ношении женщин и формирования более тесных партнерских связей в связи с данным вопросом, имеющим большое национальное значение.</w:t>
      </w:r>
    </w:p>
    <w:p w:rsidR="004477AE" w:rsidRPr="00C21057" w:rsidRDefault="004477AE" w:rsidP="004477AE">
      <w:pPr>
        <w:pStyle w:val="SingleTxtGR"/>
      </w:pPr>
      <w:r w:rsidRPr="00C21057">
        <w:t>397.</w:t>
      </w:r>
      <w:r w:rsidRPr="00C21057">
        <w:tab/>
        <w:t>Правительством также признается тот факт, что женщин</w:t>
      </w:r>
      <w:r>
        <w:t>ы</w:t>
      </w:r>
      <w:r w:rsidRPr="00C21057">
        <w:t xml:space="preserve"> из числа мал</w:t>
      </w:r>
      <w:r w:rsidRPr="00C21057">
        <w:t>о</w:t>
      </w:r>
      <w:r w:rsidRPr="00C21057">
        <w:t>имущего, сельского и коренного населения являются более уязвимыми, п</w:t>
      </w:r>
      <w:r w:rsidRPr="00C21057">
        <w:t>о</w:t>
      </w:r>
      <w:r w:rsidR="00C90E70">
        <w:t xml:space="preserve"> </w:t>
      </w:r>
      <w:proofErr w:type="spellStart"/>
      <w:r w:rsidRPr="00C21057">
        <w:t>скольку</w:t>
      </w:r>
      <w:proofErr w:type="spellEnd"/>
      <w:r w:rsidRPr="00C21057">
        <w:t xml:space="preserve"> они испытывают трудности в деле получения доступа к судам. Благод</w:t>
      </w:r>
      <w:r w:rsidRPr="00C21057">
        <w:t>а</w:t>
      </w:r>
      <w:r w:rsidRPr="00C21057">
        <w:t>ря финансовой поддержке правительства Гайанский центр правовой помощи увеличил сферу своих услуг и расширил доступ к бесплатной правовой пом</w:t>
      </w:r>
      <w:r w:rsidRPr="00C21057">
        <w:t>о</w:t>
      </w:r>
      <w:r w:rsidRPr="00C21057">
        <w:t>щи. Были проведены а</w:t>
      </w:r>
      <w:r w:rsidRPr="00C21057">
        <w:t>к</w:t>
      </w:r>
      <w:r w:rsidRPr="00C21057">
        <w:t>тивные информационно-просветительские кампании.</w:t>
      </w:r>
    </w:p>
    <w:p w:rsidR="004477AE" w:rsidRPr="00C21057" w:rsidRDefault="004477AE" w:rsidP="004477AE">
      <w:pPr>
        <w:pStyle w:val="SingleTxtGR"/>
      </w:pPr>
      <w:r w:rsidRPr="00C21057">
        <w:t>398.</w:t>
      </w:r>
      <w:r w:rsidRPr="00C21057">
        <w:tab/>
        <w:t>В течение последних четырех лет гражданское общество принимает все более активное участие в решении вопросов насилия в семье, распространения ВИЧ/</w:t>
      </w:r>
      <w:proofErr w:type="spellStart"/>
      <w:r w:rsidRPr="00C21057">
        <w:t>СПИДа</w:t>
      </w:r>
      <w:proofErr w:type="spellEnd"/>
      <w:r w:rsidRPr="00C21057">
        <w:t xml:space="preserve"> и насилия со стороны мужчин. Гайанская ассоциация ответстве</w:t>
      </w:r>
      <w:r w:rsidRPr="00C21057">
        <w:t>н</w:t>
      </w:r>
      <w:r w:rsidRPr="00C21057">
        <w:t>ных родителей продолжает осуществлять программы с участием мужской части населения. В 2004 году была создана организация "Ответственные мужчины" для повышения информированности мужчин о важности формирования нен</w:t>
      </w:r>
      <w:r w:rsidRPr="00C21057">
        <w:t>а</w:t>
      </w:r>
      <w:r w:rsidRPr="00C21057">
        <w:t>сильственных отношений.</w:t>
      </w:r>
    </w:p>
    <w:p w:rsidR="004477AE" w:rsidRPr="00C21057" w:rsidRDefault="004477AE" w:rsidP="004477AE">
      <w:pPr>
        <w:pStyle w:val="SingleTxtGR"/>
      </w:pPr>
      <w:r w:rsidRPr="00C21057">
        <w:t>399.</w:t>
      </w:r>
      <w:r w:rsidRPr="00C21057">
        <w:tab/>
        <w:t xml:space="preserve">В 2009 году начала работу Сеть по </w:t>
      </w:r>
      <w:r>
        <w:t>вопросам расширения</w:t>
      </w:r>
      <w:r w:rsidRPr="00C21057">
        <w:t xml:space="preserve"> возможностей мужчин. Эта инициатива имеет особое значение, поскольку, хотя перв</w:t>
      </w:r>
      <w:r w:rsidRPr="00C21057">
        <w:t>о</w:t>
      </w:r>
      <w:r w:rsidRPr="00C21057">
        <w:t>начально в ее состав входили отдельные мужчины и, в ряде случаев, группы мужчин, она постепенно превратилась в первую организацию, к которой могут присоед</w:t>
      </w:r>
      <w:r w:rsidRPr="00C21057">
        <w:t>и</w:t>
      </w:r>
      <w:r w:rsidRPr="00C21057">
        <w:t xml:space="preserve">ниться другие </w:t>
      </w:r>
      <w:r>
        <w:t>мужские организации</w:t>
      </w:r>
      <w:r w:rsidRPr="00C21057">
        <w:t xml:space="preserve">, стремящиеся </w:t>
      </w:r>
      <w:r>
        <w:t>к искоренению</w:t>
      </w:r>
      <w:r w:rsidRPr="00C21057">
        <w:t xml:space="preserve"> насилия в отношении женщин в рамках кампании "За изменение отношения общества к насилию". Эта организация </w:t>
      </w:r>
      <w:r>
        <w:t>действует на основе</w:t>
      </w:r>
      <w:r w:rsidRPr="00C21057">
        <w:t xml:space="preserve"> </w:t>
      </w:r>
      <w:r>
        <w:t>принципа, согласно которому</w:t>
      </w:r>
      <w:r w:rsidRPr="00C21057">
        <w:t xml:space="preserve"> "если кто-либо из нас становится жертвой несправедливости или насилия, мы все несем ответственность за обеспечение справедливости и ликвидацию л</w:t>
      </w:r>
      <w:r w:rsidRPr="00C21057">
        <w:t>ю</w:t>
      </w:r>
      <w:r w:rsidRPr="00C21057">
        <w:t>бой формы злоупотреблений".</w:t>
      </w:r>
    </w:p>
    <w:p w:rsidR="004477AE" w:rsidRPr="00C21057" w:rsidRDefault="004477AE" w:rsidP="004477AE">
      <w:pPr>
        <w:pStyle w:val="SingleTxtGR"/>
      </w:pPr>
      <w:r w:rsidRPr="00C21057">
        <w:t>400.</w:t>
      </w:r>
      <w:r w:rsidRPr="00C21057">
        <w:tab/>
        <w:t>Правительство Гайаны признает, что более пристальное внимание и б</w:t>
      </w:r>
      <w:r w:rsidRPr="00C21057">
        <w:t>о</w:t>
      </w:r>
      <w:r w:rsidRPr="00C21057">
        <w:t>лее активное организованное участие мужчин и юношей имеет жизненно ва</w:t>
      </w:r>
      <w:r w:rsidRPr="00C21057">
        <w:t>ж</w:t>
      </w:r>
      <w:r w:rsidRPr="00C21057">
        <w:t>ное значение для изменения культуры насилия как в среде мужчин, так и в о</w:t>
      </w:r>
      <w:r w:rsidRPr="00C21057">
        <w:t>т</w:t>
      </w:r>
      <w:r w:rsidRPr="00C21057">
        <w:t xml:space="preserve">ношениях между мужчинами, женщинами и детьми и женщинами и детьми. Социальные ожидания того, что мужчины и юноши должны и </w:t>
      </w:r>
      <w:r>
        <w:t>чего</w:t>
      </w:r>
      <w:r w:rsidRPr="00C21057">
        <w:t xml:space="preserve"> они не должны делать, непосредственно влияют на отношения и поведенческие ст</w:t>
      </w:r>
      <w:r w:rsidRPr="00C21057">
        <w:t>е</w:t>
      </w:r>
      <w:r w:rsidRPr="00C21057">
        <w:t>реотипы, касающиеся всего спектра социальных, культурных, экономических вопросов и вопросов здравоохранения, таких</w:t>
      </w:r>
      <w:r>
        <w:t>,</w:t>
      </w:r>
      <w:r w:rsidRPr="00C21057">
        <w:t xml:space="preserve"> как профилактика</w:t>
      </w:r>
      <w:r>
        <w:t xml:space="preserve"> и</w:t>
      </w:r>
      <w:r w:rsidRPr="00C21057">
        <w:t xml:space="preserve"> л</w:t>
      </w:r>
      <w:r w:rsidRPr="00C21057">
        <w:t>е</w:t>
      </w:r>
      <w:r w:rsidRPr="00C21057">
        <w:t>чение ВИЧ, уход за больными и оказание им поддержки, сексуальное и репродукти</w:t>
      </w:r>
      <w:r w:rsidRPr="00C21057">
        <w:t>в</w:t>
      </w:r>
      <w:r w:rsidRPr="00C21057">
        <w:t xml:space="preserve">ное здоровье, </w:t>
      </w:r>
      <w:proofErr w:type="spellStart"/>
      <w:r w:rsidRPr="00C21057">
        <w:t>гендерное</w:t>
      </w:r>
      <w:proofErr w:type="spellEnd"/>
      <w:r w:rsidRPr="00C21057">
        <w:t xml:space="preserve"> насилие и участие мужчин в воспитании д</w:t>
      </w:r>
      <w:r w:rsidRPr="00C21057">
        <w:t>е</w:t>
      </w:r>
      <w:r w:rsidRPr="00C21057">
        <w:t>тей, а также здоровье матерей и благосостояние новорожденных детей. Исследования св</w:t>
      </w:r>
      <w:r w:rsidRPr="00C21057">
        <w:t>и</w:t>
      </w:r>
      <w:r w:rsidRPr="00C21057">
        <w:t>детельствуют о том, что отношения и поведение мужчин и юношей можно м</w:t>
      </w:r>
      <w:r w:rsidRPr="00C21057">
        <w:t>е</w:t>
      </w:r>
      <w:r w:rsidRPr="00C21057">
        <w:t>нять.</w:t>
      </w:r>
    </w:p>
    <w:p w:rsidR="004477AE" w:rsidRPr="00C21057" w:rsidRDefault="004477AE" w:rsidP="004477AE">
      <w:pPr>
        <w:pStyle w:val="SingleTxtGR"/>
      </w:pPr>
      <w:r w:rsidRPr="00C21057">
        <w:t>401.</w:t>
      </w:r>
      <w:r w:rsidRPr="00C21057">
        <w:tab/>
        <w:t>Поскольку в большинстве случаев правонарушителями являются мужч</w:t>
      </w:r>
      <w:r w:rsidRPr="00C21057">
        <w:t>и</w:t>
      </w:r>
      <w:r w:rsidRPr="00C21057">
        <w:t>ны, правительство актив</w:t>
      </w:r>
      <w:r w:rsidRPr="00C21057">
        <w:t>и</w:t>
      </w:r>
      <w:r w:rsidRPr="00C21057">
        <w:t xml:space="preserve">зировало свое внимание по отношению к мужской части населения, активнее вовлекая </w:t>
      </w:r>
      <w:r>
        <w:t>ее</w:t>
      </w:r>
      <w:r w:rsidRPr="00C21057">
        <w:t xml:space="preserve"> в соответствующую деятельность. Пр</w:t>
      </w:r>
      <w:r w:rsidRPr="00C21057">
        <w:t>о</w:t>
      </w:r>
      <w:r w:rsidRPr="00C21057">
        <w:t>граммы профессионально-технической подготовки молодежи, осуществля</w:t>
      </w:r>
      <w:r w:rsidRPr="00C21057">
        <w:t>е</w:t>
      </w:r>
      <w:r w:rsidRPr="00C21057">
        <w:t>мые государством, включают программы повышени</w:t>
      </w:r>
      <w:r>
        <w:t>я</w:t>
      </w:r>
      <w:r w:rsidRPr="00C21057">
        <w:t xml:space="preserve"> информированности о нас</w:t>
      </w:r>
      <w:r w:rsidRPr="00C21057">
        <w:t>и</w:t>
      </w:r>
      <w:r w:rsidRPr="00C21057">
        <w:t>лии в семье, ненасильственных отношениях, ВИЧ/</w:t>
      </w:r>
      <w:proofErr w:type="spellStart"/>
      <w:r w:rsidRPr="00C21057">
        <w:t>СПИДе</w:t>
      </w:r>
      <w:proofErr w:type="spellEnd"/>
      <w:r w:rsidRPr="00C21057">
        <w:t>, потреблении алког</w:t>
      </w:r>
      <w:r w:rsidRPr="00C21057">
        <w:t>о</w:t>
      </w:r>
      <w:r w:rsidRPr="00C21057">
        <w:t>ля и наркотиков и т.д. За десятилетний период реализуемая под эгидой Президента программа присуждения молодежной премии Республики Гайаны, которая ос</w:t>
      </w:r>
      <w:r w:rsidRPr="00C21057">
        <w:t>у</w:t>
      </w:r>
      <w:r w:rsidRPr="00C21057">
        <w:t>ществляется в рамках международной программы присуждения молодежной премии, была начата в 1998 году и охватывает более 6 000 молодых л</w:t>
      </w:r>
      <w:r w:rsidRPr="00C21057">
        <w:t>ю</w:t>
      </w:r>
      <w:r w:rsidRPr="00C21057">
        <w:t>дей в возрасте от 14 до 21 года, большинство из которых составляют юноши.</w:t>
      </w:r>
    </w:p>
    <w:p w:rsidR="004477AE" w:rsidRPr="00C21057" w:rsidRDefault="004477AE" w:rsidP="004477AE">
      <w:pPr>
        <w:pStyle w:val="SingleTxtGR"/>
      </w:pPr>
      <w:r w:rsidRPr="00C21057">
        <w:t>402.</w:t>
      </w:r>
      <w:r w:rsidRPr="00C21057">
        <w:tab/>
        <w:t>Кроме того, Министерство по правам человека и Министерство внутре</w:t>
      </w:r>
      <w:r w:rsidRPr="00C21057">
        <w:t>н</w:t>
      </w:r>
      <w:r w:rsidRPr="00C21057">
        <w:t>них дел совместно разр</w:t>
      </w:r>
      <w:r w:rsidRPr="00C21057">
        <w:t>а</w:t>
      </w:r>
      <w:r w:rsidRPr="00C21057">
        <w:t>батывают кампанию по борьбе с насилием в семье. Также признается, что во многих случаях сотрудники полиции зачастую не г</w:t>
      </w:r>
      <w:r w:rsidRPr="00C21057">
        <w:t>о</w:t>
      </w:r>
      <w:r w:rsidRPr="00C21057">
        <w:t xml:space="preserve">товы надлежащим образом расследовать сообщения о насилии в семье. В этой связи в полицейском колледже </w:t>
      </w:r>
      <w:r>
        <w:t>им. </w:t>
      </w:r>
      <w:r w:rsidRPr="00C21057">
        <w:t xml:space="preserve">Феликса </w:t>
      </w:r>
      <w:proofErr w:type="spellStart"/>
      <w:r w:rsidRPr="00C21057">
        <w:t>Остина</w:t>
      </w:r>
      <w:proofErr w:type="spellEnd"/>
      <w:r w:rsidRPr="00C21057">
        <w:t xml:space="preserve"> была </w:t>
      </w:r>
      <w:r>
        <w:t>начата</w:t>
      </w:r>
      <w:r w:rsidRPr="00C21057">
        <w:t xml:space="preserve"> программа по</w:t>
      </w:r>
      <w:r w:rsidRPr="00C21057">
        <w:t>д</w:t>
      </w:r>
      <w:r w:rsidRPr="00C21057">
        <w:t xml:space="preserve">готовки сотрудников полиции для более эффективного осуществления </w:t>
      </w:r>
      <w:r>
        <w:t xml:space="preserve">ими </w:t>
      </w:r>
      <w:r w:rsidRPr="00C21057">
        <w:t>св</w:t>
      </w:r>
      <w:r w:rsidRPr="00C21057">
        <w:t>о</w:t>
      </w:r>
      <w:r w:rsidRPr="00C21057">
        <w:t>их полномочий и рассмотрения, расследования и возбуждения дел в связи с ж</w:t>
      </w:r>
      <w:r w:rsidRPr="00C21057">
        <w:t>а</w:t>
      </w:r>
      <w:r w:rsidRPr="00C21057">
        <w:t>лобами о случаях насилия в семье.</w:t>
      </w:r>
    </w:p>
    <w:p w:rsidR="00FE2F82" w:rsidRPr="00533451" w:rsidRDefault="00FE2F82" w:rsidP="00FE2F82">
      <w:pPr>
        <w:pStyle w:val="SingleTxtGR"/>
      </w:pPr>
      <w:r w:rsidRPr="00533451">
        <w:t>403.</w:t>
      </w:r>
      <w:r w:rsidRPr="00533451">
        <w:tab/>
        <w:t>Полицейские силы Гайаны (ПСГ) создали институциональные механизмы на уровне штаб-квартиры, дивизиона, подразделения и отдельных полицейских участков для обеспечения надлежащего реагирования на сообщения о насилии в семье. Новые и переоснащенные полицейские участки обеспечивают более высокий уровень конфиденциальности и тайны информации благодаря нал</w:t>
      </w:r>
      <w:r w:rsidRPr="00533451">
        <w:t>и</w:t>
      </w:r>
      <w:r w:rsidRPr="00533451">
        <w:t>чию отдел</w:t>
      </w:r>
      <w:r w:rsidRPr="00533451">
        <w:t>ь</w:t>
      </w:r>
      <w:r w:rsidRPr="00533451">
        <w:t>ных кабинетов, оснащенных односторонними зеркалами. В штаб-квартире Департамента уголовных расследований был создан Центральный о</w:t>
      </w:r>
      <w:r w:rsidRPr="00533451">
        <w:t>т</w:t>
      </w:r>
      <w:r w:rsidRPr="00533451">
        <w:t>дел по вопросам насилия в семье, который несет общую ответственность за м</w:t>
      </w:r>
      <w:r w:rsidRPr="00533451">
        <w:t>о</w:t>
      </w:r>
      <w:r w:rsidRPr="00533451">
        <w:t>ниторинг отделов, занимающихся насилием в семье в дивизионах и подразд</w:t>
      </w:r>
      <w:r w:rsidRPr="00533451">
        <w:t>е</w:t>
      </w:r>
      <w:r w:rsidRPr="00533451">
        <w:t>лениях в плане осуществления соответствующей политики и процедур и отсл</w:t>
      </w:r>
      <w:r w:rsidRPr="00533451">
        <w:t>е</w:t>
      </w:r>
      <w:r w:rsidRPr="00533451">
        <w:t>живания итогов рассмотрения дел в судах.</w:t>
      </w:r>
    </w:p>
    <w:p w:rsidR="00FE2F82" w:rsidRPr="00533451" w:rsidRDefault="00FE2F82" w:rsidP="00FE2F82">
      <w:pPr>
        <w:pStyle w:val="SingleTxtGR"/>
      </w:pPr>
      <w:r w:rsidRPr="00533451">
        <w:t>404.</w:t>
      </w:r>
      <w:r w:rsidRPr="00533451">
        <w:tab/>
        <w:t>Для улучшения предоставления услуг и сбора данных ПСГ в 2010 году подали заказ на создание в рамках программы ПГ/МБР по обеспечению без</w:t>
      </w:r>
      <w:r w:rsidRPr="00533451">
        <w:t>о</w:t>
      </w:r>
      <w:r w:rsidRPr="00533451">
        <w:t>пасности граждан центра для сбора и хранения данных стоимостью в 60 млн. долларов. Он будет представлять собой центральное хранилище данных, нео</w:t>
      </w:r>
      <w:r w:rsidRPr="00533451">
        <w:t>б</w:t>
      </w:r>
      <w:r w:rsidRPr="00533451">
        <w:t>ходимых для функционирования полицейских сил. Статистические данные б</w:t>
      </w:r>
      <w:r w:rsidRPr="00533451">
        <w:t>у</w:t>
      </w:r>
      <w:r w:rsidRPr="00533451">
        <w:t>дут направляться в этот центр и храниться там для проведения анализа, распр</w:t>
      </w:r>
      <w:r w:rsidRPr="00533451">
        <w:t>о</w:t>
      </w:r>
      <w:r w:rsidRPr="00533451">
        <w:t>странения и использования в целях планирования, разработки политики, пров</w:t>
      </w:r>
      <w:r w:rsidRPr="00533451">
        <w:t>е</w:t>
      </w:r>
      <w:r w:rsidRPr="00533451">
        <w:t>дения исследований и других целей. Центр будет поддерживать связи с соо</w:t>
      </w:r>
      <w:r w:rsidRPr="00533451">
        <w:t>т</w:t>
      </w:r>
      <w:r w:rsidRPr="00533451">
        <w:t>ветствующими государственными учреждениями. Впервые в распоряжении п</w:t>
      </w:r>
      <w:r w:rsidRPr="00533451">
        <w:t>о</w:t>
      </w:r>
      <w:r w:rsidRPr="00533451">
        <w:t>лиции будет находиться система электронных данных, которая дает возмо</w:t>
      </w:r>
      <w:r w:rsidRPr="00533451">
        <w:t>ж</w:t>
      </w:r>
      <w:r w:rsidRPr="00533451">
        <w:t>ность контролировать, отслеживать и набл</w:t>
      </w:r>
      <w:r w:rsidRPr="00533451">
        <w:t>ю</w:t>
      </w:r>
      <w:r w:rsidRPr="00533451">
        <w:t>дать за продвижением дел, включая дела о насилии в семье, на всем пути от начала расследования до окончания с</w:t>
      </w:r>
      <w:r w:rsidRPr="00533451">
        <w:t>у</w:t>
      </w:r>
      <w:r w:rsidRPr="00533451">
        <w:t>дебного разбирательства.</w:t>
      </w:r>
    </w:p>
    <w:p w:rsidR="00FE2F82" w:rsidRPr="00533451" w:rsidRDefault="00FE2F82" w:rsidP="00FE2F82">
      <w:pPr>
        <w:pStyle w:val="SingleTxtGR"/>
      </w:pPr>
      <w:r w:rsidRPr="00533451">
        <w:t>405.</w:t>
      </w:r>
      <w:r w:rsidRPr="00533451">
        <w:tab/>
        <w:t xml:space="preserve">Комиссия по обеспечению равенства женщин и </w:t>
      </w:r>
      <w:proofErr w:type="spellStart"/>
      <w:r w:rsidRPr="00533451">
        <w:t>гендерного</w:t>
      </w:r>
      <w:proofErr w:type="spellEnd"/>
      <w:r w:rsidRPr="00533451">
        <w:t xml:space="preserve"> равенства з</w:t>
      </w:r>
      <w:r w:rsidRPr="00533451">
        <w:t>а</w:t>
      </w:r>
      <w:r w:rsidRPr="00533451">
        <w:t>меняет собой президентский консультативный орган под названием Наци</w:t>
      </w:r>
      <w:r w:rsidRPr="00533451">
        <w:t>о</w:t>
      </w:r>
      <w:r w:rsidRPr="00533451">
        <w:t>нальная комиссия по делам женщин.</w:t>
      </w:r>
    </w:p>
    <w:p w:rsidR="00FE2F82" w:rsidRPr="00533451" w:rsidRDefault="00FE2F82" w:rsidP="00FE2F82">
      <w:pPr>
        <w:pStyle w:val="SingleTxtGR"/>
      </w:pPr>
      <w:r w:rsidRPr="00533451">
        <w:t>406.</w:t>
      </w:r>
      <w:r w:rsidRPr="00533451">
        <w:tab/>
        <w:t>В стране постоянно ведется работа по принятию и эффективному осущ</w:t>
      </w:r>
      <w:r w:rsidRPr="00533451">
        <w:t>е</w:t>
      </w:r>
      <w:r w:rsidRPr="00533451">
        <w:t>ствлению законов и разработки политики для искоренения насилия в отнош</w:t>
      </w:r>
      <w:r w:rsidRPr="00533451">
        <w:t>е</w:t>
      </w:r>
      <w:r w:rsidRPr="00533451">
        <w:t>нии женщин и жестокого обращения с детьми, а также предоставления надл</w:t>
      </w:r>
      <w:r w:rsidRPr="00533451">
        <w:t>е</w:t>
      </w:r>
      <w:r w:rsidRPr="00533451">
        <w:t xml:space="preserve">жащих медицинских услуг, включая вопросы, касающиеся истории болезни и больничных процедур. Проводится подготовка с учетом </w:t>
      </w:r>
      <w:proofErr w:type="spellStart"/>
      <w:r w:rsidRPr="00533451">
        <w:t>гендерных</w:t>
      </w:r>
      <w:proofErr w:type="spellEnd"/>
      <w:r w:rsidRPr="00533451">
        <w:t xml:space="preserve"> факторов, позволяющая медици</w:t>
      </w:r>
      <w:r w:rsidRPr="00533451">
        <w:t>н</w:t>
      </w:r>
      <w:r w:rsidRPr="00533451">
        <w:t xml:space="preserve">ским работникам обнаруживать и лечить последствия </w:t>
      </w:r>
      <w:proofErr w:type="spellStart"/>
      <w:r w:rsidRPr="00533451">
        <w:t>гендерного</w:t>
      </w:r>
      <w:proofErr w:type="spellEnd"/>
      <w:r w:rsidRPr="00533451">
        <w:t xml:space="preserve"> насилия.</w:t>
      </w:r>
    </w:p>
    <w:p w:rsidR="00FE2F82" w:rsidRPr="00533451" w:rsidRDefault="00FE2F82" w:rsidP="00FE2F82">
      <w:pPr>
        <w:pStyle w:val="SingleTxtGR"/>
      </w:pPr>
      <w:r w:rsidRPr="00533451">
        <w:t>407.</w:t>
      </w:r>
      <w:r w:rsidRPr="00533451">
        <w:tab/>
        <w:t>Осуществляются процедуры справедливого рассмотрения жалоб и нал</w:t>
      </w:r>
      <w:r w:rsidRPr="00533451">
        <w:t>о</w:t>
      </w:r>
      <w:r w:rsidRPr="00533451">
        <w:t>жения соответствующих санкций на медицинских работников, виновных в н</w:t>
      </w:r>
      <w:r w:rsidRPr="00533451">
        <w:t>е</w:t>
      </w:r>
      <w:r w:rsidRPr="00533451">
        <w:t>правомерном поведении, включая сексуальные на</w:t>
      </w:r>
      <w:r w:rsidRPr="00533451">
        <w:t>д</w:t>
      </w:r>
      <w:r w:rsidRPr="00533451">
        <w:t>ругательства над пациентами из числа женщин. Помимо судебной системы, в этой работе задействованы Га</w:t>
      </w:r>
      <w:r w:rsidRPr="00533451">
        <w:t>й</w:t>
      </w:r>
      <w:r w:rsidRPr="00533451">
        <w:t>анская медицинская ассоциация, Гайанская ассоциация медсестер, Гайанский стоматологический совет, Гайанский фармацевтический совет и Медицинский совет Гайаны.</w:t>
      </w:r>
    </w:p>
    <w:p w:rsidR="00FE2F82" w:rsidRPr="00533451" w:rsidRDefault="00FE2F82" w:rsidP="00FE2F82">
      <w:pPr>
        <w:pStyle w:val="SingleTxtGR"/>
      </w:pPr>
      <w:r w:rsidRPr="00533451">
        <w:t>408.</w:t>
      </w:r>
      <w:r w:rsidRPr="00533451">
        <w:tab/>
        <w:t>Неправительственные организации, включая, в частности, Организацию по оказанию помощи и обеспечению приютов, а также женские организации, например Прогрессивная организация женщин, Организация "Красная нить", Гайанская организация "Женщины и развитие" и Национальный конгресс же</w:t>
      </w:r>
      <w:r w:rsidRPr="00533451">
        <w:t>н</w:t>
      </w:r>
      <w:r w:rsidRPr="00533451">
        <w:t>щин, предлагают широкий спектр услуг</w:t>
      </w:r>
      <w:r>
        <w:t>,</w:t>
      </w:r>
      <w:r w:rsidRPr="00533451">
        <w:t xml:space="preserve"> начиная с услуг в области юридическ</w:t>
      </w:r>
      <w:r w:rsidRPr="00533451">
        <w:t>о</w:t>
      </w:r>
      <w:r w:rsidRPr="00533451">
        <w:t>го представительства и медицинских услуг и заканчивая центрами "открытых дверей" для жертв жестокого обращения</w:t>
      </w:r>
      <w:r w:rsidRPr="00B00289">
        <w:rPr>
          <w:rStyle w:val="FootnoteReference"/>
        </w:rPr>
        <w:footnoteReference w:id="57"/>
      </w:r>
      <w:r w:rsidRPr="00533451">
        <w:t>.</w:t>
      </w:r>
    </w:p>
    <w:p w:rsidR="00FE2F82" w:rsidRPr="00533451" w:rsidRDefault="00FE2F82" w:rsidP="00FE2F82">
      <w:pPr>
        <w:pStyle w:val="SingleTxtGR"/>
      </w:pPr>
      <w:r w:rsidRPr="00533451">
        <w:t>409.</w:t>
      </w:r>
      <w:r w:rsidRPr="00533451">
        <w:tab/>
        <w:t>Клуб центрального Джорджтауна "</w:t>
      </w:r>
      <w:proofErr w:type="spellStart"/>
      <w:r w:rsidRPr="00533451">
        <w:t>Иннер</w:t>
      </w:r>
      <w:proofErr w:type="spellEnd"/>
      <w:r w:rsidRPr="00533451">
        <w:t xml:space="preserve"> </w:t>
      </w:r>
      <w:proofErr w:type="spellStart"/>
      <w:r w:rsidRPr="00533451">
        <w:t>уил</w:t>
      </w:r>
      <w:proofErr w:type="spellEnd"/>
      <w:r w:rsidRPr="00533451">
        <w:t>" взял на себя ответстве</w:t>
      </w:r>
      <w:r w:rsidRPr="00533451">
        <w:t>н</w:t>
      </w:r>
      <w:r w:rsidRPr="00533451">
        <w:t xml:space="preserve">ность за улучшение качества жизни </w:t>
      </w:r>
      <w:proofErr w:type="spellStart"/>
      <w:r w:rsidRPr="00533451">
        <w:t>маргинализованных</w:t>
      </w:r>
      <w:proofErr w:type="spellEnd"/>
      <w:r w:rsidRPr="00533451">
        <w:t xml:space="preserve"> групп населения. Он занимается сбором средств для поддержки детских домов и домов престарелых, а также предоставлением стипендий Гайанской школе сельского хозяйства и профессионально-технического обучения для матерей-одиночек и женщин, ставших жертвами насилия в семье. Клуб также организует серию программ профессионально-технического обучения для молодых женщин, особенно для тех, кто не смог продолжить обучение из-за низкой успеваемости, бедности или отсева из школы.</w:t>
      </w:r>
    </w:p>
    <w:p w:rsidR="00FE2F82" w:rsidRPr="00533451" w:rsidRDefault="00FE2F82" w:rsidP="00FE2F82">
      <w:pPr>
        <w:pStyle w:val="SingleTxtGR"/>
      </w:pPr>
      <w:r w:rsidRPr="00533451">
        <w:t>410.</w:t>
      </w:r>
      <w:r w:rsidRPr="00533451">
        <w:tab/>
        <w:t>В настоящем докладе уже упоминалось о положениях Закона № 8 от 2008</w:t>
      </w:r>
      <w:r>
        <w:t> </w:t>
      </w:r>
      <w:r w:rsidRPr="00533451">
        <w:t xml:space="preserve">года о предотвращении преступлений, касающихся обязательного надзора в связи с совершением половых преступлений. Согласно этому </w:t>
      </w:r>
      <w:r>
        <w:t>З</w:t>
      </w:r>
      <w:r w:rsidRPr="00533451">
        <w:t>акону лица, осужденные за насилие в семье, будут находиться под надзором полиции в т</w:t>
      </w:r>
      <w:r w:rsidRPr="00533451">
        <w:t>е</w:t>
      </w:r>
      <w:r w:rsidRPr="00533451">
        <w:t>чение трех лет после отбытия своего наказания.</w:t>
      </w:r>
    </w:p>
    <w:p w:rsidR="00FE2F82" w:rsidRPr="00533451" w:rsidRDefault="00FE2F82" w:rsidP="00FE2F82">
      <w:pPr>
        <w:pStyle w:val="SingleTxtGR"/>
      </w:pPr>
      <w:r w:rsidRPr="00533451">
        <w:t>411.</w:t>
      </w:r>
      <w:r w:rsidRPr="00533451">
        <w:tab/>
      </w:r>
      <w:proofErr w:type="spellStart"/>
      <w:r w:rsidRPr="00533451">
        <w:t>Калечение</w:t>
      </w:r>
      <w:proofErr w:type="spellEnd"/>
      <w:r w:rsidRPr="00533451">
        <w:t xml:space="preserve"> женских половых органов никогда не практиковалось в Гай</w:t>
      </w:r>
      <w:r w:rsidRPr="00533451">
        <w:t>а</w:t>
      </w:r>
      <w:r w:rsidRPr="00533451">
        <w:t>не. Кроме того, правительство осуждает эту практику на всех международных форумах.</w:t>
      </w:r>
    </w:p>
    <w:p w:rsidR="00FE2F82" w:rsidRPr="00533451" w:rsidRDefault="00FE2F82" w:rsidP="00FE2F82">
      <w:pPr>
        <w:pStyle w:val="SingleTxtGR"/>
      </w:pPr>
      <w:r w:rsidRPr="00533451">
        <w:t>412.</w:t>
      </w:r>
      <w:r w:rsidRPr="00533451">
        <w:tab/>
        <w:t>Правительство Гайаны и Всемирная ассамблея здравоохранения утве</w:t>
      </w:r>
      <w:r w:rsidRPr="00533451">
        <w:t>р</w:t>
      </w:r>
      <w:r w:rsidRPr="00533451">
        <w:t>ждают, что насилие в отношении детей и женщин представляет собой госуда</w:t>
      </w:r>
      <w:r w:rsidRPr="00533451">
        <w:t>р</w:t>
      </w:r>
      <w:r w:rsidRPr="00533451">
        <w:t>ственную проблему в области обеспечения здоровья населения.</w:t>
      </w:r>
    </w:p>
    <w:p w:rsidR="00FE2F82" w:rsidRPr="00533451" w:rsidRDefault="00FE2F82" w:rsidP="00FE2F82">
      <w:pPr>
        <w:pStyle w:val="H23GR"/>
      </w:pPr>
      <w:r>
        <w:tab/>
      </w:r>
      <w:r>
        <w:tab/>
      </w:r>
      <w:r w:rsidRPr="00533451">
        <w:t>Меры по пропаганде Конвенции на территории государства − образование</w:t>
      </w:r>
    </w:p>
    <w:p w:rsidR="00FE2F82" w:rsidRPr="00533451" w:rsidRDefault="00FE2F82" w:rsidP="00FE2F82">
      <w:pPr>
        <w:pStyle w:val="SingleTxtGR"/>
      </w:pPr>
      <w:r w:rsidRPr="00533451">
        <w:t>413.</w:t>
      </w:r>
      <w:r w:rsidRPr="00533451">
        <w:tab/>
        <w:t>По итогам проведения УПО государство-участник проведет форум заи</w:t>
      </w:r>
      <w:r w:rsidRPr="00533451">
        <w:t>н</w:t>
      </w:r>
      <w:r w:rsidRPr="00533451">
        <w:t>тересованных сторон для изучения рекомендаций УПО, а также организует учебную программу для специальных координационных центров в различных государственных учреждениях в целях компиляции, отслеживания хода выпо</w:t>
      </w:r>
      <w:r w:rsidRPr="00533451">
        <w:t>л</w:t>
      </w:r>
      <w:r w:rsidRPr="00533451">
        <w:t>нения и реализации мер по осуществлению своих договорных обязательств.</w:t>
      </w:r>
    </w:p>
    <w:p w:rsidR="00FE2F82" w:rsidRPr="00533451" w:rsidRDefault="00FE2F82" w:rsidP="00FE2F82">
      <w:pPr>
        <w:pStyle w:val="SingleTxtGR"/>
      </w:pPr>
      <w:r w:rsidRPr="00533451">
        <w:t>414.</w:t>
      </w:r>
      <w:r w:rsidRPr="00533451">
        <w:tab/>
        <w:t>Система образования учитывает принципы международного права, с тем чтобы напоминать молодым людям об их обязанностях по отношению к общ</w:t>
      </w:r>
      <w:r w:rsidRPr="00533451">
        <w:t>е</w:t>
      </w:r>
      <w:r w:rsidRPr="00533451">
        <w:t>ству.</w:t>
      </w:r>
    </w:p>
    <w:p w:rsidR="00FE2F82" w:rsidRPr="00533451" w:rsidRDefault="00FE2F82" w:rsidP="00FE2F82">
      <w:pPr>
        <w:pStyle w:val="SingleTxtGR"/>
      </w:pPr>
      <w:r w:rsidRPr="00533451">
        <w:t>415.</w:t>
      </w:r>
      <w:r w:rsidRPr="00533451">
        <w:tab/>
        <w:t>В этой связи курс международного права в Университете Гайаны включ</w:t>
      </w:r>
      <w:r w:rsidRPr="00533451">
        <w:t>а</w:t>
      </w:r>
      <w:r w:rsidRPr="00533451">
        <w:t>ет международное гум</w:t>
      </w:r>
      <w:r w:rsidRPr="00533451">
        <w:t>а</w:t>
      </w:r>
      <w:r w:rsidRPr="00533451">
        <w:t>нитарное право, международное право прав человека и международное уголовное право. Кроме того, курс для медицинских работн</w:t>
      </w:r>
      <w:r w:rsidRPr="00533451">
        <w:t>и</w:t>
      </w:r>
      <w:r w:rsidRPr="00533451">
        <w:t>ков по правовым и этическим вопросам включает отдельную обширную пр</w:t>
      </w:r>
      <w:r w:rsidRPr="00533451">
        <w:t>о</w:t>
      </w:r>
      <w:r w:rsidRPr="00533451">
        <w:t>грамму по изучению права прав человека и международного гуманитарного права, в рамках которой на основе уроков истории изучаются конкретные п</w:t>
      </w:r>
      <w:r w:rsidRPr="00533451">
        <w:t>о</w:t>
      </w:r>
      <w:r w:rsidRPr="00533451">
        <w:t>ложения, касающиеся роли специалистов в области здравоохранения в деле предотвращения пыток, а также преступлений против человечности в результ</w:t>
      </w:r>
      <w:r w:rsidRPr="00533451">
        <w:t>а</w:t>
      </w:r>
      <w:r w:rsidRPr="00533451">
        <w:t>те принудительной стерилизации.</w:t>
      </w:r>
    </w:p>
    <w:p w:rsidR="00FE2F82" w:rsidRPr="00533451" w:rsidRDefault="00FE2F82" w:rsidP="00FE2F82">
      <w:pPr>
        <w:pStyle w:val="SingleTxtGR"/>
      </w:pPr>
      <w:r w:rsidRPr="00533451">
        <w:t>416.</w:t>
      </w:r>
      <w:r w:rsidRPr="00533451">
        <w:tab/>
        <w:t xml:space="preserve">Помимо этого, Университет Гайаны проводит исследования по вопросу о </w:t>
      </w:r>
      <w:proofErr w:type="spellStart"/>
      <w:r w:rsidRPr="00533451">
        <w:t>гендерных</w:t>
      </w:r>
      <w:proofErr w:type="spellEnd"/>
      <w:r w:rsidRPr="00533451">
        <w:t xml:space="preserve"> аспектах и проблемах женщин, которым руководит кафедра по из</w:t>
      </w:r>
      <w:r w:rsidRPr="00533451">
        <w:t>у</w:t>
      </w:r>
      <w:r w:rsidRPr="00533451">
        <w:t>чению проблем женщин в Гайанском университете. В честь Международного женского дня (8 марта) различные министерства, учреждения и женские орг</w:t>
      </w:r>
      <w:r w:rsidRPr="00533451">
        <w:t>а</w:t>
      </w:r>
      <w:r w:rsidRPr="00533451">
        <w:t>низации организуют комплекс мероприятий для повышения информированн</w:t>
      </w:r>
      <w:r w:rsidRPr="00533451">
        <w:t>о</w:t>
      </w:r>
      <w:r w:rsidRPr="00533451">
        <w:t>сти о проблемах же</w:t>
      </w:r>
      <w:r w:rsidRPr="00533451">
        <w:t>н</w:t>
      </w:r>
      <w:r w:rsidRPr="00533451">
        <w:t xml:space="preserve">щин и </w:t>
      </w:r>
      <w:proofErr w:type="spellStart"/>
      <w:r w:rsidRPr="00533451">
        <w:t>гендерных</w:t>
      </w:r>
      <w:proofErr w:type="spellEnd"/>
      <w:r w:rsidRPr="00533451">
        <w:t xml:space="preserve"> вопросах, включая КЛДЖ.</w:t>
      </w:r>
    </w:p>
    <w:p w:rsidR="00FE2F82" w:rsidRPr="00533451" w:rsidRDefault="00FE2F82" w:rsidP="00FE2F82">
      <w:pPr>
        <w:pStyle w:val="SingleTxtGR"/>
      </w:pPr>
      <w:r w:rsidRPr="00533451">
        <w:t>417.</w:t>
      </w:r>
      <w:r w:rsidRPr="00533451">
        <w:tab/>
        <w:t>В период 2002−2006 годов МПЧСО подготовило тысячу экземпляров брошюры под названием "КЛДЖ: руководство к пониманию положений Ко</w:t>
      </w:r>
      <w:r w:rsidRPr="00533451">
        <w:t>н</w:t>
      </w:r>
      <w:r w:rsidRPr="00533451">
        <w:t>венции", в которой излагаются положения КЛДЖ, включая ее принципы, статьи и обязательства Гайаны по этому договору. Эта брошюра была распр</w:t>
      </w:r>
      <w:r w:rsidRPr="00533451">
        <w:t>о</w:t>
      </w:r>
      <w:r w:rsidRPr="00533451">
        <w:t>странена среди групп женщин, руководителей десяти административных районов, всех постоянных секретарей, членов парламента, а также членов Кабинета. Работа по распространению этой брошюры пр</w:t>
      </w:r>
      <w:r w:rsidRPr="00533451">
        <w:t>о</w:t>
      </w:r>
      <w:r w:rsidRPr="00533451">
        <w:t>должается.</w:t>
      </w:r>
    </w:p>
    <w:p w:rsidR="00FE2F82" w:rsidRPr="00533451" w:rsidRDefault="00FE2F82" w:rsidP="00FE2F82">
      <w:pPr>
        <w:pStyle w:val="SingleTxtGR"/>
      </w:pPr>
      <w:r w:rsidRPr="00533451">
        <w:t>418.</w:t>
      </w:r>
      <w:r w:rsidRPr="00533451">
        <w:tab/>
        <w:t>Местные средства массовой информации освещают проблему насилия в семье и сексуального насилия и публикуют различные объявления и осущест</w:t>
      </w:r>
      <w:r w:rsidRPr="00533451">
        <w:t>в</w:t>
      </w:r>
      <w:r w:rsidRPr="00533451">
        <w:t>ляют программы повышения информированности для обеспечения того, чтобы жертвы знали о своих правах в соответствии с законами Гайаны, услугах, кот</w:t>
      </w:r>
      <w:r w:rsidRPr="00533451">
        <w:t>о</w:t>
      </w:r>
      <w:r w:rsidRPr="00533451">
        <w:t>рые они могут получить в рамках прямых телефонных линий, неправительс</w:t>
      </w:r>
      <w:r w:rsidRPr="00533451">
        <w:t>т</w:t>
      </w:r>
      <w:r w:rsidRPr="00533451">
        <w:t>венных организаций и т.д.</w:t>
      </w:r>
    </w:p>
    <w:p w:rsidR="00FE2F82" w:rsidRPr="00533451" w:rsidRDefault="00FE2F82" w:rsidP="00FE2F82">
      <w:pPr>
        <w:pStyle w:val="HChGR"/>
      </w:pPr>
      <w:r>
        <w:tab/>
      </w:r>
      <w:r>
        <w:tab/>
      </w:r>
      <w:r w:rsidRPr="00533451">
        <w:t xml:space="preserve">Часть </w:t>
      </w:r>
      <w:r w:rsidRPr="00533451">
        <w:rPr>
          <w:lang w:val="en-US"/>
        </w:rPr>
        <w:t>IV</w:t>
      </w:r>
    </w:p>
    <w:p w:rsidR="00FE2F82" w:rsidRPr="00533451" w:rsidRDefault="00FE2F82" w:rsidP="00FE2F82">
      <w:pPr>
        <w:pStyle w:val="H1GR0"/>
      </w:pPr>
      <w:r>
        <w:tab/>
      </w:r>
      <w:r>
        <w:tab/>
      </w:r>
      <w:r w:rsidRPr="00533451">
        <w:t xml:space="preserve">Меры по осуществлению итогов конференций, встреч на высшем уровне и обзоров Организации Объединенных Наций </w:t>
      </w:r>
    </w:p>
    <w:p w:rsidR="00FE2F82" w:rsidRPr="00533451" w:rsidRDefault="00FE2F82" w:rsidP="00FE2F82">
      <w:pPr>
        <w:pStyle w:val="H23GR"/>
      </w:pPr>
      <w:r>
        <w:tab/>
      </w:r>
      <w:r>
        <w:tab/>
      </w:r>
      <w:r w:rsidRPr="00533451">
        <w:t>Вторая Всемирная ассамблея по проблемам старения</w:t>
      </w:r>
    </w:p>
    <w:p w:rsidR="00FE2F82" w:rsidRPr="00533451" w:rsidRDefault="00FE2F82" w:rsidP="00FE2F82">
      <w:pPr>
        <w:pStyle w:val="H4GR"/>
      </w:pPr>
      <w:r>
        <w:tab/>
      </w:r>
      <w:r>
        <w:tab/>
      </w:r>
      <w:r w:rsidRPr="00533451">
        <w:t>Статистические данные</w:t>
      </w:r>
    </w:p>
    <w:p w:rsidR="00FE2F82" w:rsidRPr="00533451" w:rsidRDefault="00FE2F82" w:rsidP="00FE2F82">
      <w:pPr>
        <w:pStyle w:val="SingleTxtGR"/>
      </w:pPr>
      <w:r w:rsidRPr="00533451">
        <w:t>419.</w:t>
      </w:r>
      <w:r w:rsidRPr="00533451">
        <w:tab/>
        <w:t>Гайана представила свой ответ Организации Объединенных Наций в св</w:t>
      </w:r>
      <w:r w:rsidRPr="00533451">
        <w:t>я</w:t>
      </w:r>
      <w:r w:rsidRPr="00533451">
        <w:t>зи с Мадридским планом действий по проблемам старения (МПДПС) в сентя</w:t>
      </w:r>
      <w:r w:rsidRPr="00533451">
        <w:t>б</w:t>
      </w:r>
      <w:r w:rsidRPr="00533451">
        <w:t>ре 2009 года, когда государство-участник подтвердило свое обязательство в о</w:t>
      </w:r>
      <w:r w:rsidRPr="00533451">
        <w:t>т</w:t>
      </w:r>
      <w:r w:rsidRPr="00533451">
        <w:t>ношении МПДПС и согласилась с тем, что создание Рабочей группы по пр</w:t>
      </w:r>
      <w:r w:rsidRPr="00533451">
        <w:t>о</w:t>
      </w:r>
      <w:r w:rsidRPr="00533451">
        <w:t>блемам пожилых людей и старения на регулярных сессиях Комиссии Организ</w:t>
      </w:r>
      <w:r w:rsidRPr="00533451">
        <w:t>а</w:t>
      </w:r>
      <w:r w:rsidRPr="00533451">
        <w:t>ции Объединенных Наций по социальному развитию явится наилучшим спос</w:t>
      </w:r>
      <w:r w:rsidRPr="00533451">
        <w:t>о</w:t>
      </w:r>
      <w:r w:rsidRPr="00533451">
        <w:t>бом обеспечения прав престарелых в соотве</w:t>
      </w:r>
      <w:r w:rsidRPr="00533451">
        <w:t>т</w:t>
      </w:r>
      <w:r w:rsidRPr="00533451">
        <w:t>ствии с МПДПС.</w:t>
      </w:r>
    </w:p>
    <w:p w:rsidR="00FE2F82" w:rsidRPr="00533451" w:rsidRDefault="00FE2F82" w:rsidP="00FE2F82">
      <w:pPr>
        <w:pStyle w:val="SingleTxtGR"/>
      </w:pPr>
      <w:r w:rsidRPr="00533451">
        <w:t>420.</w:t>
      </w:r>
      <w:r w:rsidRPr="00533451">
        <w:tab/>
        <w:t>Согласно переписи населения 2002 года в стране насчитывалось 46</w:t>
      </w:r>
      <w:r>
        <w:t> </w:t>
      </w:r>
      <w:r w:rsidRPr="00533451">
        <w:t>839</w:t>
      </w:r>
      <w:r>
        <w:t> </w:t>
      </w:r>
      <w:r w:rsidRPr="00533451">
        <w:t>лиц в возрасте 60 лет и старше, а количество лиц в возрасте 65 лет и старше составляло 31 716 человек (6,2</w:t>
      </w:r>
      <w:r w:rsidR="00642F3A">
        <w:t>%</w:t>
      </w:r>
      <w:r w:rsidRPr="00533451">
        <w:t xml:space="preserve"> и 4,2% населения соответственно). Число женщин превышает число мужчин (на каждые 100 женщин приходится 84</w:t>
      </w:r>
      <w:r>
        <w:t> </w:t>
      </w:r>
      <w:r w:rsidRPr="00533451">
        <w:t>мужч</w:t>
      </w:r>
      <w:r w:rsidRPr="00533451">
        <w:t>и</w:t>
      </w:r>
      <w:r w:rsidRPr="00533451">
        <w:t>ны).</w:t>
      </w:r>
    </w:p>
    <w:p w:rsidR="00A7292F" w:rsidRPr="000C1E8D" w:rsidRDefault="00A7292F" w:rsidP="00A7292F">
      <w:pPr>
        <w:pStyle w:val="SingleTxtGR"/>
      </w:pPr>
      <w:r w:rsidRPr="000C1E8D">
        <w:t>421.</w:t>
      </w:r>
      <w:r w:rsidRPr="000C1E8D">
        <w:tab/>
        <w:t xml:space="preserve">82% престарелых живут в собственном жилье, 8% проживают в </w:t>
      </w:r>
      <w:proofErr w:type="spellStart"/>
      <w:r w:rsidRPr="000C1E8D">
        <w:t>неаре</w:t>
      </w:r>
      <w:r w:rsidRPr="000C1E8D">
        <w:t>н</w:t>
      </w:r>
      <w:r w:rsidRPr="000C1E8D">
        <w:t>дуемом</w:t>
      </w:r>
      <w:proofErr w:type="spellEnd"/>
      <w:r w:rsidRPr="000C1E8D">
        <w:t xml:space="preserve"> жилище, 7% арендуют жилье у частных лиц, 1% о</w:t>
      </w:r>
      <w:r>
        <w:t>тносится к категории скваттеров</w:t>
      </w:r>
      <w:r w:rsidRPr="000C1E8D">
        <w:t xml:space="preserve"> и менее 1% подпадает под остальные категории. При этом сущес</w:t>
      </w:r>
      <w:r w:rsidRPr="000C1E8D">
        <w:t>т</w:t>
      </w:r>
      <w:r w:rsidRPr="000C1E8D">
        <w:t>вуют определенные различия по признаку пола, в частности 44% женщин вл</w:t>
      </w:r>
      <w:r w:rsidRPr="000C1E8D">
        <w:t>а</w:t>
      </w:r>
      <w:r w:rsidRPr="000C1E8D">
        <w:t>деют занимаемым ими жилищем по сравнению с 38% мужчин. Подобные ра</w:t>
      </w:r>
      <w:r w:rsidRPr="000C1E8D">
        <w:t>з</w:t>
      </w:r>
      <w:r w:rsidRPr="000C1E8D">
        <w:t xml:space="preserve">личия, как представляется, могут объясняться большей продолжительностью жизни женщин по сравнению с мужчинами. </w:t>
      </w:r>
    </w:p>
    <w:p w:rsidR="00A7292F" w:rsidRPr="000C1E8D" w:rsidRDefault="00A7292F" w:rsidP="00A7292F">
      <w:pPr>
        <w:pStyle w:val="SingleTxtGR"/>
      </w:pPr>
      <w:r w:rsidRPr="000C1E8D">
        <w:t>422.</w:t>
      </w:r>
      <w:r w:rsidRPr="000C1E8D">
        <w:tab/>
        <w:t>Анализ данных 2002 года свидетельствует о том, что 31,4% пожилых мужчин и 9,4% престарелых женщин работают, продолжая трудовую деятел</w:t>
      </w:r>
      <w:r w:rsidRPr="000C1E8D">
        <w:t>ь</w:t>
      </w:r>
      <w:r w:rsidRPr="000C1E8D">
        <w:t>ность после наступления 60 лет. Среди работающих пожилых лиц 94% заняты приносящей доход деятельностью, а 6% являются безработными.</w:t>
      </w:r>
    </w:p>
    <w:p w:rsidR="00A7292F" w:rsidRPr="000C1E8D" w:rsidRDefault="00A7292F" w:rsidP="00A7292F">
      <w:pPr>
        <w:pStyle w:val="SingleTxtGR"/>
      </w:pPr>
      <w:r w:rsidRPr="000C1E8D">
        <w:t>423.</w:t>
      </w:r>
      <w:r w:rsidRPr="000C1E8D">
        <w:tab/>
        <w:t xml:space="preserve">Что касается получения доходов пожилыми лицами, то следует отметить, что в 2002 году в Гайане лица в возрасте 65 лет и старше получали средства </w:t>
      </w:r>
      <w:r>
        <w:t xml:space="preserve">на проживание </w:t>
      </w:r>
      <w:r w:rsidRPr="000C1E8D">
        <w:t>в результате выплаты пенсии по старости</w:t>
      </w:r>
      <w:r>
        <w:t xml:space="preserve"> (66%)</w:t>
      </w:r>
      <w:r w:rsidRPr="000C1E8D">
        <w:t>. Второе место с точки зрения получения доходов занимает финансовая зависимость от родс</w:t>
      </w:r>
      <w:r w:rsidRPr="000C1E8D">
        <w:t>т</w:t>
      </w:r>
      <w:r w:rsidRPr="000C1E8D">
        <w:t>венников и друзей, например на долю доходов от родителей или супр</w:t>
      </w:r>
      <w:r w:rsidRPr="000C1E8D">
        <w:t>у</w:t>
      </w:r>
      <w:r w:rsidRPr="000C1E8D">
        <w:t xml:space="preserve">га/супруги приходится 5,3% </w:t>
      </w:r>
      <w:r>
        <w:t>средств, выплаты</w:t>
      </w:r>
      <w:r w:rsidRPr="000C1E8D">
        <w:t xml:space="preserve"> со стороны родственников и др</w:t>
      </w:r>
      <w:r w:rsidRPr="000C1E8D">
        <w:t>у</w:t>
      </w:r>
      <w:r w:rsidRPr="000C1E8D">
        <w:t>зей за гр</w:t>
      </w:r>
      <w:r w:rsidRPr="000C1E8D">
        <w:t>а</w:t>
      </w:r>
      <w:r w:rsidRPr="000C1E8D">
        <w:t>ницей составляют 3,1%, а финансовую поддержку со стороны других лиц пол</w:t>
      </w:r>
      <w:r w:rsidRPr="000C1E8D">
        <w:t>у</w:t>
      </w:r>
      <w:r w:rsidRPr="000C1E8D">
        <w:t>чает 8,9% престарелых. Кроме того, прямая занятость, например в рамках со</w:t>
      </w:r>
      <w:r w:rsidRPr="000C1E8D">
        <w:t>б</w:t>
      </w:r>
      <w:r w:rsidRPr="000C1E8D">
        <w:t>ственного предприятия, обеспечивает 11,3% доходов, в то время как почти 2% не сообщили о своих источниках средств к существованию. Что кас</w:t>
      </w:r>
      <w:r w:rsidRPr="000C1E8D">
        <w:t>а</w:t>
      </w:r>
      <w:r w:rsidRPr="000C1E8D">
        <w:t>ется лиц в возрасте 60 лет и старше, то характер распределения доходов являе</w:t>
      </w:r>
      <w:r w:rsidRPr="000C1E8D">
        <w:t>т</w:t>
      </w:r>
      <w:r w:rsidRPr="000C1E8D">
        <w:t>ся примерно таким же при наличии меньшей зависимости от пенсионных в</w:t>
      </w:r>
      <w:r w:rsidRPr="000C1E8D">
        <w:t>ы</w:t>
      </w:r>
      <w:r w:rsidRPr="000C1E8D">
        <w:t>плат, поскольку, в частности, значительная доля таких лиц по-прежнему раб</w:t>
      </w:r>
      <w:r w:rsidRPr="000C1E8D">
        <w:t>о</w:t>
      </w:r>
      <w:r w:rsidRPr="000C1E8D">
        <w:t>тает. Лишь 1,4% престарелых сообщили, что они обеспечивают себя сами за счет сэконо</w:t>
      </w:r>
      <w:r w:rsidRPr="000C1E8D">
        <w:t>м</w:t>
      </w:r>
      <w:r w:rsidRPr="000C1E8D">
        <w:t>ленных средств и получаемых процентов.</w:t>
      </w:r>
    </w:p>
    <w:p w:rsidR="00A7292F" w:rsidRPr="000C1E8D" w:rsidRDefault="00A7292F" w:rsidP="00A7292F">
      <w:pPr>
        <w:pStyle w:val="SingleTxtGR"/>
      </w:pPr>
      <w:r w:rsidRPr="000C1E8D">
        <w:t>424.</w:t>
      </w:r>
      <w:r w:rsidRPr="000C1E8D">
        <w:tab/>
        <w:t>В Гайане возраст выхода на пенсию государственных служащих</w:t>
      </w:r>
      <w:r>
        <w:t>,</w:t>
      </w:r>
      <w:r w:rsidRPr="000C1E8D">
        <w:t xml:space="preserve"> как му</w:t>
      </w:r>
      <w:r w:rsidRPr="000C1E8D">
        <w:t>ж</w:t>
      </w:r>
      <w:r>
        <w:t>чин, так и женщин</w:t>
      </w:r>
      <w:r w:rsidRPr="000C1E8D">
        <w:t xml:space="preserve"> составляет 55 лет. Лица, вып</w:t>
      </w:r>
      <w:r>
        <w:t>лачивающие свою долю средств в П</w:t>
      </w:r>
      <w:r w:rsidRPr="000C1E8D">
        <w:t>рограмму национального страхования, имеют право на пенсионное обесп</w:t>
      </w:r>
      <w:r w:rsidRPr="000C1E8D">
        <w:t>е</w:t>
      </w:r>
      <w:r w:rsidRPr="000C1E8D">
        <w:t>чение в 60 лет. Все лица в возрасте 65 лет и старше получают пенсию по ст</w:t>
      </w:r>
      <w:r w:rsidRPr="000C1E8D">
        <w:t>а</w:t>
      </w:r>
      <w:r w:rsidRPr="000C1E8D">
        <w:t>рости от правительства.</w:t>
      </w:r>
    </w:p>
    <w:p w:rsidR="00A7292F" w:rsidRPr="000C1E8D" w:rsidRDefault="00A7292F" w:rsidP="00A7292F">
      <w:pPr>
        <w:pStyle w:val="H4GR"/>
      </w:pPr>
      <w:r>
        <w:tab/>
      </w:r>
      <w:r>
        <w:tab/>
      </w:r>
      <w:r w:rsidRPr="000C1E8D">
        <w:t>Принятые меры</w:t>
      </w:r>
    </w:p>
    <w:p w:rsidR="00A7292F" w:rsidRPr="000C1E8D" w:rsidRDefault="00A7292F" w:rsidP="00A7292F">
      <w:pPr>
        <w:pStyle w:val="SingleTxtGR"/>
      </w:pPr>
      <w:r w:rsidRPr="000C1E8D">
        <w:t>425.</w:t>
      </w:r>
      <w:r w:rsidRPr="000C1E8D">
        <w:tab/>
        <w:t>Несмотря на то обстоятельство, что 58% населения − это лица в возрасте до 35 лет, государство признает, что благодаря улучшениям в системе здрав</w:t>
      </w:r>
      <w:r w:rsidRPr="000C1E8D">
        <w:t>о</w:t>
      </w:r>
      <w:r w:rsidRPr="000C1E8D">
        <w:t>охранения, жилищного обеспечения и водоснабжения, продолжительность жи</w:t>
      </w:r>
      <w:r w:rsidRPr="000C1E8D">
        <w:t>з</w:t>
      </w:r>
      <w:r w:rsidRPr="000C1E8D">
        <w:t>ни гайанцев возросла с 61% в 1992 году до 67% в 2008 году. Поэтому страна учитывает рекомендации второй Ассамблеи по проблемам старения. Прав</w:t>
      </w:r>
      <w:r w:rsidRPr="000C1E8D">
        <w:t>и</w:t>
      </w:r>
      <w:r w:rsidRPr="000C1E8D">
        <w:t>тельство Гайаны признает, что изменения возрастного распределения населения приобрета</w:t>
      </w:r>
      <w:r>
        <w:t>ю</w:t>
      </w:r>
      <w:r w:rsidRPr="000C1E8D">
        <w:t>т все больший размах</w:t>
      </w:r>
      <w:r>
        <w:t xml:space="preserve">, что потребует </w:t>
      </w:r>
      <w:r w:rsidRPr="000C1E8D">
        <w:t>разработ</w:t>
      </w:r>
      <w:r>
        <w:t xml:space="preserve">ки соответствующих </w:t>
      </w:r>
      <w:r w:rsidRPr="000C1E8D">
        <w:t>стратегий для решения проблем стареющего населения.</w:t>
      </w:r>
    </w:p>
    <w:p w:rsidR="00A7292F" w:rsidRPr="000C1E8D" w:rsidRDefault="00A7292F" w:rsidP="00A7292F">
      <w:pPr>
        <w:pStyle w:val="SingleTxtGR"/>
      </w:pPr>
      <w:r w:rsidRPr="000C1E8D">
        <w:t>426.</w:t>
      </w:r>
      <w:r w:rsidRPr="000C1E8D">
        <w:tab/>
        <w:t>Оказываемая правительством поддержка престарелых включает осущес</w:t>
      </w:r>
      <w:r w:rsidRPr="000C1E8D">
        <w:t>т</w:t>
      </w:r>
      <w:r w:rsidRPr="000C1E8D">
        <w:t>вление бесплатной экспериментальной программы выплаты пенсий по старости для всех лиц в в</w:t>
      </w:r>
      <w:r>
        <w:t>озрасте 60 лет и старше, которая</w:t>
      </w:r>
      <w:r w:rsidRPr="000C1E8D">
        <w:t xml:space="preserve"> охватывает примерно </w:t>
      </w:r>
      <w:r>
        <w:br/>
      </w:r>
      <w:r w:rsidRPr="000C1E8D">
        <w:t xml:space="preserve">42 000 пенсионеров и предусматривает оказание финансовой помощи в оплате счетов за электричество и воду. </w:t>
      </w:r>
      <w:r>
        <w:t xml:space="preserve">Глава 36.03 </w:t>
      </w:r>
      <w:r w:rsidRPr="000C1E8D">
        <w:t>Закон</w:t>
      </w:r>
      <w:r>
        <w:t>а 9</w:t>
      </w:r>
      <w:r w:rsidRPr="000C1E8D">
        <w:t xml:space="preserve"> о пенсиях по старости предусма</w:t>
      </w:r>
      <w:r w:rsidRPr="000C1E8D">
        <w:t>т</w:t>
      </w:r>
      <w:r w:rsidRPr="000C1E8D">
        <w:t>ривает выплату пенсий всем лицам по достижении ими 65 лет.</w:t>
      </w:r>
    </w:p>
    <w:p w:rsidR="00A7292F" w:rsidRPr="000C1E8D" w:rsidRDefault="00A7292F" w:rsidP="00A7292F">
      <w:pPr>
        <w:pStyle w:val="SingleTxtGR"/>
      </w:pPr>
      <w:r w:rsidRPr="000C1E8D">
        <w:t>427.</w:t>
      </w:r>
      <w:r w:rsidRPr="000C1E8D">
        <w:tab/>
        <w:t>Через Министерство по правам человека и социального обеспечения пр</w:t>
      </w:r>
      <w:r w:rsidRPr="000C1E8D">
        <w:t>а</w:t>
      </w:r>
      <w:r w:rsidRPr="000C1E8D">
        <w:t xml:space="preserve">вительство берет на себя обязательство за обеспечение осуществления норм, </w:t>
      </w:r>
      <w:r>
        <w:t>действующих в отношении</w:t>
      </w:r>
      <w:r w:rsidRPr="000C1E8D">
        <w:t xml:space="preserve"> частных домов престарелых. Правительство Гайаны выполняет </w:t>
      </w:r>
      <w:r>
        <w:t xml:space="preserve">свои </w:t>
      </w:r>
      <w:r w:rsidRPr="000C1E8D">
        <w:t>обязанности по удовлетворению потребностей престарелых в обществе.</w:t>
      </w:r>
    </w:p>
    <w:p w:rsidR="00A7292F" w:rsidRPr="000C1E8D" w:rsidRDefault="00A7292F" w:rsidP="00A7292F">
      <w:pPr>
        <w:pStyle w:val="H23GR"/>
      </w:pPr>
      <w:r>
        <w:tab/>
      </w:r>
      <w:r>
        <w:tab/>
      </w:r>
      <w:r w:rsidRPr="000C1E8D">
        <w:t>Всемирная конференция по борьбе против расизма, расовой дискриминации, ксенофобии и связанной с ними нетерпимости</w:t>
      </w:r>
    </w:p>
    <w:p w:rsidR="00A7292F" w:rsidRPr="000C1E8D" w:rsidRDefault="00A7292F" w:rsidP="00A7292F">
      <w:pPr>
        <w:pStyle w:val="H4GR"/>
      </w:pPr>
      <w:r>
        <w:tab/>
      </w:r>
      <w:r>
        <w:tab/>
      </w:r>
      <w:r w:rsidRPr="000C1E8D">
        <w:t>Статистические данные</w:t>
      </w:r>
    </w:p>
    <w:p w:rsidR="00A7292F" w:rsidRPr="000C1E8D" w:rsidRDefault="00A7292F" w:rsidP="00A7292F">
      <w:pPr>
        <w:pStyle w:val="SingleTxtGR"/>
      </w:pPr>
      <w:r w:rsidRPr="000C1E8D">
        <w:t>428.</w:t>
      </w:r>
      <w:r w:rsidRPr="000C1E8D">
        <w:tab/>
        <w:t xml:space="preserve">Население страны состоит из индийцев </w:t>
      </w:r>
      <w:r>
        <w:t xml:space="preserve">− </w:t>
      </w:r>
      <w:r w:rsidRPr="000C1E8D">
        <w:t>43,5%, чернокожих (африка</w:t>
      </w:r>
      <w:r w:rsidRPr="000C1E8D">
        <w:t>н</w:t>
      </w:r>
      <w:r w:rsidRPr="000C1E8D">
        <w:t xml:space="preserve">цев) </w:t>
      </w:r>
      <w:r>
        <w:t xml:space="preserve">− </w:t>
      </w:r>
      <w:r w:rsidRPr="000C1E8D">
        <w:t>30,2%, лиц смешанной расы − 16,7%, индейцев</w:t>
      </w:r>
      <w:r>
        <w:t xml:space="preserve"> −</w:t>
      </w:r>
      <w:r w:rsidRPr="000C1E8D">
        <w:t xml:space="preserve"> 9,1%, прочих − 0,5% (включая португальцев и китайцев). Религиозные деноминации включают: и</w:t>
      </w:r>
      <w:r w:rsidRPr="000C1E8D">
        <w:t>н</w:t>
      </w:r>
      <w:r>
        <w:t xml:space="preserve">дуистов − 28,4%, пятидесятников − 16,9%, католиков − 8,1%, </w:t>
      </w:r>
      <w:proofErr w:type="spellStart"/>
      <w:r>
        <w:t>англикан</w:t>
      </w:r>
      <w:proofErr w:type="spellEnd"/>
      <w:r w:rsidRPr="000C1E8D">
        <w:t xml:space="preserve"> − 6,9%, ад</w:t>
      </w:r>
      <w:r>
        <w:t>вентистов седьмого дня − 5%, методистов − 1,7%, свидетелей</w:t>
      </w:r>
      <w:r w:rsidRPr="000C1E8D">
        <w:t xml:space="preserve"> Иеговы − 1,1%, другие христиан</w:t>
      </w:r>
      <w:r>
        <w:t>ские религии − 17,7%, мусульман − 7,2%, прочих</w:t>
      </w:r>
      <w:r w:rsidRPr="000C1E8D">
        <w:t xml:space="preserve"> − 4,3%, ли</w:t>
      </w:r>
      <w:r>
        <w:t>ц</w:t>
      </w:r>
      <w:r w:rsidRPr="000C1E8D">
        <w:t>, не пр</w:t>
      </w:r>
      <w:r w:rsidRPr="000C1E8D">
        <w:t>и</w:t>
      </w:r>
      <w:r>
        <w:t>держивающих</w:t>
      </w:r>
      <w:r w:rsidRPr="000C1E8D">
        <w:t xml:space="preserve">ся ни одной из религий − 4,3%. </w:t>
      </w:r>
    </w:p>
    <w:p w:rsidR="00A7292F" w:rsidRPr="000C1E8D" w:rsidRDefault="00A7292F" w:rsidP="00A7292F">
      <w:pPr>
        <w:pStyle w:val="H4GR"/>
      </w:pPr>
      <w:r>
        <w:tab/>
      </w:r>
      <w:r>
        <w:tab/>
      </w:r>
      <w:r w:rsidRPr="000C1E8D">
        <w:t>Принятые меры</w:t>
      </w:r>
    </w:p>
    <w:p w:rsidR="00A7292F" w:rsidRPr="000C1E8D" w:rsidRDefault="00A7292F" w:rsidP="00A7292F">
      <w:pPr>
        <w:pStyle w:val="SingleTxtGR"/>
      </w:pPr>
      <w:r w:rsidRPr="000C1E8D">
        <w:t>429.</w:t>
      </w:r>
      <w:r w:rsidRPr="000C1E8D">
        <w:tab/>
        <w:t>Гайана имеет богатое наследие, основывающееся на культурном, религ</w:t>
      </w:r>
      <w:r w:rsidRPr="000C1E8D">
        <w:t>и</w:t>
      </w:r>
      <w:r w:rsidRPr="000C1E8D">
        <w:t xml:space="preserve">озном и расовом многообразии. Статья 35 Конституции Гайаны признает </w:t>
      </w:r>
      <w:proofErr w:type="spellStart"/>
      <w:r w:rsidRPr="000C1E8D">
        <w:t>мн</w:t>
      </w:r>
      <w:r w:rsidRPr="000C1E8D">
        <w:t>о</w:t>
      </w:r>
      <w:r w:rsidRPr="000C1E8D">
        <w:t>гокультурный</w:t>
      </w:r>
      <w:proofErr w:type="spellEnd"/>
      <w:r w:rsidRPr="000C1E8D">
        <w:t xml:space="preserve"> и </w:t>
      </w:r>
      <w:proofErr w:type="spellStart"/>
      <w:r w:rsidRPr="000C1E8D">
        <w:t>многорелигиозный</w:t>
      </w:r>
      <w:proofErr w:type="spellEnd"/>
      <w:r w:rsidRPr="000C1E8D">
        <w:t xml:space="preserve"> характер страны с учетом культурного, р</w:t>
      </w:r>
      <w:r w:rsidRPr="000C1E8D">
        <w:t>е</w:t>
      </w:r>
      <w:r w:rsidRPr="000C1E8D">
        <w:t>лигиозного и расового многообразия. Согласно Конституции, государство пр</w:t>
      </w:r>
      <w:r w:rsidRPr="000C1E8D">
        <w:t>и</w:t>
      </w:r>
      <w:r w:rsidRPr="000C1E8D">
        <w:t>знает и уважает различные культурные особенности, обогащающие общество, и будет и впредь стремиться постоянно поощрять национальное достоинство на всех уровнях и формировать на этой основе общенациональную культуру Гай</w:t>
      </w:r>
      <w:r w:rsidRPr="000C1E8D">
        <w:t>а</w:t>
      </w:r>
      <w:r w:rsidRPr="000C1E8D">
        <w:t xml:space="preserve">ны. Гайанские женщины принадлежат к различным культурным, религиозным и этническим группам, и взаимодействие </w:t>
      </w:r>
      <w:proofErr w:type="spellStart"/>
      <w:r w:rsidRPr="000C1E8D">
        <w:t>гендерных</w:t>
      </w:r>
      <w:proofErr w:type="spellEnd"/>
      <w:r w:rsidRPr="000C1E8D">
        <w:t>, расовых, классовых и ге</w:t>
      </w:r>
      <w:r w:rsidRPr="000C1E8D">
        <w:t>о</w:t>
      </w:r>
      <w:r w:rsidRPr="000C1E8D">
        <w:t>графических особенностей влияет на права женщин, включая их репродукти</w:t>
      </w:r>
      <w:r w:rsidRPr="000C1E8D">
        <w:t>в</w:t>
      </w:r>
      <w:r w:rsidRPr="000C1E8D">
        <w:t>ные права.</w:t>
      </w:r>
    </w:p>
    <w:p w:rsidR="00A7292F" w:rsidRPr="000C1E8D" w:rsidRDefault="00A7292F" w:rsidP="00A7292F">
      <w:pPr>
        <w:pStyle w:val="SingleTxtGR"/>
      </w:pPr>
      <w:r w:rsidRPr="000C1E8D">
        <w:t>430.</w:t>
      </w:r>
      <w:r w:rsidRPr="000C1E8D">
        <w:tab/>
        <w:t xml:space="preserve">Учитывая </w:t>
      </w:r>
      <w:proofErr w:type="spellStart"/>
      <w:r w:rsidRPr="000C1E8D">
        <w:t>многокультурный</w:t>
      </w:r>
      <w:proofErr w:type="spellEnd"/>
      <w:r w:rsidRPr="000C1E8D">
        <w:t xml:space="preserve"> характер страны, следует отметить, что Га</w:t>
      </w:r>
      <w:r w:rsidRPr="000C1E8D">
        <w:t>й</w:t>
      </w:r>
      <w:r w:rsidRPr="000C1E8D">
        <w:t>ана приняла как законодательные, так и политические меры, направленные на искоренение некоторых видов практики, способствующих развитию совреме</w:t>
      </w:r>
      <w:r w:rsidRPr="000C1E8D">
        <w:t>н</w:t>
      </w:r>
      <w:r w:rsidRPr="000C1E8D">
        <w:t>ных форм расизма, расовой дискриминации, ксенофобии, этнической вражды и других видов нетерпимости. Конституция Гайаны запрещает дискриминацию по признаку расы и другим основаниям. Поэтому важно отметить, что она з</w:t>
      </w:r>
      <w:r w:rsidRPr="000C1E8D">
        <w:t>а</w:t>
      </w:r>
      <w:r w:rsidRPr="000C1E8D">
        <w:t>прещает дискриминацию, которая в первую очередь затрагивает женщин по признаку пола, а также не допускает дискриминации на основе других факт</w:t>
      </w:r>
      <w:r w:rsidRPr="000C1E8D">
        <w:t>о</w:t>
      </w:r>
      <w:r w:rsidRPr="000C1E8D">
        <w:t>ров, включая религию, расу, класс или любое другое различие или категорию, к которой относятся женщины.</w:t>
      </w:r>
    </w:p>
    <w:p w:rsidR="00A7292F" w:rsidRPr="000C1E8D" w:rsidRDefault="00A7292F" w:rsidP="00A7292F">
      <w:pPr>
        <w:pStyle w:val="SingleTxtGR"/>
      </w:pPr>
      <w:r w:rsidRPr="000C1E8D">
        <w:t>431.</w:t>
      </w:r>
      <w:r w:rsidRPr="000C1E8D">
        <w:tab/>
        <w:t>Гайана признает свою государственную обязанность в отношении обе</w:t>
      </w:r>
      <w:r w:rsidRPr="000C1E8D">
        <w:t>с</w:t>
      </w:r>
      <w:r w:rsidRPr="000C1E8D">
        <w:t>печения соответствия внутреннего законодательства международному праву в целях поощрения и защиты прав женщин.</w:t>
      </w:r>
    </w:p>
    <w:p w:rsidR="00A7292F" w:rsidRPr="000C1E8D" w:rsidRDefault="00A7292F" w:rsidP="00A7292F">
      <w:pPr>
        <w:pStyle w:val="SingleTxtGR"/>
      </w:pPr>
      <w:r w:rsidRPr="000C1E8D">
        <w:tab/>
        <w:t>Государством были предприняты шаги в области занятости, образования, социального обеспечения, здравоохранения, доступа к товарам и услугам, вод</w:t>
      </w:r>
      <w:r w:rsidRPr="000C1E8D">
        <w:t>о</w:t>
      </w:r>
      <w:r w:rsidRPr="000C1E8D">
        <w:t xml:space="preserve">снабжению и жилищу для содействия </w:t>
      </w:r>
      <w:r>
        <w:t xml:space="preserve">равному доступу </w:t>
      </w:r>
      <w:r w:rsidRPr="000C1E8D">
        <w:t>в сочетании с позити</w:t>
      </w:r>
      <w:r w:rsidRPr="000C1E8D">
        <w:t>в</w:t>
      </w:r>
      <w:r w:rsidRPr="000C1E8D">
        <w:t>ными действиями, направленными на обеспечение того, чтобы женщины, ос</w:t>
      </w:r>
      <w:r w:rsidRPr="000C1E8D">
        <w:t>о</w:t>
      </w:r>
      <w:r w:rsidRPr="000C1E8D">
        <w:t>бенно из неблагополучных групп населения, имели доступ к этим у</w:t>
      </w:r>
      <w:r w:rsidRPr="000C1E8D">
        <w:t>с</w:t>
      </w:r>
      <w:r w:rsidRPr="000C1E8D">
        <w:t>лугам.</w:t>
      </w:r>
    </w:p>
    <w:p w:rsidR="00A7292F" w:rsidRPr="000C1E8D" w:rsidRDefault="00A7292F" w:rsidP="00A7292F">
      <w:pPr>
        <w:pStyle w:val="SingleTxtGR"/>
      </w:pPr>
      <w:r w:rsidRPr="000C1E8D">
        <w:t>432.</w:t>
      </w:r>
      <w:r w:rsidRPr="000C1E8D">
        <w:tab/>
        <w:t>В стране были разработаны судебные и административные процедуры, позволяющие жертвам дискриминации подавать жалобы, а также были введены наказания для лиц, виновных в дискриминации. В стране обеспечивается р</w:t>
      </w:r>
      <w:r w:rsidRPr="000C1E8D">
        <w:t>а</w:t>
      </w:r>
      <w:r w:rsidRPr="000C1E8D">
        <w:t>венство женщин для обеспечения того, чтобы они не становились жертвами дискриминации на различных уровнях (статья 149).</w:t>
      </w:r>
    </w:p>
    <w:p w:rsidR="00A7292F" w:rsidRPr="000C1E8D" w:rsidRDefault="00A7292F" w:rsidP="00A7292F">
      <w:pPr>
        <w:pStyle w:val="SingleTxtGR"/>
      </w:pPr>
      <w:r w:rsidRPr="000C1E8D">
        <w:t>433.</w:t>
      </w:r>
      <w:r w:rsidRPr="000C1E8D">
        <w:tab/>
        <w:t>В соответствии со статьей 212 А) Конституции Комиссии по межэтнич</w:t>
      </w:r>
      <w:r w:rsidRPr="000C1E8D">
        <w:t>е</w:t>
      </w:r>
      <w:r w:rsidRPr="000C1E8D">
        <w:t>ским отношениям поручено расследовать или вмешиваться в любой спор, в к</w:t>
      </w:r>
      <w:r w:rsidRPr="000C1E8D">
        <w:t>о</w:t>
      </w:r>
      <w:r w:rsidRPr="000C1E8D">
        <w:t>тором существует или может существовать элемент этнического или религио</w:t>
      </w:r>
      <w:r w:rsidRPr="000C1E8D">
        <w:t>з</w:t>
      </w:r>
      <w:r w:rsidRPr="000C1E8D">
        <w:t>ного конфликта. Комиссия имеет большой опыт в деле урегулирования ко</w:t>
      </w:r>
      <w:r w:rsidRPr="000C1E8D">
        <w:t>н</w:t>
      </w:r>
      <w:r w:rsidRPr="000C1E8D">
        <w:t>фликтов, используя при этом подход, учитывающий права и потребности</w:t>
      </w:r>
      <w:r>
        <w:t xml:space="preserve"> всех сторон,</w:t>
      </w:r>
      <w:r w:rsidRPr="000C1E8D">
        <w:t xml:space="preserve"> во</w:t>
      </w:r>
      <w:r>
        <w:t xml:space="preserve">преки подходу, учитывающему интересы </w:t>
      </w:r>
      <w:r w:rsidRPr="000C1E8D">
        <w:t>лишь одной стороны. Да</w:t>
      </w:r>
      <w:r w:rsidRPr="000C1E8D">
        <w:t>н</w:t>
      </w:r>
      <w:r w:rsidRPr="000C1E8D">
        <w:t>ная Комиссия укомплектована квалифицированными кадрами, обладает хор</w:t>
      </w:r>
      <w:r w:rsidRPr="000C1E8D">
        <w:t>о</w:t>
      </w:r>
      <w:r w:rsidRPr="000C1E8D">
        <w:t>шей информационной технологией и имеет опытное руководство.</w:t>
      </w:r>
    </w:p>
    <w:p w:rsidR="00A7292F" w:rsidRPr="00AF136C" w:rsidRDefault="00A7292F" w:rsidP="00A7292F">
      <w:pPr>
        <w:pStyle w:val="SingleTxtGR"/>
      </w:pPr>
      <w:r w:rsidRPr="000C1E8D">
        <w:t>434.</w:t>
      </w:r>
      <w:r w:rsidRPr="000C1E8D">
        <w:tab/>
        <w:t>Комиссия по межэтническим отношениям является независимой конст</w:t>
      </w:r>
      <w:r w:rsidRPr="000C1E8D">
        <w:t>и</w:t>
      </w:r>
      <w:r w:rsidRPr="000C1E8D">
        <w:t>туционной комиссией, предусмотренной в Конституции и назначаемой с пом</w:t>
      </w:r>
      <w:r w:rsidRPr="000C1E8D">
        <w:t>о</w:t>
      </w:r>
      <w:r w:rsidRPr="000C1E8D">
        <w:t xml:space="preserve">щью парламентского </w:t>
      </w:r>
      <w:proofErr w:type="spellStart"/>
      <w:r w:rsidRPr="000C1E8D">
        <w:t>консенсусного</w:t>
      </w:r>
      <w:proofErr w:type="spellEnd"/>
      <w:r w:rsidRPr="000C1E8D">
        <w:t xml:space="preserve"> механизма с участием гражданского общ</w:t>
      </w:r>
      <w:r w:rsidRPr="000C1E8D">
        <w:t>е</w:t>
      </w:r>
      <w:r w:rsidRPr="000C1E8D">
        <w:t>ства при поддержке большинства в две трети голосов, необходимых для ее н</w:t>
      </w:r>
      <w:r w:rsidRPr="000C1E8D">
        <w:t>а</w:t>
      </w:r>
      <w:r w:rsidRPr="000C1E8D">
        <w:t>значения. Комиссия занимается рассмотрением дел, касающихся этнической дискриминации. Кроме того, данная Комиссия проводит расследования и вын</w:t>
      </w:r>
      <w:r w:rsidRPr="000C1E8D">
        <w:t>о</w:t>
      </w:r>
      <w:r w:rsidRPr="000C1E8D">
        <w:t>сит рекомендации о практических путях укрепления этнической сплоченности и</w:t>
      </w:r>
      <w:r>
        <w:t>,</w:t>
      </w:r>
      <w:r w:rsidRPr="000C1E8D">
        <w:t xml:space="preserve"> в конечном итоге</w:t>
      </w:r>
      <w:r>
        <w:t>,</w:t>
      </w:r>
      <w:r w:rsidRPr="000C1E8D">
        <w:t xml:space="preserve"> укрепления общества в целом. </w:t>
      </w:r>
      <w:r>
        <w:t>Комиссия</w:t>
      </w:r>
      <w:r w:rsidRPr="00AF136C">
        <w:t xml:space="preserve"> занимается и др</w:t>
      </w:r>
      <w:r w:rsidRPr="00AF136C">
        <w:t>у</w:t>
      </w:r>
      <w:r w:rsidRPr="00AF136C">
        <w:t>гими группами общества, включая частный сектор, мусульманские, индуис</w:t>
      </w:r>
      <w:r w:rsidRPr="00AF136C">
        <w:t>т</w:t>
      </w:r>
      <w:r w:rsidRPr="00AF136C">
        <w:t>ские и христианские организации, молодежное и женское движение. Сле</w:t>
      </w:r>
      <w:r>
        <w:t>дует отмет</w:t>
      </w:r>
      <w:r w:rsidRPr="00AF136C">
        <w:t>ить, что, хотя Комиссия по межэтническим отношениям занимается в</w:t>
      </w:r>
      <w:r w:rsidRPr="00AF136C">
        <w:t>о</w:t>
      </w:r>
      <w:r w:rsidRPr="00AF136C">
        <w:t>просами, касающимися как мужчин, так и женщин разного расового или этн</w:t>
      </w:r>
      <w:r w:rsidRPr="00AF136C">
        <w:t>и</w:t>
      </w:r>
      <w:r w:rsidRPr="00AF136C">
        <w:t xml:space="preserve">ческого происхождения, тщательный анализ </w:t>
      </w:r>
      <w:r>
        <w:t>ее ежегодных докладов (за </w:t>
      </w:r>
      <w:r w:rsidRPr="00AF136C">
        <w:t>2004−2007 годы) свидетельствует о том, что по край</w:t>
      </w:r>
      <w:r>
        <w:t>ней мере половину</w:t>
      </w:r>
      <w:r w:rsidRPr="00AF136C">
        <w:t xml:space="preserve"> п</w:t>
      </w:r>
      <w:r w:rsidRPr="00AF136C">
        <w:t>о</w:t>
      </w:r>
      <w:r w:rsidRPr="00AF136C">
        <w:t xml:space="preserve">страдавших лиц составляют женщины, в том числе из сельских и отдаленных районов. С ежегодными докладами Комиссии можно ознакомиться на ее </w:t>
      </w:r>
      <w:proofErr w:type="spellStart"/>
      <w:r w:rsidRPr="00AF136C">
        <w:t>ве</w:t>
      </w:r>
      <w:r w:rsidRPr="00AF136C">
        <w:t>б</w:t>
      </w:r>
      <w:r w:rsidRPr="00AF136C">
        <w:t>сайте</w:t>
      </w:r>
      <w:proofErr w:type="spellEnd"/>
      <w:r w:rsidRPr="00AF136C">
        <w:t xml:space="preserve">: </w:t>
      </w:r>
      <w:r w:rsidRPr="00AF136C">
        <w:rPr>
          <w:lang w:val="en-US"/>
        </w:rPr>
        <w:t>http</w:t>
      </w:r>
      <w:r w:rsidRPr="00AF136C">
        <w:t>://</w:t>
      </w:r>
      <w:r w:rsidRPr="00AF136C">
        <w:rPr>
          <w:lang w:val="en-US"/>
        </w:rPr>
        <w:t>www</w:t>
      </w:r>
      <w:r w:rsidRPr="00AF136C">
        <w:t>.</w:t>
      </w:r>
      <w:proofErr w:type="spellStart"/>
      <w:r w:rsidRPr="00AF136C">
        <w:rPr>
          <w:lang w:val="en-US"/>
        </w:rPr>
        <w:t>ethnicrelations</w:t>
      </w:r>
      <w:proofErr w:type="spellEnd"/>
      <w:r w:rsidRPr="00AF136C">
        <w:t>.</w:t>
      </w:r>
      <w:r w:rsidRPr="00AF136C">
        <w:rPr>
          <w:lang w:val="en-US"/>
        </w:rPr>
        <w:t>org</w:t>
      </w:r>
      <w:r w:rsidRPr="00AF136C">
        <w:t>.</w:t>
      </w:r>
      <w:proofErr w:type="spellStart"/>
      <w:r w:rsidRPr="00AF136C">
        <w:rPr>
          <w:lang w:val="en-US"/>
        </w:rPr>
        <w:t>gy</w:t>
      </w:r>
      <w:proofErr w:type="spellEnd"/>
      <w:r w:rsidRPr="00AF136C">
        <w:t>/.</w:t>
      </w:r>
    </w:p>
    <w:p w:rsidR="00A7292F" w:rsidRDefault="00A7292F" w:rsidP="00A7292F">
      <w:pPr>
        <w:pStyle w:val="SingleTxtGR"/>
      </w:pPr>
      <w:r w:rsidRPr="00AF136C">
        <w:t>435.</w:t>
      </w:r>
      <w:r w:rsidRPr="00AF136C">
        <w:tab/>
        <w:t>Сотрудники Комиссии по межэтническим отношениям предоставляют услуги по урегулированию споров и организуют проведение кампаний по п</w:t>
      </w:r>
      <w:r w:rsidRPr="00AF136C">
        <w:t>о</w:t>
      </w:r>
      <w:r w:rsidRPr="00AF136C">
        <w:t>вышению информированности населения.</w:t>
      </w:r>
      <w:r>
        <w:t xml:space="preserve"> Каждый год они посещают все 10 </w:t>
      </w:r>
      <w:r w:rsidRPr="00AF136C">
        <w:t xml:space="preserve">административных районов, где они проводят информационные кампании в общинах. В 2006 году </w:t>
      </w:r>
      <w:r>
        <w:t>КМО</w:t>
      </w:r>
      <w:r w:rsidRPr="00AF136C">
        <w:t xml:space="preserve"> организовала 10 региональных форумов с участием различных заинтересованных сторон, которые были посвящены вопросам п</w:t>
      </w:r>
      <w:r w:rsidRPr="00AF136C">
        <w:t>о</w:t>
      </w:r>
      <w:r w:rsidRPr="00AF136C">
        <w:t>ложения в стране и эффективности системы управления. В июле 2009 года ряд рабочих совещаний с участием 300 женщин был посвящен вопросам ликвид</w:t>
      </w:r>
      <w:r w:rsidRPr="00AF136C">
        <w:t>а</w:t>
      </w:r>
      <w:r w:rsidRPr="00AF136C">
        <w:t>ции расовой, социальной и религиозной дискриминации в Гайане и побужд</w:t>
      </w:r>
      <w:r w:rsidRPr="00AF136C">
        <w:t>е</w:t>
      </w:r>
      <w:r w:rsidRPr="00AF136C">
        <w:t>нию женщин к уважению многообразия в плюралистическом обществе Гайаны. Для продвижения идей многообразия используются кинофильмы. Женщины о</w:t>
      </w:r>
      <w:r w:rsidRPr="00AF136C">
        <w:t>т</w:t>
      </w:r>
      <w:r w:rsidRPr="00AF136C">
        <w:t>крыто и непредвзято обсуждают расовые вопросы и другие социальные барь</w:t>
      </w:r>
      <w:r w:rsidRPr="00AF136C">
        <w:t>е</w:t>
      </w:r>
      <w:r w:rsidRPr="00AF136C">
        <w:t>ры, а также высказывают рекомендации о путях улучшения межрасовых отн</w:t>
      </w:r>
      <w:r w:rsidRPr="00AF136C">
        <w:t>о</w:t>
      </w:r>
      <w:r w:rsidRPr="00AF136C">
        <w:t xml:space="preserve">шений. В конечном итоге, главная идея </w:t>
      </w:r>
      <w:r>
        <w:t>КМО</w:t>
      </w:r>
      <w:r w:rsidRPr="00AF136C">
        <w:t>, заключающаяся в том, чтобы л</w:t>
      </w:r>
      <w:r w:rsidRPr="00AF136C">
        <w:t>ю</w:t>
      </w:r>
      <w:r w:rsidRPr="00AF136C">
        <w:t>дей оценивали по их достоинствам, а не расовой, культурной, религиозной и политической принадлежности или социальному статусу</w:t>
      </w:r>
      <w:r>
        <w:t>,</w:t>
      </w:r>
      <w:r w:rsidRPr="00AF136C">
        <w:t xml:space="preserve"> в немалой степени способствовала успешному проведению первых мирных общенациональных и реги</w:t>
      </w:r>
      <w:r w:rsidRPr="00AF136C">
        <w:t>о</w:t>
      </w:r>
      <w:r w:rsidRPr="00AF136C">
        <w:t>нальных выборов за последние 14 лет.</w:t>
      </w:r>
    </w:p>
    <w:p w:rsidR="00BE6208" w:rsidRDefault="00BE6208" w:rsidP="00BE6208">
      <w:pPr>
        <w:pStyle w:val="SingleTxtGR"/>
      </w:pPr>
      <w:r>
        <w:t>436.</w:t>
      </w:r>
      <w:r>
        <w:tab/>
        <w:t>Пункт 1 статьи 146 защищает свободу выражения, которая включает св</w:t>
      </w:r>
      <w:r>
        <w:t>о</w:t>
      </w:r>
      <w:r>
        <w:t>боду бе</w:t>
      </w:r>
      <w:r>
        <w:t>с</w:t>
      </w:r>
      <w:r>
        <w:t>препятственно придерживаться своих мнений, свободу получать идеи и информацию, свободу обмениваться идеями и информацией и свободу от вм</w:t>
      </w:r>
      <w:r>
        <w:t>е</w:t>
      </w:r>
      <w:r>
        <w:t>шательства в тайну корреспонденции. Пункт 2 а) статьи 146 ограничивает пр</w:t>
      </w:r>
      <w:r>
        <w:t>а</w:t>
      </w:r>
      <w:r>
        <w:t>во на выражение мнений такими соображениями, как интересы обороносп</w:t>
      </w:r>
      <w:r>
        <w:t>о</w:t>
      </w:r>
      <w:r>
        <w:t>собности, государственной безопасности, общественного порядка, обществе</w:t>
      </w:r>
      <w:r>
        <w:t>н</w:t>
      </w:r>
      <w:r>
        <w:t xml:space="preserve">ной морали и здоровья населения. Помимо этого, пункт 2 </w:t>
      </w:r>
      <w:r>
        <w:rPr>
          <w:lang w:val="en-US"/>
        </w:rPr>
        <w:t>d</w:t>
      </w:r>
      <w:r>
        <w:t>) статьи 146 огран</w:t>
      </w:r>
      <w:r>
        <w:t>и</w:t>
      </w:r>
      <w:r>
        <w:t>чивает осуществление этого права в том, что касается введения запрета или о</w:t>
      </w:r>
      <w:r>
        <w:t>г</w:t>
      </w:r>
      <w:r>
        <w:t>раничения в отношении любых лиц, учреждений, органов, властных структур или политических партий на принятие любых мер или высказывание, распр</w:t>
      </w:r>
      <w:r>
        <w:t>о</w:t>
      </w:r>
      <w:r>
        <w:t>странение или поддержание любой идеи, которая может привести к расовому или этническому разделению народа Гайаны. И наконец, в пункте 3 ст</w:t>
      </w:r>
      <w:r>
        <w:t>а</w:t>
      </w:r>
      <w:r>
        <w:t>тьи 146 дополнительно указывается, что свобода выражения мнений в этой статье не касается человеконенавистнических высказываний или иных выражений в л</w:t>
      </w:r>
      <w:r>
        <w:t>ю</w:t>
      </w:r>
      <w:r>
        <w:t>бой форме, способных возбудить враждебное чувство или неприязнь в отнош</w:t>
      </w:r>
      <w:r>
        <w:t>е</w:t>
      </w:r>
      <w:r>
        <w:t xml:space="preserve">нии другого лица или группы лиц. </w:t>
      </w:r>
    </w:p>
    <w:p w:rsidR="00BE6208" w:rsidRDefault="00BE6208" w:rsidP="00BE6208">
      <w:pPr>
        <w:pStyle w:val="SingleTxtGR"/>
      </w:pPr>
      <w:r>
        <w:t>437.</w:t>
      </w:r>
      <w:r>
        <w:tab/>
        <w:t>Статья 147 предусматривает защиту права на свободу собраний, ассоци</w:t>
      </w:r>
      <w:r>
        <w:t>а</w:t>
      </w:r>
      <w:r>
        <w:t>ции и демонстраций, которая включает участие в собраниях или принадле</w:t>
      </w:r>
      <w:r>
        <w:t>ж</w:t>
      </w:r>
      <w:r>
        <w:t>ность к ассоциациям, защищающим интересы того или иного лица. Как уже о</w:t>
      </w:r>
      <w:r>
        <w:t>т</w:t>
      </w:r>
      <w:r>
        <w:t>мечалось, в стране в полной мере признается право женщин на свободу асс</w:t>
      </w:r>
      <w:r>
        <w:t>о</w:t>
      </w:r>
      <w:r>
        <w:t>циации. Статья 227 Конституции предусматривает возможность отрешения от должности лиц, подстрекающих к расовой розни. В ней указывается, что без ущерба для любого положения Конституции, касающегося назначения на дол</w:t>
      </w:r>
      <w:r>
        <w:t>ж</w:t>
      </w:r>
      <w:r>
        <w:t>ность, отстранения или снятия с должности, парламент может отр</w:t>
      </w:r>
      <w:r>
        <w:t>е</w:t>
      </w:r>
      <w:r>
        <w:t>шить от должности любое лицо, осужденное судом за преступления, связанные с возб</w:t>
      </w:r>
      <w:r>
        <w:t>у</w:t>
      </w:r>
      <w:r>
        <w:t>ждением враждебных действий и неприязни по отношению к любому лицу или группе лиц по рас</w:t>
      </w:r>
      <w:r>
        <w:t>о</w:t>
      </w:r>
      <w:r>
        <w:t xml:space="preserve">вому признаку. </w:t>
      </w:r>
    </w:p>
    <w:p w:rsidR="00BE6208" w:rsidRDefault="00BE6208" w:rsidP="00BE6208">
      <w:pPr>
        <w:pStyle w:val="SingleTxtGR"/>
      </w:pPr>
      <w:r>
        <w:t>438.</w:t>
      </w:r>
      <w:r>
        <w:tab/>
        <w:t>Согласно главе 23:01 Закона о расовой ненависти с изменениями, внесе</w:t>
      </w:r>
      <w:r>
        <w:t>н</w:t>
      </w:r>
      <w:r>
        <w:t>ными в него Законом № 9 от 2009 года, подстрекательство к расовой ненависти является уголовно наказуемым преступлением. Любое лицо признается вино</w:t>
      </w:r>
      <w:r>
        <w:t>в</w:t>
      </w:r>
      <w:r>
        <w:t>ным в преступлении, если оно умышленно подстрекает или покушается на по</w:t>
      </w:r>
      <w:r>
        <w:t>д</w:t>
      </w:r>
      <w:r>
        <w:t>стрекательство к враждебным действиям или неприязни по отношению к любой части населения или любому лицу по расовому признаку. Это включает устные и письменные выражения в печатной или изобразительной форме. Согласно статье 3, осужденное лицо лишается права занимать любые государственные должности в течение пяти лет с даты вынесения приговора. Эта статья также распространяется на лиц, участвующих в любой запрещенной деятельности, которые в этом случае признаются виновными и подлежат наказанию в виде тюремного заключения или штрафа.</w:t>
      </w:r>
    </w:p>
    <w:p w:rsidR="00BE6208" w:rsidRPr="009B4629" w:rsidRDefault="00BE6208" w:rsidP="00BE6208">
      <w:pPr>
        <w:pStyle w:val="SingleTxtGR"/>
      </w:pPr>
      <w:r>
        <w:t>439.</w:t>
      </w:r>
      <w:r>
        <w:tab/>
        <w:t>В соответствии с Законом 1997 года о предупреждении дискриминации незаконным считается склонение или покушение на склонение любого лица к совершению л</w:t>
      </w:r>
      <w:r>
        <w:t>ю</w:t>
      </w:r>
      <w:r>
        <w:t>бого деяния, которое противоречит положению о защите от дискриминации в области занятости или предоставления равного вознагражд</w:t>
      </w:r>
      <w:r>
        <w:t>е</w:t>
      </w:r>
      <w:r>
        <w:t xml:space="preserve">ния, согласно части </w:t>
      </w:r>
      <w:r>
        <w:rPr>
          <w:lang w:val="en-US"/>
        </w:rPr>
        <w:t>III</w:t>
      </w:r>
      <w:r>
        <w:t xml:space="preserve">, а также части </w:t>
      </w:r>
      <w:r>
        <w:rPr>
          <w:lang w:val="en-US"/>
        </w:rPr>
        <w:t>IV</w:t>
      </w:r>
      <w:r>
        <w:t xml:space="preserve"> этого Закона. Это включает предоста</w:t>
      </w:r>
      <w:r>
        <w:t>в</w:t>
      </w:r>
      <w:r>
        <w:t>ление или обещание предоставить лицу любую привилегию, а также нан</w:t>
      </w:r>
      <w:r>
        <w:t>е</w:t>
      </w:r>
      <w:r>
        <w:t xml:space="preserve">сение или угроза нанесения лицу любого ущерба. Данный Закон не умаляет права жертвы истребовать компенсацию в рамках гражданского иска. В части </w:t>
      </w:r>
      <w:r>
        <w:rPr>
          <w:lang w:val="en-US"/>
        </w:rPr>
        <w:t>II</w:t>
      </w:r>
      <w:r>
        <w:t xml:space="preserve"> пер</w:t>
      </w:r>
      <w:r>
        <w:t>е</w:t>
      </w:r>
      <w:r>
        <w:t>числяются запрещенные основания для дискриминации в сфере занятости. Эти основания также распространяются на любую особенность, к</w:t>
      </w:r>
      <w:r>
        <w:t>о</w:t>
      </w:r>
      <w:r>
        <w:t>торая может быть в целом приписана тем или иным лицам или может характеризовать этих лиц. К ним относятся: раса, пол, религия, цвет кожи, этническое происхождение, пр</w:t>
      </w:r>
      <w:r>
        <w:t>и</w:t>
      </w:r>
      <w:r>
        <w:t>надлежность к коренному населению, национальное происхождение, социал</w:t>
      </w:r>
      <w:r>
        <w:t>ь</w:t>
      </w:r>
      <w:r>
        <w:t>ный статус, экономическое положение, политические взгляды, инвалидность, семейные обязанности, беременность, семейное положение или возраст, за и</w:t>
      </w:r>
      <w:r>
        <w:t>с</w:t>
      </w:r>
      <w:r>
        <w:t>ключением положений, касающихся выхода на пенсию и огран</w:t>
      </w:r>
      <w:r>
        <w:t>и</w:t>
      </w:r>
      <w:r>
        <w:t>чений на работу или наем несовершеннолетних. Кроме того, данным Законом предусматривае</w:t>
      </w:r>
      <w:r>
        <w:t>т</w:t>
      </w:r>
      <w:r>
        <w:t>ся, что в этом случае вина не требует доказательств, поскольку любое действие или бездействие или любая практика или политика, которые прямо или косве</w:t>
      </w:r>
      <w:r>
        <w:t>н</w:t>
      </w:r>
      <w:r>
        <w:t>но приводят к дискриминации в отношении того или иного лица по запреще</w:t>
      </w:r>
      <w:r>
        <w:t>н</w:t>
      </w:r>
      <w:r>
        <w:t>ным основаниям, является актом дискриминации независимо от того, является ли то или иное лицо непосредственно ответственным за действие или бездейс</w:t>
      </w:r>
      <w:r>
        <w:t>т</w:t>
      </w:r>
      <w:r>
        <w:t>вие или политику, имеющую цель привести к дискрим</w:t>
      </w:r>
      <w:r>
        <w:t>и</w:t>
      </w:r>
      <w:r>
        <w:t>нации.</w:t>
      </w:r>
    </w:p>
    <w:p w:rsidR="00BE6208" w:rsidRDefault="00BE6208" w:rsidP="00BE6208">
      <w:pPr>
        <w:pStyle w:val="H23GR"/>
      </w:pPr>
      <w:r>
        <w:tab/>
      </w:r>
      <w:r>
        <w:tab/>
        <w:t>Право на свободу религии</w:t>
      </w:r>
    </w:p>
    <w:p w:rsidR="00BE6208" w:rsidRDefault="00BE6208" w:rsidP="00BE6208">
      <w:pPr>
        <w:pStyle w:val="SingleTxtGR"/>
      </w:pPr>
      <w:r>
        <w:t>440.</w:t>
      </w:r>
      <w:r>
        <w:tab/>
        <w:t xml:space="preserve">Что касается религиозной свободы, то, согласно статье 1, Гайана является светским государством при наличии </w:t>
      </w:r>
      <w:proofErr w:type="spellStart"/>
      <w:r>
        <w:t>многорелигиозного</w:t>
      </w:r>
      <w:proofErr w:type="spellEnd"/>
      <w:r>
        <w:t xml:space="preserve"> общества, включающ</w:t>
      </w:r>
      <w:r>
        <w:t>е</w:t>
      </w:r>
      <w:r>
        <w:t xml:space="preserve">го христиан, индуистов, мусульман, </w:t>
      </w:r>
      <w:proofErr w:type="spellStart"/>
      <w:r>
        <w:t>растаман</w:t>
      </w:r>
      <w:proofErr w:type="spellEnd"/>
      <w:r>
        <w:t xml:space="preserve">, </w:t>
      </w:r>
      <w:proofErr w:type="spellStart"/>
      <w:r>
        <w:t>бехаистов</w:t>
      </w:r>
      <w:proofErr w:type="spellEnd"/>
      <w:r>
        <w:t xml:space="preserve">, последователей кали </w:t>
      </w:r>
      <w:proofErr w:type="spellStart"/>
      <w:r>
        <w:t>маи</w:t>
      </w:r>
      <w:proofErr w:type="spellEnd"/>
      <w:r>
        <w:t xml:space="preserve"> и традиционных спиритуалистов. Статья 38 (</w:t>
      </w:r>
      <w:r>
        <w:rPr>
          <w:lang w:val="en-US"/>
        </w:rPr>
        <w:t>F</w:t>
      </w:r>
      <w:r>
        <w:t>) Конституции устанавлив</w:t>
      </w:r>
      <w:r>
        <w:t>а</w:t>
      </w:r>
      <w:r>
        <w:t>ет, что религия или религиозные убеждения того или иного лица не могут по</w:t>
      </w:r>
      <w:r>
        <w:t>д</w:t>
      </w:r>
      <w:r>
        <w:t>вергаться диффамации.</w:t>
      </w:r>
    </w:p>
    <w:p w:rsidR="00BE6208" w:rsidRDefault="00BE6208" w:rsidP="00BE6208">
      <w:pPr>
        <w:pStyle w:val="SingleTxtGR"/>
      </w:pPr>
      <w:r>
        <w:t>441.</w:t>
      </w:r>
      <w:r>
        <w:tab/>
        <w:t>Статья 145 Конституции защищает свободу совести. Кроме того, за и</w:t>
      </w:r>
      <w:r>
        <w:t>с</w:t>
      </w:r>
      <w:r>
        <w:t>ключением случаев осознанного согласия, ни одному лицу не могут чиниться препятствия в деле осуществления его свободы совести, которая включает св</w:t>
      </w:r>
      <w:r>
        <w:t>о</w:t>
      </w:r>
      <w:r>
        <w:t>боду мысли и религии, свободу менять свою религию или убеждения и свободу совместного с другими в публичном или частном порядке отправлять религио</w:t>
      </w:r>
      <w:r>
        <w:t>з</w:t>
      </w:r>
      <w:r>
        <w:t>ные обряды и исповедовать свою религию или убеждения путем участия в б</w:t>
      </w:r>
      <w:r>
        <w:t>о</w:t>
      </w:r>
      <w:r>
        <w:t>гослужениях, распространения религиозных идей, исполнения и соблюдения обрядов. Во-вторых, ни одной религиозной общине не может быть запрещено давать религиозное образование членам этой общины. Данную статью следует толковать с точки зрения положения, касающегося любого религиозного вер</w:t>
      </w:r>
      <w:r>
        <w:t>о</w:t>
      </w:r>
      <w:r>
        <w:t>исповедания, и связанные с этим выражения следует толковать соответству</w:t>
      </w:r>
      <w:r>
        <w:t>ю</w:t>
      </w:r>
      <w:r>
        <w:t>щим образом. Вместе с тем она запрещает религиозную нетерпимость, любые религиозные трения, а также превосходство одной религии над другой.</w:t>
      </w:r>
    </w:p>
    <w:p w:rsidR="00BE6208" w:rsidRDefault="00BE6208" w:rsidP="00BE6208">
      <w:pPr>
        <w:pStyle w:val="SingleTxtGR"/>
      </w:pPr>
      <w:r>
        <w:t>442.</w:t>
      </w:r>
      <w:r>
        <w:tab/>
        <w:t>Согласно пункту 5 статьи 145, ничто содержащееся или осуществляемое на основании любого закона не должно идти вразрез или противоречить данной статье, особенно в том случае, если соответствующий закон содержит полож</w:t>
      </w:r>
      <w:r>
        <w:t>е</w:t>
      </w:r>
      <w:r>
        <w:t>ние, разумно необходимое для обеспечения интересов обороноспособности, г</w:t>
      </w:r>
      <w:r>
        <w:t>о</w:t>
      </w:r>
      <w:r>
        <w:t>сударственной безопасности, общественного порядка, общественной морали или здоровья населения; или для целей защиты прав и свобод, включая право отправлять обряды и исповедовать любую религию без неправомерного вмеш</w:t>
      </w:r>
      <w:r>
        <w:t>а</w:t>
      </w:r>
      <w:r>
        <w:t>тельства со стороны последователей любой другой религии, или в том, что к</w:t>
      </w:r>
      <w:r>
        <w:t>а</w:t>
      </w:r>
      <w:r>
        <w:t>сается норм или требований в отношении мест получения образования, вкл</w:t>
      </w:r>
      <w:r>
        <w:t>ю</w:t>
      </w:r>
      <w:r>
        <w:t>чая любое обучение (не носящее религиозного характера), предоставляемое в таких местах.</w:t>
      </w:r>
    </w:p>
    <w:p w:rsidR="00BE6208" w:rsidRDefault="00BE6208" w:rsidP="00BE6208">
      <w:pPr>
        <w:pStyle w:val="SingleTxtGR"/>
      </w:pPr>
      <w:r>
        <w:t>443.</w:t>
      </w:r>
      <w:r>
        <w:tab/>
        <w:t>Действующие законы также обеспечивают защиту традиционной духо</w:t>
      </w:r>
      <w:r>
        <w:t>в</w:t>
      </w:r>
      <w:r>
        <w:t>ной практики и культовых мест индейского народа.</w:t>
      </w:r>
    </w:p>
    <w:p w:rsidR="00BE6208" w:rsidRPr="007F7553" w:rsidRDefault="00BE6208" w:rsidP="00BE6208">
      <w:pPr>
        <w:pStyle w:val="SingleTxtGR"/>
      </w:pPr>
      <w:r>
        <w:t>444.</w:t>
      </w:r>
      <w:r>
        <w:tab/>
        <w:t xml:space="preserve">Следует отметить, что ни один ребенок, обучающийся в государственной или частной системе образования, не обязан отказываться от ношения женского головного платка или мужского головного убора в случае, если он исповедует ислам, или стричь волосы, если он является </w:t>
      </w:r>
      <w:proofErr w:type="spellStart"/>
      <w:r>
        <w:t>растаманом</w:t>
      </w:r>
      <w:proofErr w:type="spellEnd"/>
      <w:r>
        <w:t>; то же самое касается и политики в области занятости в государственном секторе, где отсутствуют к</w:t>
      </w:r>
      <w:r>
        <w:t>а</w:t>
      </w:r>
      <w:r>
        <w:t xml:space="preserve">кие-либо ограничения на ношение женщинами мусульманского </w:t>
      </w:r>
      <w:proofErr w:type="spellStart"/>
      <w:r>
        <w:t>хиджаба</w:t>
      </w:r>
      <w:proofErr w:type="spellEnd"/>
      <w:r>
        <w:t>.</w:t>
      </w:r>
    </w:p>
    <w:p w:rsidR="00D30BE2" w:rsidRPr="009124F8" w:rsidRDefault="00D30BE2" w:rsidP="00D30BE2">
      <w:pPr>
        <w:pStyle w:val="SingleTxtGR"/>
      </w:pPr>
      <w:r w:rsidRPr="000660E4">
        <w:t>445.</w:t>
      </w:r>
      <w:r w:rsidRPr="000660E4">
        <w:tab/>
      </w:r>
      <w:r>
        <w:t>За исключением ясно выраженного согласия или, в случае ребенка, согл</w:t>
      </w:r>
      <w:r>
        <w:t>а</w:t>
      </w:r>
      <w:r>
        <w:t>сия его родителей или опекуна, ни один человек, посещающий любое образов</w:t>
      </w:r>
      <w:r>
        <w:t>а</w:t>
      </w:r>
      <w:r>
        <w:t>тельное учреждение, не обязан получать</w:t>
      </w:r>
      <w:r w:rsidRPr="009124F8">
        <w:t xml:space="preserve"> религиозно</w:t>
      </w:r>
      <w:r>
        <w:t>е</w:t>
      </w:r>
      <w:r w:rsidRPr="009124F8">
        <w:t xml:space="preserve"> обучени</w:t>
      </w:r>
      <w:r>
        <w:t>е</w:t>
      </w:r>
      <w:r w:rsidRPr="009124F8">
        <w:t xml:space="preserve"> или прин</w:t>
      </w:r>
      <w:r w:rsidRPr="009124F8">
        <w:t>и</w:t>
      </w:r>
      <w:r w:rsidRPr="009124F8">
        <w:t>ма</w:t>
      </w:r>
      <w:r>
        <w:t>ть</w:t>
      </w:r>
      <w:r w:rsidRPr="009124F8">
        <w:t xml:space="preserve"> </w:t>
      </w:r>
      <w:r>
        <w:t xml:space="preserve">участие </w:t>
      </w:r>
      <w:r w:rsidRPr="009124F8">
        <w:t>или посеща</w:t>
      </w:r>
      <w:r>
        <w:t>ть</w:t>
      </w:r>
      <w:r w:rsidRPr="009124F8">
        <w:t xml:space="preserve"> любую религиозную церемонию или обряд, если данное религиозное обучение, церемония или обряд касаются религии, которую данное лицо не исповедует. Кроме того, ни одно лицо не может быть принуждаемо к даче какой-либо клятвы, которая противоречит его религии или убеждениям, или к даче какой-либо клятвы в форме, противоречащей его религии или убе</w:t>
      </w:r>
      <w:r w:rsidRPr="009124F8">
        <w:t>ж</w:t>
      </w:r>
      <w:r w:rsidRPr="009124F8">
        <w:t>дениям.</w:t>
      </w:r>
    </w:p>
    <w:p w:rsidR="00D30BE2" w:rsidRPr="009124F8" w:rsidRDefault="00D30BE2" w:rsidP="00D30BE2">
      <w:pPr>
        <w:pStyle w:val="SingleTxtGR"/>
      </w:pPr>
      <w:r w:rsidRPr="009124F8">
        <w:t>446.</w:t>
      </w:r>
      <w:r w:rsidRPr="009124F8">
        <w:tab/>
        <w:t>Избираемые должностные лица или лица, приносящие присягу, могут и</w:t>
      </w:r>
      <w:r w:rsidRPr="009124F8">
        <w:t>с</w:t>
      </w:r>
      <w:r w:rsidRPr="009124F8">
        <w:t>пользовать в этих целях любые религиозные книги или вместо присяги</w:t>
      </w:r>
      <w:r w:rsidRPr="00D86452">
        <w:t xml:space="preserve"> </w:t>
      </w:r>
      <w:r w:rsidRPr="009124F8">
        <w:t>делать торжественное заявление.</w:t>
      </w:r>
    </w:p>
    <w:p w:rsidR="00D30BE2" w:rsidRPr="009124F8" w:rsidRDefault="00D30BE2" w:rsidP="00D30BE2">
      <w:pPr>
        <w:pStyle w:val="SingleTxtGR"/>
      </w:pPr>
      <w:r w:rsidRPr="009124F8">
        <w:t>447.</w:t>
      </w:r>
      <w:r w:rsidRPr="009124F8">
        <w:tab/>
        <w:t>Следует отметить, что Гайана является единственной страной мира, на территории которой находилась иностранная (Соединенные Штаты) религио</w:t>
      </w:r>
      <w:r w:rsidRPr="009124F8">
        <w:t>з</w:t>
      </w:r>
      <w:r w:rsidRPr="009124F8">
        <w:t>ная община, что в ноябре 1978 года привело к массовому убийству 900 амер</w:t>
      </w:r>
      <w:r w:rsidRPr="009124F8">
        <w:t>и</w:t>
      </w:r>
      <w:r w:rsidRPr="009124F8">
        <w:t xml:space="preserve">канцев и ряда индейских женщин и детей в </w:t>
      </w:r>
      <w:proofErr w:type="spellStart"/>
      <w:r w:rsidRPr="009124F8">
        <w:t>Джонстауне</w:t>
      </w:r>
      <w:proofErr w:type="spellEnd"/>
      <w:r w:rsidRPr="009124F8">
        <w:t>, вследствие чего Гай</w:t>
      </w:r>
      <w:r w:rsidRPr="009124F8">
        <w:t>а</w:t>
      </w:r>
      <w:r w:rsidRPr="009124F8">
        <w:t>на приобрела печальную международную известность тем, что там в мирное время погибло больше всего гражданских лиц, что может сравниться лишь с событиями 11 сентября 2001 года.</w:t>
      </w:r>
    </w:p>
    <w:p w:rsidR="00D30BE2" w:rsidRPr="009124F8" w:rsidRDefault="00D30BE2" w:rsidP="00D30BE2">
      <w:pPr>
        <w:pStyle w:val="SingleTxtGR"/>
      </w:pPr>
      <w:r w:rsidRPr="009124F8">
        <w:t>448.</w:t>
      </w:r>
      <w:r w:rsidRPr="009124F8">
        <w:tab/>
        <w:t>В этой связи Гайана привержена идее сохранения права на свободу рел</w:t>
      </w:r>
      <w:r w:rsidRPr="009124F8">
        <w:t>и</w:t>
      </w:r>
      <w:r w:rsidRPr="009124F8">
        <w:t xml:space="preserve">гии в соответствии с положениями Конституции и </w:t>
      </w:r>
      <w:r>
        <w:t>формирования</w:t>
      </w:r>
      <w:r w:rsidRPr="009124F8">
        <w:t xml:space="preserve"> культуры те</w:t>
      </w:r>
      <w:r w:rsidRPr="009124F8">
        <w:t>р</w:t>
      </w:r>
      <w:r w:rsidRPr="009124F8">
        <w:t>пимости по отношению к различным религиям.</w:t>
      </w:r>
    </w:p>
    <w:p w:rsidR="00D30BE2" w:rsidRPr="009124F8" w:rsidRDefault="00D30BE2" w:rsidP="00D30BE2">
      <w:pPr>
        <w:pStyle w:val="SingleTxtGR"/>
      </w:pPr>
      <w:r w:rsidRPr="009124F8">
        <w:t>449.</w:t>
      </w:r>
      <w:r w:rsidRPr="009124F8">
        <w:tab/>
        <w:t>Для обеспечения религиозной гармонии государство-участник установ</w:t>
      </w:r>
      <w:r w:rsidRPr="009124F8">
        <w:t>и</w:t>
      </w:r>
      <w:r w:rsidRPr="009124F8">
        <w:t>ло несколько религиозных государственных праздников, представляющих все основные</w:t>
      </w:r>
      <w:r w:rsidRPr="00D86452">
        <w:t xml:space="preserve"> </w:t>
      </w:r>
      <w:r w:rsidRPr="009124F8">
        <w:t>религии (христианство, индуизм и ислам) в Гайане. К их числу отн</w:t>
      </w:r>
      <w:r w:rsidRPr="009124F8">
        <w:t>о</w:t>
      </w:r>
      <w:r w:rsidRPr="009124F8">
        <w:t xml:space="preserve">сятся два мусульманских праздника − </w:t>
      </w:r>
      <w:proofErr w:type="spellStart"/>
      <w:r w:rsidRPr="009124F8">
        <w:t>Юман</w:t>
      </w:r>
      <w:proofErr w:type="spellEnd"/>
      <w:r w:rsidRPr="009124F8">
        <w:t xml:space="preserve"> </w:t>
      </w:r>
      <w:proofErr w:type="spellStart"/>
      <w:r w:rsidRPr="009124F8">
        <w:t>Наби</w:t>
      </w:r>
      <w:proofErr w:type="spellEnd"/>
      <w:r w:rsidRPr="009124F8">
        <w:t xml:space="preserve"> и </w:t>
      </w:r>
      <w:proofErr w:type="spellStart"/>
      <w:r w:rsidRPr="009124F8">
        <w:t>Эйд-аль-Адха</w:t>
      </w:r>
      <w:proofErr w:type="spellEnd"/>
      <w:r w:rsidRPr="009124F8">
        <w:t>; два инду</w:t>
      </w:r>
      <w:r w:rsidRPr="009124F8">
        <w:t>и</w:t>
      </w:r>
      <w:r w:rsidRPr="009124F8">
        <w:t xml:space="preserve">стских праздника − </w:t>
      </w:r>
      <w:proofErr w:type="spellStart"/>
      <w:r w:rsidRPr="009124F8">
        <w:t>Пхагва</w:t>
      </w:r>
      <w:proofErr w:type="spellEnd"/>
      <w:r w:rsidRPr="009124F8">
        <w:t xml:space="preserve"> и </w:t>
      </w:r>
      <w:proofErr w:type="spellStart"/>
      <w:r w:rsidRPr="009124F8">
        <w:t>Дипавали</w:t>
      </w:r>
      <w:proofErr w:type="spellEnd"/>
      <w:r w:rsidRPr="009124F8">
        <w:t>; и три христианских − Страстная пятн</w:t>
      </w:r>
      <w:r w:rsidRPr="009124F8">
        <w:t>и</w:t>
      </w:r>
      <w:r w:rsidRPr="009124F8">
        <w:t>ца, Пасхальный пон</w:t>
      </w:r>
      <w:r w:rsidRPr="009124F8">
        <w:t>е</w:t>
      </w:r>
      <w:r w:rsidRPr="009124F8">
        <w:t>дельник и день Рождества.</w:t>
      </w:r>
    </w:p>
    <w:p w:rsidR="00D30BE2" w:rsidRPr="009124F8" w:rsidRDefault="00D30BE2" w:rsidP="00D30BE2">
      <w:pPr>
        <w:pStyle w:val="SingleTxtGR"/>
      </w:pPr>
      <w:r w:rsidRPr="009124F8">
        <w:t>450.</w:t>
      </w:r>
      <w:r w:rsidRPr="009124F8">
        <w:tab/>
        <w:t>При большинстве религиозных органов существуют женские организ</w:t>
      </w:r>
      <w:r w:rsidRPr="009124F8">
        <w:t>а</w:t>
      </w:r>
      <w:r w:rsidRPr="009124F8">
        <w:t>ции, поощряющие участие женщин. К их числу относятся индуистск</w:t>
      </w:r>
      <w:r>
        <w:t>ие</w:t>
      </w:r>
      <w:r w:rsidRPr="009124F8">
        <w:t xml:space="preserve"> орган</w:t>
      </w:r>
      <w:r w:rsidRPr="009124F8">
        <w:t>и</w:t>
      </w:r>
      <w:r w:rsidRPr="009124F8">
        <w:t>заци</w:t>
      </w:r>
      <w:r>
        <w:t>и</w:t>
      </w:r>
      <w:r w:rsidRPr="009124F8">
        <w:t xml:space="preserve"> Гайаны "</w:t>
      </w:r>
      <w:proofErr w:type="spellStart"/>
      <w:r w:rsidRPr="009124F8">
        <w:t>Д</w:t>
      </w:r>
      <w:r>
        <w:t>х</w:t>
      </w:r>
      <w:r w:rsidRPr="009124F8">
        <w:t>армик</w:t>
      </w:r>
      <w:proofErr w:type="spellEnd"/>
      <w:r w:rsidRPr="009124F8">
        <w:t xml:space="preserve"> </w:t>
      </w:r>
      <w:proofErr w:type="spellStart"/>
      <w:r w:rsidRPr="009124F8">
        <w:t>Сабха</w:t>
      </w:r>
      <w:proofErr w:type="spellEnd"/>
      <w:r w:rsidRPr="009124F8">
        <w:t xml:space="preserve">" и "Ария </w:t>
      </w:r>
      <w:proofErr w:type="spellStart"/>
      <w:r w:rsidRPr="009124F8">
        <w:t>С</w:t>
      </w:r>
      <w:r w:rsidRPr="009124F8">
        <w:t>а</w:t>
      </w:r>
      <w:r w:rsidRPr="009124F8">
        <w:t>мадж</w:t>
      </w:r>
      <w:proofErr w:type="spellEnd"/>
      <w:r w:rsidRPr="009124F8">
        <w:t>", которые, помимо поощрения и сохранения индуистской культуры, способствуют защите прав женщин и д</w:t>
      </w:r>
      <w:r w:rsidRPr="009124F8">
        <w:t>е</w:t>
      </w:r>
      <w:r w:rsidRPr="009124F8">
        <w:t>тей; объединенная исламская организация "</w:t>
      </w:r>
      <w:proofErr w:type="spellStart"/>
      <w:r w:rsidRPr="009124F8">
        <w:t>Садр</w:t>
      </w:r>
      <w:proofErr w:type="spellEnd"/>
      <w:r w:rsidRPr="009124F8">
        <w:t xml:space="preserve"> </w:t>
      </w:r>
      <w:proofErr w:type="spellStart"/>
      <w:r w:rsidRPr="009124F8">
        <w:t>анжуман</w:t>
      </w:r>
      <w:proofErr w:type="spellEnd"/>
      <w:r w:rsidRPr="009124F8">
        <w:t>"</w:t>
      </w:r>
      <w:r>
        <w:t>, которая</w:t>
      </w:r>
      <w:r w:rsidRPr="009124F8">
        <w:t xml:space="preserve"> занимается поощрением прав девочек; Национальная духовная ассамблея </w:t>
      </w:r>
      <w:proofErr w:type="spellStart"/>
      <w:r w:rsidRPr="009124F8">
        <w:t>бехаистов</w:t>
      </w:r>
      <w:proofErr w:type="spellEnd"/>
      <w:r w:rsidRPr="009124F8">
        <w:t xml:space="preserve"> Гай</w:t>
      </w:r>
      <w:r w:rsidRPr="009124F8">
        <w:t>а</w:t>
      </w:r>
      <w:r w:rsidRPr="009124F8">
        <w:t>ны; Нубийский центр; созданная в 1965 году организация "</w:t>
      </w:r>
      <w:proofErr w:type="spellStart"/>
      <w:r w:rsidRPr="009124F8">
        <w:t>Рафах-Ам-Ки-Джамат</w:t>
      </w:r>
      <w:proofErr w:type="spellEnd"/>
      <w:r w:rsidRPr="009124F8">
        <w:t>"</w:t>
      </w:r>
      <w:r>
        <w:t>, которая</w:t>
      </w:r>
      <w:r w:rsidRPr="009124F8">
        <w:t xml:space="preserve"> занимается вопросами образования, распределяет продовол</w:t>
      </w:r>
      <w:r w:rsidRPr="009124F8">
        <w:t>ь</w:t>
      </w:r>
      <w:r w:rsidRPr="009124F8">
        <w:t>ствие среди малоимущих и нуждающихся групп населения и руководит детским домом для девочек; Национальный комитет сестер центральной исламской о</w:t>
      </w:r>
      <w:r w:rsidRPr="009124F8">
        <w:t>р</w:t>
      </w:r>
      <w:r w:rsidRPr="009124F8">
        <w:t xml:space="preserve">ганизации Гайаны (представляющий всех </w:t>
      </w:r>
      <w:proofErr w:type="spellStart"/>
      <w:r w:rsidRPr="009124F8">
        <w:t>джамаатов</w:t>
      </w:r>
      <w:proofErr w:type="spellEnd"/>
      <w:r w:rsidRPr="009124F8">
        <w:t>) и Союз матерей при га</w:t>
      </w:r>
      <w:r w:rsidRPr="009124F8">
        <w:t>й</w:t>
      </w:r>
      <w:r w:rsidRPr="009124F8">
        <w:t>анской (англиканской) епархии</w:t>
      </w:r>
      <w:r>
        <w:t>, который</w:t>
      </w:r>
      <w:r w:rsidRPr="009124F8">
        <w:t xml:space="preserve"> организу</w:t>
      </w:r>
      <w:r>
        <w:t>е</w:t>
      </w:r>
      <w:r w:rsidRPr="009124F8">
        <w:t>т проведение программ в и</w:t>
      </w:r>
      <w:r w:rsidRPr="009124F8">
        <w:t>н</w:t>
      </w:r>
      <w:r w:rsidRPr="009124F8">
        <w:t>тересах женщин и д</w:t>
      </w:r>
      <w:r w:rsidRPr="009124F8">
        <w:t>е</w:t>
      </w:r>
      <w:r w:rsidRPr="009124F8">
        <w:t xml:space="preserve">тей, включая предоставление консультационных услуг. </w:t>
      </w:r>
    </w:p>
    <w:p w:rsidR="00D30BE2" w:rsidRPr="009124F8" w:rsidRDefault="00D30BE2" w:rsidP="00D30BE2">
      <w:pPr>
        <w:pStyle w:val="SingleTxtGR"/>
      </w:pPr>
      <w:r w:rsidRPr="009124F8">
        <w:t>451.</w:t>
      </w:r>
      <w:r w:rsidRPr="009124F8">
        <w:tab/>
        <w:t>Межрелигиозная организация (МРО) является органом, представляющим некоторые из религий, которые не входят в состав трех основных религиозных организаций, и предпринимает усилия для обеспечения большей толерантности и координации действий между различными религиозными орг</w:t>
      </w:r>
      <w:r w:rsidRPr="009124F8">
        <w:t>а</w:t>
      </w:r>
      <w:r w:rsidRPr="009124F8">
        <w:t>нами, включая урегулирования конфликтов и оказание поддержки общинны</w:t>
      </w:r>
      <w:r>
        <w:t>м</w:t>
      </w:r>
      <w:r w:rsidRPr="009124F8">
        <w:t xml:space="preserve"> инициатив</w:t>
      </w:r>
      <w:r>
        <w:t>ам</w:t>
      </w:r>
      <w:r w:rsidRPr="009124F8">
        <w:t>, способствующи</w:t>
      </w:r>
      <w:r>
        <w:t>м</w:t>
      </w:r>
      <w:r w:rsidRPr="009124F8">
        <w:t xml:space="preserve"> сплочению общества.</w:t>
      </w:r>
    </w:p>
    <w:p w:rsidR="00D30BE2" w:rsidRPr="009124F8" w:rsidRDefault="00D30BE2" w:rsidP="00D30BE2">
      <w:pPr>
        <w:pStyle w:val="SingleTxtGR"/>
      </w:pPr>
      <w:r w:rsidRPr="009124F8">
        <w:t>452.</w:t>
      </w:r>
      <w:r w:rsidRPr="009124F8">
        <w:tab/>
        <w:t>Все организации в рамках трех основных религий и МРО входят в состав Национального форума заинтересованных сторон, созываемого Президентом; в своей совокупности они представляют все религиозное сообщество Гайаны в качестве сети организаций, занимающихся информационно-просветительской деятельностью и представляющих более 400 000 граждан.</w:t>
      </w:r>
    </w:p>
    <w:p w:rsidR="00C90047" w:rsidRDefault="00D30BE2" w:rsidP="00D30BE2">
      <w:pPr>
        <w:pStyle w:val="HChGR"/>
      </w:pPr>
      <w:r w:rsidRPr="000C713C">
        <w:tab/>
      </w:r>
      <w:r w:rsidRPr="000C713C">
        <w:tab/>
      </w:r>
      <w:r w:rsidRPr="009124F8">
        <w:t>Часть V</w:t>
      </w:r>
    </w:p>
    <w:p w:rsidR="00D30BE2" w:rsidRPr="009124F8" w:rsidRDefault="00C90047" w:rsidP="00C90047">
      <w:pPr>
        <w:pStyle w:val="H1GR0"/>
      </w:pPr>
      <w:r>
        <w:tab/>
      </w:r>
      <w:r>
        <w:tab/>
      </w:r>
      <w:r w:rsidR="00D30BE2" w:rsidRPr="009124F8">
        <w:t xml:space="preserve">Заключительные замечания </w:t>
      </w:r>
      <w:r w:rsidR="008A0BDB">
        <w:t>Комитета</w:t>
      </w:r>
    </w:p>
    <w:p w:rsidR="00D30BE2" w:rsidRPr="009124F8" w:rsidRDefault="00D30BE2" w:rsidP="00D30BE2">
      <w:pPr>
        <w:pStyle w:val="SingleTxtGR"/>
      </w:pPr>
      <w:r w:rsidRPr="009124F8">
        <w:t>453.</w:t>
      </w:r>
      <w:r w:rsidRPr="009124F8">
        <w:tab/>
        <w:t>Государство-участник включило ответы на различные заключительные замечания в той мере, в которой они касаются различных статей Конвенции.</w:t>
      </w:r>
    </w:p>
    <w:p w:rsidR="00D30BE2" w:rsidRPr="009124F8" w:rsidRDefault="00D30BE2" w:rsidP="00D30BE2">
      <w:pPr>
        <w:pStyle w:val="SingleTxtGR"/>
      </w:pPr>
      <w:r w:rsidRPr="009124F8">
        <w:tab/>
        <w:t>В данном разделе государство-участник ответит на ряд конкретных в</w:t>
      </w:r>
      <w:r w:rsidRPr="009124F8">
        <w:t>о</w:t>
      </w:r>
      <w:r w:rsidRPr="009124F8">
        <w:t>просов.</w:t>
      </w:r>
    </w:p>
    <w:p w:rsidR="00D30BE2" w:rsidRPr="009124F8" w:rsidRDefault="00D30BE2" w:rsidP="00D30BE2">
      <w:pPr>
        <w:pStyle w:val="SingleTxtGR"/>
        <w:rPr>
          <w:b/>
          <w:i/>
        </w:rPr>
      </w:pPr>
      <w:r w:rsidRPr="009124F8">
        <w:t>454.</w:t>
      </w:r>
      <w:r w:rsidRPr="009124F8">
        <w:tab/>
      </w:r>
      <w:r w:rsidRPr="009124F8">
        <w:rPr>
          <w:b/>
          <w:i/>
        </w:rPr>
        <w:t xml:space="preserve">В </w:t>
      </w:r>
      <w:r>
        <w:rPr>
          <w:b/>
          <w:i/>
        </w:rPr>
        <w:t>связи</w:t>
      </w:r>
      <w:r w:rsidRPr="009124F8">
        <w:rPr>
          <w:b/>
          <w:i/>
        </w:rPr>
        <w:t xml:space="preserve"> с заключительными замечаниями 19 и 20 Комитет отм</w:t>
      </w:r>
      <w:r w:rsidRPr="009124F8">
        <w:rPr>
          <w:b/>
          <w:i/>
        </w:rPr>
        <w:t>е</w:t>
      </w:r>
      <w:r w:rsidRPr="009124F8">
        <w:rPr>
          <w:b/>
          <w:i/>
        </w:rPr>
        <w:t xml:space="preserve">тил, что, хотя в Конституции упоминается принцип равенства, наиболее часто в правительственных планах, программах и официальных заявлениях </w:t>
      </w:r>
      <w:r>
        <w:rPr>
          <w:b/>
          <w:i/>
        </w:rPr>
        <w:t>и</w:t>
      </w:r>
      <w:r>
        <w:rPr>
          <w:b/>
          <w:i/>
        </w:rPr>
        <w:t>с</w:t>
      </w:r>
      <w:r>
        <w:rPr>
          <w:b/>
          <w:i/>
        </w:rPr>
        <w:t>пользу</w:t>
      </w:r>
      <w:r w:rsidRPr="009124F8">
        <w:rPr>
          <w:b/>
          <w:i/>
        </w:rPr>
        <w:t>ется термин "</w:t>
      </w:r>
      <w:r>
        <w:rPr>
          <w:b/>
          <w:i/>
        </w:rPr>
        <w:t>справедливость</w:t>
      </w:r>
      <w:r w:rsidRPr="009124F8">
        <w:rPr>
          <w:b/>
          <w:i/>
        </w:rPr>
        <w:t>", который, по мнению государства-участника, означает "существ</w:t>
      </w:r>
      <w:r>
        <w:rPr>
          <w:b/>
          <w:i/>
        </w:rPr>
        <w:t>енное</w:t>
      </w:r>
      <w:r w:rsidRPr="009124F8">
        <w:rPr>
          <w:b/>
          <w:i/>
        </w:rPr>
        <w:t xml:space="preserve">" или </w:t>
      </w:r>
      <w:r>
        <w:rPr>
          <w:b/>
          <w:i/>
        </w:rPr>
        <w:t xml:space="preserve">фактическое </w:t>
      </w:r>
      <w:r w:rsidRPr="009124F8">
        <w:rPr>
          <w:b/>
          <w:i/>
        </w:rPr>
        <w:t>равноправие</w:t>
      </w:r>
      <w:r>
        <w:rPr>
          <w:b/>
          <w:i/>
        </w:rPr>
        <w:t>,</w:t>
      </w:r>
      <w:r w:rsidRPr="009124F8">
        <w:rPr>
          <w:b/>
          <w:i/>
        </w:rPr>
        <w:t xml:space="preserve"> как того требуют положения Конвенции.</w:t>
      </w:r>
    </w:p>
    <w:p w:rsidR="00D30BE2" w:rsidRPr="009124F8" w:rsidRDefault="00D30BE2" w:rsidP="00D30BE2">
      <w:pPr>
        <w:pStyle w:val="SingleTxtGR"/>
      </w:pPr>
      <w:r w:rsidRPr="009124F8">
        <w:t>455.</w:t>
      </w:r>
      <w:r w:rsidRPr="009124F8">
        <w:tab/>
        <w:t>Государство-участник признает это замечание, и впоследствии прав</w:t>
      </w:r>
      <w:r w:rsidRPr="009124F8">
        <w:t>и</w:t>
      </w:r>
      <w:r w:rsidRPr="009124F8">
        <w:t>тельство приняло термин "равноправие". Слово "</w:t>
      </w:r>
      <w:r>
        <w:t>справедливость</w:t>
      </w:r>
      <w:r w:rsidRPr="009124F8">
        <w:t>" используется, когда речь идет о доступе к у</w:t>
      </w:r>
      <w:r w:rsidRPr="009124F8">
        <w:t>с</w:t>
      </w:r>
      <w:r w:rsidRPr="009124F8">
        <w:t>лугам и распределении услуг.</w:t>
      </w:r>
    </w:p>
    <w:p w:rsidR="00D30BE2" w:rsidRPr="009124F8" w:rsidRDefault="00D30BE2" w:rsidP="00D30BE2">
      <w:pPr>
        <w:pStyle w:val="SingleTxtGR"/>
        <w:rPr>
          <w:b/>
          <w:i/>
        </w:rPr>
      </w:pPr>
      <w:r w:rsidRPr="009124F8">
        <w:t>456.</w:t>
      </w:r>
      <w:r w:rsidRPr="009124F8">
        <w:tab/>
      </w:r>
      <w:r w:rsidRPr="009124F8">
        <w:rPr>
          <w:b/>
          <w:i/>
        </w:rPr>
        <w:t xml:space="preserve">Комитет выражает обеспокоенность тем, что женщины не </w:t>
      </w:r>
      <w:r>
        <w:rPr>
          <w:b/>
          <w:i/>
        </w:rPr>
        <w:t>треб</w:t>
      </w:r>
      <w:r>
        <w:rPr>
          <w:b/>
          <w:i/>
        </w:rPr>
        <w:t>у</w:t>
      </w:r>
      <w:r>
        <w:rPr>
          <w:b/>
          <w:i/>
        </w:rPr>
        <w:t>ют</w:t>
      </w:r>
      <w:r w:rsidRPr="009124F8">
        <w:rPr>
          <w:b/>
          <w:i/>
        </w:rPr>
        <w:t xml:space="preserve"> правово</w:t>
      </w:r>
      <w:r>
        <w:rPr>
          <w:b/>
          <w:i/>
        </w:rPr>
        <w:t>го возмещения</w:t>
      </w:r>
      <w:r w:rsidRPr="009124F8">
        <w:rPr>
          <w:b/>
          <w:i/>
        </w:rPr>
        <w:t xml:space="preserve"> в случае дискриминации в сфере занятости, п</w:t>
      </w:r>
      <w:r w:rsidRPr="009124F8">
        <w:rPr>
          <w:b/>
          <w:i/>
        </w:rPr>
        <w:t>о</w:t>
      </w:r>
      <w:r w:rsidRPr="009124F8">
        <w:rPr>
          <w:b/>
          <w:i/>
        </w:rPr>
        <w:t>скольку сдерживающим фактором являются значительные з</w:t>
      </w:r>
      <w:r w:rsidRPr="009124F8">
        <w:rPr>
          <w:b/>
          <w:i/>
        </w:rPr>
        <w:t>а</w:t>
      </w:r>
      <w:r w:rsidRPr="009124F8">
        <w:rPr>
          <w:b/>
          <w:i/>
        </w:rPr>
        <w:t>держки в ходе судебных процессов из-за большого числа нерассмотренных гражданских дел. Комитет рекомендует в качестве альтернативы учредить систему а</w:t>
      </w:r>
      <w:r w:rsidRPr="009124F8">
        <w:rPr>
          <w:b/>
          <w:i/>
        </w:rPr>
        <w:t>р</w:t>
      </w:r>
      <w:r w:rsidRPr="009124F8">
        <w:rPr>
          <w:b/>
          <w:i/>
        </w:rPr>
        <w:t>битражного разбирательства трудовых споров и принять меры для пред</w:t>
      </w:r>
      <w:r w:rsidRPr="009124F8">
        <w:rPr>
          <w:b/>
          <w:i/>
        </w:rPr>
        <w:t>у</w:t>
      </w:r>
      <w:r w:rsidRPr="009124F8">
        <w:rPr>
          <w:b/>
          <w:i/>
        </w:rPr>
        <w:t>преждения задержек в судебном рассмотр</w:t>
      </w:r>
      <w:r w:rsidRPr="009124F8">
        <w:rPr>
          <w:b/>
          <w:i/>
        </w:rPr>
        <w:t>е</w:t>
      </w:r>
      <w:r w:rsidRPr="009124F8">
        <w:rPr>
          <w:b/>
          <w:i/>
        </w:rPr>
        <w:t>нии дел.</w:t>
      </w:r>
    </w:p>
    <w:p w:rsidR="00D30BE2" w:rsidRPr="009124F8" w:rsidRDefault="00D30BE2" w:rsidP="00D30BE2">
      <w:pPr>
        <w:pStyle w:val="SingleTxtGR"/>
      </w:pPr>
      <w:r w:rsidRPr="009124F8">
        <w:t>457.</w:t>
      </w:r>
      <w:r w:rsidRPr="009124F8">
        <w:tab/>
        <w:t>Правительство Гайаны с удовлетворением сообщает, что в стране сущ</w:t>
      </w:r>
      <w:r w:rsidRPr="009124F8">
        <w:t>е</w:t>
      </w:r>
      <w:r w:rsidRPr="009124F8">
        <w:t>ствует целый ряд механизмов рассмотрения жалоб на дискриминацию по пр</w:t>
      </w:r>
      <w:r w:rsidRPr="009124F8">
        <w:t>и</w:t>
      </w:r>
      <w:r w:rsidRPr="009124F8">
        <w:t>знаку пола на рабочем месте, включая возможность обращения в суд.</w:t>
      </w:r>
    </w:p>
    <w:p w:rsidR="00D30BE2" w:rsidRPr="009124F8" w:rsidRDefault="00D30BE2" w:rsidP="00D30BE2">
      <w:pPr>
        <w:pStyle w:val="SingleTxtGR"/>
      </w:pPr>
      <w:r w:rsidRPr="009124F8">
        <w:tab/>
        <w:t>Статья 8 Закона о предупреждении дискриминации 2007 года конкретно устанавливает, что секс</w:t>
      </w:r>
      <w:r w:rsidRPr="009124F8">
        <w:t>у</w:t>
      </w:r>
      <w:r w:rsidRPr="009124F8">
        <w:t xml:space="preserve">альные домогательства на рабочем месте представляют собой незаконную дискриминацию. Далее в этом Законе предусматривается, что пострадавшая сторона может обратиться в суд магистратов для заслушания дела. В </w:t>
      </w:r>
      <w:r>
        <w:t>главе</w:t>
      </w:r>
      <w:r w:rsidRPr="009124F8">
        <w:t xml:space="preserve"> 98:01 Закона о труде предусматривается наличие арбитражного механизма, и соответствующие лица широко им пользуются. На практике Гла</w:t>
      </w:r>
      <w:r w:rsidRPr="009124F8">
        <w:t>в</w:t>
      </w:r>
      <w:r w:rsidRPr="009124F8">
        <w:t>ный инспектор по трудовым вопросам выполняет роль третейского судьи в с</w:t>
      </w:r>
      <w:r w:rsidRPr="009124F8">
        <w:t>о</w:t>
      </w:r>
      <w:r w:rsidRPr="009124F8">
        <w:t xml:space="preserve">ответствии с Законом № 26 от 1997 года о предупреждении дискриминации в спорах между работодателями и наемными работниками и между </w:t>
      </w:r>
      <w:r>
        <w:t xml:space="preserve">самими </w:t>
      </w:r>
      <w:r w:rsidRPr="009124F8">
        <w:t>р</w:t>
      </w:r>
      <w:r w:rsidRPr="009124F8">
        <w:t>а</w:t>
      </w:r>
      <w:r w:rsidRPr="009124F8">
        <w:t>ботниками. На момент представления настоящего доклада каких-либо сообщ</w:t>
      </w:r>
      <w:r w:rsidRPr="009124F8">
        <w:t>е</w:t>
      </w:r>
      <w:r w:rsidRPr="009124F8">
        <w:t>ний о случаях сексуальных домогательств Главному инспектору по трудовым вопросам не п</w:t>
      </w:r>
      <w:r w:rsidRPr="009124F8">
        <w:t>о</w:t>
      </w:r>
      <w:r w:rsidRPr="009124F8">
        <w:t>ступало.</w:t>
      </w:r>
    </w:p>
    <w:p w:rsidR="00D30BE2" w:rsidRPr="009124F8" w:rsidRDefault="00D30BE2" w:rsidP="00D30BE2">
      <w:pPr>
        <w:pStyle w:val="Bullet1GR"/>
        <w:numPr>
          <w:ilvl w:val="0"/>
          <w:numId w:val="1"/>
        </w:numPr>
      </w:pPr>
      <w:r w:rsidRPr="009124F8">
        <w:t>Гайана признает тот факт, что заслушание дел в гражданских судах зан</w:t>
      </w:r>
      <w:r w:rsidRPr="009124F8">
        <w:t>и</w:t>
      </w:r>
      <w:r w:rsidRPr="009124F8">
        <w:t>мает продолжительное время. Государством-участником были приняты позитивные меры для сокращения объема нерассмотренных дел в судах путем реализации разработанной правительством Гай</w:t>
      </w:r>
      <w:r w:rsidRPr="009124F8">
        <w:t>а</w:t>
      </w:r>
      <w:r w:rsidRPr="009124F8">
        <w:t>ны/</w:t>
      </w:r>
      <w:proofErr w:type="spellStart"/>
      <w:r w:rsidRPr="009124F8">
        <w:t>Междуна</w:t>
      </w:r>
      <w:r>
        <w:t>-</w:t>
      </w:r>
      <w:r w:rsidRPr="009124F8">
        <w:t>родным</w:t>
      </w:r>
      <w:proofErr w:type="spellEnd"/>
      <w:r w:rsidRPr="009124F8">
        <w:t xml:space="preserve"> банком развития программы реформирования системы отправл</w:t>
      </w:r>
      <w:r w:rsidRPr="009124F8">
        <w:t>е</w:t>
      </w:r>
      <w:r w:rsidRPr="009124F8">
        <w:t>ния правосудия на 2005−2010 годы. В связи с данной программой и з</w:t>
      </w:r>
      <w:r w:rsidRPr="009124F8">
        <w:t>а</w:t>
      </w:r>
      <w:r w:rsidRPr="009124F8">
        <w:t xml:space="preserve">держками </w:t>
      </w:r>
      <w:r>
        <w:t xml:space="preserve">в </w:t>
      </w:r>
      <w:r w:rsidRPr="009124F8">
        <w:t>рассмотрени</w:t>
      </w:r>
      <w:r>
        <w:t>и</w:t>
      </w:r>
      <w:r w:rsidRPr="009124F8">
        <w:t xml:space="preserve"> дел в системе отправления правосудия была проведена проверка системы прохождения дел на основании Закона 2005</w:t>
      </w:r>
      <w:r>
        <w:t> </w:t>
      </w:r>
      <w:r w:rsidRPr="009124F8">
        <w:t>г</w:t>
      </w:r>
      <w:r w:rsidRPr="009124F8">
        <w:t>о</w:t>
      </w:r>
      <w:r w:rsidRPr="009124F8">
        <w:t>да о Верховном суде с внесенными в него изменениями. В</w:t>
      </w:r>
      <w:r>
        <w:t xml:space="preserve"> </w:t>
      </w:r>
      <w:r w:rsidRPr="009124F8">
        <w:t>начале 2005 года Главный судья предпринял инициативу по ликвидации в теч</w:t>
      </w:r>
      <w:r w:rsidRPr="009124F8">
        <w:t>е</w:t>
      </w:r>
      <w:r w:rsidRPr="009124F8">
        <w:t>ние 24 месяцев объема нерассмотренных гражданских дел. Судьям было поручено рассматривать 50 дел в течение двух недель. Данная инициат</w:t>
      </w:r>
      <w:r w:rsidRPr="009124F8">
        <w:t>и</w:t>
      </w:r>
      <w:r w:rsidRPr="009124F8">
        <w:t>ва была осуществлена в сотрудничестве с Гайанской ассоциацией адвок</w:t>
      </w:r>
      <w:r w:rsidRPr="009124F8">
        <w:t>а</w:t>
      </w:r>
      <w:r w:rsidRPr="009124F8">
        <w:t>тов.</w:t>
      </w:r>
    </w:p>
    <w:p w:rsidR="00D30BE2" w:rsidRPr="009124F8" w:rsidRDefault="00D30BE2" w:rsidP="00D30BE2">
      <w:pPr>
        <w:pStyle w:val="Bullet1GR"/>
        <w:numPr>
          <w:ilvl w:val="0"/>
          <w:numId w:val="1"/>
        </w:numPr>
      </w:pPr>
      <w:r w:rsidRPr="009124F8">
        <w:t>Гайана приняла многочисленные законы для обеспечения того, чтобы н</w:t>
      </w:r>
      <w:r w:rsidRPr="009124F8">
        <w:t>а</w:t>
      </w:r>
      <w:r w:rsidRPr="009124F8">
        <w:t>правленные в суды д</w:t>
      </w:r>
      <w:r w:rsidRPr="009124F8">
        <w:t>е</w:t>
      </w:r>
      <w:r w:rsidRPr="009124F8">
        <w:t>ла рассматривались как можно более своевременно и быстро. В этой связи Гайана приняла Закона 2008 года об уголовном (процессуальном) праве с внесенными в него поправками, Закон 2008 г</w:t>
      </w:r>
      <w:r w:rsidRPr="009124F8">
        <w:t>о</w:t>
      </w:r>
      <w:r w:rsidRPr="009124F8">
        <w:t>да об уголовном судопроизводстве (</w:t>
      </w:r>
      <w:r>
        <w:t>согласованное</w:t>
      </w:r>
      <w:r w:rsidRPr="009124F8">
        <w:t xml:space="preserve"> признани</w:t>
      </w:r>
      <w:r>
        <w:t>е</w:t>
      </w:r>
      <w:r w:rsidRPr="009124F8">
        <w:t xml:space="preserve"> вины и сделка между сторонами о признании подсудимым своей вины), Закон 2008 года о свидетельских показаниях с внесенными в него измен</w:t>
      </w:r>
      <w:r w:rsidRPr="009124F8">
        <w:t>е</w:t>
      </w:r>
      <w:r w:rsidRPr="009124F8">
        <w:t>ниями, Закон № 9 от 2009 года о сроках принятия судебных решений, Закон № 24 от 2009 года об отправлении правосудия (поправки к Закону об упроще</w:t>
      </w:r>
      <w:r w:rsidRPr="009124F8">
        <w:t>н</w:t>
      </w:r>
      <w:r w:rsidRPr="009124F8">
        <w:t>ном судопроизводстве (по делам о мелкой задолженности)) и З</w:t>
      </w:r>
      <w:r w:rsidRPr="009124F8">
        <w:t>а</w:t>
      </w:r>
      <w:r w:rsidRPr="009124F8">
        <w:t>кон № 25 от 2009 года об упрощенном судопроизводстве (мировые с</w:t>
      </w:r>
      <w:r w:rsidRPr="009124F8">
        <w:t>у</w:t>
      </w:r>
      <w:r w:rsidRPr="009124F8">
        <w:t>дьи).</w:t>
      </w:r>
    </w:p>
    <w:p w:rsidR="00D30BE2" w:rsidRPr="009124F8" w:rsidRDefault="00D30BE2" w:rsidP="00D30BE2">
      <w:pPr>
        <w:pStyle w:val="Bullet1GR"/>
        <w:numPr>
          <w:ilvl w:val="0"/>
          <w:numId w:val="1"/>
        </w:numPr>
      </w:pPr>
      <w:r w:rsidRPr="009124F8">
        <w:t>Что касается сокращения времени с момента подачи гражданского дела до его заслушания, то в настоящее время осуществляется комплексный план сокращения объема нерассмотренных дел.</w:t>
      </w:r>
    </w:p>
    <w:p w:rsidR="00D30BE2" w:rsidRPr="009124F8" w:rsidRDefault="00D30BE2" w:rsidP="00D30BE2">
      <w:pPr>
        <w:pStyle w:val="Bullet1GR"/>
        <w:numPr>
          <w:ilvl w:val="0"/>
          <w:numId w:val="1"/>
        </w:numPr>
      </w:pPr>
      <w:r w:rsidRPr="009124F8">
        <w:t>Для сокращения объема нерассмотренных дел Гайана приняла Закон 2009</w:t>
      </w:r>
      <w:r>
        <w:t> </w:t>
      </w:r>
      <w:r w:rsidRPr="009124F8">
        <w:t>года об упрощенном судопроизводстве (мировые судьи), который позволяет обеспечить быстрое рассмотрение сотен мелких дел, высвоб</w:t>
      </w:r>
      <w:r w:rsidRPr="009124F8">
        <w:t>о</w:t>
      </w:r>
      <w:r w:rsidRPr="009124F8">
        <w:t>див время для рассмо</w:t>
      </w:r>
      <w:r w:rsidRPr="009124F8">
        <w:t>т</w:t>
      </w:r>
      <w:r w:rsidRPr="009124F8">
        <w:t>рения судами более серьезных дел. Закон 2009 года об упрощенном судопроизводстве (мировые судьи) касается лишь отн</w:t>
      </w:r>
      <w:r w:rsidRPr="009124F8">
        <w:t>о</w:t>
      </w:r>
      <w:r w:rsidRPr="009124F8">
        <w:t xml:space="preserve">сительно незначительных функциональных обязанностей и определяет </w:t>
      </w:r>
      <w:proofErr w:type="spellStart"/>
      <w:r w:rsidRPr="009124F8">
        <w:t>юрисдикционные</w:t>
      </w:r>
      <w:proofErr w:type="spellEnd"/>
      <w:r w:rsidRPr="009124F8">
        <w:t xml:space="preserve"> пределы </w:t>
      </w:r>
      <w:r>
        <w:t>полномочий</w:t>
      </w:r>
      <w:r w:rsidRPr="009124F8">
        <w:t xml:space="preserve"> мировых судей. Эта предлагаемая параллельная юрисдикция позволит обеспечить широкое участие общ</w:t>
      </w:r>
      <w:r w:rsidRPr="009124F8">
        <w:t>е</w:t>
      </w:r>
      <w:r w:rsidRPr="009124F8">
        <w:t xml:space="preserve">ственности и даст возможность неадминистративному лицу, </w:t>
      </w:r>
      <w:r>
        <w:t>в частности</w:t>
      </w:r>
      <w:r w:rsidRPr="009124F8">
        <w:t xml:space="preserve"> главному судье, играть </w:t>
      </w:r>
      <w:r>
        <w:t>осно</w:t>
      </w:r>
      <w:r w:rsidRPr="009124F8">
        <w:t xml:space="preserve">вную роль в </w:t>
      </w:r>
      <w:r>
        <w:t xml:space="preserve">процессе </w:t>
      </w:r>
      <w:r w:rsidRPr="009124F8">
        <w:t>назначени</w:t>
      </w:r>
      <w:r>
        <w:t>й</w:t>
      </w:r>
      <w:r w:rsidRPr="009124F8">
        <w:t>, увольн</w:t>
      </w:r>
      <w:r w:rsidRPr="009124F8">
        <w:t>е</w:t>
      </w:r>
      <w:r w:rsidRPr="009124F8">
        <w:t>ни</w:t>
      </w:r>
      <w:r>
        <w:t>й</w:t>
      </w:r>
      <w:r w:rsidRPr="009124F8">
        <w:t xml:space="preserve"> и рассмотрени</w:t>
      </w:r>
      <w:r>
        <w:t>я</w:t>
      </w:r>
      <w:r w:rsidRPr="009124F8">
        <w:t xml:space="preserve"> любой процедуры, касающейся этого четвертого уровня местной судебной власти.</w:t>
      </w:r>
    </w:p>
    <w:p w:rsidR="002974B2" w:rsidRDefault="002974B2" w:rsidP="002974B2">
      <w:pPr>
        <w:pStyle w:val="SingleTxtGR"/>
      </w:pPr>
      <w:r>
        <w:t>458.</w:t>
      </w:r>
      <w:r>
        <w:tab/>
        <w:t>Комитет также рекомендует правительству принять меры для повышения инфо</w:t>
      </w:r>
      <w:r>
        <w:t>р</w:t>
      </w:r>
      <w:r>
        <w:t>мированности и понимания женщинами своих прав и предоставления правовой помощи, при возможности, в сотрудничестве с неправительственн</w:t>
      </w:r>
      <w:r>
        <w:t>ы</w:t>
      </w:r>
      <w:r>
        <w:t>ми организациями.</w:t>
      </w:r>
    </w:p>
    <w:p w:rsidR="002974B2" w:rsidRDefault="002974B2" w:rsidP="002974B2">
      <w:pPr>
        <w:pStyle w:val="Bullet1GR"/>
        <w:numPr>
          <w:ilvl w:val="0"/>
          <w:numId w:val="1"/>
        </w:numPr>
      </w:pPr>
      <w:r>
        <w:t>Что касается предоставления правовой помощи, то правительство Гайаны с 2008 года в полной мере финансирует всю деятельность Гайа</w:t>
      </w:r>
      <w:r>
        <w:t>н</w:t>
      </w:r>
      <w:r>
        <w:t>ского центра правовой помощи, что позволило расширить сферу предоставл</w:t>
      </w:r>
      <w:r>
        <w:t>е</w:t>
      </w:r>
      <w:r>
        <w:t>ния правовых услуг малоимущим и уязвимым группам населения в сел</w:t>
      </w:r>
      <w:r>
        <w:t>ь</w:t>
      </w:r>
      <w:r>
        <w:t>ских районах, большинство из которых составляют женщины. Всле</w:t>
      </w:r>
      <w:r>
        <w:t>д</w:t>
      </w:r>
      <w:r>
        <w:t>ствие этого Гайанский центр правовой помощи в настоящее время оказывает юридические услуги во втором, третьем, четвертом, пятом и шестом ра</w:t>
      </w:r>
      <w:r>
        <w:t>й</w:t>
      </w:r>
      <w:r>
        <w:t xml:space="preserve">онах, а </w:t>
      </w:r>
      <w:proofErr w:type="spellStart"/>
      <w:r>
        <w:t>Линденский</w:t>
      </w:r>
      <w:proofErr w:type="spellEnd"/>
      <w:r>
        <w:t xml:space="preserve"> центр правовой помощи оказывает эти услуги в дес</w:t>
      </w:r>
      <w:r>
        <w:t>я</w:t>
      </w:r>
      <w:r>
        <w:t>том районе. Данная деятельность способствовала расширению доступа к правосудию больш</w:t>
      </w:r>
      <w:r w:rsidRPr="009B255E">
        <w:t>ого</w:t>
      </w:r>
      <w:r>
        <w:t xml:space="preserve"> числа женщин и представителей малоимущих групп населения, которые получили возможность пользоваться услугами судов и использовать положения законодательства в своих интересах. Одной из главных задач этого Центра является "оказание платной или бесплатной помощи специалистов лицам, которые в силу предъявленных им уголовных обвинений, являясь участниками гражданского спора или нуждаясь в юридической консультации, подвергаются опасности того, что их права могут быть нарушены или что иные правовые потребности этих лиц не будут удовлетворены в силу их бедности и отсутствия средств".</w:t>
      </w:r>
    </w:p>
    <w:p w:rsidR="002974B2" w:rsidRDefault="002974B2" w:rsidP="002974B2">
      <w:pPr>
        <w:pStyle w:val="Bullet1GR"/>
        <w:numPr>
          <w:ilvl w:val="0"/>
          <w:numId w:val="1"/>
        </w:numPr>
      </w:pPr>
      <w:r>
        <w:t>За 15 лет работы Гайанского центра правовой помощи (с марта 1994 года по декабрь 2009 года) среди 16 998 его клиентов было 11 969 женщин. К числу клиентов относятся лица, с которыми было проведено собесед</w:t>
      </w:r>
      <w:r>
        <w:t>о</w:t>
      </w:r>
      <w:r>
        <w:t>вание и которым была дана юридическая консультация; лица, которые получили консультацию и интересы которых были представлены в суде; а также лица, которым было отказано в правовой помощи. За эти 15 лет лишь 602 лицам было отказано в правовой помощи</w:t>
      </w:r>
      <w:r>
        <w:rPr>
          <w:rStyle w:val="FootnoteReference"/>
        </w:rPr>
        <w:footnoteReference w:id="58"/>
      </w:r>
      <w:r>
        <w:t>. Со времени откр</w:t>
      </w:r>
      <w:r>
        <w:t>ы</w:t>
      </w:r>
      <w:r>
        <w:t>тия нового отделения во втором районе в июне 2008 года были проведены собеседования, предоставлены консультации и обеспечено представ</w:t>
      </w:r>
      <w:r>
        <w:t>и</w:t>
      </w:r>
      <w:r>
        <w:t>тельство в связи с 15 делами о насилии в семье и 28 случаями вынесения с</w:t>
      </w:r>
      <w:r>
        <w:t>у</w:t>
      </w:r>
      <w:r>
        <w:t>дебного решения о присуждении алиментов; в отделении по четвертому району (открытому в 1994 году) были проведены собеседования, даны консультации и обеспечено представительство в связи с 515 жалобами на насилие в семье, 125 случаями судебного решения о присуждении ал</w:t>
      </w:r>
      <w:r>
        <w:t>и</w:t>
      </w:r>
      <w:r>
        <w:t>ментов и двумя случаями, касающимися изнасилования/вступления в п</w:t>
      </w:r>
      <w:r>
        <w:t>о</w:t>
      </w:r>
      <w:r>
        <w:t>ловую связь; за тот же период отделение в пятом регионе, также открытое в июне 2008 года, организовало проведение собеседований, предоставл</w:t>
      </w:r>
      <w:r>
        <w:t>е</w:t>
      </w:r>
      <w:r>
        <w:t>ние консультационных услуг и обеспечение представител</w:t>
      </w:r>
      <w:r>
        <w:t>ь</w:t>
      </w:r>
      <w:r>
        <w:t>ства по шести случаям насилия в семье и четырем случаям судебного решения о прис</w:t>
      </w:r>
      <w:r>
        <w:t>у</w:t>
      </w:r>
      <w:r>
        <w:t>ждении ал</w:t>
      </w:r>
      <w:r>
        <w:t>и</w:t>
      </w:r>
      <w:r>
        <w:t>ментов.</w:t>
      </w:r>
    </w:p>
    <w:p w:rsidR="002974B2" w:rsidRDefault="002974B2" w:rsidP="002974B2">
      <w:pPr>
        <w:pStyle w:val="Bullet1GR"/>
        <w:numPr>
          <w:ilvl w:val="0"/>
          <w:numId w:val="1"/>
        </w:numPr>
      </w:pPr>
      <w:r>
        <w:t>Министерство по правам человека и социальному обеспечению оказывает помощь л</w:t>
      </w:r>
      <w:r>
        <w:t>и</w:t>
      </w:r>
      <w:r>
        <w:t>цам, которые не могут позволить себе получение юридических консультационных услуг, и отсылает их в Гайанский центр правовой п</w:t>
      </w:r>
      <w:r>
        <w:t>о</w:t>
      </w:r>
      <w:r>
        <w:t>мощи. Кроме того, Гайанская асс</w:t>
      </w:r>
      <w:r>
        <w:t>о</w:t>
      </w:r>
      <w:r>
        <w:t>циация женщин-юристов оказывает бесплатные услуги в сотрудничестве с Бюро по делам женщин того же Министерства. Оно также распространяет общественную информацию для широкой публики и оказывает содействие в разработке законодател</w:t>
      </w:r>
      <w:r>
        <w:t>ь</w:t>
      </w:r>
      <w:r>
        <w:t xml:space="preserve">ства. </w:t>
      </w:r>
    </w:p>
    <w:p w:rsidR="002974B2" w:rsidRDefault="002974B2" w:rsidP="002974B2">
      <w:pPr>
        <w:pStyle w:val="HChGR"/>
      </w:pPr>
      <w:r>
        <w:tab/>
      </w:r>
      <w:r>
        <w:tab/>
      </w:r>
      <w:r w:rsidRPr="00C44C3F">
        <w:t xml:space="preserve">Часть </w:t>
      </w:r>
      <w:r w:rsidRPr="00C44C3F">
        <w:rPr>
          <w:lang w:val="en-US"/>
        </w:rPr>
        <w:t>VI</w:t>
      </w:r>
    </w:p>
    <w:p w:rsidR="002974B2" w:rsidRPr="00C44C3F" w:rsidRDefault="00C1154E" w:rsidP="00C1154E">
      <w:pPr>
        <w:pStyle w:val="H1GR0"/>
      </w:pPr>
      <w:r>
        <w:tab/>
      </w:r>
      <w:r>
        <w:tab/>
      </w:r>
      <w:r w:rsidR="002974B2" w:rsidRPr="00C44C3F">
        <w:t xml:space="preserve">Препятствия на пути участия женщин на равной </w:t>
      </w:r>
      <w:r w:rsidR="002974B2">
        <w:br/>
      </w:r>
      <w:r w:rsidR="002974B2" w:rsidRPr="00C44C3F">
        <w:t>с мужчинами основе в политической, социально-экономической и культурной жизни Гайаны</w:t>
      </w:r>
    </w:p>
    <w:p w:rsidR="002974B2" w:rsidRDefault="002974B2" w:rsidP="002974B2">
      <w:pPr>
        <w:pStyle w:val="SingleTxtGR"/>
      </w:pPr>
      <w:r>
        <w:t>459.</w:t>
      </w:r>
      <w:r>
        <w:tab/>
        <w:t>Проблемы, с которыми Гайана сталкивается в деле ликвидации дискр</w:t>
      </w:r>
      <w:r>
        <w:t>и</w:t>
      </w:r>
      <w:r>
        <w:t>минации, обусловлены главным образом существованием нищеты и культурн</w:t>
      </w:r>
      <w:r>
        <w:t>о</w:t>
      </w:r>
      <w:r>
        <w:t>го отставания в области улучшения положения женщин. Хотя в 1991 году 67% населения проживали за чертой бедности, и в 2008 году эта доля сократилась до 35%, существование нищеты по-прежнему является главным фактором, пр</w:t>
      </w:r>
      <w:r>
        <w:t>е</w:t>
      </w:r>
      <w:r>
        <w:t>пятствующим улучшению положения всех людей, но главным образом женщин.</w:t>
      </w:r>
    </w:p>
    <w:p w:rsidR="002974B2" w:rsidRDefault="002974B2" w:rsidP="002974B2">
      <w:pPr>
        <w:pStyle w:val="SingleTxtGR"/>
      </w:pPr>
      <w:r>
        <w:tab/>
        <w:t xml:space="preserve">В настоящем докладе государство-участник подробно сообщило о всех мерах, которые были им приняты для улучшения качества жизни людей, с </w:t>
      </w:r>
      <w:proofErr w:type="spellStart"/>
      <w:r>
        <w:t>уд</w:t>
      </w:r>
      <w:r>
        <w:t>е</w:t>
      </w:r>
      <w:r>
        <w:t>лением</w:t>
      </w:r>
      <w:proofErr w:type="spellEnd"/>
      <w:r>
        <w:t xml:space="preserve"> особого внимания малоимущим и уязвимым слоям населения, женщ</w:t>
      </w:r>
      <w:r>
        <w:t>и</w:t>
      </w:r>
      <w:r>
        <w:t>нам, детям, индейцам, престарелым и инвалидам.</w:t>
      </w:r>
    </w:p>
    <w:p w:rsidR="002974B2" w:rsidRDefault="002974B2" w:rsidP="002974B2">
      <w:pPr>
        <w:pStyle w:val="SingleTxtGR"/>
      </w:pPr>
      <w:r>
        <w:t>460.</w:t>
      </w:r>
      <w:r>
        <w:tab/>
        <w:t>Первая Стратегическая программа сокращения масштабов нищеты (СПСН) на 2004−2008 годы была осуществлена и проанализирована, а вторая СПСН (2008−2012 годы) направлена на сокращение общей бедности и принятие конкретных мер для оказания помощи малоимущим и уязвимым слоям насел</w:t>
      </w:r>
      <w:r>
        <w:t>е</w:t>
      </w:r>
      <w:r>
        <w:t>ния, включая женщин и детей, коренных народов, престарелых и лиц с особ</w:t>
      </w:r>
      <w:r>
        <w:t>ы</w:t>
      </w:r>
      <w:r>
        <w:t>ми потребностями. Следует о</w:t>
      </w:r>
      <w:r>
        <w:t>т</w:t>
      </w:r>
      <w:r>
        <w:t>метить, что в деятельности районных комитетов СПСН и в общинных совещаниях, организованных для обсуждения последу</w:t>
      </w:r>
      <w:r>
        <w:t>ю</w:t>
      </w:r>
      <w:r>
        <w:t>щей программы и оценки результатов первой СПСН, активно участвовали женщины. В разделе настоящего доклада, посвященного вопросам экономики, сообщалось об объеме средств, выделенных на социальный се</w:t>
      </w:r>
      <w:r>
        <w:t>к</w:t>
      </w:r>
      <w:r>
        <w:t>тор.</w:t>
      </w:r>
    </w:p>
    <w:p w:rsidR="002974B2" w:rsidRDefault="002974B2" w:rsidP="002974B2">
      <w:pPr>
        <w:pStyle w:val="SingleTxtGR"/>
      </w:pPr>
      <w:r>
        <w:t>461.</w:t>
      </w:r>
      <w:r>
        <w:tab/>
        <w:t>Оценка уровня бедности, осуществленная Всемирным банком в 2008 г</w:t>
      </w:r>
      <w:r>
        <w:t>о</w:t>
      </w:r>
      <w:r>
        <w:t>ду, свидетельствует о том, что в силу изолированности, отдаленности и т.д. во внутренних ра</w:t>
      </w:r>
      <w:r>
        <w:t>й</w:t>
      </w:r>
      <w:r>
        <w:t>онах страны проживают до 77% всего малоимущего населения, и именно им прав</w:t>
      </w:r>
      <w:r>
        <w:t>и</w:t>
      </w:r>
      <w:r>
        <w:t>тельство Гайаны уделяет основное внимание в рамках своих бюджетных ассигнований и программ, направленных на сокращение уровня бедности и улучшение доступа к у</w:t>
      </w:r>
      <w:r>
        <w:t>с</w:t>
      </w:r>
      <w:r>
        <w:t>лугам.</w:t>
      </w:r>
    </w:p>
    <w:p w:rsidR="002974B2" w:rsidRDefault="002974B2" w:rsidP="002974B2">
      <w:pPr>
        <w:pStyle w:val="SingleTxtGR"/>
      </w:pPr>
      <w:r>
        <w:t>462.</w:t>
      </w:r>
      <w:r>
        <w:tab/>
        <w:t>Безопасности людей угрожает изменение климата, особенно в странах с низким рельефом и в развивающихся странах. Эта глобальная угроза требует единой твердой позиции для сокращения выброса углеродов и ликвидации н</w:t>
      </w:r>
      <w:r>
        <w:t>е</w:t>
      </w:r>
      <w:r>
        <w:t>благоприятных последс</w:t>
      </w:r>
      <w:r>
        <w:t>т</w:t>
      </w:r>
      <w:r>
        <w:t>вий для будущих поколений.</w:t>
      </w:r>
    </w:p>
    <w:p w:rsidR="002974B2" w:rsidRDefault="002974B2" w:rsidP="002974B2">
      <w:pPr>
        <w:pStyle w:val="SingleTxtGR"/>
      </w:pPr>
      <w:r>
        <w:t>463.</w:t>
      </w:r>
      <w:r>
        <w:tab/>
        <w:t>Гайана является одной из стран бассейна реки Амазонки и Гайанского щита, где находятся последние четыре территории в мире, покрытые девстве</w:t>
      </w:r>
      <w:r>
        <w:t>н</w:t>
      </w:r>
      <w:r>
        <w:t>ными тропическ</w:t>
      </w:r>
      <w:r>
        <w:t>и</w:t>
      </w:r>
      <w:r>
        <w:t>ми лесами.</w:t>
      </w:r>
    </w:p>
    <w:p w:rsidR="002974B2" w:rsidRDefault="002974B2" w:rsidP="002974B2">
      <w:pPr>
        <w:pStyle w:val="SingleTxtGR"/>
      </w:pPr>
      <w:r>
        <w:t>464.</w:t>
      </w:r>
      <w:r>
        <w:tab/>
        <w:t>Последствия изменения климата ощущались в Гайане в 2003−2004 годах и 2009−2010 годах в результате "Эль-Ниньо", а также в результате крупных н</w:t>
      </w:r>
      <w:r>
        <w:t>а</w:t>
      </w:r>
      <w:r>
        <w:t>воднений в 2005 году, которые уничтожили 57% ВВП, затопили территорию страны и нанесли ущерб 300 000 людей в результате уничтожения домов, ферм, школ и т.д. Еще одно наводнение в 2006 году нанесло серьезный ущерб прои</w:t>
      </w:r>
      <w:r>
        <w:t>з</w:t>
      </w:r>
      <w:r>
        <w:t>водственным секторам страны.</w:t>
      </w:r>
    </w:p>
    <w:p w:rsidR="002974B2" w:rsidRDefault="002974B2" w:rsidP="002974B2">
      <w:pPr>
        <w:pStyle w:val="SingleTxtGR"/>
      </w:pPr>
      <w:r>
        <w:t>465.</w:t>
      </w:r>
      <w:r>
        <w:tab/>
        <w:t>В результате этого страна была вынуждена вкладывать значительные средства в физическую инфраструктуру (строительство морских и речных дамб, работы по осушению и ирригации) для предотвращения и уменьшения после</w:t>
      </w:r>
      <w:r>
        <w:t>д</w:t>
      </w:r>
      <w:r>
        <w:t>ствий наводнений.</w:t>
      </w:r>
    </w:p>
    <w:p w:rsidR="002974B2" w:rsidRDefault="002974B2" w:rsidP="002974B2">
      <w:pPr>
        <w:pStyle w:val="SingleTxtGR"/>
      </w:pPr>
      <w:r>
        <w:t>466.</w:t>
      </w:r>
      <w:r>
        <w:tab/>
        <w:t xml:space="preserve">В июне 2008 года Гайана приступила к осуществлению политики по борьбе с обезлесением, а в июне 2009 года была начата реализация стратегии развития с низким уровнем выброса углерода после обширных консультаций с индейскими общинами, участниками Национальной конференции </w:t>
      </w:r>
      <w:proofErr w:type="spellStart"/>
      <w:r>
        <w:t>тошао</w:t>
      </w:r>
      <w:proofErr w:type="spellEnd"/>
      <w:r>
        <w:t xml:space="preserve"> и предпринимательским сектором, з</w:t>
      </w:r>
      <w:r>
        <w:t>а</w:t>
      </w:r>
      <w:r>
        <w:t>нимающимся лесным хозяйством и добычей полезных ископаемых; а эта стратегия также дважды обсуждалась в Наци</w:t>
      </w:r>
      <w:r>
        <w:t>о</w:t>
      </w:r>
      <w:r>
        <w:t>нальной а</w:t>
      </w:r>
      <w:r>
        <w:t>с</w:t>
      </w:r>
      <w:r>
        <w:t>самблее.</w:t>
      </w:r>
    </w:p>
    <w:p w:rsidR="002974B2" w:rsidRDefault="002974B2" w:rsidP="002974B2">
      <w:pPr>
        <w:pStyle w:val="SingleTxtGR"/>
      </w:pPr>
      <w:r>
        <w:t>467.</w:t>
      </w:r>
      <w:r>
        <w:tab/>
        <w:t>Гайанская стратегия развития с низким уровнем выброса углерода и Стратегическая программа сокращения масштабов нищеты составляет основу стратегии Гайаны в о</w:t>
      </w:r>
      <w:r>
        <w:t>б</w:t>
      </w:r>
      <w:r>
        <w:t>ласти развития при поддержке секторальной политики и программ.</w:t>
      </w:r>
    </w:p>
    <w:p w:rsidR="002974B2" w:rsidRDefault="002974B2" w:rsidP="002974B2">
      <w:pPr>
        <w:pStyle w:val="SingleTxtGR"/>
      </w:pPr>
      <w:r>
        <w:t>468.</w:t>
      </w:r>
      <w:r>
        <w:tab/>
        <w:t>Внимание Комитета обращается на тот факт, что Гайана заключила мем</w:t>
      </w:r>
      <w:r>
        <w:t>о</w:t>
      </w:r>
      <w:r>
        <w:t>рандум о договоренности с Королевством Норвегии в деле разработки модели, предусматрива</w:t>
      </w:r>
      <w:r>
        <w:t>ю</w:t>
      </w:r>
      <w:r>
        <w:t>щей низкий уровень выброса углерода.</w:t>
      </w:r>
    </w:p>
    <w:p w:rsidR="002974B2" w:rsidRDefault="002974B2" w:rsidP="002974B2">
      <w:pPr>
        <w:pStyle w:val="SingleTxtGR"/>
      </w:pPr>
      <w:r>
        <w:t>469.</w:t>
      </w:r>
      <w:r>
        <w:tab/>
        <w:t>Гайана поддерживает стабильный финансовый баланс и с помощью обоснованной финансовой политики обеспечивает стабильность экономики. Всемирный банк дал высокую оценку Гайане за умелое макроэкономическое управление экономикой. Гайана достигла значительных успехов в деле создания основ макроэкономической стабильности и увеличения расходов на малоим</w:t>
      </w:r>
      <w:r>
        <w:t>у</w:t>
      </w:r>
      <w:r>
        <w:t>щие группы населения. В свете этого Всемирный банк одобрил новую Страт</w:t>
      </w:r>
      <w:r>
        <w:t>е</w:t>
      </w:r>
      <w:r>
        <w:t xml:space="preserve">гию </w:t>
      </w:r>
      <w:proofErr w:type="spellStart"/>
      <w:r>
        <w:t>страновой</w:t>
      </w:r>
      <w:proofErr w:type="spellEnd"/>
      <w:r>
        <w:t xml:space="preserve"> помощи (ССП) на период 2009−2012 годов для поддержки пр</w:t>
      </w:r>
      <w:r>
        <w:t>о</w:t>
      </w:r>
      <w:r>
        <w:t>граммы страны в области развития в интересах улучшения качества образов</w:t>
      </w:r>
      <w:r>
        <w:t>а</w:t>
      </w:r>
      <w:r>
        <w:t>ния и систем социального обеспечения и укрепления ее возможностей в деле ослабления последствий стихийных бедствий и изменения климата.</w:t>
      </w:r>
    </w:p>
    <w:p w:rsidR="002974B2" w:rsidRDefault="002974B2" w:rsidP="002974B2">
      <w:pPr>
        <w:pStyle w:val="SingleTxtGR"/>
      </w:pPr>
      <w:r>
        <w:t>470.</w:t>
      </w:r>
      <w:r>
        <w:tab/>
        <w:t>В условиях глобального экономического спада Гайане удалось сохранить позитивный рост благодаря разумному финансовому управлению и осущест</w:t>
      </w:r>
      <w:r>
        <w:t>в</w:t>
      </w:r>
      <w:r>
        <w:t>лению инициатив в интересах населения для смягчения последствий данного кризиса для людей, особенно малоимущих и уязвимых групп населения. Вместе с тем глобальный экон</w:t>
      </w:r>
      <w:r>
        <w:t>о</w:t>
      </w:r>
      <w:r>
        <w:t>мический спад повлиял на экспортные цены, и с учетом новой угрозы глобального экономического спада страна должна принимать м</w:t>
      </w:r>
      <w:r>
        <w:t>е</w:t>
      </w:r>
      <w:r>
        <w:t>ры предосторожности для защиты своих завоеваний, ориентированных на п</w:t>
      </w:r>
      <w:r>
        <w:t>о</w:t>
      </w:r>
      <w:r>
        <w:t>вышение качества жизни народа, особенно же</w:t>
      </w:r>
      <w:r>
        <w:t>н</w:t>
      </w:r>
      <w:r>
        <w:t>щин и детей.</w:t>
      </w:r>
    </w:p>
    <w:p w:rsidR="002974B2" w:rsidRDefault="002974B2" w:rsidP="002974B2">
      <w:pPr>
        <w:pStyle w:val="SingleTxtGR"/>
      </w:pPr>
      <w:r>
        <w:t>471.</w:t>
      </w:r>
      <w:r>
        <w:tab/>
        <w:t>Насилие в отношении женщин, особенно насилие в семье и сексуальное насилие, вызывает серьезную озабоченность государства-участника и общества в целом. Гос</w:t>
      </w:r>
      <w:r>
        <w:t>у</w:t>
      </w:r>
      <w:r>
        <w:t>дарство-участник будет и впредь неустанно работать для принятия мер как на полит</w:t>
      </w:r>
      <w:r>
        <w:t>и</w:t>
      </w:r>
      <w:r>
        <w:t>ческом, так и практическом уровне.</w:t>
      </w:r>
    </w:p>
    <w:p w:rsidR="002974B2" w:rsidRDefault="002974B2" w:rsidP="002974B2">
      <w:pPr>
        <w:pStyle w:val="SingleTxtGR"/>
      </w:pPr>
      <w:r>
        <w:t>472.</w:t>
      </w:r>
      <w:r>
        <w:tab/>
        <w:t>Волна преступности в период 2003−2008 годов была одним из худших периодов в истории страны. Гайана активизировала свою деятельность по борьбе со всеми формами преступлений, включая те из них, которые непосре</w:t>
      </w:r>
      <w:r>
        <w:t>д</w:t>
      </w:r>
      <w:r>
        <w:t>ственно направлены на женщин. Эта волна преступности была взята под ко</w:t>
      </w:r>
      <w:r>
        <w:t>н</w:t>
      </w:r>
      <w:r>
        <w:t>троль силами безопасности, что позволило с большим оптимизмом смотреть в будущее.</w:t>
      </w:r>
    </w:p>
    <w:p w:rsidR="002974B2" w:rsidRDefault="002974B2" w:rsidP="002974B2">
      <w:pPr>
        <w:pStyle w:val="SingleTxtGR"/>
      </w:pPr>
      <w:r>
        <w:t>473.</w:t>
      </w:r>
      <w:r>
        <w:tab/>
        <w:t>Государство-участник сталкивается с многочисленными проблемами, обусловленными внешними силами и тенденциями, а также общенациональн</w:t>
      </w:r>
      <w:r>
        <w:t>ы</w:t>
      </w:r>
      <w:r>
        <w:t>ми задачами, но при этом она добивается того, чтобы достигнутые ею успехи на всех уровнях, особенно в области прав человека, были сохранены и чтобы страна в своем развитии продолжала идти по пути политической и экономич</w:t>
      </w:r>
      <w:r>
        <w:t>е</w:t>
      </w:r>
      <w:r>
        <w:t>ской стабильности. Эта задача, которая закл</w:t>
      </w:r>
      <w:r>
        <w:t>ю</w:t>
      </w:r>
      <w:r>
        <w:t>чается в том, чтобы сохранить равновесие, но при этом двигаться вперед, представляет собой самую знач</w:t>
      </w:r>
      <w:r>
        <w:t>и</w:t>
      </w:r>
      <w:r>
        <w:t>тельную трудность из всех, и, как в своей публикации 2010 года о</w:t>
      </w:r>
      <w:r>
        <w:t>т</w:t>
      </w:r>
      <w:r>
        <w:t>метил ВМФ, "перспективы Гайаны остаются позитивными в ближайшей и среднесрочной перспективе, несмотря на сохранение некоторых серьезных проблем".</w:t>
      </w:r>
    </w:p>
    <w:p w:rsidR="002974B2" w:rsidRDefault="002974B2" w:rsidP="002974B2">
      <w:pPr>
        <w:pStyle w:val="SingleTxtGR"/>
      </w:pPr>
      <w:r>
        <w:t>474.</w:t>
      </w:r>
      <w:r>
        <w:tab/>
        <w:t>Гайана продолжает принимать меры для выполнения своих междунаро</w:t>
      </w:r>
      <w:r>
        <w:t>д</w:t>
      </w:r>
      <w:r>
        <w:t>ных дог</w:t>
      </w:r>
      <w:r>
        <w:t>о</w:t>
      </w:r>
      <w:r>
        <w:t>ворных обязательств; она уверена в том, что со времени представления своего после</w:t>
      </w:r>
      <w:r>
        <w:t>д</w:t>
      </w:r>
      <w:r>
        <w:t>него доклада в стране произошли улучшения, она также обязуется предпринимать дал</w:t>
      </w:r>
      <w:r>
        <w:t>ь</w:t>
      </w:r>
      <w:r>
        <w:t>нейшие усилия для искоренения всех форм дискриминации в отношении женщин.</w:t>
      </w:r>
    </w:p>
    <w:p w:rsidR="002974B2" w:rsidRPr="002974B2" w:rsidRDefault="002974B2" w:rsidP="002974B2">
      <w:pPr>
        <w:spacing w:before="240"/>
        <w:jc w:val="center"/>
        <w:rPr>
          <w:u w:val="single"/>
        </w:rPr>
      </w:pPr>
      <w:r>
        <w:rPr>
          <w:u w:val="single"/>
        </w:rPr>
        <w:tab/>
      </w:r>
      <w:r>
        <w:rPr>
          <w:u w:val="single"/>
        </w:rPr>
        <w:tab/>
      </w:r>
      <w:r>
        <w:rPr>
          <w:u w:val="single"/>
        </w:rPr>
        <w:tab/>
      </w:r>
    </w:p>
    <w:sectPr w:rsidR="002974B2" w:rsidRPr="002974B2" w:rsidSect="00292480">
      <w:headerReference w:type="even" r:id="rId13"/>
      <w:headerReference w:type="default" r:id="rId14"/>
      <w:footerReference w:type="even" r:id="rId15"/>
      <w:footerReference w:type="default" r:id="rId16"/>
      <w:footerReference w:type="first" r:id="rId17"/>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0C5" w:rsidRDefault="009150C5">
      <w:r>
        <w:rPr>
          <w:lang w:val="en-US"/>
        </w:rPr>
        <w:tab/>
      </w:r>
      <w:r>
        <w:separator/>
      </w:r>
    </w:p>
  </w:endnote>
  <w:endnote w:type="continuationSeparator" w:id="0">
    <w:p w:rsidR="009150C5" w:rsidRDefault="0091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FC1" w:rsidRPr="009A6ED6" w:rsidRDefault="007E3FC1">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241BDA">
      <w:rPr>
        <w:rStyle w:val="PageNumber"/>
        <w:noProof/>
      </w:rPr>
      <w:t>2</w:t>
    </w:r>
    <w:r>
      <w:rPr>
        <w:rStyle w:val="PageNumber"/>
      </w:rPr>
      <w:fldChar w:fldCharType="end"/>
    </w:r>
    <w:r>
      <w:rPr>
        <w:lang w:val="en-US"/>
      </w:rPr>
      <w:tab/>
      <w:t>GE.10-</w:t>
    </w:r>
    <w:r>
      <w:rPr>
        <w:lang w:val="ru-RU"/>
      </w:rPr>
      <w:t>44269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FC1" w:rsidRPr="009A6F4A" w:rsidRDefault="007E3FC1">
    <w:pPr>
      <w:pStyle w:val="Footer"/>
      <w:rPr>
        <w:lang w:val="en-US"/>
      </w:rPr>
    </w:pPr>
    <w:r>
      <w:rPr>
        <w:lang w:val="en-US"/>
      </w:rPr>
      <w:t>GE.10-</w:t>
    </w:r>
    <w:r>
      <w:rPr>
        <w:lang w:val="ru-RU"/>
      </w:rPr>
      <w:t>44269</w:t>
    </w:r>
    <w:r>
      <w:rPr>
        <w:lang w:val="en-US"/>
      </w:rPr>
      <w:tab/>
    </w:r>
    <w:r>
      <w:rPr>
        <w:rStyle w:val="PageNumber"/>
      </w:rPr>
      <w:fldChar w:fldCharType="begin"/>
    </w:r>
    <w:r>
      <w:rPr>
        <w:rStyle w:val="PageNumber"/>
      </w:rPr>
      <w:instrText xml:space="preserve"> PAGE </w:instrText>
    </w:r>
    <w:r>
      <w:rPr>
        <w:rStyle w:val="PageNumber"/>
      </w:rPr>
      <w:fldChar w:fldCharType="separate"/>
    </w:r>
    <w:r w:rsidR="00BF56BD">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FC1" w:rsidRPr="009A6F4A" w:rsidRDefault="007E3FC1">
    <w:pPr>
      <w:pStyle w:val="Footer"/>
      <w:rPr>
        <w:sz w:val="20"/>
        <w:lang w:val="en-US"/>
      </w:rPr>
    </w:pPr>
    <w:r>
      <w:rPr>
        <w:sz w:val="20"/>
        <w:lang w:val="en-US"/>
      </w:rPr>
      <w:t>GE.10-</w:t>
    </w:r>
    <w:r>
      <w:rPr>
        <w:sz w:val="20"/>
        <w:lang w:val="ru-RU"/>
      </w:rPr>
      <w:t>44269</w:t>
    </w:r>
    <w:r>
      <w:rPr>
        <w:sz w:val="20"/>
        <w:lang w:val="en-US"/>
      </w:rPr>
      <w:t xml:space="preserve">  (R)  </w:t>
    </w:r>
    <w:r w:rsidR="00224C30">
      <w:rPr>
        <w:sz w:val="20"/>
        <w:lang w:val="ru-RU"/>
      </w:rPr>
      <w:t>301110  021210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0C5" w:rsidRPr="00F71F63" w:rsidRDefault="009150C5"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150C5" w:rsidRPr="00F71F63" w:rsidRDefault="009150C5" w:rsidP="00635E86">
      <w:pPr>
        <w:tabs>
          <w:tab w:val="right" w:pos="2155"/>
        </w:tabs>
        <w:spacing w:after="80" w:line="240" w:lineRule="auto"/>
        <w:rPr>
          <w:u w:val="single"/>
          <w:lang w:val="en-US"/>
        </w:rPr>
      </w:pPr>
      <w:r w:rsidRPr="00F71F63">
        <w:rPr>
          <w:u w:val="single"/>
          <w:lang w:val="en-US"/>
        </w:rPr>
        <w:tab/>
      </w:r>
    </w:p>
    <w:p w:rsidR="009150C5" w:rsidRPr="00635E86" w:rsidRDefault="009150C5" w:rsidP="00635E86">
      <w:pPr>
        <w:pStyle w:val="Footer"/>
      </w:pPr>
    </w:p>
  </w:footnote>
  <w:footnote w:id="1">
    <w:p w:rsidR="007E3FC1" w:rsidRPr="00023739" w:rsidRDefault="007E3FC1" w:rsidP="00023739">
      <w:pPr>
        <w:pStyle w:val="FootnoteText"/>
        <w:rPr>
          <w:lang w:val="ru-RU"/>
        </w:rPr>
      </w:pPr>
      <w:r>
        <w:tab/>
      </w:r>
      <w:r w:rsidRPr="00023739">
        <w:rPr>
          <w:rStyle w:val="FootnoteReference"/>
          <w:szCs w:val="18"/>
          <w:lang w:val="ru-RU"/>
        </w:rPr>
        <w:t>*</w:t>
      </w:r>
      <w:r w:rsidRPr="00023739">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2">
    <w:p w:rsidR="007E3FC1" w:rsidRPr="00023739" w:rsidRDefault="007E3FC1">
      <w:pPr>
        <w:pStyle w:val="FootnoteText"/>
        <w:rPr>
          <w:sz w:val="20"/>
          <w:lang w:val="ru-RU"/>
        </w:rPr>
      </w:pPr>
      <w:r>
        <w:tab/>
      </w:r>
      <w:r w:rsidRPr="006F1602">
        <w:rPr>
          <w:rStyle w:val="FootnoteReference"/>
          <w:szCs w:val="18"/>
          <w:vertAlign w:val="baseline"/>
          <w:lang w:val="ru-RU"/>
        </w:rPr>
        <w:t>**</w:t>
      </w:r>
      <w:r w:rsidRPr="00023739">
        <w:rPr>
          <w:lang w:val="ru-RU"/>
        </w:rPr>
        <w:tab/>
      </w:r>
      <w:r>
        <w:t>C</w:t>
      </w:r>
      <w:r w:rsidRPr="00023739">
        <w:rPr>
          <w:lang w:val="ru-RU"/>
        </w:rPr>
        <w:t xml:space="preserve"> добавлениями </w:t>
      </w:r>
      <w:r>
        <w:t>I</w:t>
      </w:r>
      <w:r w:rsidRPr="00023739">
        <w:rPr>
          <w:lang w:val="ru-RU"/>
        </w:rPr>
        <w:t>−</w:t>
      </w:r>
      <w:r>
        <w:t>IV</w:t>
      </w:r>
      <w:r w:rsidRPr="00023739">
        <w:rPr>
          <w:lang w:val="ru-RU"/>
        </w:rPr>
        <w:t xml:space="preserve"> можно ознакомиться в секретариате.</w:t>
      </w:r>
    </w:p>
  </w:footnote>
  <w:footnote w:id="3">
    <w:p w:rsidR="007E3FC1" w:rsidRPr="00503A67" w:rsidRDefault="007E3FC1" w:rsidP="00AE4508">
      <w:pPr>
        <w:pStyle w:val="FootnoteText"/>
        <w:rPr>
          <w:lang w:val="ru-RU"/>
        </w:rPr>
      </w:pPr>
      <w:r>
        <w:rPr>
          <w:lang w:val="en-US"/>
        </w:rPr>
        <w:tab/>
      </w:r>
      <w:r>
        <w:rPr>
          <w:rStyle w:val="FootnoteReference"/>
        </w:rPr>
        <w:footnoteRef/>
      </w:r>
      <w:r w:rsidRPr="00503A67">
        <w:rPr>
          <w:lang w:val="ru-RU"/>
        </w:rPr>
        <w:t xml:space="preserve"> </w:t>
      </w:r>
      <w:r w:rsidRPr="0041135D">
        <w:rPr>
          <w:lang w:val="ru-RU"/>
        </w:rPr>
        <w:tab/>
      </w:r>
      <w:r w:rsidRPr="00503A67">
        <w:rPr>
          <w:lang w:val="ru-RU"/>
        </w:rPr>
        <w:t>Комитет</w:t>
      </w:r>
      <w:r>
        <w:rPr>
          <w:lang w:val="ru-RU"/>
        </w:rPr>
        <w:t>,</w:t>
      </w:r>
      <w:r w:rsidRPr="00503A67">
        <w:rPr>
          <w:lang w:val="ru-RU"/>
        </w:rPr>
        <w:t xml:space="preserve"> возможно</w:t>
      </w:r>
      <w:r>
        <w:rPr>
          <w:lang w:val="ru-RU"/>
        </w:rPr>
        <w:t>,</w:t>
      </w:r>
      <w:r w:rsidRPr="00503A67">
        <w:rPr>
          <w:lang w:val="ru-RU"/>
        </w:rPr>
        <w:t xml:space="preserve"> пожелает принять к сведению доклад Гайаны, представленный в рамках УПО ООН в марте 2010</w:t>
      </w:r>
      <w:r>
        <w:t> </w:t>
      </w:r>
      <w:r w:rsidRPr="00503A67">
        <w:rPr>
          <w:lang w:val="ru-RU"/>
        </w:rPr>
        <w:t>года, в котором более подробно описана эта модель управления, основанного на широком участии, включая парламентские реформы.</w:t>
      </w:r>
    </w:p>
  </w:footnote>
  <w:footnote w:id="4">
    <w:p w:rsidR="007E3FC1" w:rsidRPr="00C00358" w:rsidRDefault="007E3FC1" w:rsidP="003C08C7">
      <w:pPr>
        <w:pStyle w:val="FootnoteText"/>
        <w:rPr>
          <w:lang w:val="ru-RU"/>
        </w:rPr>
      </w:pPr>
      <w:r>
        <w:rPr>
          <w:lang w:val="ru-RU"/>
        </w:rPr>
        <w:tab/>
      </w:r>
      <w:r>
        <w:rPr>
          <w:rStyle w:val="FootnoteReference"/>
        </w:rPr>
        <w:footnoteRef/>
      </w:r>
      <w:r>
        <w:rPr>
          <w:lang w:val="ru-RU"/>
        </w:rPr>
        <w:tab/>
      </w:r>
      <w:r w:rsidRPr="00C00358">
        <w:rPr>
          <w:lang w:val="ru-RU"/>
        </w:rPr>
        <w:t xml:space="preserve">Включая массовый расстрел </w:t>
      </w:r>
      <w:r>
        <w:rPr>
          <w:lang w:val="ru-RU"/>
        </w:rPr>
        <w:t>мирных жителей, включая пятерых</w:t>
      </w:r>
      <w:r w:rsidRPr="00C00358">
        <w:rPr>
          <w:lang w:val="ru-RU"/>
        </w:rPr>
        <w:t xml:space="preserve"> детей, совершенный вооруженными лицами в двух общинах в 2008 году. </w:t>
      </w:r>
    </w:p>
  </w:footnote>
  <w:footnote w:id="5">
    <w:p w:rsidR="007E3FC1" w:rsidRPr="002A11FD" w:rsidRDefault="007E3FC1" w:rsidP="003C08C7">
      <w:pPr>
        <w:pStyle w:val="FootnoteText"/>
        <w:rPr>
          <w:lang w:val="en-US"/>
        </w:rPr>
      </w:pPr>
      <w:r>
        <w:rPr>
          <w:lang w:val="ru-RU"/>
        </w:rPr>
        <w:tab/>
      </w:r>
      <w:r>
        <w:rPr>
          <w:rStyle w:val="FootnoteReference"/>
        </w:rPr>
        <w:footnoteRef/>
      </w:r>
      <w:r w:rsidRPr="004F7E26">
        <w:rPr>
          <w:lang w:val="en-US"/>
        </w:rPr>
        <w:tab/>
      </w:r>
      <w:r>
        <w:rPr>
          <w:lang w:val="en-US"/>
        </w:rPr>
        <w:t xml:space="preserve">UNHCR Refworld - Guyana: Criminal violence and state response; state protection for witnesses of crime (2007 </w:t>
      </w:r>
      <w:r w:rsidRPr="00E121CE">
        <w:rPr>
          <w:lang w:val="en-US"/>
        </w:rPr>
        <w:t>−</w:t>
      </w:r>
      <w:r>
        <w:rPr>
          <w:lang w:val="en-US"/>
        </w:rPr>
        <w:t xml:space="preserve"> September 2009), 8 Oct. 2009.</w:t>
      </w:r>
    </w:p>
  </w:footnote>
  <w:footnote w:id="6">
    <w:p w:rsidR="007E3FC1" w:rsidRPr="00C00358" w:rsidRDefault="007E3FC1" w:rsidP="003C08C7">
      <w:pPr>
        <w:pStyle w:val="FootnoteText"/>
        <w:rPr>
          <w:lang w:val="ru-RU"/>
        </w:rPr>
      </w:pPr>
      <w:r w:rsidRPr="003C08C7">
        <w:rPr>
          <w:lang w:val="en-US"/>
        </w:rPr>
        <w:tab/>
      </w:r>
      <w:r>
        <w:rPr>
          <w:rStyle w:val="FootnoteReference"/>
        </w:rPr>
        <w:footnoteRef/>
      </w:r>
      <w:r>
        <w:rPr>
          <w:lang w:val="ru-RU"/>
        </w:rPr>
        <w:tab/>
      </w:r>
      <w:r w:rsidRPr="00C00358">
        <w:rPr>
          <w:lang w:val="ru-RU"/>
        </w:rPr>
        <w:t>В 2009 году колич</w:t>
      </w:r>
      <w:r>
        <w:rPr>
          <w:lang w:val="ru-RU"/>
        </w:rPr>
        <w:t>ество убийств сократилось на 26</w:t>
      </w:r>
      <w:r w:rsidRPr="00C00358">
        <w:rPr>
          <w:lang w:val="ru-RU"/>
        </w:rPr>
        <w:t>%, а общее число тяжких преступлений уменьшилось на 9%.</w:t>
      </w:r>
    </w:p>
  </w:footnote>
  <w:footnote w:id="7">
    <w:p w:rsidR="007E3FC1" w:rsidRPr="00763E04" w:rsidRDefault="007E3FC1" w:rsidP="00991B2A">
      <w:pPr>
        <w:pStyle w:val="FootnoteText"/>
        <w:rPr>
          <w:lang w:val="ru-RU"/>
        </w:rPr>
      </w:pPr>
      <w:r>
        <w:rPr>
          <w:lang w:val="ru-RU"/>
        </w:rPr>
        <w:tab/>
      </w:r>
      <w:r>
        <w:rPr>
          <w:rStyle w:val="FootnoteReference"/>
        </w:rPr>
        <w:footnoteRef/>
      </w:r>
      <w:r>
        <w:rPr>
          <w:lang w:val="ru-RU"/>
        </w:rPr>
        <w:tab/>
      </w:r>
      <w:r w:rsidRPr="00763E04">
        <w:rPr>
          <w:lang w:val="ru-RU"/>
        </w:rPr>
        <w:t>См. периодический доклад Гайаны по Конвенции о правах ребенка, апрель 2010</w:t>
      </w:r>
      <w:r>
        <w:t> </w:t>
      </w:r>
      <w:r w:rsidRPr="00763E04">
        <w:rPr>
          <w:lang w:val="ru-RU"/>
        </w:rPr>
        <w:t>года.</w:t>
      </w:r>
    </w:p>
  </w:footnote>
  <w:footnote w:id="8">
    <w:p w:rsidR="007E3FC1" w:rsidRPr="008712E5" w:rsidRDefault="007E3FC1" w:rsidP="00991B2A">
      <w:pPr>
        <w:pStyle w:val="FootnoteText"/>
        <w:rPr>
          <w:lang w:val="ru-RU"/>
        </w:rPr>
      </w:pPr>
      <w:r>
        <w:rPr>
          <w:lang w:val="ru-RU"/>
        </w:rPr>
        <w:tab/>
      </w:r>
      <w:r>
        <w:rPr>
          <w:rStyle w:val="FootnoteReference"/>
        </w:rPr>
        <w:footnoteRef/>
      </w:r>
      <w:r>
        <w:rPr>
          <w:lang w:val="ru-RU"/>
        </w:rPr>
        <w:tab/>
      </w:r>
      <w:r w:rsidRPr="008712E5">
        <w:rPr>
          <w:lang w:val="ru-RU"/>
        </w:rPr>
        <w:t>См. доклад Гайаны в рамках УПО ООН, представленный в марте 2010</w:t>
      </w:r>
      <w:r>
        <w:t> </w:t>
      </w:r>
      <w:r w:rsidRPr="008712E5">
        <w:rPr>
          <w:lang w:val="ru-RU"/>
        </w:rPr>
        <w:t>года, доклады в КЛРД за 2006, 2007 годы и доклад МКПЧ о правовых рамках защиты прав собственности коренных народов, октябрь 2009</w:t>
      </w:r>
      <w:r>
        <w:t> </w:t>
      </w:r>
      <w:r w:rsidRPr="008712E5">
        <w:rPr>
          <w:lang w:val="ru-RU"/>
        </w:rPr>
        <w:t xml:space="preserve">года. </w:t>
      </w:r>
    </w:p>
  </w:footnote>
  <w:footnote w:id="9">
    <w:p w:rsidR="007E3FC1" w:rsidRPr="008712E5" w:rsidRDefault="007E3FC1" w:rsidP="00991B2A">
      <w:pPr>
        <w:pStyle w:val="FootnoteText"/>
        <w:rPr>
          <w:lang w:val="ru-RU"/>
        </w:rPr>
      </w:pPr>
      <w:r>
        <w:rPr>
          <w:lang w:val="ru-RU"/>
        </w:rPr>
        <w:tab/>
      </w:r>
      <w:r>
        <w:rPr>
          <w:rStyle w:val="FootnoteReference"/>
        </w:rPr>
        <w:footnoteRef/>
      </w:r>
      <w:r>
        <w:rPr>
          <w:lang w:val="ru-RU"/>
        </w:rPr>
        <w:tab/>
      </w:r>
      <w:r w:rsidRPr="008712E5">
        <w:rPr>
          <w:lang w:val="ru-RU"/>
        </w:rPr>
        <w:t>В Гайане одни из наиболее низких показателей нераве</w:t>
      </w:r>
      <w:r>
        <w:rPr>
          <w:lang w:val="ru-RU"/>
        </w:rPr>
        <w:t>нства в регионе, см. Всемирный б</w:t>
      </w:r>
      <w:r w:rsidRPr="008712E5">
        <w:rPr>
          <w:lang w:val="ru-RU"/>
        </w:rPr>
        <w:t>анк "Оценка масштабов нищеты в Гайане", 2008 год.</w:t>
      </w:r>
    </w:p>
  </w:footnote>
  <w:footnote w:id="10">
    <w:p w:rsidR="007E3FC1" w:rsidRPr="005E60CF" w:rsidRDefault="007E3FC1" w:rsidP="000F537E">
      <w:pPr>
        <w:pStyle w:val="FootnoteText"/>
        <w:rPr>
          <w:lang w:val="ru-RU"/>
        </w:rPr>
      </w:pPr>
      <w:r>
        <w:rPr>
          <w:lang w:val="ru-RU"/>
        </w:rPr>
        <w:tab/>
      </w:r>
      <w:r>
        <w:rPr>
          <w:rStyle w:val="FootnoteReference"/>
        </w:rPr>
        <w:footnoteRef/>
      </w:r>
      <w:r w:rsidRPr="005E60CF">
        <w:rPr>
          <w:lang w:val="ru-RU"/>
        </w:rPr>
        <w:t xml:space="preserve"> </w:t>
      </w:r>
      <w:r>
        <w:rPr>
          <w:lang w:val="ru-RU"/>
        </w:rPr>
        <w:tab/>
      </w:r>
      <w:r w:rsidRPr="005E60CF">
        <w:rPr>
          <w:lang w:val="ru-RU"/>
        </w:rPr>
        <w:t xml:space="preserve">Экономика Гайаны </w:t>
      </w:r>
      <w:r>
        <w:rPr>
          <w:lang w:val="ru-RU"/>
        </w:rPr>
        <w:t>в основном</w:t>
      </w:r>
      <w:r w:rsidRPr="005E60CF">
        <w:rPr>
          <w:lang w:val="ru-RU"/>
        </w:rPr>
        <w:t xml:space="preserve"> зависит от сектора сельского хозяйства и добывающей промышленности; экспорт сахара, золота, бокситов, креветок, лесоматериалов и риса составляет около 60% ВВП страны. Экспорт этих товаров в </w:t>
      </w:r>
      <w:r>
        <w:rPr>
          <w:lang w:val="ru-RU"/>
        </w:rPr>
        <w:t>значительной</w:t>
      </w:r>
      <w:r w:rsidRPr="005E60CF">
        <w:rPr>
          <w:lang w:val="ru-RU"/>
        </w:rPr>
        <w:t xml:space="preserve"> степени </w:t>
      </w:r>
      <w:r>
        <w:rPr>
          <w:lang w:val="ru-RU"/>
        </w:rPr>
        <w:t>обусловлен погодными</w:t>
      </w:r>
      <w:r w:rsidRPr="005E60CF">
        <w:rPr>
          <w:lang w:val="ru-RU"/>
        </w:rPr>
        <w:t xml:space="preserve"> ус</w:t>
      </w:r>
      <w:r>
        <w:rPr>
          <w:lang w:val="ru-RU"/>
        </w:rPr>
        <w:t>ловиями и колебаниями</w:t>
      </w:r>
      <w:r w:rsidRPr="005E60CF">
        <w:rPr>
          <w:lang w:val="ru-RU"/>
        </w:rPr>
        <w:t xml:space="preserve"> цен.</w:t>
      </w:r>
    </w:p>
  </w:footnote>
  <w:footnote w:id="11">
    <w:p w:rsidR="007E3FC1" w:rsidRPr="005E60CF" w:rsidRDefault="007E3FC1" w:rsidP="000F537E">
      <w:pPr>
        <w:pStyle w:val="FootnoteText"/>
        <w:rPr>
          <w:lang w:val="ru-RU"/>
        </w:rPr>
      </w:pPr>
      <w:r>
        <w:rPr>
          <w:lang w:val="ru-RU"/>
        </w:rPr>
        <w:tab/>
      </w:r>
      <w:r>
        <w:rPr>
          <w:rStyle w:val="FootnoteReference"/>
        </w:rPr>
        <w:footnoteRef/>
      </w:r>
      <w:r w:rsidRPr="005E60CF">
        <w:rPr>
          <w:lang w:val="ru-RU"/>
        </w:rPr>
        <w:t xml:space="preserve"> </w:t>
      </w:r>
      <w:r>
        <w:rPr>
          <w:lang w:val="ru-RU"/>
        </w:rPr>
        <w:tab/>
      </w:r>
      <w:r w:rsidRPr="005E60CF">
        <w:rPr>
          <w:lang w:val="ru-RU"/>
        </w:rPr>
        <w:t>Потери Гайаны в результате изменения климата за последние 10 лет составили примерно 10% ВВП.</w:t>
      </w:r>
    </w:p>
  </w:footnote>
  <w:footnote w:id="12">
    <w:p w:rsidR="007E3FC1" w:rsidRPr="005E60CF" w:rsidRDefault="007E3FC1" w:rsidP="000F537E">
      <w:pPr>
        <w:pStyle w:val="FootnoteText"/>
        <w:rPr>
          <w:lang w:val="ru-RU"/>
        </w:rPr>
      </w:pPr>
      <w:r>
        <w:rPr>
          <w:lang w:val="ru-RU"/>
        </w:rPr>
        <w:tab/>
      </w:r>
      <w:r>
        <w:rPr>
          <w:rStyle w:val="FootnoteReference"/>
        </w:rPr>
        <w:footnoteRef/>
      </w:r>
      <w:r w:rsidRPr="005E60CF">
        <w:rPr>
          <w:lang w:val="ru-RU"/>
        </w:rPr>
        <w:t xml:space="preserve"> </w:t>
      </w:r>
      <w:r>
        <w:rPr>
          <w:lang w:val="ru-RU"/>
        </w:rPr>
        <w:tab/>
      </w:r>
      <w:r w:rsidRPr="005E60CF">
        <w:rPr>
          <w:lang w:val="ru-RU"/>
        </w:rPr>
        <w:t>Данные из Мирового инвестиционного справочника ЮНКТАД.</w:t>
      </w:r>
    </w:p>
  </w:footnote>
  <w:footnote w:id="13">
    <w:p w:rsidR="007E3FC1" w:rsidRPr="005E60CF" w:rsidRDefault="007E3FC1" w:rsidP="000F537E">
      <w:pPr>
        <w:pStyle w:val="FootnoteText"/>
        <w:rPr>
          <w:lang w:val="ru-RU"/>
        </w:rPr>
      </w:pPr>
      <w:r>
        <w:rPr>
          <w:lang w:val="ru-RU"/>
        </w:rPr>
        <w:tab/>
      </w:r>
      <w:r>
        <w:rPr>
          <w:rStyle w:val="FootnoteReference"/>
        </w:rPr>
        <w:footnoteRef/>
      </w:r>
      <w:r w:rsidRPr="005E60CF">
        <w:rPr>
          <w:lang w:val="ru-RU"/>
        </w:rPr>
        <w:t xml:space="preserve"> </w:t>
      </w:r>
      <w:r>
        <w:rPr>
          <w:lang w:val="ru-RU"/>
        </w:rPr>
        <w:tab/>
        <w:t>Решение М</w:t>
      </w:r>
      <w:r w:rsidRPr="005E60CF">
        <w:rPr>
          <w:lang w:val="ru-RU"/>
        </w:rPr>
        <w:t>еждународного арбитражного суда о морских границах между Гайаной и</w:t>
      </w:r>
      <w:r>
        <w:rPr>
          <w:lang w:val="ru-RU"/>
        </w:rPr>
        <w:t> </w:t>
      </w:r>
      <w:r w:rsidRPr="005E60CF">
        <w:rPr>
          <w:lang w:val="ru-RU"/>
        </w:rPr>
        <w:t>соседним Суринамом.</w:t>
      </w:r>
    </w:p>
  </w:footnote>
  <w:footnote w:id="14">
    <w:p w:rsidR="007E3FC1" w:rsidRPr="005E60CF" w:rsidRDefault="007E3FC1" w:rsidP="000F537E">
      <w:pPr>
        <w:pStyle w:val="FootnoteText"/>
        <w:rPr>
          <w:lang w:val="ru-RU"/>
        </w:rPr>
      </w:pPr>
      <w:r>
        <w:rPr>
          <w:lang w:val="ru-RU"/>
        </w:rPr>
        <w:tab/>
      </w:r>
      <w:r>
        <w:rPr>
          <w:rStyle w:val="FootnoteReference"/>
        </w:rPr>
        <w:footnoteRef/>
      </w:r>
      <w:r w:rsidRPr="005E60CF">
        <w:rPr>
          <w:lang w:val="ru-RU"/>
        </w:rPr>
        <w:t xml:space="preserve"> </w:t>
      </w:r>
      <w:r>
        <w:rPr>
          <w:lang w:val="ru-RU"/>
        </w:rPr>
        <w:tab/>
      </w:r>
      <w:r w:rsidRPr="005E60CF">
        <w:rPr>
          <w:lang w:val="ru-RU"/>
        </w:rPr>
        <w:t>МВФ и Всемирный банк. Справка по стране. Гайана; см. таблицу 1.</w:t>
      </w:r>
    </w:p>
  </w:footnote>
  <w:footnote w:id="15">
    <w:p w:rsidR="007E3FC1" w:rsidRPr="005E60CF" w:rsidRDefault="007E3FC1" w:rsidP="000F537E">
      <w:pPr>
        <w:pStyle w:val="FootnoteText"/>
        <w:rPr>
          <w:lang w:val="ru-RU"/>
        </w:rPr>
      </w:pPr>
      <w:r>
        <w:rPr>
          <w:lang w:val="ru-RU"/>
        </w:rPr>
        <w:tab/>
      </w:r>
      <w:r>
        <w:rPr>
          <w:rStyle w:val="FootnoteReference"/>
        </w:rPr>
        <w:footnoteRef/>
      </w:r>
      <w:r w:rsidRPr="005E60CF">
        <w:rPr>
          <w:lang w:val="ru-RU"/>
        </w:rPr>
        <w:t xml:space="preserve"> </w:t>
      </w:r>
      <w:r>
        <w:rPr>
          <w:lang w:val="ru-RU"/>
        </w:rPr>
        <w:tab/>
      </w:r>
      <w:r w:rsidRPr="005E60CF">
        <w:rPr>
          <w:lang w:val="ru-RU"/>
        </w:rPr>
        <w:t xml:space="preserve">Например, основные товары народного потребления, такие как </w:t>
      </w:r>
      <w:r>
        <w:rPr>
          <w:lang w:val="ru-RU"/>
        </w:rPr>
        <w:t>продовольственные товары</w:t>
      </w:r>
      <w:r w:rsidRPr="005E60CF">
        <w:rPr>
          <w:lang w:val="ru-RU"/>
        </w:rPr>
        <w:t>, детское питание, молоко, керосин и т.д.</w:t>
      </w:r>
      <w:r>
        <w:rPr>
          <w:lang w:val="ru-RU"/>
        </w:rPr>
        <w:t>,</w:t>
      </w:r>
      <w:r w:rsidRPr="005E60CF">
        <w:rPr>
          <w:lang w:val="ru-RU"/>
        </w:rPr>
        <w:t xml:space="preserve"> </w:t>
      </w:r>
      <w:r>
        <w:rPr>
          <w:lang w:val="ru-RU"/>
        </w:rPr>
        <w:t>более не облагаются</w:t>
      </w:r>
      <w:r w:rsidRPr="005E60CF">
        <w:rPr>
          <w:lang w:val="ru-RU"/>
        </w:rPr>
        <w:t xml:space="preserve"> НДС, а на бензин </w:t>
      </w:r>
      <w:r>
        <w:rPr>
          <w:lang w:val="ru-RU"/>
        </w:rPr>
        <w:t>этот налог</w:t>
      </w:r>
      <w:r w:rsidRPr="005E60CF">
        <w:rPr>
          <w:lang w:val="ru-RU"/>
        </w:rPr>
        <w:t xml:space="preserve"> был снижен. Новые налоги не вводились.</w:t>
      </w:r>
    </w:p>
  </w:footnote>
  <w:footnote w:id="16">
    <w:p w:rsidR="007E3FC1" w:rsidRPr="005E60CF" w:rsidRDefault="007E3FC1" w:rsidP="000F537E">
      <w:pPr>
        <w:pStyle w:val="FootnoteText"/>
        <w:rPr>
          <w:lang w:val="ru-RU"/>
        </w:rPr>
      </w:pPr>
      <w:r>
        <w:rPr>
          <w:lang w:val="ru-RU"/>
        </w:rPr>
        <w:tab/>
      </w:r>
      <w:r>
        <w:rPr>
          <w:rStyle w:val="FootnoteReference"/>
        </w:rPr>
        <w:footnoteRef/>
      </w:r>
      <w:r>
        <w:rPr>
          <w:lang w:val="ru-RU"/>
        </w:rPr>
        <w:tab/>
        <w:t>СМН-2 Гайаны (2008−</w:t>
      </w:r>
      <w:r w:rsidRPr="005E60CF">
        <w:rPr>
          <w:lang w:val="ru-RU"/>
        </w:rPr>
        <w:t>2012 годы) основана на целях, установленных в 2004 году</w:t>
      </w:r>
      <w:r>
        <w:rPr>
          <w:lang w:val="ru-RU"/>
        </w:rPr>
        <w:t>,</w:t>
      </w:r>
      <w:r w:rsidRPr="005E60CF">
        <w:rPr>
          <w:lang w:val="ru-RU"/>
        </w:rPr>
        <w:t xml:space="preserve"> с</w:t>
      </w:r>
      <w:r>
        <w:rPr>
          <w:lang w:val="ru-RU"/>
        </w:rPr>
        <w:t> </w:t>
      </w:r>
      <w:r w:rsidRPr="005E60CF">
        <w:rPr>
          <w:lang w:val="ru-RU"/>
        </w:rPr>
        <w:t xml:space="preserve">некоторыми поправками с учетом политического курса </w:t>
      </w:r>
      <w:r>
        <w:rPr>
          <w:lang w:val="ru-RU"/>
        </w:rPr>
        <w:t>и важных изменений, проис</w:t>
      </w:r>
      <w:r w:rsidRPr="005E60CF">
        <w:rPr>
          <w:lang w:val="ru-RU"/>
        </w:rPr>
        <w:t>шедших с 2001</w:t>
      </w:r>
      <w:r>
        <w:t> </w:t>
      </w:r>
      <w:r w:rsidRPr="005E60CF">
        <w:rPr>
          <w:lang w:val="ru-RU"/>
        </w:rPr>
        <w:t>года.</w:t>
      </w:r>
    </w:p>
  </w:footnote>
  <w:footnote w:id="17">
    <w:p w:rsidR="007E3FC1" w:rsidRPr="005E60CF" w:rsidRDefault="007E3FC1" w:rsidP="000F537E">
      <w:pPr>
        <w:pStyle w:val="FootnoteText"/>
        <w:rPr>
          <w:lang w:val="ru-RU"/>
        </w:rPr>
      </w:pPr>
      <w:r>
        <w:rPr>
          <w:lang w:val="ru-RU"/>
        </w:rPr>
        <w:tab/>
      </w:r>
      <w:r>
        <w:rPr>
          <w:rStyle w:val="FootnoteReference"/>
        </w:rPr>
        <w:footnoteRef/>
      </w:r>
      <w:r w:rsidRPr="005E60CF">
        <w:rPr>
          <w:lang w:val="ru-RU"/>
        </w:rPr>
        <w:t xml:space="preserve"> </w:t>
      </w:r>
      <w:r>
        <w:rPr>
          <w:lang w:val="ru-RU"/>
        </w:rPr>
        <w:tab/>
        <w:t>В постоянных ценах,</w:t>
      </w:r>
      <w:r w:rsidRPr="005E60CF">
        <w:rPr>
          <w:lang w:val="ru-RU"/>
        </w:rPr>
        <w:t xml:space="preserve"> </w:t>
      </w:r>
      <w:r>
        <w:rPr>
          <w:lang w:val="ru-RU"/>
        </w:rPr>
        <w:t>б</w:t>
      </w:r>
      <w:r w:rsidRPr="005E60CF">
        <w:rPr>
          <w:lang w:val="ru-RU"/>
        </w:rPr>
        <w:t xml:space="preserve">азовый год 1988. </w:t>
      </w:r>
      <w:r>
        <w:rPr>
          <w:lang w:val="ru-RU"/>
        </w:rPr>
        <w:t>Вместе с тем следует отметить, что Гайана изменила базовый год национальных счетов с 2010 на 2006 год, что позволило повысить точность прогнозов.</w:t>
      </w:r>
    </w:p>
  </w:footnote>
  <w:footnote w:id="18">
    <w:p w:rsidR="007E3FC1" w:rsidRPr="000727FC" w:rsidRDefault="007E3FC1" w:rsidP="007334C9">
      <w:pPr>
        <w:pStyle w:val="FootnoteText"/>
        <w:rPr>
          <w:lang w:val="ru-RU"/>
        </w:rPr>
      </w:pPr>
      <w:r>
        <w:rPr>
          <w:lang w:val="ru-RU"/>
        </w:rPr>
        <w:tab/>
      </w:r>
      <w:r>
        <w:rPr>
          <w:rStyle w:val="FootnoteReference"/>
        </w:rPr>
        <w:footnoteRef/>
      </w:r>
      <w:r>
        <w:rPr>
          <w:lang w:val="ru-RU"/>
        </w:rPr>
        <w:tab/>
      </w:r>
      <w:r w:rsidRPr="000727FC">
        <w:rPr>
          <w:lang w:val="ru-RU"/>
        </w:rPr>
        <w:t xml:space="preserve">Считается, что страна достигла завершающего этапа реализации, если она восстановила макроэкономическую стабильность в рамках программы, поддерживаемой </w:t>
      </w:r>
      <w:r w:rsidRPr="000727FC">
        <w:rPr>
          <w:rFonts w:eastAsia="SimSun"/>
          <w:lang w:val="ru-RU" w:eastAsia="zh-CN"/>
        </w:rPr>
        <w:t>Фондом для борьбы с нищетой и обеспечения роста (ФБНР), провела структурные и социальные реформы и успешно реализовывала Стратегию по сокращению масштабов нищеты как минимум в течение года.</w:t>
      </w:r>
    </w:p>
  </w:footnote>
  <w:footnote w:id="19">
    <w:p w:rsidR="007E3FC1" w:rsidRPr="00DA6DCF" w:rsidRDefault="007E3FC1" w:rsidP="007334C9">
      <w:pPr>
        <w:pStyle w:val="FootnoteText"/>
        <w:rPr>
          <w:lang w:val="ru-RU"/>
        </w:rPr>
      </w:pPr>
      <w:r>
        <w:rPr>
          <w:lang w:val="ru-RU"/>
        </w:rPr>
        <w:tab/>
      </w:r>
      <w:r>
        <w:rPr>
          <w:rStyle w:val="FootnoteReference"/>
        </w:rPr>
        <w:footnoteRef/>
      </w:r>
      <w:r>
        <w:rPr>
          <w:lang w:val="ru-RU"/>
        </w:rPr>
        <w:tab/>
      </w:r>
      <w:r w:rsidRPr="00476DE8">
        <w:rPr>
          <w:lang w:val="ru-RU"/>
        </w:rPr>
        <w:t xml:space="preserve">Стратегию развития </w:t>
      </w:r>
      <w:r>
        <w:rPr>
          <w:lang w:val="ru-RU"/>
        </w:rPr>
        <w:t xml:space="preserve">с низким уровнем выброса углеродов </w:t>
      </w:r>
      <w:r w:rsidRPr="00476DE8">
        <w:rPr>
          <w:lang w:val="ru-RU"/>
        </w:rPr>
        <w:t xml:space="preserve">(СРН) см. на сайте </w:t>
      </w:r>
      <w:r>
        <w:rPr>
          <w:lang w:val="en-US"/>
        </w:rPr>
        <w:t>www</w:t>
      </w:r>
      <w:r w:rsidRPr="00476DE8">
        <w:rPr>
          <w:lang w:val="ru-RU"/>
        </w:rPr>
        <w:t>.</w:t>
      </w:r>
      <w:r>
        <w:rPr>
          <w:lang w:val="en-US"/>
        </w:rPr>
        <w:t>gina</w:t>
      </w:r>
      <w:r w:rsidRPr="00476DE8">
        <w:rPr>
          <w:lang w:val="ru-RU"/>
        </w:rPr>
        <w:t>.</w:t>
      </w:r>
      <w:r>
        <w:rPr>
          <w:lang w:val="en-US"/>
        </w:rPr>
        <w:t>gov</w:t>
      </w:r>
      <w:r w:rsidRPr="00476DE8">
        <w:rPr>
          <w:lang w:val="ru-RU"/>
        </w:rPr>
        <w:t>.</w:t>
      </w:r>
      <w:r>
        <w:rPr>
          <w:lang w:val="en-US"/>
        </w:rPr>
        <w:t>gy</w:t>
      </w:r>
      <w:r>
        <w:rPr>
          <w:lang w:val="ru-RU"/>
        </w:rPr>
        <w:t>.</w:t>
      </w:r>
    </w:p>
  </w:footnote>
  <w:footnote w:id="20">
    <w:p w:rsidR="007E3FC1" w:rsidRPr="00476DE8" w:rsidRDefault="007E3FC1" w:rsidP="007334C9">
      <w:pPr>
        <w:pStyle w:val="FootnoteText"/>
        <w:rPr>
          <w:lang w:val="ru-RU"/>
        </w:rPr>
      </w:pPr>
      <w:r>
        <w:rPr>
          <w:lang w:val="ru-RU"/>
        </w:rPr>
        <w:tab/>
      </w:r>
      <w:r>
        <w:rPr>
          <w:rStyle w:val="FootnoteReference"/>
        </w:rPr>
        <w:footnoteRef/>
      </w:r>
      <w:r>
        <w:rPr>
          <w:lang w:val="ru-RU"/>
        </w:rPr>
        <w:tab/>
      </w:r>
      <w:r w:rsidRPr="00476DE8">
        <w:rPr>
          <w:lang w:val="ru-RU"/>
        </w:rPr>
        <w:t>При поддержке ПРООН правительство Гайаны готовит новый доклад о ситуации в области реализации ЦРДТ в 2010 году.</w:t>
      </w:r>
    </w:p>
  </w:footnote>
  <w:footnote w:id="21">
    <w:p w:rsidR="007E3FC1" w:rsidRPr="00476DE8" w:rsidRDefault="007E3FC1" w:rsidP="007334C9">
      <w:pPr>
        <w:pStyle w:val="FootnoteText"/>
        <w:rPr>
          <w:lang w:val="ru-RU"/>
        </w:rPr>
      </w:pPr>
      <w:r>
        <w:rPr>
          <w:lang w:val="ru-RU"/>
        </w:rPr>
        <w:tab/>
      </w:r>
      <w:r>
        <w:rPr>
          <w:rStyle w:val="FootnoteReference"/>
        </w:rPr>
        <w:footnoteRef/>
      </w:r>
      <w:r>
        <w:rPr>
          <w:lang w:val="ru-RU"/>
        </w:rPr>
        <w:tab/>
      </w:r>
      <w:r w:rsidRPr="00476DE8">
        <w:rPr>
          <w:lang w:val="ru-RU"/>
        </w:rPr>
        <w:t xml:space="preserve">Адекватные местные показатели для осуществления мониторинга </w:t>
      </w:r>
      <w:r>
        <w:rPr>
          <w:lang w:val="ru-RU"/>
        </w:rPr>
        <w:t>в отношении</w:t>
      </w:r>
      <w:r w:rsidRPr="00476DE8">
        <w:rPr>
          <w:lang w:val="ru-RU"/>
        </w:rPr>
        <w:t xml:space="preserve"> цели 8 разработаны не были (Формирование глобального партнерства в целях развития).</w:t>
      </w:r>
    </w:p>
  </w:footnote>
  <w:footnote w:id="22">
    <w:p w:rsidR="007E3FC1" w:rsidRPr="00846BC8" w:rsidRDefault="007E3FC1" w:rsidP="00770AA1">
      <w:pPr>
        <w:pStyle w:val="FootnoteText"/>
        <w:rPr>
          <w:lang w:val="ru-RU"/>
        </w:rPr>
      </w:pPr>
      <w:r w:rsidRPr="00DA3793">
        <w:rPr>
          <w:rStyle w:val="FootnoteReference"/>
          <w:lang w:val="ru-RU"/>
        </w:rPr>
        <w:tab/>
      </w:r>
      <w:r>
        <w:rPr>
          <w:rStyle w:val="FootnoteReference"/>
        </w:rPr>
        <w:footnoteRef/>
      </w:r>
      <w:r>
        <w:rPr>
          <w:rStyle w:val="FootnoteReference"/>
          <w:lang w:val="ru-RU"/>
        </w:rPr>
        <w:tab/>
      </w:r>
      <w:r w:rsidRPr="00DA3793">
        <w:rPr>
          <w:lang w:val="ru-RU"/>
        </w:rPr>
        <w:t>Комитет, возможно, пожелает принять к сведению тот факт, что Гайана заключила с Королевством Норвегии Меморандум о взаимопонимании, основанный на новой модели развития</w:t>
      </w:r>
      <w:r>
        <w:rPr>
          <w:lang w:val="ru-RU"/>
        </w:rPr>
        <w:t xml:space="preserve"> с низким уровнем выброса углеродов</w:t>
      </w:r>
      <w:r w:rsidRPr="00DA3793">
        <w:rPr>
          <w:lang w:val="ru-RU"/>
        </w:rPr>
        <w:t>.</w:t>
      </w:r>
    </w:p>
  </w:footnote>
  <w:footnote w:id="23">
    <w:p w:rsidR="007E3FC1" w:rsidRPr="006A625E" w:rsidRDefault="007E3FC1" w:rsidP="00770AA1">
      <w:pPr>
        <w:pStyle w:val="FootnoteText"/>
        <w:rPr>
          <w:lang w:val="ru-RU"/>
        </w:rPr>
      </w:pPr>
      <w:r>
        <w:rPr>
          <w:lang w:val="ru-RU"/>
        </w:rPr>
        <w:tab/>
      </w:r>
      <w:r>
        <w:rPr>
          <w:rStyle w:val="FootnoteReference"/>
        </w:rPr>
        <w:footnoteRef/>
      </w:r>
      <w:r>
        <w:rPr>
          <w:lang w:val="ru-RU"/>
        </w:rPr>
        <w:tab/>
      </w:r>
      <w:r w:rsidRPr="006A625E">
        <w:rPr>
          <w:lang w:val="ru-RU"/>
        </w:rPr>
        <w:t>Основано на информации Фонда ООН по народонаселению и МОМ.</w:t>
      </w:r>
    </w:p>
  </w:footnote>
  <w:footnote w:id="24">
    <w:p w:rsidR="007E3FC1" w:rsidRPr="006A625E" w:rsidRDefault="007E3FC1" w:rsidP="00770AA1">
      <w:pPr>
        <w:pStyle w:val="FootnoteText"/>
        <w:rPr>
          <w:lang w:val="ru-RU"/>
        </w:rPr>
      </w:pPr>
      <w:r>
        <w:rPr>
          <w:lang w:val="ru-RU"/>
        </w:rPr>
        <w:tab/>
      </w:r>
      <w:r>
        <w:rPr>
          <w:rStyle w:val="FootnoteReference"/>
        </w:rPr>
        <w:footnoteRef/>
      </w:r>
      <w:r>
        <w:rPr>
          <w:lang w:val="ru-RU"/>
        </w:rPr>
        <w:tab/>
      </w:r>
      <w:r w:rsidRPr="006A625E">
        <w:rPr>
          <w:lang w:val="ru-RU"/>
        </w:rPr>
        <w:t xml:space="preserve">Экономическая комиссия Организации Объединенных Наций для Латинской Америки и Карибского бассейна </w:t>
      </w:r>
      <w:r>
        <w:rPr>
          <w:lang w:val="ru-RU"/>
        </w:rPr>
        <w:t>−</w:t>
      </w:r>
      <w:r w:rsidRPr="006A625E">
        <w:rPr>
          <w:lang w:val="ru-RU"/>
        </w:rPr>
        <w:t xml:space="preserve"> ежегодный статистический справочник, 2009 год.</w:t>
      </w:r>
    </w:p>
  </w:footnote>
  <w:footnote w:id="25">
    <w:p w:rsidR="007E3FC1" w:rsidRPr="006A625E" w:rsidRDefault="007E3FC1" w:rsidP="00770AA1">
      <w:pPr>
        <w:pStyle w:val="FootnoteText"/>
        <w:rPr>
          <w:lang w:val="ru-RU"/>
        </w:rPr>
      </w:pPr>
      <w:r>
        <w:rPr>
          <w:lang w:val="ru-RU"/>
        </w:rPr>
        <w:tab/>
      </w:r>
      <w:r>
        <w:rPr>
          <w:rStyle w:val="FootnoteReference"/>
        </w:rPr>
        <w:footnoteRef/>
      </w:r>
      <w:r>
        <w:rPr>
          <w:lang w:val="ru-RU"/>
        </w:rPr>
        <w:tab/>
      </w:r>
      <w:r w:rsidRPr="006A625E">
        <w:rPr>
          <w:lang w:val="ru-RU"/>
        </w:rPr>
        <w:t xml:space="preserve">Отделение ООН по народонаселению (статистическая информация по Гайане ЮНИСЕФ), </w:t>
      </w:r>
      <w:r w:rsidRPr="00CD14D3">
        <w:t>http</w:t>
      </w:r>
      <w:r w:rsidRPr="006A625E">
        <w:rPr>
          <w:lang w:val="ru-RU"/>
        </w:rPr>
        <w:t>://</w:t>
      </w:r>
      <w:r w:rsidRPr="00CD14D3">
        <w:t>www</w:t>
      </w:r>
      <w:r w:rsidRPr="006A625E">
        <w:rPr>
          <w:lang w:val="ru-RU"/>
        </w:rPr>
        <w:t>.</w:t>
      </w:r>
      <w:r w:rsidRPr="00CD14D3">
        <w:t>unicef</w:t>
      </w:r>
      <w:r w:rsidRPr="006A625E">
        <w:rPr>
          <w:lang w:val="ru-RU"/>
        </w:rPr>
        <w:t>.</w:t>
      </w:r>
      <w:r w:rsidRPr="00CD14D3">
        <w:t>org</w:t>
      </w:r>
      <w:r w:rsidRPr="006A625E">
        <w:rPr>
          <w:lang w:val="ru-RU"/>
        </w:rPr>
        <w:t>/</w:t>
      </w:r>
      <w:r w:rsidRPr="00CD14D3">
        <w:t>infobycountry</w:t>
      </w:r>
      <w:r w:rsidRPr="006A625E">
        <w:rPr>
          <w:lang w:val="ru-RU"/>
        </w:rPr>
        <w:t>/</w:t>
      </w:r>
      <w:r w:rsidRPr="00CD14D3">
        <w:t>guyana</w:t>
      </w:r>
      <w:r w:rsidRPr="006A625E">
        <w:rPr>
          <w:lang w:val="ru-RU"/>
        </w:rPr>
        <w:t>_</w:t>
      </w:r>
      <w:r w:rsidRPr="00CD14D3">
        <w:t>statistics</w:t>
      </w:r>
      <w:r w:rsidRPr="006A625E">
        <w:rPr>
          <w:lang w:val="ru-RU"/>
        </w:rPr>
        <w:t>.</w:t>
      </w:r>
      <w:r w:rsidRPr="00CD14D3">
        <w:t>html</w:t>
      </w:r>
      <w:r w:rsidRPr="006A625E">
        <w:rPr>
          <w:lang w:val="ru-RU"/>
        </w:rPr>
        <w:t>#57</w:t>
      </w:r>
      <w:r>
        <w:rPr>
          <w:lang w:val="ru-RU"/>
        </w:rPr>
        <w:t>.</w:t>
      </w:r>
    </w:p>
  </w:footnote>
  <w:footnote w:id="26">
    <w:p w:rsidR="007E3FC1" w:rsidRPr="006A625E" w:rsidRDefault="007E3FC1" w:rsidP="00770AA1">
      <w:pPr>
        <w:pStyle w:val="FootnoteText"/>
        <w:rPr>
          <w:lang w:val="ru-RU"/>
        </w:rPr>
      </w:pPr>
      <w:r>
        <w:rPr>
          <w:lang w:val="ru-RU"/>
        </w:rPr>
        <w:tab/>
      </w:r>
      <w:r>
        <w:rPr>
          <w:rStyle w:val="FootnoteReference"/>
        </w:rPr>
        <w:footnoteRef/>
      </w:r>
      <w:r>
        <w:rPr>
          <w:lang w:val="ru-RU"/>
        </w:rPr>
        <w:tab/>
      </w:r>
      <w:r w:rsidRPr="006A625E">
        <w:rPr>
          <w:lang w:val="ru-RU"/>
        </w:rPr>
        <w:t xml:space="preserve">Отделение ООН по народонаселению (статистическая информация по Гайане ЮНИСЕФ), </w:t>
      </w:r>
      <w:r w:rsidRPr="00CD14D3">
        <w:t>http</w:t>
      </w:r>
      <w:r w:rsidRPr="006A625E">
        <w:rPr>
          <w:lang w:val="ru-RU"/>
        </w:rPr>
        <w:t>://</w:t>
      </w:r>
      <w:r w:rsidRPr="00CD14D3">
        <w:t>www</w:t>
      </w:r>
      <w:r w:rsidRPr="006A625E">
        <w:rPr>
          <w:lang w:val="ru-RU"/>
        </w:rPr>
        <w:t>.</w:t>
      </w:r>
      <w:r w:rsidRPr="00CD14D3">
        <w:t>unicef</w:t>
      </w:r>
      <w:r w:rsidRPr="006A625E">
        <w:rPr>
          <w:lang w:val="ru-RU"/>
        </w:rPr>
        <w:t>.</w:t>
      </w:r>
      <w:r w:rsidRPr="00CD14D3">
        <w:t>org</w:t>
      </w:r>
      <w:r w:rsidRPr="006A625E">
        <w:rPr>
          <w:lang w:val="ru-RU"/>
        </w:rPr>
        <w:t>/</w:t>
      </w:r>
      <w:r w:rsidRPr="00CD14D3">
        <w:t>infobycountry</w:t>
      </w:r>
      <w:r w:rsidRPr="006A625E">
        <w:rPr>
          <w:lang w:val="ru-RU"/>
        </w:rPr>
        <w:t>/</w:t>
      </w:r>
      <w:r w:rsidRPr="00CD14D3">
        <w:t>guyana</w:t>
      </w:r>
      <w:r w:rsidRPr="006A625E">
        <w:rPr>
          <w:lang w:val="ru-RU"/>
        </w:rPr>
        <w:t>_</w:t>
      </w:r>
      <w:r w:rsidRPr="00CD14D3">
        <w:t>statistics</w:t>
      </w:r>
      <w:r w:rsidRPr="006A625E">
        <w:rPr>
          <w:lang w:val="ru-RU"/>
        </w:rPr>
        <w:t>.</w:t>
      </w:r>
      <w:r w:rsidRPr="00CD14D3">
        <w:t>html</w:t>
      </w:r>
      <w:r w:rsidRPr="006A625E">
        <w:rPr>
          <w:lang w:val="ru-RU"/>
        </w:rPr>
        <w:t>#57</w:t>
      </w:r>
      <w:r>
        <w:rPr>
          <w:lang w:val="ru-RU"/>
        </w:rPr>
        <w:t>.</w:t>
      </w:r>
    </w:p>
  </w:footnote>
  <w:footnote w:id="27">
    <w:p w:rsidR="007E3FC1" w:rsidRPr="004A4FD0" w:rsidRDefault="007E3FC1" w:rsidP="009E4580">
      <w:pPr>
        <w:pStyle w:val="FootnoteText"/>
        <w:rPr>
          <w:lang w:val="ru-RU"/>
        </w:rPr>
      </w:pPr>
      <w:r>
        <w:tab/>
      </w:r>
      <w:r>
        <w:rPr>
          <w:rStyle w:val="FootnoteReference"/>
        </w:rPr>
        <w:footnoteRef/>
      </w:r>
      <w:r w:rsidRPr="004A4FD0">
        <w:rPr>
          <w:lang w:val="ru-RU"/>
        </w:rPr>
        <w:tab/>
      </w:r>
      <w:r>
        <w:rPr>
          <w:lang w:val="ru-RU"/>
        </w:rPr>
        <w:t xml:space="preserve">С </w:t>
      </w:r>
      <w:r w:rsidRPr="004A4FD0">
        <w:rPr>
          <w:lang w:val="ru-RU"/>
        </w:rPr>
        <w:t>Конституци</w:t>
      </w:r>
      <w:r>
        <w:rPr>
          <w:lang w:val="ru-RU"/>
        </w:rPr>
        <w:t>ей</w:t>
      </w:r>
      <w:r w:rsidRPr="004A4FD0">
        <w:rPr>
          <w:lang w:val="ru-RU"/>
        </w:rPr>
        <w:t xml:space="preserve"> 1980 года с внесенными </w:t>
      </w:r>
      <w:r>
        <w:rPr>
          <w:lang w:val="ru-RU"/>
        </w:rPr>
        <w:t xml:space="preserve">в нее </w:t>
      </w:r>
      <w:r w:rsidRPr="004A4FD0">
        <w:rPr>
          <w:lang w:val="ru-RU"/>
        </w:rPr>
        <w:t xml:space="preserve">изменениями можно </w:t>
      </w:r>
      <w:r>
        <w:rPr>
          <w:lang w:val="ru-RU"/>
        </w:rPr>
        <w:t xml:space="preserve">ознакомиться </w:t>
      </w:r>
      <w:r w:rsidRPr="004A4FD0">
        <w:rPr>
          <w:lang w:val="ru-RU"/>
        </w:rPr>
        <w:t xml:space="preserve">на сайте </w:t>
      </w:r>
      <w:hyperlink r:id="rId1" w:history="1">
        <w:r w:rsidRPr="004A4FD0">
          <w:rPr>
            <w:rStyle w:val="Hyperlink"/>
            <w:u w:val="none"/>
            <w:lang w:val="ru-RU"/>
          </w:rPr>
          <w:t>http://www.parliament.gov.gy</w:t>
        </w:r>
      </w:hyperlink>
      <w:r>
        <w:rPr>
          <w:lang w:val="ru-RU"/>
        </w:rPr>
        <w:t>.</w:t>
      </w:r>
    </w:p>
  </w:footnote>
  <w:footnote w:id="28">
    <w:p w:rsidR="007E3FC1" w:rsidRPr="004A4FD0" w:rsidRDefault="007E3FC1" w:rsidP="009E4580">
      <w:pPr>
        <w:pStyle w:val="FootnoteText"/>
        <w:rPr>
          <w:lang w:val="ru-RU"/>
        </w:rPr>
      </w:pPr>
      <w:r w:rsidRPr="009E4580">
        <w:rPr>
          <w:lang w:val="ru-RU"/>
        </w:rPr>
        <w:tab/>
      </w:r>
      <w:r>
        <w:rPr>
          <w:rStyle w:val="FootnoteReference"/>
        </w:rPr>
        <w:footnoteRef/>
      </w:r>
      <w:r w:rsidRPr="004A4FD0">
        <w:rPr>
          <w:lang w:val="ru-RU"/>
        </w:rPr>
        <w:tab/>
        <w:t>Статья 8 Конституции</w:t>
      </w:r>
      <w:r>
        <w:rPr>
          <w:lang w:val="ru-RU"/>
        </w:rPr>
        <w:t>.</w:t>
      </w:r>
    </w:p>
  </w:footnote>
  <w:footnote w:id="29">
    <w:p w:rsidR="007E3FC1" w:rsidRPr="001A0E7A" w:rsidRDefault="007E3FC1" w:rsidP="009E4580">
      <w:pPr>
        <w:pStyle w:val="FootnoteText"/>
        <w:rPr>
          <w:lang w:val="ru-RU"/>
        </w:rPr>
      </w:pPr>
      <w:r w:rsidRPr="009E4580">
        <w:rPr>
          <w:lang w:val="ru-RU"/>
        </w:rPr>
        <w:tab/>
      </w:r>
      <w:r>
        <w:rPr>
          <w:rStyle w:val="FootnoteReference"/>
        </w:rPr>
        <w:footnoteRef/>
      </w:r>
      <w:r w:rsidRPr="001A0E7A">
        <w:rPr>
          <w:lang w:val="ru-RU"/>
        </w:rPr>
        <w:tab/>
      </w:r>
      <w:r>
        <w:rPr>
          <w:lang w:val="ru-RU"/>
        </w:rPr>
        <w:t xml:space="preserve">Статья </w:t>
      </w:r>
      <w:r w:rsidRPr="001A0E7A">
        <w:rPr>
          <w:lang w:val="ru-RU"/>
        </w:rPr>
        <w:t>39(2) и 154(А) (1) Конституции (поправка) (№ 2)</w:t>
      </w:r>
      <w:r>
        <w:rPr>
          <w:lang w:val="ru-RU"/>
        </w:rPr>
        <w:t>,</w:t>
      </w:r>
      <w:r w:rsidRPr="001A0E7A">
        <w:rPr>
          <w:lang w:val="ru-RU"/>
        </w:rPr>
        <w:t xml:space="preserve"> Закон 2003 года и Закон № 10 </w:t>
      </w:r>
      <w:r>
        <w:rPr>
          <w:lang w:val="ru-RU"/>
        </w:rPr>
        <w:t xml:space="preserve">от </w:t>
      </w:r>
      <w:r w:rsidRPr="001A0E7A">
        <w:rPr>
          <w:lang w:val="ru-RU"/>
        </w:rPr>
        <w:t>2003 года.</w:t>
      </w:r>
    </w:p>
  </w:footnote>
  <w:footnote w:id="30">
    <w:p w:rsidR="007E3FC1" w:rsidRPr="009D1460" w:rsidRDefault="007E3FC1" w:rsidP="009E4580">
      <w:pPr>
        <w:pStyle w:val="FootnoteText"/>
        <w:rPr>
          <w:lang w:val="ru-RU"/>
        </w:rPr>
      </w:pPr>
      <w:r w:rsidRPr="009E4580">
        <w:rPr>
          <w:lang w:val="ru-RU"/>
        </w:rPr>
        <w:tab/>
      </w:r>
      <w:r>
        <w:rPr>
          <w:rStyle w:val="FootnoteReference"/>
        </w:rPr>
        <w:footnoteRef/>
      </w:r>
      <w:r w:rsidRPr="009D1460">
        <w:rPr>
          <w:lang w:val="ru-RU"/>
        </w:rPr>
        <w:tab/>
        <w:t>Поощрением прав женщин занимаются: Генеральная прокуратура/Министерство юстиции, Министерство внутренних дел, Министерство труда, социальные службы, комиссия по вопросам судебной системы, Орган приема жалоб полиции, мировые судьи и деревенские советы.</w:t>
      </w:r>
    </w:p>
  </w:footnote>
  <w:footnote w:id="31">
    <w:p w:rsidR="007E3FC1" w:rsidRPr="00BA4D31" w:rsidRDefault="007E3FC1" w:rsidP="009E4580">
      <w:pPr>
        <w:pStyle w:val="FootnoteText"/>
        <w:rPr>
          <w:lang w:val="ru-RU"/>
        </w:rPr>
      </w:pPr>
      <w:r w:rsidRPr="009E4580">
        <w:rPr>
          <w:lang w:val="ru-RU"/>
        </w:rPr>
        <w:tab/>
      </w:r>
      <w:r>
        <w:rPr>
          <w:rStyle w:val="FootnoteReference"/>
        </w:rPr>
        <w:footnoteRef/>
      </w:r>
      <w:r w:rsidRPr="00BA4D31">
        <w:rPr>
          <w:lang w:val="ru-RU"/>
        </w:rPr>
        <w:tab/>
        <w:t xml:space="preserve">Комиссия по </w:t>
      </w:r>
      <w:r>
        <w:rPr>
          <w:lang w:val="ru-RU"/>
        </w:rPr>
        <w:t xml:space="preserve">вопросам </w:t>
      </w:r>
      <w:r w:rsidRPr="00BA4D31">
        <w:rPr>
          <w:lang w:val="ru-RU"/>
        </w:rPr>
        <w:t>женщин и гендерно</w:t>
      </w:r>
      <w:r>
        <w:rPr>
          <w:lang w:val="ru-RU"/>
        </w:rPr>
        <w:t>го</w:t>
      </w:r>
      <w:r w:rsidRPr="00BA4D31">
        <w:rPr>
          <w:lang w:val="ru-RU"/>
        </w:rPr>
        <w:t xml:space="preserve"> равенств</w:t>
      </w:r>
      <w:r>
        <w:rPr>
          <w:lang w:val="ru-RU"/>
        </w:rPr>
        <w:t>а</w:t>
      </w:r>
      <w:r w:rsidRPr="00BA4D31">
        <w:rPr>
          <w:lang w:val="ru-RU"/>
        </w:rPr>
        <w:t>.</w:t>
      </w:r>
    </w:p>
  </w:footnote>
  <w:footnote w:id="32">
    <w:p w:rsidR="007E3FC1" w:rsidRPr="0025133D" w:rsidRDefault="007E3FC1" w:rsidP="009E4580">
      <w:pPr>
        <w:pStyle w:val="FootnoteText"/>
        <w:rPr>
          <w:lang w:val="ru-RU"/>
        </w:rPr>
      </w:pPr>
      <w:r w:rsidRPr="009E4580">
        <w:rPr>
          <w:lang w:val="ru-RU"/>
        </w:rPr>
        <w:tab/>
      </w:r>
      <w:r>
        <w:rPr>
          <w:rStyle w:val="FootnoteReference"/>
        </w:rPr>
        <w:footnoteRef/>
      </w:r>
      <w:r w:rsidRPr="0025133D">
        <w:rPr>
          <w:lang w:val="ru-RU"/>
        </w:rPr>
        <w:tab/>
        <w:t xml:space="preserve">Комитет, возможно, пожелает учесть, что Комиссия по правам ребенка также была </w:t>
      </w:r>
      <w:r>
        <w:rPr>
          <w:lang w:val="ru-RU"/>
        </w:rPr>
        <w:t>сформирована</w:t>
      </w:r>
      <w:r w:rsidRPr="0025133D">
        <w:rPr>
          <w:lang w:val="ru-RU"/>
        </w:rPr>
        <w:t xml:space="preserve"> в 2009 году в рамках аналогичного процесса, ее председатель и заместитель председателя также были избраны 21 апреля 2010 года, и она должна приступить к работе в середине 2010 года. Комиссия по межэтническим отношениям уже действует, а процесс определения кандидатур в Комиссию по коренным народам, как ожидается, </w:t>
      </w:r>
      <w:r>
        <w:rPr>
          <w:lang w:val="ru-RU"/>
        </w:rPr>
        <w:t>будет завершен</w:t>
      </w:r>
      <w:r w:rsidRPr="0025133D">
        <w:rPr>
          <w:lang w:val="ru-RU"/>
        </w:rPr>
        <w:t xml:space="preserve"> Национальным собранием к июню 2010 года.</w:t>
      </w:r>
    </w:p>
  </w:footnote>
  <w:footnote w:id="33">
    <w:p w:rsidR="007E3FC1" w:rsidRPr="00135103" w:rsidRDefault="007E3FC1" w:rsidP="00AA027E">
      <w:pPr>
        <w:pStyle w:val="FootnoteText"/>
        <w:rPr>
          <w:lang w:val="ru-RU"/>
        </w:rPr>
      </w:pPr>
      <w:r>
        <w:tab/>
      </w:r>
      <w:r>
        <w:rPr>
          <w:rStyle w:val="FootnoteReference"/>
        </w:rPr>
        <w:footnoteRef/>
      </w:r>
      <w:r w:rsidRPr="00135103">
        <w:rPr>
          <w:lang w:val="ru-RU"/>
        </w:rPr>
        <w:tab/>
        <w:t>Женщина</w:t>
      </w:r>
      <w:r>
        <w:rPr>
          <w:lang w:val="ru-RU"/>
        </w:rPr>
        <w:t xml:space="preserve">, проживающая в гражданском браке, и рожденные в этом браке дети после смерти сожителя </w:t>
      </w:r>
      <w:r w:rsidRPr="00135103">
        <w:rPr>
          <w:lang w:val="ru-RU"/>
        </w:rPr>
        <w:t xml:space="preserve">могут пользоваться и распоряжаться </w:t>
      </w:r>
      <w:r>
        <w:rPr>
          <w:lang w:val="ru-RU"/>
        </w:rPr>
        <w:t xml:space="preserve">его </w:t>
      </w:r>
      <w:r w:rsidRPr="00135103">
        <w:rPr>
          <w:lang w:val="ru-RU"/>
        </w:rPr>
        <w:t xml:space="preserve">имуществом, если женщина </w:t>
      </w:r>
      <w:r>
        <w:rPr>
          <w:lang w:val="ru-RU"/>
        </w:rPr>
        <w:t xml:space="preserve">может доказать, что она </w:t>
      </w:r>
      <w:r w:rsidRPr="00135103">
        <w:rPr>
          <w:lang w:val="ru-RU"/>
        </w:rPr>
        <w:t xml:space="preserve">жила с умершим в течение семи или более лет и что дети рождены от этого союза или воспитывались умершим (Закон № 22 </w:t>
      </w:r>
      <w:r>
        <w:rPr>
          <w:lang w:val="ru-RU"/>
        </w:rPr>
        <w:t xml:space="preserve">о содержании семьи </w:t>
      </w:r>
      <w:r w:rsidRPr="00135103">
        <w:rPr>
          <w:lang w:val="ru-RU"/>
        </w:rPr>
        <w:t>и иждивенц</w:t>
      </w:r>
      <w:r>
        <w:rPr>
          <w:lang w:val="ru-RU"/>
        </w:rPr>
        <w:t>ев</w:t>
      </w:r>
      <w:r w:rsidRPr="00135103">
        <w:rPr>
          <w:lang w:val="ru-RU"/>
        </w:rPr>
        <w:t xml:space="preserve"> от 1990 года)</w:t>
      </w:r>
      <w:r>
        <w:rPr>
          <w:lang w:val="ru-RU"/>
        </w:rPr>
        <w:t>.</w:t>
      </w:r>
    </w:p>
  </w:footnote>
  <w:footnote w:id="34">
    <w:p w:rsidR="007E3FC1" w:rsidRPr="00AE4735" w:rsidRDefault="007E3FC1" w:rsidP="00D50391">
      <w:pPr>
        <w:pStyle w:val="FootnoteText"/>
        <w:rPr>
          <w:lang w:val="ru-RU"/>
        </w:rPr>
      </w:pPr>
      <w:r>
        <w:tab/>
      </w:r>
      <w:r>
        <w:rPr>
          <w:rStyle w:val="FootnoteReference"/>
        </w:rPr>
        <w:footnoteRef/>
      </w:r>
      <w:r w:rsidRPr="00AE4735">
        <w:rPr>
          <w:lang w:val="ru-RU"/>
        </w:rPr>
        <w:tab/>
        <w:t>Известен как документ Министерства здравоохранения "Национальная стратегия Гайаны по проведению реабилитационных мероприятий на период 2009</w:t>
      </w:r>
      <w:r>
        <w:rPr>
          <w:lang w:val="ru-RU"/>
        </w:rPr>
        <w:t>−</w:t>
      </w:r>
      <w:r w:rsidRPr="00AE4735">
        <w:rPr>
          <w:lang w:val="ru-RU"/>
        </w:rPr>
        <w:t>2013 годов"; реализуется с 2010 года. Ссылку на вебсайт см. в добавлении I.</w:t>
      </w:r>
    </w:p>
  </w:footnote>
  <w:footnote w:id="35">
    <w:p w:rsidR="007E3FC1" w:rsidRPr="005D4BE5" w:rsidRDefault="007E3FC1" w:rsidP="00D50391">
      <w:pPr>
        <w:pStyle w:val="FootnoteText"/>
        <w:rPr>
          <w:lang w:val="ru-RU"/>
        </w:rPr>
      </w:pPr>
      <w:r w:rsidRPr="00D50391">
        <w:rPr>
          <w:lang w:val="ru-RU"/>
        </w:rPr>
        <w:tab/>
      </w:r>
      <w:r>
        <w:rPr>
          <w:rStyle w:val="FootnoteReference"/>
        </w:rPr>
        <w:footnoteRef/>
      </w:r>
      <w:r w:rsidRPr="005D4BE5">
        <w:rPr>
          <w:lang w:val="ru-RU"/>
        </w:rPr>
        <w:tab/>
        <w:t xml:space="preserve">К числу местных НПО, работающих с инвалидами, относятся: организация "Гайанская </w:t>
      </w:r>
      <w:r>
        <w:rPr>
          <w:lang w:val="ru-RU"/>
        </w:rPr>
        <w:t xml:space="preserve">общинная </w:t>
      </w:r>
      <w:r w:rsidRPr="005D4BE5">
        <w:rPr>
          <w:lang w:val="ru-RU"/>
        </w:rPr>
        <w:t>программа реабилитации" (Г</w:t>
      </w:r>
      <w:r>
        <w:rPr>
          <w:lang w:val="ru-RU"/>
        </w:rPr>
        <w:t>О</w:t>
      </w:r>
      <w:r w:rsidRPr="005D4BE5">
        <w:rPr>
          <w:lang w:val="ru-RU"/>
        </w:rPr>
        <w:t xml:space="preserve">ПР) </w:t>
      </w:r>
      <w:r>
        <w:rPr>
          <w:lang w:val="ru-RU"/>
        </w:rPr>
        <w:t>−</w:t>
      </w:r>
      <w:r w:rsidRPr="005D4BE5">
        <w:rPr>
          <w:lang w:val="ru-RU"/>
        </w:rPr>
        <w:t xml:space="preserve"> авторитетная и зарекомендовавшая себя НПО, работающая с п</w:t>
      </w:r>
      <w:r>
        <w:rPr>
          <w:lang w:val="ru-RU"/>
        </w:rPr>
        <w:t>омощью</w:t>
      </w:r>
      <w:r w:rsidRPr="005D4BE5">
        <w:rPr>
          <w:lang w:val="ru-RU"/>
        </w:rPr>
        <w:t xml:space="preserve"> добровольцев на местах и осуществляющая свою деятельность в целом ряде регионов, помимо столицы; организация "</w:t>
      </w:r>
      <w:r>
        <w:rPr>
          <w:lang w:val="ru-RU"/>
        </w:rPr>
        <w:t>Окулист</w:t>
      </w:r>
      <w:r w:rsidRPr="005D4BE5">
        <w:rPr>
          <w:lang w:val="ru-RU"/>
        </w:rPr>
        <w:t xml:space="preserve">", по линии которой в Гайане реализуется Стратегический план действий для Карибского бассейна "Зрение 2020", направленный на профилактику слепоты и восстановление зрения, а также на создание и/или содействие расширению возможностей для лиц, чье зрение не поддается восстановлению; Гайанская ассоциация лиц с плохим зрением (ГАЛПЗ); гайанское Общество слепых; ассоциация "Крокет вслепую"; Национальная федерация инвалидов и в защиту инвалидов, а также такие действующие на базе общин группы, как Группа поддержки родителей "Риумвелдт", </w:t>
      </w:r>
      <w:r>
        <w:rPr>
          <w:lang w:val="ru-RU"/>
        </w:rPr>
        <w:t>к</w:t>
      </w:r>
      <w:r w:rsidRPr="005D4BE5">
        <w:rPr>
          <w:lang w:val="ru-RU"/>
        </w:rPr>
        <w:t>луб "Глухой котенок", молодежный клуб "Алмаз" и Бартикская группа поддержки</w:t>
      </w:r>
      <w:r>
        <w:rPr>
          <w:lang w:val="ru-RU"/>
        </w:rPr>
        <w:t>.</w:t>
      </w:r>
    </w:p>
  </w:footnote>
  <w:footnote w:id="36">
    <w:p w:rsidR="007E3FC1" w:rsidRPr="001F78E8" w:rsidRDefault="007E3FC1" w:rsidP="00D50391">
      <w:pPr>
        <w:pStyle w:val="FootnoteText"/>
        <w:rPr>
          <w:lang w:val="ru-RU"/>
        </w:rPr>
      </w:pPr>
      <w:r w:rsidRPr="00033900">
        <w:rPr>
          <w:lang w:val="ru-RU"/>
        </w:rPr>
        <w:tab/>
      </w:r>
      <w:r>
        <w:rPr>
          <w:rStyle w:val="FootnoteReference"/>
        </w:rPr>
        <w:footnoteRef/>
      </w:r>
      <w:r w:rsidRPr="001F78E8">
        <w:rPr>
          <w:lang w:val="ru-RU"/>
        </w:rPr>
        <w:tab/>
        <w:t>Имеется также новый Совет по делам инвалидов.</w:t>
      </w:r>
    </w:p>
  </w:footnote>
  <w:footnote w:id="37">
    <w:p w:rsidR="007E3FC1" w:rsidRPr="008926BD" w:rsidRDefault="007E3FC1" w:rsidP="00B30A8B">
      <w:pPr>
        <w:pStyle w:val="FootnoteText"/>
        <w:rPr>
          <w:lang w:val="ru-RU"/>
        </w:rPr>
      </w:pPr>
      <w:r>
        <w:tab/>
      </w:r>
      <w:r>
        <w:rPr>
          <w:rStyle w:val="FootnoteReference"/>
        </w:rPr>
        <w:footnoteRef/>
      </w:r>
      <w:r w:rsidRPr="008926BD">
        <w:rPr>
          <w:lang w:val="ru-RU"/>
        </w:rPr>
        <w:tab/>
      </w:r>
      <w:r>
        <w:rPr>
          <w:lang w:val="ru-RU"/>
        </w:rPr>
        <w:t>Согласно данным за последние три года, среди адвокатов и юристов на каждого мужчину приходится две женщины.</w:t>
      </w:r>
    </w:p>
  </w:footnote>
  <w:footnote w:id="38">
    <w:p w:rsidR="007E3FC1" w:rsidRPr="008926BD" w:rsidRDefault="007E3FC1" w:rsidP="00B30A8B">
      <w:pPr>
        <w:pStyle w:val="FootnoteText"/>
        <w:rPr>
          <w:lang w:val="ru-RU"/>
        </w:rPr>
      </w:pPr>
      <w:r w:rsidRPr="00B30A8B">
        <w:rPr>
          <w:lang w:val="ru-RU"/>
        </w:rPr>
        <w:tab/>
      </w:r>
      <w:r>
        <w:rPr>
          <w:rStyle w:val="FootnoteReference"/>
        </w:rPr>
        <w:footnoteRef/>
      </w:r>
      <w:r w:rsidRPr="008926BD">
        <w:rPr>
          <w:lang w:val="ru-RU"/>
        </w:rPr>
        <w:tab/>
      </w:r>
      <w:r>
        <w:rPr>
          <w:lang w:val="ru-RU"/>
        </w:rPr>
        <w:t>В 1953 году успешно завершилась борьба за всеобщее избирательное право</w:t>
      </w:r>
      <w:r w:rsidRPr="009235E0">
        <w:rPr>
          <w:lang w:val="ru-RU"/>
        </w:rPr>
        <w:t xml:space="preserve"> взрослого населения</w:t>
      </w:r>
      <w:r>
        <w:rPr>
          <w:lang w:val="ru-RU"/>
        </w:rPr>
        <w:t>, и в голосовании впервые приняли участие женщины, достигшие 21-летнего возраста. В том же году в</w:t>
      </w:r>
      <w:r w:rsidRPr="00C563A2">
        <w:rPr>
          <w:color w:val="000000"/>
          <w:lang w:val="ru-RU"/>
        </w:rPr>
        <w:t xml:space="preserve"> Британской Гвиане</w:t>
      </w:r>
      <w:r>
        <w:t> </w:t>
      </w:r>
      <w:r>
        <w:rPr>
          <w:lang w:val="ru-RU"/>
        </w:rPr>
        <w:t xml:space="preserve">(ныне Гайана) была избрана первая в истории </w:t>
      </w:r>
      <w:r w:rsidRPr="00C563A2">
        <w:rPr>
          <w:lang w:val="ru-RU"/>
        </w:rPr>
        <w:t>Содружества</w:t>
      </w:r>
      <w:r>
        <w:rPr>
          <w:lang w:val="ru-RU"/>
        </w:rPr>
        <w:t xml:space="preserve"> женщина </w:t>
      </w:r>
      <w:r w:rsidRPr="00412443">
        <w:rPr>
          <w:lang w:val="ru-RU"/>
        </w:rPr>
        <w:t>вице-спикер</w:t>
      </w:r>
      <w:r>
        <w:rPr>
          <w:lang w:val="ru-RU"/>
        </w:rPr>
        <w:t>.</w:t>
      </w:r>
    </w:p>
  </w:footnote>
  <w:footnote w:id="39">
    <w:p w:rsidR="007E3FC1" w:rsidRPr="009C41B6" w:rsidRDefault="007E3FC1" w:rsidP="00EA39A5">
      <w:pPr>
        <w:pStyle w:val="FootnoteText"/>
        <w:rPr>
          <w:lang w:val="ru-RU"/>
        </w:rPr>
      </w:pPr>
      <w:r>
        <w:rPr>
          <w:lang w:val="en-US"/>
        </w:rPr>
        <w:tab/>
      </w:r>
      <w:r>
        <w:rPr>
          <w:rStyle w:val="FootnoteReference"/>
        </w:rPr>
        <w:footnoteRef/>
      </w:r>
      <w:r w:rsidRPr="009C41B6">
        <w:rPr>
          <w:lang w:val="ru-RU"/>
        </w:rPr>
        <w:t xml:space="preserve"> </w:t>
      </w:r>
      <w:r w:rsidRPr="009C41B6">
        <w:rPr>
          <w:lang w:val="ru-RU"/>
        </w:rPr>
        <w:tab/>
      </w:r>
      <w:r>
        <w:rPr>
          <w:lang w:val="ru-RU"/>
        </w:rPr>
        <w:t xml:space="preserve">Кроме того, по линии НПО </w:t>
      </w:r>
      <w:r w:rsidRPr="001A76F8">
        <w:rPr>
          <w:lang w:val="ru-RU"/>
        </w:rPr>
        <w:t>"Помощь и убежище"</w:t>
      </w:r>
      <w:r>
        <w:rPr>
          <w:lang w:val="ru-RU"/>
        </w:rPr>
        <w:t xml:space="preserve"> были подготовлены соответствующие информационные материалы, в том числе: брошюра "Торговля женщинами", дающая наглядное представление о проблемах, связанных с торговлей женщинами; </w:t>
      </w:r>
      <w:r w:rsidRPr="00C26018">
        <w:rPr>
          <w:lang w:val="ru-RU"/>
        </w:rPr>
        <w:t>брошюра</w:t>
      </w:r>
      <w:r>
        <w:rPr>
          <w:lang w:val="ru-RU"/>
        </w:rPr>
        <w:t xml:space="preserve"> "Общие сведения о торговле людьми", в которой популярно рассказывается о проблеме</w:t>
      </w:r>
      <w:r w:rsidRPr="00DB5468">
        <w:rPr>
          <w:lang w:val="ru-RU"/>
        </w:rPr>
        <w:t xml:space="preserve"> </w:t>
      </w:r>
      <w:r>
        <w:rPr>
          <w:lang w:val="ru-RU"/>
        </w:rPr>
        <w:t xml:space="preserve">торговли людьми и говорится о том, как можно способствовать ее искоренению; плакат "Пресечем торговлю людьми", призывающий граждан с осторожностью относиться к заманчивым предложениям о работе; плакат "Жертвы </w:t>
      </w:r>
      <w:r w:rsidRPr="009C41B6">
        <w:rPr>
          <w:lang w:val="ru-RU"/>
        </w:rPr>
        <w:t>−</w:t>
      </w:r>
      <w:r>
        <w:rPr>
          <w:lang w:val="ru-RU"/>
        </w:rPr>
        <w:t xml:space="preserve"> наши дети", предупреждающий, что дети тоже оказываются жертвами торговли; и плакат-призыв "Возвысь свой голос", побуждающий занять активную позицию и бороться с торговлей людьми. С этими материалами можно ознакомиться на вебсайте </w:t>
      </w:r>
      <w:r w:rsidRPr="000332ED">
        <w:rPr>
          <w:szCs w:val="18"/>
        </w:rPr>
        <w:t>http</w:t>
      </w:r>
      <w:r w:rsidRPr="00B95996">
        <w:rPr>
          <w:szCs w:val="18"/>
          <w:lang w:val="ru-RU"/>
        </w:rPr>
        <w:t>://</w:t>
      </w:r>
      <w:r w:rsidRPr="000332ED">
        <w:rPr>
          <w:szCs w:val="18"/>
        </w:rPr>
        <w:t>www</w:t>
      </w:r>
      <w:r w:rsidRPr="00B95996">
        <w:rPr>
          <w:szCs w:val="18"/>
          <w:lang w:val="ru-RU"/>
        </w:rPr>
        <w:t>.</w:t>
      </w:r>
      <w:r w:rsidRPr="000332ED">
        <w:rPr>
          <w:szCs w:val="18"/>
        </w:rPr>
        <w:t>sdnp</w:t>
      </w:r>
      <w:r w:rsidRPr="00B95996">
        <w:rPr>
          <w:szCs w:val="18"/>
          <w:lang w:val="ru-RU"/>
        </w:rPr>
        <w:t>.</w:t>
      </w:r>
      <w:r w:rsidRPr="000332ED">
        <w:rPr>
          <w:szCs w:val="18"/>
        </w:rPr>
        <w:t>org</w:t>
      </w:r>
      <w:r w:rsidRPr="00B95996">
        <w:rPr>
          <w:szCs w:val="18"/>
          <w:lang w:val="ru-RU"/>
        </w:rPr>
        <w:t>.</w:t>
      </w:r>
      <w:r w:rsidRPr="000332ED">
        <w:rPr>
          <w:szCs w:val="18"/>
        </w:rPr>
        <w:t>gy</w:t>
      </w:r>
      <w:r w:rsidRPr="00B95996">
        <w:rPr>
          <w:szCs w:val="18"/>
          <w:lang w:val="ru-RU"/>
        </w:rPr>
        <w:t>/</w:t>
      </w:r>
      <w:r w:rsidRPr="000332ED">
        <w:rPr>
          <w:szCs w:val="18"/>
        </w:rPr>
        <w:t>hands</w:t>
      </w:r>
      <w:r w:rsidRPr="00B95996">
        <w:rPr>
          <w:szCs w:val="18"/>
          <w:lang w:val="ru-RU"/>
        </w:rPr>
        <w:t>/?</w:t>
      </w:r>
      <w:r w:rsidRPr="000332ED">
        <w:rPr>
          <w:szCs w:val="18"/>
        </w:rPr>
        <w:t>q</w:t>
      </w:r>
      <w:r w:rsidRPr="00B95996">
        <w:rPr>
          <w:szCs w:val="18"/>
          <w:lang w:val="ru-RU"/>
        </w:rPr>
        <w:t>=</w:t>
      </w:r>
      <w:r w:rsidRPr="000332ED">
        <w:rPr>
          <w:szCs w:val="18"/>
        </w:rPr>
        <w:t>taxonomy</w:t>
      </w:r>
      <w:r w:rsidRPr="00B95996">
        <w:rPr>
          <w:szCs w:val="18"/>
          <w:lang w:val="ru-RU"/>
        </w:rPr>
        <w:t>/</w:t>
      </w:r>
      <w:r w:rsidRPr="000332ED">
        <w:rPr>
          <w:szCs w:val="18"/>
        </w:rPr>
        <w:t>term</w:t>
      </w:r>
      <w:r w:rsidRPr="00B95996">
        <w:rPr>
          <w:szCs w:val="18"/>
          <w:lang w:val="ru-RU"/>
        </w:rPr>
        <w:t>/11</w:t>
      </w:r>
      <w:r>
        <w:rPr>
          <w:szCs w:val="18"/>
          <w:lang w:val="ru-RU"/>
        </w:rPr>
        <w:t>.</w:t>
      </w:r>
    </w:p>
  </w:footnote>
  <w:footnote w:id="40">
    <w:p w:rsidR="007E3FC1" w:rsidRPr="00C048E3" w:rsidRDefault="007E3FC1" w:rsidP="00EA39A5">
      <w:pPr>
        <w:pStyle w:val="FootnoteText"/>
        <w:rPr>
          <w:lang w:val="ru-RU"/>
        </w:rPr>
      </w:pPr>
      <w:r w:rsidRPr="00EA39A5">
        <w:rPr>
          <w:lang w:val="ru-RU"/>
        </w:rPr>
        <w:tab/>
      </w:r>
      <w:r>
        <w:rPr>
          <w:rStyle w:val="FootnoteReference"/>
        </w:rPr>
        <w:footnoteRef/>
      </w:r>
      <w:r w:rsidRPr="00C048E3">
        <w:rPr>
          <w:lang w:val="ru-RU"/>
        </w:rPr>
        <w:t xml:space="preserve"> </w:t>
      </w:r>
      <w:r w:rsidRPr="00C048E3">
        <w:rPr>
          <w:lang w:val="ru-RU"/>
        </w:rPr>
        <w:tab/>
      </w:r>
      <w:r>
        <w:rPr>
          <w:lang w:val="ru-RU"/>
        </w:rPr>
        <w:t xml:space="preserve">См. доклад </w:t>
      </w:r>
      <w:r w:rsidRPr="001F3911">
        <w:rPr>
          <w:lang w:val="ru-RU"/>
        </w:rPr>
        <w:t>государства-участника</w:t>
      </w:r>
      <w:r>
        <w:rPr>
          <w:lang w:val="ru-RU"/>
        </w:rPr>
        <w:t xml:space="preserve"> для КПР от апреля </w:t>
      </w:r>
      <w:r w:rsidRPr="005C6E0D">
        <w:rPr>
          <w:lang w:val="ru-RU"/>
        </w:rPr>
        <w:t>2010 года</w:t>
      </w:r>
      <w:r>
        <w:rPr>
          <w:lang w:val="ru-RU"/>
        </w:rPr>
        <w:t xml:space="preserve">, в котором освещаются различные меры по </w:t>
      </w:r>
      <w:r w:rsidRPr="0022348B">
        <w:rPr>
          <w:lang w:val="ru-RU"/>
        </w:rPr>
        <w:t>снижению уровня неграмотности</w:t>
      </w:r>
      <w:r>
        <w:rPr>
          <w:lang w:val="ru-RU"/>
        </w:rPr>
        <w:t xml:space="preserve"> и функциональной </w:t>
      </w:r>
      <w:r w:rsidRPr="0022348B">
        <w:rPr>
          <w:lang w:val="ru-RU"/>
        </w:rPr>
        <w:t>неграмотности</w:t>
      </w:r>
      <w:r>
        <w:rPr>
          <w:lang w:val="ru-RU"/>
        </w:rPr>
        <w:t xml:space="preserve"> как в рамках школьной системы, так и вне ее применительно ко всем возрастным категориям.</w:t>
      </w:r>
    </w:p>
  </w:footnote>
  <w:footnote w:id="41">
    <w:p w:rsidR="007E3FC1" w:rsidRPr="004F3D2D" w:rsidRDefault="007E3FC1" w:rsidP="007B2BE0">
      <w:pPr>
        <w:pStyle w:val="FootnoteText"/>
        <w:rPr>
          <w:lang w:val="ru-RU"/>
        </w:rPr>
      </w:pPr>
      <w:r>
        <w:rPr>
          <w:lang w:val="ru-RU"/>
        </w:rPr>
        <w:tab/>
      </w:r>
      <w:r>
        <w:rPr>
          <w:rStyle w:val="FootnoteReference"/>
        </w:rPr>
        <w:footnoteRef/>
      </w:r>
      <w:r>
        <w:rPr>
          <w:lang w:val="ru-RU"/>
        </w:rPr>
        <w:tab/>
        <w:t>Во внутренних районах страны все средние школы имеют спальные помещения, поскольку детям приходится добираться до них издалека.</w:t>
      </w:r>
    </w:p>
  </w:footnote>
  <w:footnote w:id="42">
    <w:p w:rsidR="007E3FC1" w:rsidRPr="004C634B" w:rsidRDefault="007E3FC1" w:rsidP="007E3FC1">
      <w:pPr>
        <w:pStyle w:val="FootnoteText"/>
        <w:rPr>
          <w:lang w:val="ru-RU"/>
        </w:rPr>
      </w:pPr>
      <w:r>
        <w:tab/>
      </w:r>
      <w:r>
        <w:rPr>
          <w:rStyle w:val="FootnoteReference"/>
        </w:rPr>
        <w:footnoteRef/>
      </w:r>
      <w:r w:rsidRPr="004C634B">
        <w:rPr>
          <w:lang w:val="ru-RU"/>
        </w:rPr>
        <w:tab/>
      </w:r>
      <w:r>
        <w:rPr>
          <w:lang w:val="ru-RU"/>
        </w:rPr>
        <w:t>Этот обзор проводится Министерством труда в шестой раз.</w:t>
      </w:r>
    </w:p>
  </w:footnote>
  <w:footnote w:id="43">
    <w:p w:rsidR="00566F74" w:rsidRPr="009503EA" w:rsidRDefault="00566F74" w:rsidP="00566F74">
      <w:pPr>
        <w:pStyle w:val="FootnoteText"/>
        <w:rPr>
          <w:lang w:val="ru-RU"/>
        </w:rPr>
      </w:pPr>
      <w:r>
        <w:tab/>
      </w:r>
      <w:r>
        <w:rPr>
          <w:rStyle w:val="FootnoteReference"/>
        </w:rPr>
        <w:footnoteRef/>
      </w:r>
      <w:r w:rsidRPr="009503EA">
        <w:rPr>
          <w:lang w:val="ru-RU"/>
        </w:rPr>
        <w:tab/>
      </w:r>
      <w:r>
        <w:rPr>
          <w:lang w:val="ru-RU"/>
        </w:rPr>
        <w:t xml:space="preserve">С текстом этого документа в электронной форме можно ознакомиться по адресу: </w:t>
      </w:r>
      <w:hyperlink r:id="rId2" w:history="1">
        <w:r w:rsidRPr="004B7FEC">
          <w:t>http</w:t>
        </w:r>
        <w:r w:rsidRPr="009503EA">
          <w:rPr>
            <w:lang w:val="ru-RU"/>
          </w:rPr>
          <w:t>://</w:t>
        </w:r>
        <w:r w:rsidRPr="004B7FEC">
          <w:t>www</w:t>
        </w:r>
        <w:r w:rsidRPr="009503EA">
          <w:rPr>
            <w:lang w:val="ru-RU"/>
          </w:rPr>
          <w:t>.</w:t>
        </w:r>
        <w:r w:rsidRPr="004B7FEC">
          <w:t>nis</w:t>
        </w:r>
        <w:r w:rsidRPr="009503EA">
          <w:rPr>
            <w:lang w:val="ru-RU"/>
          </w:rPr>
          <w:t>.</w:t>
        </w:r>
        <w:r w:rsidRPr="004B7FEC">
          <w:t>org</w:t>
        </w:r>
        <w:r w:rsidRPr="009503EA">
          <w:rPr>
            <w:lang w:val="ru-RU"/>
          </w:rPr>
          <w:t>/</w:t>
        </w:r>
        <w:r w:rsidRPr="004B7FEC">
          <w:t>laws</w:t>
        </w:r>
        <w:r w:rsidRPr="009503EA">
          <w:rPr>
            <w:lang w:val="ru-RU"/>
          </w:rPr>
          <w:t xml:space="preserve"> </w:t>
        </w:r>
        <w:r w:rsidRPr="004B7FEC">
          <w:t>of</w:t>
        </w:r>
        <w:r w:rsidRPr="009503EA">
          <w:rPr>
            <w:lang w:val="ru-RU"/>
          </w:rPr>
          <w:t xml:space="preserve"> </w:t>
        </w:r>
        <w:r w:rsidRPr="004B7FEC">
          <w:t>guyana</w:t>
        </w:r>
        <w:r w:rsidRPr="009503EA">
          <w:rPr>
            <w:lang w:val="ru-RU"/>
          </w:rPr>
          <w:t>3601.</w:t>
        </w:r>
        <w:r w:rsidRPr="004B7FEC">
          <w:t>htm</w:t>
        </w:r>
      </w:hyperlink>
      <w:r>
        <w:rPr>
          <w:lang w:val="ru-RU"/>
        </w:rPr>
        <w:t>.</w:t>
      </w:r>
    </w:p>
  </w:footnote>
  <w:footnote w:id="44">
    <w:p w:rsidR="00C77738" w:rsidRPr="005D3DF0" w:rsidRDefault="00C77738" w:rsidP="00C77738">
      <w:pPr>
        <w:pStyle w:val="FootnoteText"/>
        <w:rPr>
          <w:lang w:val="en-US"/>
        </w:rPr>
      </w:pPr>
      <w:r>
        <w:tab/>
      </w:r>
      <w:r>
        <w:rPr>
          <w:rStyle w:val="FootnoteReference"/>
        </w:rPr>
        <w:footnoteRef/>
      </w:r>
      <w:r>
        <w:tab/>
      </w:r>
      <w:r>
        <w:rPr>
          <w:lang w:val="ru-RU"/>
        </w:rPr>
        <w:t>См</w:t>
      </w:r>
      <w:r w:rsidRPr="005D3DF0">
        <w:rPr>
          <w:lang w:val="en-US"/>
        </w:rPr>
        <w:t xml:space="preserve">. </w:t>
      </w:r>
      <w:r w:rsidRPr="00D8204A">
        <w:t xml:space="preserve">NHSS 2008-12 </w:t>
      </w:r>
      <w:r w:rsidRPr="004B7FEC">
        <w:t xml:space="preserve">at </w:t>
      </w:r>
      <w:hyperlink r:id="rId3" w:tgtFrame="_blank" w:history="1">
        <w:r w:rsidRPr="00413035">
          <w:rPr>
            <w:rStyle w:val="Hyperlink"/>
            <w:szCs w:val="18"/>
            <w:u w:val="none"/>
          </w:rPr>
          <w:t>http://www.health.gov.gy/pub/moh_nhss_0804.pdf</w:t>
        </w:r>
      </w:hyperlink>
      <w:r w:rsidRPr="004B7FEC">
        <w:t>.</w:t>
      </w:r>
    </w:p>
  </w:footnote>
  <w:footnote w:id="45">
    <w:p w:rsidR="00C77738" w:rsidRPr="00B005C6" w:rsidRDefault="00C77738" w:rsidP="00C77738">
      <w:pPr>
        <w:pStyle w:val="FootnoteText"/>
        <w:rPr>
          <w:lang w:val="en-US"/>
        </w:rPr>
      </w:pPr>
      <w:r>
        <w:tab/>
      </w:r>
      <w:r>
        <w:rPr>
          <w:rStyle w:val="FootnoteReference"/>
        </w:rPr>
        <w:footnoteRef/>
      </w:r>
      <w:r>
        <w:tab/>
      </w:r>
      <w:r>
        <w:rPr>
          <w:lang w:val="ru-RU"/>
        </w:rPr>
        <w:t>См</w:t>
      </w:r>
      <w:r w:rsidRPr="00E02A30">
        <w:rPr>
          <w:lang w:val="en-US"/>
        </w:rPr>
        <w:t xml:space="preserve">. </w:t>
      </w:r>
      <w:hyperlink r:id="rId4" w:history="1">
        <w:r w:rsidRPr="00413035">
          <w:rPr>
            <w:rStyle w:val="Hyperlink"/>
            <w:szCs w:val="18"/>
            <w:u w:val="none"/>
          </w:rPr>
          <w:t>http://www.health.gov.gy/pub/moh_stats_bulletin</w:t>
        </w:r>
      </w:hyperlink>
      <w:r w:rsidRPr="00413035">
        <w:t xml:space="preserve"> _07.pdf</w:t>
      </w:r>
      <w:r w:rsidRPr="004B7FEC">
        <w:t>-.</w:t>
      </w:r>
    </w:p>
  </w:footnote>
  <w:footnote w:id="46">
    <w:p w:rsidR="004A33A2" w:rsidRPr="00B65DF4" w:rsidRDefault="004A33A2" w:rsidP="004A33A2">
      <w:pPr>
        <w:pStyle w:val="FootnoteText"/>
        <w:rPr>
          <w:lang w:val="ru-RU"/>
        </w:rPr>
      </w:pPr>
      <w:r>
        <w:tab/>
      </w:r>
      <w:r>
        <w:rPr>
          <w:rStyle w:val="FootnoteReference"/>
        </w:rPr>
        <w:footnoteRef/>
      </w:r>
      <w:r w:rsidRPr="00B65DF4">
        <w:rPr>
          <w:lang w:val="ru-RU"/>
        </w:rPr>
        <w:tab/>
      </w:r>
      <w:r>
        <w:rPr>
          <w:lang w:val="ru-RU"/>
        </w:rPr>
        <w:t>Подробная информация об этих мерах изложена в документе, представленном Гайаной Комитету ООН по правам ребенка 28 апреля 2010 года.</w:t>
      </w:r>
    </w:p>
  </w:footnote>
  <w:footnote w:id="47">
    <w:p w:rsidR="00DF3BD5" w:rsidRPr="00DF3BD5" w:rsidRDefault="00DF3BD5">
      <w:pPr>
        <w:pStyle w:val="FootnoteText"/>
        <w:rPr>
          <w:lang w:val="ru-RU"/>
        </w:rPr>
      </w:pPr>
      <w:r>
        <w:tab/>
      </w:r>
      <w:r>
        <w:rPr>
          <w:rStyle w:val="FootnoteReference"/>
        </w:rPr>
        <w:footnoteRef/>
      </w:r>
      <w:r>
        <w:tab/>
      </w:r>
    </w:p>
  </w:footnote>
  <w:footnote w:id="48">
    <w:p w:rsidR="00CE1D3C" w:rsidRPr="006230E0" w:rsidRDefault="00CE1D3C" w:rsidP="00CE1D3C">
      <w:pPr>
        <w:pStyle w:val="FootnoteText"/>
        <w:spacing w:line="220" w:lineRule="atLeast"/>
        <w:rPr>
          <w:szCs w:val="18"/>
          <w:lang w:val="ru-RU"/>
        </w:rPr>
      </w:pPr>
      <w:r w:rsidRPr="006230E0">
        <w:rPr>
          <w:szCs w:val="18"/>
        </w:rPr>
        <w:tab/>
      </w:r>
      <w:r w:rsidRPr="006230E0">
        <w:rPr>
          <w:rStyle w:val="FootnoteReference"/>
          <w:szCs w:val="18"/>
        </w:rPr>
        <w:footnoteRef/>
      </w:r>
      <w:r w:rsidRPr="006230E0">
        <w:rPr>
          <w:szCs w:val="18"/>
          <w:lang w:val="ru-RU"/>
        </w:rPr>
        <w:tab/>
        <w:t>ЮНФПА безвозмездно передала оборудование для повышения эффективности сбора и обработки данных для управления противоэпидемиологическими мероприятиями и мониторинга эпидемий силами Министерства здравоохранения и оказывает ему финансовую и техническую помощь.</w:t>
      </w:r>
    </w:p>
  </w:footnote>
  <w:footnote w:id="49">
    <w:p w:rsidR="00CE1D3C" w:rsidRPr="006230E0" w:rsidRDefault="00CE1D3C" w:rsidP="00CE1D3C">
      <w:pPr>
        <w:pStyle w:val="FootnoteText"/>
        <w:spacing w:line="220" w:lineRule="atLeast"/>
        <w:rPr>
          <w:szCs w:val="18"/>
          <w:lang w:val="ru-RU"/>
        </w:rPr>
      </w:pPr>
      <w:r w:rsidRPr="006230E0">
        <w:rPr>
          <w:szCs w:val="18"/>
          <w:lang w:val="ru-RU"/>
        </w:rPr>
        <w:tab/>
      </w:r>
      <w:r w:rsidRPr="006230E0">
        <w:rPr>
          <w:rStyle w:val="FootnoteReference"/>
          <w:szCs w:val="18"/>
        </w:rPr>
        <w:footnoteRef/>
      </w:r>
      <w:r w:rsidRPr="006230E0">
        <w:rPr>
          <w:szCs w:val="18"/>
          <w:lang w:val="ru-RU"/>
        </w:rPr>
        <w:tab/>
        <w:t xml:space="preserve">См. пресс-бюллетень МВФ о соблюдении Гайаной статьи </w:t>
      </w:r>
      <w:r w:rsidRPr="006230E0">
        <w:rPr>
          <w:szCs w:val="18"/>
          <w:lang w:val="en-US"/>
        </w:rPr>
        <w:t>IV</w:t>
      </w:r>
      <w:r w:rsidRPr="006230E0">
        <w:rPr>
          <w:szCs w:val="18"/>
          <w:lang w:val="ru-RU"/>
        </w:rPr>
        <w:t xml:space="preserve"> от 14 апреля 2010 года.</w:t>
      </w:r>
    </w:p>
  </w:footnote>
  <w:footnote w:id="50">
    <w:p w:rsidR="00CE1D3C" w:rsidRPr="006230E0" w:rsidRDefault="00CE1D3C" w:rsidP="00CE1D3C">
      <w:pPr>
        <w:pStyle w:val="FootnoteText"/>
        <w:spacing w:line="220" w:lineRule="atLeast"/>
        <w:rPr>
          <w:szCs w:val="18"/>
          <w:lang w:val="ru-RU"/>
        </w:rPr>
      </w:pPr>
      <w:r w:rsidRPr="006230E0">
        <w:rPr>
          <w:szCs w:val="18"/>
          <w:lang w:val="ru-RU"/>
        </w:rPr>
        <w:tab/>
      </w:r>
      <w:r w:rsidRPr="006230E0">
        <w:rPr>
          <w:rStyle w:val="FootnoteReference"/>
          <w:szCs w:val="18"/>
        </w:rPr>
        <w:footnoteRef/>
      </w:r>
      <w:r w:rsidRPr="006230E0">
        <w:rPr>
          <w:szCs w:val="18"/>
          <w:lang w:val="ru-RU"/>
        </w:rPr>
        <w:tab/>
        <w:t xml:space="preserve">В 2001 году ИРЧП подписал соглашение с правительством Гайаны о реализации кредитной составляющей проекта развития вспомогательных служб в бедных общинах в двух административных районах. Этот проект финансировался Международным фондом сельскохозяйственного развития Организации Объединенных Наций, </w:t>
      </w:r>
      <w:r w:rsidRPr="00FA6455">
        <w:rPr>
          <w:szCs w:val="18"/>
          <w:lang w:val="ru-RU"/>
        </w:rPr>
        <w:br/>
      </w:r>
      <w:r w:rsidRPr="006230E0">
        <w:rPr>
          <w:szCs w:val="18"/>
          <w:lang w:val="ru-RU"/>
        </w:rPr>
        <w:t>и в 2003 году в рамках этого проекта были выданы 1</w:t>
      </w:r>
      <w:r w:rsidRPr="006230E0">
        <w:rPr>
          <w:szCs w:val="18"/>
        </w:rPr>
        <w:t> </w:t>
      </w:r>
      <w:r w:rsidRPr="006230E0">
        <w:rPr>
          <w:szCs w:val="18"/>
          <w:lang w:val="ru-RU"/>
        </w:rPr>
        <w:t xml:space="preserve">405 займов на общую сумму </w:t>
      </w:r>
      <w:r w:rsidRPr="00FA6455">
        <w:rPr>
          <w:szCs w:val="18"/>
          <w:lang w:val="ru-RU"/>
        </w:rPr>
        <w:br/>
      </w:r>
      <w:r w:rsidRPr="006230E0">
        <w:rPr>
          <w:szCs w:val="18"/>
          <w:lang w:val="ru-RU"/>
        </w:rPr>
        <w:t>в 108 млн. долл. Таким образом, произошел прирост по сравнению с 2002 годом, когда был выделен 831 заем на сумму в 52,2 млн. долл. В девятом районе, относящемся к числу внутренних, во вторую половину последнего года было выдано 78 займов на сумму в 43,7 млн. долл. Общий объем средств, предоставленных на нужды внутренних территорий первого, восьмого и девятого районов, а также района Кваквани в верхнем течении реки Бербис составил 96,6 млн. долл.</w:t>
      </w:r>
    </w:p>
  </w:footnote>
  <w:footnote w:id="51">
    <w:p w:rsidR="00B26D0C" w:rsidRPr="00E14ACB" w:rsidRDefault="00B26D0C" w:rsidP="00B26D0C">
      <w:pPr>
        <w:pStyle w:val="FootnoteText"/>
        <w:rPr>
          <w:lang w:val="ru-RU"/>
        </w:rPr>
      </w:pPr>
      <w:r>
        <w:tab/>
      </w:r>
      <w:r>
        <w:rPr>
          <w:rStyle w:val="FootnoteReference"/>
        </w:rPr>
        <w:footnoteRef/>
      </w:r>
      <w:r w:rsidRPr="00E14ACB">
        <w:rPr>
          <w:lang w:val="ru-RU"/>
        </w:rPr>
        <w:tab/>
      </w:r>
      <w:r>
        <w:rPr>
          <w:lang w:val="ru-RU"/>
        </w:rPr>
        <w:t>См. доклад Гайаны КЛРД и ее ответы на вопросник КПЧ ОАГ о правовых рамках прав коренных народов на собственность, октябрь 2009 года.</w:t>
      </w:r>
    </w:p>
  </w:footnote>
  <w:footnote w:id="52">
    <w:p w:rsidR="00D46A3C" w:rsidRPr="007979B0" w:rsidRDefault="00D46A3C" w:rsidP="00D46A3C">
      <w:pPr>
        <w:pStyle w:val="FootnoteText"/>
        <w:rPr>
          <w:lang w:val="ru-RU"/>
        </w:rPr>
      </w:pPr>
      <w:r>
        <w:tab/>
      </w:r>
      <w:r>
        <w:rPr>
          <w:rStyle w:val="FootnoteReference"/>
        </w:rPr>
        <w:footnoteRef/>
      </w:r>
      <w:r w:rsidRPr="007979B0">
        <w:rPr>
          <w:lang w:val="ru-RU"/>
        </w:rPr>
        <w:tab/>
      </w:r>
      <w:r>
        <w:rPr>
          <w:lang w:val="ru-RU"/>
        </w:rPr>
        <w:t>Статистические данные имеются на вебсайте Организации по оказанию помощи и предоставлению убежища.</w:t>
      </w:r>
    </w:p>
  </w:footnote>
  <w:footnote w:id="53">
    <w:p w:rsidR="00D46A3C" w:rsidRPr="007979B0" w:rsidRDefault="00D46A3C" w:rsidP="00D46A3C">
      <w:pPr>
        <w:pStyle w:val="FootnoteText"/>
        <w:rPr>
          <w:lang w:val="ru-RU"/>
        </w:rPr>
      </w:pPr>
      <w:r w:rsidRPr="007979B0">
        <w:rPr>
          <w:lang w:val="ru-RU"/>
        </w:rPr>
        <w:tab/>
      </w:r>
      <w:r>
        <w:rPr>
          <w:rStyle w:val="FootnoteReference"/>
        </w:rPr>
        <w:footnoteRef/>
      </w:r>
      <w:r w:rsidRPr="0055418A">
        <w:rPr>
          <w:lang w:val="ru-RU"/>
        </w:rPr>
        <w:tab/>
      </w:r>
      <w:r>
        <w:rPr>
          <w:lang w:val="ru-RU"/>
        </w:rPr>
        <w:t xml:space="preserve">Более подробная информация о насилии в отношении детей содержится в докладе государства-участника Комитету Организации Объединенных Наций по правам ребенка от 28 апреля 2010 года. </w:t>
      </w:r>
    </w:p>
  </w:footnote>
  <w:footnote w:id="54">
    <w:p w:rsidR="00D46A3C" w:rsidRPr="00E61862" w:rsidRDefault="00D46A3C" w:rsidP="00D46A3C">
      <w:pPr>
        <w:pStyle w:val="FootnoteText"/>
        <w:rPr>
          <w:lang w:val="ru-RU"/>
        </w:rPr>
      </w:pPr>
      <w:r w:rsidRPr="00D46A3C">
        <w:rPr>
          <w:lang w:val="ru-RU"/>
        </w:rPr>
        <w:tab/>
      </w:r>
      <w:r>
        <w:rPr>
          <w:rStyle w:val="FootnoteReference"/>
        </w:rPr>
        <w:footnoteRef/>
      </w:r>
      <w:r w:rsidRPr="00075143">
        <w:rPr>
          <w:lang w:val="ru-RU"/>
        </w:rPr>
        <w:tab/>
      </w:r>
      <w:r w:rsidRPr="001547B8">
        <w:rPr>
          <w:i/>
          <w:lang w:val="ru-RU"/>
        </w:rPr>
        <w:t xml:space="preserve">Дело № </w:t>
      </w:r>
      <w:r w:rsidRPr="001547B8">
        <w:rPr>
          <w:i/>
          <w:lang w:val="en-US"/>
        </w:rPr>
        <w:t>IT</w:t>
      </w:r>
      <w:r w:rsidRPr="00075143">
        <w:rPr>
          <w:i/>
          <w:lang w:val="ru-RU"/>
        </w:rPr>
        <w:t>-</w:t>
      </w:r>
      <w:r w:rsidRPr="001547B8">
        <w:rPr>
          <w:i/>
          <w:lang w:val="ru-RU"/>
        </w:rPr>
        <w:t>95-17/1-А.</w:t>
      </w:r>
      <w:r>
        <w:rPr>
          <w:i/>
          <w:lang w:val="ru-RU"/>
        </w:rPr>
        <w:t xml:space="preserve"> </w:t>
      </w:r>
      <w:r>
        <w:rPr>
          <w:lang w:val="ru-RU"/>
        </w:rPr>
        <w:t>В рамках этого дела элементы изнасилования определяются следующим образом: "</w:t>
      </w:r>
      <w:r>
        <w:rPr>
          <w:lang w:val="en-US"/>
        </w:rPr>
        <w:t>i</w:t>
      </w:r>
      <w:r w:rsidRPr="00075143">
        <w:rPr>
          <w:lang w:val="ru-RU"/>
        </w:rPr>
        <w:t>)</w:t>
      </w:r>
      <w:r>
        <w:rPr>
          <w:lang w:val="ru-RU"/>
        </w:rPr>
        <w:t xml:space="preserve"> сексуальное проникновение, пусть даже небольшое: </w:t>
      </w:r>
      <w:r>
        <w:rPr>
          <w:lang w:val="ru-RU"/>
        </w:rPr>
        <w:br/>
      </w:r>
      <w:r>
        <w:rPr>
          <w:lang w:val="en-US"/>
        </w:rPr>
        <w:t>a</w:t>
      </w:r>
      <w:r w:rsidRPr="00075143">
        <w:rPr>
          <w:lang w:val="ru-RU"/>
        </w:rPr>
        <w:t xml:space="preserve">) </w:t>
      </w:r>
      <w:r>
        <w:rPr>
          <w:lang w:val="ru-RU"/>
        </w:rPr>
        <w:t xml:space="preserve">во влагалище или анальное отверстие жертвы полового члена насильника или введение любого иного предмета, используемого насильником; или </w:t>
      </w:r>
      <w:r>
        <w:rPr>
          <w:lang w:val="en-US"/>
        </w:rPr>
        <w:t>b</w:t>
      </w:r>
      <w:r w:rsidRPr="00075143">
        <w:rPr>
          <w:lang w:val="ru-RU"/>
        </w:rPr>
        <w:t>)</w:t>
      </w:r>
      <w:r>
        <w:rPr>
          <w:lang w:val="ru-RU"/>
        </w:rPr>
        <w:t xml:space="preserve"> полового члена насильника в рот жертвы; </w:t>
      </w:r>
      <w:r>
        <w:rPr>
          <w:lang w:val="en-US"/>
        </w:rPr>
        <w:t>ii</w:t>
      </w:r>
      <w:r w:rsidRPr="00075143">
        <w:rPr>
          <w:lang w:val="ru-RU"/>
        </w:rPr>
        <w:t>)</w:t>
      </w:r>
      <w:r>
        <w:rPr>
          <w:lang w:val="ru-RU"/>
        </w:rPr>
        <w:t xml:space="preserve"> путем принуждения или использования силы или угрозы ее применения в отношении жертвы или третьего лица". </w:t>
      </w:r>
      <w:r>
        <w:rPr>
          <w:lang w:val="en-US"/>
        </w:rPr>
        <w:t>Mens</w:t>
      </w:r>
      <w:r w:rsidRPr="00075143">
        <w:rPr>
          <w:lang w:val="ru-RU"/>
        </w:rPr>
        <w:t xml:space="preserve"> </w:t>
      </w:r>
      <w:r>
        <w:rPr>
          <w:lang w:val="en-US"/>
        </w:rPr>
        <w:t>rea</w:t>
      </w:r>
      <w:r>
        <w:rPr>
          <w:lang w:val="ru-RU"/>
        </w:rPr>
        <w:t xml:space="preserve"> изнасилования − это намерение совершить сексуальное проникновение при осознании того, что оно происходит без согласия жертвы. В данном постановлении также указано, что соответствующие факторы, как правило, можно подразделить на три категории: "</w:t>
      </w:r>
      <w:r>
        <w:rPr>
          <w:lang w:val="en-US"/>
        </w:rPr>
        <w:t>i</w:t>
      </w:r>
      <w:r w:rsidRPr="00075143">
        <w:rPr>
          <w:lang w:val="ru-RU"/>
        </w:rPr>
        <w:t>)</w:t>
      </w:r>
      <w:r>
        <w:rPr>
          <w:lang w:val="ru-RU"/>
        </w:rPr>
        <w:t xml:space="preserve"> сексуальные действия сопровождаются силой или угрозой применения силы по отношению к жертве или третьей стороне; </w:t>
      </w:r>
      <w:r>
        <w:rPr>
          <w:lang w:val="en-US"/>
        </w:rPr>
        <w:t>ii</w:t>
      </w:r>
      <w:r w:rsidRPr="00E61862">
        <w:rPr>
          <w:lang w:val="ru-RU"/>
        </w:rPr>
        <w:t>)</w:t>
      </w:r>
      <w:r>
        <w:rPr>
          <w:lang w:val="ru-RU"/>
        </w:rPr>
        <w:t xml:space="preserve"> сексуальные действия сопровождаются силой или рядом других конкретных обстоятельств, которые делают жертву особенно уязвимой или лишают ее способности дать осознанный отказ; или </w:t>
      </w:r>
      <w:r>
        <w:rPr>
          <w:lang w:val="en-US"/>
        </w:rPr>
        <w:t>iii</w:t>
      </w:r>
      <w:r w:rsidRPr="00E61862">
        <w:rPr>
          <w:lang w:val="ru-RU"/>
        </w:rPr>
        <w:t>)</w:t>
      </w:r>
      <w:r>
        <w:rPr>
          <w:lang w:val="ru-RU"/>
        </w:rPr>
        <w:t xml:space="preserve"> сексуальные действия происходят без согласия жертвы".</w:t>
      </w:r>
    </w:p>
  </w:footnote>
  <w:footnote w:id="55">
    <w:p w:rsidR="00674540" w:rsidRPr="008A4819" w:rsidRDefault="00674540" w:rsidP="00674540">
      <w:pPr>
        <w:pStyle w:val="FootnoteText"/>
        <w:rPr>
          <w:lang w:val="ru-RU"/>
        </w:rPr>
      </w:pPr>
      <w:r>
        <w:tab/>
      </w:r>
      <w:r>
        <w:rPr>
          <w:rStyle w:val="FootnoteReference"/>
        </w:rPr>
        <w:footnoteRef/>
      </w:r>
      <w:r w:rsidRPr="008A4819">
        <w:rPr>
          <w:lang w:val="ru-RU"/>
        </w:rPr>
        <w:tab/>
      </w:r>
      <w:r>
        <w:rPr>
          <w:lang w:val="ru-RU"/>
        </w:rPr>
        <w:t>В Гайане этап предварительного устного разбирательства зачастую является довольно продолжительным и, как правило, проводится как полное судебное разбирательство, после чего весь судебный процесс повторяется в Высоком суде.</w:t>
      </w:r>
    </w:p>
  </w:footnote>
  <w:footnote w:id="56">
    <w:p w:rsidR="00674540" w:rsidRPr="00AC1BC5" w:rsidRDefault="00674540" w:rsidP="00674540">
      <w:pPr>
        <w:pStyle w:val="FootnoteText"/>
        <w:rPr>
          <w:lang w:val="ru-RU"/>
        </w:rPr>
      </w:pPr>
      <w:r>
        <w:rPr>
          <w:lang w:val="ru-RU"/>
        </w:rPr>
        <w:tab/>
      </w:r>
      <w:r>
        <w:rPr>
          <w:rStyle w:val="FootnoteReference"/>
        </w:rPr>
        <w:footnoteRef/>
      </w:r>
      <w:r w:rsidRPr="00AC1BC5">
        <w:rPr>
          <w:lang w:val="ru-RU"/>
        </w:rPr>
        <w:t xml:space="preserve"> </w:t>
      </w:r>
      <w:r>
        <w:rPr>
          <w:lang w:val="ru-RU"/>
        </w:rPr>
        <w:tab/>
        <w:t>Одно из этих положений требует того, чтобы предоставляющее услуги по уходу лицо или спонсор обеспечивали, чтобы ребенок не подвергался телесным наказаниям или каким-либо злоупотреблениям.</w:t>
      </w:r>
    </w:p>
  </w:footnote>
  <w:footnote w:id="57">
    <w:p w:rsidR="00FE2F82" w:rsidRPr="003B17DC" w:rsidRDefault="00FE2F82" w:rsidP="00FE2F82">
      <w:pPr>
        <w:pStyle w:val="FootnoteText"/>
        <w:rPr>
          <w:lang w:val="ru-RU"/>
        </w:rPr>
      </w:pPr>
      <w:r>
        <w:rPr>
          <w:lang w:val="ru-RU"/>
        </w:rPr>
        <w:tab/>
      </w:r>
      <w:r>
        <w:rPr>
          <w:rStyle w:val="FootnoteReference"/>
        </w:rPr>
        <w:footnoteRef/>
      </w:r>
      <w:r w:rsidRPr="003B17DC">
        <w:rPr>
          <w:lang w:val="ru-RU"/>
        </w:rPr>
        <w:t xml:space="preserve"> </w:t>
      </w:r>
      <w:r>
        <w:rPr>
          <w:lang w:val="ru-RU"/>
        </w:rPr>
        <w:tab/>
        <w:t>Крупнейшей национальной женской организацией является организация ВПО.</w:t>
      </w:r>
    </w:p>
  </w:footnote>
  <w:footnote w:id="58">
    <w:p w:rsidR="002974B2" w:rsidRPr="00AD6BC8" w:rsidRDefault="002974B2" w:rsidP="002974B2">
      <w:pPr>
        <w:pStyle w:val="FootnoteText"/>
        <w:rPr>
          <w:lang w:val="ru-RU"/>
        </w:rPr>
      </w:pPr>
      <w:r>
        <w:tab/>
      </w:r>
      <w:r>
        <w:rPr>
          <w:rStyle w:val="FootnoteReference"/>
        </w:rPr>
        <w:footnoteRef/>
      </w:r>
      <w:r w:rsidRPr="002974B2">
        <w:rPr>
          <w:lang w:val="ru-RU"/>
        </w:rPr>
        <w:tab/>
      </w:r>
      <w:r>
        <w:rPr>
          <w:lang w:val="ru-RU"/>
        </w:rPr>
        <w:t xml:space="preserve">См. </w:t>
      </w:r>
      <w:hyperlink r:id="rId5" w:history="1">
        <w:r w:rsidRPr="009A6512">
          <w:rPr>
            <w:rStyle w:val="Hyperlink"/>
            <w:u w:val="none"/>
            <w:lang w:val="ru-RU"/>
          </w:rPr>
          <w:t>http://www.legalaid.org.gy/files/GLAC%20Statistics%201994to%202009.pdf</w:t>
        </w:r>
      </w:hyperlink>
      <w:r w:rsidRPr="009A6512">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FC1" w:rsidRPr="006938E1" w:rsidRDefault="007E3FC1">
    <w:pPr>
      <w:pStyle w:val="Header"/>
      <w:rPr>
        <w:lang w:val="en-US"/>
      </w:rPr>
    </w:pPr>
    <w:r>
      <w:rPr>
        <w:lang w:val="en-US"/>
      </w:rPr>
      <w:t>CEDAW/</w:t>
    </w:r>
    <w:r>
      <w:rPr>
        <w:lang w:val="ru-RU"/>
      </w:rPr>
      <w:t>С/GUY/7-8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FC1" w:rsidRPr="009A6F4A" w:rsidRDefault="007E3FC1">
    <w:pPr>
      <w:pStyle w:val="Header"/>
      <w:rPr>
        <w:lang w:val="en-US"/>
      </w:rPr>
    </w:pPr>
    <w:r>
      <w:rPr>
        <w:lang w:val="en-US"/>
      </w:rPr>
      <w:tab/>
      <w:t>CEDAW/</w:t>
    </w:r>
    <w:r>
      <w:rPr>
        <w:lang w:val="ru-RU"/>
      </w:rPr>
      <w:t>С/GUY/7-8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050620F"/>
    <w:multiLevelType w:val="hybridMultilevel"/>
    <w:tmpl w:val="8E88893A"/>
    <w:lvl w:ilvl="0" w:tplc="A510CD88">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7149537D"/>
    <w:multiLevelType w:val="hybridMultilevel"/>
    <w:tmpl w:val="C1F670BE"/>
    <w:lvl w:ilvl="0" w:tplc="27B0F568">
      <w:start w:val="1"/>
      <w:numFmt w:val="decimal"/>
      <w:lvlText w:val="%1."/>
      <w:lvlJc w:val="left"/>
      <w:pPr>
        <w:tabs>
          <w:tab w:val="num" w:pos="930"/>
        </w:tabs>
        <w:ind w:left="930" w:hanging="570"/>
      </w:pPr>
      <w:rPr>
        <w:rFonts w:hint="default"/>
      </w:rPr>
    </w:lvl>
    <w:lvl w:ilvl="1" w:tplc="A274E238">
      <w:start w:val="4"/>
      <w:numFmt w:val="lowerRoman"/>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7"/>
  </w:num>
  <w:num w:numId="25">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3739"/>
    <w:rsid w:val="000033D8"/>
    <w:rsid w:val="00005C1C"/>
    <w:rsid w:val="00016553"/>
    <w:rsid w:val="000233B3"/>
    <w:rsid w:val="00023739"/>
    <w:rsid w:val="00023E9E"/>
    <w:rsid w:val="00026B0C"/>
    <w:rsid w:val="000272A7"/>
    <w:rsid w:val="0003638E"/>
    <w:rsid w:val="00036FF2"/>
    <w:rsid w:val="0004010A"/>
    <w:rsid w:val="00043D88"/>
    <w:rsid w:val="00046E4D"/>
    <w:rsid w:val="00052A34"/>
    <w:rsid w:val="0006401A"/>
    <w:rsid w:val="00072C27"/>
    <w:rsid w:val="00085C2F"/>
    <w:rsid w:val="00086182"/>
    <w:rsid w:val="00090891"/>
    <w:rsid w:val="00092E62"/>
    <w:rsid w:val="00097975"/>
    <w:rsid w:val="000A1239"/>
    <w:rsid w:val="000A1A3F"/>
    <w:rsid w:val="000A3DDF"/>
    <w:rsid w:val="000A60A0"/>
    <w:rsid w:val="000B5959"/>
    <w:rsid w:val="000C3688"/>
    <w:rsid w:val="000D10A5"/>
    <w:rsid w:val="000D6863"/>
    <w:rsid w:val="000E1C7A"/>
    <w:rsid w:val="000E6E5A"/>
    <w:rsid w:val="000F10EC"/>
    <w:rsid w:val="000F537E"/>
    <w:rsid w:val="001063EA"/>
    <w:rsid w:val="00117AEE"/>
    <w:rsid w:val="001323AA"/>
    <w:rsid w:val="00133C2F"/>
    <w:rsid w:val="001463F7"/>
    <w:rsid w:val="00151821"/>
    <w:rsid w:val="0015769C"/>
    <w:rsid w:val="00180752"/>
    <w:rsid w:val="0018408F"/>
    <w:rsid w:val="00185076"/>
    <w:rsid w:val="0018543C"/>
    <w:rsid w:val="00187FA1"/>
    <w:rsid w:val="00190231"/>
    <w:rsid w:val="00192ABD"/>
    <w:rsid w:val="001A2DDC"/>
    <w:rsid w:val="001A75D5"/>
    <w:rsid w:val="001A7D40"/>
    <w:rsid w:val="001D07F7"/>
    <w:rsid w:val="001D1F2F"/>
    <w:rsid w:val="001D54FA"/>
    <w:rsid w:val="001D7B8F"/>
    <w:rsid w:val="001E3B5C"/>
    <w:rsid w:val="001E48EE"/>
    <w:rsid w:val="001F2D04"/>
    <w:rsid w:val="0020059C"/>
    <w:rsid w:val="002019BD"/>
    <w:rsid w:val="00201E28"/>
    <w:rsid w:val="002159C6"/>
    <w:rsid w:val="00224C30"/>
    <w:rsid w:val="00232D42"/>
    <w:rsid w:val="00234183"/>
    <w:rsid w:val="00237334"/>
    <w:rsid w:val="00241BDA"/>
    <w:rsid w:val="00242E0E"/>
    <w:rsid w:val="002444F4"/>
    <w:rsid w:val="002629A0"/>
    <w:rsid w:val="0026412E"/>
    <w:rsid w:val="0027663D"/>
    <w:rsid w:val="00277A40"/>
    <w:rsid w:val="0028492B"/>
    <w:rsid w:val="00291C8F"/>
    <w:rsid w:val="00291EC5"/>
    <w:rsid w:val="00292480"/>
    <w:rsid w:val="00293D89"/>
    <w:rsid w:val="002974B2"/>
    <w:rsid w:val="002A0AA1"/>
    <w:rsid w:val="002B4D66"/>
    <w:rsid w:val="002C10EF"/>
    <w:rsid w:val="002C5036"/>
    <w:rsid w:val="002C6A71"/>
    <w:rsid w:val="002C6D5F"/>
    <w:rsid w:val="002D15EA"/>
    <w:rsid w:val="002D6C07"/>
    <w:rsid w:val="002E0CE6"/>
    <w:rsid w:val="002E1163"/>
    <w:rsid w:val="002E43F3"/>
    <w:rsid w:val="002F6774"/>
    <w:rsid w:val="003215F5"/>
    <w:rsid w:val="00332891"/>
    <w:rsid w:val="003331C2"/>
    <w:rsid w:val="00356BB2"/>
    <w:rsid w:val="00360477"/>
    <w:rsid w:val="00367FC9"/>
    <w:rsid w:val="003711A1"/>
    <w:rsid w:val="00372123"/>
    <w:rsid w:val="0037685D"/>
    <w:rsid w:val="00386581"/>
    <w:rsid w:val="00386FFE"/>
    <w:rsid w:val="00387100"/>
    <w:rsid w:val="003951D3"/>
    <w:rsid w:val="003978C6"/>
    <w:rsid w:val="003A75BA"/>
    <w:rsid w:val="003B40A9"/>
    <w:rsid w:val="003C016E"/>
    <w:rsid w:val="003C08C7"/>
    <w:rsid w:val="003D2D8F"/>
    <w:rsid w:val="003D5EBD"/>
    <w:rsid w:val="00401CE0"/>
    <w:rsid w:val="00403234"/>
    <w:rsid w:val="00403BB3"/>
    <w:rsid w:val="00407AC3"/>
    <w:rsid w:val="00413035"/>
    <w:rsid w:val="00414586"/>
    <w:rsid w:val="00414697"/>
    <w:rsid w:val="00415059"/>
    <w:rsid w:val="00420258"/>
    <w:rsid w:val="0042265C"/>
    <w:rsid w:val="00424FDD"/>
    <w:rsid w:val="00425F5A"/>
    <w:rsid w:val="0043033D"/>
    <w:rsid w:val="0043316B"/>
    <w:rsid w:val="00435FE4"/>
    <w:rsid w:val="00437A20"/>
    <w:rsid w:val="00440A05"/>
    <w:rsid w:val="004477AE"/>
    <w:rsid w:val="00450BCA"/>
    <w:rsid w:val="00457634"/>
    <w:rsid w:val="00474F42"/>
    <w:rsid w:val="0048244D"/>
    <w:rsid w:val="004A0DE8"/>
    <w:rsid w:val="004A33A2"/>
    <w:rsid w:val="004A4CB7"/>
    <w:rsid w:val="004A57B5"/>
    <w:rsid w:val="004A6518"/>
    <w:rsid w:val="004B19DA"/>
    <w:rsid w:val="004C2A53"/>
    <w:rsid w:val="004C3B35"/>
    <w:rsid w:val="004C43EC"/>
    <w:rsid w:val="004E6729"/>
    <w:rsid w:val="004F0E47"/>
    <w:rsid w:val="0050210B"/>
    <w:rsid w:val="005034C3"/>
    <w:rsid w:val="0051339C"/>
    <w:rsid w:val="0051412F"/>
    <w:rsid w:val="00522B6F"/>
    <w:rsid w:val="0052430E"/>
    <w:rsid w:val="005276AD"/>
    <w:rsid w:val="005407D6"/>
    <w:rsid w:val="00540A9A"/>
    <w:rsid w:val="00543522"/>
    <w:rsid w:val="00545680"/>
    <w:rsid w:val="005547FE"/>
    <w:rsid w:val="0056618E"/>
    <w:rsid w:val="00566F74"/>
    <w:rsid w:val="00576F59"/>
    <w:rsid w:val="00577A34"/>
    <w:rsid w:val="00580AAD"/>
    <w:rsid w:val="00593A04"/>
    <w:rsid w:val="005A0042"/>
    <w:rsid w:val="005A6D5A"/>
    <w:rsid w:val="005B1B28"/>
    <w:rsid w:val="005B41DA"/>
    <w:rsid w:val="005B7D51"/>
    <w:rsid w:val="005B7F35"/>
    <w:rsid w:val="005C2081"/>
    <w:rsid w:val="005C678A"/>
    <w:rsid w:val="005D346D"/>
    <w:rsid w:val="005E4A62"/>
    <w:rsid w:val="005E74AB"/>
    <w:rsid w:val="00606A3E"/>
    <w:rsid w:val="006115AA"/>
    <w:rsid w:val="006120AE"/>
    <w:rsid w:val="00631C2A"/>
    <w:rsid w:val="00632CD5"/>
    <w:rsid w:val="00635E86"/>
    <w:rsid w:val="00636A37"/>
    <w:rsid w:val="00642F3A"/>
    <w:rsid w:val="006501A5"/>
    <w:rsid w:val="00652F31"/>
    <w:rsid w:val="006567B2"/>
    <w:rsid w:val="00662ADE"/>
    <w:rsid w:val="00664106"/>
    <w:rsid w:val="00674540"/>
    <w:rsid w:val="006756F1"/>
    <w:rsid w:val="00677773"/>
    <w:rsid w:val="006805FC"/>
    <w:rsid w:val="0068788B"/>
    <w:rsid w:val="006926C7"/>
    <w:rsid w:val="006938E1"/>
    <w:rsid w:val="00694C37"/>
    <w:rsid w:val="00696090"/>
    <w:rsid w:val="006A1BEB"/>
    <w:rsid w:val="006A401C"/>
    <w:rsid w:val="006A7C6E"/>
    <w:rsid w:val="006B23D9"/>
    <w:rsid w:val="006B588C"/>
    <w:rsid w:val="006C1814"/>
    <w:rsid w:val="006C2F45"/>
    <w:rsid w:val="006C361A"/>
    <w:rsid w:val="006C5657"/>
    <w:rsid w:val="006D5E4E"/>
    <w:rsid w:val="006E6860"/>
    <w:rsid w:val="006E7183"/>
    <w:rsid w:val="006F1602"/>
    <w:rsid w:val="006F21E7"/>
    <w:rsid w:val="006F22C0"/>
    <w:rsid w:val="006F5FBF"/>
    <w:rsid w:val="0070327E"/>
    <w:rsid w:val="00707B5F"/>
    <w:rsid w:val="00720ABF"/>
    <w:rsid w:val="00723B1B"/>
    <w:rsid w:val="007254FA"/>
    <w:rsid w:val="007334C9"/>
    <w:rsid w:val="00735602"/>
    <w:rsid w:val="0074593F"/>
    <w:rsid w:val="0075279B"/>
    <w:rsid w:val="00753748"/>
    <w:rsid w:val="007559BF"/>
    <w:rsid w:val="00756782"/>
    <w:rsid w:val="0075717B"/>
    <w:rsid w:val="00762446"/>
    <w:rsid w:val="007658C8"/>
    <w:rsid w:val="00770AA1"/>
    <w:rsid w:val="00781ACB"/>
    <w:rsid w:val="007955C8"/>
    <w:rsid w:val="007A3B1E"/>
    <w:rsid w:val="007A79EB"/>
    <w:rsid w:val="007B2091"/>
    <w:rsid w:val="007B2BE0"/>
    <w:rsid w:val="007B7387"/>
    <w:rsid w:val="007C74A4"/>
    <w:rsid w:val="007D308B"/>
    <w:rsid w:val="007D4CA0"/>
    <w:rsid w:val="007D713D"/>
    <w:rsid w:val="007D7A23"/>
    <w:rsid w:val="007E38C3"/>
    <w:rsid w:val="007E3FC1"/>
    <w:rsid w:val="007E549E"/>
    <w:rsid w:val="007E71C9"/>
    <w:rsid w:val="007F7553"/>
    <w:rsid w:val="00802EEB"/>
    <w:rsid w:val="0080755E"/>
    <w:rsid w:val="008120D4"/>
    <w:rsid w:val="008139A5"/>
    <w:rsid w:val="00815A3A"/>
    <w:rsid w:val="00817F73"/>
    <w:rsid w:val="0082228E"/>
    <w:rsid w:val="00830402"/>
    <w:rsid w:val="008305D7"/>
    <w:rsid w:val="008319E9"/>
    <w:rsid w:val="00834887"/>
    <w:rsid w:val="00842FED"/>
    <w:rsid w:val="008455CF"/>
    <w:rsid w:val="00846653"/>
    <w:rsid w:val="00847689"/>
    <w:rsid w:val="00852CF7"/>
    <w:rsid w:val="00861C52"/>
    <w:rsid w:val="008727A1"/>
    <w:rsid w:val="00886B0F"/>
    <w:rsid w:val="00891C08"/>
    <w:rsid w:val="008951EE"/>
    <w:rsid w:val="008A0BDB"/>
    <w:rsid w:val="008A3879"/>
    <w:rsid w:val="008A5FA8"/>
    <w:rsid w:val="008A6DF0"/>
    <w:rsid w:val="008A7575"/>
    <w:rsid w:val="008B1FAA"/>
    <w:rsid w:val="008B5F47"/>
    <w:rsid w:val="008B759B"/>
    <w:rsid w:val="008C7B87"/>
    <w:rsid w:val="008D6A7A"/>
    <w:rsid w:val="008E3E87"/>
    <w:rsid w:val="008E7F13"/>
    <w:rsid w:val="008F1029"/>
    <w:rsid w:val="008F3185"/>
    <w:rsid w:val="008F38F3"/>
    <w:rsid w:val="009150C5"/>
    <w:rsid w:val="00915B0A"/>
    <w:rsid w:val="00923761"/>
    <w:rsid w:val="00926904"/>
    <w:rsid w:val="00933885"/>
    <w:rsid w:val="009372F0"/>
    <w:rsid w:val="00955022"/>
    <w:rsid w:val="00957B4D"/>
    <w:rsid w:val="00964EEA"/>
    <w:rsid w:val="00972F75"/>
    <w:rsid w:val="00976F7B"/>
    <w:rsid w:val="00980C86"/>
    <w:rsid w:val="00991B2A"/>
    <w:rsid w:val="009A6512"/>
    <w:rsid w:val="009A6ED6"/>
    <w:rsid w:val="009B014C"/>
    <w:rsid w:val="009B1D9B"/>
    <w:rsid w:val="009B4074"/>
    <w:rsid w:val="009C30BB"/>
    <w:rsid w:val="009C4E83"/>
    <w:rsid w:val="009C60BE"/>
    <w:rsid w:val="009D227E"/>
    <w:rsid w:val="009D3FF6"/>
    <w:rsid w:val="009E4580"/>
    <w:rsid w:val="009E6279"/>
    <w:rsid w:val="009F00A6"/>
    <w:rsid w:val="009F56A7"/>
    <w:rsid w:val="009F5B05"/>
    <w:rsid w:val="00A026CA"/>
    <w:rsid w:val="00A07232"/>
    <w:rsid w:val="00A14800"/>
    <w:rsid w:val="00A14DE3"/>
    <w:rsid w:val="00A14EB0"/>
    <w:rsid w:val="00A156DE"/>
    <w:rsid w:val="00A157ED"/>
    <w:rsid w:val="00A2446A"/>
    <w:rsid w:val="00A27B75"/>
    <w:rsid w:val="00A36C34"/>
    <w:rsid w:val="00A4025D"/>
    <w:rsid w:val="00A4726E"/>
    <w:rsid w:val="00A5021B"/>
    <w:rsid w:val="00A61A8E"/>
    <w:rsid w:val="00A61E0E"/>
    <w:rsid w:val="00A718E2"/>
    <w:rsid w:val="00A7292F"/>
    <w:rsid w:val="00A73110"/>
    <w:rsid w:val="00A800D1"/>
    <w:rsid w:val="00A8416D"/>
    <w:rsid w:val="00A87703"/>
    <w:rsid w:val="00A92699"/>
    <w:rsid w:val="00AA027E"/>
    <w:rsid w:val="00AA464D"/>
    <w:rsid w:val="00AB07EF"/>
    <w:rsid w:val="00AB5BF0"/>
    <w:rsid w:val="00AC1C95"/>
    <w:rsid w:val="00AC2CCB"/>
    <w:rsid w:val="00AC443A"/>
    <w:rsid w:val="00AD3E6E"/>
    <w:rsid w:val="00AE3509"/>
    <w:rsid w:val="00AE4508"/>
    <w:rsid w:val="00AE60E2"/>
    <w:rsid w:val="00AF39B9"/>
    <w:rsid w:val="00B0169F"/>
    <w:rsid w:val="00B05F21"/>
    <w:rsid w:val="00B06245"/>
    <w:rsid w:val="00B14EA9"/>
    <w:rsid w:val="00B24EA3"/>
    <w:rsid w:val="00B26D0C"/>
    <w:rsid w:val="00B30A3C"/>
    <w:rsid w:val="00B30A8B"/>
    <w:rsid w:val="00B35812"/>
    <w:rsid w:val="00B50E97"/>
    <w:rsid w:val="00B644F2"/>
    <w:rsid w:val="00B76712"/>
    <w:rsid w:val="00B81305"/>
    <w:rsid w:val="00B8138B"/>
    <w:rsid w:val="00BB17DC"/>
    <w:rsid w:val="00BB1AF9"/>
    <w:rsid w:val="00BB4C4A"/>
    <w:rsid w:val="00BC0B44"/>
    <w:rsid w:val="00BD3CAE"/>
    <w:rsid w:val="00BD5F3C"/>
    <w:rsid w:val="00BD797C"/>
    <w:rsid w:val="00BE6208"/>
    <w:rsid w:val="00BE63E7"/>
    <w:rsid w:val="00BF56BD"/>
    <w:rsid w:val="00C07C0F"/>
    <w:rsid w:val="00C1154E"/>
    <w:rsid w:val="00C1227A"/>
    <w:rsid w:val="00C125B1"/>
    <w:rsid w:val="00C13CA8"/>
    <w:rsid w:val="00C145C4"/>
    <w:rsid w:val="00C168EA"/>
    <w:rsid w:val="00C20D2F"/>
    <w:rsid w:val="00C2131B"/>
    <w:rsid w:val="00C234C7"/>
    <w:rsid w:val="00C23F1D"/>
    <w:rsid w:val="00C37AF8"/>
    <w:rsid w:val="00C37C79"/>
    <w:rsid w:val="00C41BBC"/>
    <w:rsid w:val="00C51419"/>
    <w:rsid w:val="00C51C37"/>
    <w:rsid w:val="00C52134"/>
    <w:rsid w:val="00C54056"/>
    <w:rsid w:val="00C663A3"/>
    <w:rsid w:val="00C66E3F"/>
    <w:rsid w:val="00C75CB2"/>
    <w:rsid w:val="00C77738"/>
    <w:rsid w:val="00C826B3"/>
    <w:rsid w:val="00C90047"/>
    <w:rsid w:val="00C90723"/>
    <w:rsid w:val="00C90D5C"/>
    <w:rsid w:val="00C90E70"/>
    <w:rsid w:val="00C95431"/>
    <w:rsid w:val="00CA609E"/>
    <w:rsid w:val="00CA7DA4"/>
    <w:rsid w:val="00CB31FB"/>
    <w:rsid w:val="00CD0F7D"/>
    <w:rsid w:val="00CE1D3C"/>
    <w:rsid w:val="00CE376A"/>
    <w:rsid w:val="00CE3D6F"/>
    <w:rsid w:val="00CE79A5"/>
    <w:rsid w:val="00CF0042"/>
    <w:rsid w:val="00CF262F"/>
    <w:rsid w:val="00D025D5"/>
    <w:rsid w:val="00D0596D"/>
    <w:rsid w:val="00D06C23"/>
    <w:rsid w:val="00D26B13"/>
    <w:rsid w:val="00D26CC1"/>
    <w:rsid w:val="00D30662"/>
    <w:rsid w:val="00D30BE2"/>
    <w:rsid w:val="00D32A0B"/>
    <w:rsid w:val="00D35DC0"/>
    <w:rsid w:val="00D4668B"/>
    <w:rsid w:val="00D46A3C"/>
    <w:rsid w:val="00D50391"/>
    <w:rsid w:val="00D6236B"/>
    <w:rsid w:val="00D74574"/>
    <w:rsid w:val="00D809D1"/>
    <w:rsid w:val="00D84ECF"/>
    <w:rsid w:val="00DA2851"/>
    <w:rsid w:val="00DA2B7C"/>
    <w:rsid w:val="00DA5686"/>
    <w:rsid w:val="00DB2585"/>
    <w:rsid w:val="00DB2FC0"/>
    <w:rsid w:val="00DB4173"/>
    <w:rsid w:val="00DB512C"/>
    <w:rsid w:val="00DB6440"/>
    <w:rsid w:val="00DC4661"/>
    <w:rsid w:val="00DF18FA"/>
    <w:rsid w:val="00DF3BD5"/>
    <w:rsid w:val="00DF49CA"/>
    <w:rsid w:val="00DF775B"/>
    <w:rsid w:val="00E007F3"/>
    <w:rsid w:val="00E00DEA"/>
    <w:rsid w:val="00E05461"/>
    <w:rsid w:val="00E069A1"/>
    <w:rsid w:val="00E06EF0"/>
    <w:rsid w:val="00E11679"/>
    <w:rsid w:val="00E121CE"/>
    <w:rsid w:val="00E307D1"/>
    <w:rsid w:val="00E46A04"/>
    <w:rsid w:val="00E60D67"/>
    <w:rsid w:val="00E70F4C"/>
    <w:rsid w:val="00E717F3"/>
    <w:rsid w:val="00E72C5E"/>
    <w:rsid w:val="00E73451"/>
    <w:rsid w:val="00E7489F"/>
    <w:rsid w:val="00E75147"/>
    <w:rsid w:val="00E8167D"/>
    <w:rsid w:val="00E907E9"/>
    <w:rsid w:val="00E92A04"/>
    <w:rsid w:val="00E96BE7"/>
    <w:rsid w:val="00EA2CD0"/>
    <w:rsid w:val="00EA39A5"/>
    <w:rsid w:val="00EC0044"/>
    <w:rsid w:val="00EC6B9F"/>
    <w:rsid w:val="00EE095E"/>
    <w:rsid w:val="00EE516D"/>
    <w:rsid w:val="00EE7ACB"/>
    <w:rsid w:val="00EE7BC7"/>
    <w:rsid w:val="00EF4D1B"/>
    <w:rsid w:val="00EF7295"/>
    <w:rsid w:val="00F069D1"/>
    <w:rsid w:val="00F06A96"/>
    <w:rsid w:val="00F1503D"/>
    <w:rsid w:val="00F16F85"/>
    <w:rsid w:val="00F22712"/>
    <w:rsid w:val="00F275F5"/>
    <w:rsid w:val="00F33188"/>
    <w:rsid w:val="00F35BDE"/>
    <w:rsid w:val="00F44794"/>
    <w:rsid w:val="00F52A0E"/>
    <w:rsid w:val="00F54166"/>
    <w:rsid w:val="00F56D73"/>
    <w:rsid w:val="00F71F63"/>
    <w:rsid w:val="00F87506"/>
    <w:rsid w:val="00F92C41"/>
    <w:rsid w:val="00FA5522"/>
    <w:rsid w:val="00FA6E4A"/>
    <w:rsid w:val="00FA6F77"/>
    <w:rsid w:val="00FA7718"/>
    <w:rsid w:val="00FB0AC6"/>
    <w:rsid w:val="00FB2B35"/>
    <w:rsid w:val="00FC4AE1"/>
    <w:rsid w:val="00FD3ADD"/>
    <w:rsid w:val="00FD78A3"/>
    <w:rsid w:val="00FE2F82"/>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
    <w:link w:val="FootnoteText"/>
    <w:rsid w:val="00AA027E"/>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H1GR">
    <w:name w:val="_ H_1_GR Знак"/>
    <w:link w:val="H1GR0"/>
    <w:rsid w:val="00AA027E"/>
    <w:rPr>
      <w:b/>
      <w:spacing w:val="4"/>
      <w:w w:val="103"/>
      <w:kern w:val="14"/>
      <w:sz w:val="24"/>
      <w:lang w:val="ru-RU" w:eastAsia="ru-RU" w:bidi="ar-SA"/>
    </w:rPr>
  </w:style>
  <w:style w:type="paragraph" w:customStyle="1" w:styleId="H1GR0">
    <w:name w:val="_ H_1_GR"/>
    <w:basedOn w:val="Normal"/>
    <w:next w:val="Normal"/>
    <w:link w:val="H1GR"/>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link w:val="HChGR0"/>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SingleTxtG">
    <w:name w:val="_ Single Txt_G"/>
    <w:basedOn w:val="Normal"/>
    <w:rsid w:val="007E3FC1"/>
    <w:pPr>
      <w:suppressAutoHyphens/>
      <w:spacing w:after="120"/>
      <w:ind w:left="1134" w:right="1134"/>
      <w:jc w:val="both"/>
    </w:pPr>
    <w:rPr>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ChGR0">
    <w:name w:val="_ H _Ch_GR Знак"/>
    <w:link w:val="HChGR"/>
    <w:rsid w:val="00D30BE2"/>
    <w:rPr>
      <w:b/>
      <w:spacing w:val="4"/>
      <w:w w:val="103"/>
      <w:kern w:val="14"/>
      <w:sz w:val="2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thnicrelations.org.gy/%20publications.php"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iv.gov.gy/gp_hiv_gy.php"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www.health.gov.gy/pub/moh_nhss_0804.pdf" TargetMode="External"/><Relationship Id="rId2" Type="http://schemas.openxmlformats.org/officeDocument/2006/relationships/hyperlink" Target="http://www.nis.org/laws%20of%20guyana3601.htm" TargetMode="External"/><Relationship Id="rId1" Type="http://schemas.openxmlformats.org/officeDocument/2006/relationships/hyperlink" Target="http://www.parliament.gov.gy" TargetMode="External"/><Relationship Id="rId5" Type="http://schemas.openxmlformats.org/officeDocument/2006/relationships/hyperlink" Target="http://www.legalaid.org.gy/files/GLAC%20Statistics%201994to%202009.pdf" TargetMode="External"/><Relationship Id="rId4" Type="http://schemas.openxmlformats.org/officeDocument/2006/relationships/hyperlink" Target="http://www.health.gov.gy/pub/moh_stats_bulleti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100</Pages>
  <Words>42339</Words>
  <Characters>241334</Characters>
  <Application>Microsoft Office Word</Application>
  <DocSecurity>4</DocSecurity>
  <Lines>2011</Lines>
  <Paragraphs>566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283107</CharactersWithSpaces>
  <SharedDoc>false</SharedDoc>
  <HLinks>
    <vt:vector size="42" baseType="variant">
      <vt:variant>
        <vt:i4>5439565</vt:i4>
      </vt:variant>
      <vt:variant>
        <vt:i4>16</vt:i4>
      </vt:variant>
      <vt:variant>
        <vt:i4>0</vt:i4>
      </vt:variant>
      <vt:variant>
        <vt:i4>5</vt:i4>
      </vt:variant>
      <vt:variant>
        <vt:lpwstr>http://www.hiv.gov.gy/gp_hiv_gy.php</vt:lpwstr>
      </vt:variant>
      <vt:variant>
        <vt:lpwstr>epi</vt:lpwstr>
      </vt:variant>
      <vt:variant>
        <vt:i4>2228323</vt:i4>
      </vt:variant>
      <vt:variant>
        <vt:i4>10</vt:i4>
      </vt:variant>
      <vt:variant>
        <vt:i4>0</vt:i4>
      </vt:variant>
      <vt:variant>
        <vt:i4>5</vt:i4>
      </vt:variant>
      <vt:variant>
        <vt:lpwstr>http://www.ethnicrelations.org.gy/ publications.php</vt:lpwstr>
      </vt:variant>
      <vt:variant>
        <vt:lpwstr/>
      </vt:variant>
      <vt:variant>
        <vt:i4>5963867</vt:i4>
      </vt:variant>
      <vt:variant>
        <vt:i4>12</vt:i4>
      </vt:variant>
      <vt:variant>
        <vt:i4>0</vt:i4>
      </vt:variant>
      <vt:variant>
        <vt:i4>5</vt:i4>
      </vt:variant>
      <vt:variant>
        <vt:lpwstr>http://www.legalaid.org.gy/files/GLAC Statistics 1994to 2009.pdf</vt:lpwstr>
      </vt:variant>
      <vt:variant>
        <vt:lpwstr/>
      </vt:variant>
      <vt:variant>
        <vt:i4>3407920</vt:i4>
      </vt:variant>
      <vt:variant>
        <vt:i4>9</vt:i4>
      </vt:variant>
      <vt:variant>
        <vt:i4>0</vt:i4>
      </vt:variant>
      <vt:variant>
        <vt:i4>5</vt:i4>
      </vt:variant>
      <vt:variant>
        <vt:lpwstr>http://www.health.gov.gy/pub/moh_stats_bulletin</vt:lpwstr>
      </vt:variant>
      <vt:variant>
        <vt:lpwstr/>
      </vt:variant>
      <vt:variant>
        <vt:i4>983123</vt:i4>
      </vt:variant>
      <vt:variant>
        <vt:i4>6</vt:i4>
      </vt:variant>
      <vt:variant>
        <vt:i4>0</vt:i4>
      </vt:variant>
      <vt:variant>
        <vt:i4>5</vt:i4>
      </vt:variant>
      <vt:variant>
        <vt:lpwstr>http://www.health.gov.gy/pub/moh_nhss_0804.pdf</vt:lpwstr>
      </vt:variant>
      <vt:variant>
        <vt:lpwstr/>
      </vt:variant>
      <vt:variant>
        <vt:i4>4849677</vt:i4>
      </vt:variant>
      <vt:variant>
        <vt:i4>3</vt:i4>
      </vt:variant>
      <vt:variant>
        <vt:i4>0</vt:i4>
      </vt:variant>
      <vt:variant>
        <vt:i4>5</vt:i4>
      </vt:variant>
      <vt:variant>
        <vt:lpwstr>http://www.nis.org/laws of guyana3601.htm</vt:lpwstr>
      </vt:variant>
      <vt:variant>
        <vt:lpwstr/>
      </vt:variant>
      <vt:variant>
        <vt:i4>5570651</vt:i4>
      </vt:variant>
      <vt:variant>
        <vt:i4>0</vt:i4>
      </vt:variant>
      <vt:variant>
        <vt:i4>0</vt:i4>
      </vt:variant>
      <vt:variant>
        <vt:i4>5</vt:i4>
      </vt:variant>
      <vt:variant>
        <vt:lpwstr>http://www.parliament.gov.gy/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Оssipova</dc:creator>
  <cp:keywords/>
  <dc:description/>
  <cp:lastModifiedBy>Chouvalova</cp:lastModifiedBy>
  <cp:revision>2</cp:revision>
  <cp:lastPrinted>2010-12-02T14:45:00Z</cp:lastPrinted>
  <dcterms:created xsi:type="dcterms:W3CDTF">2010-12-02T14:48:00Z</dcterms:created>
  <dcterms:modified xsi:type="dcterms:W3CDTF">2010-12-02T14:48:00Z</dcterms:modified>
</cp:coreProperties>
</file>