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330" w:rsidRPr="00103E97" w:rsidRDefault="00F66330" w:rsidP="00F66330">
      <w:pPr>
        <w:spacing w:line="240" w:lineRule="auto"/>
        <w:rPr>
          <w:sz w:val="6"/>
          <w:lang w:val="es-ES"/>
        </w:rPr>
        <w:sectPr w:rsidR="00F66330" w:rsidRPr="00103E97" w:rsidSect="000B4C4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103E97">
        <w:rPr>
          <w:rStyle w:val="CommentReference"/>
          <w:lang w:val="es-ES"/>
        </w:rPr>
        <w:commentReference w:id="0"/>
      </w:r>
    </w:p>
    <w:p w:rsidR="00043B4D" w:rsidRPr="00043B4D" w:rsidRDefault="00043B4D" w:rsidP="00043B4D">
      <w:pPr>
        <w:pStyle w:val="H1"/>
        <w:ind w:left="0" w:firstLine="0"/>
        <w:rPr>
          <w:lang w:val="es-ES"/>
        </w:rPr>
      </w:pPr>
      <w:r w:rsidRPr="00043B4D">
        <w:rPr>
          <w:lang w:val="es-ES"/>
        </w:rPr>
        <w:t>Comité para la Eliminación de la Discriminación</w:t>
      </w:r>
      <w:r w:rsidRPr="00043B4D">
        <w:rPr>
          <w:lang w:val="es-ES"/>
        </w:rPr>
        <w:br/>
        <w:t>contra la Mujer</w:t>
      </w:r>
    </w:p>
    <w:p w:rsidR="00F66330" w:rsidRPr="00103E97" w:rsidRDefault="009A6085" w:rsidP="003C021D">
      <w:pPr>
        <w:spacing w:line="240" w:lineRule="auto"/>
        <w:rPr>
          <w:b/>
          <w:spacing w:val="2"/>
          <w:lang w:val="es-ES"/>
        </w:rPr>
      </w:pPr>
      <w:r w:rsidRPr="00103E97">
        <w:rPr>
          <w:b/>
          <w:spacing w:val="2"/>
          <w:lang w:val="es-ES"/>
        </w:rPr>
        <w:t>Trigésimo octavo período de sesiones</w:t>
      </w:r>
    </w:p>
    <w:p w:rsidR="003C021D" w:rsidRPr="00103E97" w:rsidRDefault="003C021D" w:rsidP="003C021D">
      <w:pPr>
        <w:spacing w:line="240" w:lineRule="auto"/>
        <w:rPr>
          <w:sz w:val="12"/>
          <w:lang w:val="es-ES"/>
        </w:rPr>
      </w:pPr>
    </w:p>
    <w:p w:rsidR="00F66330" w:rsidRPr="00103E97" w:rsidRDefault="009A6085" w:rsidP="00F66330">
      <w:pPr>
        <w:pStyle w:val="H23"/>
        <w:rPr>
          <w:lang w:val="es-ES"/>
        </w:rPr>
      </w:pPr>
      <w:r w:rsidRPr="00103E97">
        <w:rPr>
          <w:lang w:val="es-ES"/>
        </w:rPr>
        <w:t xml:space="preserve">Acta resumida de la </w:t>
      </w:r>
      <w:r w:rsidR="00F66330" w:rsidRPr="00103E97">
        <w:rPr>
          <w:lang w:val="es-ES"/>
        </w:rPr>
        <w:t>775</w:t>
      </w:r>
      <w:r w:rsidRPr="002846E6">
        <w:rPr>
          <w:vertAlign w:val="superscript"/>
          <w:lang w:val="es-ES"/>
        </w:rPr>
        <w:t>a</w:t>
      </w:r>
      <w:r w:rsidR="00F66330" w:rsidRPr="00103E97">
        <w:rPr>
          <w:lang w:val="es-ES"/>
        </w:rPr>
        <w:t xml:space="preserve"> </w:t>
      </w:r>
      <w:r w:rsidRPr="00103E97">
        <w:rPr>
          <w:lang w:val="es-ES"/>
        </w:rPr>
        <w:t>sesión</w:t>
      </w:r>
    </w:p>
    <w:p w:rsidR="00F66330" w:rsidRPr="00103E97" w:rsidRDefault="00792CBD" w:rsidP="00F66330">
      <w:pPr>
        <w:rPr>
          <w:lang w:val="es-ES"/>
        </w:rPr>
      </w:pPr>
      <w:r w:rsidRPr="00103E97">
        <w:rPr>
          <w:spacing w:val="0"/>
          <w:w w:val="100"/>
          <w:kern w:val="0"/>
          <w:lang w:val="es-ES"/>
        </w:rPr>
        <w:t>Celebrada en la Sede, Nueva York</w:t>
      </w:r>
      <w:r w:rsidRPr="00103E97">
        <w:rPr>
          <w:lang w:val="es-ES"/>
        </w:rPr>
        <w:t>, el miércoles</w:t>
      </w:r>
      <w:r w:rsidR="00993AD1" w:rsidRPr="00103E97">
        <w:rPr>
          <w:lang w:val="es-ES"/>
        </w:rPr>
        <w:t xml:space="preserve"> 16 </w:t>
      </w:r>
      <w:r w:rsidRPr="00103E97">
        <w:rPr>
          <w:lang w:val="es-ES"/>
        </w:rPr>
        <w:t>de mayo de</w:t>
      </w:r>
      <w:r w:rsidR="00993AD1" w:rsidRPr="00103E97">
        <w:rPr>
          <w:lang w:val="es-ES"/>
        </w:rPr>
        <w:t xml:space="preserve"> 2007, a</w:t>
      </w:r>
      <w:r w:rsidRPr="00103E97">
        <w:rPr>
          <w:lang w:val="es-ES"/>
        </w:rPr>
        <w:t xml:space="preserve"> las</w:t>
      </w:r>
      <w:r w:rsidR="00993AD1" w:rsidRPr="00103E97">
        <w:rPr>
          <w:lang w:val="es-ES"/>
        </w:rPr>
        <w:t xml:space="preserve"> 10</w:t>
      </w:r>
      <w:r w:rsidR="002F51D1" w:rsidRPr="00103E97">
        <w:rPr>
          <w:lang w:val="es-ES"/>
        </w:rPr>
        <w:t>.00</w:t>
      </w:r>
      <w:r w:rsidR="00993AD1" w:rsidRPr="00103E97">
        <w:rPr>
          <w:lang w:val="es-ES"/>
        </w:rPr>
        <w:t xml:space="preserve"> </w:t>
      </w:r>
      <w:r w:rsidRPr="00103E97">
        <w:rPr>
          <w:lang w:val="es-ES"/>
        </w:rPr>
        <w:t>horas</w:t>
      </w:r>
    </w:p>
    <w:p w:rsidR="00F66330" w:rsidRPr="00103E97" w:rsidRDefault="00F66330" w:rsidP="00F66330">
      <w:pPr>
        <w:spacing w:line="120" w:lineRule="exact"/>
        <w:rPr>
          <w:sz w:val="10"/>
          <w:lang w:val="es-ES"/>
        </w:rPr>
      </w:pPr>
    </w:p>
    <w:p w:rsidR="00F66330" w:rsidRPr="00103E97" w:rsidRDefault="00F66330" w:rsidP="00F66330">
      <w:pPr>
        <w:tabs>
          <w:tab w:val="right" w:pos="907"/>
          <w:tab w:val="left" w:pos="1267"/>
          <w:tab w:val="right" w:leader="dot" w:pos="8568"/>
        </w:tabs>
        <w:ind w:right="1267"/>
        <w:rPr>
          <w:lang w:val="es-ES"/>
        </w:rPr>
      </w:pPr>
      <w:r w:rsidRPr="00103E97">
        <w:rPr>
          <w:i/>
          <w:lang w:val="es-ES"/>
        </w:rPr>
        <w:tab/>
      </w:r>
      <w:r w:rsidR="00792CBD" w:rsidRPr="00103E97">
        <w:rPr>
          <w:i/>
          <w:lang w:val="es-ES"/>
        </w:rPr>
        <w:t>President</w:t>
      </w:r>
      <w:r w:rsidR="004B1CCB" w:rsidRPr="00103E97">
        <w:rPr>
          <w:i/>
          <w:lang w:val="es-ES"/>
        </w:rPr>
        <w:t>a</w:t>
      </w:r>
      <w:r w:rsidRPr="00103E97">
        <w:rPr>
          <w:lang w:val="es-ES"/>
        </w:rPr>
        <w:t>:</w:t>
      </w:r>
      <w:r w:rsidRPr="00103E97">
        <w:rPr>
          <w:lang w:val="es-ES"/>
        </w:rPr>
        <w:tab/>
      </w:r>
      <w:r w:rsidR="00437674" w:rsidRPr="00103E97">
        <w:rPr>
          <w:lang w:val="es-ES"/>
        </w:rPr>
        <w:t>Sra</w:t>
      </w:r>
      <w:r w:rsidR="00993AD1" w:rsidRPr="00103E97">
        <w:rPr>
          <w:lang w:val="es-ES"/>
        </w:rPr>
        <w:t>. Šimonović</w:t>
      </w:r>
    </w:p>
    <w:p w:rsidR="00F66330" w:rsidRPr="00103E97" w:rsidRDefault="00F66330" w:rsidP="00F66330">
      <w:pPr>
        <w:tabs>
          <w:tab w:val="right" w:pos="907"/>
          <w:tab w:val="left" w:pos="1267"/>
          <w:tab w:val="right" w:leader="dot" w:pos="8568"/>
        </w:tabs>
        <w:spacing w:line="120" w:lineRule="exact"/>
        <w:ind w:right="1267"/>
        <w:rPr>
          <w:sz w:val="10"/>
          <w:lang w:val="es-ES"/>
        </w:rPr>
      </w:pPr>
    </w:p>
    <w:p w:rsidR="00F66330" w:rsidRPr="00103E97" w:rsidRDefault="00F66330" w:rsidP="00F66330">
      <w:pPr>
        <w:tabs>
          <w:tab w:val="right" w:pos="907"/>
          <w:tab w:val="left" w:pos="1267"/>
          <w:tab w:val="right" w:leader="dot" w:pos="8568"/>
        </w:tabs>
        <w:spacing w:line="120" w:lineRule="exact"/>
        <w:ind w:right="1267"/>
        <w:rPr>
          <w:sz w:val="10"/>
          <w:lang w:val="es-ES"/>
        </w:rPr>
      </w:pPr>
    </w:p>
    <w:p w:rsidR="00F66330" w:rsidRPr="00103E97" w:rsidRDefault="00F66330" w:rsidP="00F66330">
      <w:pPr>
        <w:tabs>
          <w:tab w:val="right" w:pos="907"/>
          <w:tab w:val="left" w:pos="1267"/>
          <w:tab w:val="right" w:leader="dot" w:pos="8568"/>
        </w:tabs>
        <w:spacing w:line="120" w:lineRule="exact"/>
        <w:ind w:right="1267"/>
        <w:rPr>
          <w:sz w:val="10"/>
          <w:lang w:val="es-ES"/>
        </w:rPr>
      </w:pPr>
    </w:p>
    <w:p w:rsidR="00F66330" w:rsidRPr="00103E97" w:rsidRDefault="00792CBD" w:rsidP="00F66330">
      <w:pPr>
        <w:pStyle w:val="HCh"/>
        <w:rPr>
          <w:b w:val="0"/>
          <w:lang w:val="es-ES"/>
        </w:rPr>
      </w:pPr>
      <w:r w:rsidRPr="00103E97">
        <w:rPr>
          <w:b w:val="0"/>
          <w:lang w:val="es-ES"/>
        </w:rPr>
        <w:t>Sumario</w:t>
      </w:r>
    </w:p>
    <w:p w:rsidR="00F66330" w:rsidRPr="00103E97" w:rsidRDefault="00F66330" w:rsidP="00F66330">
      <w:pPr>
        <w:pStyle w:val="HCh"/>
        <w:spacing w:line="240" w:lineRule="auto"/>
        <w:rPr>
          <w:b w:val="0"/>
          <w:sz w:val="12"/>
          <w:lang w:val="es-ES"/>
        </w:rPr>
      </w:pPr>
    </w:p>
    <w:p w:rsidR="00792CBD" w:rsidRPr="00103E97" w:rsidRDefault="00792CBD" w:rsidP="00792CBD">
      <w:pPr>
        <w:pStyle w:val="SingleTxt"/>
        <w:rPr>
          <w:lang w:val="es-ES"/>
        </w:rPr>
      </w:pPr>
    </w:p>
    <w:p w:rsidR="00546F5D" w:rsidRPr="00103E97" w:rsidRDefault="00792CBD" w:rsidP="00792CBD">
      <w:pPr>
        <w:pStyle w:val="SingleTxt"/>
        <w:rPr>
          <w:lang w:val="es-ES"/>
        </w:rPr>
      </w:pPr>
      <w:r w:rsidRPr="00103E97">
        <w:rPr>
          <w:lang w:val="es-ES"/>
        </w:rPr>
        <w:t>Examen de in</w:t>
      </w:r>
      <w:r w:rsidR="00F830AC" w:rsidRPr="00103E97">
        <w:rPr>
          <w:lang w:val="es-ES"/>
        </w:rPr>
        <w:t>formes presentados por Estados P</w:t>
      </w:r>
      <w:r w:rsidRPr="00103E97">
        <w:rPr>
          <w:lang w:val="es-ES"/>
        </w:rPr>
        <w:t>artes en virtud del artículo</w:t>
      </w:r>
      <w:r w:rsidR="00993AD1" w:rsidRPr="00103E97">
        <w:rPr>
          <w:lang w:val="es-ES"/>
        </w:rPr>
        <w:t xml:space="preserve"> 18 </w:t>
      </w:r>
      <w:r w:rsidRPr="00103E97">
        <w:rPr>
          <w:lang w:val="es-ES"/>
        </w:rPr>
        <w:t xml:space="preserve">de la </w:t>
      </w:r>
      <w:r w:rsidR="00993AD1" w:rsidRPr="00103E97">
        <w:rPr>
          <w:lang w:val="es-ES"/>
        </w:rPr>
        <w:t>Conven</w:t>
      </w:r>
      <w:r w:rsidRPr="00103E97">
        <w:rPr>
          <w:lang w:val="es-ES"/>
        </w:rPr>
        <w:t>ción</w:t>
      </w:r>
      <w:r w:rsidR="00993AD1" w:rsidRPr="00103E97">
        <w:rPr>
          <w:lang w:val="es-ES"/>
        </w:rPr>
        <w:t xml:space="preserve"> (</w:t>
      </w:r>
      <w:r w:rsidR="00993AD1" w:rsidRPr="00103E97">
        <w:rPr>
          <w:i/>
          <w:lang w:val="es-ES"/>
        </w:rPr>
        <w:t>continu</w:t>
      </w:r>
      <w:r w:rsidRPr="00103E97">
        <w:rPr>
          <w:i/>
          <w:lang w:val="es-ES"/>
        </w:rPr>
        <w:t>ación</w:t>
      </w:r>
      <w:r w:rsidR="00993AD1" w:rsidRPr="00103E97">
        <w:rPr>
          <w:lang w:val="es-ES"/>
        </w:rPr>
        <w:t>)</w:t>
      </w:r>
    </w:p>
    <w:p w:rsidR="00993AD1" w:rsidRPr="00103E97" w:rsidRDefault="00993AD1" w:rsidP="00F66330">
      <w:pPr>
        <w:pStyle w:val="SingleTxt"/>
        <w:jc w:val="left"/>
        <w:rPr>
          <w:i/>
          <w:lang w:val="es-ES"/>
        </w:rPr>
      </w:pPr>
      <w:r w:rsidRPr="00103E97">
        <w:rPr>
          <w:lang w:val="es-ES"/>
        </w:rPr>
        <w:tab/>
      </w:r>
      <w:r w:rsidRPr="00103E97">
        <w:rPr>
          <w:i/>
          <w:lang w:val="es-ES"/>
        </w:rPr>
        <w:t>In</w:t>
      </w:r>
      <w:r w:rsidR="00792CBD" w:rsidRPr="00103E97">
        <w:rPr>
          <w:i/>
          <w:lang w:val="es-ES"/>
        </w:rPr>
        <w:t xml:space="preserve">forme inicial de </w:t>
      </w:r>
      <w:r w:rsidRPr="00103E97">
        <w:rPr>
          <w:i/>
          <w:lang w:val="es-ES"/>
        </w:rPr>
        <w:t>Serbia</w:t>
      </w:r>
    </w:p>
    <w:p w:rsidR="00993AD1" w:rsidRPr="00103E97" w:rsidRDefault="00993AD1" w:rsidP="00993AD1">
      <w:pPr>
        <w:pStyle w:val="SingleTxt"/>
        <w:spacing w:after="0" w:line="240" w:lineRule="auto"/>
        <w:jc w:val="left"/>
        <w:rPr>
          <w:i/>
          <w:sz w:val="2"/>
          <w:lang w:val="es-ES"/>
        </w:rPr>
        <w:sectPr w:rsidR="00993AD1" w:rsidRPr="00103E97" w:rsidSect="000B4C4D">
          <w:type w:val="continuous"/>
          <w:pgSz w:w="12240" w:h="15840" w:code="1"/>
          <w:pgMar w:top="1742" w:right="1195" w:bottom="1901" w:left="1195" w:header="576" w:footer="1037" w:gutter="0"/>
          <w:cols w:space="708"/>
          <w:noEndnote/>
          <w:docGrid w:linePitch="360"/>
        </w:sectPr>
      </w:pPr>
      <w:r w:rsidRPr="00103E97">
        <w:rPr>
          <w:i/>
          <w:lang w:val="es-ES"/>
        </w:rPr>
        <w:br w:type="page"/>
      </w:r>
    </w:p>
    <w:p w:rsidR="00993AD1" w:rsidRPr="00103E97" w:rsidRDefault="003A1E71" w:rsidP="00993AD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103E97">
        <w:rPr>
          <w:lang w:val="es-ES"/>
        </w:rPr>
        <w:t>Se declara abierta la sesión a las 10</w:t>
      </w:r>
      <w:r w:rsidR="001F0133" w:rsidRPr="00103E97">
        <w:rPr>
          <w:lang w:val="es-ES"/>
        </w:rPr>
        <w:t>.00</w:t>
      </w:r>
      <w:r w:rsidRPr="00103E97">
        <w:rPr>
          <w:lang w:val="es-ES"/>
        </w:rPr>
        <w:t xml:space="preserve"> horas</w:t>
      </w:r>
    </w:p>
    <w:p w:rsidR="00993AD1" w:rsidRPr="00103E97" w:rsidRDefault="00993AD1" w:rsidP="00993AD1">
      <w:pPr>
        <w:pStyle w:val="DualTxt"/>
        <w:spacing w:after="0" w:line="120" w:lineRule="exact"/>
        <w:rPr>
          <w:sz w:val="10"/>
          <w:lang w:val="es-ES"/>
        </w:rPr>
      </w:pPr>
    </w:p>
    <w:p w:rsidR="00993AD1" w:rsidRPr="00103E97" w:rsidRDefault="00993AD1" w:rsidP="00993AD1">
      <w:pPr>
        <w:pStyle w:val="DualTxt"/>
        <w:spacing w:after="0" w:line="120" w:lineRule="exact"/>
        <w:rPr>
          <w:sz w:val="10"/>
          <w:lang w:val="es-ES"/>
        </w:rPr>
      </w:pPr>
    </w:p>
    <w:p w:rsidR="00993AD1" w:rsidRPr="00103E97" w:rsidRDefault="003A1E71" w:rsidP="00993AD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lang w:val="es-ES"/>
        </w:rPr>
      </w:pPr>
      <w:r w:rsidRPr="00103E97">
        <w:rPr>
          <w:lang w:val="es-ES"/>
        </w:rPr>
        <w:t>Examen de in</w:t>
      </w:r>
      <w:r w:rsidR="00F830AC" w:rsidRPr="00103E97">
        <w:rPr>
          <w:lang w:val="es-ES"/>
        </w:rPr>
        <w:t>formes presentados por Estados P</w:t>
      </w:r>
      <w:r w:rsidRPr="00103E97">
        <w:rPr>
          <w:lang w:val="es-ES"/>
        </w:rPr>
        <w:t xml:space="preserve">artes en virtud del artículo 18 de la Convención </w:t>
      </w:r>
      <w:r w:rsidR="00993AD1" w:rsidRPr="00103E97">
        <w:rPr>
          <w:b w:val="0"/>
          <w:lang w:val="es-ES"/>
        </w:rPr>
        <w:t>(</w:t>
      </w:r>
      <w:r w:rsidR="00993AD1" w:rsidRPr="00103E97">
        <w:rPr>
          <w:b w:val="0"/>
          <w:i/>
          <w:lang w:val="es-ES"/>
        </w:rPr>
        <w:t>continu</w:t>
      </w:r>
      <w:r w:rsidRPr="00103E97">
        <w:rPr>
          <w:b w:val="0"/>
          <w:i/>
          <w:lang w:val="es-ES"/>
        </w:rPr>
        <w:t>ación</w:t>
      </w:r>
      <w:r w:rsidR="00993AD1" w:rsidRPr="00103E97">
        <w:rPr>
          <w:b w:val="0"/>
          <w:lang w:val="es-ES"/>
        </w:rPr>
        <w:t>)</w:t>
      </w:r>
    </w:p>
    <w:p w:rsidR="00993AD1" w:rsidRPr="00103E97" w:rsidRDefault="00993AD1" w:rsidP="00993AD1">
      <w:pPr>
        <w:pStyle w:val="DualTxt"/>
        <w:spacing w:after="0" w:line="120" w:lineRule="exact"/>
        <w:rPr>
          <w:sz w:val="10"/>
          <w:lang w:val="es-ES"/>
        </w:rPr>
      </w:pPr>
    </w:p>
    <w:p w:rsidR="00993AD1" w:rsidRPr="00103E97" w:rsidRDefault="00993AD1" w:rsidP="00993AD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lang w:val="es-ES"/>
        </w:rPr>
      </w:pPr>
      <w:r w:rsidRPr="00103E97">
        <w:rPr>
          <w:lang w:val="es-ES"/>
        </w:rPr>
        <w:tab/>
      </w:r>
      <w:r w:rsidRPr="00103E97">
        <w:rPr>
          <w:lang w:val="es-ES"/>
        </w:rPr>
        <w:tab/>
        <w:t>In</w:t>
      </w:r>
      <w:r w:rsidR="003A1E71" w:rsidRPr="00103E97">
        <w:rPr>
          <w:lang w:val="es-ES"/>
        </w:rPr>
        <w:t xml:space="preserve">forme inicial de </w:t>
      </w:r>
      <w:r w:rsidRPr="00103E97">
        <w:rPr>
          <w:lang w:val="es-ES"/>
        </w:rPr>
        <w:t>Serbia</w:t>
      </w:r>
      <w:r w:rsidRPr="00103E97">
        <w:rPr>
          <w:i w:val="0"/>
          <w:lang w:val="es-ES"/>
        </w:rPr>
        <w:t xml:space="preserve"> (CEDAW/C/SCG/1, CEDAW/C/SCG/Q/1 </w:t>
      </w:r>
      <w:r w:rsidR="0088296E" w:rsidRPr="00103E97">
        <w:rPr>
          <w:i w:val="0"/>
          <w:lang w:val="es-ES"/>
        </w:rPr>
        <w:t>y</w:t>
      </w:r>
      <w:r w:rsidRPr="00103E97">
        <w:rPr>
          <w:i w:val="0"/>
          <w:lang w:val="es-ES"/>
        </w:rPr>
        <w:t xml:space="preserve"> Add.1)</w:t>
      </w:r>
    </w:p>
    <w:p w:rsidR="00993AD1" w:rsidRPr="00103E97" w:rsidRDefault="00993AD1" w:rsidP="00993AD1">
      <w:pPr>
        <w:pStyle w:val="DualTxt"/>
        <w:spacing w:after="0" w:line="120" w:lineRule="exact"/>
        <w:rPr>
          <w:sz w:val="10"/>
          <w:lang w:val="es-ES"/>
        </w:rPr>
      </w:pPr>
    </w:p>
    <w:p w:rsidR="00993AD1" w:rsidRPr="00103E97" w:rsidRDefault="00993AD1" w:rsidP="00993AD1">
      <w:pPr>
        <w:pStyle w:val="DualTxt"/>
        <w:rPr>
          <w:lang w:val="es-ES"/>
        </w:rPr>
      </w:pPr>
      <w:r w:rsidRPr="00103E97">
        <w:rPr>
          <w:lang w:val="es-ES"/>
        </w:rPr>
        <w:t>1.</w:t>
      </w:r>
      <w:r w:rsidRPr="00103E97">
        <w:rPr>
          <w:lang w:val="es-ES"/>
        </w:rPr>
        <w:tab/>
      </w:r>
      <w:r w:rsidR="003A1E71" w:rsidRPr="00103E97">
        <w:rPr>
          <w:i/>
          <w:lang w:val="es-ES"/>
        </w:rPr>
        <w:t>Por invitación de</w:t>
      </w:r>
      <w:r w:rsidR="00437674" w:rsidRPr="00103E97">
        <w:rPr>
          <w:i/>
          <w:lang w:val="es-ES"/>
        </w:rPr>
        <w:t xml:space="preserve"> </w:t>
      </w:r>
      <w:r w:rsidR="003A1E71" w:rsidRPr="00103E97">
        <w:rPr>
          <w:i/>
          <w:lang w:val="es-ES"/>
        </w:rPr>
        <w:t>l</w:t>
      </w:r>
      <w:r w:rsidR="00437674" w:rsidRPr="00103E97">
        <w:rPr>
          <w:i/>
          <w:lang w:val="es-ES"/>
        </w:rPr>
        <w:t>a Presidenta</w:t>
      </w:r>
      <w:r w:rsidRPr="00103E97">
        <w:rPr>
          <w:i/>
          <w:lang w:val="es-ES"/>
        </w:rPr>
        <w:t>,</w:t>
      </w:r>
      <w:r w:rsidR="00437674" w:rsidRPr="00103E97">
        <w:rPr>
          <w:i/>
          <w:lang w:val="es-ES"/>
        </w:rPr>
        <w:t xml:space="preserve"> </w:t>
      </w:r>
      <w:r w:rsidR="003A1E71" w:rsidRPr="00103E97">
        <w:rPr>
          <w:i/>
          <w:lang w:val="es-ES"/>
        </w:rPr>
        <w:t>los miembros de la delegación de Serbia toma</w:t>
      </w:r>
      <w:r w:rsidR="00437674" w:rsidRPr="00103E97">
        <w:rPr>
          <w:i/>
          <w:lang w:val="es-ES"/>
        </w:rPr>
        <w:t>n</w:t>
      </w:r>
      <w:r w:rsidR="003A1E71" w:rsidRPr="00103E97">
        <w:rPr>
          <w:i/>
          <w:lang w:val="es-ES"/>
        </w:rPr>
        <w:t xml:space="preserve"> asient</w:t>
      </w:r>
      <w:r w:rsidR="00437674" w:rsidRPr="00103E97">
        <w:rPr>
          <w:i/>
          <w:lang w:val="es-ES"/>
        </w:rPr>
        <w:t>o</w:t>
      </w:r>
      <w:r w:rsidR="003A1E71" w:rsidRPr="00103E97">
        <w:rPr>
          <w:i/>
          <w:lang w:val="es-ES"/>
        </w:rPr>
        <w:t xml:space="preserve"> como participantes en el debate de la Mesa del Comité</w:t>
      </w:r>
      <w:r w:rsidRPr="00103E97">
        <w:rPr>
          <w:lang w:val="es-ES"/>
        </w:rPr>
        <w:t>.</w:t>
      </w:r>
    </w:p>
    <w:p w:rsidR="00993AD1" w:rsidRPr="00103E97" w:rsidRDefault="00993AD1" w:rsidP="00993AD1">
      <w:pPr>
        <w:pStyle w:val="DualTxt"/>
        <w:rPr>
          <w:lang w:val="es-ES"/>
        </w:rPr>
      </w:pPr>
      <w:r w:rsidRPr="00103E97">
        <w:rPr>
          <w:lang w:val="es-ES"/>
        </w:rPr>
        <w:t>2.</w:t>
      </w:r>
      <w:r w:rsidRPr="00103E97">
        <w:rPr>
          <w:lang w:val="es-ES"/>
        </w:rPr>
        <w:tab/>
      </w:r>
      <w:r w:rsidR="00437674" w:rsidRPr="00103E97">
        <w:rPr>
          <w:b/>
          <w:lang w:val="es-ES"/>
        </w:rPr>
        <w:t>La Sra.</w:t>
      </w:r>
      <w:r w:rsidRPr="00103E97">
        <w:rPr>
          <w:b/>
          <w:lang w:val="es-ES"/>
        </w:rPr>
        <w:t xml:space="preserve"> Prelić</w:t>
      </w:r>
      <w:r w:rsidRPr="00103E97">
        <w:rPr>
          <w:lang w:val="es-ES"/>
        </w:rPr>
        <w:t xml:space="preserve"> (Serbia), </w:t>
      </w:r>
      <w:r w:rsidR="00AE1B05" w:rsidRPr="00103E97">
        <w:rPr>
          <w:lang w:val="es-ES"/>
        </w:rPr>
        <w:t>en su presentación del</w:t>
      </w:r>
      <w:r w:rsidR="00437674" w:rsidRPr="00103E97">
        <w:rPr>
          <w:lang w:val="es-ES"/>
        </w:rPr>
        <w:t xml:space="preserve"> informe inicial de</w:t>
      </w:r>
      <w:r w:rsidRPr="00103E97">
        <w:rPr>
          <w:lang w:val="es-ES"/>
        </w:rPr>
        <w:t xml:space="preserve"> Serbia (CEDAW/C/SCG/1), </w:t>
      </w:r>
      <w:r w:rsidR="00437674" w:rsidRPr="00103E97">
        <w:rPr>
          <w:lang w:val="es-ES"/>
        </w:rPr>
        <w:t>dice que fue pre</w:t>
      </w:r>
      <w:r w:rsidR="00F830AC" w:rsidRPr="00103E97">
        <w:rPr>
          <w:lang w:val="es-ES"/>
        </w:rPr>
        <w:t>parado mientras todavía existía</w:t>
      </w:r>
      <w:r w:rsidR="00437674" w:rsidRPr="00103E97">
        <w:rPr>
          <w:lang w:val="es-ES"/>
        </w:rPr>
        <w:t xml:space="preserve"> </w:t>
      </w:r>
      <w:r w:rsidR="001F0133" w:rsidRPr="00103E97">
        <w:rPr>
          <w:lang w:val="es-ES"/>
        </w:rPr>
        <w:t>la Unión de los Estados de Serbia y Montenegro</w:t>
      </w:r>
      <w:r w:rsidRPr="00103E97">
        <w:rPr>
          <w:lang w:val="es-ES"/>
        </w:rPr>
        <w:t xml:space="preserve">. </w:t>
      </w:r>
      <w:r w:rsidR="00310F23" w:rsidRPr="00103E97">
        <w:rPr>
          <w:lang w:val="es-ES"/>
        </w:rPr>
        <w:t xml:space="preserve">Desde la disolución de la Unión en junio de 2006, la República de Serbia, en calidad de Estado sucesor legal, ha seguido formando parte de los instrumentos de derechos humanos de las Naciones Unidas. La oradora presentará la parte del informe que corresponde a </w:t>
      </w:r>
      <w:r w:rsidRPr="00103E97">
        <w:rPr>
          <w:lang w:val="es-ES"/>
        </w:rPr>
        <w:t>Serbia.</w:t>
      </w:r>
    </w:p>
    <w:p w:rsidR="00993AD1" w:rsidRPr="00103E97" w:rsidRDefault="00993AD1" w:rsidP="00993AD1">
      <w:pPr>
        <w:pStyle w:val="DualTxt"/>
        <w:rPr>
          <w:lang w:val="es-ES"/>
        </w:rPr>
      </w:pPr>
      <w:r w:rsidRPr="00103E97">
        <w:rPr>
          <w:lang w:val="es-ES"/>
        </w:rPr>
        <w:t>3.</w:t>
      </w:r>
      <w:r w:rsidRPr="00103E97">
        <w:rPr>
          <w:lang w:val="es-ES"/>
        </w:rPr>
        <w:tab/>
      </w:r>
      <w:r w:rsidR="00310F23" w:rsidRPr="00103E97">
        <w:rPr>
          <w:lang w:val="es-ES"/>
        </w:rPr>
        <w:t xml:space="preserve">La primera parte del </w:t>
      </w:r>
      <w:r w:rsidR="00F830AC" w:rsidRPr="00103E97">
        <w:rPr>
          <w:lang w:val="es-ES"/>
        </w:rPr>
        <w:t xml:space="preserve">período </w:t>
      </w:r>
      <w:r w:rsidR="00310F23" w:rsidRPr="00103E97">
        <w:rPr>
          <w:lang w:val="es-ES"/>
        </w:rPr>
        <w:t xml:space="preserve">que abarca el informe, de 1992 a 2000, se ha caracterizado por los conflictos, la inestabilidad, el declive económico y la interrupción de las relaciones con los países vecinos y el resto de la comunidad internacional. Durante la segunda parte del período, de 2000 a 2003, la situación económica mejoró considerablemente y comenzó el proceso de democratización. Se han logrado importantes avances, especialmente en </w:t>
      </w:r>
      <w:r w:rsidR="00F830AC" w:rsidRPr="00103E97">
        <w:rPr>
          <w:lang w:val="es-ES"/>
        </w:rPr>
        <w:t>lo que atañe a los</w:t>
      </w:r>
      <w:r w:rsidR="00310F23" w:rsidRPr="00103E97">
        <w:rPr>
          <w:lang w:val="es-ES"/>
        </w:rPr>
        <w:t xml:space="preserve"> derechos humanos y </w:t>
      </w:r>
      <w:r w:rsidR="00F830AC" w:rsidRPr="00103E97">
        <w:rPr>
          <w:lang w:val="es-ES"/>
        </w:rPr>
        <w:t xml:space="preserve">a </w:t>
      </w:r>
      <w:r w:rsidR="00310F23" w:rsidRPr="00103E97">
        <w:rPr>
          <w:lang w:val="es-ES"/>
        </w:rPr>
        <w:t xml:space="preserve">la derogación de leyes discriminatorias o incompatibles con el derecho internacional. Serbia ha vuelto a ser admitido como miembro </w:t>
      </w:r>
      <w:r w:rsidR="00C43B9E" w:rsidRPr="00103E97">
        <w:rPr>
          <w:lang w:val="es-ES"/>
        </w:rPr>
        <w:t>en</w:t>
      </w:r>
      <w:r w:rsidR="00310F23" w:rsidRPr="00103E97">
        <w:rPr>
          <w:lang w:val="es-ES"/>
        </w:rPr>
        <w:t xml:space="preserve"> varias organizaciones internacionales y, en la búsqueda de su objetivo de </w:t>
      </w:r>
      <w:r w:rsidR="00F830AC" w:rsidRPr="00103E97">
        <w:rPr>
          <w:lang w:val="es-ES"/>
        </w:rPr>
        <w:t>asociarse</w:t>
      </w:r>
      <w:r w:rsidR="00310F23" w:rsidRPr="00103E97">
        <w:rPr>
          <w:lang w:val="es-ES"/>
        </w:rPr>
        <w:t xml:space="preserve"> a la Unión Europea, ha adoptado medidas para armonizar su legislación nacional con</w:t>
      </w:r>
      <w:r w:rsidRPr="00103E97">
        <w:rPr>
          <w:lang w:val="es-ES"/>
        </w:rPr>
        <w:t xml:space="preserve"> </w:t>
      </w:r>
      <w:r w:rsidR="0044444E" w:rsidRPr="00103E97">
        <w:rPr>
          <w:lang w:val="es-ES"/>
        </w:rPr>
        <w:t xml:space="preserve">el </w:t>
      </w:r>
      <w:r w:rsidR="0044444E" w:rsidRPr="00103E97">
        <w:rPr>
          <w:rFonts w:ascii="TimesNewRoman" w:hAnsi="TimesNewRoman" w:cs="TimesNewRoman"/>
          <w:i/>
          <w:spacing w:val="0"/>
          <w:w w:val="100"/>
          <w:kern w:val="0"/>
          <w:lang w:val="es-ES"/>
        </w:rPr>
        <w:t>acervo comunitario</w:t>
      </w:r>
      <w:r w:rsidR="0044444E" w:rsidRPr="00103E97">
        <w:rPr>
          <w:i/>
          <w:lang w:val="es-ES"/>
        </w:rPr>
        <w:t xml:space="preserve"> </w:t>
      </w:r>
      <w:r w:rsidR="00310F23" w:rsidRPr="00103E97">
        <w:rPr>
          <w:lang w:val="es-ES"/>
        </w:rPr>
        <w:t>y las normas internacionales de derechos humanos</w:t>
      </w:r>
      <w:r w:rsidRPr="00103E97">
        <w:rPr>
          <w:lang w:val="es-ES"/>
        </w:rPr>
        <w:t>.</w:t>
      </w:r>
    </w:p>
    <w:p w:rsidR="00993AD1" w:rsidRPr="00103E97" w:rsidRDefault="000F46C8" w:rsidP="00993AD1">
      <w:pPr>
        <w:pStyle w:val="DualTxt"/>
        <w:rPr>
          <w:lang w:val="es-ES"/>
        </w:rPr>
      </w:pPr>
      <w:r w:rsidRPr="00103E97">
        <w:rPr>
          <w:lang w:val="es-ES"/>
        </w:rPr>
        <w:t>4.</w:t>
      </w:r>
      <w:r w:rsidR="00993AD1" w:rsidRPr="00103E97">
        <w:rPr>
          <w:lang w:val="es-ES"/>
        </w:rPr>
        <w:tab/>
      </w:r>
      <w:r w:rsidR="00310F23" w:rsidRPr="00103E97">
        <w:rPr>
          <w:lang w:val="es-ES"/>
        </w:rPr>
        <w:t>La nueva Constitución de la República de</w:t>
      </w:r>
      <w:r w:rsidR="00993AD1" w:rsidRPr="00103E97">
        <w:rPr>
          <w:lang w:val="es-ES"/>
        </w:rPr>
        <w:t xml:space="preserve"> Serbia, </w:t>
      </w:r>
      <w:r w:rsidR="00310F23" w:rsidRPr="00103E97">
        <w:rPr>
          <w:lang w:val="es-ES"/>
        </w:rPr>
        <w:t>aprobada en noviembre de</w:t>
      </w:r>
      <w:r w:rsidR="00993AD1" w:rsidRPr="00103E97">
        <w:rPr>
          <w:lang w:val="es-ES"/>
        </w:rPr>
        <w:t xml:space="preserve"> 2006, </w:t>
      </w:r>
      <w:r w:rsidR="009D1D57" w:rsidRPr="00103E97">
        <w:rPr>
          <w:lang w:val="es-ES"/>
        </w:rPr>
        <w:t>prohíbe</w:t>
      </w:r>
      <w:r w:rsidR="00310F23" w:rsidRPr="00103E97">
        <w:rPr>
          <w:lang w:val="es-ES"/>
        </w:rPr>
        <w:t xml:space="preserve"> todas las formas de discriminación y exige al estado que garantice la igualdad entre las mujeres y los hombres </w:t>
      </w:r>
      <w:r w:rsidR="00E80074" w:rsidRPr="00103E97">
        <w:rPr>
          <w:lang w:val="es-ES"/>
        </w:rPr>
        <w:t xml:space="preserve">y </w:t>
      </w:r>
      <w:r w:rsidR="00310F23" w:rsidRPr="00103E97">
        <w:rPr>
          <w:lang w:val="es-ES"/>
        </w:rPr>
        <w:t xml:space="preserve">que establezca una política de igualdad de oportunidades. También estipula la introducción de medidas especiales </w:t>
      </w:r>
      <w:r w:rsidR="00C43B9E" w:rsidRPr="00103E97">
        <w:rPr>
          <w:lang w:val="es-ES"/>
        </w:rPr>
        <w:t xml:space="preserve">de carácter temporal </w:t>
      </w:r>
      <w:r w:rsidR="00310F23" w:rsidRPr="00103E97">
        <w:rPr>
          <w:lang w:val="es-ES"/>
        </w:rPr>
        <w:t>para lograr una completa igualdad</w:t>
      </w:r>
      <w:r w:rsidR="00E80074" w:rsidRPr="00103E97">
        <w:rPr>
          <w:lang w:val="es-ES"/>
        </w:rPr>
        <w:t xml:space="preserve"> y consagra</w:t>
      </w:r>
      <w:r w:rsidR="00EB4B36" w:rsidRPr="00103E97">
        <w:rPr>
          <w:lang w:val="es-ES"/>
        </w:rPr>
        <w:t xml:space="preserve"> derechos específicos relacionados con el matrimonio, la familia, el alumbramiento y la maternidad. </w:t>
      </w:r>
      <w:r w:rsidR="009D1D57" w:rsidRPr="00103E97">
        <w:rPr>
          <w:lang w:val="es-ES"/>
        </w:rPr>
        <w:t>Prohíbe</w:t>
      </w:r>
      <w:r w:rsidR="00EB4B36" w:rsidRPr="00103E97">
        <w:rPr>
          <w:lang w:val="es-ES"/>
        </w:rPr>
        <w:t xml:space="preserve"> explícitamente</w:t>
      </w:r>
      <w:r w:rsidR="00E80074" w:rsidRPr="00103E97">
        <w:rPr>
          <w:lang w:val="es-ES"/>
        </w:rPr>
        <w:t xml:space="preserve"> </w:t>
      </w:r>
      <w:r w:rsidR="00EB4B36" w:rsidRPr="00103E97">
        <w:rPr>
          <w:lang w:val="es-ES"/>
        </w:rPr>
        <w:t>la esclavitud, la trata de seres humanos, el trabajo obligatorio, el abuso sexual</w:t>
      </w:r>
      <w:r w:rsidR="00E80074" w:rsidRPr="00103E97">
        <w:rPr>
          <w:lang w:val="es-ES"/>
        </w:rPr>
        <w:t xml:space="preserve"> </w:t>
      </w:r>
      <w:r w:rsidR="00EB4B36" w:rsidRPr="00103E97">
        <w:rPr>
          <w:lang w:val="es-ES"/>
        </w:rPr>
        <w:t>y la explotación económica</w:t>
      </w:r>
      <w:r w:rsidR="00993AD1" w:rsidRPr="00103E97">
        <w:rPr>
          <w:lang w:val="es-ES"/>
        </w:rPr>
        <w:t xml:space="preserve">. </w:t>
      </w:r>
      <w:r w:rsidR="00EB4B36" w:rsidRPr="00103E97">
        <w:rPr>
          <w:lang w:val="es-ES"/>
        </w:rPr>
        <w:t xml:space="preserve">Define a la República de Serbia como un Estado secular. Por último, declara que la legislación nacional debe ajustarse a los tratados internacionales de los que </w:t>
      </w:r>
      <w:r w:rsidR="00E80074" w:rsidRPr="00103E97">
        <w:rPr>
          <w:lang w:val="es-ES"/>
        </w:rPr>
        <w:t xml:space="preserve">Serbia </w:t>
      </w:r>
      <w:r w:rsidR="00EB4B36" w:rsidRPr="00103E97">
        <w:rPr>
          <w:lang w:val="es-ES"/>
        </w:rPr>
        <w:t xml:space="preserve">forma parte y </w:t>
      </w:r>
      <w:r w:rsidR="00C43B9E" w:rsidRPr="00103E97">
        <w:rPr>
          <w:lang w:val="es-ES"/>
        </w:rPr>
        <w:t>a</w:t>
      </w:r>
      <w:r w:rsidR="00EB4B36" w:rsidRPr="00103E97">
        <w:rPr>
          <w:lang w:val="es-ES"/>
        </w:rPr>
        <w:t xml:space="preserve"> las reglas generalmente aceptadas del derecho internacional</w:t>
      </w:r>
      <w:r w:rsidR="00993AD1" w:rsidRPr="00103E97">
        <w:rPr>
          <w:lang w:val="es-ES"/>
        </w:rPr>
        <w:t>.</w:t>
      </w:r>
    </w:p>
    <w:p w:rsidR="00993AD1" w:rsidRPr="00103E97" w:rsidRDefault="000F46C8" w:rsidP="00993AD1">
      <w:pPr>
        <w:pStyle w:val="DualTxt"/>
        <w:rPr>
          <w:lang w:val="es-ES"/>
        </w:rPr>
      </w:pPr>
      <w:r w:rsidRPr="00103E97">
        <w:rPr>
          <w:lang w:val="es-ES"/>
        </w:rPr>
        <w:t>5.</w:t>
      </w:r>
      <w:r w:rsidR="00993AD1" w:rsidRPr="00103E97">
        <w:rPr>
          <w:lang w:val="es-ES"/>
        </w:rPr>
        <w:tab/>
      </w:r>
      <w:r w:rsidR="00EB4B36" w:rsidRPr="00103E97">
        <w:rPr>
          <w:lang w:val="es-ES"/>
        </w:rPr>
        <w:t xml:space="preserve">Un borrador de la Ley sobre la Igualdad de Género, que ha recibido un amplio apoyo pero que espera aún la aprobación del Parlamento, armonizará la legislación de Serbia con las normas internacionales y dará pie a políticas que aseguren la igualdad de oportunidades </w:t>
      </w:r>
      <w:r w:rsidR="00DD7765" w:rsidRPr="00103E97">
        <w:rPr>
          <w:lang w:val="es-ES"/>
        </w:rPr>
        <w:t xml:space="preserve">e </w:t>
      </w:r>
      <w:r w:rsidR="009D1D57" w:rsidRPr="00103E97">
        <w:rPr>
          <w:lang w:val="es-ES"/>
        </w:rPr>
        <w:t>impedirán</w:t>
      </w:r>
      <w:r w:rsidR="00EB4B36" w:rsidRPr="00103E97">
        <w:rPr>
          <w:lang w:val="es-ES"/>
        </w:rPr>
        <w:t xml:space="preserve"> la discriminación contra la mujer en todas las esferas de la vida. El Código </w:t>
      </w:r>
      <w:r w:rsidR="00150229" w:rsidRPr="00103E97">
        <w:rPr>
          <w:lang w:val="es-ES"/>
        </w:rPr>
        <w:t>Penal</w:t>
      </w:r>
      <w:r w:rsidR="00EB4B36" w:rsidRPr="00103E97">
        <w:rPr>
          <w:lang w:val="es-ES"/>
        </w:rPr>
        <w:t xml:space="preserve"> establece la violencia doméstica y la violación marital </w:t>
      </w:r>
      <w:r w:rsidR="00DD7765" w:rsidRPr="00103E97">
        <w:rPr>
          <w:lang w:val="es-ES"/>
        </w:rPr>
        <w:t xml:space="preserve">como </w:t>
      </w:r>
      <w:r w:rsidR="00EB4B36" w:rsidRPr="00103E97">
        <w:rPr>
          <w:lang w:val="es-ES"/>
        </w:rPr>
        <w:t xml:space="preserve">delitos criminales, mientras que la nueva Ley de la Familia </w:t>
      </w:r>
      <w:r w:rsidR="00DD7765" w:rsidRPr="00103E97">
        <w:rPr>
          <w:lang w:val="es-ES"/>
        </w:rPr>
        <w:t>ha introducido</w:t>
      </w:r>
      <w:r w:rsidR="00EB4B36" w:rsidRPr="00103E97">
        <w:rPr>
          <w:lang w:val="es-ES"/>
        </w:rPr>
        <w:t xml:space="preserve"> medidas especiales contra la violencia y </w:t>
      </w:r>
      <w:r w:rsidR="00DD7765" w:rsidRPr="00103E97">
        <w:rPr>
          <w:lang w:val="es-ES"/>
        </w:rPr>
        <w:t xml:space="preserve">ha </w:t>
      </w:r>
      <w:r w:rsidR="00EB4B36" w:rsidRPr="00103E97">
        <w:rPr>
          <w:lang w:val="es-ES"/>
        </w:rPr>
        <w:t>mejor</w:t>
      </w:r>
      <w:r w:rsidR="00DD7765" w:rsidRPr="00103E97">
        <w:rPr>
          <w:lang w:val="es-ES"/>
        </w:rPr>
        <w:t>ado</w:t>
      </w:r>
      <w:r w:rsidR="00EB4B36" w:rsidRPr="00103E97">
        <w:rPr>
          <w:lang w:val="es-ES"/>
        </w:rPr>
        <w:t xml:space="preserve"> los procedimientos para la adopción y el divorcio. La nueva Ley del Trabajo </w:t>
      </w:r>
      <w:r w:rsidR="009D1D57" w:rsidRPr="00103E97">
        <w:rPr>
          <w:lang w:val="es-ES"/>
        </w:rPr>
        <w:t>prohíbe</w:t>
      </w:r>
      <w:r w:rsidR="00EB4B36" w:rsidRPr="00103E97">
        <w:rPr>
          <w:lang w:val="es-ES"/>
        </w:rPr>
        <w:t xml:space="preserve"> la discriminación por motivos de género y el hostigamiento sexual en el lugar de trabajo, y las leyes electorales recientemente enmendadas incorporaron una cuota de un 30% para el género menos representado en todas las listas de candidatos a elección. </w:t>
      </w:r>
      <w:r w:rsidR="00990ED3" w:rsidRPr="00103E97">
        <w:rPr>
          <w:lang w:val="es-ES"/>
        </w:rPr>
        <w:t>T</w:t>
      </w:r>
      <w:r w:rsidR="00EB4B36" w:rsidRPr="00103E97">
        <w:rPr>
          <w:lang w:val="es-ES"/>
        </w:rPr>
        <w:t xml:space="preserve">ambién </w:t>
      </w:r>
      <w:r w:rsidR="00990ED3" w:rsidRPr="00103E97">
        <w:rPr>
          <w:lang w:val="es-ES"/>
        </w:rPr>
        <w:t xml:space="preserve">está en proceso de </w:t>
      </w:r>
      <w:r w:rsidR="00EB4B36" w:rsidRPr="00103E97">
        <w:rPr>
          <w:lang w:val="es-ES"/>
        </w:rPr>
        <w:t xml:space="preserve">consideración </w:t>
      </w:r>
      <w:r w:rsidR="00990ED3" w:rsidRPr="00103E97">
        <w:rPr>
          <w:lang w:val="es-ES"/>
        </w:rPr>
        <w:t xml:space="preserve">un proyecto de reforma judicial </w:t>
      </w:r>
      <w:r w:rsidR="00EB4B36" w:rsidRPr="00103E97">
        <w:rPr>
          <w:lang w:val="es-ES"/>
        </w:rPr>
        <w:t xml:space="preserve">para llevar a cabo un análisis de género de la legislación, recopilar estadísticas relacionadas con el género en los tribunales, supervisar </w:t>
      </w:r>
      <w:r w:rsidR="009D1D57" w:rsidRPr="00103E97">
        <w:rPr>
          <w:lang w:val="es-ES"/>
        </w:rPr>
        <w:t>la forma</w:t>
      </w:r>
      <w:r w:rsidR="00EB4B36" w:rsidRPr="00103E97">
        <w:rPr>
          <w:lang w:val="es-ES"/>
        </w:rPr>
        <w:t xml:space="preserve"> en que se gestionan los casos de violencia doméstica y dotar de capacitación al estamento judicial. También está en marcha la producción de</w:t>
      </w:r>
      <w:r w:rsidR="00547F69" w:rsidRPr="00103E97">
        <w:rPr>
          <w:lang w:val="es-ES"/>
        </w:rPr>
        <w:t xml:space="preserve"> </w:t>
      </w:r>
      <w:r w:rsidR="00EB4B36" w:rsidRPr="00103E97">
        <w:rPr>
          <w:lang w:val="es-ES"/>
        </w:rPr>
        <w:t>un folleto sobre los derechos de la mujer</w:t>
      </w:r>
      <w:r w:rsidR="00993AD1" w:rsidRPr="00103E97">
        <w:rPr>
          <w:lang w:val="es-ES"/>
        </w:rPr>
        <w:t>.</w:t>
      </w:r>
    </w:p>
    <w:p w:rsidR="00993AD1" w:rsidRPr="00103E97" w:rsidRDefault="000F46C8" w:rsidP="00993AD1">
      <w:pPr>
        <w:pStyle w:val="DualTxt"/>
        <w:rPr>
          <w:lang w:val="es-ES"/>
        </w:rPr>
      </w:pPr>
      <w:r w:rsidRPr="00103E97">
        <w:rPr>
          <w:lang w:val="es-ES"/>
        </w:rPr>
        <w:t>6.</w:t>
      </w:r>
      <w:r w:rsidR="00993AD1" w:rsidRPr="00103E97">
        <w:rPr>
          <w:lang w:val="es-ES"/>
        </w:rPr>
        <w:tab/>
      </w:r>
      <w:r w:rsidR="000B16A8" w:rsidRPr="00103E97">
        <w:rPr>
          <w:lang w:val="es-ES"/>
        </w:rPr>
        <w:t xml:space="preserve">Se ha establecido un </w:t>
      </w:r>
      <w:r w:rsidR="00547F69" w:rsidRPr="00103E97">
        <w:rPr>
          <w:lang w:val="es-ES"/>
        </w:rPr>
        <w:t xml:space="preserve">Consejo para la Igualdad entre los Sexos </w:t>
      </w:r>
      <w:r w:rsidR="000B16A8" w:rsidRPr="00103E97">
        <w:rPr>
          <w:lang w:val="es-ES"/>
        </w:rPr>
        <w:t xml:space="preserve">como órgano asesor del Gobierno de Serbia, que se centra en la legislación relacionada con el género, la estrategia nacional para el </w:t>
      </w:r>
      <w:r w:rsidR="004E762B" w:rsidRPr="00103E97">
        <w:rPr>
          <w:lang w:val="es-ES"/>
        </w:rPr>
        <w:t>adelanto de la mujer</w:t>
      </w:r>
      <w:r w:rsidR="000B16A8" w:rsidRPr="00103E97">
        <w:rPr>
          <w:lang w:val="es-ES"/>
        </w:rPr>
        <w:t xml:space="preserve"> y la igualdad entre los géneros, la promoción de la autonomía de la mujer, y la concienciación y fomento de la capacidad con respecto a las cuestiones de género. El </w:t>
      </w:r>
      <w:r w:rsidR="00547F69" w:rsidRPr="00103E97">
        <w:rPr>
          <w:lang w:val="es-ES"/>
        </w:rPr>
        <w:t xml:space="preserve">Comité sobre la Igualdad entre los Sexos </w:t>
      </w:r>
      <w:r w:rsidR="000B16A8" w:rsidRPr="00103E97">
        <w:rPr>
          <w:lang w:val="es-ES"/>
        </w:rPr>
        <w:t xml:space="preserve">del Parlamento de </w:t>
      </w:r>
      <w:r w:rsidR="00993AD1" w:rsidRPr="00103E97">
        <w:rPr>
          <w:lang w:val="es-ES"/>
        </w:rPr>
        <w:t>Serbia</w:t>
      </w:r>
      <w:r w:rsidR="00547F69" w:rsidRPr="00103E97">
        <w:rPr>
          <w:lang w:val="es-ES"/>
        </w:rPr>
        <w:t xml:space="preserve"> tiene la responsabilidad de examinar a fondo la legislación y revisar el proceso de formulación de políticas y la aplicación de las leyes para asegurar su conformidad con los principios de la igualdad de género. En 42 ciudades y municipalidades existen también centros de enlace locales sobre el género</w:t>
      </w:r>
      <w:r w:rsidRPr="00103E97">
        <w:rPr>
          <w:lang w:val="es-ES"/>
        </w:rPr>
        <w:t xml:space="preserve">, </w:t>
      </w:r>
      <w:r w:rsidR="00547F69" w:rsidRPr="00103E97">
        <w:rPr>
          <w:lang w:val="es-ES"/>
        </w:rPr>
        <w:t>pero todavía no hay</w:t>
      </w:r>
      <w:r w:rsidR="00965EC7" w:rsidRPr="00103E97">
        <w:rPr>
          <w:lang w:val="es-ES"/>
        </w:rPr>
        <w:t xml:space="preserve"> un </w:t>
      </w:r>
      <w:r w:rsidR="00547F69" w:rsidRPr="00103E97">
        <w:rPr>
          <w:lang w:val="es-ES"/>
        </w:rPr>
        <w:t>marco jurídico que los apoye. La Provincia Autónoma de</w:t>
      </w:r>
      <w:r w:rsidR="00993AD1" w:rsidRPr="00103E97">
        <w:rPr>
          <w:lang w:val="es-ES"/>
        </w:rPr>
        <w:t xml:space="preserve"> Vojvodina </w:t>
      </w:r>
      <w:r w:rsidR="00547F69" w:rsidRPr="00103E97">
        <w:rPr>
          <w:lang w:val="es-ES"/>
        </w:rPr>
        <w:t>dispone de sus propias estructuras similares para la igualdad de género</w:t>
      </w:r>
      <w:r w:rsidR="00993AD1" w:rsidRPr="00103E97">
        <w:rPr>
          <w:lang w:val="es-ES"/>
        </w:rPr>
        <w:t>.</w:t>
      </w:r>
    </w:p>
    <w:p w:rsidR="00993AD1" w:rsidRPr="00103E97" w:rsidRDefault="000F46C8" w:rsidP="00F20111">
      <w:pPr>
        <w:pStyle w:val="DualTxt"/>
        <w:tabs>
          <w:tab w:val="left" w:pos="1254"/>
        </w:tabs>
        <w:rPr>
          <w:lang w:val="es-ES"/>
        </w:rPr>
      </w:pPr>
      <w:r w:rsidRPr="00103E97">
        <w:rPr>
          <w:lang w:val="es-ES"/>
        </w:rPr>
        <w:t>7.</w:t>
      </w:r>
      <w:r w:rsidRPr="00103E97">
        <w:rPr>
          <w:lang w:val="es-ES"/>
        </w:rPr>
        <w:tab/>
      </w:r>
      <w:r w:rsidR="00354868" w:rsidRPr="00103E97">
        <w:rPr>
          <w:lang w:val="es-ES"/>
        </w:rPr>
        <w:t>E</w:t>
      </w:r>
      <w:r w:rsidR="00A60E23" w:rsidRPr="00103E97">
        <w:rPr>
          <w:lang w:val="es-ES"/>
        </w:rPr>
        <w:t>n Serbia existe una firme voluntad política para la promoción de la igualdad entre los géneros. Sin embargo, persisten diferencias entre la legislación y la práctica, y en algunos aspectos el país carece de capacidad para impulsar el cambio. Sin embargo, se están adoptando medidas para mejorar la situación. Por ejemplo, el Ministerio del Interior está llevando a cabo cursos de capacitación sobre cómo se debe gestionar la violencia doméstica; las actividades para combatir la trata de seres humanos han logrado un cierto grado de éxito; el Ministerio de Trabajo, Empleo y Política Social ha llevado a cabo cursos de capacitación sobre género</w:t>
      </w:r>
      <w:r w:rsidR="00993AD1" w:rsidRPr="00103E97">
        <w:rPr>
          <w:lang w:val="es-ES"/>
        </w:rPr>
        <w:t xml:space="preserve">; </w:t>
      </w:r>
      <w:r w:rsidR="00A60E23" w:rsidRPr="00103E97">
        <w:rPr>
          <w:lang w:val="es-ES"/>
        </w:rPr>
        <w:t xml:space="preserve">se han incorporado proyectos especiales de </w:t>
      </w:r>
      <w:r w:rsidR="001A0F9B" w:rsidRPr="00103E97">
        <w:rPr>
          <w:lang w:val="es-ES"/>
        </w:rPr>
        <w:t>emp</w:t>
      </w:r>
      <w:r w:rsidR="00A60E23" w:rsidRPr="00103E97">
        <w:rPr>
          <w:lang w:val="es-ES"/>
        </w:rPr>
        <w:t xml:space="preserve">leo para la mujer; se van a establecer </w:t>
      </w:r>
      <w:r w:rsidR="00581EFC" w:rsidRPr="00103E97">
        <w:rPr>
          <w:lang w:val="es-ES"/>
        </w:rPr>
        <w:t>coordinadores de las cuestiones de</w:t>
      </w:r>
      <w:r w:rsidR="00A60E23" w:rsidRPr="00103E97">
        <w:rPr>
          <w:lang w:val="es-ES"/>
        </w:rPr>
        <w:t xml:space="preserve"> género en el lugar de trabajo para evitar </w:t>
      </w:r>
      <w:r w:rsidR="001A0F9B" w:rsidRPr="00103E97">
        <w:rPr>
          <w:lang w:val="es-ES"/>
        </w:rPr>
        <w:t>la discriminación, y la Oficina</w:t>
      </w:r>
      <w:r w:rsidR="00A60E23" w:rsidRPr="00103E97">
        <w:rPr>
          <w:lang w:val="es-ES"/>
        </w:rPr>
        <w:t xml:space="preserve"> de Estadísticas está preparando una recopilación de datos desagregados por género. En la esfera de las relaciones privadas, todavía persisten algunos obstáculos </w:t>
      </w:r>
      <w:r w:rsidR="001A0F9B" w:rsidRPr="00103E97">
        <w:rPr>
          <w:lang w:val="es-ES"/>
        </w:rPr>
        <w:t>que dificultan alcanzar</w:t>
      </w:r>
      <w:r w:rsidR="00A60E23" w:rsidRPr="00103E97">
        <w:rPr>
          <w:lang w:val="es-ES"/>
        </w:rPr>
        <w:t xml:space="preserve"> la igualdad entre los géneros</w:t>
      </w:r>
      <w:r w:rsidR="001A0F9B" w:rsidRPr="00103E97">
        <w:rPr>
          <w:lang w:val="es-ES"/>
        </w:rPr>
        <w:t>. E</w:t>
      </w:r>
      <w:r w:rsidR="00C43B9E" w:rsidRPr="00103E97">
        <w:rPr>
          <w:lang w:val="es-ES"/>
        </w:rPr>
        <w:t>s</w:t>
      </w:r>
      <w:r w:rsidR="00A60E23" w:rsidRPr="00103E97">
        <w:rPr>
          <w:lang w:val="es-ES"/>
        </w:rPr>
        <w:t xml:space="preserve"> neces</w:t>
      </w:r>
      <w:r w:rsidR="00C43B9E" w:rsidRPr="00103E97">
        <w:rPr>
          <w:lang w:val="es-ES"/>
        </w:rPr>
        <w:t>ario</w:t>
      </w:r>
      <w:r w:rsidR="00A60E23" w:rsidRPr="00103E97">
        <w:rPr>
          <w:lang w:val="es-ES"/>
        </w:rPr>
        <w:t xml:space="preserve"> cuestionar </w:t>
      </w:r>
      <w:r w:rsidR="00C43B9E" w:rsidRPr="00103E97">
        <w:rPr>
          <w:lang w:val="es-ES"/>
        </w:rPr>
        <w:t xml:space="preserve">los </w:t>
      </w:r>
      <w:r w:rsidR="00A60E23" w:rsidRPr="00103E97">
        <w:rPr>
          <w:lang w:val="es-ES"/>
        </w:rPr>
        <w:t>estereotipos y cambiar las mentalidades, un proceso que exige tiempo y compromiso</w:t>
      </w:r>
      <w:r w:rsidR="00993AD1" w:rsidRPr="00103E97">
        <w:rPr>
          <w:lang w:val="es-ES"/>
        </w:rPr>
        <w:t>.</w:t>
      </w:r>
    </w:p>
    <w:p w:rsidR="00993AD1" w:rsidRPr="00103E97" w:rsidRDefault="000F46C8" w:rsidP="00993AD1">
      <w:pPr>
        <w:pStyle w:val="DualTxt"/>
        <w:rPr>
          <w:lang w:val="es-ES"/>
        </w:rPr>
      </w:pPr>
      <w:r w:rsidRPr="00103E97">
        <w:rPr>
          <w:lang w:val="es-ES"/>
        </w:rPr>
        <w:t>8.</w:t>
      </w:r>
      <w:r w:rsidR="00993AD1" w:rsidRPr="00103E97">
        <w:rPr>
          <w:lang w:val="es-ES"/>
        </w:rPr>
        <w:tab/>
      </w:r>
      <w:r w:rsidR="00E93442" w:rsidRPr="00103E97">
        <w:rPr>
          <w:lang w:val="es-ES"/>
        </w:rPr>
        <w:t>El Consejo para la Igualdad entre los Sexos, en colaboración con varias ONG y notables expertos en cu</w:t>
      </w:r>
      <w:r w:rsidR="00CA2125" w:rsidRPr="00103E97">
        <w:rPr>
          <w:lang w:val="es-ES"/>
        </w:rPr>
        <w:t>estiones de género, ha</w:t>
      </w:r>
      <w:r w:rsidR="00E93442" w:rsidRPr="00103E97">
        <w:rPr>
          <w:lang w:val="es-ES"/>
        </w:rPr>
        <w:t xml:space="preserve"> redactado el</w:t>
      </w:r>
      <w:r w:rsidR="00B104E8" w:rsidRPr="00103E97">
        <w:rPr>
          <w:lang w:val="es-ES"/>
        </w:rPr>
        <w:t xml:space="preserve"> Plan Nacional de Acción para promover la autonomía de la mujer y la igualdad entre los géneros para los años 2007 a 2010, que está basado</w:t>
      </w:r>
      <w:r w:rsidR="00E93442" w:rsidRPr="00103E97">
        <w:rPr>
          <w:lang w:val="es-ES"/>
        </w:rPr>
        <w:t xml:space="preserve"> en la Plataforma de Acción de </w:t>
      </w:r>
      <w:r w:rsidR="00993AD1" w:rsidRPr="00103E97">
        <w:rPr>
          <w:lang w:val="es-ES"/>
        </w:rPr>
        <w:t xml:space="preserve">Beijing. </w:t>
      </w:r>
      <w:r w:rsidR="00E93442" w:rsidRPr="00103E97">
        <w:rPr>
          <w:lang w:val="es-ES"/>
        </w:rPr>
        <w:t>Ab</w:t>
      </w:r>
      <w:r w:rsidR="00CA2125" w:rsidRPr="00103E97">
        <w:rPr>
          <w:lang w:val="es-ES"/>
        </w:rPr>
        <w:t>orda</w:t>
      </w:r>
      <w:r w:rsidR="00E93442" w:rsidRPr="00103E97">
        <w:rPr>
          <w:lang w:val="es-ES"/>
        </w:rPr>
        <w:t xml:space="preserve"> cuestiones relacionadas con la </w:t>
      </w:r>
      <w:r w:rsidR="00CA2125" w:rsidRPr="00103E97">
        <w:rPr>
          <w:lang w:val="es-ES"/>
        </w:rPr>
        <w:t xml:space="preserve">mujer en las esferas de la </w:t>
      </w:r>
      <w:r w:rsidR="00E93442" w:rsidRPr="00103E97">
        <w:rPr>
          <w:lang w:val="es-ES"/>
        </w:rPr>
        <w:t>economía, la toma de decisiones, la salud, la violencia, la educaci</w:t>
      </w:r>
      <w:r w:rsidR="00CA2125" w:rsidRPr="00103E97">
        <w:rPr>
          <w:lang w:val="es-ES"/>
        </w:rPr>
        <w:t>ón y los medios de comunicación. T</w:t>
      </w:r>
      <w:r w:rsidR="00E93442" w:rsidRPr="00103E97">
        <w:rPr>
          <w:lang w:val="es-ES"/>
        </w:rPr>
        <w:t xml:space="preserve">odos los datos disponibles sobre la situación de la mujer se han utilizado </w:t>
      </w:r>
      <w:r w:rsidR="00CA2125" w:rsidRPr="00103E97">
        <w:rPr>
          <w:lang w:val="es-ES"/>
        </w:rPr>
        <w:t>para</w:t>
      </w:r>
      <w:r w:rsidR="00E93442" w:rsidRPr="00103E97">
        <w:rPr>
          <w:lang w:val="es-ES"/>
        </w:rPr>
        <w:t xml:space="preserve"> la preparación del</w:t>
      </w:r>
      <w:r w:rsidR="00993AD1" w:rsidRPr="00103E97">
        <w:rPr>
          <w:lang w:val="es-ES"/>
        </w:rPr>
        <w:t xml:space="preserve"> Plan, </w:t>
      </w:r>
      <w:r w:rsidR="00E93442" w:rsidRPr="00103E97">
        <w:rPr>
          <w:lang w:val="es-ES"/>
        </w:rPr>
        <w:t>y se han tomado en cuenta otras estrategias nacionales pertinentes, entre ellas las que se relacionan con la reducción de la pobreza, la salud, los Objetivos de Desarrollo del Milenio, la integración y habilitación de los romaníes y las actividades para combatir la trata de seres humanos. La aprobación del Plan será una de las primeras prioridades del nuevo Gobierno</w:t>
      </w:r>
      <w:r w:rsidR="00993AD1" w:rsidRPr="00103E97">
        <w:rPr>
          <w:lang w:val="es-ES"/>
        </w:rPr>
        <w:t>.</w:t>
      </w:r>
    </w:p>
    <w:p w:rsidR="00993AD1" w:rsidRPr="00103E97" w:rsidRDefault="000F46C8" w:rsidP="00993AD1">
      <w:pPr>
        <w:pStyle w:val="DualTxt"/>
        <w:rPr>
          <w:lang w:val="es-ES"/>
        </w:rPr>
      </w:pPr>
      <w:r w:rsidRPr="00103E97">
        <w:rPr>
          <w:lang w:val="es-ES"/>
        </w:rPr>
        <w:t>9.</w:t>
      </w:r>
      <w:r w:rsidR="00993AD1" w:rsidRPr="00103E97">
        <w:rPr>
          <w:lang w:val="es-ES"/>
        </w:rPr>
        <w:tab/>
      </w:r>
      <w:r w:rsidR="00354868" w:rsidRPr="00103E97">
        <w:rPr>
          <w:lang w:val="es-ES"/>
        </w:rPr>
        <w:t>La perspectiva de género se</w:t>
      </w:r>
      <w:r w:rsidR="00F039FA" w:rsidRPr="00103E97">
        <w:rPr>
          <w:lang w:val="es-ES"/>
        </w:rPr>
        <w:t xml:space="preserve"> h</w:t>
      </w:r>
      <w:r w:rsidR="00354868" w:rsidRPr="00103E97">
        <w:rPr>
          <w:lang w:val="es-ES"/>
        </w:rPr>
        <w:t>a incorporada también en las estrategias nacionales para el desarrollo sostenible y la expansión de las tecnologías de la información y la comunicación. Otros proyectos se centran en la promoción de la autonomía de la mujer, la aplicación de la resolución 1325 del Consejo de Seguridad</w:t>
      </w:r>
      <w:r w:rsidR="00993AD1" w:rsidRPr="00103E97">
        <w:rPr>
          <w:lang w:val="es-ES"/>
        </w:rPr>
        <w:t xml:space="preserve"> (2000), </w:t>
      </w:r>
      <w:r w:rsidR="00354868" w:rsidRPr="00103E97">
        <w:rPr>
          <w:lang w:val="es-ES"/>
        </w:rPr>
        <w:t xml:space="preserve">la </w:t>
      </w:r>
      <w:r w:rsidR="00F039FA" w:rsidRPr="00103E97">
        <w:rPr>
          <w:lang w:val="es-ES"/>
        </w:rPr>
        <w:t>difusión de información a</w:t>
      </w:r>
      <w:r w:rsidR="00354868" w:rsidRPr="00103E97">
        <w:rPr>
          <w:lang w:val="es-ES"/>
        </w:rPr>
        <w:t xml:space="preserve"> la opinión pública sobre los asuntos de género, el fomento de la capacidad y la investigación</w:t>
      </w:r>
      <w:r w:rsidR="00993AD1" w:rsidRPr="00103E97">
        <w:rPr>
          <w:lang w:val="es-ES"/>
        </w:rPr>
        <w:t xml:space="preserve">. </w:t>
      </w:r>
      <w:r w:rsidR="00354868" w:rsidRPr="00103E97">
        <w:rPr>
          <w:lang w:val="es-ES"/>
        </w:rPr>
        <w:t xml:space="preserve">Además, </w:t>
      </w:r>
      <w:r w:rsidR="0088280B" w:rsidRPr="00103E97">
        <w:rPr>
          <w:lang w:val="es-ES"/>
        </w:rPr>
        <w:t xml:space="preserve">ha mejorado </w:t>
      </w:r>
      <w:r w:rsidR="00354868" w:rsidRPr="00103E97">
        <w:rPr>
          <w:lang w:val="es-ES"/>
        </w:rPr>
        <w:t>la cooperación entre</w:t>
      </w:r>
      <w:r w:rsidR="00DF0054" w:rsidRPr="00103E97">
        <w:rPr>
          <w:lang w:val="es-ES"/>
        </w:rPr>
        <w:t xml:space="preserve"> </w:t>
      </w:r>
      <w:r w:rsidR="00354868" w:rsidRPr="00103E97">
        <w:rPr>
          <w:lang w:val="es-ES"/>
        </w:rPr>
        <w:t xml:space="preserve">el Estado y la sociedad civil, y </w:t>
      </w:r>
      <w:r w:rsidR="00C53329" w:rsidRPr="00103E97">
        <w:rPr>
          <w:lang w:val="es-ES"/>
        </w:rPr>
        <w:t xml:space="preserve">en la región de los Balcanes occidentales </w:t>
      </w:r>
      <w:r w:rsidR="00354868" w:rsidRPr="00103E97">
        <w:rPr>
          <w:lang w:val="es-ES"/>
        </w:rPr>
        <w:t xml:space="preserve">se están estableciendo mecanismos </w:t>
      </w:r>
      <w:r w:rsidR="00C53329" w:rsidRPr="00103E97">
        <w:rPr>
          <w:lang w:val="es-ES"/>
        </w:rPr>
        <w:t xml:space="preserve">para tratar </w:t>
      </w:r>
      <w:r w:rsidR="009D1D57" w:rsidRPr="00103E97">
        <w:rPr>
          <w:lang w:val="es-ES"/>
        </w:rPr>
        <w:t>las cuestiones</w:t>
      </w:r>
      <w:r w:rsidR="00C53329" w:rsidRPr="00103E97">
        <w:rPr>
          <w:lang w:val="es-ES"/>
        </w:rPr>
        <w:t xml:space="preserve"> de</w:t>
      </w:r>
      <w:r w:rsidR="00354868" w:rsidRPr="00103E97">
        <w:rPr>
          <w:lang w:val="es-ES"/>
        </w:rPr>
        <w:t xml:space="preserve"> género con el apoyo de entidades del sistema de las Naciones Unidas y otras organizaciones europeas y regionales</w:t>
      </w:r>
      <w:r w:rsidR="00993AD1" w:rsidRPr="00103E97">
        <w:rPr>
          <w:lang w:val="es-ES"/>
        </w:rPr>
        <w:t>.</w:t>
      </w:r>
    </w:p>
    <w:p w:rsidR="00993AD1" w:rsidRPr="00103E97" w:rsidRDefault="000F46C8" w:rsidP="00D63471">
      <w:pPr>
        <w:pStyle w:val="DualTxt"/>
        <w:rPr>
          <w:lang w:val="es-ES"/>
        </w:rPr>
      </w:pPr>
      <w:r w:rsidRPr="00103E97">
        <w:rPr>
          <w:lang w:val="es-ES"/>
        </w:rPr>
        <w:t>10.</w:t>
      </w:r>
      <w:r w:rsidR="00993AD1" w:rsidRPr="00103E97">
        <w:rPr>
          <w:lang w:val="es-ES"/>
        </w:rPr>
        <w:tab/>
      </w:r>
      <w:r w:rsidR="00354868" w:rsidRPr="00103E97">
        <w:rPr>
          <w:lang w:val="es-ES"/>
        </w:rPr>
        <w:t xml:space="preserve">En el informe no figura una información minuciosa sobre la situación en la Provincia Autónoma de Kosovo y Metohija porque, aunque la Provincia forma parte de la República de Serbia, se encuentra desde 1999 </w:t>
      </w:r>
      <w:r w:rsidR="006049C2" w:rsidRPr="00103E97">
        <w:rPr>
          <w:lang w:val="es-ES"/>
        </w:rPr>
        <w:t>sujeta</w:t>
      </w:r>
      <w:r w:rsidR="00354868" w:rsidRPr="00103E97">
        <w:rPr>
          <w:lang w:val="es-ES"/>
        </w:rPr>
        <w:t xml:space="preserve"> a la autoridad </w:t>
      </w:r>
      <w:r w:rsidR="00D63471" w:rsidRPr="00103E97">
        <w:rPr>
          <w:lang w:val="es-ES"/>
        </w:rPr>
        <w:t>de la Misión de Administración Provisional de las Naciones Unidas en Kosovo</w:t>
      </w:r>
      <w:r w:rsidR="00993AD1" w:rsidRPr="00103E97">
        <w:rPr>
          <w:lang w:val="es-ES"/>
        </w:rPr>
        <w:t xml:space="preserve"> (UNMIK). </w:t>
      </w:r>
      <w:r w:rsidR="00D63471" w:rsidRPr="00103E97">
        <w:rPr>
          <w:lang w:val="es-ES"/>
        </w:rPr>
        <w:t>Por tanto</w:t>
      </w:r>
      <w:r w:rsidR="00993AD1" w:rsidRPr="00103E97">
        <w:rPr>
          <w:lang w:val="es-ES"/>
        </w:rPr>
        <w:t xml:space="preserve">, Serbia </w:t>
      </w:r>
      <w:r w:rsidR="00D63471" w:rsidRPr="00103E97">
        <w:rPr>
          <w:lang w:val="es-ES"/>
        </w:rPr>
        <w:t>no puede asumir la responsabilidad de la aplicación de la Convención en esa zona</w:t>
      </w:r>
      <w:r w:rsidR="00993AD1" w:rsidRPr="00103E97">
        <w:rPr>
          <w:lang w:val="es-ES"/>
        </w:rPr>
        <w:t>.</w:t>
      </w:r>
    </w:p>
    <w:p w:rsidR="00993AD1" w:rsidRPr="00103E97" w:rsidRDefault="000F46C8" w:rsidP="00993AD1">
      <w:pPr>
        <w:pStyle w:val="DualTxt"/>
        <w:rPr>
          <w:lang w:val="es-ES"/>
        </w:rPr>
      </w:pPr>
      <w:r w:rsidRPr="00103E97">
        <w:rPr>
          <w:lang w:val="es-ES"/>
        </w:rPr>
        <w:t>11.</w:t>
      </w:r>
      <w:r w:rsidR="00993AD1" w:rsidRPr="00103E97">
        <w:rPr>
          <w:lang w:val="es-ES"/>
        </w:rPr>
        <w:tab/>
      </w:r>
      <w:r w:rsidR="00D63471" w:rsidRPr="00103E97">
        <w:rPr>
          <w:lang w:val="es-ES"/>
        </w:rPr>
        <w:t>Sin embargo, la oradora puede informar al Comité que la situación en materia de derechos humanos en</w:t>
      </w:r>
      <w:r w:rsidR="00993AD1" w:rsidRPr="00103E97">
        <w:rPr>
          <w:lang w:val="es-ES"/>
        </w:rPr>
        <w:t xml:space="preserve"> Kosovo </w:t>
      </w:r>
      <w:r w:rsidR="00D63471" w:rsidRPr="00103E97">
        <w:rPr>
          <w:lang w:val="es-ES"/>
        </w:rPr>
        <w:t>y</w:t>
      </w:r>
      <w:r w:rsidR="00993AD1" w:rsidRPr="00103E97">
        <w:rPr>
          <w:lang w:val="es-ES"/>
        </w:rPr>
        <w:t xml:space="preserve"> Metohija </w:t>
      </w:r>
      <w:r w:rsidR="00D63471" w:rsidRPr="00103E97">
        <w:rPr>
          <w:lang w:val="es-ES"/>
        </w:rPr>
        <w:t>es muy</w:t>
      </w:r>
      <w:r w:rsidR="00993AD1" w:rsidRPr="00103E97">
        <w:rPr>
          <w:lang w:val="es-ES"/>
        </w:rPr>
        <w:t xml:space="preserve"> grave. </w:t>
      </w:r>
      <w:r w:rsidR="00D63471" w:rsidRPr="00103E97">
        <w:rPr>
          <w:lang w:val="es-ES"/>
        </w:rPr>
        <w:t>La discriminación contra los grupos de origen étnico minoritarios, especialmente los serbios y los que no son de origen albanés, es generalizada, lo que impide la realización de la mayoría de los derechos consagrados en la Convención. Teniendo en cuenta las conclusiones de otros órganos establecidos en virtud de tratados con respecto a los informes iniciales de la República de Serbia, la oradora sugiere que el Comité solicite a la</w:t>
      </w:r>
      <w:r w:rsidR="00993AD1" w:rsidRPr="00103E97">
        <w:rPr>
          <w:lang w:val="es-ES"/>
        </w:rPr>
        <w:t xml:space="preserve"> UNMIK </w:t>
      </w:r>
      <w:r w:rsidR="00D63471" w:rsidRPr="00103E97">
        <w:rPr>
          <w:lang w:val="es-ES"/>
        </w:rPr>
        <w:t>que brinde información sobre la aplicación de la Convención en</w:t>
      </w:r>
      <w:r w:rsidR="00993AD1" w:rsidRPr="00103E97">
        <w:rPr>
          <w:lang w:val="es-ES"/>
        </w:rPr>
        <w:t xml:space="preserve"> Kosovo </w:t>
      </w:r>
      <w:r w:rsidR="00D63471" w:rsidRPr="00103E97">
        <w:rPr>
          <w:lang w:val="es-ES"/>
        </w:rPr>
        <w:t>y</w:t>
      </w:r>
      <w:r w:rsidR="00993AD1" w:rsidRPr="00103E97">
        <w:rPr>
          <w:lang w:val="es-ES"/>
        </w:rPr>
        <w:t xml:space="preserve"> Metohija. </w:t>
      </w:r>
      <w:r w:rsidR="00D63471" w:rsidRPr="00103E97">
        <w:rPr>
          <w:lang w:val="es-ES"/>
        </w:rPr>
        <w:t xml:space="preserve">A ese respecto, las respuestas de Serbia a la lista de </w:t>
      </w:r>
      <w:r w:rsidR="002E14BB" w:rsidRPr="00103E97">
        <w:rPr>
          <w:lang w:val="es-ES"/>
        </w:rPr>
        <w:t>cuestiones</w:t>
      </w:r>
      <w:r w:rsidR="00D63471" w:rsidRPr="00103E97">
        <w:rPr>
          <w:lang w:val="es-ES"/>
        </w:rPr>
        <w:t xml:space="preserve"> y preguntas se refieren a las conclusiones pertinentes del Comité de Derechos Humanos, que examinó en </w:t>
      </w:r>
      <w:r w:rsidR="00C53329" w:rsidRPr="00103E97">
        <w:rPr>
          <w:lang w:val="es-ES"/>
        </w:rPr>
        <w:t>2006</w:t>
      </w:r>
      <w:r w:rsidR="00D63471" w:rsidRPr="00103E97">
        <w:rPr>
          <w:lang w:val="es-ES"/>
        </w:rPr>
        <w:t xml:space="preserve"> un informe presentado por la</w:t>
      </w:r>
      <w:r w:rsidR="00993AD1" w:rsidRPr="00103E97">
        <w:rPr>
          <w:lang w:val="es-ES"/>
        </w:rPr>
        <w:t xml:space="preserve"> UNMIK </w:t>
      </w:r>
      <w:r w:rsidR="00D63471" w:rsidRPr="00103E97">
        <w:rPr>
          <w:lang w:val="es-ES"/>
        </w:rPr>
        <w:t>sobre la situación de los derechos humanos en la Provincia</w:t>
      </w:r>
      <w:r w:rsidR="00993AD1" w:rsidRPr="00103E97">
        <w:rPr>
          <w:lang w:val="es-ES"/>
        </w:rPr>
        <w:t>.</w:t>
      </w:r>
    </w:p>
    <w:p w:rsidR="00993AD1" w:rsidRPr="00103E97" w:rsidRDefault="000F46C8" w:rsidP="00993AD1">
      <w:pPr>
        <w:pStyle w:val="DualTxt"/>
        <w:rPr>
          <w:lang w:val="es-ES"/>
        </w:rPr>
      </w:pPr>
      <w:r w:rsidRPr="00103E97">
        <w:rPr>
          <w:lang w:val="es-ES"/>
        </w:rPr>
        <w:t>12.</w:t>
      </w:r>
      <w:r w:rsidR="00993AD1" w:rsidRPr="00103E97">
        <w:rPr>
          <w:lang w:val="es-ES"/>
        </w:rPr>
        <w:tab/>
        <w:t xml:space="preserve">Serbia </w:t>
      </w:r>
      <w:r w:rsidR="006049C2" w:rsidRPr="00103E97">
        <w:rPr>
          <w:lang w:val="es-ES"/>
        </w:rPr>
        <w:t>todavía hace frente a una serie de problemas en sus esfuerzos encaminados a aplicar la Convención</w:t>
      </w:r>
      <w:r w:rsidR="00993AD1" w:rsidRPr="00103E97">
        <w:rPr>
          <w:lang w:val="es-ES"/>
        </w:rPr>
        <w:t xml:space="preserve">. </w:t>
      </w:r>
      <w:r w:rsidR="006049C2" w:rsidRPr="00103E97">
        <w:rPr>
          <w:lang w:val="es-ES"/>
        </w:rPr>
        <w:t xml:space="preserve">La herencia negativa de los años 1990, como por ejemplo los conflictos que se produjeron en la región, los efectos de las sanciones económicas y </w:t>
      </w:r>
      <w:r w:rsidR="006A537B" w:rsidRPr="00103E97">
        <w:rPr>
          <w:lang w:val="es-ES"/>
        </w:rPr>
        <w:t xml:space="preserve">el </w:t>
      </w:r>
      <w:r w:rsidR="006049C2" w:rsidRPr="00103E97">
        <w:rPr>
          <w:lang w:val="es-ES"/>
        </w:rPr>
        <w:t>gran número de refugiados y de personas internamente desplazadas, es un problema constante. La Provincia Autónoma de</w:t>
      </w:r>
      <w:r w:rsidR="00993AD1" w:rsidRPr="00103E97">
        <w:rPr>
          <w:lang w:val="es-ES"/>
        </w:rPr>
        <w:t xml:space="preserve"> Kosovo </w:t>
      </w:r>
      <w:r w:rsidR="006049C2" w:rsidRPr="00103E97">
        <w:rPr>
          <w:lang w:val="es-ES"/>
        </w:rPr>
        <w:t>y</w:t>
      </w:r>
      <w:r w:rsidR="00993AD1" w:rsidRPr="00103E97">
        <w:rPr>
          <w:lang w:val="es-ES"/>
        </w:rPr>
        <w:t xml:space="preserve"> Metohija </w:t>
      </w:r>
      <w:r w:rsidR="006049C2" w:rsidRPr="00103E97">
        <w:rPr>
          <w:lang w:val="es-ES"/>
        </w:rPr>
        <w:t xml:space="preserve">lleva ya casi ocho años sujeta a la administración de las Naciones Unidas y el proceso para determinar la situación de la Provincia en el futuro no ha concluido aún. El país ha estado sometido a un </w:t>
      </w:r>
      <w:r w:rsidR="00F974F3" w:rsidRPr="00103E97">
        <w:rPr>
          <w:lang w:val="es-ES"/>
        </w:rPr>
        <w:t xml:space="preserve">complejo </w:t>
      </w:r>
      <w:r w:rsidR="006049C2" w:rsidRPr="00103E97">
        <w:rPr>
          <w:lang w:val="es-ES"/>
        </w:rPr>
        <w:t>proceso de transición económica y social con el objetivo de</w:t>
      </w:r>
      <w:r w:rsidR="006A537B" w:rsidRPr="00103E97">
        <w:rPr>
          <w:lang w:val="es-ES"/>
        </w:rPr>
        <w:t xml:space="preserve"> </w:t>
      </w:r>
      <w:r w:rsidR="006049C2" w:rsidRPr="00103E97">
        <w:rPr>
          <w:lang w:val="es-ES"/>
        </w:rPr>
        <w:t>acceder a la Unión Europea, y las reformas exigidas fueron especialmente difíciles</w:t>
      </w:r>
      <w:r w:rsidR="006A537B" w:rsidRPr="00103E97">
        <w:rPr>
          <w:lang w:val="es-ES"/>
        </w:rPr>
        <w:t xml:space="preserve"> </w:t>
      </w:r>
      <w:r w:rsidR="006049C2" w:rsidRPr="00103E97">
        <w:rPr>
          <w:lang w:val="es-ES"/>
        </w:rPr>
        <w:t xml:space="preserve">en la esfera de la igualdad entre los géneros y </w:t>
      </w:r>
      <w:r w:rsidR="006A537B" w:rsidRPr="00103E97">
        <w:rPr>
          <w:lang w:val="es-ES"/>
        </w:rPr>
        <w:t xml:space="preserve">el </w:t>
      </w:r>
      <w:r w:rsidR="004E762B" w:rsidRPr="00103E97">
        <w:rPr>
          <w:lang w:val="es-ES"/>
        </w:rPr>
        <w:t>adelanto de la mujer</w:t>
      </w:r>
      <w:r w:rsidR="006049C2" w:rsidRPr="00103E97">
        <w:rPr>
          <w:lang w:val="es-ES"/>
        </w:rPr>
        <w:t>. Sin embargo, se ha</w:t>
      </w:r>
      <w:r w:rsidR="006A537B" w:rsidRPr="00103E97">
        <w:rPr>
          <w:lang w:val="es-ES"/>
        </w:rPr>
        <w:t>n logrado</w:t>
      </w:r>
      <w:r w:rsidR="006049C2" w:rsidRPr="00103E97">
        <w:rPr>
          <w:lang w:val="es-ES"/>
        </w:rPr>
        <w:t xml:space="preserve"> avances considerables, y Serbia </w:t>
      </w:r>
      <w:r w:rsidR="006A537B" w:rsidRPr="00103E97">
        <w:rPr>
          <w:lang w:val="es-ES"/>
        </w:rPr>
        <w:t xml:space="preserve">mantiene su compromiso de </w:t>
      </w:r>
      <w:r w:rsidR="00FA5352" w:rsidRPr="00103E97">
        <w:rPr>
          <w:lang w:val="es-ES"/>
        </w:rPr>
        <w:t>impulsar la democratización, cumplir con sus obligaciones internacionales, promover los derechos humanos y mejorar la posición de la mujer en colaboración con las instituciones internacionales competentes</w:t>
      </w:r>
      <w:r w:rsidR="00993AD1" w:rsidRPr="00103E97">
        <w:rPr>
          <w:lang w:val="es-ES"/>
        </w:rPr>
        <w:t>.</w:t>
      </w:r>
    </w:p>
    <w:p w:rsidR="00993AD1" w:rsidRPr="00103E97" w:rsidRDefault="000F46C8" w:rsidP="00993AD1">
      <w:pPr>
        <w:pStyle w:val="DualTxt"/>
        <w:rPr>
          <w:lang w:val="es-ES"/>
        </w:rPr>
      </w:pPr>
      <w:r w:rsidRPr="00103E97">
        <w:rPr>
          <w:lang w:val="es-ES"/>
        </w:rPr>
        <w:t>13.</w:t>
      </w:r>
      <w:r w:rsidR="00993AD1" w:rsidRPr="00103E97">
        <w:rPr>
          <w:lang w:val="es-ES"/>
        </w:rPr>
        <w:tab/>
      </w:r>
      <w:r w:rsidR="00905606" w:rsidRPr="00103E97">
        <w:rPr>
          <w:b/>
          <w:lang w:val="es-ES"/>
        </w:rPr>
        <w:t>La Presidenta</w:t>
      </w:r>
      <w:r w:rsidR="00280102" w:rsidRPr="00103E97">
        <w:rPr>
          <w:lang w:val="es-ES"/>
        </w:rPr>
        <w:t xml:space="preserve"> dice que el Comité tomará nota de la sugerencia de </w:t>
      </w:r>
      <w:r w:rsidR="004B1CCB" w:rsidRPr="00103E97">
        <w:rPr>
          <w:lang w:val="es-ES"/>
        </w:rPr>
        <w:t>solicitar</w:t>
      </w:r>
      <w:r w:rsidR="00280102" w:rsidRPr="00103E97">
        <w:rPr>
          <w:lang w:val="es-ES"/>
        </w:rPr>
        <w:t xml:space="preserve"> información </w:t>
      </w:r>
      <w:r w:rsidR="004B1CCB" w:rsidRPr="00103E97">
        <w:rPr>
          <w:lang w:val="es-ES"/>
        </w:rPr>
        <w:t>a</w:t>
      </w:r>
      <w:r w:rsidR="00280102" w:rsidRPr="00103E97">
        <w:rPr>
          <w:lang w:val="es-ES"/>
        </w:rPr>
        <w:t xml:space="preserve"> la </w:t>
      </w:r>
      <w:r w:rsidR="00993AD1" w:rsidRPr="00103E97">
        <w:rPr>
          <w:lang w:val="es-ES"/>
        </w:rPr>
        <w:t xml:space="preserve">UNMIK </w:t>
      </w:r>
      <w:r w:rsidR="00280102" w:rsidRPr="00103E97">
        <w:rPr>
          <w:lang w:val="es-ES"/>
        </w:rPr>
        <w:t xml:space="preserve">sobre la aplicación de la </w:t>
      </w:r>
      <w:r w:rsidR="006049C2" w:rsidRPr="00103E97">
        <w:rPr>
          <w:lang w:val="es-ES"/>
        </w:rPr>
        <w:t>Convención</w:t>
      </w:r>
      <w:r w:rsidR="00993AD1" w:rsidRPr="00103E97">
        <w:rPr>
          <w:lang w:val="es-ES"/>
        </w:rPr>
        <w:t xml:space="preserve"> </w:t>
      </w:r>
      <w:r w:rsidR="00280102" w:rsidRPr="00103E97">
        <w:rPr>
          <w:lang w:val="es-ES"/>
        </w:rPr>
        <w:t>e</w:t>
      </w:r>
      <w:r w:rsidR="00993AD1" w:rsidRPr="00103E97">
        <w:rPr>
          <w:lang w:val="es-ES"/>
        </w:rPr>
        <w:t xml:space="preserve">n Kosovo </w:t>
      </w:r>
      <w:r w:rsidR="00280102" w:rsidRPr="00103E97">
        <w:rPr>
          <w:lang w:val="es-ES"/>
        </w:rPr>
        <w:t>y</w:t>
      </w:r>
      <w:r w:rsidR="00993AD1" w:rsidRPr="00103E97">
        <w:rPr>
          <w:lang w:val="es-ES"/>
        </w:rPr>
        <w:t xml:space="preserve"> Metohija, </w:t>
      </w:r>
      <w:r w:rsidR="00280102" w:rsidRPr="00103E97">
        <w:rPr>
          <w:lang w:val="es-ES"/>
        </w:rPr>
        <w:t xml:space="preserve">y decidirá </w:t>
      </w:r>
      <w:r w:rsidR="00984F95" w:rsidRPr="00103E97">
        <w:rPr>
          <w:lang w:val="es-ES"/>
        </w:rPr>
        <w:t xml:space="preserve">a su debido tiempo </w:t>
      </w:r>
      <w:r w:rsidR="00280102" w:rsidRPr="00103E97">
        <w:rPr>
          <w:lang w:val="es-ES"/>
        </w:rPr>
        <w:t>cómo proceder a este respecto</w:t>
      </w:r>
      <w:r w:rsidR="00993AD1" w:rsidRPr="00103E97">
        <w:rPr>
          <w:lang w:val="es-ES"/>
        </w:rPr>
        <w:t>.</w:t>
      </w:r>
    </w:p>
    <w:p w:rsidR="000F46C8" w:rsidRPr="00103E97" w:rsidRDefault="000F46C8" w:rsidP="000F46C8">
      <w:pPr>
        <w:pStyle w:val="DualTxt"/>
        <w:spacing w:after="0" w:line="120" w:lineRule="exact"/>
        <w:rPr>
          <w:sz w:val="10"/>
          <w:lang w:val="es-ES"/>
        </w:rPr>
      </w:pPr>
    </w:p>
    <w:p w:rsidR="00993AD1" w:rsidRPr="00103E97" w:rsidRDefault="00116F36" w:rsidP="000F46C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103E97">
        <w:rPr>
          <w:lang w:val="es-ES"/>
        </w:rPr>
        <w:t>Artí</w:t>
      </w:r>
      <w:r w:rsidR="00993AD1" w:rsidRPr="00103E97">
        <w:rPr>
          <w:lang w:val="es-ES"/>
        </w:rPr>
        <w:t>c</w:t>
      </w:r>
      <w:r w:rsidRPr="00103E97">
        <w:rPr>
          <w:lang w:val="es-ES"/>
        </w:rPr>
        <w:t>ulos</w:t>
      </w:r>
      <w:r w:rsidR="00993AD1" w:rsidRPr="00103E97">
        <w:rPr>
          <w:lang w:val="es-ES"/>
        </w:rPr>
        <w:t xml:space="preserve"> 1 </w:t>
      </w:r>
      <w:r w:rsidRPr="00103E97">
        <w:rPr>
          <w:lang w:val="es-ES"/>
        </w:rPr>
        <w:t>y</w:t>
      </w:r>
      <w:r w:rsidR="00993AD1" w:rsidRPr="00103E97">
        <w:rPr>
          <w:lang w:val="es-ES"/>
        </w:rPr>
        <w:t xml:space="preserve"> 2</w:t>
      </w:r>
    </w:p>
    <w:p w:rsidR="000F46C8" w:rsidRPr="00103E97" w:rsidRDefault="000F46C8" w:rsidP="000F46C8">
      <w:pPr>
        <w:pStyle w:val="DualTxt"/>
        <w:spacing w:after="0" w:line="120" w:lineRule="exact"/>
        <w:rPr>
          <w:sz w:val="10"/>
          <w:lang w:val="es-ES"/>
        </w:rPr>
      </w:pPr>
    </w:p>
    <w:p w:rsidR="00993AD1" w:rsidRPr="00103E97" w:rsidRDefault="000F46C8" w:rsidP="0076680B">
      <w:pPr>
        <w:pStyle w:val="DualTxt"/>
        <w:rPr>
          <w:lang w:val="es-ES"/>
        </w:rPr>
      </w:pPr>
      <w:r w:rsidRPr="00103E97">
        <w:rPr>
          <w:lang w:val="es-ES"/>
        </w:rPr>
        <w:t>14.</w:t>
      </w:r>
      <w:r w:rsidR="00993AD1" w:rsidRPr="00103E97">
        <w:rPr>
          <w:lang w:val="es-ES"/>
        </w:rPr>
        <w:tab/>
      </w:r>
      <w:r w:rsidR="00437674" w:rsidRPr="00103E97">
        <w:rPr>
          <w:b/>
          <w:lang w:val="es-ES"/>
        </w:rPr>
        <w:t>La Sra.</w:t>
      </w:r>
      <w:r w:rsidR="00993AD1" w:rsidRPr="00103E97">
        <w:rPr>
          <w:b/>
          <w:lang w:val="es-ES"/>
        </w:rPr>
        <w:t xml:space="preserve"> Schöpp-Schilling</w:t>
      </w:r>
      <w:r w:rsidR="0076680B" w:rsidRPr="00103E97">
        <w:rPr>
          <w:lang w:val="es-ES"/>
        </w:rPr>
        <w:t xml:space="preserve"> solicita</w:t>
      </w:r>
      <w:r w:rsidR="00993AD1" w:rsidRPr="00103E97">
        <w:rPr>
          <w:lang w:val="es-ES"/>
        </w:rPr>
        <w:t xml:space="preserve"> informa</w:t>
      </w:r>
      <w:r w:rsidR="0076680B" w:rsidRPr="00103E97">
        <w:rPr>
          <w:lang w:val="es-ES"/>
        </w:rPr>
        <w:t>ció</w:t>
      </w:r>
      <w:r w:rsidR="00993AD1" w:rsidRPr="00103E97">
        <w:rPr>
          <w:lang w:val="es-ES"/>
        </w:rPr>
        <w:t xml:space="preserve">n </w:t>
      </w:r>
      <w:r w:rsidR="0076680B" w:rsidRPr="00103E97">
        <w:rPr>
          <w:lang w:val="es-ES"/>
        </w:rPr>
        <w:t>sobre el contenido de la nueva Ley sobre Iglesias y Comunidades Religiosas</w:t>
      </w:r>
      <w:r w:rsidRPr="00103E97">
        <w:rPr>
          <w:lang w:val="es-ES"/>
        </w:rPr>
        <w:t xml:space="preserve">. </w:t>
      </w:r>
      <w:r w:rsidR="0076680B" w:rsidRPr="00103E97">
        <w:rPr>
          <w:lang w:val="es-ES"/>
        </w:rPr>
        <w:t>Desea saber cu</w:t>
      </w:r>
      <w:r w:rsidR="004B1CCB" w:rsidRPr="00103E97">
        <w:rPr>
          <w:lang w:val="es-ES"/>
        </w:rPr>
        <w:t>á</w:t>
      </w:r>
      <w:r w:rsidR="0076680B" w:rsidRPr="00103E97">
        <w:rPr>
          <w:lang w:val="es-ES"/>
        </w:rPr>
        <w:t xml:space="preserve">ndo entró en vigor y </w:t>
      </w:r>
      <w:r w:rsidR="006B192A" w:rsidRPr="00103E97">
        <w:rPr>
          <w:lang w:val="es-ES"/>
        </w:rPr>
        <w:t>si ha habido</w:t>
      </w:r>
      <w:r w:rsidR="0076680B" w:rsidRPr="00103E97">
        <w:rPr>
          <w:lang w:val="es-ES"/>
        </w:rPr>
        <w:t xml:space="preserve"> un proceso de debate público sobre ella. También apreciaría obtener más información sobre </w:t>
      </w:r>
      <w:r w:rsidR="006B192A" w:rsidRPr="00103E97">
        <w:rPr>
          <w:lang w:val="es-ES"/>
        </w:rPr>
        <w:t>el cometido</w:t>
      </w:r>
      <w:r w:rsidR="0076680B" w:rsidRPr="00103E97">
        <w:rPr>
          <w:lang w:val="es-ES"/>
        </w:rPr>
        <w:t xml:space="preserve"> de la Iglesia Ortodoxa de Serbia y </w:t>
      </w:r>
      <w:r w:rsidR="00790EE6" w:rsidRPr="00103E97">
        <w:rPr>
          <w:lang w:val="es-ES"/>
        </w:rPr>
        <w:t xml:space="preserve">de </w:t>
      </w:r>
      <w:r w:rsidR="0076680B" w:rsidRPr="00103E97">
        <w:rPr>
          <w:lang w:val="es-ES"/>
        </w:rPr>
        <w:t xml:space="preserve">otras comunidades religiosas en los asuntos públicos, por ejemplo, si tales comunidades participan en las audiencias parlamentarias sobre nuevas leyes </w:t>
      </w:r>
      <w:r w:rsidR="00C67E33" w:rsidRPr="00103E97">
        <w:rPr>
          <w:lang w:val="es-ES"/>
        </w:rPr>
        <w:t>y si ocupan</w:t>
      </w:r>
      <w:r w:rsidR="0076680B" w:rsidRPr="00103E97">
        <w:rPr>
          <w:lang w:val="es-ES"/>
        </w:rPr>
        <w:t xml:space="preserve"> algún puesto en consejos de administración públicos</w:t>
      </w:r>
      <w:r w:rsidR="00993AD1" w:rsidRPr="00103E97">
        <w:rPr>
          <w:lang w:val="es-ES"/>
        </w:rPr>
        <w:t>.</w:t>
      </w:r>
    </w:p>
    <w:p w:rsidR="00993AD1" w:rsidRPr="00103E97" w:rsidRDefault="000F46C8" w:rsidP="00993AD1">
      <w:pPr>
        <w:pStyle w:val="DualTxt"/>
        <w:rPr>
          <w:lang w:val="es-ES"/>
        </w:rPr>
      </w:pPr>
      <w:r w:rsidRPr="00103E97">
        <w:rPr>
          <w:lang w:val="es-ES"/>
        </w:rPr>
        <w:t>15.</w:t>
      </w:r>
      <w:r w:rsidR="00993AD1" w:rsidRPr="00103E97">
        <w:rPr>
          <w:lang w:val="es-ES"/>
        </w:rPr>
        <w:tab/>
        <w:t>M</w:t>
      </w:r>
      <w:r w:rsidR="0076680B" w:rsidRPr="00103E97">
        <w:rPr>
          <w:lang w:val="es-ES"/>
        </w:rPr>
        <w:t>uchas confesiones religiosas</w:t>
      </w:r>
      <w:r w:rsidR="00C67E33" w:rsidRPr="00103E97">
        <w:rPr>
          <w:lang w:val="es-ES"/>
        </w:rPr>
        <w:t xml:space="preserve"> no se adhieren al concepto de igualdad consagrado en la</w:t>
      </w:r>
      <w:r w:rsidR="00993AD1" w:rsidRPr="00103E97">
        <w:rPr>
          <w:lang w:val="es-ES"/>
        </w:rPr>
        <w:t xml:space="preserve"> </w:t>
      </w:r>
      <w:r w:rsidR="006049C2" w:rsidRPr="00103E97">
        <w:rPr>
          <w:lang w:val="es-ES"/>
        </w:rPr>
        <w:t>Convención</w:t>
      </w:r>
      <w:r w:rsidR="00993AD1" w:rsidRPr="00103E97">
        <w:rPr>
          <w:lang w:val="es-ES"/>
        </w:rPr>
        <w:t xml:space="preserve">, </w:t>
      </w:r>
      <w:r w:rsidR="00C67E33" w:rsidRPr="00103E97">
        <w:rPr>
          <w:lang w:val="es-ES"/>
        </w:rPr>
        <w:t xml:space="preserve">y hacen hincapié en su lugar en la </w:t>
      </w:r>
      <w:r w:rsidR="009D1D57" w:rsidRPr="00103E97">
        <w:rPr>
          <w:lang w:val="es-ES"/>
        </w:rPr>
        <w:t>complementariedad</w:t>
      </w:r>
      <w:r w:rsidR="00C67E33" w:rsidRPr="00103E97">
        <w:rPr>
          <w:lang w:val="es-ES"/>
        </w:rPr>
        <w:t xml:space="preserve"> de las funciones de hombres y mujeres. Un enfoque de este tipo puede conducir a la desigualdad. El Estado Parte debería proporcionar más información sobre la actitud de la Iglesia Ortodoxa y otras comunidades religiosas con respecto a la igualdad entre los hombres y las mujeres, y sobre los métodos que el Gobierno emplea para supervisar la participación de las comunidades religiosas en el desempeño de funciones públicas</w:t>
      </w:r>
      <w:r w:rsidR="00993AD1" w:rsidRPr="00103E97">
        <w:rPr>
          <w:lang w:val="es-ES"/>
        </w:rPr>
        <w:t>.</w:t>
      </w:r>
    </w:p>
    <w:p w:rsidR="00993AD1" w:rsidRPr="00103E97" w:rsidRDefault="00B7692D" w:rsidP="00993AD1">
      <w:pPr>
        <w:pStyle w:val="DualTxt"/>
        <w:rPr>
          <w:lang w:val="es-ES"/>
        </w:rPr>
      </w:pPr>
      <w:r w:rsidRPr="00103E97">
        <w:rPr>
          <w:lang w:val="es-ES"/>
        </w:rPr>
        <w:t>16.</w:t>
      </w:r>
      <w:r w:rsidR="00993AD1" w:rsidRPr="00103E97">
        <w:rPr>
          <w:lang w:val="es-ES"/>
        </w:rPr>
        <w:tab/>
      </w:r>
      <w:r w:rsidR="00AE1B05" w:rsidRPr="00103E97">
        <w:rPr>
          <w:lang w:val="es-ES"/>
        </w:rPr>
        <w:t>Por último, la oradora dice que dispone de inform</w:t>
      </w:r>
      <w:r w:rsidR="005018D9" w:rsidRPr="00103E97">
        <w:rPr>
          <w:lang w:val="es-ES"/>
        </w:rPr>
        <w:t>ación independiente que indica</w:t>
      </w:r>
      <w:r w:rsidR="00AE1B05" w:rsidRPr="00103E97">
        <w:rPr>
          <w:lang w:val="es-ES"/>
        </w:rPr>
        <w:t xml:space="preserve"> que la Iglesia Ortodoxa de Serbia disfruta de privilegios en varias esferas como los impuestos, la propiedad y las actividades económicas. Quisiera saber si se otorgan privilegios similares a organizaciones no religiosas en Serbia. Naturalmente, es importante garantizar la libertad religiosa,</w:t>
      </w:r>
      <w:r w:rsidR="005018D9" w:rsidRPr="00103E97">
        <w:rPr>
          <w:lang w:val="es-ES"/>
        </w:rPr>
        <w:t xml:space="preserve"> pero </w:t>
      </w:r>
      <w:r w:rsidR="00AE1B05" w:rsidRPr="00103E97">
        <w:rPr>
          <w:lang w:val="es-ES"/>
        </w:rPr>
        <w:t>es preciso tomar precauciones para garantizar que este tipo de privilegios no tengan repercusiones negativas sobre la igualdad de los hombres y las mujeres</w:t>
      </w:r>
      <w:r w:rsidR="00993AD1" w:rsidRPr="00103E97">
        <w:rPr>
          <w:lang w:val="es-ES"/>
        </w:rPr>
        <w:t>.</w:t>
      </w:r>
    </w:p>
    <w:p w:rsidR="00993AD1" w:rsidRPr="00103E97" w:rsidRDefault="00B7692D" w:rsidP="00993AD1">
      <w:pPr>
        <w:pStyle w:val="DualTxt"/>
        <w:rPr>
          <w:lang w:val="es-ES"/>
        </w:rPr>
      </w:pPr>
      <w:r w:rsidRPr="00103E97">
        <w:rPr>
          <w:lang w:val="es-ES"/>
        </w:rPr>
        <w:t>17.</w:t>
      </w:r>
      <w:r w:rsidR="00993AD1" w:rsidRPr="00103E97">
        <w:rPr>
          <w:lang w:val="es-ES"/>
        </w:rPr>
        <w:tab/>
      </w:r>
      <w:r w:rsidR="00437674" w:rsidRPr="00103E97">
        <w:rPr>
          <w:b/>
          <w:lang w:val="es-ES"/>
        </w:rPr>
        <w:t>La Sra.</w:t>
      </w:r>
      <w:r w:rsidR="00993AD1" w:rsidRPr="00103E97">
        <w:rPr>
          <w:b/>
          <w:lang w:val="es-ES"/>
        </w:rPr>
        <w:t xml:space="preserve"> Saiga</w:t>
      </w:r>
      <w:r w:rsidR="00993AD1" w:rsidRPr="00103E97">
        <w:rPr>
          <w:lang w:val="es-ES"/>
        </w:rPr>
        <w:t xml:space="preserve"> </w:t>
      </w:r>
      <w:r w:rsidR="00AE1B05" w:rsidRPr="00103E97">
        <w:rPr>
          <w:lang w:val="es-ES"/>
        </w:rPr>
        <w:t>pregunta cuándo se espera que se ponga en vigor la Ley de Igualdad entre los Sexos, dado que ha recibido un apoyo generalizado.</w:t>
      </w:r>
      <w:r w:rsidR="00993AD1" w:rsidRPr="00103E97">
        <w:rPr>
          <w:lang w:val="es-ES"/>
        </w:rPr>
        <w:t xml:space="preserve"> </w:t>
      </w:r>
      <w:r w:rsidR="00AE1B05" w:rsidRPr="00103E97">
        <w:rPr>
          <w:lang w:val="es-ES"/>
        </w:rPr>
        <w:t xml:space="preserve">Tomando nota de que la Ley del Defensor del Pueblo ya ha entrado en vigor, pregunta por qué no se ha nombrado todavía </w:t>
      </w:r>
      <w:r w:rsidR="005018D9" w:rsidRPr="00103E97">
        <w:rPr>
          <w:lang w:val="es-ES"/>
        </w:rPr>
        <w:t xml:space="preserve">a </w:t>
      </w:r>
      <w:r w:rsidR="00AE1B05" w:rsidRPr="00103E97">
        <w:rPr>
          <w:lang w:val="es-ES"/>
        </w:rPr>
        <w:t>un Defensor del Pueblo y si existen obstáculos específicos que impiden el inicio de las operaciones de esa institución</w:t>
      </w:r>
      <w:r w:rsidR="00993AD1" w:rsidRPr="00103E97">
        <w:rPr>
          <w:lang w:val="es-ES"/>
        </w:rPr>
        <w:t>.</w:t>
      </w:r>
    </w:p>
    <w:p w:rsidR="00993AD1" w:rsidRPr="00103E97" w:rsidRDefault="00B7692D" w:rsidP="00993AD1">
      <w:pPr>
        <w:pStyle w:val="DualTxt"/>
        <w:rPr>
          <w:lang w:val="es-ES"/>
        </w:rPr>
      </w:pPr>
      <w:r w:rsidRPr="00103E97">
        <w:rPr>
          <w:lang w:val="es-ES"/>
        </w:rPr>
        <w:t>18.</w:t>
      </w:r>
      <w:r w:rsidR="00993AD1" w:rsidRPr="00103E97">
        <w:rPr>
          <w:lang w:val="es-ES"/>
        </w:rPr>
        <w:tab/>
      </w:r>
      <w:r w:rsidR="00AE1B05" w:rsidRPr="00103E97">
        <w:rPr>
          <w:lang w:val="es-ES"/>
        </w:rPr>
        <w:t xml:space="preserve">Las respuestas a la lista de </w:t>
      </w:r>
      <w:r w:rsidR="002E14BB" w:rsidRPr="00103E97">
        <w:rPr>
          <w:lang w:val="es-ES"/>
        </w:rPr>
        <w:t>cuestiones</w:t>
      </w:r>
      <w:r w:rsidR="000F4FA2" w:rsidRPr="00103E97">
        <w:rPr>
          <w:lang w:val="es-ES"/>
        </w:rPr>
        <w:t xml:space="preserve"> y preguntas i</w:t>
      </w:r>
      <w:r w:rsidR="00AE1B05" w:rsidRPr="00103E97">
        <w:rPr>
          <w:lang w:val="es-ES"/>
        </w:rPr>
        <w:t xml:space="preserve">ndican que el informe inicial ha sido preparado por el </w:t>
      </w:r>
      <w:r w:rsidR="00905606" w:rsidRPr="00103E97">
        <w:rPr>
          <w:lang w:val="es-ES"/>
        </w:rPr>
        <w:t xml:space="preserve">Ministerio de Derechos Humanos y de las Minorías, pero no </w:t>
      </w:r>
      <w:r w:rsidR="00790EE6" w:rsidRPr="00103E97">
        <w:rPr>
          <w:lang w:val="es-ES"/>
        </w:rPr>
        <w:t>se hace</w:t>
      </w:r>
      <w:r w:rsidR="00905606" w:rsidRPr="00103E97">
        <w:rPr>
          <w:lang w:val="es-ES"/>
        </w:rPr>
        <w:t xml:space="preserve"> mención </w:t>
      </w:r>
      <w:r w:rsidR="000F4FA2" w:rsidRPr="00103E97">
        <w:rPr>
          <w:lang w:val="es-ES"/>
        </w:rPr>
        <w:t>a</w:t>
      </w:r>
      <w:r w:rsidR="00905606" w:rsidRPr="00103E97">
        <w:rPr>
          <w:lang w:val="es-ES"/>
        </w:rPr>
        <w:t xml:space="preserve"> la participación de ninguna ONG. La oradora solicita por tanto más información sobre el procedimiento seguido por el ministerio en su preparación del informe y cuáles son las fuentes de información que ha utilizado</w:t>
      </w:r>
      <w:r w:rsidR="00993AD1" w:rsidRPr="00103E97">
        <w:rPr>
          <w:lang w:val="es-ES"/>
        </w:rPr>
        <w:t>.</w:t>
      </w:r>
    </w:p>
    <w:p w:rsidR="00993AD1" w:rsidRPr="00103E97" w:rsidRDefault="00B7692D" w:rsidP="00993AD1">
      <w:pPr>
        <w:pStyle w:val="DualTxt"/>
        <w:rPr>
          <w:lang w:val="es-ES"/>
        </w:rPr>
      </w:pPr>
      <w:r w:rsidRPr="00103E97">
        <w:rPr>
          <w:lang w:val="es-ES"/>
        </w:rPr>
        <w:t>19.</w:t>
      </w:r>
      <w:r w:rsidR="00993AD1" w:rsidRPr="00103E97">
        <w:rPr>
          <w:lang w:val="es-ES"/>
        </w:rPr>
        <w:tab/>
      </w:r>
      <w:r w:rsidR="000F4FA2" w:rsidRPr="00103E97">
        <w:rPr>
          <w:lang w:val="es-ES"/>
        </w:rPr>
        <w:t xml:space="preserve">La </w:t>
      </w:r>
      <w:r w:rsidR="009D1D57" w:rsidRPr="00103E97">
        <w:rPr>
          <w:lang w:val="es-ES"/>
        </w:rPr>
        <w:t>oradora</w:t>
      </w:r>
      <w:r w:rsidR="000F4FA2" w:rsidRPr="00103E97">
        <w:rPr>
          <w:lang w:val="es-ES"/>
        </w:rPr>
        <w:t xml:space="preserve"> a</w:t>
      </w:r>
      <w:r w:rsidR="00905606" w:rsidRPr="00103E97">
        <w:rPr>
          <w:lang w:val="es-ES"/>
        </w:rPr>
        <w:t>coge con agrado la ratificación por el Gobierno del Protocolo Facultativo de la</w:t>
      </w:r>
      <w:r w:rsidR="00993AD1" w:rsidRPr="00103E97">
        <w:rPr>
          <w:lang w:val="es-ES"/>
        </w:rPr>
        <w:t xml:space="preserve"> </w:t>
      </w:r>
      <w:r w:rsidR="006049C2" w:rsidRPr="00103E97">
        <w:rPr>
          <w:lang w:val="es-ES"/>
        </w:rPr>
        <w:t>Convención</w:t>
      </w:r>
      <w:r w:rsidR="000F4FA2" w:rsidRPr="00103E97">
        <w:rPr>
          <w:lang w:val="es-ES"/>
        </w:rPr>
        <w:t xml:space="preserve"> y</w:t>
      </w:r>
      <w:r w:rsidR="00993AD1" w:rsidRPr="00103E97">
        <w:rPr>
          <w:lang w:val="es-ES"/>
        </w:rPr>
        <w:t xml:space="preserve"> </w:t>
      </w:r>
      <w:r w:rsidR="00905606" w:rsidRPr="00103E97">
        <w:rPr>
          <w:lang w:val="es-ES"/>
        </w:rPr>
        <w:t>pregunta si las mujeres de Serbia son conscientes de sus derechos definidos en la</w:t>
      </w:r>
      <w:r w:rsidR="00993AD1" w:rsidRPr="00103E97">
        <w:rPr>
          <w:lang w:val="es-ES"/>
        </w:rPr>
        <w:t xml:space="preserve"> </w:t>
      </w:r>
      <w:r w:rsidR="006049C2" w:rsidRPr="00103E97">
        <w:rPr>
          <w:lang w:val="es-ES"/>
        </w:rPr>
        <w:t>Convención</w:t>
      </w:r>
      <w:r w:rsidR="00993AD1" w:rsidRPr="00103E97">
        <w:rPr>
          <w:lang w:val="es-ES"/>
        </w:rPr>
        <w:t xml:space="preserve"> </w:t>
      </w:r>
      <w:r w:rsidR="00905606" w:rsidRPr="00103E97">
        <w:rPr>
          <w:lang w:val="es-ES"/>
        </w:rPr>
        <w:t xml:space="preserve">y </w:t>
      </w:r>
      <w:r w:rsidR="000F4FA2" w:rsidRPr="00103E97">
        <w:rPr>
          <w:lang w:val="es-ES"/>
        </w:rPr>
        <w:t>de</w:t>
      </w:r>
      <w:r w:rsidR="00905606" w:rsidRPr="00103E97">
        <w:rPr>
          <w:lang w:val="es-ES"/>
        </w:rPr>
        <w:t xml:space="preserve"> las medidas que pueden adoptar si estos derechos se llegan a conculcar</w:t>
      </w:r>
      <w:r w:rsidR="00993AD1" w:rsidRPr="00103E97">
        <w:rPr>
          <w:lang w:val="es-ES"/>
        </w:rPr>
        <w:t>.</w:t>
      </w:r>
    </w:p>
    <w:p w:rsidR="00993AD1" w:rsidRPr="00103E97" w:rsidRDefault="00B7692D" w:rsidP="00993AD1">
      <w:pPr>
        <w:pStyle w:val="DualTxt"/>
        <w:rPr>
          <w:lang w:val="es-ES"/>
        </w:rPr>
      </w:pPr>
      <w:r w:rsidRPr="00103E97">
        <w:rPr>
          <w:lang w:val="es-ES"/>
        </w:rPr>
        <w:t>20.</w:t>
      </w:r>
      <w:r w:rsidR="00993AD1" w:rsidRPr="00103E97">
        <w:rPr>
          <w:lang w:val="es-ES"/>
        </w:rPr>
        <w:tab/>
      </w:r>
      <w:r w:rsidR="00905606" w:rsidRPr="00103E97">
        <w:rPr>
          <w:b/>
          <w:lang w:val="es-ES"/>
        </w:rPr>
        <w:t xml:space="preserve">La Presidenta </w:t>
      </w:r>
      <w:r w:rsidR="00905606" w:rsidRPr="00103E97">
        <w:rPr>
          <w:lang w:val="es-ES"/>
        </w:rPr>
        <w:t>interviene como miembro del Comité y pregunta si se ha invocado la</w:t>
      </w:r>
      <w:r w:rsidR="00993AD1" w:rsidRPr="00103E97">
        <w:rPr>
          <w:lang w:val="es-ES"/>
        </w:rPr>
        <w:t xml:space="preserve"> </w:t>
      </w:r>
      <w:r w:rsidR="006049C2" w:rsidRPr="00103E97">
        <w:rPr>
          <w:lang w:val="es-ES"/>
        </w:rPr>
        <w:t>Convención</w:t>
      </w:r>
      <w:r w:rsidR="00993AD1" w:rsidRPr="00103E97">
        <w:rPr>
          <w:lang w:val="es-ES"/>
        </w:rPr>
        <w:t xml:space="preserve"> </w:t>
      </w:r>
      <w:r w:rsidR="00905606" w:rsidRPr="00103E97">
        <w:rPr>
          <w:lang w:val="es-ES"/>
        </w:rPr>
        <w:t xml:space="preserve">en algún caso </w:t>
      </w:r>
      <w:r w:rsidR="00CB7036" w:rsidRPr="00103E97">
        <w:rPr>
          <w:lang w:val="es-ES"/>
        </w:rPr>
        <w:t xml:space="preserve">presentado ante </w:t>
      </w:r>
      <w:r w:rsidR="00905606" w:rsidRPr="00103E97">
        <w:rPr>
          <w:lang w:val="es-ES"/>
        </w:rPr>
        <w:t>el tribunal de asuntos de la familia y si existen medidas para educar a la magistratura sobre la</w:t>
      </w:r>
      <w:r w:rsidR="00993AD1" w:rsidRPr="00103E97">
        <w:rPr>
          <w:lang w:val="es-ES"/>
        </w:rPr>
        <w:t xml:space="preserve"> </w:t>
      </w:r>
      <w:r w:rsidR="006049C2" w:rsidRPr="00103E97">
        <w:rPr>
          <w:lang w:val="es-ES"/>
        </w:rPr>
        <w:t>Convención</w:t>
      </w:r>
      <w:r w:rsidR="00993AD1" w:rsidRPr="00103E97">
        <w:rPr>
          <w:lang w:val="es-ES"/>
        </w:rPr>
        <w:t xml:space="preserve"> </w:t>
      </w:r>
      <w:r w:rsidR="00905606" w:rsidRPr="00103E97">
        <w:rPr>
          <w:lang w:val="es-ES"/>
        </w:rPr>
        <w:t>y el</w:t>
      </w:r>
      <w:r w:rsidR="00993AD1" w:rsidRPr="00103E97">
        <w:rPr>
          <w:lang w:val="es-ES"/>
        </w:rPr>
        <w:t xml:space="preserve"> </w:t>
      </w:r>
      <w:r w:rsidR="00905606" w:rsidRPr="00103E97">
        <w:rPr>
          <w:lang w:val="es-ES"/>
        </w:rPr>
        <w:t>Protocolo Facultativo</w:t>
      </w:r>
      <w:r w:rsidR="00993AD1" w:rsidRPr="00103E97">
        <w:rPr>
          <w:lang w:val="es-ES"/>
        </w:rPr>
        <w:t xml:space="preserve">. </w:t>
      </w:r>
      <w:r w:rsidR="00905606" w:rsidRPr="00103E97">
        <w:rPr>
          <w:lang w:val="es-ES"/>
        </w:rPr>
        <w:t>También le gustaría saber si las mujeres son plenamente conscientes del contenido de la Convención y qu</w:t>
      </w:r>
      <w:r w:rsidR="00CB7036" w:rsidRPr="00103E97">
        <w:rPr>
          <w:lang w:val="es-ES"/>
        </w:rPr>
        <w:t>é</w:t>
      </w:r>
      <w:r w:rsidR="00905606" w:rsidRPr="00103E97">
        <w:rPr>
          <w:lang w:val="es-ES"/>
        </w:rPr>
        <w:t xml:space="preserve"> medidas adopta el Gobierno para difundir información sobre la Convención como instrumento de derechos humanos jurídicamente vinculante</w:t>
      </w:r>
      <w:r w:rsidR="00993AD1" w:rsidRPr="00103E97">
        <w:rPr>
          <w:lang w:val="es-ES"/>
        </w:rPr>
        <w:t xml:space="preserve">. </w:t>
      </w:r>
      <w:r w:rsidR="00DF0054" w:rsidRPr="00103E97">
        <w:rPr>
          <w:lang w:val="es-ES"/>
        </w:rPr>
        <w:t>El Estado Parte debe indicar también s</w:t>
      </w:r>
      <w:r w:rsidR="004F1B30" w:rsidRPr="00103E97">
        <w:rPr>
          <w:lang w:val="es-ES"/>
        </w:rPr>
        <w:t>i</w:t>
      </w:r>
      <w:r w:rsidR="00DF0054" w:rsidRPr="00103E97">
        <w:rPr>
          <w:lang w:val="es-ES"/>
        </w:rPr>
        <w:t xml:space="preserve"> dispone de una legislación nacional que prohíba todas las formas de discriminación</w:t>
      </w:r>
      <w:r w:rsidR="00993AD1" w:rsidRPr="00103E97">
        <w:rPr>
          <w:lang w:val="es-ES"/>
        </w:rPr>
        <w:t>.</w:t>
      </w:r>
    </w:p>
    <w:p w:rsidR="00993AD1" w:rsidRPr="00103E97" w:rsidRDefault="00B7692D" w:rsidP="00993AD1">
      <w:pPr>
        <w:pStyle w:val="DualTxt"/>
        <w:rPr>
          <w:lang w:val="es-ES"/>
        </w:rPr>
      </w:pPr>
      <w:r w:rsidRPr="00103E97">
        <w:rPr>
          <w:lang w:val="es-ES"/>
        </w:rPr>
        <w:t>21.</w:t>
      </w:r>
      <w:r w:rsidR="00993AD1" w:rsidRPr="00103E97">
        <w:rPr>
          <w:lang w:val="es-ES"/>
        </w:rPr>
        <w:tab/>
      </w:r>
      <w:r w:rsidR="00DF0054" w:rsidRPr="00103E97">
        <w:rPr>
          <w:lang w:val="es-ES"/>
        </w:rPr>
        <w:t>Tomando nota de la importancia de la transparencia en el proceso de preparación del informe, la oradora pregunta si el informe est</w:t>
      </w:r>
      <w:r w:rsidR="00C75A6A" w:rsidRPr="00103E97">
        <w:rPr>
          <w:lang w:val="es-ES"/>
        </w:rPr>
        <w:t>á</w:t>
      </w:r>
      <w:r w:rsidR="00DF0054" w:rsidRPr="00103E97">
        <w:rPr>
          <w:lang w:val="es-ES"/>
        </w:rPr>
        <w:t xml:space="preserve"> disponible en el idioma serbio, si se ha consultado a las ONG en su preparación y si han sido informadas sobre su contenido. El Estado Parte debe indicar también si el informe ha sido transmitido al Parlamento y a su Comité para la Igualdad entre los Sexos</w:t>
      </w:r>
      <w:r w:rsidR="00993AD1" w:rsidRPr="00103E97">
        <w:rPr>
          <w:lang w:val="es-ES"/>
        </w:rPr>
        <w:t xml:space="preserve">. </w:t>
      </w:r>
      <w:r w:rsidR="00DF0054" w:rsidRPr="00103E97">
        <w:rPr>
          <w:lang w:val="es-ES"/>
        </w:rPr>
        <w:t>El Parlamento debe estar informado de los procedimientos para la aplicación de la</w:t>
      </w:r>
      <w:r w:rsidR="00993AD1" w:rsidRPr="00103E97">
        <w:rPr>
          <w:lang w:val="es-ES"/>
        </w:rPr>
        <w:t xml:space="preserve"> </w:t>
      </w:r>
      <w:r w:rsidR="006049C2" w:rsidRPr="00103E97">
        <w:rPr>
          <w:lang w:val="es-ES"/>
        </w:rPr>
        <w:t>Convención</w:t>
      </w:r>
      <w:r w:rsidR="00993AD1" w:rsidRPr="00103E97">
        <w:rPr>
          <w:lang w:val="es-ES"/>
        </w:rPr>
        <w:t xml:space="preserve"> </w:t>
      </w:r>
      <w:r w:rsidR="00DF0054" w:rsidRPr="00103E97">
        <w:rPr>
          <w:lang w:val="es-ES"/>
        </w:rPr>
        <w:t xml:space="preserve">y la presentación </w:t>
      </w:r>
      <w:r w:rsidR="00AA2593" w:rsidRPr="00103E97">
        <w:rPr>
          <w:lang w:val="es-ES"/>
        </w:rPr>
        <w:t xml:space="preserve">de </w:t>
      </w:r>
      <w:r w:rsidR="00DF0054" w:rsidRPr="00103E97">
        <w:rPr>
          <w:lang w:val="es-ES"/>
        </w:rPr>
        <w:t xml:space="preserve">informes al Comité. A este respecto, las observaciones finales del Comité sobre el informe deberán transmitirse a su debido tiempo a los ministerios pertinentes y </w:t>
      </w:r>
      <w:r w:rsidR="00C75A6A" w:rsidRPr="00103E97">
        <w:rPr>
          <w:lang w:val="es-ES"/>
        </w:rPr>
        <w:t>a</w:t>
      </w:r>
      <w:r w:rsidR="00DF0054" w:rsidRPr="00103E97">
        <w:rPr>
          <w:lang w:val="es-ES"/>
        </w:rPr>
        <w:t>l Parlamento</w:t>
      </w:r>
      <w:r w:rsidR="00993AD1" w:rsidRPr="00103E97">
        <w:rPr>
          <w:lang w:val="es-ES"/>
        </w:rPr>
        <w:t>.</w:t>
      </w:r>
    </w:p>
    <w:p w:rsidR="00993AD1" w:rsidRPr="00103E97" w:rsidRDefault="00B7692D" w:rsidP="00B57EAE">
      <w:pPr>
        <w:pStyle w:val="DualTxt"/>
        <w:rPr>
          <w:lang w:val="es-ES"/>
        </w:rPr>
      </w:pPr>
      <w:r w:rsidRPr="00103E97">
        <w:rPr>
          <w:lang w:val="es-ES"/>
        </w:rPr>
        <w:t>22.</w:t>
      </w:r>
      <w:r w:rsidR="00993AD1" w:rsidRPr="00103E97">
        <w:rPr>
          <w:lang w:val="es-ES"/>
        </w:rPr>
        <w:tab/>
      </w:r>
      <w:r w:rsidR="00DF0054" w:rsidRPr="00103E97">
        <w:rPr>
          <w:lang w:val="es-ES"/>
        </w:rPr>
        <w:t xml:space="preserve">Por último, se necesita más información sobre el Plan Nacional de Acción para promover la autonomía de la mujer. </w:t>
      </w:r>
      <w:r w:rsidR="00B57EAE" w:rsidRPr="00103E97">
        <w:rPr>
          <w:lang w:val="es-ES"/>
        </w:rPr>
        <w:t xml:space="preserve">El </w:t>
      </w:r>
      <w:r w:rsidR="001069F3" w:rsidRPr="00103E97">
        <w:rPr>
          <w:lang w:val="es-ES"/>
        </w:rPr>
        <w:t>E</w:t>
      </w:r>
      <w:r w:rsidR="00B57EAE" w:rsidRPr="00103E97">
        <w:rPr>
          <w:lang w:val="es-ES"/>
        </w:rPr>
        <w:t xml:space="preserve">stado </w:t>
      </w:r>
      <w:r w:rsidR="001069F3" w:rsidRPr="00103E97">
        <w:rPr>
          <w:lang w:val="es-ES"/>
        </w:rPr>
        <w:t>P</w:t>
      </w:r>
      <w:r w:rsidR="00B57EAE" w:rsidRPr="00103E97">
        <w:rPr>
          <w:lang w:val="es-ES"/>
        </w:rPr>
        <w:t>arte debe indicar de qué manera el Plan se basó en la Plataforma para la Acción de</w:t>
      </w:r>
      <w:r w:rsidR="00993AD1" w:rsidRPr="00103E97">
        <w:rPr>
          <w:lang w:val="es-ES"/>
        </w:rPr>
        <w:t xml:space="preserve"> Beijing, </w:t>
      </w:r>
      <w:r w:rsidR="00AA2593" w:rsidRPr="00103E97">
        <w:rPr>
          <w:lang w:val="es-ES"/>
        </w:rPr>
        <w:t xml:space="preserve">en </w:t>
      </w:r>
      <w:r w:rsidR="00B57EAE" w:rsidRPr="00103E97">
        <w:rPr>
          <w:lang w:val="es-ES"/>
        </w:rPr>
        <w:t>el resultado del vigésimo tercer período extraordinario de sesiones de la Asamblea General</w:t>
      </w:r>
      <w:r w:rsidRPr="00103E97">
        <w:rPr>
          <w:lang w:val="es-ES"/>
        </w:rPr>
        <w:t xml:space="preserve"> (</w:t>
      </w:r>
      <w:r w:rsidR="00993AD1" w:rsidRPr="00103E97">
        <w:rPr>
          <w:lang w:val="es-ES"/>
        </w:rPr>
        <w:t>Beijing+5</w:t>
      </w:r>
      <w:r w:rsidRPr="00103E97">
        <w:rPr>
          <w:lang w:val="es-ES"/>
        </w:rPr>
        <w:t>)</w:t>
      </w:r>
      <w:r w:rsidR="00993AD1" w:rsidRPr="00103E97">
        <w:rPr>
          <w:lang w:val="es-ES"/>
        </w:rPr>
        <w:t xml:space="preserve"> </w:t>
      </w:r>
      <w:r w:rsidR="00B57EAE" w:rsidRPr="00103E97">
        <w:rPr>
          <w:lang w:val="es-ES"/>
        </w:rPr>
        <w:t xml:space="preserve">y </w:t>
      </w:r>
      <w:r w:rsidR="00AA2593" w:rsidRPr="00103E97">
        <w:rPr>
          <w:lang w:val="es-ES"/>
        </w:rPr>
        <w:t xml:space="preserve">en </w:t>
      </w:r>
      <w:r w:rsidR="00B57EAE" w:rsidRPr="00103E97">
        <w:rPr>
          <w:lang w:val="es-ES"/>
        </w:rPr>
        <w:t>las disposiciones de la</w:t>
      </w:r>
      <w:r w:rsidR="00993AD1" w:rsidRPr="00103E97">
        <w:rPr>
          <w:lang w:val="es-ES"/>
        </w:rPr>
        <w:t xml:space="preserve"> </w:t>
      </w:r>
      <w:r w:rsidR="006049C2" w:rsidRPr="00103E97">
        <w:rPr>
          <w:lang w:val="es-ES"/>
        </w:rPr>
        <w:t>Convención</w:t>
      </w:r>
      <w:r w:rsidR="00993AD1" w:rsidRPr="00103E97">
        <w:rPr>
          <w:lang w:val="es-ES"/>
        </w:rPr>
        <w:t xml:space="preserve">. </w:t>
      </w:r>
      <w:r w:rsidR="00B57EAE" w:rsidRPr="00103E97">
        <w:rPr>
          <w:lang w:val="es-ES"/>
        </w:rPr>
        <w:t>El Comité desea también saber cuál es el plazo convenido para la aprobación del</w:t>
      </w:r>
      <w:r w:rsidR="00993AD1" w:rsidRPr="00103E97">
        <w:rPr>
          <w:lang w:val="es-ES"/>
        </w:rPr>
        <w:t xml:space="preserve"> Plan.</w:t>
      </w:r>
    </w:p>
    <w:p w:rsidR="00DD5342" w:rsidRPr="00103E97" w:rsidRDefault="00DD5342" w:rsidP="00DD5342">
      <w:pPr>
        <w:pStyle w:val="DualTxt"/>
        <w:rPr>
          <w:lang w:val="es-ES"/>
        </w:rPr>
      </w:pPr>
      <w:r w:rsidRPr="00103E97">
        <w:rPr>
          <w:lang w:val="es-ES"/>
        </w:rPr>
        <w:t>23.</w:t>
      </w:r>
      <w:r w:rsidRPr="00103E97">
        <w:rPr>
          <w:lang w:val="es-ES"/>
        </w:rPr>
        <w:tab/>
      </w:r>
      <w:r w:rsidR="00437674" w:rsidRPr="00103E97">
        <w:rPr>
          <w:b/>
          <w:lang w:val="es-ES"/>
        </w:rPr>
        <w:t>La Sra.</w:t>
      </w:r>
      <w:r w:rsidRPr="00103E97">
        <w:rPr>
          <w:b/>
          <w:lang w:val="es-ES"/>
        </w:rPr>
        <w:t xml:space="preserve"> Halperin-Kaddari</w:t>
      </w:r>
      <w:r w:rsidRPr="00103E97">
        <w:rPr>
          <w:lang w:val="es-ES"/>
        </w:rPr>
        <w:t xml:space="preserve"> </w:t>
      </w:r>
      <w:r w:rsidR="00150229" w:rsidRPr="00103E97">
        <w:rPr>
          <w:lang w:val="es-ES"/>
        </w:rPr>
        <w:t>pregunta sobre las medidas del Gobierno para garantizar los derechos de la mujer en el marco de la</w:t>
      </w:r>
      <w:r w:rsidRPr="00103E97">
        <w:rPr>
          <w:lang w:val="es-ES"/>
        </w:rPr>
        <w:t xml:space="preserve"> </w:t>
      </w:r>
      <w:r w:rsidR="006049C2" w:rsidRPr="00103E97">
        <w:rPr>
          <w:lang w:val="es-ES"/>
        </w:rPr>
        <w:t>Convención</w:t>
      </w:r>
      <w:r w:rsidRPr="00103E97">
        <w:rPr>
          <w:lang w:val="es-ES"/>
        </w:rPr>
        <w:t xml:space="preserve">, </w:t>
      </w:r>
      <w:r w:rsidR="0009660F" w:rsidRPr="00103E97">
        <w:rPr>
          <w:lang w:val="es-ES"/>
        </w:rPr>
        <w:t xml:space="preserve">especialmente proporcionándole </w:t>
      </w:r>
      <w:r w:rsidR="00150229" w:rsidRPr="00103E97">
        <w:rPr>
          <w:lang w:val="es-ES"/>
        </w:rPr>
        <w:t xml:space="preserve">asistencia jurídica cuando sea necesario. Debido a que las disposiciones de la Convención pueden invocarse en los tribunales de asuntos de la familia, se pregunta qué ocurriría en caso de que existan discrepancias entre estas disposiciones y </w:t>
      </w:r>
      <w:r w:rsidR="00AA2593" w:rsidRPr="00103E97">
        <w:rPr>
          <w:lang w:val="es-ES"/>
        </w:rPr>
        <w:t>el derecho interno</w:t>
      </w:r>
      <w:r w:rsidR="00150229" w:rsidRPr="00103E97">
        <w:rPr>
          <w:lang w:val="es-ES"/>
        </w:rPr>
        <w:t xml:space="preserve">. El Comité agradecería recibir una clarificación sobre los cambios incorporados en el Código Penal, que parecen regresivos (por ejemplo, ya no se considera </w:t>
      </w:r>
      <w:r w:rsidR="0009660F" w:rsidRPr="00103E97">
        <w:rPr>
          <w:lang w:val="es-ES"/>
        </w:rPr>
        <w:t xml:space="preserve">el hostigamiento sexual </w:t>
      </w:r>
      <w:r w:rsidR="00150229" w:rsidRPr="00103E97">
        <w:rPr>
          <w:lang w:val="es-ES"/>
        </w:rPr>
        <w:t>como delito penal). Por último la oradora pr</w:t>
      </w:r>
      <w:r w:rsidR="0009660F" w:rsidRPr="00103E97">
        <w:rPr>
          <w:lang w:val="es-ES"/>
        </w:rPr>
        <w:t>egunta sobre</w:t>
      </w:r>
      <w:r w:rsidR="00F1116C" w:rsidRPr="00103E97">
        <w:rPr>
          <w:lang w:val="es-ES"/>
        </w:rPr>
        <w:t xml:space="preserve"> las </w:t>
      </w:r>
      <w:r w:rsidR="009D1D57" w:rsidRPr="00103E97">
        <w:rPr>
          <w:lang w:val="es-ES"/>
        </w:rPr>
        <w:t>sanciones</w:t>
      </w:r>
      <w:r w:rsidR="00F1116C" w:rsidRPr="00103E97">
        <w:rPr>
          <w:lang w:val="es-ES"/>
        </w:rPr>
        <w:t xml:space="preserve"> que se aplican en</w:t>
      </w:r>
      <w:r w:rsidR="00150229" w:rsidRPr="00103E97">
        <w:rPr>
          <w:lang w:val="es-ES"/>
        </w:rPr>
        <w:t xml:space="preserve"> los casos de violencia contra la mujer</w:t>
      </w:r>
      <w:r w:rsidRPr="00103E97">
        <w:rPr>
          <w:lang w:val="es-ES"/>
        </w:rPr>
        <w:t>.</w:t>
      </w:r>
    </w:p>
    <w:p w:rsidR="00203166" w:rsidRPr="00103E97" w:rsidRDefault="00DD5342" w:rsidP="00DD5342">
      <w:pPr>
        <w:pStyle w:val="DualTxt"/>
        <w:rPr>
          <w:lang w:val="es-ES"/>
        </w:rPr>
      </w:pPr>
      <w:r w:rsidRPr="00103E97">
        <w:rPr>
          <w:lang w:val="es-ES"/>
        </w:rPr>
        <w:t>24.</w:t>
      </w:r>
      <w:r w:rsidRPr="00103E97">
        <w:rPr>
          <w:lang w:val="es-ES"/>
        </w:rPr>
        <w:tab/>
      </w:r>
      <w:r w:rsidR="00437674" w:rsidRPr="00103E97">
        <w:rPr>
          <w:b/>
          <w:lang w:val="es-ES"/>
        </w:rPr>
        <w:t>La Sra.</w:t>
      </w:r>
      <w:r w:rsidRPr="00103E97">
        <w:rPr>
          <w:b/>
          <w:lang w:val="es-ES"/>
        </w:rPr>
        <w:t xml:space="preserve"> Prelić</w:t>
      </w:r>
      <w:r w:rsidRPr="00103E97">
        <w:rPr>
          <w:lang w:val="es-ES"/>
        </w:rPr>
        <w:t xml:space="preserve"> (Serbia) </w:t>
      </w:r>
      <w:r w:rsidR="00150229" w:rsidRPr="00103E97">
        <w:rPr>
          <w:lang w:val="es-ES"/>
        </w:rPr>
        <w:t xml:space="preserve">dice que la nueva Constitución </w:t>
      </w:r>
      <w:r w:rsidR="00485026" w:rsidRPr="00103E97">
        <w:rPr>
          <w:lang w:val="es-ES"/>
        </w:rPr>
        <w:t>dispone</w:t>
      </w:r>
      <w:r w:rsidR="00150229" w:rsidRPr="00103E97">
        <w:rPr>
          <w:lang w:val="es-ES"/>
        </w:rPr>
        <w:t xml:space="preserve"> la aplicación directa de todos los instrumentos internacionales ratificados por Serbia y la armonización de las leyes internas con las normas internacionales. En consecuencia, durante el período de 2001 a 2006 se han redactado varias </w:t>
      </w:r>
      <w:r w:rsidR="00485026" w:rsidRPr="00103E97">
        <w:rPr>
          <w:lang w:val="es-ES"/>
        </w:rPr>
        <w:t>nuevas</w:t>
      </w:r>
      <w:r w:rsidR="002A553D" w:rsidRPr="00103E97">
        <w:rPr>
          <w:lang w:val="es-ES"/>
        </w:rPr>
        <w:t xml:space="preserve"> leyes</w:t>
      </w:r>
      <w:r w:rsidR="00150229" w:rsidRPr="00103E97">
        <w:rPr>
          <w:lang w:val="es-ES"/>
        </w:rPr>
        <w:t>. Los tribunales no necesitan invocar la</w:t>
      </w:r>
      <w:r w:rsidRPr="00103E97">
        <w:rPr>
          <w:lang w:val="es-ES"/>
        </w:rPr>
        <w:t xml:space="preserve"> </w:t>
      </w:r>
      <w:r w:rsidR="006049C2" w:rsidRPr="00103E97">
        <w:rPr>
          <w:lang w:val="es-ES"/>
        </w:rPr>
        <w:t>Convención</w:t>
      </w:r>
      <w:r w:rsidRPr="00103E97">
        <w:rPr>
          <w:lang w:val="es-ES"/>
        </w:rPr>
        <w:t xml:space="preserve"> </w:t>
      </w:r>
      <w:r w:rsidR="00150229" w:rsidRPr="00103E97">
        <w:rPr>
          <w:lang w:val="es-ES"/>
        </w:rPr>
        <w:t xml:space="preserve">cuando la legislación interna </w:t>
      </w:r>
      <w:r w:rsidR="00A81176" w:rsidRPr="00103E97">
        <w:rPr>
          <w:lang w:val="es-ES"/>
        </w:rPr>
        <w:t xml:space="preserve">ya </w:t>
      </w:r>
      <w:r w:rsidR="00150229" w:rsidRPr="00103E97">
        <w:rPr>
          <w:lang w:val="es-ES"/>
        </w:rPr>
        <w:t>regula esferas</w:t>
      </w:r>
      <w:r w:rsidR="00A81176" w:rsidRPr="00103E97">
        <w:rPr>
          <w:lang w:val="es-ES"/>
        </w:rPr>
        <w:t xml:space="preserve"> incluidas en ella, como por ejemplo la legislación sobre la familia y el trabajo; sin embargo, en ausencia de una legislación interna pertinente, los tribunales aplicarán directamente la</w:t>
      </w:r>
      <w:r w:rsidRPr="00103E97">
        <w:rPr>
          <w:lang w:val="es-ES"/>
        </w:rPr>
        <w:t xml:space="preserve"> </w:t>
      </w:r>
      <w:r w:rsidR="006049C2" w:rsidRPr="00103E97">
        <w:rPr>
          <w:lang w:val="es-ES"/>
        </w:rPr>
        <w:t>Convención</w:t>
      </w:r>
      <w:r w:rsidRPr="00103E97">
        <w:rPr>
          <w:lang w:val="es-ES"/>
        </w:rPr>
        <w:t xml:space="preserve">. </w:t>
      </w:r>
      <w:r w:rsidR="00BD623E" w:rsidRPr="00103E97">
        <w:rPr>
          <w:lang w:val="es-ES"/>
        </w:rPr>
        <w:t>Se han aprobado disposiciones que regulan la prestación de asesoramiento jurídico por el Estado, cuando sea necesario. Por lo que respecta a las disposiciones del nuevo Código Penal, lejos de ser regresivas, ofrecen a la mujer una mayor protección contra el hostigamiento y la violencia, tanto en el hogar como en el lugar de trabajo. En la legislación de Serbia, no sólo se aplica el derecho penal a los actos penales,</w:t>
      </w:r>
      <w:r w:rsidR="00485026" w:rsidRPr="00103E97">
        <w:rPr>
          <w:lang w:val="es-ES"/>
        </w:rPr>
        <w:t xml:space="preserve"> sino </w:t>
      </w:r>
      <w:r w:rsidR="00BD623E" w:rsidRPr="00103E97">
        <w:rPr>
          <w:lang w:val="es-ES"/>
        </w:rPr>
        <w:t>también otras leyes que proscriben determinados tipos de conducta</w:t>
      </w:r>
      <w:r w:rsidRPr="00103E97">
        <w:rPr>
          <w:lang w:val="es-ES"/>
        </w:rPr>
        <w:t xml:space="preserve">. </w:t>
      </w:r>
      <w:r w:rsidR="00BD623E" w:rsidRPr="00103E97">
        <w:rPr>
          <w:lang w:val="es-ES"/>
        </w:rPr>
        <w:t xml:space="preserve">Además, las mujeres están más inclinadas ahora a </w:t>
      </w:r>
      <w:r w:rsidR="00485026" w:rsidRPr="00103E97">
        <w:rPr>
          <w:lang w:val="es-ES"/>
        </w:rPr>
        <w:t xml:space="preserve">denunciar </w:t>
      </w:r>
      <w:r w:rsidR="00BD623E" w:rsidRPr="00103E97">
        <w:rPr>
          <w:lang w:val="es-ES"/>
        </w:rPr>
        <w:t>incidentes de abuso y a solicitar protección</w:t>
      </w:r>
      <w:r w:rsidRPr="00103E97">
        <w:rPr>
          <w:lang w:val="es-ES"/>
        </w:rPr>
        <w:t>.</w:t>
      </w:r>
    </w:p>
    <w:p w:rsidR="00DD5342" w:rsidRPr="00103E97" w:rsidRDefault="00203166" w:rsidP="00DD5342">
      <w:pPr>
        <w:pStyle w:val="DualTxt"/>
        <w:rPr>
          <w:lang w:val="es-ES"/>
        </w:rPr>
      </w:pPr>
      <w:r w:rsidRPr="00103E97">
        <w:rPr>
          <w:lang w:val="es-ES"/>
        </w:rPr>
        <w:t>25.</w:t>
      </w:r>
      <w:r w:rsidRPr="00103E97">
        <w:rPr>
          <w:lang w:val="es-ES"/>
        </w:rPr>
        <w:tab/>
      </w:r>
      <w:r w:rsidR="00BD623E" w:rsidRPr="00103E97">
        <w:rPr>
          <w:lang w:val="es-ES"/>
        </w:rPr>
        <w:t>En referencia a la cuestión de la capacitación de los jueces sobre las disposiciones de la</w:t>
      </w:r>
      <w:r w:rsidR="00DD5342" w:rsidRPr="00103E97">
        <w:rPr>
          <w:lang w:val="es-ES"/>
        </w:rPr>
        <w:t xml:space="preserve"> </w:t>
      </w:r>
      <w:r w:rsidR="006049C2" w:rsidRPr="00103E97">
        <w:rPr>
          <w:lang w:val="es-ES"/>
        </w:rPr>
        <w:t>Convención</w:t>
      </w:r>
      <w:r w:rsidR="00DD5342" w:rsidRPr="00103E97">
        <w:rPr>
          <w:lang w:val="es-ES"/>
        </w:rPr>
        <w:t xml:space="preserve">, </w:t>
      </w:r>
      <w:r w:rsidR="00BD623E" w:rsidRPr="00103E97">
        <w:rPr>
          <w:lang w:val="es-ES"/>
        </w:rPr>
        <w:t xml:space="preserve">un proyecto especial en marcha para la reforma del sistema judicial contempla la capacitación continua de los jueces y los fiscales </w:t>
      </w:r>
      <w:r w:rsidR="002A553D" w:rsidRPr="00103E97">
        <w:rPr>
          <w:lang w:val="es-ES"/>
        </w:rPr>
        <w:t>del ministerio público</w:t>
      </w:r>
      <w:r w:rsidR="00BD623E" w:rsidRPr="00103E97">
        <w:rPr>
          <w:lang w:val="es-ES"/>
        </w:rPr>
        <w:t xml:space="preserve"> a fin de asegurar la protección de las mujeres y todos los grupos vulnerables, de conformidad con las obligaciones internacionales de Serbia</w:t>
      </w:r>
      <w:r w:rsidR="00DD5342" w:rsidRPr="00103E97">
        <w:rPr>
          <w:lang w:val="es-ES"/>
        </w:rPr>
        <w:t xml:space="preserve">. </w:t>
      </w:r>
      <w:r w:rsidR="00BD623E" w:rsidRPr="00103E97">
        <w:rPr>
          <w:lang w:val="es-ES"/>
        </w:rPr>
        <w:t xml:space="preserve">En respuesta a otra pregunta, la oradora dice que las Leyes del Defensor del Pueblo han sido </w:t>
      </w:r>
      <w:r w:rsidR="00EC3CAA" w:rsidRPr="00103E97">
        <w:rPr>
          <w:lang w:val="es-ES"/>
        </w:rPr>
        <w:t>a</w:t>
      </w:r>
      <w:r w:rsidR="00BD623E" w:rsidRPr="00103E97">
        <w:rPr>
          <w:lang w:val="es-ES"/>
        </w:rPr>
        <w:t>probadas, pero que su aplicación se ha retrasado debido al proceso de reforma constitucional, según el cual es el nuevo Parlamento el que tiene que elegir al Defensor del Pueblo. El nuevo Parlamento constituido obrará de este modo y adoptará todas las demás medidas necesarias; este órgano está comprometido con una mayor democratización del Estado y con su integración</w:t>
      </w:r>
      <w:r w:rsidR="001406EC" w:rsidRPr="00103E97">
        <w:rPr>
          <w:lang w:val="es-ES"/>
        </w:rPr>
        <w:t xml:space="preserve"> europea y euro-</w:t>
      </w:r>
      <w:r w:rsidR="00BD623E" w:rsidRPr="00103E97">
        <w:rPr>
          <w:lang w:val="es-ES"/>
        </w:rPr>
        <w:t xml:space="preserve">atlántica. La aprobación de </w:t>
      </w:r>
      <w:r w:rsidR="001406EC" w:rsidRPr="00103E97">
        <w:rPr>
          <w:lang w:val="es-ES"/>
        </w:rPr>
        <w:t xml:space="preserve">las </w:t>
      </w:r>
      <w:r w:rsidR="00BD623E" w:rsidRPr="00103E97">
        <w:rPr>
          <w:lang w:val="es-ES"/>
        </w:rPr>
        <w:t xml:space="preserve">nuevas leyes que tiene ante sí, entre ellas la Ley </w:t>
      </w:r>
      <w:r w:rsidR="00CB0EAB" w:rsidRPr="00103E97">
        <w:rPr>
          <w:lang w:val="es-ES"/>
        </w:rPr>
        <w:t>para la Igualdad entre los Sexos</w:t>
      </w:r>
      <w:r w:rsidR="00EC3CAA" w:rsidRPr="00103E97">
        <w:rPr>
          <w:lang w:val="es-ES"/>
        </w:rPr>
        <w:t>,</w:t>
      </w:r>
      <w:r w:rsidR="00CB0EAB" w:rsidRPr="00103E97">
        <w:rPr>
          <w:lang w:val="es-ES"/>
        </w:rPr>
        <w:t xml:space="preserve"> </w:t>
      </w:r>
      <w:r w:rsidR="000B62CC" w:rsidRPr="00103E97">
        <w:rPr>
          <w:lang w:val="es-ES"/>
        </w:rPr>
        <w:t>facilita</w:t>
      </w:r>
      <w:r w:rsidR="00CB0EAB" w:rsidRPr="00103E97">
        <w:rPr>
          <w:lang w:val="es-ES"/>
        </w:rPr>
        <w:t>rá</w:t>
      </w:r>
      <w:r w:rsidR="00EC3CAA" w:rsidRPr="00103E97">
        <w:rPr>
          <w:lang w:val="es-ES"/>
        </w:rPr>
        <w:t xml:space="preserve"> </w:t>
      </w:r>
      <w:r w:rsidR="001406EC" w:rsidRPr="00103E97">
        <w:rPr>
          <w:lang w:val="es-ES"/>
        </w:rPr>
        <w:t>que</w:t>
      </w:r>
      <w:r w:rsidR="00CB0EAB" w:rsidRPr="00103E97">
        <w:rPr>
          <w:lang w:val="es-ES"/>
        </w:rPr>
        <w:t xml:space="preserve"> todas las instituciones necesarias</w:t>
      </w:r>
      <w:r w:rsidR="001406EC" w:rsidRPr="00103E97">
        <w:rPr>
          <w:lang w:val="es-ES"/>
        </w:rPr>
        <w:t xml:space="preserve"> inicien sus funciones</w:t>
      </w:r>
      <w:r w:rsidR="00EC3CAA" w:rsidRPr="00103E97">
        <w:rPr>
          <w:lang w:val="es-ES"/>
        </w:rPr>
        <w:t>.</w:t>
      </w:r>
    </w:p>
    <w:p w:rsidR="00DD5342" w:rsidRPr="00103E97" w:rsidRDefault="00203166" w:rsidP="00DD5342">
      <w:pPr>
        <w:pStyle w:val="DualTxt"/>
        <w:rPr>
          <w:lang w:val="es-ES"/>
        </w:rPr>
      </w:pPr>
      <w:r w:rsidRPr="00103E97">
        <w:rPr>
          <w:lang w:val="es-ES"/>
        </w:rPr>
        <w:t>26.</w:t>
      </w:r>
      <w:r w:rsidR="00DD5342" w:rsidRPr="00103E97">
        <w:rPr>
          <w:lang w:val="es-ES"/>
        </w:rPr>
        <w:tab/>
      </w:r>
      <w:r w:rsidR="00CB0EAB" w:rsidRPr="00103E97">
        <w:rPr>
          <w:lang w:val="es-ES"/>
        </w:rPr>
        <w:t>La Ley sobre Iglesias y Comunidades religiosas, que</w:t>
      </w:r>
      <w:r w:rsidR="005E78B9" w:rsidRPr="00103E97">
        <w:rPr>
          <w:lang w:val="es-ES"/>
        </w:rPr>
        <w:t xml:space="preserve"> entró en vigor en 2006, coloca</w:t>
      </w:r>
      <w:r w:rsidR="00CB0EAB" w:rsidRPr="00103E97">
        <w:rPr>
          <w:lang w:val="es-ES"/>
        </w:rPr>
        <w:t xml:space="preserve"> en pie de igualdad a todas las confesiones religiosas, entre ellas la Iglesia Ortodoxa de Serbia, junto a las confesiones católic</w:t>
      </w:r>
      <w:r w:rsidR="005E78B9" w:rsidRPr="00103E97">
        <w:rPr>
          <w:lang w:val="es-ES"/>
        </w:rPr>
        <w:t>a</w:t>
      </w:r>
      <w:r w:rsidR="00CB0EAB" w:rsidRPr="00103E97">
        <w:rPr>
          <w:lang w:val="es-ES"/>
        </w:rPr>
        <w:t xml:space="preserve"> romana, judía, protestante y evangélica</w:t>
      </w:r>
      <w:r w:rsidR="00DD5342" w:rsidRPr="00103E97">
        <w:rPr>
          <w:lang w:val="es-ES"/>
        </w:rPr>
        <w:t xml:space="preserve">. </w:t>
      </w:r>
      <w:r w:rsidR="00CB0EAB" w:rsidRPr="00103E97">
        <w:rPr>
          <w:lang w:val="es-ES"/>
        </w:rPr>
        <w:t>La situación es diferente para otras comunidades religiosas menos tradicionales, a las que se exige que se inscriban en el Ministerio de la Religión</w:t>
      </w:r>
      <w:r w:rsidR="00DD5342" w:rsidRPr="00103E97">
        <w:rPr>
          <w:lang w:val="es-ES"/>
        </w:rPr>
        <w:t xml:space="preserve">. </w:t>
      </w:r>
      <w:r w:rsidR="00CB0EAB" w:rsidRPr="00103E97">
        <w:rPr>
          <w:lang w:val="es-ES"/>
        </w:rPr>
        <w:t xml:space="preserve">Según la Constitución, </w:t>
      </w:r>
      <w:r w:rsidR="00DD5342" w:rsidRPr="00103E97">
        <w:rPr>
          <w:lang w:val="es-ES"/>
        </w:rPr>
        <w:t xml:space="preserve">Serbia </w:t>
      </w:r>
      <w:r w:rsidR="00CB0EAB" w:rsidRPr="00103E97">
        <w:rPr>
          <w:lang w:val="es-ES"/>
        </w:rPr>
        <w:t xml:space="preserve">es </w:t>
      </w:r>
      <w:r w:rsidR="005E78B9" w:rsidRPr="00103E97">
        <w:rPr>
          <w:lang w:val="es-ES"/>
        </w:rPr>
        <w:t>un estado secular, pero garantiza la libertad de afiliación religiosa. Hay separación entre</w:t>
      </w:r>
      <w:r w:rsidR="00CB0EAB" w:rsidRPr="00103E97">
        <w:rPr>
          <w:lang w:val="es-ES"/>
        </w:rPr>
        <w:t xml:space="preserve"> el </w:t>
      </w:r>
      <w:r w:rsidR="005E78B9" w:rsidRPr="00103E97">
        <w:rPr>
          <w:lang w:val="es-ES"/>
        </w:rPr>
        <w:t>E</w:t>
      </w:r>
      <w:r w:rsidR="00CB0EAB" w:rsidRPr="00103E97">
        <w:rPr>
          <w:lang w:val="es-ES"/>
        </w:rPr>
        <w:t>stado y la religión</w:t>
      </w:r>
      <w:r w:rsidR="005E78B9" w:rsidRPr="00103E97">
        <w:rPr>
          <w:lang w:val="es-ES"/>
        </w:rPr>
        <w:t>,</w:t>
      </w:r>
      <w:r w:rsidR="00CB0EAB" w:rsidRPr="00103E97">
        <w:rPr>
          <w:lang w:val="es-ES"/>
        </w:rPr>
        <w:t xml:space="preserve"> pero en el caso de que se produzcan abusos, entre ellos cualquier violación de los derechos de la mujer, el Estado puede intervenir en cuestiones que se encuentran bajo el control independiente de las comunidades religiosas</w:t>
      </w:r>
      <w:r w:rsidR="00DD5342" w:rsidRPr="00103E97">
        <w:rPr>
          <w:lang w:val="es-ES"/>
        </w:rPr>
        <w:t xml:space="preserve">. </w:t>
      </w:r>
      <w:r w:rsidR="00860B4F" w:rsidRPr="00103E97">
        <w:rPr>
          <w:lang w:val="es-ES"/>
        </w:rPr>
        <w:t>En las escuelas</w:t>
      </w:r>
      <w:r w:rsidR="00DD5342" w:rsidRPr="00103E97">
        <w:rPr>
          <w:lang w:val="es-ES"/>
        </w:rPr>
        <w:t xml:space="preserve">, </w:t>
      </w:r>
      <w:r w:rsidR="005E78B9" w:rsidRPr="00103E97">
        <w:rPr>
          <w:lang w:val="es-ES"/>
        </w:rPr>
        <w:t>lo</w:t>
      </w:r>
      <w:r w:rsidR="00860B4F" w:rsidRPr="00103E97">
        <w:rPr>
          <w:lang w:val="es-ES"/>
        </w:rPr>
        <w:t>s alumnos pueden elegir en</w:t>
      </w:r>
      <w:r w:rsidR="005E78B9" w:rsidRPr="00103E97">
        <w:rPr>
          <w:lang w:val="es-ES"/>
        </w:rPr>
        <w:t>t</w:t>
      </w:r>
      <w:r w:rsidR="00860B4F" w:rsidRPr="00103E97">
        <w:rPr>
          <w:lang w:val="es-ES"/>
        </w:rPr>
        <w:t>re la educación cívica y la instrucción religiosa</w:t>
      </w:r>
      <w:r w:rsidR="00DD5342" w:rsidRPr="00103E97">
        <w:rPr>
          <w:lang w:val="es-ES"/>
        </w:rPr>
        <w:t xml:space="preserve">; </w:t>
      </w:r>
      <w:r w:rsidR="00860B4F" w:rsidRPr="00103E97">
        <w:rPr>
          <w:lang w:val="es-ES"/>
        </w:rPr>
        <w:t>todas las autoridades religiosas, y no solamente las que pertenecen a la Iglesia Ortodoxa de Serbia</w:t>
      </w:r>
      <w:r w:rsidR="00DD5342" w:rsidRPr="00103E97">
        <w:rPr>
          <w:lang w:val="es-ES"/>
        </w:rPr>
        <w:t xml:space="preserve">, </w:t>
      </w:r>
      <w:r w:rsidR="005E78B9" w:rsidRPr="00103E97">
        <w:rPr>
          <w:lang w:val="es-ES"/>
        </w:rPr>
        <w:t xml:space="preserve">intervienen </w:t>
      </w:r>
      <w:r w:rsidR="001F0626" w:rsidRPr="00103E97">
        <w:rPr>
          <w:lang w:val="es-ES"/>
        </w:rPr>
        <w:t>en la configuración del contenido religioso de los planes de estudio</w:t>
      </w:r>
      <w:r w:rsidR="00DD5342" w:rsidRPr="00103E97">
        <w:rPr>
          <w:lang w:val="es-ES"/>
        </w:rPr>
        <w:t xml:space="preserve">. </w:t>
      </w:r>
      <w:r w:rsidR="001F0626" w:rsidRPr="00103E97">
        <w:rPr>
          <w:lang w:val="es-ES"/>
        </w:rPr>
        <w:t>Los representantes de las diferentes comunidades religiosas pueden asistir a las deliberaciones parlamentarias como observadores, pero no como participantes</w:t>
      </w:r>
      <w:r w:rsidR="00DD5342" w:rsidRPr="00103E97">
        <w:rPr>
          <w:lang w:val="es-ES"/>
        </w:rPr>
        <w:t xml:space="preserve">; </w:t>
      </w:r>
      <w:r w:rsidR="001F0626" w:rsidRPr="00103E97">
        <w:rPr>
          <w:lang w:val="es-ES"/>
        </w:rPr>
        <w:t>no pueden presentarse como candidatos al Parlamento</w:t>
      </w:r>
      <w:r w:rsidR="00DD5342" w:rsidRPr="00103E97">
        <w:rPr>
          <w:lang w:val="es-ES"/>
        </w:rPr>
        <w:t>.</w:t>
      </w:r>
    </w:p>
    <w:p w:rsidR="00DD5342" w:rsidRPr="00103E97" w:rsidRDefault="00203166" w:rsidP="00DD5342">
      <w:pPr>
        <w:pStyle w:val="DualTxt"/>
        <w:rPr>
          <w:lang w:val="es-ES"/>
        </w:rPr>
      </w:pPr>
      <w:r w:rsidRPr="00103E97">
        <w:rPr>
          <w:lang w:val="es-ES"/>
        </w:rPr>
        <w:t>27.</w:t>
      </w:r>
      <w:r w:rsidR="00DD5342" w:rsidRPr="00103E97">
        <w:rPr>
          <w:lang w:val="es-ES"/>
        </w:rPr>
        <w:tab/>
      </w:r>
      <w:r w:rsidR="00437674" w:rsidRPr="00103E97">
        <w:rPr>
          <w:b/>
          <w:lang w:val="es-ES"/>
        </w:rPr>
        <w:t>La Sra.</w:t>
      </w:r>
      <w:r w:rsidR="00DD5342" w:rsidRPr="00103E97">
        <w:rPr>
          <w:b/>
          <w:lang w:val="es-ES"/>
        </w:rPr>
        <w:t xml:space="preserve"> Petrović</w:t>
      </w:r>
      <w:r w:rsidR="00DD5342" w:rsidRPr="00103E97">
        <w:rPr>
          <w:lang w:val="es-ES"/>
        </w:rPr>
        <w:t xml:space="preserve"> (Serbia) </w:t>
      </w:r>
      <w:r w:rsidR="00410C17" w:rsidRPr="00103E97">
        <w:rPr>
          <w:lang w:val="es-ES"/>
        </w:rPr>
        <w:t xml:space="preserve">dice que </w:t>
      </w:r>
      <w:r w:rsidR="005E78B9" w:rsidRPr="00103E97">
        <w:rPr>
          <w:lang w:val="es-ES"/>
        </w:rPr>
        <w:t xml:space="preserve">se acaba de nombrar </w:t>
      </w:r>
      <w:r w:rsidR="00410C17" w:rsidRPr="00103E97">
        <w:rPr>
          <w:lang w:val="es-ES"/>
        </w:rPr>
        <w:t>el nuevo Gobierno de</w:t>
      </w:r>
      <w:r w:rsidR="00DD5342" w:rsidRPr="00103E97">
        <w:rPr>
          <w:lang w:val="es-ES"/>
        </w:rPr>
        <w:t xml:space="preserve"> Serbia</w:t>
      </w:r>
      <w:r w:rsidR="00410C17" w:rsidRPr="00103E97">
        <w:rPr>
          <w:lang w:val="es-ES"/>
        </w:rPr>
        <w:t xml:space="preserve"> después de un complejo proceso político marcado por una interrupción de varios meses en las labores del Parlamento</w:t>
      </w:r>
      <w:r w:rsidR="00DD5342" w:rsidRPr="00103E97">
        <w:rPr>
          <w:lang w:val="es-ES"/>
        </w:rPr>
        <w:t xml:space="preserve">. </w:t>
      </w:r>
      <w:r w:rsidR="00410C17" w:rsidRPr="00103E97">
        <w:rPr>
          <w:lang w:val="es-ES"/>
        </w:rPr>
        <w:t xml:space="preserve">Esta es la razón que explica el retraso </w:t>
      </w:r>
      <w:r w:rsidR="005E78B9" w:rsidRPr="00103E97">
        <w:rPr>
          <w:lang w:val="es-ES"/>
        </w:rPr>
        <w:t>en</w:t>
      </w:r>
      <w:r w:rsidR="00410C17" w:rsidRPr="00103E97">
        <w:rPr>
          <w:lang w:val="es-ES"/>
        </w:rPr>
        <w:t xml:space="preserve"> la entrada en vigor de las nuevas leyes.</w:t>
      </w:r>
      <w:r w:rsidR="005E78B9" w:rsidRPr="00103E97">
        <w:rPr>
          <w:lang w:val="es-ES"/>
        </w:rPr>
        <w:t xml:space="preserve"> E</w:t>
      </w:r>
      <w:r w:rsidR="00410C17" w:rsidRPr="00103E97">
        <w:rPr>
          <w:lang w:val="es-ES"/>
        </w:rPr>
        <w:t>n la Ley contra la discriminación figurara una definición de la discriminación conforme a la</w:t>
      </w:r>
      <w:r w:rsidR="00DD5342" w:rsidRPr="00103E97">
        <w:rPr>
          <w:lang w:val="es-ES"/>
        </w:rPr>
        <w:t xml:space="preserve"> </w:t>
      </w:r>
      <w:r w:rsidR="006049C2" w:rsidRPr="00103E97">
        <w:rPr>
          <w:lang w:val="es-ES"/>
        </w:rPr>
        <w:t>Convención</w:t>
      </w:r>
      <w:r w:rsidR="00DD5342" w:rsidRPr="00103E97">
        <w:rPr>
          <w:lang w:val="es-ES"/>
        </w:rPr>
        <w:t xml:space="preserve"> </w:t>
      </w:r>
      <w:r w:rsidR="00410C17" w:rsidRPr="00103E97">
        <w:rPr>
          <w:lang w:val="es-ES"/>
        </w:rPr>
        <w:t xml:space="preserve">e incluirá un sistema de protección individual. Sobre la cuestión de la difusión de información y la capacitación, ya se habían adoptado medidas </w:t>
      </w:r>
      <w:r w:rsidR="00FD47D0" w:rsidRPr="00103E97">
        <w:rPr>
          <w:lang w:val="es-ES"/>
        </w:rPr>
        <w:t>al nivel</w:t>
      </w:r>
      <w:r w:rsidR="00410C17" w:rsidRPr="00103E97">
        <w:rPr>
          <w:lang w:val="es-ES"/>
        </w:rPr>
        <w:t xml:space="preserve"> federal del antiguo Estado, de las cuales se han beneficiado una gran cantidad de empleados estatales</w:t>
      </w:r>
      <w:r w:rsidRPr="00103E97">
        <w:rPr>
          <w:lang w:val="es-ES"/>
        </w:rPr>
        <w:t xml:space="preserve">. </w:t>
      </w:r>
      <w:r w:rsidR="00410C17" w:rsidRPr="00103E97">
        <w:rPr>
          <w:lang w:val="es-ES"/>
        </w:rPr>
        <w:t>Se ha celebrado una conferencia sobre el procedimiento de presentación de informes para la</w:t>
      </w:r>
      <w:r w:rsidR="00DD5342" w:rsidRPr="00103E97">
        <w:rPr>
          <w:lang w:val="es-ES"/>
        </w:rPr>
        <w:t xml:space="preserve"> </w:t>
      </w:r>
      <w:r w:rsidR="006049C2" w:rsidRPr="00103E97">
        <w:rPr>
          <w:lang w:val="es-ES"/>
        </w:rPr>
        <w:t>Convención</w:t>
      </w:r>
      <w:r w:rsidRPr="00103E97">
        <w:rPr>
          <w:lang w:val="es-ES"/>
        </w:rPr>
        <w:t>,</w:t>
      </w:r>
      <w:r w:rsidR="00DD5342" w:rsidRPr="00103E97">
        <w:rPr>
          <w:lang w:val="es-ES"/>
        </w:rPr>
        <w:t xml:space="preserve"> </w:t>
      </w:r>
      <w:r w:rsidR="00410C17" w:rsidRPr="00103E97">
        <w:rPr>
          <w:lang w:val="es-ES"/>
        </w:rPr>
        <w:t xml:space="preserve">se han traducido documentos básicos y se ha </w:t>
      </w:r>
      <w:r w:rsidR="005E78B9" w:rsidRPr="00103E97">
        <w:rPr>
          <w:lang w:val="es-ES"/>
        </w:rPr>
        <w:t>programado</w:t>
      </w:r>
      <w:r w:rsidR="00410C17" w:rsidRPr="00103E97">
        <w:rPr>
          <w:lang w:val="es-ES"/>
        </w:rPr>
        <w:t xml:space="preserve"> la organización de mesas redondas. El</w:t>
      </w:r>
      <w:r w:rsidR="00DD5342" w:rsidRPr="00103E97">
        <w:rPr>
          <w:lang w:val="es-ES"/>
        </w:rPr>
        <w:t xml:space="preserve"> </w:t>
      </w:r>
      <w:r w:rsidR="00E93442" w:rsidRPr="00103E97">
        <w:rPr>
          <w:lang w:val="es-ES"/>
        </w:rPr>
        <w:t>Consejo para la Igualdad entre los Sexos</w:t>
      </w:r>
      <w:r w:rsidR="00410C17" w:rsidRPr="00103E97">
        <w:rPr>
          <w:lang w:val="es-ES"/>
        </w:rPr>
        <w:t xml:space="preserve"> inició sus operaciones en 2004 y presentará informes al Gobierno una vez al año</w:t>
      </w:r>
      <w:r w:rsidR="00DD5342" w:rsidRPr="00103E97">
        <w:rPr>
          <w:lang w:val="es-ES"/>
        </w:rPr>
        <w:t xml:space="preserve">. </w:t>
      </w:r>
      <w:r w:rsidR="00410C17" w:rsidRPr="00103E97">
        <w:rPr>
          <w:lang w:val="es-ES"/>
        </w:rPr>
        <w:t xml:space="preserve">Entre sus prioridades estratégicas se encuentra la difusión de información y </w:t>
      </w:r>
      <w:r w:rsidR="004A496A" w:rsidRPr="00103E97">
        <w:rPr>
          <w:lang w:val="es-ES"/>
        </w:rPr>
        <w:t xml:space="preserve">con este fin </w:t>
      </w:r>
      <w:r w:rsidR="00410C17" w:rsidRPr="00103E97">
        <w:rPr>
          <w:lang w:val="es-ES"/>
        </w:rPr>
        <w:t xml:space="preserve">ya ha iniciado campañas para los medios de </w:t>
      </w:r>
      <w:r w:rsidR="004A496A" w:rsidRPr="00103E97">
        <w:rPr>
          <w:lang w:val="es-ES"/>
        </w:rPr>
        <w:t xml:space="preserve">comunicación, especialmente con el objetivo de mejorar el tratamiento de la mujer en </w:t>
      </w:r>
      <w:r w:rsidR="00FD47D0" w:rsidRPr="00103E97">
        <w:rPr>
          <w:lang w:val="es-ES"/>
        </w:rPr>
        <w:t>estos</w:t>
      </w:r>
      <w:r w:rsidR="004A496A" w:rsidRPr="00103E97">
        <w:rPr>
          <w:lang w:val="es-ES"/>
        </w:rPr>
        <w:t xml:space="preserve"> medios. Se ha establecido un fondo para la promoción de la igualdad entre los géneros y hay en preparación una serie de medidas educativas. Todavía se necesitan más medidas para garantizar una mayor participación de los hombres en cuestiones </w:t>
      </w:r>
      <w:r w:rsidR="00FD47D0" w:rsidRPr="00103E97">
        <w:rPr>
          <w:lang w:val="es-ES"/>
        </w:rPr>
        <w:t>de</w:t>
      </w:r>
      <w:r w:rsidR="004A496A" w:rsidRPr="00103E97">
        <w:rPr>
          <w:lang w:val="es-ES"/>
        </w:rPr>
        <w:t xml:space="preserve"> la mujer</w:t>
      </w:r>
      <w:r w:rsidR="00DD5342" w:rsidRPr="00103E97">
        <w:rPr>
          <w:lang w:val="es-ES"/>
        </w:rPr>
        <w:t xml:space="preserve">. </w:t>
      </w:r>
    </w:p>
    <w:p w:rsidR="00DD5342" w:rsidRPr="00103E97" w:rsidRDefault="00203166" w:rsidP="00DD5342">
      <w:pPr>
        <w:pStyle w:val="DualTxt"/>
        <w:rPr>
          <w:lang w:val="es-ES"/>
        </w:rPr>
      </w:pPr>
      <w:r w:rsidRPr="00103E97">
        <w:rPr>
          <w:lang w:val="es-ES"/>
        </w:rPr>
        <w:t>28.</w:t>
      </w:r>
      <w:r w:rsidR="00DD5342" w:rsidRPr="00103E97">
        <w:rPr>
          <w:lang w:val="es-ES"/>
        </w:rPr>
        <w:tab/>
      </w:r>
      <w:r w:rsidR="00437674" w:rsidRPr="00103E97">
        <w:rPr>
          <w:b/>
          <w:lang w:val="es-ES"/>
        </w:rPr>
        <w:t>La Sra.</w:t>
      </w:r>
      <w:r w:rsidR="00DD5342" w:rsidRPr="00103E97">
        <w:rPr>
          <w:b/>
          <w:lang w:val="es-ES"/>
        </w:rPr>
        <w:t xml:space="preserve"> Mohorović</w:t>
      </w:r>
      <w:r w:rsidR="00DD5342" w:rsidRPr="00103E97">
        <w:rPr>
          <w:lang w:val="es-ES"/>
        </w:rPr>
        <w:t xml:space="preserve"> (Serbia) </w:t>
      </w:r>
      <w:r w:rsidR="004A496A" w:rsidRPr="00103E97">
        <w:rPr>
          <w:lang w:val="es-ES"/>
        </w:rPr>
        <w:t xml:space="preserve">dice que el proceso de preparación del informe inicial no ha sido </w:t>
      </w:r>
      <w:r w:rsidR="00FD47D0" w:rsidRPr="00103E97">
        <w:rPr>
          <w:lang w:val="es-ES"/>
        </w:rPr>
        <w:t>propicio</w:t>
      </w:r>
      <w:r w:rsidR="004A496A" w:rsidRPr="00103E97">
        <w:rPr>
          <w:lang w:val="es-ES"/>
        </w:rPr>
        <w:t>, ya que ha coincidido con una serie de cambios importantes en la misma naturaleza del Estado. Una vez superado este período de inestabilidad</w:t>
      </w:r>
      <w:r w:rsidR="00DD5342" w:rsidRPr="00103E97">
        <w:rPr>
          <w:lang w:val="es-ES"/>
        </w:rPr>
        <w:t xml:space="preserve">, Serbia </w:t>
      </w:r>
      <w:r w:rsidR="004A496A" w:rsidRPr="00103E97">
        <w:rPr>
          <w:lang w:val="es-ES"/>
        </w:rPr>
        <w:t>espera poder en el futuro cumplir con todas sus obligaciones internacionales de una forma más normal y, con este propósito, contar con la participación plena  de las autoridades del Estado, la sociedad civil y el público en general</w:t>
      </w:r>
      <w:r w:rsidR="00DD5342" w:rsidRPr="00103E97">
        <w:rPr>
          <w:lang w:val="es-ES"/>
        </w:rPr>
        <w:t xml:space="preserve">. </w:t>
      </w:r>
    </w:p>
    <w:p w:rsidR="00203166" w:rsidRPr="00103E97" w:rsidRDefault="00203166" w:rsidP="00203166">
      <w:pPr>
        <w:pStyle w:val="DualTxt"/>
        <w:spacing w:after="0" w:line="120" w:lineRule="exact"/>
        <w:rPr>
          <w:sz w:val="10"/>
          <w:lang w:val="es-ES"/>
        </w:rPr>
      </w:pPr>
    </w:p>
    <w:p w:rsidR="00DD5342" w:rsidRPr="00103E97" w:rsidRDefault="009D1D57" w:rsidP="002031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103E97">
        <w:rPr>
          <w:lang w:val="es-ES"/>
        </w:rPr>
        <w:t>Artículo</w:t>
      </w:r>
      <w:r w:rsidR="00DD5342" w:rsidRPr="00103E97">
        <w:rPr>
          <w:lang w:val="es-ES"/>
        </w:rPr>
        <w:t xml:space="preserve"> 3</w:t>
      </w:r>
    </w:p>
    <w:p w:rsidR="00203166" w:rsidRPr="00103E97" w:rsidRDefault="00203166" w:rsidP="00203166">
      <w:pPr>
        <w:pStyle w:val="DualTxt"/>
        <w:spacing w:after="0" w:line="120" w:lineRule="exact"/>
        <w:rPr>
          <w:sz w:val="10"/>
          <w:lang w:val="es-ES"/>
        </w:rPr>
      </w:pPr>
    </w:p>
    <w:p w:rsidR="00DD5342" w:rsidRPr="00103E97" w:rsidRDefault="00203166" w:rsidP="00DD5342">
      <w:pPr>
        <w:pStyle w:val="DualTxt"/>
        <w:rPr>
          <w:lang w:val="es-ES"/>
        </w:rPr>
      </w:pPr>
      <w:r w:rsidRPr="00103E97">
        <w:rPr>
          <w:lang w:val="es-ES"/>
        </w:rPr>
        <w:t>29.</w:t>
      </w:r>
      <w:r w:rsidR="00DD5342" w:rsidRPr="00103E97">
        <w:rPr>
          <w:lang w:val="es-ES"/>
        </w:rPr>
        <w:tab/>
      </w:r>
      <w:r w:rsidR="00437674" w:rsidRPr="00103E97">
        <w:rPr>
          <w:b/>
          <w:lang w:val="es-ES"/>
        </w:rPr>
        <w:t>La Sra.</w:t>
      </w:r>
      <w:r w:rsidR="00DD5342" w:rsidRPr="00103E97">
        <w:rPr>
          <w:b/>
          <w:lang w:val="es-ES"/>
        </w:rPr>
        <w:t xml:space="preserve"> Neubauer</w:t>
      </w:r>
      <w:r w:rsidR="00DD5342" w:rsidRPr="00103E97">
        <w:rPr>
          <w:lang w:val="es-ES"/>
        </w:rPr>
        <w:t xml:space="preserve"> </w:t>
      </w:r>
      <w:r w:rsidR="008C4BDB" w:rsidRPr="00103E97">
        <w:rPr>
          <w:lang w:val="es-ES"/>
        </w:rPr>
        <w:t>acoge con satisfacción la creación del</w:t>
      </w:r>
      <w:r w:rsidR="00DD5342" w:rsidRPr="00103E97">
        <w:rPr>
          <w:lang w:val="es-ES"/>
        </w:rPr>
        <w:t xml:space="preserve"> </w:t>
      </w:r>
      <w:r w:rsidR="00E93442" w:rsidRPr="00103E97">
        <w:rPr>
          <w:lang w:val="es-ES"/>
        </w:rPr>
        <w:t>Consejo para la Igualdad entre los Sexos</w:t>
      </w:r>
      <w:r w:rsidR="00DD5342" w:rsidRPr="00103E97">
        <w:rPr>
          <w:lang w:val="es-ES"/>
        </w:rPr>
        <w:t xml:space="preserve">. </w:t>
      </w:r>
      <w:r w:rsidR="008C4BDB" w:rsidRPr="00103E97">
        <w:rPr>
          <w:lang w:val="es-ES"/>
        </w:rPr>
        <w:t>Desea conocer el alcance de sus actividades y los recursos humanos y financieros que se le han asignado</w:t>
      </w:r>
      <w:r w:rsidR="00DD5342" w:rsidRPr="00103E97">
        <w:rPr>
          <w:lang w:val="es-ES"/>
        </w:rPr>
        <w:t>.</w:t>
      </w:r>
    </w:p>
    <w:p w:rsidR="00DD5342" w:rsidRPr="00103E97" w:rsidRDefault="00203166" w:rsidP="00DD5342">
      <w:pPr>
        <w:pStyle w:val="DualTxt"/>
        <w:rPr>
          <w:lang w:val="es-ES"/>
        </w:rPr>
      </w:pPr>
      <w:r w:rsidRPr="00103E97">
        <w:rPr>
          <w:lang w:val="es-ES"/>
        </w:rPr>
        <w:t>30.</w:t>
      </w:r>
      <w:r w:rsidR="00DD5342" w:rsidRPr="00103E97">
        <w:rPr>
          <w:lang w:val="es-ES"/>
        </w:rPr>
        <w:tab/>
      </w:r>
      <w:r w:rsidR="00437674" w:rsidRPr="00103E97">
        <w:rPr>
          <w:b/>
          <w:lang w:val="es-ES"/>
        </w:rPr>
        <w:t>La Sra.</w:t>
      </w:r>
      <w:r w:rsidR="00DD5342" w:rsidRPr="00103E97">
        <w:rPr>
          <w:b/>
          <w:lang w:val="es-ES"/>
        </w:rPr>
        <w:t xml:space="preserve"> Chutikul</w:t>
      </w:r>
      <w:r w:rsidR="00DD5342" w:rsidRPr="00103E97">
        <w:rPr>
          <w:lang w:val="es-ES"/>
        </w:rPr>
        <w:t xml:space="preserve"> </w:t>
      </w:r>
      <w:r w:rsidR="00D86B8B" w:rsidRPr="00103E97">
        <w:rPr>
          <w:lang w:val="es-ES"/>
        </w:rPr>
        <w:t>pregunta</w:t>
      </w:r>
      <w:r w:rsidR="00EC3CAA" w:rsidRPr="00103E97">
        <w:rPr>
          <w:lang w:val="es-ES"/>
        </w:rPr>
        <w:t xml:space="preserve"> cómo se seleccionaron </w:t>
      </w:r>
      <w:r w:rsidR="00FD47D0" w:rsidRPr="00103E97">
        <w:rPr>
          <w:lang w:val="es-ES"/>
        </w:rPr>
        <w:t xml:space="preserve">a </w:t>
      </w:r>
      <w:r w:rsidR="00EC3CAA" w:rsidRPr="00103E97">
        <w:rPr>
          <w:lang w:val="es-ES"/>
        </w:rPr>
        <w:t xml:space="preserve">las figuras públicas y </w:t>
      </w:r>
      <w:r w:rsidR="00D86B8B" w:rsidRPr="00103E97">
        <w:rPr>
          <w:lang w:val="es-ES"/>
        </w:rPr>
        <w:t xml:space="preserve">los </w:t>
      </w:r>
      <w:r w:rsidR="00EC3CAA" w:rsidRPr="00103E97">
        <w:rPr>
          <w:lang w:val="es-ES"/>
        </w:rPr>
        <w:t xml:space="preserve">representantes de la sociedad civil </w:t>
      </w:r>
      <w:r w:rsidR="00D86B8B" w:rsidRPr="00103E97">
        <w:rPr>
          <w:lang w:val="es-ES"/>
        </w:rPr>
        <w:t>en</w:t>
      </w:r>
      <w:r w:rsidR="00EC3CAA" w:rsidRPr="00103E97">
        <w:rPr>
          <w:lang w:val="es-ES"/>
        </w:rPr>
        <w:t xml:space="preserve"> el</w:t>
      </w:r>
      <w:r w:rsidR="00B76AA3" w:rsidRPr="00103E97">
        <w:rPr>
          <w:lang w:val="es-ES"/>
        </w:rPr>
        <w:t xml:space="preserve"> </w:t>
      </w:r>
      <w:r w:rsidR="00E93442" w:rsidRPr="00103E97">
        <w:rPr>
          <w:lang w:val="es-ES"/>
        </w:rPr>
        <w:t>Consejo para la Igualdad entre los Sexos</w:t>
      </w:r>
      <w:r w:rsidR="00EC3CAA" w:rsidRPr="00103E97">
        <w:rPr>
          <w:lang w:val="es-ES"/>
        </w:rPr>
        <w:t xml:space="preserve">, y quien realizó esta selección. ¿Quién preside el Consejo y cómo desempeña su mandato, especialmente las funciones de </w:t>
      </w:r>
      <w:r w:rsidR="00D86B8B" w:rsidRPr="00103E97">
        <w:rPr>
          <w:lang w:val="es-ES"/>
        </w:rPr>
        <w:t>supervisión</w:t>
      </w:r>
      <w:r w:rsidR="00EC3CAA" w:rsidRPr="00103E97">
        <w:rPr>
          <w:lang w:val="es-ES"/>
        </w:rPr>
        <w:t xml:space="preserve">? A la luz de la declaración </w:t>
      </w:r>
      <w:r w:rsidR="00FD47D0" w:rsidRPr="00103E97">
        <w:rPr>
          <w:lang w:val="es-ES"/>
        </w:rPr>
        <w:t xml:space="preserve">que figura </w:t>
      </w:r>
      <w:r w:rsidR="00EC3CAA" w:rsidRPr="00103E97">
        <w:rPr>
          <w:lang w:val="es-ES"/>
        </w:rPr>
        <w:t>en las respuestas a la lista de cuestiones y preguntas</w:t>
      </w:r>
      <w:r w:rsidR="00FD47D0" w:rsidRPr="00103E97">
        <w:rPr>
          <w:lang w:val="es-ES"/>
        </w:rPr>
        <w:t>,</w:t>
      </w:r>
      <w:r w:rsidR="00EC3CAA" w:rsidRPr="00103E97">
        <w:rPr>
          <w:lang w:val="es-ES"/>
        </w:rPr>
        <w:t xml:space="preserve"> </w:t>
      </w:r>
      <w:r w:rsidR="00FD47D0" w:rsidRPr="00103E97">
        <w:rPr>
          <w:lang w:val="es-ES"/>
        </w:rPr>
        <w:t>que indica</w:t>
      </w:r>
      <w:r w:rsidR="00EC3CAA" w:rsidRPr="00103E97">
        <w:rPr>
          <w:lang w:val="es-ES"/>
        </w:rPr>
        <w:t xml:space="preserve"> que el Servicio</w:t>
      </w:r>
      <w:r w:rsidR="00A922A7" w:rsidRPr="00103E97">
        <w:rPr>
          <w:lang w:val="es-ES"/>
        </w:rPr>
        <w:t xml:space="preserve"> de Derechos Humanos y de las Minorías definirá los parámetros para supervisar los avances en </w:t>
      </w:r>
      <w:r w:rsidR="00D86B8B" w:rsidRPr="00103E97">
        <w:rPr>
          <w:lang w:val="es-ES"/>
        </w:rPr>
        <w:t>el logro de la igualdad</w:t>
      </w:r>
      <w:r w:rsidR="00A922A7" w:rsidRPr="00103E97">
        <w:rPr>
          <w:lang w:val="es-ES"/>
        </w:rPr>
        <w:t xml:space="preserve"> de género y los presentará a la Oficina </w:t>
      </w:r>
      <w:r w:rsidR="00D86B8B" w:rsidRPr="00103E97">
        <w:rPr>
          <w:lang w:val="es-ES"/>
        </w:rPr>
        <w:t>d</w:t>
      </w:r>
      <w:r w:rsidR="00A922A7" w:rsidRPr="00103E97">
        <w:rPr>
          <w:lang w:val="es-ES"/>
        </w:rPr>
        <w:t xml:space="preserve">e Estadísticas para su </w:t>
      </w:r>
      <w:r w:rsidR="00D86B8B" w:rsidRPr="00103E97">
        <w:rPr>
          <w:lang w:val="es-ES"/>
        </w:rPr>
        <w:t>supervisión</w:t>
      </w:r>
      <w:r w:rsidR="00A922A7" w:rsidRPr="00103E97">
        <w:rPr>
          <w:lang w:val="es-ES"/>
        </w:rPr>
        <w:t xml:space="preserve">, </w:t>
      </w:r>
      <w:r w:rsidR="00FD47D0" w:rsidRPr="00103E97">
        <w:rPr>
          <w:lang w:val="es-ES"/>
        </w:rPr>
        <w:t xml:space="preserve">la oradora </w:t>
      </w:r>
      <w:r w:rsidR="00A922A7" w:rsidRPr="00103E97">
        <w:rPr>
          <w:lang w:val="es-ES"/>
        </w:rPr>
        <w:t>se pregunta si no existe un</w:t>
      </w:r>
      <w:r w:rsidR="00D86B8B" w:rsidRPr="00103E97">
        <w:rPr>
          <w:lang w:val="es-ES"/>
        </w:rPr>
        <w:t>a</w:t>
      </w:r>
      <w:r w:rsidR="00A922A7" w:rsidRPr="00103E97">
        <w:rPr>
          <w:lang w:val="es-ES"/>
        </w:rPr>
        <w:t xml:space="preserve"> duplicación con la labor del Consejo. ¿Qué organismo será responsable de la aplicación y el seguimiento de las observaciones finales del Comité</w:t>
      </w:r>
      <w:r w:rsidR="00AA03EB" w:rsidRPr="00103E97">
        <w:rPr>
          <w:lang w:val="es-ES"/>
        </w:rPr>
        <w:t>?</w:t>
      </w:r>
    </w:p>
    <w:p w:rsidR="00AA03EB" w:rsidRPr="00103E97" w:rsidRDefault="00AA03EB" w:rsidP="00AA03EB">
      <w:pPr>
        <w:pStyle w:val="DualTxt"/>
        <w:rPr>
          <w:lang w:val="es-ES"/>
        </w:rPr>
      </w:pPr>
      <w:r w:rsidRPr="00103E97">
        <w:rPr>
          <w:lang w:val="es-ES"/>
        </w:rPr>
        <w:t>31.</w:t>
      </w:r>
      <w:r w:rsidRPr="00103E97">
        <w:rPr>
          <w:lang w:val="es-ES"/>
        </w:rPr>
        <w:tab/>
      </w:r>
      <w:r w:rsidR="00437674" w:rsidRPr="00103E97">
        <w:rPr>
          <w:b/>
          <w:lang w:val="es-ES"/>
        </w:rPr>
        <w:t>La Sra.</w:t>
      </w:r>
      <w:r w:rsidRPr="00103E97">
        <w:rPr>
          <w:b/>
          <w:lang w:val="es-ES"/>
        </w:rPr>
        <w:t xml:space="preserve"> Arocha Dom</w:t>
      </w:r>
      <w:r w:rsidR="00EF4C2E" w:rsidRPr="00103E97">
        <w:rPr>
          <w:b/>
          <w:lang w:val="es-ES"/>
        </w:rPr>
        <w:t>í</w:t>
      </w:r>
      <w:r w:rsidRPr="00103E97">
        <w:rPr>
          <w:b/>
          <w:lang w:val="es-ES"/>
        </w:rPr>
        <w:t>nguez</w:t>
      </w:r>
      <w:r w:rsidRPr="00103E97">
        <w:rPr>
          <w:lang w:val="es-ES"/>
        </w:rPr>
        <w:t xml:space="preserve"> </w:t>
      </w:r>
      <w:r w:rsidR="00D86B8B" w:rsidRPr="00103E97">
        <w:rPr>
          <w:lang w:val="es-ES"/>
        </w:rPr>
        <w:t>pide</w:t>
      </w:r>
      <w:r w:rsidR="00A922A7" w:rsidRPr="00103E97">
        <w:rPr>
          <w:lang w:val="es-ES"/>
        </w:rPr>
        <w:t xml:space="preserve"> más información sobre la estructura, el ma</w:t>
      </w:r>
      <w:r w:rsidR="00D86B8B" w:rsidRPr="00103E97">
        <w:rPr>
          <w:lang w:val="es-ES"/>
        </w:rPr>
        <w:t>nd</w:t>
      </w:r>
      <w:r w:rsidR="00A922A7" w:rsidRPr="00103E97">
        <w:rPr>
          <w:lang w:val="es-ES"/>
        </w:rPr>
        <w:t xml:space="preserve">ato y el funcionamiento de los mecanismos nacionales para </w:t>
      </w:r>
      <w:r w:rsidR="00D86B8B" w:rsidRPr="00103E97">
        <w:rPr>
          <w:lang w:val="es-ES"/>
        </w:rPr>
        <w:t xml:space="preserve">el </w:t>
      </w:r>
      <w:r w:rsidR="004E762B" w:rsidRPr="00103E97">
        <w:rPr>
          <w:lang w:val="es-ES"/>
        </w:rPr>
        <w:t>adelanto de la mujer</w:t>
      </w:r>
      <w:r w:rsidR="00A922A7" w:rsidRPr="00103E97">
        <w:rPr>
          <w:lang w:val="es-ES"/>
        </w:rPr>
        <w:t>. Tomando nota de que el recientemente establecido</w:t>
      </w:r>
      <w:r w:rsidRPr="00103E97">
        <w:rPr>
          <w:lang w:val="es-ES"/>
        </w:rPr>
        <w:t xml:space="preserve"> </w:t>
      </w:r>
      <w:r w:rsidR="00E93442" w:rsidRPr="00103E97">
        <w:rPr>
          <w:lang w:val="es-ES"/>
        </w:rPr>
        <w:t>Consejo para la Igualdad entre los Sexos</w:t>
      </w:r>
      <w:r w:rsidRPr="00103E97">
        <w:rPr>
          <w:lang w:val="es-ES"/>
        </w:rPr>
        <w:t xml:space="preserve"> </w:t>
      </w:r>
      <w:r w:rsidR="00A922A7" w:rsidRPr="00103E97">
        <w:rPr>
          <w:lang w:val="es-ES"/>
        </w:rPr>
        <w:t>des</w:t>
      </w:r>
      <w:r w:rsidR="00D86B8B" w:rsidRPr="00103E97">
        <w:rPr>
          <w:lang w:val="es-ES"/>
        </w:rPr>
        <w:t>em</w:t>
      </w:r>
      <w:r w:rsidR="00A922A7" w:rsidRPr="00103E97">
        <w:rPr>
          <w:lang w:val="es-ES"/>
        </w:rPr>
        <w:t xml:space="preserve">peña una función esencialmente </w:t>
      </w:r>
      <w:r w:rsidR="00D86B8B" w:rsidRPr="00103E97">
        <w:rPr>
          <w:lang w:val="es-ES"/>
        </w:rPr>
        <w:t>asesora, pregunta cómo coordina</w:t>
      </w:r>
      <w:r w:rsidR="00A922A7" w:rsidRPr="00103E97">
        <w:rPr>
          <w:lang w:val="es-ES"/>
        </w:rPr>
        <w:t xml:space="preserve"> la aplicación de las políticas y que est</w:t>
      </w:r>
      <w:r w:rsidR="00FD47D0" w:rsidRPr="00103E97">
        <w:rPr>
          <w:lang w:val="es-ES"/>
        </w:rPr>
        <w:t>á</w:t>
      </w:r>
      <w:r w:rsidR="00A922A7" w:rsidRPr="00103E97">
        <w:rPr>
          <w:lang w:val="es-ES"/>
        </w:rPr>
        <w:t xml:space="preserve"> haciendo para proteger los derechos de las mujeres que pertenecen </w:t>
      </w:r>
      <w:r w:rsidR="00D86B8B" w:rsidRPr="00103E97">
        <w:rPr>
          <w:lang w:val="es-ES"/>
        </w:rPr>
        <w:t>a</w:t>
      </w:r>
      <w:r w:rsidR="00A922A7" w:rsidRPr="00103E97">
        <w:rPr>
          <w:lang w:val="es-ES"/>
        </w:rPr>
        <w:t xml:space="preserve"> minoría</w:t>
      </w:r>
      <w:r w:rsidR="00D86B8B" w:rsidRPr="00103E97">
        <w:rPr>
          <w:lang w:val="es-ES"/>
        </w:rPr>
        <w:t>s</w:t>
      </w:r>
      <w:r w:rsidR="00A922A7" w:rsidRPr="00103E97">
        <w:rPr>
          <w:lang w:val="es-ES"/>
        </w:rPr>
        <w:t xml:space="preserve">. También solicita más información sobre </w:t>
      </w:r>
      <w:r w:rsidR="00FD47D0" w:rsidRPr="00103E97">
        <w:rPr>
          <w:lang w:val="es-ES"/>
        </w:rPr>
        <w:t>la</w:t>
      </w:r>
      <w:r w:rsidR="00A922A7" w:rsidRPr="00103E97">
        <w:rPr>
          <w:lang w:val="es-ES"/>
        </w:rPr>
        <w:t xml:space="preserve"> rendición de cuentas y </w:t>
      </w:r>
      <w:r w:rsidR="00FD47D0" w:rsidRPr="00103E97">
        <w:rPr>
          <w:lang w:val="es-ES"/>
        </w:rPr>
        <w:t>la ejecución</w:t>
      </w:r>
      <w:r w:rsidR="00D86B8B" w:rsidRPr="00103E97">
        <w:rPr>
          <w:lang w:val="es-ES"/>
        </w:rPr>
        <w:t xml:space="preserve"> </w:t>
      </w:r>
      <w:r w:rsidR="00FD47D0" w:rsidRPr="00103E97">
        <w:rPr>
          <w:lang w:val="es-ES"/>
        </w:rPr>
        <w:t>en el marco del</w:t>
      </w:r>
      <w:r w:rsidR="00A922A7" w:rsidRPr="00103E97">
        <w:rPr>
          <w:lang w:val="es-ES"/>
        </w:rPr>
        <w:t xml:space="preserve"> programa nacional para el </w:t>
      </w:r>
      <w:r w:rsidR="004E762B" w:rsidRPr="00103E97">
        <w:rPr>
          <w:lang w:val="es-ES"/>
        </w:rPr>
        <w:t>adelanto de la mujer</w:t>
      </w:r>
      <w:r w:rsidR="00A922A7" w:rsidRPr="00103E97">
        <w:rPr>
          <w:lang w:val="es-ES"/>
        </w:rPr>
        <w:t>. Tomando nota de</w:t>
      </w:r>
      <w:r w:rsidR="00581EFC" w:rsidRPr="00103E97">
        <w:rPr>
          <w:lang w:val="es-ES"/>
        </w:rPr>
        <w:t>l nombramiento de coordinadores de cuestiones de género</w:t>
      </w:r>
      <w:r w:rsidR="00A922A7" w:rsidRPr="00103E97">
        <w:rPr>
          <w:lang w:val="es-ES"/>
        </w:rPr>
        <w:t xml:space="preserve"> a escala local para supervisar y asesorar en materia de políticas relativas al género, pregunta cuál es el porcentaje de municipalidades </w:t>
      </w:r>
      <w:r w:rsidR="00FD47D0" w:rsidRPr="00103E97">
        <w:rPr>
          <w:lang w:val="es-ES"/>
        </w:rPr>
        <w:t>donde se han realizado estos nombramientos</w:t>
      </w:r>
      <w:r w:rsidRPr="00103E97">
        <w:rPr>
          <w:lang w:val="es-ES"/>
        </w:rPr>
        <w:t>.</w:t>
      </w:r>
    </w:p>
    <w:p w:rsidR="00AA03EB" w:rsidRPr="00103E97" w:rsidRDefault="00AA03EB" w:rsidP="00AA03EB">
      <w:pPr>
        <w:pStyle w:val="DualTxt"/>
        <w:rPr>
          <w:lang w:val="es-ES"/>
        </w:rPr>
      </w:pPr>
      <w:r w:rsidRPr="00103E97">
        <w:rPr>
          <w:lang w:val="es-ES"/>
        </w:rPr>
        <w:t>32.</w:t>
      </w:r>
      <w:r w:rsidRPr="00103E97">
        <w:rPr>
          <w:lang w:val="es-ES"/>
        </w:rPr>
        <w:tab/>
      </w:r>
      <w:r w:rsidR="00437674" w:rsidRPr="00103E97">
        <w:rPr>
          <w:b/>
          <w:lang w:val="es-ES"/>
        </w:rPr>
        <w:t>La Sra.</w:t>
      </w:r>
      <w:r w:rsidRPr="00103E97">
        <w:rPr>
          <w:b/>
          <w:lang w:val="es-ES"/>
        </w:rPr>
        <w:t xml:space="preserve"> Zou</w:t>
      </w:r>
      <w:r w:rsidRPr="00103E97">
        <w:rPr>
          <w:lang w:val="es-ES"/>
        </w:rPr>
        <w:t xml:space="preserve"> </w:t>
      </w:r>
      <w:r w:rsidR="00CA7301" w:rsidRPr="00103E97">
        <w:rPr>
          <w:lang w:val="es-ES"/>
        </w:rPr>
        <w:t xml:space="preserve">pregunta de qué manera están relacionados el Plan Nacional de Acción para los años 2007 a 2010 y la Estrategia Nacional para mejorar la posición de la mujer y </w:t>
      </w:r>
      <w:r w:rsidR="00375139" w:rsidRPr="00103E97">
        <w:rPr>
          <w:lang w:val="es-ES"/>
        </w:rPr>
        <w:t>avanzar</w:t>
      </w:r>
      <w:r w:rsidR="00CA7301" w:rsidRPr="00103E97">
        <w:rPr>
          <w:lang w:val="es-ES"/>
        </w:rPr>
        <w:t xml:space="preserve"> la igualdad entre los géneros, mencionadas </w:t>
      </w:r>
      <w:r w:rsidR="004E762B" w:rsidRPr="00103E97">
        <w:rPr>
          <w:lang w:val="es-ES"/>
        </w:rPr>
        <w:t xml:space="preserve">ambas </w:t>
      </w:r>
      <w:r w:rsidR="00CA7301" w:rsidRPr="00103E97">
        <w:rPr>
          <w:lang w:val="es-ES"/>
        </w:rPr>
        <w:t>en la declaración de apertura de la delegación. La oradora pide más información sobre el</w:t>
      </w:r>
      <w:r w:rsidRPr="00103E97">
        <w:rPr>
          <w:lang w:val="es-ES"/>
        </w:rPr>
        <w:t xml:space="preserve"> </w:t>
      </w:r>
      <w:r w:rsidR="00E93442" w:rsidRPr="00103E97">
        <w:rPr>
          <w:lang w:val="es-ES"/>
        </w:rPr>
        <w:t>Consejo para la Igualdad entre los Sexos</w:t>
      </w:r>
      <w:r w:rsidR="00CA7301" w:rsidRPr="00103E97">
        <w:rPr>
          <w:lang w:val="es-ES"/>
        </w:rPr>
        <w:t xml:space="preserve"> y sus poderes </w:t>
      </w:r>
      <w:r w:rsidR="00FD47D0" w:rsidRPr="00103E97">
        <w:rPr>
          <w:lang w:val="es-ES"/>
        </w:rPr>
        <w:t>en la ejecución de</w:t>
      </w:r>
      <w:r w:rsidR="00CA7301" w:rsidRPr="00103E97">
        <w:rPr>
          <w:lang w:val="es-ES"/>
        </w:rPr>
        <w:t xml:space="preserve"> políticas</w:t>
      </w:r>
      <w:r w:rsidRPr="00103E97">
        <w:rPr>
          <w:lang w:val="es-ES"/>
        </w:rPr>
        <w:t>.</w:t>
      </w:r>
    </w:p>
    <w:p w:rsidR="00AA03EB" w:rsidRPr="00103E97" w:rsidRDefault="00AA03EB" w:rsidP="00AA03EB">
      <w:pPr>
        <w:pStyle w:val="DualTxt"/>
        <w:rPr>
          <w:lang w:val="es-ES"/>
        </w:rPr>
      </w:pPr>
      <w:r w:rsidRPr="00103E97">
        <w:rPr>
          <w:lang w:val="es-ES"/>
        </w:rPr>
        <w:t>33.</w:t>
      </w:r>
      <w:r w:rsidRPr="00103E97">
        <w:rPr>
          <w:lang w:val="es-ES"/>
        </w:rPr>
        <w:tab/>
      </w:r>
      <w:r w:rsidR="00437674" w:rsidRPr="00103E97">
        <w:rPr>
          <w:b/>
          <w:lang w:val="es-ES"/>
        </w:rPr>
        <w:t>La Sra.</w:t>
      </w:r>
      <w:r w:rsidRPr="00103E97">
        <w:rPr>
          <w:b/>
          <w:lang w:val="es-ES"/>
        </w:rPr>
        <w:t xml:space="preserve"> Saiga</w:t>
      </w:r>
      <w:r w:rsidRPr="00103E97">
        <w:rPr>
          <w:lang w:val="es-ES"/>
        </w:rPr>
        <w:t xml:space="preserve"> </w:t>
      </w:r>
      <w:r w:rsidR="007C1B28" w:rsidRPr="00103E97">
        <w:rPr>
          <w:lang w:val="es-ES"/>
        </w:rPr>
        <w:t xml:space="preserve">dice que resulta difícil </w:t>
      </w:r>
      <w:r w:rsidR="004E762B" w:rsidRPr="00103E97">
        <w:rPr>
          <w:lang w:val="es-ES"/>
        </w:rPr>
        <w:t xml:space="preserve">obtener </w:t>
      </w:r>
      <w:r w:rsidR="00FD47D0" w:rsidRPr="00103E97">
        <w:rPr>
          <w:lang w:val="es-ES"/>
        </w:rPr>
        <w:t xml:space="preserve">un </w:t>
      </w:r>
      <w:r w:rsidR="004E762B" w:rsidRPr="00103E97">
        <w:rPr>
          <w:lang w:val="es-ES"/>
        </w:rPr>
        <w:t xml:space="preserve">panorama </w:t>
      </w:r>
      <w:r w:rsidR="00FD47D0" w:rsidRPr="00103E97">
        <w:rPr>
          <w:lang w:val="es-ES"/>
        </w:rPr>
        <w:t xml:space="preserve">claro </w:t>
      </w:r>
      <w:r w:rsidR="007C1B28" w:rsidRPr="00103E97">
        <w:rPr>
          <w:lang w:val="es-ES"/>
        </w:rPr>
        <w:t xml:space="preserve">de los </w:t>
      </w:r>
      <w:r w:rsidR="004E762B" w:rsidRPr="00103E97">
        <w:rPr>
          <w:lang w:val="es-ES"/>
        </w:rPr>
        <w:t>mecanismos</w:t>
      </w:r>
      <w:r w:rsidR="007C1B28" w:rsidRPr="00103E97">
        <w:rPr>
          <w:lang w:val="es-ES"/>
        </w:rPr>
        <w:t xml:space="preserve"> nacionales para el </w:t>
      </w:r>
      <w:r w:rsidR="004E762B" w:rsidRPr="00103E97">
        <w:rPr>
          <w:lang w:val="es-ES"/>
        </w:rPr>
        <w:t>adelanto de la mujer. Pregunta cuáles son</w:t>
      </w:r>
      <w:r w:rsidR="007C1B28" w:rsidRPr="00103E97">
        <w:rPr>
          <w:lang w:val="es-ES"/>
        </w:rPr>
        <w:t xml:space="preserve"> los departamentos </w:t>
      </w:r>
      <w:r w:rsidR="004E762B" w:rsidRPr="00103E97">
        <w:rPr>
          <w:lang w:val="es-ES"/>
        </w:rPr>
        <w:t xml:space="preserve">o </w:t>
      </w:r>
      <w:r w:rsidR="007C1B28" w:rsidRPr="00103E97">
        <w:rPr>
          <w:lang w:val="es-ES"/>
        </w:rPr>
        <w:t xml:space="preserve">ministerios que detentan responsabilidades </w:t>
      </w:r>
      <w:r w:rsidR="004E762B" w:rsidRPr="00103E97">
        <w:rPr>
          <w:lang w:val="es-ES"/>
        </w:rPr>
        <w:t>cotidianas</w:t>
      </w:r>
      <w:r w:rsidR="007C1B28" w:rsidRPr="00103E97">
        <w:rPr>
          <w:lang w:val="es-ES"/>
        </w:rPr>
        <w:t xml:space="preserve"> </w:t>
      </w:r>
      <w:r w:rsidR="00E71DBB" w:rsidRPr="00103E97">
        <w:rPr>
          <w:lang w:val="es-ES"/>
        </w:rPr>
        <w:t>en</w:t>
      </w:r>
      <w:r w:rsidR="007C1B28" w:rsidRPr="00103E97">
        <w:rPr>
          <w:lang w:val="es-ES"/>
        </w:rPr>
        <w:t xml:space="preserve"> la coordinación de las cuestiones relacionadas con el género</w:t>
      </w:r>
      <w:r w:rsidRPr="00103E97">
        <w:rPr>
          <w:lang w:val="es-ES"/>
        </w:rPr>
        <w:t>.</w:t>
      </w:r>
    </w:p>
    <w:p w:rsidR="00AA03EB" w:rsidRPr="00103E97" w:rsidRDefault="00AA03EB" w:rsidP="00AA03EB">
      <w:pPr>
        <w:pStyle w:val="DualTxt"/>
        <w:rPr>
          <w:lang w:val="es-ES"/>
        </w:rPr>
      </w:pPr>
      <w:r w:rsidRPr="00103E97">
        <w:rPr>
          <w:lang w:val="es-ES"/>
        </w:rPr>
        <w:t>34.</w:t>
      </w:r>
      <w:r w:rsidRPr="00103E97">
        <w:rPr>
          <w:lang w:val="es-ES"/>
        </w:rPr>
        <w:tab/>
      </w:r>
      <w:r w:rsidR="00905606" w:rsidRPr="00103E97">
        <w:rPr>
          <w:b/>
          <w:lang w:val="es-ES"/>
        </w:rPr>
        <w:t>La Presidenta</w:t>
      </w:r>
      <w:r w:rsidR="007C1B28" w:rsidRPr="00103E97">
        <w:rPr>
          <w:lang w:val="es-ES"/>
        </w:rPr>
        <w:t xml:space="preserve"> interviene como miembro del Comité y señala que se han producido </w:t>
      </w:r>
      <w:r w:rsidR="004E762B" w:rsidRPr="00103E97">
        <w:rPr>
          <w:lang w:val="es-ES"/>
        </w:rPr>
        <w:t>adelantos</w:t>
      </w:r>
      <w:r w:rsidR="007C1B28" w:rsidRPr="00103E97">
        <w:rPr>
          <w:lang w:val="es-ES"/>
        </w:rPr>
        <w:t xml:space="preserve"> recientes en los </w:t>
      </w:r>
      <w:r w:rsidR="004E762B" w:rsidRPr="00103E97">
        <w:rPr>
          <w:lang w:val="es-ES"/>
        </w:rPr>
        <w:t>mecanismos</w:t>
      </w:r>
      <w:r w:rsidR="007C1B28" w:rsidRPr="00103E97">
        <w:rPr>
          <w:lang w:val="es-ES"/>
        </w:rPr>
        <w:t xml:space="preserve"> nacionales que abordan la igualdad entre los géneros y pregunta si se ha</w:t>
      </w:r>
      <w:r w:rsidR="004E762B" w:rsidRPr="00103E97">
        <w:rPr>
          <w:lang w:val="es-ES"/>
        </w:rPr>
        <w:t xml:space="preserve"> creado, o se va</w:t>
      </w:r>
      <w:r w:rsidR="007C1B28" w:rsidRPr="00103E97">
        <w:rPr>
          <w:lang w:val="es-ES"/>
        </w:rPr>
        <w:t xml:space="preserve"> a crear, algún órgano nuevo.</w:t>
      </w:r>
    </w:p>
    <w:p w:rsidR="00AA03EB" w:rsidRPr="00103E97" w:rsidRDefault="00AA03EB" w:rsidP="00AA03EB">
      <w:pPr>
        <w:pStyle w:val="DualTxt"/>
        <w:rPr>
          <w:lang w:val="es-ES"/>
        </w:rPr>
      </w:pPr>
      <w:r w:rsidRPr="00103E97">
        <w:rPr>
          <w:lang w:val="es-ES"/>
        </w:rPr>
        <w:t>35.</w:t>
      </w:r>
      <w:r w:rsidRPr="00103E97">
        <w:rPr>
          <w:lang w:val="es-ES"/>
        </w:rPr>
        <w:tab/>
      </w:r>
      <w:r w:rsidR="00437674" w:rsidRPr="00103E97">
        <w:rPr>
          <w:b/>
          <w:lang w:val="es-ES"/>
        </w:rPr>
        <w:t>La Sra.</w:t>
      </w:r>
      <w:r w:rsidRPr="00103E97">
        <w:rPr>
          <w:b/>
          <w:lang w:val="es-ES"/>
        </w:rPr>
        <w:t xml:space="preserve"> Prelić</w:t>
      </w:r>
      <w:r w:rsidRPr="00103E97">
        <w:rPr>
          <w:lang w:val="es-ES"/>
        </w:rPr>
        <w:t xml:space="preserve"> (Serbia) </w:t>
      </w:r>
      <w:r w:rsidR="00220A8C" w:rsidRPr="00103E97">
        <w:rPr>
          <w:lang w:val="es-ES"/>
        </w:rPr>
        <w:t>dice que</w:t>
      </w:r>
      <w:r w:rsidR="004E762B" w:rsidRPr="00103E97">
        <w:rPr>
          <w:lang w:val="es-ES"/>
        </w:rPr>
        <w:t>,</w:t>
      </w:r>
      <w:r w:rsidR="00220A8C" w:rsidRPr="00103E97">
        <w:rPr>
          <w:lang w:val="es-ES"/>
        </w:rPr>
        <w:t xml:space="preserve"> </w:t>
      </w:r>
      <w:r w:rsidR="004E762B" w:rsidRPr="00103E97">
        <w:rPr>
          <w:lang w:val="es-ES"/>
        </w:rPr>
        <w:t xml:space="preserve">en Serbia, </w:t>
      </w:r>
      <w:r w:rsidR="00220A8C" w:rsidRPr="00103E97">
        <w:rPr>
          <w:lang w:val="es-ES"/>
        </w:rPr>
        <w:t>solamente el Gobierno tiene la autoridad y la responsabilidad de formular y ejecutar políticas. Se ha establecido un Servicio de Derechos Humanos y de las Minorías  con funciones de asesoramiento intersectorial para supervisar e informar sobre la</w:t>
      </w:r>
      <w:r w:rsidR="004E762B" w:rsidRPr="00103E97">
        <w:rPr>
          <w:lang w:val="es-ES"/>
        </w:rPr>
        <w:t xml:space="preserve"> labor</w:t>
      </w:r>
      <w:r w:rsidR="00220A8C" w:rsidRPr="00103E97">
        <w:rPr>
          <w:lang w:val="es-ES"/>
        </w:rPr>
        <w:t xml:space="preserve"> de los ministerios en la aplicación de las obligaciones internacionales de Serbia en estas esferas. El</w:t>
      </w:r>
      <w:r w:rsidRPr="00103E97">
        <w:rPr>
          <w:lang w:val="es-ES"/>
        </w:rPr>
        <w:t xml:space="preserve"> </w:t>
      </w:r>
      <w:r w:rsidR="00E93442" w:rsidRPr="00103E97">
        <w:rPr>
          <w:lang w:val="es-ES"/>
        </w:rPr>
        <w:t>Consejo para la Igualdad entre los Sexos</w:t>
      </w:r>
      <w:r w:rsidRPr="00103E97">
        <w:rPr>
          <w:lang w:val="es-ES"/>
        </w:rPr>
        <w:t xml:space="preserve">, </w:t>
      </w:r>
      <w:r w:rsidR="00220A8C" w:rsidRPr="00103E97">
        <w:rPr>
          <w:lang w:val="es-ES"/>
        </w:rPr>
        <w:t>que también es un órgano asesor, se ha establecido para tratar específicamente las cuestiones de género. El Consejo no es responsable de la ejecución de políticas sino de dar seguimiento a la situación de la mujer y asesorar a los ministerios sobre las cuestiones de género. También organiza programas de capacitación, consultas, campañas de difusión de información y contactos con la sociedad civil. Las oficinas del Consejo están ubicadas en el Ministerio de Trabajo, Empleo y Política Social, debido a que este ministerio parece encargarse de la mayoría de las cuestiones básicas relacionadas con la mujer</w:t>
      </w:r>
      <w:r w:rsidRPr="00103E97">
        <w:rPr>
          <w:lang w:val="es-ES"/>
        </w:rPr>
        <w:t>.</w:t>
      </w:r>
    </w:p>
    <w:p w:rsidR="00AA03EB" w:rsidRPr="00103E97" w:rsidRDefault="00AA03EB" w:rsidP="00AA03EB">
      <w:pPr>
        <w:pStyle w:val="DualTxt"/>
        <w:rPr>
          <w:lang w:val="es-ES"/>
        </w:rPr>
      </w:pPr>
      <w:r w:rsidRPr="00103E97">
        <w:rPr>
          <w:lang w:val="es-ES"/>
        </w:rPr>
        <w:t>36.</w:t>
      </w:r>
      <w:r w:rsidRPr="00103E97">
        <w:rPr>
          <w:lang w:val="es-ES"/>
        </w:rPr>
        <w:tab/>
      </w:r>
      <w:r w:rsidR="00833584" w:rsidRPr="00103E97">
        <w:rPr>
          <w:lang w:val="es-ES"/>
        </w:rPr>
        <w:t>E</w:t>
      </w:r>
      <w:r w:rsidR="00486ADD" w:rsidRPr="00103E97">
        <w:rPr>
          <w:lang w:val="es-ES"/>
        </w:rPr>
        <w:t>n respuesta a una pregunta sobre cuál es el órgano que aplicará las recomendaciones del Comité, la oradora dice que las recomendaciones se enviaran probablemente al Gobierno, que a su vez envia</w:t>
      </w:r>
      <w:r w:rsidR="00581EFC" w:rsidRPr="00103E97">
        <w:rPr>
          <w:lang w:val="es-ES"/>
        </w:rPr>
        <w:t xml:space="preserve">rá </w:t>
      </w:r>
      <w:r w:rsidR="00486ADD" w:rsidRPr="00103E97">
        <w:rPr>
          <w:lang w:val="es-ES"/>
        </w:rPr>
        <w:t xml:space="preserve">a los ministerios apropiados </w:t>
      </w:r>
      <w:r w:rsidR="00581EFC" w:rsidRPr="00103E97">
        <w:rPr>
          <w:lang w:val="es-ES"/>
        </w:rPr>
        <w:t xml:space="preserve">las partes que les correspondan, </w:t>
      </w:r>
      <w:r w:rsidR="00486ADD" w:rsidRPr="00103E97">
        <w:rPr>
          <w:lang w:val="es-ES"/>
        </w:rPr>
        <w:t>para que adopten medidas. El</w:t>
      </w:r>
      <w:r w:rsidRPr="00103E97">
        <w:rPr>
          <w:lang w:val="es-ES"/>
        </w:rPr>
        <w:t xml:space="preserve"> </w:t>
      </w:r>
      <w:r w:rsidR="00E93442" w:rsidRPr="00103E97">
        <w:rPr>
          <w:lang w:val="es-ES"/>
        </w:rPr>
        <w:t>Consejo para la Igualdad entre los Sexos</w:t>
      </w:r>
      <w:r w:rsidRPr="00103E97">
        <w:rPr>
          <w:lang w:val="es-ES"/>
        </w:rPr>
        <w:t xml:space="preserve"> </w:t>
      </w:r>
      <w:r w:rsidR="00486ADD" w:rsidRPr="00103E97">
        <w:rPr>
          <w:lang w:val="es-ES"/>
        </w:rPr>
        <w:t xml:space="preserve">recibirá una copia de las recomendaciones y dará seguimiento a las medidas que adopte cada ministerio. Con respecto a los </w:t>
      </w:r>
      <w:r w:rsidR="00581EFC" w:rsidRPr="00103E97">
        <w:rPr>
          <w:lang w:val="es-ES"/>
        </w:rPr>
        <w:t>coordinadores de las cuestiones de género</w:t>
      </w:r>
      <w:r w:rsidR="00486ADD" w:rsidRPr="00103E97">
        <w:rPr>
          <w:lang w:val="es-ES"/>
        </w:rPr>
        <w:t>, señala que se han establecido 42 oficinas que abarcan hasta la fecha el 25% de todas las municipalidades</w:t>
      </w:r>
      <w:r w:rsidRPr="00103E97">
        <w:rPr>
          <w:lang w:val="es-ES"/>
        </w:rPr>
        <w:t>.</w:t>
      </w:r>
      <w:r w:rsidR="0047783A" w:rsidRPr="00103E97">
        <w:rPr>
          <w:lang w:val="es-ES"/>
        </w:rPr>
        <w:t xml:space="preserve"> </w:t>
      </w:r>
      <w:r w:rsidR="00486ADD" w:rsidRPr="00103E97">
        <w:rPr>
          <w:lang w:val="es-ES"/>
        </w:rPr>
        <w:t xml:space="preserve">Se trata de una idea piloto para la cual todavía es necesario establecer una firme base jurídica. Espera que la nueva ley sobre autogobierno local dote a todas las municipalidades de </w:t>
      </w:r>
      <w:r w:rsidR="00581EFC" w:rsidRPr="00103E97">
        <w:rPr>
          <w:lang w:val="es-ES"/>
        </w:rPr>
        <w:t>coordinadores de las</w:t>
      </w:r>
      <w:r w:rsidR="00486ADD" w:rsidRPr="00103E97">
        <w:rPr>
          <w:lang w:val="es-ES"/>
        </w:rPr>
        <w:t xml:space="preserve"> cuestiones de género. Con respecto a la situación de las mujeres en el medio rural, señala que, aunque las oportunidades educativas han mejorado considerablemente</w:t>
      </w:r>
      <w:r w:rsidR="007607C2" w:rsidRPr="00103E97">
        <w:rPr>
          <w:lang w:val="es-ES"/>
        </w:rPr>
        <w:t xml:space="preserve"> en</w:t>
      </w:r>
      <w:r w:rsidR="00486ADD" w:rsidRPr="00103E97">
        <w:rPr>
          <w:lang w:val="es-ES"/>
        </w:rPr>
        <w:t xml:space="preserve"> las zonas rurales, las mujeres que viven en estos lugares siguen emigrando a las ciudades, con consecuencias negativas para los poblados</w:t>
      </w:r>
      <w:r w:rsidRPr="00103E97">
        <w:rPr>
          <w:lang w:val="es-ES"/>
        </w:rPr>
        <w:t>.</w:t>
      </w:r>
    </w:p>
    <w:p w:rsidR="00AA03EB" w:rsidRPr="00103E97" w:rsidRDefault="002026A2" w:rsidP="00AA03EB">
      <w:pPr>
        <w:pStyle w:val="DualTxt"/>
        <w:rPr>
          <w:lang w:val="es-ES"/>
        </w:rPr>
      </w:pPr>
      <w:r w:rsidRPr="00103E97">
        <w:rPr>
          <w:lang w:val="es-ES"/>
        </w:rPr>
        <w:t>37.</w:t>
      </w:r>
      <w:r w:rsidR="00AA03EB" w:rsidRPr="00103E97">
        <w:rPr>
          <w:lang w:val="es-ES"/>
        </w:rPr>
        <w:tab/>
      </w:r>
      <w:r w:rsidR="00437674" w:rsidRPr="00103E97">
        <w:rPr>
          <w:b/>
          <w:lang w:val="es-ES"/>
        </w:rPr>
        <w:t>La Sra.</w:t>
      </w:r>
      <w:r w:rsidR="00AA03EB" w:rsidRPr="00103E97">
        <w:rPr>
          <w:b/>
          <w:lang w:val="es-ES"/>
        </w:rPr>
        <w:t xml:space="preserve"> Petrović</w:t>
      </w:r>
      <w:r w:rsidR="00AA03EB" w:rsidRPr="00103E97">
        <w:rPr>
          <w:lang w:val="es-ES"/>
        </w:rPr>
        <w:t xml:space="preserve"> (Serbia) </w:t>
      </w:r>
      <w:r w:rsidR="00375139" w:rsidRPr="00103E97">
        <w:rPr>
          <w:lang w:val="es-ES"/>
        </w:rPr>
        <w:t>dice que el</w:t>
      </w:r>
      <w:r w:rsidR="00AA03EB" w:rsidRPr="00103E97">
        <w:rPr>
          <w:lang w:val="es-ES"/>
        </w:rPr>
        <w:t xml:space="preserve"> </w:t>
      </w:r>
      <w:r w:rsidR="00E93442" w:rsidRPr="00103E97">
        <w:rPr>
          <w:lang w:val="es-ES"/>
        </w:rPr>
        <w:t>Consejo para la Igualdad entre los Sexos</w:t>
      </w:r>
      <w:r w:rsidR="00AA03EB" w:rsidRPr="00103E97">
        <w:rPr>
          <w:lang w:val="es-ES"/>
        </w:rPr>
        <w:t xml:space="preserve"> </w:t>
      </w:r>
      <w:r w:rsidR="00375139" w:rsidRPr="00103E97">
        <w:rPr>
          <w:lang w:val="es-ES"/>
        </w:rPr>
        <w:t xml:space="preserve"> es un órgano asesor interdisciplinario compuesto por expertos del Gobierno, el ámbito académico y la sociedad civil. La labor del Consejo se ha ampliado y ha exigido reforzar su personal administrativo y un aumento en el apoyo internacional. La Estrategia Nacional para mejorar la posición de la mujer y avanzar la igualdad entre los géneros</w:t>
      </w:r>
      <w:r w:rsidR="0076722B" w:rsidRPr="00103E97">
        <w:rPr>
          <w:lang w:val="es-ES"/>
        </w:rPr>
        <w:t xml:space="preserve"> ha sido preparada por el Consejo y representa el núcleo básico del Plan Nacional de Acción al que se hizo referencia</w:t>
      </w:r>
      <w:r w:rsidR="00B723A4" w:rsidRPr="00103E97">
        <w:rPr>
          <w:lang w:val="es-ES"/>
        </w:rPr>
        <w:t xml:space="preserve"> en la declaración introductoria</w:t>
      </w:r>
      <w:r w:rsidR="00AA03EB" w:rsidRPr="00103E97">
        <w:rPr>
          <w:lang w:val="es-ES"/>
        </w:rPr>
        <w:t>.</w:t>
      </w:r>
    </w:p>
    <w:p w:rsidR="002026A2" w:rsidRPr="00103E97" w:rsidRDefault="002026A2" w:rsidP="002026A2">
      <w:pPr>
        <w:pStyle w:val="DualTxt"/>
        <w:spacing w:after="0" w:line="120" w:lineRule="exact"/>
        <w:rPr>
          <w:sz w:val="10"/>
          <w:lang w:val="es-ES"/>
        </w:rPr>
      </w:pPr>
    </w:p>
    <w:p w:rsidR="00AA03EB" w:rsidRPr="00103E97" w:rsidRDefault="00AA03EB" w:rsidP="002026A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103E97">
        <w:rPr>
          <w:lang w:val="es-ES"/>
        </w:rPr>
        <w:t>Art</w:t>
      </w:r>
      <w:r w:rsidR="00833584" w:rsidRPr="00103E97">
        <w:rPr>
          <w:lang w:val="es-ES"/>
        </w:rPr>
        <w:t>ículo</w:t>
      </w:r>
      <w:r w:rsidRPr="00103E97">
        <w:rPr>
          <w:lang w:val="es-ES"/>
        </w:rPr>
        <w:t xml:space="preserve"> 3</w:t>
      </w:r>
    </w:p>
    <w:p w:rsidR="002026A2" w:rsidRPr="00103E97" w:rsidRDefault="002026A2" w:rsidP="002026A2">
      <w:pPr>
        <w:pStyle w:val="DualTxt"/>
        <w:spacing w:after="0" w:line="120" w:lineRule="exact"/>
        <w:rPr>
          <w:sz w:val="10"/>
          <w:lang w:val="es-ES"/>
        </w:rPr>
      </w:pPr>
    </w:p>
    <w:p w:rsidR="00AA03EB" w:rsidRPr="00103E97" w:rsidRDefault="002026A2" w:rsidP="00D9662C">
      <w:pPr>
        <w:pStyle w:val="DualTxt"/>
        <w:rPr>
          <w:lang w:val="es-ES"/>
        </w:rPr>
      </w:pPr>
      <w:r w:rsidRPr="00103E97">
        <w:rPr>
          <w:lang w:val="es-ES"/>
        </w:rPr>
        <w:t>38.</w:t>
      </w:r>
      <w:r w:rsidR="00AA03EB" w:rsidRPr="00103E97">
        <w:rPr>
          <w:lang w:val="es-ES"/>
        </w:rPr>
        <w:tab/>
      </w:r>
      <w:r w:rsidR="00437674" w:rsidRPr="00103E97">
        <w:rPr>
          <w:b/>
          <w:lang w:val="es-ES"/>
        </w:rPr>
        <w:t>La Sra.</w:t>
      </w:r>
      <w:r w:rsidR="00AA03EB" w:rsidRPr="00103E97">
        <w:rPr>
          <w:b/>
          <w:lang w:val="es-ES"/>
        </w:rPr>
        <w:t xml:space="preserve"> Tavares da Silva</w:t>
      </w:r>
      <w:r w:rsidR="00D9662C" w:rsidRPr="00103E97">
        <w:rPr>
          <w:lang w:val="es-ES"/>
        </w:rPr>
        <w:t xml:space="preserve"> señala que los materiales presentados por la delegación parecen mantener </w:t>
      </w:r>
      <w:r w:rsidR="00B723A4" w:rsidRPr="00103E97">
        <w:rPr>
          <w:lang w:val="es-ES"/>
        </w:rPr>
        <w:t xml:space="preserve">un </w:t>
      </w:r>
      <w:r w:rsidR="00D9662C" w:rsidRPr="00103E97">
        <w:rPr>
          <w:lang w:val="es-ES"/>
        </w:rPr>
        <w:t xml:space="preserve">relativo silencio sobre las medidas del Gobierno para garantizar la igualdad de oportunidades a las mujeres </w:t>
      </w:r>
      <w:r w:rsidR="00B723A4" w:rsidRPr="00103E97">
        <w:rPr>
          <w:lang w:val="es-ES"/>
        </w:rPr>
        <w:t xml:space="preserve">de las </w:t>
      </w:r>
      <w:r w:rsidR="00D9662C" w:rsidRPr="00103E97">
        <w:rPr>
          <w:lang w:val="es-ES"/>
        </w:rPr>
        <w:t>minoría</w:t>
      </w:r>
      <w:r w:rsidR="00B723A4" w:rsidRPr="00103E97">
        <w:rPr>
          <w:lang w:val="es-ES"/>
        </w:rPr>
        <w:t xml:space="preserve">s, y no solamente </w:t>
      </w:r>
      <w:r w:rsidR="00E71DBB" w:rsidRPr="00103E97">
        <w:rPr>
          <w:lang w:val="es-ES"/>
        </w:rPr>
        <w:t>sus</w:t>
      </w:r>
      <w:r w:rsidR="00B723A4" w:rsidRPr="00103E97">
        <w:rPr>
          <w:lang w:val="es-ES"/>
        </w:rPr>
        <w:t xml:space="preserve"> derechos</w:t>
      </w:r>
      <w:r w:rsidR="00D9662C" w:rsidRPr="00103E97">
        <w:rPr>
          <w:lang w:val="es-ES"/>
        </w:rPr>
        <w:t xml:space="preserve">. En general, el enfoque del Gobierno respecto a las cuestiones de género y discriminación parece consistir en reaccionar caso por caso, en lugar de demostrar una actitud universal y dinámica. Espera que el </w:t>
      </w:r>
      <w:r w:rsidR="00B723A4" w:rsidRPr="00103E97">
        <w:rPr>
          <w:lang w:val="es-ES"/>
        </w:rPr>
        <w:t>G</w:t>
      </w:r>
      <w:r w:rsidR="00D9662C" w:rsidRPr="00103E97">
        <w:rPr>
          <w:lang w:val="es-ES"/>
        </w:rPr>
        <w:t xml:space="preserve">obierno </w:t>
      </w:r>
      <w:r w:rsidR="00B723A4" w:rsidRPr="00103E97">
        <w:rPr>
          <w:lang w:val="es-ES"/>
        </w:rPr>
        <w:t xml:space="preserve">en su totalidad </w:t>
      </w:r>
      <w:r w:rsidR="00D9662C" w:rsidRPr="00103E97">
        <w:rPr>
          <w:lang w:val="es-ES"/>
        </w:rPr>
        <w:t>sea sensible a las cuestiones de género</w:t>
      </w:r>
      <w:r w:rsidR="00AA03EB" w:rsidRPr="00103E97">
        <w:rPr>
          <w:lang w:val="es-ES"/>
        </w:rPr>
        <w:t>.</w:t>
      </w:r>
    </w:p>
    <w:p w:rsidR="00AA03EB" w:rsidRPr="00103E97" w:rsidRDefault="00881976" w:rsidP="00AA03EB">
      <w:pPr>
        <w:pStyle w:val="DualTxt"/>
        <w:rPr>
          <w:lang w:val="es-ES"/>
        </w:rPr>
      </w:pPr>
      <w:r w:rsidRPr="00103E97">
        <w:rPr>
          <w:lang w:val="es-ES"/>
        </w:rPr>
        <w:t>39.</w:t>
      </w:r>
      <w:r w:rsidR="00AA03EB" w:rsidRPr="00103E97">
        <w:rPr>
          <w:lang w:val="es-ES"/>
        </w:rPr>
        <w:tab/>
      </w:r>
      <w:r w:rsidR="00437674" w:rsidRPr="00103E97">
        <w:rPr>
          <w:b/>
          <w:lang w:val="es-ES"/>
        </w:rPr>
        <w:t>La Sra.</w:t>
      </w:r>
      <w:r w:rsidR="00AA03EB" w:rsidRPr="00103E97">
        <w:rPr>
          <w:b/>
          <w:lang w:val="es-ES"/>
        </w:rPr>
        <w:t xml:space="preserve"> Dairiam</w:t>
      </w:r>
      <w:r w:rsidR="00AA03EB" w:rsidRPr="00103E97">
        <w:rPr>
          <w:lang w:val="es-ES"/>
        </w:rPr>
        <w:t xml:space="preserve"> </w:t>
      </w:r>
      <w:r w:rsidR="00D9662C" w:rsidRPr="00103E97">
        <w:rPr>
          <w:lang w:val="es-ES"/>
        </w:rPr>
        <w:t xml:space="preserve">dice </w:t>
      </w:r>
      <w:r w:rsidR="000C2E4B" w:rsidRPr="00103E97">
        <w:rPr>
          <w:lang w:val="es-ES"/>
        </w:rPr>
        <w:t xml:space="preserve">en Serbia </w:t>
      </w:r>
      <w:r w:rsidR="00D9662C" w:rsidRPr="00103E97">
        <w:rPr>
          <w:lang w:val="es-ES"/>
        </w:rPr>
        <w:t>que no parece haberse establecido un marco jurídico normativo basado en la</w:t>
      </w:r>
      <w:r w:rsidR="00AA03EB" w:rsidRPr="00103E97">
        <w:rPr>
          <w:lang w:val="es-ES"/>
        </w:rPr>
        <w:t xml:space="preserve"> </w:t>
      </w:r>
      <w:r w:rsidR="006049C2" w:rsidRPr="00103E97">
        <w:rPr>
          <w:lang w:val="es-ES"/>
        </w:rPr>
        <w:t>Convención</w:t>
      </w:r>
      <w:r w:rsidR="00AA03EB" w:rsidRPr="00103E97">
        <w:rPr>
          <w:lang w:val="es-ES"/>
        </w:rPr>
        <w:t>.</w:t>
      </w:r>
      <w:r w:rsidR="0047783A" w:rsidRPr="00103E97">
        <w:rPr>
          <w:lang w:val="es-ES"/>
        </w:rPr>
        <w:t xml:space="preserve"> </w:t>
      </w:r>
      <w:r w:rsidR="00D9662C" w:rsidRPr="00103E97">
        <w:rPr>
          <w:lang w:val="es-ES"/>
        </w:rPr>
        <w:t xml:space="preserve">Tampoco está claro cuán amplio es el plan nacional de acción, </w:t>
      </w:r>
      <w:r w:rsidR="000C2E4B" w:rsidRPr="00103E97">
        <w:rPr>
          <w:lang w:val="es-ES"/>
        </w:rPr>
        <w:t xml:space="preserve">como </w:t>
      </w:r>
      <w:r w:rsidR="00D9662C" w:rsidRPr="00103E97">
        <w:rPr>
          <w:lang w:val="es-ES"/>
        </w:rPr>
        <w:t>por ejemplo si incorpora las preocupaciones que figuran en la resolución 1325 del Consejo de Seguridad</w:t>
      </w:r>
      <w:r w:rsidR="00AA03EB" w:rsidRPr="00103E97">
        <w:rPr>
          <w:lang w:val="es-ES"/>
        </w:rPr>
        <w:t xml:space="preserve"> (2000), </w:t>
      </w:r>
      <w:r w:rsidR="00D9662C" w:rsidRPr="00103E97">
        <w:rPr>
          <w:lang w:val="es-ES"/>
        </w:rPr>
        <w:t>entre ellas las cuestiones relacionadas con las personas desplazadas, la restitución de bienes y la provisión de servicios sociales para las víctimas de guerra, sin importar el lugar donde se encuentren</w:t>
      </w:r>
      <w:r w:rsidR="00AA03EB" w:rsidRPr="00103E97">
        <w:rPr>
          <w:lang w:val="es-ES"/>
        </w:rPr>
        <w:t xml:space="preserve">. </w:t>
      </w:r>
    </w:p>
    <w:p w:rsidR="00881976" w:rsidRPr="00103E97" w:rsidRDefault="00881976" w:rsidP="00881976">
      <w:pPr>
        <w:pStyle w:val="DualTxt"/>
        <w:spacing w:after="0" w:line="120" w:lineRule="exact"/>
        <w:rPr>
          <w:sz w:val="10"/>
          <w:lang w:val="es-ES"/>
        </w:rPr>
      </w:pPr>
    </w:p>
    <w:p w:rsidR="00AA03EB" w:rsidRPr="00103E97" w:rsidRDefault="00833584" w:rsidP="0088197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103E97">
        <w:rPr>
          <w:lang w:val="es-ES"/>
        </w:rPr>
        <w:t>Artículo</w:t>
      </w:r>
      <w:r w:rsidR="00AA03EB" w:rsidRPr="00103E97">
        <w:rPr>
          <w:lang w:val="es-ES"/>
        </w:rPr>
        <w:t xml:space="preserve"> 4</w:t>
      </w:r>
    </w:p>
    <w:p w:rsidR="00881976" w:rsidRPr="00103E97" w:rsidRDefault="00881976" w:rsidP="00881976">
      <w:pPr>
        <w:pStyle w:val="DualTxt"/>
        <w:spacing w:after="0" w:line="120" w:lineRule="exact"/>
        <w:rPr>
          <w:sz w:val="10"/>
          <w:lang w:val="es-ES"/>
        </w:rPr>
      </w:pPr>
    </w:p>
    <w:p w:rsidR="00AA03EB" w:rsidRPr="00103E97" w:rsidRDefault="00881976" w:rsidP="00AA03EB">
      <w:pPr>
        <w:pStyle w:val="DualTxt"/>
        <w:rPr>
          <w:lang w:val="es-ES"/>
        </w:rPr>
      </w:pPr>
      <w:r w:rsidRPr="00103E97">
        <w:rPr>
          <w:lang w:val="es-ES"/>
        </w:rPr>
        <w:t>40.</w:t>
      </w:r>
      <w:r w:rsidR="00AA03EB" w:rsidRPr="00103E97">
        <w:rPr>
          <w:lang w:val="es-ES"/>
        </w:rPr>
        <w:tab/>
      </w:r>
      <w:r w:rsidR="00437674" w:rsidRPr="00103E97">
        <w:rPr>
          <w:b/>
          <w:lang w:val="es-ES"/>
        </w:rPr>
        <w:t>La Sra.</w:t>
      </w:r>
      <w:r w:rsidR="00AA03EB" w:rsidRPr="00103E97">
        <w:rPr>
          <w:b/>
          <w:lang w:val="es-ES"/>
        </w:rPr>
        <w:t xml:space="preserve"> Simms</w:t>
      </w:r>
      <w:r w:rsidR="00AA03EB" w:rsidRPr="00103E97">
        <w:rPr>
          <w:lang w:val="es-ES"/>
        </w:rPr>
        <w:t xml:space="preserve"> </w:t>
      </w:r>
      <w:r w:rsidR="001F660B" w:rsidRPr="00103E97">
        <w:rPr>
          <w:lang w:val="es-ES"/>
        </w:rPr>
        <w:t xml:space="preserve"> exhorta al Gobierno</w:t>
      </w:r>
      <w:r w:rsidR="00AA03EB" w:rsidRPr="00103E97">
        <w:rPr>
          <w:lang w:val="es-ES"/>
        </w:rPr>
        <w:t xml:space="preserve"> </w:t>
      </w:r>
      <w:r w:rsidR="001F660B" w:rsidRPr="00103E97">
        <w:rPr>
          <w:lang w:val="es-ES"/>
        </w:rPr>
        <w:t xml:space="preserve">a emplear las medidas especiales </w:t>
      </w:r>
      <w:r w:rsidR="007810A1" w:rsidRPr="00103E97">
        <w:rPr>
          <w:lang w:val="es-ES"/>
        </w:rPr>
        <w:t xml:space="preserve">de carácter </w:t>
      </w:r>
      <w:r w:rsidR="001F660B" w:rsidRPr="00103E97">
        <w:rPr>
          <w:lang w:val="es-ES"/>
        </w:rPr>
        <w:t xml:space="preserve">temporal que figuran en el artículo </w:t>
      </w:r>
      <w:r w:rsidR="00AA03EB" w:rsidRPr="00103E97">
        <w:rPr>
          <w:lang w:val="es-ES"/>
        </w:rPr>
        <w:t xml:space="preserve">4 </w:t>
      </w:r>
      <w:r w:rsidR="001F660B" w:rsidRPr="00103E97">
        <w:rPr>
          <w:lang w:val="es-ES"/>
        </w:rPr>
        <w:t>de la</w:t>
      </w:r>
      <w:r w:rsidR="00AA03EB" w:rsidRPr="00103E97">
        <w:rPr>
          <w:lang w:val="es-ES"/>
        </w:rPr>
        <w:t xml:space="preserve"> </w:t>
      </w:r>
      <w:r w:rsidR="006049C2" w:rsidRPr="00103E97">
        <w:rPr>
          <w:lang w:val="es-ES"/>
        </w:rPr>
        <w:t>Convención</w:t>
      </w:r>
      <w:r w:rsidR="00AA03EB" w:rsidRPr="00103E97">
        <w:rPr>
          <w:lang w:val="es-ES"/>
        </w:rPr>
        <w:t xml:space="preserve"> </w:t>
      </w:r>
      <w:r w:rsidR="001F660B" w:rsidRPr="00103E97">
        <w:rPr>
          <w:lang w:val="es-ES"/>
        </w:rPr>
        <w:t>para acelerar el logro de una mayor igualdad, especialmente en lo que atañe a las minorías, para quienes las condiciones pocas veces han sido igual</w:t>
      </w:r>
      <w:r w:rsidR="007810A1" w:rsidRPr="00103E97">
        <w:rPr>
          <w:lang w:val="es-ES"/>
        </w:rPr>
        <w:t>itaria</w:t>
      </w:r>
      <w:r w:rsidR="001F660B" w:rsidRPr="00103E97">
        <w:rPr>
          <w:lang w:val="es-ES"/>
        </w:rPr>
        <w:t>s. A este respecto, la oradora pregunta si alguna mujer romaní tiene un puesto en el</w:t>
      </w:r>
      <w:r w:rsidR="00AA03EB" w:rsidRPr="00103E97">
        <w:rPr>
          <w:lang w:val="es-ES"/>
        </w:rPr>
        <w:t xml:space="preserve"> </w:t>
      </w:r>
      <w:r w:rsidR="00E93442" w:rsidRPr="00103E97">
        <w:rPr>
          <w:lang w:val="es-ES"/>
        </w:rPr>
        <w:t>Consejo para la Igualdad entre los Sexos</w:t>
      </w:r>
      <w:r w:rsidR="00AA03EB" w:rsidRPr="00103E97">
        <w:rPr>
          <w:lang w:val="es-ES"/>
        </w:rPr>
        <w:t xml:space="preserve"> </w:t>
      </w:r>
      <w:r w:rsidR="001F660B" w:rsidRPr="00103E97">
        <w:rPr>
          <w:lang w:val="es-ES"/>
        </w:rPr>
        <w:t>y si se han adoptado medidas especiales en su beneficio</w:t>
      </w:r>
      <w:r w:rsidR="00AA03EB" w:rsidRPr="00103E97">
        <w:rPr>
          <w:lang w:val="es-ES"/>
        </w:rPr>
        <w:t>.</w:t>
      </w:r>
    </w:p>
    <w:p w:rsidR="00AA03EB" w:rsidRPr="00103E97" w:rsidRDefault="00881976" w:rsidP="00AA03EB">
      <w:pPr>
        <w:pStyle w:val="DualTxt"/>
        <w:rPr>
          <w:lang w:val="es-ES"/>
        </w:rPr>
      </w:pPr>
      <w:r w:rsidRPr="00103E97">
        <w:rPr>
          <w:lang w:val="es-ES"/>
        </w:rPr>
        <w:t>41.</w:t>
      </w:r>
      <w:r w:rsidR="00AA03EB" w:rsidRPr="00103E97">
        <w:rPr>
          <w:lang w:val="es-ES"/>
        </w:rPr>
        <w:tab/>
      </w:r>
      <w:r w:rsidR="00437674" w:rsidRPr="00103E97">
        <w:rPr>
          <w:b/>
          <w:lang w:val="es-ES"/>
        </w:rPr>
        <w:t>La Sra.</w:t>
      </w:r>
      <w:r w:rsidR="00AA03EB" w:rsidRPr="00103E97">
        <w:rPr>
          <w:b/>
          <w:lang w:val="es-ES"/>
        </w:rPr>
        <w:t xml:space="preserve"> Prelić</w:t>
      </w:r>
      <w:r w:rsidR="00AA03EB" w:rsidRPr="00103E97">
        <w:rPr>
          <w:lang w:val="es-ES"/>
        </w:rPr>
        <w:t xml:space="preserve"> (Serbia) </w:t>
      </w:r>
      <w:r w:rsidR="001F660B" w:rsidRPr="00103E97">
        <w:rPr>
          <w:lang w:val="es-ES"/>
        </w:rPr>
        <w:t>dice que los miembros del Co</w:t>
      </w:r>
      <w:r w:rsidR="00681424" w:rsidRPr="00103E97">
        <w:rPr>
          <w:lang w:val="es-ES"/>
        </w:rPr>
        <w:t>mité</w:t>
      </w:r>
      <w:r w:rsidR="001F660B" w:rsidRPr="00103E97">
        <w:rPr>
          <w:lang w:val="es-ES"/>
        </w:rPr>
        <w:t xml:space="preserve"> deben comprender que el informe abarca el </w:t>
      </w:r>
      <w:r w:rsidR="00F830AC" w:rsidRPr="00103E97">
        <w:rPr>
          <w:lang w:val="es-ES"/>
        </w:rPr>
        <w:t xml:space="preserve">período </w:t>
      </w:r>
      <w:r w:rsidR="001F660B" w:rsidRPr="00103E97">
        <w:rPr>
          <w:lang w:val="es-ES"/>
        </w:rPr>
        <w:t xml:space="preserve">de 1992 a </w:t>
      </w:r>
      <w:r w:rsidR="00AA03EB" w:rsidRPr="00103E97">
        <w:rPr>
          <w:lang w:val="es-ES"/>
        </w:rPr>
        <w:t>2003.</w:t>
      </w:r>
      <w:r w:rsidR="0047783A" w:rsidRPr="00103E97">
        <w:rPr>
          <w:lang w:val="es-ES"/>
        </w:rPr>
        <w:t xml:space="preserve"> </w:t>
      </w:r>
      <w:r w:rsidR="001F660B" w:rsidRPr="00103E97">
        <w:rPr>
          <w:lang w:val="es-ES"/>
        </w:rPr>
        <w:t>Sin embargo, desde 2000 se han producido cambios profundos en la gestión de los asuntos públicos y en la democracia de Serbia, lo que significa que una gran parte del informe está obsoleta. Su delegación tiene la intención de concentrarse en la situaci</w:t>
      </w:r>
      <w:r w:rsidR="00681424" w:rsidRPr="00103E97">
        <w:rPr>
          <w:lang w:val="es-ES"/>
        </w:rPr>
        <w:t>ón actual, tal como se describe</w:t>
      </w:r>
      <w:r w:rsidR="001F660B" w:rsidRPr="00103E97">
        <w:rPr>
          <w:lang w:val="es-ES"/>
        </w:rPr>
        <w:t xml:space="preserve"> en las respuestas a la lista de cuestiones y preguntas y en la declaración introductoria. Con respecto a las minorías, en particular los romaníes, la oradora señala que se les ha otorgado el estatus oficial de minoría y que tienen sus propios órganos administrativos y representativos</w:t>
      </w:r>
      <w:r w:rsidR="00AA03EB" w:rsidRPr="00103E97">
        <w:rPr>
          <w:lang w:val="es-ES"/>
        </w:rPr>
        <w:t>.</w:t>
      </w:r>
      <w:r w:rsidR="0047783A" w:rsidRPr="00103E97">
        <w:rPr>
          <w:lang w:val="es-ES"/>
        </w:rPr>
        <w:t xml:space="preserve"> </w:t>
      </w:r>
      <w:r w:rsidR="001F660B" w:rsidRPr="00103E97">
        <w:rPr>
          <w:lang w:val="es-ES"/>
        </w:rPr>
        <w:t>E</w:t>
      </w:r>
      <w:r w:rsidR="00681424" w:rsidRPr="00103E97">
        <w:rPr>
          <w:lang w:val="es-ES"/>
        </w:rPr>
        <w:t>n e</w:t>
      </w:r>
      <w:r w:rsidR="001F660B" w:rsidRPr="00103E97">
        <w:rPr>
          <w:lang w:val="es-ES"/>
        </w:rPr>
        <w:t xml:space="preserve">l Plan Nacional de Acción </w:t>
      </w:r>
      <w:r w:rsidR="00E71DBB" w:rsidRPr="00103E97">
        <w:rPr>
          <w:lang w:val="es-ES"/>
        </w:rPr>
        <w:t>figuran</w:t>
      </w:r>
      <w:r w:rsidR="00681424" w:rsidRPr="00103E97">
        <w:rPr>
          <w:lang w:val="es-ES"/>
        </w:rPr>
        <w:t xml:space="preserve"> </w:t>
      </w:r>
      <w:r w:rsidR="001F660B" w:rsidRPr="00103E97">
        <w:rPr>
          <w:lang w:val="es-ES"/>
        </w:rPr>
        <w:t xml:space="preserve">los romaníes y </w:t>
      </w:r>
      <w:r w:rsidR="00681424" w:rsidRPr="00103E97">
        <w:rPr>
          <w:lang w:val="es-ES"/>
        </w:rPr>
        <w:t xml:space="preserve">se </w:t>
      </w:r>
      <w:r w:rsidR="001F660B" w:rsidRPr="00103E97">
        <w:rPr>
          <w:lang w:val="es-ES"/>
        </w:rPr>
        <w:t>señala</w:t>
      </w:r>
      <w:r w:rsidR="00681424" w:rsidRPr="00103E97">
        <w:rPr>
          <w:lang w:val="es-ES"/>
        </w:rPr>
        <w:t>n</w:t>
      </w:r>
      <w:r w:rsidR="001F660B" w:rsidRPr="00103E97">
        <w:rPr>
          <w:lang w:val="es-ES"/>
        </w:rPr>
        <w:t xml:space="preserve"> medidas para mejorar su situación Un problema persistente es superar las actitudes tradicionales que existen entre los romaníes y los no romaníes</w:t>
      </w:r>
      <w:r w:rsidR="00681424" w:rsidRPr="00103E97">
        <w:rPr>
          <w:lang w:val="es-ES"/>
        </w:rPr>
        <w:t>,</w:t>
      </w:r>
      <w:r w:rsidR="001F660B" w:rsidRPr="00103E97">
        <w:rPr>
          <w:lang w:val="es-ES"/>
        </w:rPr>
        <w:t xml:space="preserve"> </w:t>
      </w:r>
      <w:r w:rsidR="003D247F" w:rsidRPr="00103E97">
        <w:rPr>
          <w:lang w:val="es-ES"/>
        </w:rPr>
        <w:t xml:space="preserve">como por ejemplo </w:t>
      </w:r>
      <w:r w:rsidR="001F660B" w:rsidRPr="00103E97">
        <w:rPr>
          <w:lang w:val="es-ES"/>
        </w:rPr>
        <w:t>con respecto a la educación y la integración</w:t>
      </w:r>
      <w:r w:rsidR="00AA03EB" w:rsidRPr="00103E97">
        <w:rPr>
          <w:lang w:val="es-ES"/>
        </w:rPr>
        <w:t>.</w:t>
      </w:r>
      <w:r w:rsidR="0047783A" w:rsidRPr="00103E97">
        <w:rPr>
          <w:lang w:val="es-ES"/>
        </w:rPr>
        <w:t xml:space="preserve"> </w:t>
      </w:r>
      <w:r w:rsidR="006E6DF7" w:rsidRPr="00103E97">
        <w:rPr>
          <w:lang w:val="es-ES"/>
        </w:rPr>
        <w:t>El Servicio de Derechos Humanos y de las Minorías dispone de una asesora romaní</w:t>
      </w:r>
      <w:r w:rsidR="00AA03EB" w:rsidRPr="00103E97">
        <w:rPr>
          <w:lang w:val="es-ES"/>
        </w:rPr>
        <w:t>.</w:t>
      </w:r>
      <w:r w:rsidR="0047783A" w:rsidRPr="00103E97">
        <w:rPr>
          <w:lang w:val="es-ES"/>
        </w:rPr>
        <w:t xml:space="preserve"> </w:t>
      </w:r>
      <w:r w:rsidR="006E6DF7" w:rsidRPr="00103E97">
        <w:rPr>
          <w:lang w:val="es-ES"/>
        </w:rPr>
        <w:t xml:space="preserve">Las organizaciones y donantes internacionales </w:t>
      </w:r>
      <w:r w:rsidR="00E71DBB" w:rsidRPr="00103E97">
        <w:rPr>
          <w:lang w:val="es-ES"/>
        </w:rPr>
        <w:t>prestan</w:t>
      </w:r>
      <w:r w:rsidR="006E6DF7" w:rsidRPr="00103E97">
        <w:rPr>
          <w:lang w:val="es-ES"/>
        </w:rPr>
        <w:t xml:space="preserve"> asistencia y orientación para abordar este tipo de problemas</w:t>
      </w:r>
      <w:r w:rsidR="00AA03EB" w:rsidRPr="00103E97">
        <w:rPr>
          <w:lang w:val="es-ES"/>
        </w:rPr>
        <w:t>.</w:t>
      </w:r>
    </w:p>
    <w:p w:rsidR="00AA03EB" w:rsidRPr="00103E97" w:rsidRDefault="00881976" w:rsidP="00AA03EB">
      <w:pPr>
        <w:pStyle w:val="DualTxt"/>
        <w:rPr>
          <w:lang w:val="es-ES"/>
        </w:rPr>
      </w:pPr>
      <w:r w:rsidRPr="00103E97">
        <w:rPr>
          <w:lang w:val="es-ES"/>
        </w:rPr>
        <w:t>42.</w:t>
      </w:r>
      <w:r w:rsidR="00AA03EB" w:rsidRPr="00103E97">
        <w:rPr>
          <w:lang w:val="es-ES"/>
        </w:rPr>
        <w:tab/>
      </w:r>
      <w:r w:rsidR="002A6FD3" w:rsidRPr="00103E97">
        <w:rPr>
          <w:lang w:val="es-ES"/>
        </w:rPr>
        <w:t>Con respecto a las mujeres refugiadas y las mujeres internamente desplazadas, se están haciendo gestiones para establecer mecanismos de cooperación regional que abord</w:t>
      </w:r>
      <w:r w:rsidR="00EF5613" w:rsidRPr="00103E97">
        <w:rPr>
          <w:lang w:val="es-ES"/>
        </w:rPr>
        <w:t>e</w:t>
      </w:r>
      <w:r w:rsidR="002A6FD3" w:rsidRPr="00103E97">
        <w:rPr>
          <w:lang w:val="es-ES"/>
        </w:rPr>
        <w:t xml:space="preserve">n el trauma que </w:t>
      </w:r>
      <w:r w:rsidR="00EF5613" w:rsidRPr="00103E97">
        <w:rPr>
          <w:lang w:val="es-ES"/>
        </w:rPr>
        <w:t>producen</w:t>
      </w:r>
      <w:r w:rsidR="002A6FD3" w:rsidRPr="00103E97">
        <w:rPr>
          <w:lang w:val="es-ES"/>
        </w:rPr>
        <w:t xml:space="preserve"> las guerras y los conflictos. Sobre el tema de las medidas especiales </w:t>
      </w:r>
      <w:r w:rsidR="00E71DBB" w:rsidRPr="00103E97">
        <w:rPr>
          <w:lang w:val="es-ES"/>
        </w:rPr>
        <w:t>de carácter temporal</w:t>
      </w:r>
      <w:r w:rsidR="002A6FD3" w:rsidRPr="00103E97">
        <w:rPr>
          <w:lang w:val="es-ES"/>
        </w:rPr>
        <w:t>, la oradora señala que la nueva Constitución contempla la discriminación positiva en favor de la mujer, entre otras cosas mediante la confección de listas de candidatos para las elecciones a todos los niveles</w:t>
      </w:r>
      <w:r w:rsidR="00AA03EB" w:rsidRPr="00103E97">
        <w:rPr>
          <w:lang w:val="es-ES"/>
        </w:rPr>
        <w:t>.</w:t>
      </w:r>
    </w:p>
    <w:p w:rsidR="00B7692D" w:rsidRPr="00103E97" w:rsidRDefault="005220AF" w:rsidP="00AA03EB">
      <w:pPr>
        <w:pStyle w:val="DualTxt"/>
        <w:rPr>
          <w:lang w:val="es-ES"/>
        </w:rPr>
      </w:pPr>
      <w:r w:rsidRPr="00103E97">
        <w:rPr>
          <w:lang w:val="es-ES"/>
        </w:rPr>
        <w:t>43.</w:t>
      </w:r>
      <w:r w:rsidRPr="00103E97">
        <w:rPr>
          <w:lang w:val="es-ES"/>
        </w:rPr>
        <w:tab/>
      </w:r>
      <w:r w:rsidR="00437674" w:rsidRPr="00103E97">
        <w:rPr>
          <w:b/>
          <w:lang w:val="es-ES"/>
        </w:rPr>
        <w:t>La Sra.</w:t>
      </w:r>
      <w:r w:rsidRPr="00103E97">
        <w:rPr>
          <w:b/>
          <w:lang w:val="es-ES"/>
        </w:rPr>
        <w:t xml:space="preserve"> Neubauer</w:t>
      </w:r>
      <w:r w:rsidRPr="00103E97">
        <w:rPr>
          <w:lang w:val="es-ES"/>
        </w:rPr>
        <w:t xml:space="preserve"> </w:t>
      </w:r>
      <w:r w:rsidR="002A6FD3" w:rsidRPr="00103E97">
        <w:rPr>
          <w:lang w:val="es-ES"/>
        </w:rPr>
        <w:t xml:space="preserve">dice que los estereotipos de género perduran aún en Serbia, causando problemas en las relaciones privadas y subrayando la necesidad de que se produzcan cambios de mentalidad. </w:t>
      </w:r>
      <w:r w:rsidR="00EF5613" w:rsidRPr="00103E97">
        <w:rPr>
          <w:lang w:val="es-ES"/>
        </w:rPr>
        <w:t>D</w:t>
      </w:r>
      <w:r w:rsidR="002A6FD3" w:rsidRPr="00103E97">
        <w:rPr>
          <w:lang w:val="es-ES"/>
        </w:rPr>
        <w:t xml:space="preserve">el informe de país </w:t>
      </w:r>
      <w:r w:rsidR="00EF5613" w:rsidRPr="00103E97">
        <w:rPr>
          <w:lang w:val="es-ES"/>
        </w:rPr>
        <w:t xml:space="preserve">se desprende </w:t>
      </w:r>
      <w:r w:rsidR="002A6FD3" w:rsidRPr="00103E97">
        <w:rPr>
          <w:lang w:val="es-ES"/>
        </w:rPr>
        <w:t xml:space="preserve">que las actividades del Gobierno para abordar la </w:t>
      </w:r>
      <w:r w:rsidR="009C7D3C" w:rsidRPr="00103E97">
        <w:rPr>
          <w:lang w:val="es-ES"/>
        </w:rPr>
        <w:t>imagen</w:t>
      </w:r>
      <w:r w:rsidR="002A6FD3" w:rsidRPr="00103E97">
        <w:rPr>
          <w:lang w:val="es-ES"/>
        </w:rPr>
        <w:t xml:space="preserve"> </w:t>
      </w:r>
      <w:r w:rsidR="009C7D3C" w:rsidRPr="00103E97">
        <w:rPr>
          <w:lang w:val="es-ES"/>
        </w:rPr>
        <w:t xml:space="preserve">de la mujer que presentan </w:t>
      </w:r>
      <w:r w:rsidR="002A6FD3" w:rsidRPr="00103E97">
        <w:rPr>
          <w:lang w:val="es-ES"/>
        </w:rPr>
        <w:t xml:space="preserve">los medios de comunicación son inadecuadas. Debido a que el estereotipo de género se </w:t>
      </w:r>
      <w:r w:rsidR="009D1D57" w:rsidRPr="00103E97">
        <w:rPr>
          <w:lang w:val="es-ES"/>
        </w:rPr>
        <w:t>practica</w:t>
      </w:r>
      <w:r w:rsidR="002A6FD3" w:rsidRPr="00103E97">
        <w:rPr>
          <w:lang w:val="es-ES"/>
        </w:rPr>
        <w:t xml:space="preserve"> también en el seno de los diferentes grupos minoritarios, el Gobierno debe alentar a las comunidades autónomas </w:t>
      </w:r>
      <w:r w:rsidR="00EF5613" w:rsidRPr="00103E97">
        <w:rPr>
          <w:lang w:val="es-ES"/>
        </w:rPr>
        <w:t>a respetar</w:t>
      </w:r>
      <w:r w:rsidR="002A6FD3" w:rsidRPr="00103E97">
        <w:rPr>
          <w:lang w:val="es-ES"/>
        </w:rPr>
        <w:t xml:space="preserve"> los principios y normas de la Co</w:t>
      </w:r>
      <w:r w:rsidR="00EF5613" w:rsidRPr="00103E97">
        <w:rPr>
          <w:lang w:val="es-ES"/>
        </w:rPr>
        <w:t>nvención</w:t>
      </w:r>
      <w:r w:rsidR="002A6FD3" w:rsidRPr="00103E97">
        <w:rPr>
          <w:lang w:val="es-ES"/>
        </w:rPr>
        <w:t>, que forma</w:t>
      </w:r>
      <w:r w:rsidR="00EF5613" w:rsidRPr="00103E97">
        <w:rPr>
          <w:lang w:val="es-ES"/>
        </w:rPr>
        <w:t>n</w:t>
      </w:r>
      <w:r w:rsidR="002A6FD3" w:rsidRPr="00103E97">
        <w:rPr>
          <w:lang w:val="es-ES"/>
        </w:rPr>
        <w:t xml:space="preserve"> parte del derecho interno. La oradora pregunta sobre las medidas específicas en vigor para abordar los persistentes estereotipos de género, especialmente </w:t>
      </w:r>
      <w:r w:rsidR="005E2E5E" w:rsidRPr="00103E97">
        <w:rPr>
          <w:lang w:val="es-ES"/>
        </w:rPr>
        <w:t xml:space="preserve">cuando están acompañados de prácticas tradicionales peligrosas entre algunos grupos minoritarios, como por ejemplo en la región musulmana de </w:t>
      </w:r>
      <w:r w:rsidRPr="00103E97">
        <w:rPr>
          <w:lang w:val="es-ES"/>
        </w:rPr>
        <w:t xml:space="preserve">Sandžak, </w:t>
      </w:r>
      <w:r w:rsidR="005E2E5E" w:rsidRPr="00103E97">
        <w:rPr>
          <w:lang w:val="es-ES"/>
        </w:rPr>
        <w:t>donde hay indicios de que han vuelto a surgir casos de mutilación genital femenina y matrimonio obligatorio. ¿De qué manera están reaccionando las autoridades ante estas violaciones de los derechos humanos</w:t>
      </w:r>
      <w:r w:rsidRPr="00103E97">
        <w:rPr>
          <w:lang w:val="es-ES"/>
        </w:rPr>
        <w:t xml:space="preserve">? </w:t>
      </w:r>
    </w:p>
    <w:p w:rsidR="005220AF" w:rsidRPr="00103E97" w:rsidRDefault="005220AF" w:rsidP="00AA03EB">
      <w:pPr>
        <w:pStyle w:val="DualTxt"/>
        <w:rPr>
          <w:lang w:val="es-ES"/>
        </w:rPr>
      </w:pPr>
      <w:r w:rsidRPr="00103E97">
        <w:rPr>
          <w:lang w:val="es-ES"/>
        </w:rPr>
        <w:t>44.</w:t>
      </w:r>
      <w:r w:rsidRPr="00103E97">
        <w:rPr>
          <w:lang w:val="es-ES"/>
        </w:rPr>
        <w:tab/>
      </w:r>
      <w:r w:rsidR="00437674" w:rsidRPr="00103E97">
        <w:rPr>
          <w:b/>
          <w:lang w:val="es-ES"/>
        </w:rPr>
        <w:t>La Sra.</w:t>
      </w:r>
      <w:r w:rsidRPr="00103E97">
        <w:rPr>
          <w:b/>
          <w:lang w:val="es-ES"/>
        </w:rPr>
        <w:t xml:space="preserve"> Patten</w:t>
      </w:r>
      <w:r w:rsidRPr="00103E97">
        <w:rPr>
          <w:lang w:val="es-ES"/>
        </w:rPr>
        <w:t xml:space="preserve"> </w:t>
      </w:r>
      <w:r w:rsidR="00F20111" w:rsidRPr="00103E97">
        <w:rPr>
          <w:lang w:val="es-ES"/>
        </w:rPr>
        <w:t>dice que la Relatora Especial sobre la violencia contra la mujer, sus causas y consecuencias ha expresado su preocupación sobre el incremento de varias formas de violencia contra las mujeres de Serbia, especialmente la violencia doméstica. La oradora agradecería que se le proporcion</w:t>
      </w:r>
      <w:r w:rsidR="003C67D6" w:rsidRPr="00103E97">
        <w:rPr>
          <w:lang w:val="es-ES"/>
        </w:rPr>
        <w:t>e</w:t>
      </w:r>
      <w:r w:rsidR="00F20111" w:rsidRPr="00103E97">
        <w:rPr>
          <w:lang w:val="es-ES"/>
        </w:rPr>
        <w:t xml:space="preserve"> información minuciosa sobre el marco </w:t>
      </w:r>
      <w:r w:rsidR="003C67D6" w:rsidRPr="00103E97">
        <w:rPr>
          <w:lang w:val="es-ES"/>
        </w:rPr>
        <w:t>para</w:t>
      </w:r>
      <w:r w:rsidR="00F20111" w:rsidRPr="00103E97">
        <w:rPr>
          <w:lang w:val="es-ES"/>
        </w:rPr>
        <w:t xml:space="preserve"> una estrategia nacional </w:t>
      </w:r>
      <w:r w:rsidR="003C67D6" w:rsidRPr="00103E97">
        <w:rPr>
          <w:lang w:val="es-ES"/>
        </w:rPr>
        <w:t>destinada a</w:t>
      </w:r>
      <w:r w:rsidR="00F20111" w:rsidRPr="00103E97">
        <w:rPr>
          <w:lang w:val="es-ES"/>
        </w:rPr>
        <w:t xml:space="preserve"> combatir la violencia contra la mujer </w:t>
      </w:r>
      <w:r w:rsidR="009724A7" w:rsidRPr="00103E97">
        <w:rPr>
          <w:lang w:val="es-ES"/>
        </w:rPr>
        <w:t xml:space="preserve">y el </w:t>
      </w:r>
      <w:r w:rsidR="00F20111" w:rsidRPr="00103E97">
        <w:rPr>
          <w:lang w:val="es-ES"/>
        </w:rPr>
        <w:t>Plan Nacional de Acción para promover la autonomía de la mujer</w:t>
      </w:r>
      <w:r w:rsidR="00BF3A39" w:rsidRPr="00103E97">
        <w:rPr>
          <w:lang w:val="es-ES"/>
        </w:rPr>
        <w:t xml:space="preserve">, </w:t>
      </w:r>
      <w:r w:rsidR="009724A7" w:rsidRPr="00103E97">
        <w:rPr>
          <w:lang w:val="es-ES"/>
        </w:rPr>
        <w:t xml:space="preserve">que pide una legislación más firme y otras medidas para combatir la violencia. ¿Ha revisado </w:t>
      </w:r>
      <w:r w:rsidR="003C67D6" w:rsidRPr="00103E97">
        <w:rPr>
          <w:lang w:val="es-ES"/>
        </w:rPr>
        <w:t>Serbia</w:t>
      </w:r>
      <w:r w:rsidR="009724A7" w:rsidRPr="00103E97">
        <w:rPr>
          <w:lang w:val="es-ES"/>
        </w:rPr>
        <w:t xml:space="preserve"> su definición de violencia doméstica para incluir la violencia mental, sicológica, física y sexual? ¿Incluye el proceso de reforma jurídica sanciones penales más </w:t>
      </w:r>
      <w:r w:rsidR="009C7D3C" w:rsidRPr="00103E97">
        <w:rPr>
          <w:lang w:val="es-ES"/>
        </w:rPr>
        <w:t>estrictas</w:t>
      </w:r>
      <w:r w:rsidR="009724A7" w:rsidRPr="00103E97">
        <w:rPr>
          <w:lang w:val="es-ES"/>
        </w:rPr>
        <w:t xml:space="preserve"> que las que figuran en el Código Penal vigente</w:t>
      </w:r>
      <w:r w:rsidR="00C327F5" w:rsidRPr="00103E97">
        <w:rPr>
          <w:lang w:val="es-ES"/>
        </w:rPr>
        <w:t xml:space="preserve">; </w:t>
      </w:r>
      <w:r w:rsidR="009724A7" w:rsidRPr="00103E97">
        <w:rPr>
          <w:lang w:val="es-ES"/>
        </w:rPr>
        <w:t>remedios civiles y compensación; medidas preventivas, entre ellas programas de información pública que cuestionen la violencia contra la mujer y la aceptación cultural de este fenómeno; medidas protectoras (lugares de acogida y rehabilitación)</w:t>
      </w:r>
      <w:r w:rsidR="00C327F5" w:rsidRPr="00103E97">
        <w:rPr>
          <w:lang w:val="es-ES"/>
        </w:rPr>
        <w:t xml:space="preserve">; </w:t>
      </w:r>
      <w:r w:rsidR="009724A7" w:rsidRPr="00103E97">
        <w:rPr>
          <w:lang w:val="es-ES"/>
        </w:rPr>
        <w:t>servicios de apoyo a las mujeres víctimas o víctimas potenciales de la violencia; y rehabilitación de los autores de casos de violencia doméstica</w:t>
      </w:r>
      <w:r w:rsidR="00C327F5" w:rsidRPr="00103E97">
        <w:rPr>
          <w:lang w:val="es-ES"/>
        </w:rPr>
        <w:t>?</w:t>
      </w:r>
    </w:p>
    <w:p w:rsidR="00C327F5" w:rsidRPr="00103E97" w:rsidRDefault="00C327F5" w:rsidP="00AA03EB">
      <w:pPr>
        <w:pStyle w:val="DualTxt"/>
        <w:rPr>
          <w:lang w:val="es-ES"/>
        </w:rPr>
      </w:pPr>
      <w:r w:rsidRPr="00103E97">
        <w:rPr>
          <w:lang w:val="es-ES"/>
        </w:rPr>
        <w:t>45.</w:t>
      </w:r>
      <w:r w:rsidRPr="00103E97">
        <w:rPr>
          <w:lang w:val="es-ES"/>
        </w:rPr>
        <w:tab/>
      </w:r>
      <w:r w:rsidR="0045175A" w:rsidRPr="00103E97">
        <w:rPr>
          <w:lang w:val="es-ES"/>
        </w:rPr>
        <w:t>Además</w:t>
      </w:r>
      <w:r w:rsidR="009C7D3C" w:rsidRPr="00103E97">
        <w:rPr>
          <w:lang w:val="es-ES"/>
        </w:rPr>
        <w:t xml:space="preserve"> de la capacitación de la magistratura, </w:t>
      </w:r>
      <w:r w:rsidR="009724A7" w:rsidRPr="00103E97">
        <w:rPr>
          <w:lang w:val="es-ES"/>
        </w:rPr>
        <w:t>¿</w:t>
      </w:r>
      <w:r w:rsidR="009C7D3C" w:rsidRPr="00103E97">
        <w:rPr>
          <w:lang w:val="es-ES"/>
        </w:rPr>
        <w:t>h</w:t>
      </w:r>
      <w:r w:rsidR="003C67D6" w:rsidRPr="00103E97">
        <w:rPr>
          <w:lang w:val="es-ES"/>
        </w:rPr>
        <w:t>ay planes para capacitar al</w:t>
      </w:r>
      <w:r w:rsidR="009724A7" w:rsidRPr="00103E97">
        <w:rPr>
          <w:lang w:val="es-ES"/>
        </w:rPr>
        <w:t xml:space="preserve"> personal médico encargado del cumplimiento de la ley? ¿</w:t>
      </w:r>
      <w:r w:rsidR="003C67D6" w:rsidRPr="00103E97">
        <w:rPr>
          <w:lang w:val="es-ES"/>
        </w:rPr>
        <w:t>Incluye</w:t>
      </w:r>
      <w:r w:rsidR="009724A7" w:rsidRPr="00103E97">
        <w:rPr>
          <w:lang w:val="es-ES"/>
        </w:rPr>
        <w:t xml:space="preserve"> la capacitación </w:t>
      </w:r>
      <w:r w:rsidR="009C7D3C" w:rsidRPr="00103E97">
        <w:rPr>
          <w:lang w:val="es-ES"/>
        </w:rPr>
        <w:t xml:space="preserve">información sobre </w:t>
      </w:r>
      <w:r w:rsidR="009724A7" w:rsidRPr="00103E97">
        <w:rPr>
          <w:lang w:val="es-ES"/>
        </w:rPr>
        <w:t>las múltiples formas de discriminación que sufren l</w:t>
      </w:r>
      <w:r w:rsidR="009C7D3C" w:rsidRPr="00103E97">
        <w:rPr>
          <w:lang w:val="es-ES"/>
        </w:rPr>
        <w:t>a</w:t>
      </w:r>
      <w:r w:rsidR="009724A7" w:rsidRPr="00103E97">
        <w:rPr>
          <w:lang w:val="es-ES"/>
        </w:rPr>
        <w:t>s romaníes y otras mujeres de minorías? ¿Se brinda asesor</w:t>
      </w:r>
      <w:r w:rsidR="003C67D6" w:rsidRPr="00103E97">
        <w:rPr>
          <w:lang w:val="es-ES"/>
        </w:rPr>
        <w:t>amiento jurídico</w:t>
      </w:r>
      <w:r w:rsidR="009724A7" w:rsidRPr="00103E97">
        <w:rPr>
          <w:lang w:val="es-ES"/>
        </w:rPr>
        <w:t xml:space="preserve"> a las víctimas de la violencia </w:t>
      </w:r>
      <w:r w:rsidR="009C7D3C" w:rsidRPr="00103E97">
        <w:rPr>
          <w:lang w:val="es-ES"/>
        </w:rPr>
        <w:t>con el fin de</w:t>
      </w:r>
      <w:r w:rsidR="009724A7" w:rsidRPr="00103E97">
        <w:rPr>
          <w:lang w:val="es-ES"/>
        </w:rPr>
        <w:t xml:space="preserve"> alentar la presentación de denuncias? La metodología de recopilación de datos de Serbia, basada en los archivos judiciales, es insuficiente y es preciso revisarla. ¿Se reexaminarán los rígidos criterios </w:t>
      </w:r>
      <w:r w:rsidR="009C7D3C" w:rsidRPr="00103E97">
        <w:rPr>
          <w:lang w:val="es-ES"/>
        </w:rPr>
        <w:t xml:space="preserve">que pesan sobre la </w:t>
      </w:r>
      <w:r w:rsidR="009724A7" w:rsidRPr="00103E97">
        <w:rPr>
          <w:lang w:val="es-ES"/>
        </w:rPr>
        <w:t>admisión a los refugios de seguridad financiados por el estado, que dificultan el acceso a las mujeres romaníes</w:t>
      </w:r>
      <w:r w:rsidRPr="00103E97">
        <w:rPr>
          <w:lang w:val="es-ES"/>
        </w:rPr>
        <w:t>?</w:t>
      </w:r>
    </w:p>
    <w:p w:rsidR="00C327F5" w:rsidRPr="00103E97" w:rsidRDefault="00C327F5" w:rsidP="00AA03EB">
      <w:pPr>
        <w:pStyle w:val="DualTxt"/>
        <w:rPr>
          <w:lang w:val="es-ES"/>
        </w:rPr>
      </w:pPr>
      <w:r w:rsidRPr="00103E97">
        <w:rPr>
          <w:lang w:val="es-ES"/>
        </w:rPr>
        <w:t>46.</w:t>
      </w:r>
      <w:r w:rsidRPr="00103E97">
        <w:rPr>
          <w:lang w:val="es-ES"/>
        </w:rPr>
        <w:tab/>
      </w:r>
      <w:r w:rsidR="00437674" w:rsidRPr="00103E97">
        <w:rPr>
          <w:b/>
          <w:lang w:val="es-ES"/>
        </w:rPr>
        <w:t>La Sra.</w:t>
      </w:r>
      <w:r w:rsidRPr="00103E97">
        <w:rPr>
          <w:b/>
          <w:lang w:val="es-ES"/>
        </w:rPr>
        <w:t xml:space="preserve"> Shin</w:t>
      </w:r>
      <w:r w:rsidRPr="00103E97">
        <w:rPr>
          <w:lang w:val="es-ES"/>
        </w:rPr>
        <w:t xml:space="preserve"> </w:t>
      </w:r>
      <w:r w:rsidR="00CD4976" w:rsidRPr="00103E97">
        <w:rPr>
          <w:lang w:val="es-ES"/>
        </w:rPr>
        <w:t xml:space="preserve">dice que Serbia ha logrado progresos en la lucha contra la violencia </w:t>
      </w:r>
      <w:r w:rsidR="001B4C9C" w:rsidRPr="00103E97">
        <w:rPr>
          <w:lang w:val="es-ES"/>
        </w:rPr>
        <w:t>dirigida hacia</w:t>
      </w:r>
      <w:r w:rsidR="00CD4976" w:rsidRPr="00103E97">
        <w:rPr>
          <w:lang w:val="es-ES"/>
        </w:rPr>
        <w:t xml:space="preserve"> la mujer</w:t>
      </w:r>
      <w:r w:rsidR="001B4C9C" w:rsidRPr="00103E97">
        <w:rPr>
          <w:lang w:val="es-ES"/>
        </w:rPr>
        <w:t>,</w:t>
      </w:r>
      <w:r w:rsidR="00CD4976" w:rsidRPr="00103E97">
        <w:rPr>
          <w:lang w:val="es-ES"/>
        </w:rPr>
        <w:t xml:space="preserve"> pero persisten todavía algunas cuestiones relacionadas con </w:t>
      </w:r>
      <w:r w:rsidR="00A96C03" w:rsidRPr="00103E97">
        <w:rPr>
          <w:lang w:val="es-ES"/>
        </w:rPr>
        <w:t xml:space="preserve">el enjuiciamiento de los culpables, ya que, aunque se ha penalizado la violencia contra la mujer, las penas reales están muy lejos de ser satisfactorias, y solamente el 37% de los casos </w:t>
      </w:r>
      <w:r w:rsidR="003C67D6" w:rsidRPr="00103E97">
        <w:rPr>
          <w:lang w:val="es-ES"/>
        </w:rPr>
        <w:t>terminan en</w:t>
      </w:r>
      <w:r w:rsidR="00A96C03" w:rsidRPr="00103E97">
        <w:rPr>
          <w:lang w:val="es-ES"/>
        </w:rPr>
        <w:t xml:space="preserve"> un veredicto de culpabilidad; las denuncias se retiran en la mayoría de los casos y solamente se condena a pena de prisión al 5% de los autores, mientras que </w:t>
      </w:r>
      <w:r w:rsidR="003C67D6" w:rsidRPr="00103E97">
        <w:rPr>
          <w:lang w:val="es-ES"/>
        </w:rPr>
        <w:t xml:space="preserve">a </w:t>
      </w:r>
      <w:r w:rsidR="00A96C03" w:rsidRPr="00103E97">
        <w:rPr>
          <w:lang w:val="es-ES"/>
        </w:rPr>
        <w:t xml:space="preserve">la mayoría </w:t>
      </w:r>
      <w:r w:rsidR="003C67D6" w:rsidRPr="00103E97">
        <w:rPr>
          <w:lang w:val="es-ES"/>
        </w:rPr>
        <w:t xml:space="preserve">se les condena únicamente a la </w:t>
      </w:r>
      <w:r w:rsidR="00A96C03" w:rsidRPr="00103E97">
        <w:rPr>
          <w:lang w:val="es-ES"/>
        </w:rPr>
        <w:t xml:space="preserve">libertad condicional y </w:t>
      </w:r>
      <w:r w:rsidR="003C67D6" w:rsidRPr="00103E97">
        <w:rPr>
          <w:lang w:val="es-ES"/>
        </w:rPr>
        <w:t xml:space="preserve">al pago de </w:t>
      </w:r>
      <w:r w:rsidR="00A96C03" w:rsidRPr="00103E97">
        <w:rPr>
          <w:lang w:val="es-ES"/>
        </w:rPr>
        <w:t>multas. ¿Se contempla la posibilidad de endurecer los castigos</w:t>
      </w:r>
      <w:r w:rsidR="005E1ECC" w:rsidRPr="00103E97">
        <w:rPr>
          <w:lang w:val="es-ES"/>
        </w:rPr>
        <w:t>?</w:t>
      </w:r>
    </w:p>
    <w:p w:rsidR="00D67B5C" w:rsidRPr="00103E97" w:rsidRDefault="00D67B5C" w:rsidP="00AA03EB">
      <w:pPr>
        <w:pStyle w:val="DualTxt"/>
        <w:rPr>
          <w:lang w:val="es-ES"/>
        </w:rPr>
      </w:pPr>
      <w:r w:rsidRPr="00103E97">
        <w:rPr>
          <w:lang w:val="es-ES"/>
        </w:rPr>
        <w:t>47.</w:t>
      </w:r>
      <w:r w:rsidRPr="00103E97">
        <w:rPr>
          <w:lang w:val="es-ES"/>
        </w:rPr>
        <w:tab/>
      </w:r>
      <w:r w:rsidR="00924533" w:rsidRPr="00103E97">
        <w:rPr>
          <w:lang w:val="es-ES"/>
        </w:rPr>
        <w:t xml:space="preserve">En los casos de violación, se ha vuelto a colocar </w:t>
      </w:r>
      <w:r w:rsidR="003C67D6" w:rsidRPr="00103E97">
        <w:rPr>
          <w:lang w:val="es-ES"/>
        </w:rPr>
        <w:t xml:space="preserve">a los supervivientes </w:t>
      </w:r>
      <w:r w:rsidR="00924533" w:rsidRPr="00103E97">
        <w:rPr>
          <w:lang w:val="es-ES"/>
        </w:rPr>
        <w:t>en situación de víctimas</w:t>
      </w:r>
      <w:r w:rsidR="003C67D6" w:rsidRPr="00103E97">
        <w:rPr>
          <w:lang w:val="es-ES"/>
        </w:rPr>
        <w:t>,</w:t>
      </w:r>
      <w:r w:rsidR="00924533" w:rsidRPr="00103E97">
        <w:rPr>
          <w:lang w:val="es-ES"/>
        </w:rPr>
        <w:t xml:space="preserve"> al </w:t>
      </w:r>
      <w:r w:rsidR="003C67D6" w:rsidRPr="00103E97">
        <w:rPr>
          <w:lang w:val="es-ES"/>
        </w:rPr>
        <w:t>obligarles a</w:t>
      </w:r>
      <w:r w:rsidR="00924533" w:rsidRPr="00103E97">
        <w:rPr>
          <w:lang w:val="es-ES"/>
        </w:rPr>
        <w:t xml:space="preserve"> repetir declaraciones sobre acontecimientos traumáticos </w:t>
      </w:r>
      <w:r w:rsidR="001B4C9C" w:rsidRPr="00103E97">
        <w:rPr>
          <w:lang w:val="es-ES"/>
        </w:rPr>
        <w:t>durante</w:t>
      </w:r>
      <w:r w:rsidR="00924533" w:rsidRPr="00103E97">
        <w:rPr>
          <w:lang w:val="es-ES"/>
        </w:rPr>
        <w:t xml:space="preserve"> los exámenes médicos y las investigaciones</w:t>
      </w:r>
      <w:r w:rsidRPr="00103E97">
        <w:rPr>
          <w:lang w:val="es-ES"/>
        </w:rPr>
        <w:t xml:space="preserve">. </w:t>
      </w:r>
      <w:r w:rsidR="00924533" w:rsidRPr="00103E97">
        <w:rPr>
          <w:lang w:val="es-ES"/>
        </w:rPr>
        <w:t xml:space="preserve">¿Cómo se puede esperar que las víctimas informen a la policía si tienen que soportar estas circunstancias? ¿Está adoptando alguna medida el </w:t>
      </w:r>
      <w:r w:rsidR="003C67D6" w:rsidRPr="00103E97">
        <w:rPr>
          <w:lang w:val="es-ES"/>
        </w:rPr>
        <w:t>G</w:t>
      </w:r>
      <w:r w:rsidR="00924533" w:rsidRPr="00103E97">
        <w:rPr>
          <w:lang w:val="es-ES"/>
        </w:rPr>
        <w:t>obierno para abordar el problema</w:t>
      </w:r>
      <w:r w:rsidRPr="00103E97">
        <w:rPr>
          <w:lang w:val="es-ES"/>
        </w:rPr>
        <w:t xml:space="preserve">? </w:t>
      </w:r>
    </w:p>
    <w:p w:rsidR="00D67B5C" w:rsidRPr="00103E97" w:rsidRDefault="00D67B5C" w:rsidP="00AA03EB">
      <w:pPr>
        <w:pStyle w:val="DualTxt"/>
        <w:rPr>
          <w:lang w:val="es-ES"/>
        </w:rPr>
      </w:pPr>
      <w:r w:rsidRPr="00103E97">
        <w:rPr>
          <w:lang w:val="es-ES"/>
        </w:rPr>
        <w:t>48.</w:t>
      </w:r>
      <w:r w:rsidRPr="00103E97">
        <w:rPr>
          <w:lang w:val="es-ES"/>
        </w:rPr>
        <w:tab/>
      </w:r>
      <w:r w:rsidR="00924533" w:rsidRPr="00103E97">
        <w:rPr>
          <w:lang w:val="es-ES"/>
        </w:rPr>
        <w:t xml:space="preserve">Con respecto a la protección de las víctimas, ¿hay disponible </w:t>
      </w:r>
      <w:r w:rsidR="003C67D6" w:rsidRPr="00103E97">
        <w:rPr>
          <w:lang w:val="es-ES"/>
        </w:rPr>
        <w:t xml:space="preserve">para las víctimas </w:t>
      </w:r>
      <w:r w:rsidR="00924533" w:rsidRPr="00103E97">
        <w:rPr>
          <w:lang w:val="es-ES"/>
        </w:rPr>
        <w:t>una línea directa de consulta las 24 horas a escala nacional</w:t>
      </w:r>
      <w:r w:rsidRPr="00103E97">
        <w:rPr>
          <w:lang w:val="es-ES"/>
        </w:rPr>
        <w:t xml:space="preserve">? </w:t>
      </w:r>
      <w:r w:rsidR="00924533" w:rsidRPr="00103E97">
        <w:rPr>
          <w:lang w:val="es-ES"/>
        </w:rPr>
        <w:t>¿Cuántos lugares de</w:t>
      </w:r>
      <w:r w:rsidR="00810C87" w:rsidRPr="00103E97">
        <w:rPr>
          <w:lang w:val="es-ES"/>
        </w:rPr>
        <w:t xml:space="preserve"> acogida hay? ¿Cuántos están gestionados por el Gobierno y cuántos por las ONG? ¿Ofrece el Gobierno asistencia financiera a los lugares de acogida ge</w:t>
      </w:r>
      <w:r w:rsidR="003C67D6" w:rsidRPr="00103E97">
        <w:rPr>
          <w:lang w:val="es-ES"/>
        </w:rPr>
        <w:t>s</w:t>
      </w:r>
      <w:r w:rsidR="00810C87" w:rsidRPr="00103E97">
        <w:rPr>
          <w:lang w:val="es-ES"/>
        </w:rPr>
        <w:t>tionados por las ONG</w:t>
      </w:r>
      <w:r w:rsidRPr="00103E97">
        <w:rPr>
          <w:lang w:val="es-ES"/>
        </w:rPr>
        <w:t xml:space="preserve">? </w:t>
      </w:r>
      <w:r w:rsidR="00810C87" w:rsidRPr="00103E97">
        <w:rPr>
          <w:lang w:val="es-ES"/>
        </w:rPr>
        <w:t>La oradora pregunta acerca de los programas específicos de prevención dirigidos a los niños varones y los hombres para corregir su comportamiento</w:t>
      </w:r>
      <w:r w:rsidRPr="00103E97">
        <w:rPr>
          <w:lang w:val="es-ES"/>
        </w:rPr>
        <w:t>.</w:t>
      </w:r>
    </w:p>
    <w:p w:rsidR="00D67B5C" w:rsidRPr="00103E97" w:rsidRDefault="00D67B5C" w:rsidP="00BE6D4C">
      <w:pPr>
        <w:pStyle w:val="DualTxt"/>
        <w:rPr>
          <w:lang w:val="es-ES"/>
        </w:rPr>
      </w:pPr>
      <w:r w:rsidRPr="00103E97">
        <w:rPr>
          <w:lang w:val="es-ES"/>
        </w:rPr>
        <w:t>49.</w:t>
      </w:r>
      <w:r w:rsidRPr="00103E97">
        <w:rPr>
          <w:lang w:val="es-ES"/>
        </w:rPr>
        <w:tab/>
      </w:r>
      <w:r w:rsidR="00BE6D4C" w:rsidRPr="00103E97">
        <w:rPr>
          <w:lang w:val="es-ES"/>
        </w:rPr>
        <w:t xml:space="preserve">¿Hay algún plan amplio y sistemático para eliminar la violencia contra la mujer? En referencia a la resolución 61/143 de la </w:t>
      </w:r>
      <w:r w:rsidR="009D1D57" w:rsidRPr="00103E97">
        <w:rPr>
          <w:lang w:val="es-ES"/>
        </w:rPr>
        <w:t>Asamblea</w:t>
      </w:r>
      <w:r w:rsidR="00BE6D4C" w:rsidRPr="00103E97">
        <w:rPr>
          <w:lang w:val="es-ES"/>
        </w:rPr>
        <w:t xml:space="preserve"> </w:t>
      </w:r>
      <w:r w:rsidRPr="00103E97">
        <w:rPr>
          <w:lang w:val="es-ES"/>
        </w:rPr>
        <w:t xml:space="preserve">General </w:t>
      </w:r>
      <w:r w:rsidR="00BE6D4C" w:rsidRPr="00103E97">
        <w:rPr>
          <w:lang w:val="es-ES"/>
        </w:rPr>
        <w:t xml:space="preserve">sobre la </w:t>
      </w:r>
      <w:r w:rsidR="00BE6D4C" w:rsidRPr="00103E97">
        <w:rPr>
          <w:bCs/>
          <w:lang w:val="es-ES"/>
        </w:rPr>
        <w:t>intensificación de los esfuerzos para eliminar todas las formas de violencia contra la mujer</w:t>
      </w:r>
      <w:r w:rsidR="005E1ECC" w:rsidRPr="00103E97">
        <w:rPr>
          <w:lang w:val="es-ES"/>
        </w:rPr>
        <w:t>,</w:t>
      </w:r>
      <w:r w:rsidRPr="00103E97">
        <w:rPr>
          <w:lang w:val="es-ES"/>
        </w:rPr>
        <w:t xml:space="preserve"> </w:t>
      </w:r>
      <w:r w:rsidR="00BE6D4C" w:rsidRPr="00103E97">
        <w:rPr>
          <w:lang w:val="es-ES"/>
        </w:rPr>
        <w:t xml:space="preserve">y el estudio a fondo del </w:t>
      </w:r>
      <w:r w:rsidRPr="00103E97">
        <w:rPr>
          <w:lang w:val="es-ES"/>
        </w:rPr>
        <w:t>Secretar</w:t>
      </w:r>
      <w:r w:rsidR="00BE6D4C" w:rsidRPr="00103E97">
        <w:rPr>
          <w:lang w:val="es-ES"/>
        </w:rPr>
        <w:t xml:space="preserve">io </w:t>
      </w:r>
      <w:r w:rsidRPr="00103E97">
        <w:rPr>
          <w:lang w:val="es-ES"/>
        </w:rPr>
        <w:t>General</w:t>
      </w:r>
      <w:r w:rsidR="00BE6D4C" w:rsidRPr="00103E97">
        <w:rPr>
          <w:lang w:val="es-ES"/>
        </w:rPr>
        <w:t xml:space="preserve"> sobre todas las formas de violencia contra la mujer</w:t>
      </w:r>
      <w:r w:rsidRPr="00103E97">
        <w:rPr>
          <w:lang w:val="es-ES"/>
        </w:rPr>
        <w:t xml:space="preserve">, </w:t>
      </w:r>
      <w:r w:rsidR="00BE6D4C" w:rsidRPr="00103E97">
        <w:rPr>
          <w:lang w:val="es-ES"/>
        </w:rPr>
        <w:t>la oradora exhorta al Estado Parte a que examine todas las medidas posible</w:t>
      </w:r>
      <w:r w:rsidR="003C67D6" w:rsidRPr="00103E97">
        <w:rPr>
          <w:lang w:val="es-ES"/>
        </w:rPr>
        <w:t>s</w:t>
      </w:r>
      <w:r w:rsidR="00BE6D4C" w:rsidRPr="00103E97">
        <w:rPr>
          <w:lang w:val="es-ES"/>
        </w:rPr>
        <w:t xml:space="preserve"> para la protección, la prevención y el enjuiciamiento de toda forma de discriminación contra la mujer</w:t>
      </w:r>
      <w:r w:rsidRPr="00103E97">
        <w:rPr>
          <w:lang w:val="es-ES"/>
        </w:rPr>
        <w:t>.</w:t>
      </w:r>
    </w:p>
    <w:p w:rsidR="00D67B5C" w:rsidRPr="00103E97" w:rsidRDefault="00D67B5C" w:rsidP="00AA03EB">
      <w:pPr>
        <w:pStyle w:val="DualTxt"/>
        <w:rPr>
          <w:lang w:val="es-ES"/>
        </w:rPr>
      </w:pPr>
      <w:r w:rsidRPr="00103E97">
        <w:rPr>
          <w:lang w:val="es-ES"/>
        </w:rPr>
        <w:t>50.</w:t>
      </w:r>
      <w:r w:rsidRPr="00103E97">
        <w:rPr>
          <w:lang w:val="es-ES"/>
        </w:rPr>
        <w:tab/>
      </w:r>
      <w:r w:rsidR="00437674" w:rsidRPr="00103E97">
        <w:rPr>
          <w:b/>
          <w:lang w:val="es-ES"/>
        </w:rPr>
        <w:t>La Sra.</w:t>
      </w:r>
      <w:r w:rsidRPr="00103E97">
        <w:rPr>
          <w:b/>
          <w:lang w:val="es-ES"/>
        </w:rPr>
        <w:t xml:space="preserve"> Pimentel</w:t>
      </w:r>
      <w:r w:rsidRPr="00103E97">
        <w:rPr>
          <w:lang w:val="es-ES"/>
        </w:rPr>
        <w:t xml:space="preserve"> </w:t>
      </w:r>
      <w:r w:rsidR="00AA4D7D" w:rsidRPr="00103E97">
        <w:rPr>
          <w:lang w:val="es-ES"/>
        </w:rPr>
        <w:t>felicita</w:t>
      </w:r>
      <w:r w:rsidR="009A17AD" w:rsidRPr="00103E97">
        <w:rPr>
          <w:lang w:val="es-ES"/>
        </w:rPr>
        <w:t xml:space="preserve"> a la delegación de Serbia por su entusiasmo y compromiso y acoge con beneplácito la penalización de la violencia doméstica de conformidad con el artículo 194 del Código Penal</w:t>
      </w:r>
      <w:r w:rsidRPr="00103E97">
        <w:rPr>
          <w:lang w:val="es-ES"/>
        </w:rPr>
        <w:t xml:space="preserve"> (CEDAW/C/SCG/Q/1/Add.1, p. 16). </w:t>
      </w:r>
      <w:r w:rsidR="009A17AD" w:rsidRPr="00103E97">
        <w:rPr>
          <w:lang w:val="es-ES"/>
        </w:rPr>
        <w:t>Sin embargo, dada la naturaleza específica de la violencia doméstica, ¿</w:t>
      </w:r>
      <w:r w:rsidR="001B4C9C" w:rsidRPr="00103E97">
        <w:rPr>
          <w:lang w:val="es-ES"/>
        </w:rPr>
        <w:t xml:space="preserve">está </w:t>
      </w:r>
      <w:r w:rsidR="009A17AD" w:rsidRPr="00103E97">
        <w:rPr>
          <w:lang w:val="es-ES"/>
        </w:rPr>
        <w:t>el Gobierno de Serbia</w:t>
      </w:r>
      <w:r w:rsidR="001B4C9C" w:rsidRPr="00103E97">
        <w:rPr>
          <w:lang w:val="es-ES"/>
        </w:rPr>
        <w:t xml:space="preserve"> estudiando </w:t>
      </w:r>
      <w:r w:rsidR="009A17AD" w:rsidRPr="00103E97">
        <w:rPr>
          <w:lang w:val="es-ES"/>
        </w:rPr>
        <w:t xml:space="preserve">una nueva </w:t>
      </w:r>
      <w:r w:rsidR="00AA4D7D" w:rsidRPr="00103E97">
        <w:rPr>
          <w:lang w:val="es-ES"/>
        </w:rPr>
        <w:t>le</w:t>
      </w:r>
      <w:r w:rsidR="009A17AD" w:rsidRPr="00103E97">
        <w:rPr>
          <w:lang w:val="es-ES"/>
        </w:rPr>
        <w:t>y especial sobre la violencia doméstica como parte de su estrategia nacional contra la violencia y el</w:t>
      </w:r>
      <w:r w:rsidR="00F20111" w:rsidRPr="00103E97">
        <w:rPr>
          <w:lang w:val="es-ES"/>
        </w:rPr>
        <w:t xml:space="preserve"> Plan Nacional de Acción para promover la autonomía de la mujer</w:t>
      </w:r>
      <w:r w:rsidRPr="00103E97">
        <w:rPr>
          <w:lang w:val="es-ES"/>
        </w:rPr>
        <w:t xml:space="preserve"> </w:t>
      </w:r>
      <w:r w:rsidR="009A17AD" w:rsidRPr="00103E97">
        <w:rPr>
          <w:lang w:val="es-ES"/>
        </w:rPr>
        <w:t>y la promoción de la igualdad entre los géneros</w:t>
      </w:r>
      <w:r w:rsidRPr="00103E97">
        <w:rPr>
          <w:lang w:val="es-ES"/>
        </w:rPr>
        <w:t>?</w:t>
      </w:r>
    </w:p>
    <w:p w:rsidR="00D67B5C" w:rsidRPr="00103E97" w:rsidRDefault="00D67B5C" w:rsidP="00AA03EB">
      <w:pPr>
        <w:pStyle w:val="DualTxt"/>
        <w:rPr>
          <w:lang w:val="es-ES"/>
        </w:rPr>
      </w:pPr>
      <w:r w:rsidRPr="00103E97">
        <w:rPr>
          <w:lang w:val="es-ES"/>
        </w:rPr>
        <w:t>51.</w:t>
      </w:r>
      <w:r w:rsidRPr="00103E97">
        <w:rPr>
          <w:lang w:val="es-ES"/>
        </w:rPr>
        <w:tab/>
      </w:r>
      <w:r w:rsidR="002B6DE0" w:rsidRPr="00103E97">
        <w:rPr>
          <w:lang w:val="es-ES"/>
        </w:rPr>
        <w:t>¿Se incluyó a las ONG de mujeres en el Plan Nacional de Acción como agentes importantes en la estrategia para combatir la violencia</w:t>
      </w:r>
      <w:r w:rsidRPr="00103E97">
        <w:rPr>
          <w:lang w:val="es-ES"/>
        </w:rPr>
        <w:t xml:space="preserve">? </w:t>
      </w:r>
      <w:r w:rsidR="002B6DE0" w:rsidRPr="00103E97">
        <w:rPr>
          <w:lang w:val="es-ES"/>
        </w:rPr>
        <w:t>¿Dispone Serbia de alguna campaña para sensibilizar al público sobre el resurgimiento de prácticas tradicionales dañinas como la mutilación genital femenina en las comunidades musulmanas</w:t>
      </w:r>
      <w:r w:rsidRPr="00103E97">
        <w:rPr>
          <w:lang w:val="es-ES"/>
        </w:rPr>
        <w:t xml:space="preserve">? </w:t>
      </w:r>
      <w:r w:rsidR="00AA4D7D" w:rsidRPr="00103E97">
        <w:rPr>
          <w:lang w:val="es-ES"/>
        </w:rPr>
        <w:t>¿Planea e</w:t>
      </w:r>
      <w:r w:rsidR="002B6DE0" w:rsidRPr="00103E97">
        <w:rPr>
          <w:lang w:val="es-ES"/>
        </w:rPr>
        <w:t>l Gobierno prohibir tales prácticas</w:t>
      </w:r>
      <w:r w:rsidRPr="00103E97">
        <w:rPr>
          <w:lang w:val="es-ES"/>
        </w:rPr>
        <w:t xml:space="preserve">? </w:t>
      </w:r>
      <w:r w:rsidR="002B6DE0" w:rsidRPr="00103E97">
        <w:rPr>
          <w:lang w:val="es-ES"/>
        </w:rPr>
        <w:t xml:space="preserve">A este respecto, la oradora llama la atención sobre la recomendación general No. 14 del Comité, que recomienda </w:t>
      </w:r>
      <w:r w:rsidR="00AA4D7D" w:rsidRPr="00103E97">
        <w:rPr>
          <w:lang w:val="es-ES"/>
        </w:rPr>
        <w:t>a</w:t>
      </w:r>
      <w:r w:rsidR="002B6DE0" w:rsidRPr="00103E97">
        <w:rPr>
          <w:lang w:val="es-ES"/>
        </w:rPr>
        <w:t xml:space="preserve"> los Estados Parte </w:t>
      </w:r>
      <w:r w:rsidR="00AA4D7D" w:rsidRPr="00103E97">
        <w:rPr>
          <w:lang w:val="es-ES"/>
        </w:rPr>
        <w:t xml:space="preserve">que alienten </w:t>
      </w:r>
      <w:r w:rsidR="002B6DE0" w:rsidRPr="00103E97">
        <w:rPr>
          <w:lang w:val="es-ES"/>
        </w:rPr>
        <w:t xml:space="preserve">a los dirigentes políticos, profesionales, religiosos y de las comunidades en todos los sectores, entre ellos los de los medios de comunicación y las artes, a que cooperen para influir en las actitudes </w:t>
      </w:r>
      <w:r w:rsidR="001B4C9C" w:rsidRPr="00103E97">
        <w:rPr>
          <w:lang w:val="es-ES"/>
        </w:rPr>
        <w:t>que lleven hacia</w:t>
      </w:r>
      <w:r w:rsidR="002B6DE0" w:rsidRPr="00103E97">
        <w:rPr>
          <w:lang w:val="es-ES"/>
        </w:rPr>
        <w:t xml:space="preserve"> la erradicación de la circuncisión femenina, y </w:t>
      </w:r>
      <w:r w:rsidR="00AA4D7D" w:rsidRPr="00103E97">
        <w:rPr>
          <w:lang w:val="es-ES"/>
        </w:rPr>
        <w:t xml:space="preserve">que </w:t>
      </w:r>
      <w:r w:rsidR="002B6DE0" w:rsidRPr="00103E97">
        <w:rPr>
          <w:lang w:val="es-ES"/>
        </w:rPr>
        <w:t>prom</w:t>
      </w:r>
      <w:r w:rsidR="00AA4D7D" w:rsidRPr="00103E97">
        <w:rPr>
          <w:lang w:val="es-ES"/>
        </w:rPr>
        <w:t>uevan</w:t>
      </w:r>
      <w:r w:rsidR="002B6DE0" w:rsidRPr="00103E97">
        <w:rPr>
          <w:lang w:val="es-ES"/>
        </w:rPr>
        <w:t xml:space="preserve"> investigaciones y seminarios sobre los problemas que se derivan de esta práctica</w:t>
      </w:r>
      <w:r w:rsidR="00E31206" w:rsidRPr="00103E97">
        <w:rPr>
          <w:lang w:val="es-ES"/>
        </w:rPr>
        <w:t>.</w:t>
      </w:r>
    </w:p>
    <w:p w:rsidR="00E31206" w:rsidRPr="00103E97" w:rsidRDefault="00BF3A39" w:rsidP="00AA03EB">
      <w:pPr>
        <w:pStyle w:val="DualTxt"/>
        <w:rPr>
          <w:lang w:val="es-ES"/>
        </w:rPr>
      </w:pPr>
      <w:r w:rsidRPr="00103E97">
        <w:rPr>
          <w:lang w:val="es-ES"/>
        </w:rPr>
        <w:t>52.</w:t>
      </w:r>
      <w:r w:rsidRPr="00103E97">
        <w:rPr>
          <w:lang w:val="es-ES"/>
        </w:rPr>
        <w:tab/>
      </w:r>
      <w:r w:rsidR="00A96243" w:rsidRPr="00103E97">
        <w:rPr>
          <w:lang w:val="es-ES"/>
        </w:rPr>
        <w:t xml:space="preserve">Con respecto a la incidencia de la violencia contra la mujer mencionada en la respuesta de Serbia a la </w:t>
      </w:r>
      <w:r w:rsidR="00AA4D7D" w:rsidRPr="00103E97">
        <w:rPr>
          <w:lang w:val="es-ES"/>
        </w:rPr>
        <w:t xml:space="preserve">pregunta </w:t>
      </w:r>
      <w:r w:rsidR="00A96243" w:rsidRPr="00103E97">
        <w:rPr>
          <w:lang w:val="es-ES"/>
        </w:rPr>
        <w:t>13 de la lista de cuestiones y preguntas, la oradora pregunta qu</w:t>
      </w:r>
      <w:r w:rsidR="00AA4D7D" w:rsidRPr="00103E97">
        <w:rPr>
          <w:lang w:val="es-ES"/>
        </w:rPr>
        <w:t>é</w:t>
      </w:r>
      <w:r w:rsidR="00A96243" w:rsidRPr="00103E97">
        <w:rPr>
          <w:lang w:val="es-ES"/>
        </w:rPr>
        <w:t xml:space="preserve"> porcentaje de mujeres de 15 a 65 años han sido víctimas de cualquier forma de violencia perpetrada por un </w:t>
      </w:r>
      <w:r w:rsidR="009D1D57" w:rsidRPr="00103E97">
        <w:rPr>
          <w:lang w:val="es-ES"/>
        </w:rPr>
        <w:t>compañero durante el año pasado</w:t>
      </w:r>
      <w:r w:rsidR="001B4C9C" w:rsidRPr="00103E97">
        <w:rPr>
          <w:lang w:val="es-ES"/>
        </w:rPr>
        <w:t>.</w:t>
      </w:r>
      <w:r w:rsidR="00A96243" w:rsidRPr="00103E97">
        <w:rPr>
          <w:lang w:val="es-ES"/>
        </w:rPr>
        <w:t xml:space="preserve"> ¿Cuántas mujeres han sido víctimas de asesinato? ¿Cuántos casos denunciados de violencia contra la mujer han llegado a la magistratura</w:t>
      </w:r>
      <w:r w:rsidR="00E31206" w:rsidRPr="00103E97">
        <w:rPr>
          <w:lang w:val="es-ES"/>
        </w:rPr>
        <w:t>?</w:t>
      </w:r>
    </w:p>
    <w:p w:rsidR="00E31206" w:rsidRPr="00103E97" w:rsidRDefault="00E31206" w:rsidP="00AA03EB">
      <w:pPr>
        <w:pStyle w:val="DualTxt"/>
        <w:rPr>
          <w:lang w:val="es-ES"/>
        </w:rPr>
      </w:pPr>
      <w:r w:rsidRPr="00103E97">
        <w:rPr>
          <w:lang w:val="es-ES"/>
        </w:rPr>
        <w:t>53.</w:t>
      </w:r>
      <w:r w:rsidRPr="00103E97">
        <w:rPr>
          <w:lang w:val="es-ES"/>
        </w:rPr>
        <w:tab/>
      </w:r>
      <w:r w:rsidR="00437674" w:rsidRPr="00103E97">
        <w:rPr>
          <w:b/>
          <w:lang w:val="es-ES"/>
        </w:rPr>
        <w:t>La Sra.</w:t>
      </w:r>
      <w:r w:rsidRPr="00103E97">
        <w:rPr>
          <w:b/>
          <w:lang w:val="es-ES"/>
        </w:rPr>
        <w:t xml:space="preserve"> Coker-Appiah</w:t>
      </w:r>
      <w:r w:rsidRPr="00103E97">
        <w:rPr>
          <w:lang w:val="es-ES"/>
        </w:rPr>
        <w:t xml:space="preserve"> </w:t>
      </w:r>
      <w:r w:rsidR="00F02373" w:rsidRPr="00103E97">
        <w:rPr>
          <w:lang w:val="es-ES"/>
        </w:rPr>
        <w:t>hace hincapié en la importancia de abordar las percepciones tradicionales sobre la función de la mujer</w:t>
      </w:r>
      <w:r w:rsidRPr="00103E97">
        <w:rPr>
          <w:lang w:val="es-ES"/>
        </w:rPr>
        <w:t xml:space="preserve">. </w:t>
      </w:r>
      <w:r w:rsidR="00F02373" w:rsidRPr="00103E97">
        <w:rPr>
          <w:lang w:val="es-ES"/>
        </w:rPr>
        <w:t xml:space="preserve">En referencia a la encuesta de manuales escolares mencionados en el informe, pregunta si hay planes para revisar los manuales a fin de que tengan más en cuenta las cuestiones de género. La oradora </w:t>
      </w:r>
      <w:r w:rsidR="005A66C9" w:rsidRPr="00103E97">
        <w:rPr>
          <w:lang w:val="es-ES"/>
        </w:rPr>
        <w:t>exhorta</w:t>
      </w:r>
      <w:r w:rsidR="00F02373" w:rsidRPr="00103E97">
        <w:rPr>
          <w:lang w:val="es-ES"/>
        </w:rPr>
        <w:t xml:space="preserve"> al </w:t>
      </w:r>
      <w:r w:rsidR="00410C17" w:rsidRPr="00103E97">
        <w:rPr>
          <w:lang w:val="es-ES"/>
        </w:rPr>
        <w:t>Gobierno de Serbia</w:t>
      </w:r>
      <w:r w:rsidRPr="00103E97">
        <w:rPr>
          <w:lang w:val="es-ES"/>
        </w:rPr>
        <w:t xml:space="preserve"> </w:t>
      </w:r>
      <w:r w:rsidR="00DF36E4" w:rsidRPr="00103E97">
        <w:rPr>
          <w:lang w:val="es-ES"/>
        </w:rPr>
        <w:t>a que establezcan estrategias de ejecución concretas para combatir la violencia doméstica. Los ejemplos de otros países muestra</w:t>
      </w:r>
      <w:r w:rsidR="005A66C9" w:rsidRPr="00103E97">
        <w:rPr>
          <w:lang w:val="es-ES"/>
        </w:rPr>
        <w:t>n</w:t>
      </w:r>
      <w:r w:rsidR="00DF36E4" w:rsidRPr="00103E97">
        <w:rPr>
          <w:lang w:val="es-ES"/>
        </w:rPr>
        <w:t xml:space="preserve"> que las leyes por sí solas no generan resultados</w:t>
      </w:r>
      <w:r w:rsidRPr="00103E97">
        <w:rPr>
          <w:lang w:val="es-ES"/>
        </w:rPr>
        <w:t>.</w:t>
      </w:r>
    </w:p>
    <w:p w:rsidR="00E31206" w:rsidRPr="00103E97" w:rsidRDefault="00E31206" w:rsidP="00AA03EB">
      <w:pPr>
        <w:pStyle w:val="DualTxt"/>
        <w:rPr>
          <w:lang w:val="es-ES"/>
        </w:rPr>
      </w:pPr>
      <w:r w:rsidRPr="00103E97">
        <w:rPr>
          <w:lang w:val="es-ES"/>
        </w:rPr>
        <w:t>5</w:t>
      </w:r>
      <w:r w:rsidR="006B37EC" w:rsidRPr="00103E97">
        <w:rPr>
          <w:lang w:val="es-ES"/>
        </w:rPr>
        <w:t>4</w:t>
      </w:r>
      <w:r w:rsidRPr="00103E97">
        <w:rPr>
          <w:lang w:val="es-ES"/>
        </w:rPr>
        <w:t>.</w:t>
      </w:r>
      <w:r w:rsidRPr="00103E97">
        <w:rPr>
          <w:lang w:val="es-ES"/>
        </w:rPr>
        <w:tab/>
      </w:r>
      <w:r w:rsidR="00437674" w:rsidRPr="00103E97">
        <w:rPr>
          <w:b/>
          <w:lang w:val="es-ES"/>
        </w:rPr>
        <w:t>La Sra.</w:t>
      </w:r>
      <w:r w:rsidRPr="00103E97">
        <w:rPr>
          <w:b/>
          <w:lang w:val="es-ES"/>
        </w:rPr>
        <w:t xml:space="preserve"> Prelić</w:t>
      </w:r>
      <w:r w:rsidRPr="00103E97">
        <w:rPr>
          <w:lang w:val="es-ES"/>
        </w:rPr>
        <w:t xml:space="preserve"> (Serbia), </w:t>
      </w:r>
      <w:r w:rsidR="00DF36E4" w:rsidRPr="00103E97">
        <w:rPr>
          <w:lang w:val="es-ES"/>
        </w:rPr>
        <w:t>está de acuerdo que los estereotipos no se pueden eliminar solamente mediante la aprobación de leyes y dice que se han organizado actividades con este fin en colaboración con los medios de comunicación</w:t>
      </w:r>
      <w:r w:rsidRPr="00103E97">
        <w:rPr>
          <w:lang w:val="es-ES"/>
        </w:rPr>
        <w:t xml:space="preserve">. </w:t>
      </w:r>
      <w:r w:rsidR="00DF36E4" w:rsidRPr="00103E97">
        <w:rPr>
          <w:lang w:val="es-ES"/>
        </w:rPr>
        <w:t xml:space="preserve">Las medidas para eliminar los estereotipos </w:t>
      </w:r>
      <w:r w:rsidR="0020734E" w:rsidRPr="00103E97">
        <w:rPr>
          <w:lang w:val="es-ES"/>
        </w:rPr>
        <w:t xml:space="preserve">han </w:t>
      </w:r>
      <w:r w:rsidR="00DF36E4" w:rsidRPr="00103E97">
        <w:rPr>
          <w:lang w:val="es-ES"/>
        </w:rPr>
        <w:t xml:space="preserve">incluido también </w:t>
      </w:r>
      <w:r w:rsidR="005A66C9" w:rsidRPr="00103E97">
        <w:rPr>
          <w:lang w:val="es-ES"/>
        </w:rPr>
        <w:t>una campaña para promover</w:t>
      </w:r>
      <w:r w:rsidR="00DF36E4" w:rsidRPr="00103E97">
        <w:rPr>
          <w:lang w:val="es-ES"/>
        </w:rPr>
        <w:t xml:space="preserve"> la participación de la mujer en la vida pública y política</w:t>
      </w:r>
      <w:r w:rsidRPr="00103E97">
        <w:rPr>
          <w:lang w:val="es-ES"/>
        </w:rPr>
        <w:t xml:space="preserve"> (CEDAW/C/SCG/Q/1/Add.1). </w:t>
      </w:r>
      <w:r w:rsidR="00DF36E4" w:rsidRPr="00103E97">
        <w:rPr>
          <w:lang w:val="es-ES"/>
        </w:rPr>
        <w:t>El hecho de que el 60% de los Secretarios de Estado en el Gobierno anterior haya</w:t>
      </w:r>
      <w:r w:rsidR="0020734E" w:rsidRPr="00103E97">
        <w:rPr>
          <w:lang w:val="es-ES"/>
        </w:rPr>
        <w:t>n</w:t>
      </w:r>
      <w:r w:rsidR="00DF36E4" w:rsidRPr="00103E97">
        <w:rPr>
          <w:lang w:val="es-ES"/>
        </w:rPr>
        <w:t xml:space="preserve"> sido mujeres ha contribuido también </w:t>
      </w:r>
      <w:r w:rsidR="0020734E" w:rsidRPr="00103E97">
        <w:rPr>
          <w:lang w:val="es-ES"/>
        </w:rPr>
        <w:t xml:space="preserve">a eliminar los </w:t>
      </w:r>
      <w:r w:rsidR="00DF36E4" w:rsidRPr="00103E97">
        <w:rPr>
          <w:lang w:val="es-ES"/>
        </w:rPr>
        <w:t>estereotipos sobre la situación y la función de la mujer.</w:t>
      </w:r>
      <w:r w:rsidR="0020734E" w:rsidRPr="00103E97">
        <w:rPr>
          <w:lang w:val="es-ES"/>
        </w:rPr>
        <w:t xml:space="preserve"> L</w:t>
      </w:r>
      <w:r w:rsidR="00DF36E4" w:rsidRPr="00103E97">
        <w:rPr>
          <w:lang w:val="es-ES"/>
        </w:rPr>
        <w:t>a delegación de Serbia ante el Comité está compuest</w:t>
      </w:r>
      <w:r w:rsidR="0020734E" w:rsidRPr="00103E97">
        <w:rPr>
          <w:lang w:val="es-ES"/>
        </w:rPr>
        <w:t>a</w:t>
      </w:r>
      <w:r w:rsidR="00DF36E4" w:rsidRPr="00103E97">
        <w:rPr>
          <w:lang w:val="es-ES"/>
        </w:rPr>
        <w:t xml:space="preserve"> enteramente por mujeres debido a que todas ellas han desempeñado m</w:t>
      </w:r>
      <w:r w:rsidR="0020734E" w:rsidRPr="00103E97">
        <w:rPr>
          <w:lang w:val="es-ES"/>
        </w:rPr>
        <w:t>an</w:t>
      </w:r>
      <w:r w:rsidR="00DF36E4" w:rsidRPr="00103E97">
        <w:rPr>
          <w:lang w:val="es-ES"/>
        </w:rPr>
        <w:t xml:space="preserve">datos importantes en sus respectivos ministerios. La práctica de la mutilación genital femenina no es causa de preocupación en la República de Serbia, </w:t>
      </w:r>
      <w:r w:rsidR="0020734E" w:rsidRPr="00103E97">
        <w:rPr>
          <w:lang w:val="es-ES"/>
        </w:rPr>
        <w:t xml:space="preserve">ni siquiera </w:t>
      </w:r>
      <w:r w:rsidR="00DF36E4" w:rsidRPr="00103E97">
        <w:rPr>
          <w:lang w:val="es-ES"/>
        </w:rPr>
        <w:t>en las zonas musulmanas, aunque se circuncida a los varones en las comunidades musulmanas y judías</w:t>
      </w:r>
      <w:r w:rsidR="00BF3A39" w:rsidRPr="00103E97">
        <w:rPr>
          <w:lang w:val="es-ES"/>
        </w:rPr>
        <w:t xml:space="preserve">. </w:t>
      </w:r>
      <w:r w:rsidR="00DF36E4" w:rsidRPr="00103E97">
        <w:rPr>
          <w:lang w:val="es-ES"/>
        </w:rPr>
        <w:t>Con respecto a la violencia en la familia, se</w:t>
      </w:r>
      <w:r w:rsidR="0020734E" w:rsidRPr="00103E97">
        <w:rPr>
          <w:lang w:val="es-ES"/>
        </w:rPr>
        <w:t xml:space="preserve"> han adoptado</w:t>
      </w:r>
      <w:r w:rsidR="00DF36E4" w:rsidRPr="00103E97">
        <w:rPr>
          <w:lang w:val="es-ES"/>
        </w:rPr>
        <w:t xml:space="preserve"> numerosas medidas para crear </w:t>
      </w:r>
      <w:r w:rsidR="0020734E" w:rsidRPr="00103E97">
        <w:rPr>
          <w:lang w:val="es-ES"/>
        </w:rPr>
        <w:t xml:space="preserve">un </w:t>
      </w:r>
      <w:r w:rsidR="00DF36E4" w:rsidRPr="00103E97">
        <w:rPr>
          <w:lang w:val="es-ES"/>
        </w:rPr>
        <w:t xml:space="preserve">marco jurídico que penalice este tipo de violencia; sin embargo, todavía queda mucho por hacer a fin de obtener </w:t>
      </w:r>
      <w:r w:rsidR="00495D92" w:rsidRPr="00103E97">
        <w:rPr>
          <w:lang w:val="es-ES"/>
        </w:rPr>
        <w:t>un mayor</w:t>
      </w:r>
      <w:r w:rsidR="00DF36E4" w:rsidRPr="00103E97">
        <w:rPr>
          <w:lang w:val="es-ES"/>
        </w:rPr>
        <w:t xml:space="preserve"> reconocimiento de los derechos de la mujer y cambiar la mentalidad de la población masculina, un proceso que se encuentra actualmente en marcha.</w:t>
      </w:r>
    </w:p>
    <w:p w:rsidR="00E31206" w:rsidRPr="00103E97" w:rsidRDefault="00E31206" w:rsidP="00AA03EB">
      <w:pPr>
        <w:pStyle w:val="DualTxt"/>
        <w:rPr>
          <w:lang w:val="es-ES"/>
        </w:rPr>
      </w:pPr>
      <w:r w:rsidRPr="00103E97">
        <w:rPr>
          <w:lang w:val="es-ES"/>
        </w:rPr>
        <w:t>55.</w:t>
      </w:r>
      <w:r w:rsidRPr="00103E97">
        <w:rPr>
          <w:lang w:val="es-ES"/>
        </w:rPr>
        <w:tab/>
      </w:r>
      <w:r w:rsidR="00DF36E4" w:rsidRPr="00103E97">
        <w:rPr>
          <w:lang w:val="es-ES"/>
        </w:rPr>
        <w:t>Por lo que se refiere a</w:t>
      </w:r>
      <w:r w:rsidR="00495D92" w:rsidRPr="00103E97">
        <w:rPr>
          <w:lang w:val="es-ES"/>
        </w:rPr>
        <w:t xml:space="preserve"> la cuestión de si</w:t>
      </w:r>
      <w:r w:rsidR="00DF36E4" w:rsidRPr="00103E97">
        <w:rPr>
          <w:lang w:val="es-ES"/>
        </w:rPr>
        <w:t xml:space="preserve"> la mujer denunciar</w:t>
      </w:r>
      <w:r w:rsidR="00495D92" w:rsidRPr="00103E97">
        <w:rPr>
          <w:lang w:val="es-ES"/>
        </w:rPr>
        <w:t>ía</w:t>
      </w:r>
      <w:r w:rsidR="00DF36E4" w:rsidRPr="00103E97">
        <w:rPr>
          <w:lang w:val="es-ES"/>
        </w:rPr>
        <w:t xml:space="preserve"> la violencia si tiene que volver a encontrarse en una posición de víctima debido al proceso judicial, la oradora dice que todos los procedimientos </w:t>
      </w:r>
      <w:r w:rsidR="00495D92" w:rsidRPr="00103E97">
        <w:rPr>
          <w:lang w:val="es-ES"/>
        </w:rPr>
        <w:t>relativos</w:t>
      </w:r>
      <w:r w:rsidR="00DF36E4" w:rsidRPr="00103E97">
        <w:rPr>
          <w:lang w:val="es-ES"/>
        </w:rPr>
        <w:t xml:space="preserve"> a la violación y la violencia sexual están cerrados al público general y los procedimientos se mantienen </w:t>
      </w:r>
      <w:r w:rsidR="00495D92" w:rsidRPr="00103E97">
        <w:rPr>
          <w:lang w:val="es-ES"/>
        </w:rPr>
        <w:t>tan</w:t>
      </w:r>
      <w:r w:rsidR="00DF36E4" w:rsidRPr="00103E97">
        <w:rPr>
          <w:lang w:val="es-ES"/>
        </w:rPr>
        <w:t xml:space="preserve"> breve</w:t>
      </w:r>
      <w:r w:rsidR="00495D92" w:rsidRPr="00103E97">
        <w:rPr>
          <w:lang w:val="es-ES"/>
        </w:rPr>
        <w:t>s</w:t>
      </w:r>
      <w:r w:rsidR="00DF36E4" w:rsidRPr="00103E97">
        <w:rPr>
          <w:lang w:val="es-ES"/>
        </w:rPr>
        <w:t xml:space="preserve"> y simple</w:t>
      </w:r>
      <w:r w:rsidR="00495D92" w:rsidRPr="00103E97">
        <w:rPr>
          <w:lang w:val="es-ES"/>
        </w:rPr>
        <w:t>s como es</w:t>
      </w:r>
      <w:r w:rsidR="00DF36E4" w:rsidRPr="00103E97">
        <w:rPr>
          <w:lang w:val="es-ES"/>
        </w:rPr>
        <w:t xml:space="preserve"> posible</w:t>
      </w:r>
      <w:r w:rsidRPr="00103E97">
        <w:rPr>
          <w:lang w:val="es-ES"/>
        </w:rPr>
        <w:t xml:space="preserve">. </w:t>
      </w:r>
      <w:r w:rsidR="00DF36E4" w:rsidRPr="00103E97">
        <w:rPr>
          <w:lang w:val="es-ES"/>
        </w:rPr>
        <w:t>Por supuesto que las víctimas tienen que testificar, pero no se les exige que repitan su testimonio numerosas veces. Los informes de los medios de comunicación no pueden mencionar el nombre de una víctima y dar ninguna información que permita identificarla</w:t>
      </w:r>
      <w:r w:rsidRPr="00103E97">
        <w:rPr>
          <w:lang w:val="es-ES"/>
        </w:rPr>
        <w:t xml:space="preserve">. </w:t>
      </w:r>
      <w:r w:rsidR="00DF36E4" w:rsidRPr="00103E97">
        <w:rPr>
          <w:lang w:val="es-ES"/>
        </w:rPr>
        <w:t xml:space="preserve">Solamente ofreciendo </w:t>
      </w:r>
      <w:r w:rsidR="00495D92" w:rsidRPr="00103E97">
        <w:rPr>
          <w:lang w:val="es-ES"/>
        </w:rPr>
        <w:t xml:space="preserve">a </w:t>
      </w:r>
      <w:r w:rsidR="00DF36E4" w:rsidRPr="00103E97">
        <w:rPr>
          <w:lang w:val="es-ES"/>
        </w:rPr>
        <w:t>las mujeres este tipo de seguridades se les puede alentar a que informen</w:t>
      </w:r>
      <w:r w:rsidR="00F344C2" w:rsidRPr="00103E97">
        <w:rPr>
          <w:lang w:val="es-ES"/>
        </w:rPr>
        <w:t xml:space="preserve"> sobre los casos de violación y violencia.</w:t>
      </w:r>
      <w:r w:rsidR="00DF36E4" w:rsidRPr="00103E97">
        <w:rPr>
          <w:lang w:val="es-ES"/>
        </w:rPr>
        <w:t xml:space="preserve"> </w:t>
      </w:r>
      <w:r w:rsidR="00F344C2" w:rsidRPr="00103E97">
        <w:rPr>
          <w:lang w:val="es-ES"/>
        </w:rPr>
        <w:t xml:space="preserve">Sin prisa pero sin pausa, las mujeres son cada vez más conscientes de sus derechos, y ya no creen que </w:t>
      </w:r>
      <w:r w:rsidR="009D1D57" w:rsidRPr="00103E97">
        <w:rPr>
          <w:lang w:val="es-ES"/>
        </w:rPr>
        <w:t>merezcan</w:t>
      </w:r>
      <w:r w:rsidR="00F344C2" w:rsidRPr="00103E97">
        <w:rPr>
          <w:lang w:val="es-ES"/>
        </w:rPr>
        <w:t xml:space="preserve"> recibir una paliza. No hay ninguna necesidad de promulgar una ley especial sobre la violencia en la familia, ya que la ley penal y la ley familiar regula</w:t>
      </w:r>
      <w:r w:rsidR="00495D92" w:rsidRPr="00103E97">
        <w:rPr>
          <w:lang w:val="es-ES"/>
        </w:rPr>
        <w:t>n</w:t>
      </w:r>
      <w:r w:rsidR="00F344C2" w:rsidRPr="00103E97">
        <w:rPr>
          <w:lang w:val="es-ES"/>
        </w:rPr>
        <w:t xml:space="preserve"> conjuntamente todas las cuestiones relacionadas con la violencia doméstica</w:t>
      </w:r>
      <w:r w:rsidRPr="00103E97">
        <w:rPr>
          <w:lang w:val="es-ES"/>
        </w:rPr>
        <w:t xml:space="preserve">. </w:t>
      </w:r>
      <w:r w:rsidR="00F344C2" w:rsidRPr="00103E97">
        <w:rPr>
          <w:lang w:val="es-ES"/>
        </w:rPr>
        <w:t xml:space="preserve">Los delitos penales caracterizados como violencia familiar oscilan desde la violencia física hasta el abuso mental, la violación, la violación en el matrimonio, el hostigamiento sexual y el abuso. Todavía </w:t>
      </w:r>
      <w:r w:rsidR="00495D92" w:rsidRPr="00103E97">
        <w:rPr>
          <w:lang w:val="es-ES"/>
        </w:rPr>
        <w:t>es necesario</w:t>
      </w:r>
      <w:r w:rsidR="00F344C2" w:rsidRPr="00103E97">
        <w:rPr>
          <w:lang w:val="es-ES"/>
        </w:rPr>
        <w:t xml:space="preserve"> ofrecer a los jueces </w:t>
      </w:r>
      <w:r w:rsidR="00495D92" w:rsidRPr="00103E97">
        <w:rPr>
          <w:lang w:val="es-ES"/>
        </w:rPr>
        <w:t xml:space="preserve">y a </w:t>
      </w:r>
      <w:r w:rsidR="00F344C2" w:rsidRPr="00103E97">
        <w:rPr>
          <w:lang w:val="es-ES"/>
        </w:rPr>
        <w:t>los fiscales una capacitación especial a fin de que los tribunales apliquen la nueva legislación, especialmente en la esfera de las sentencias</w:t>
      </w:r>
      <w:r w:rsidRPr="00103E97">
        <w:rPr>
          <w:lang w:val="es-ES"/>
        </w:rPr>
        <w:t xml:space="preserve">. </w:t>
      </w:r>
      <w:r w:rsidR="00F344C2" w:rsidRPr="00103E97">
        <w:rPr>
          <w:lang w:val="es-ES"/>
        </w:rPr>
        <w:t xml:space="preserve">La tasa de casos de culpabilidad del 37% que ha sido mencionada anteriormente es </w:t>
      </w:r>
      <w:r w:rsidR="00495D92" w:rsidRPr="00103E97">
        <w:rPr>
          <w:lang w:val="es-ES"/>
        </w:rPr>
        <w:t>in</w:t>
      </w:r>
      <w:r w:rsidR="00F344C2" w:rsidRPr="00103E97">
        <w:rPr>
          <w:lang w:val="es-ES"/>
        </w:rPr>
        <w:t>correcta. Las cifras solicitadas para el grupo de entre 15 y 65 años de edad se proporcionar</w:t>
      </w:r>
      <w:r w:rsidR="00495D92" w:rsidRPr="00103E97">
        <w:rPr>
          <w:lang w:val="es-ES"/>
        </w:rPr>
        <w:t>á</w:t>
      </w:r>
      <w:r w:rsidR="00F344C2" w:rsidRPr="00103E97">
        <w:rPr>
          <w:lang w:val="es-ES"/>
        </w:rPr>
        <w:t>n en una fecha próxima. La</w:t>
      </w:r>
      <w:r w:rsidR="00F30B9D" w:rsidRPr="00103E97">
        <w:rPr>
          <w:lang w:val="es-ES"/>
        </w:rPr>
        <w:t xml:space="preserve"> recopilación de</w:t>
      </w:r>
      <w:r w:rsidR="00F344C2" w:rsidRPr="00103E97">
        <w:rPr>
          <w:lang w:val="es-ES"/>
        </w:rPr>
        <w:t xml:space="preserve"> estadísticas que ten</w:t>
      </w:r>
      <w:r w:rsidR="00F30B9D" w:rsidRPr="00103E97">
        <w:rPr>
          <w:lang w:val="es-ES"/>
        </w:rPr>
        <w:t>ga</w:t>
      </w:r>
      <w:r w:rsidR="00F344C2" w:rsidRPr="00103E97">
        <w:rPr>
          <w:lang w:val="es-ES"/>
        </w:rPr>
        <w:t xml:space="preserve">n en cuenta las cuestiones de género </w:t>
      </w:r>
      <w:r w:rsidR="00F30B9D" w:rsidRPr="00103E97">
        <w:rPr>
          <w:lang w:val="es-ES"/>
        </w:rPr>
        <w:t>facilitará</w:t>
      </w:r>
      <w:r w:rsidR="00F344C2" w:rsidRPr="00103E97">
        <w:rPr>
          <w:lang w:val="es-ES"/>
        </w:rPr>
        <w:t xml:space="preserve"> la presentación</w:t>
      </w:r>
      <w:r w:rsidR="00495D92" w:rsidRPr="00103E97">
        <w:rPr>
          <w:lang w:val="es-ES"/>
        </w:rPr>
        <w:t xml:space="preserve"> de</w:t>
      </w:r>
      <w:r w:rsidR="00F344C2" w:rsidRPr="00103E97">
        <w:rPr>
          <w:lang w:val="es-ES"/>
        </w:rPr>
        <w:t xml:space="preserve"> informes en el futuro, ya que será posible establecer categorías de las víctimas, por ejemplo, por grupos de edad. Se necesitan fondos </w:t>
      </w:r>
      <w:r w:rsidR="008D227E" w:rsidRPr="00103E97">
        <w:rPr>
          <w:lang w:val="es-ES"/>
        </w:rPr>
        <w:t>a fin de</w:t>
      </w:r>
      <w:r w:rsidR="00F344C2" w:rsidRPr="00103E97">
        <w:rPr>
          <w:lang w:val="es-ES"/>
        </w:rPr>
        <w:t xml:space="preserve"> obtener la tecnología de la información necesaria para </w:t>
      </w:r>
      <w:r w:rsidR="008D227E" w:rsidRPr="00103E97">
        <w:rPr>
          <w:lang w:val="es-ES"/>
        </w:rPr>
        <w:t>realizar</w:t>
      </w:r>
      <w:r w:rsidR="00F344C2" w:rsidRPr="00103E97">
        <w:rPr>
          <w:lang w:val="es-ES"/>
        </w:rPr>
        <w:t xml:space="preserve"> estos métodos</w:t>
      </w:r>
      <w:r w:rsidRPr="00103E97">
        <w:rPr>
          <w:lang w:val="es-ES"/>
        </w:rPr>
        <w:t>.</w:t>
      </w:r>
    </w:p>
    <w:p w:rsidR="00E31206" w:rsidRPr="00103E97" w:rsidRDefault="00E31206" w:rsidP="00AA03EB">
      <w:pPr>
        <w:pStyle w:val="DualTxt"/>
        <w:rPr>
          <w:lang w:val="es-ES"/>
        </w:rPr>
      </w:pPr>
      <w:r w:rsidRPr="00103E97">
        <w:rPr>
          <w:lang w:val="es-ES"/>
        </w:rPr>
        <w:t>56.</w:t>
      </w:r>
      <w:r w:rsidRPr="00103E97">
        <w:rPr>
          <w:lang w:val="es-ES"/>
        </w:rPr>
        <w:tab/>
      </w:r>
      <w:r w:rsidR="00C91EE4" w:rsidRPr="00103E97">
        <w:rPr>
          <w:lang w:val="es-ES"/>
        </w:rPr>
        <w:t xml:space="preserve">Las respuestas de Serbia a la lista de cuestiones y preguntas describen </w:t>
      </w:r>
      <w:r w:rsidR="008D227E" w:rsidRPr="00103E97">
        <w:rPr>
          <w:lang w:val="es-ES"/>
        </w:rPr>
        <w:t>las</w:t>
      </w:r>
      <w:r w:rsidR="00C91EE4" w:rsidRPr="00103E97">
        <w:rPr>
          <w:lang w:val="es-ES"/>
        </w:rPr>
        <w:t xml:space="preserve"> actividades encaminadas a eliminar los estereotipos de los manuales, los </w:t>
      </w:r>
      <w:r w:rsidR="008D227E" w:rsidRPr="00103E97">
        <w:rPr>
          <w:lang w:val="es-ES"/>
        </w:rPr>
        <w:t>planes de estudios y los programas</w:t>
      </w:r>
      <w:r w:rsidR="00C91EE4" w:rsidRPr="00103E97">
        <w:rPr>
          <w:lang w:val="es-ES"/>
        </w:rPr>
        <w:t xml:space="preserve"> de estudio</w:t>
      </w:r>
      <w:r w:rsidRPr="00103E97">
        <w:rPr>
          <w:lang w:val="es-ES"/>
        </w:rPr>
        <w:t xml:space="preserve">. </w:t>
      </w:r>
      <w:r w:rsidR="00C91EE4" w:rsidRPr="00103E97">
        <w:rPr>
          <w:lang w:val="es-ES"/>
        </w:rPr>
        <w:t>La</w:t>
      </w:r>
      <w:r w:rsidR="008D227E" w:rsidRPr="00103E97">
        <w:rPr>
          <w:lang w:val="es-ES"/>
        </w:rPr>
        <w:t xml:space="preserve"> degradación de las mujeres en los planes de estudios y los programas de estudio </w:t>
      </w:r>
      <w:r w:rsidR="00C91EE4" w:rsidRPr="00103E97">
        <w:rPr>
          <w:lang w:val="es-ES"/>
        </w:rPr>
        <w:t>no constituye un grave problema</w:t>
      </w:r>
      <w:r w:rsidR="008D227E" w:rsidRPr="00103E97">
        <w:rPr>
          <w:lang w:val="es-ES"/>
        </w:rPr>
        <w:t xml:space="preserve"> en general. S</w:t>
      </w:r>
      <w:r w:rsidR="00C91EE4" w:rsidRPr="00103E97">
        <w:rPr>
          <w:lang w:val="es-ES"/>
        </w:rPr>
        <w:t>in embargo, es preciso prestar una mayor atención a la discriminación positiva, es decir, obtener un mayor reconocimiento de</w:t>
      </w:r>
      <w:r w:rsidR="003457B1" w:rsidRPr="00103E97">
        <w:rPr>
          <w:lang w:val="es-ES"/>
        </w:rPr>
        <w:t>l cometido</w:t>
      </w:r>
      <w:r w:rsidR="00C91EE4" w:rsidRPr="00103E97">
        <w:rPr>
          <w:lang w:val="es-ES"/>
        </w:rPr>
        <w:t xml:space="preserve"> de la mujer en la historia, la cultura, las artes, la literatura y otros terrenos</w:t>
      </w:r>
      <w:r w:rsidRPr="00103E97">
        <w:rPr>
          <w:lang w:val="es-ES"/>
        </w:rPr>
        <w:t>.</w:t>
      </w:r>
      <w:r w:rsidR="00C91EE4" w:rsidRPr="00103E97">
        <w:rPr>
          <w:lang w:val="es-ES"/>
        </w:rPr>
        <w:t xml:space="preserve"> La educación cívica debe incluir la función de la mujer como parte de un nuevo concepto democrático. La violencia contra la mujer es un problema urgente en Serbia como lo es en todas partes</w:t>
      </w:r>
      <w:r w:rsidRPr="00103E97">
        <w:rPr>
          <w:lang w:val="es-ES"/>
        </w:rPr>
        <w:t xml:space="preserve">. </w:t>
      </w:r>
      <w:r w:rsidR="00C91EE4" w:rsidRPr="00103E97">
        <w:rPr>
          <w:lang w:val="es-ES"/>
        </w:rPr>
        <w:t>Se están ofreciendo cursos de capacitación a los fiscales, la policía y los trabajadores de salud. Hay docenas de lugares de acogida pero ninguno está gestionado por el Estado y dependen de las organizaciones locales</w:t>
      </w:r>
      <w:r w:rsidR="0077284D" w:rsidRPr="00103E97">
        <w:rPr>
          <w:lang w:val="es-ES"/>
        </w:rPr>
        <w:t xml:space="preserve">. </w:t>
      </w:r>
      <w:r w:rsidR="00C91EE4" w:rsidRPr="00103E97">
        <w:rPr>
          <w:lang w:val="es-ES"/>
        </w:rPr>
        <w:t>A algunas de ellas se les ha ofrecido asistencia financiera</w:t>
      </w:r>
      <w:r w:rsidR="003457B1" w:rsidRPr="00103E97">
        <w:rPr>
          <w:lang w:val="es-ES"/>
        </w:rPr>
        <w:t>,</w:t>
      </w:r>
      <w:r w:rsidR="00C91EE4" w:rsidRPr="00103E97">
        <w:rPr>
          <w:lang w:val="es-ES"/>
        </w:rPr>
        <w:t xml:space="preserve"> pero es preciso abordar el problema sistemáticamente en el marco de la estrategia nacional para combatir la violencia. A este respecto,</w:t>
      </w:r>
      <w:r w:rsidR="001D7B5A" w:rsidRPr="00103E97">
        <w:rPr>
          <w:lang w:val="es-ES"/>
        </w:rPr>
        <w:t xml:space="preserve"> se tiene pensado convocar </w:t>
      </w:r>
      <w:r w:rsidR="00C91EE4" w:rsidRPr="00103E97">
        <w:rPr>
          <w:lang w:val="es-ES"/>
        </w:rPr>
        <w:t xml:space="preserve">una conferencia nacional multidisciplinaria </w:t>
      </w:r>
      <w:r w:rsidR="001D7B5A" w:rsidRPr="00103E97">
        <w:rPr>
          <w:lang w:val="es-ES"/>
        </w:rPr>
        <w:t xml:space="preserve">en la que participen todos los ministerios pertinentes, los medios de comunicación y la Oficina de Estadísticas. Se </w:t>
      </w:r>
      <w:r w:rsidR="003457B1" w:rsidRPr="00103E97">
        <w:rPr>
          <w:lang w:val="es-ES"/>
        </w:rPr>
        <w:t>espera</w:t>
      </w:r>
      <w:r w:rsidR="001D7B5A" w:rsidRPr="00103E97">
        <w:rPr>
          <w:lang w:val="es-ES"/>
        </w:rPr>
        <w:t xml:space="preserve"> que la conferencia aporte un panorama general de las necesidades y orientaciones futuras, y proponga medidas adecuadas a la gravedad del problema. Debe haber una obligación de reintegrar a las víctimas y a los autores de los delitos </w:t>
      </w:r>
      <w:r w:rsidR="003457B1" w:rsidRPr="00103E97">
        <w:rPr>
          <w:lang w:val="es-ES"/>
        </w:rPr>
        <w:t>a</w:t>
      </w:r>
      <w:r w:rsidR="001D7B5A" w:rsidRPr="00103E97">
        <w:rPr>
          <w:lang w:val="es-ES"/>
        </w:rPr>
        <w:t xml:space="preserve"> una vida social normal</w:t>
      </w:r>
      <w:r w:rsidR="0077284D" w:rsidRPr="00103E97">
        <w:rPr>
          <w:lang w:val="es-ES"/>
        </w:rPr>
        <w:t>.</w:t>
      </w:r>
    </w:p>
    <w:p w:rsidR="0077284D" w:rsidRPr="00103E97" w:rsidRDefault="0077284D" w:rsidP="0077284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103E97">
        <w:rPr>
          <w:lang w:val="es-ES"/>
        </w:rPr>
        <w:tab/>
      </w:r>
      <w:r w:rsidR="00116F36" w:rsidRPr="00103E97">
        <w:rPr>
          <w:lang w:val="es-ES"/>
        </w:rPr>
        <w:t>Se levanta la sesión a las</w:t>
      </w:r>
      <w:r w:rsidR="00116F36" w:rsidRPr="00103E97">
        <w:rPr>
          <w:i w:val="0"/>
          <w:lang w:val="es-ES"/>
        </w:rPr>
        <w:t xml:space="preserve"> </w:t>
      </w:r>
      <w:r w:rsidRPr="00103E97">
        <w:rPr>
          <w:lang w:val="es-ES"/>
        </w:rPr>
        <w:t>1</w:t>
      </w:r>
      <w:r w:rsidR="00116F36" w:rsidRPr="00103E97">
        <w:rPr>
          <w:lang w:val="es-ES"/>
        </w:rPr>
        <w:t>3</w:t>
      </w:r>
      <w:r w:rsidRPr="00103E97">
        <w:rPr>
          <w:lang w:val="es-ES"/>
        </w:rPr>
        <w:t xml:space="preserve">.05 </w:t>
      </w:r>
      <w:r w:rsidR="00116F36" w:rsidRPr="00103E97">
        <w:rPr>
          <w:lang w:val="es-ES"/>
        </w:rPr>
        <w:t>horas</w:t>
      </w:r>
    </w:p>
    <w:sectPr w:rsidR="0077284D" w:rsidRPr="00103E97" w:rsidSect="00993AD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4T08:39:00Z" w:initials="Start">
    <w:p w:rsidR="00EC18E5" w:rsidRDefault="00EC18E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NO&gt;&gt;N0734401S&lt;&lt;ODS JOB NO&gt;&gt;</w:t>
      </w:r>
    </w:p>
    <w:p w:rsidR="00EC18E5" w:rsidRDefault="00EC18E5">
      <w:pPr>
        <w:pStyle w:val="CommentText"/>
      </w:pPr>
      <w:r>
        <w:t>&lt;&lt;ODS DOC SYMBOL1&gt;&gt;CEDAW/C/SR.775&lt;&lt;ODS DOC SYMBOL1&gt;&gt;</w:t>
      </w:r>
    </w:p>
    <w:p w:rsidR="00EC18E5" w:rsidRDefault="00EC18E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53A" w:rsidRDefault="00E9653A" w:rsidP="00F66330">
      <w:r>
        <w:separator/>
      </w:r>
    </w:p>
  </w:endnote>
  <w:endnote w:type="continuationSeparator" w:id="0">
    <w:p w:rsidR="00E9653A" w:rsidRDefault="00E9653A" w:rsidP="00F66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C18E5">
      <w:tblPrEx>
        <w:tblCellMar>
          <w:top w:w="0" w:type="dxa"/>
          <w:bottom w:w="0" w:type="dxa"/>
        </w:tblCellMar>
      </w:tblPrEx>
      <w:tc>
        <w:tcPr>
          <w:tcW w:w="5033" w:type="dxa"/>
          <w:shd w:val="clear" w:color="auto" w:fill="auto"/>
        </w:tcPr>
        <w:p w:rsidR="00EC18E5" w:rsidRPr="00F66330" w:rsidRDefault="00EC18E5" w:rsidP="00F66330">
          <w:pPr>
            <w:pStyle w:val="Footer"/>
            <w:jc w:val="right"/>
            <w:rPr>
              <w:b w:val="0"/>
              <w:w w:val="103"/>
              <w:sz w:val="14"/>
            </w:rPr>
          </w:pPr>
          <w:r>
            <w:rPr>
              <w:b w:val="0"/>
              <w:w w:val="103"/>
              <w:sz w:val="14"/>
            </w:rPr>
            <w:t>07-34401S</w:t>
          </w:r>
        </w:p>
      </w:tc>
      <w:tc>
        <w:tcPr>
          <w:tcW w:w="5033" w:type="dxa"/>
          <w:shd w:val="clear" w:color="auto" w:fill="auto"/>
        </w:tcPr>
        <w:p w:rsidR="00EC18E5" w:rsidRPr="00F66330" w:rsidRDefault="00EC18E5" w:rsidP="00F66330">
          <w:pPr>
            <w:pStyle w:val="Footer"/>
            <w:rPr>
              <w:w w:val="103"/>
            </w:rPr>
          </w:pPr>
          <w:r>
            <w:rPr>
              <w:w w:val="103"/>
            </w:rPr>
            <w:fldChar w:fldCharType="begin"/>
          </w:r>
          <w:r>
            <w:rPr>
              <w:w w:val="103"/>
            </w:rPr>
            <w:instrText xml:space="preserve"> PAGE  \* MERGEFORMAT </w:instrText>
          </w:r>
          <w:r>
            <w:rPr>
              <w:w w:val="103"/>
            </w:rPr>
            <w:fldChar w:fldCharType="separate"/>
          </w:r>
          <w:r w:rsidR="007D0B0E">
            <w:rPr>
              <w:w w:val="103"/>
            </w:rPr>
            <w:t>10</w:t>
          </w:r>
          <w:r>
            <w:rPr>
              <w:w w:val="103"/>
            </w:rPr>
            <w:fldChar w:fldCharType="end"/>
          </w:r>
        </w:p>
      </w:tc>
    </w:tr>
  </w:tbl>
  <w:p w:rsidR="00EC18E5" w:rsidRPr="00F66330" w:rsidRDefault="00EC18E5" w:rsidP="00F663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C18E5">
      <w:tblPrEx>
        <w:tblCellMar>
          <w:top w:w="0" w:type="dxa"/>
          <w:bottom w:w="0" w:type="dxa"/>
        </w:tblCellMar>
      </w:tblPrEx>
      <w:tc>
        <w:tcPr>
          <w:tcW w:w="5033" w:type="dxa"/>
          <w:shd w:val="clear" w:color="auto" w:fill="auto"/>
        </w:tcPr>
        <w:p w:rsidR="00EC18E5" w:rsidRPr="00F66330" w:rsidRDefault="00EC18E5" w:rsidP="00F66330">
          <w:pPr>
            <w:pStyle w:val="Footer"/>
            <w:jc w:val="right"/>
            <w:rPr>
              <w:w w:val="103"/>
            </w:rPr>
          </w:pPr>
          <w:r>
            <w:rPr>
              <w:w w:val="103"/>
            </w:rPr>
            <w:fldChar w:fldCharType="begin"/>
          </w:r>
          <w:r>
            <w:rPr>
              <w:w w:val="103"/>
            </w:rPr>
            <w:instrText xml:space="preserve"> PAGE  \* MERGEFORMAT </w:instrText>
          </w:r>
          <w:r>
            <w:rPr>
              <w:w w:val="103"/>
            </w:rPr>
            <w:fldChar w:fldCharType="separate"/>
          </w:r>
          <w:r w:rsidR="007D0B0E">
            <w:rPr>
              <w:w w:val="103"/>
            </w:rPr>
            <w:t>9</w:t>
          </w:r>
          <w:r>
            <w:rPr>
              <w:w w:val="103"/>
            </w:rPr>
            <w:fldChar w:fldCharType="end"/>
          </w:r>
        </w:p>
      </w:tc>
      <w:tc>
        <w:tcPr>
          <w:tcW w:w="5033" w:type="dxa"/>
          <w:shd w:val="clear" w:color="auto" w:fill="auto"/>
        </w:tcPr>
        <w:p w:rsidR="00EC18E5" w:rsidRPr="00F66330" w:rsidRDefault="00EC18E5" w:rsidP="00F66330">
          <w:pPr>
            <w:pStyle w:val="Footer"/>
            <w:rPr>
              <w:b w:val="0"/>
              <w:w w:val="103"/>
              <w:sz w:val="14"/>
            </w:rPr>
          </w:pPr>
          <w:r>
            <w:rPr>
              <w:b w:val="0"/>
              <w:w w:val="103"/>
              <w:sz w:val="14"/>
            </w:rPr>
            <w:t>07-34401S</w:t>
          </w:r>
        </w:p>
      </w:tc>
    </w:tr>
  </w:tbl>
  <w:p w:rsidR="00EC18E5" w:rsidRPr="00F66330" w:rsidRDefault="00EC18E5" w:rsidP="00F663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8E5" w:rsidRDefault="00EC18E5" w:rsidP="00F66330">
    <w:pPr>
      <w:pStyle w:val="Footer"/>
      <w:pBdr>
        <w:top w:val="single" w:sz="2" w:space="1" w:color="auto"/>
      </w:pBdr>
      <w:rPr>
        <w:sz w:val="2"/>
      </w:rPr>
    </w:pPr>
  </w:p>
  <w:p w:rsidR="00EC18E5" w:rsidRDefault="00EC18E5" w:rsidP="0080420D">
    <w:pPr>
      <w:pStyle w:val="FootnoteText"/>
      <w:spacing w:after="120" w:line="240" w:lineRule="auto"/>
      <w:ind w:left="1267" w:right="1267" w:hanging="14"/>
      <w:rPr>
        <w:lang w:val="es-ES"/>
      </w:rPr>
    </w:pPr>
    <w:r w:rsidRPr="006C24C9">
      <w:rPr>
        <w:lang w:val="es-ES"/>
      </w:rPr>
      <w:t xml:space="preserve">La presente acta está sujeta a correcciones. </w:t>
    </w:r>
  </w:p>
  <w:p w:rsidR="00EC18E5" w:rsidRPr="006C24C9" w:rsidRDefault="00EC18E5" w:rsidP="0080420D">
    <w:pPr>
      <w:pStyle w:val="FootnoteText"/>
      <w:spacing w:after="120" w:line="240" w:lineRule="auto"/>
      <w:ind w:left="1267" w:right="1267" w:hanging="14"/>
      <w:rPr>
        <w:lang w:val="es-ES"/>
      </w:rPr>
    </w:pPr>
    <w:r w:rsidRPr="006C24C9">
      <w:rPr>
        <w:lang w:val="es-ES"/>
      </w:rPr>
      <w:t>Dichas correcciones deberán redactarse en uno de los</w:t>
    </w:r>
    <w:r>
      <w:rPr>
        <w:lang w:val="es-ES"/>
      </w:rPr>
      <w:t xml:space="preserve"> </w:t>
    </w:r>
    <w:r w:rsidRPr="006C24C9">
      <w:rPr>
        <w:lang w:val="es-ES"/>
      </w:rPr>
      <w:t>idiomas de trabajo y presentarse en forma de memorando. Además, deberán incorporarse en un</w:t>
    </w:r>
    <w:r>
      <w:rPr>
        <w:lang w:val="es-ES"/>
      </w:rPr>
      <w:t xml:space="preserve"> </w:t>
    </w:r>
    <w:r w:rsidRPr="006C24C9">
      <w:rPr>
        <w:lang w:val="es-ES"/>
      </w:rPr>
      <w:t xml:space="preserve">ejemplar del acta. Las correcciones deberán enviarse, </w:t>
    </w:r>
    <w:r w:rsidRPr="006C24C9">
      <w:rPr>
        <w:i/>
        <w:iCs/>
        <w:lang w:val="es-ES"/>
      </w:rPr>
      <w:t>dentro del plazo de una semana a contar de</w:t>
    </w:r>
    <w:r>
      <w:rPr>
        <w:lang w:val="es-ES"/>
      </w:rPr>
      <w:t xml:space="preserve"> </w:t>
    </w:r>
    <w:r w:rsidRPr="006C24C9">
      <w:rPr>
        <w:i/>
        <w:iCs/>
        <w:lang w:val="es-ES"/>
      </w:rPr>
      <w:t>la fecha del presente documento</w:t>
    </w:r>
    <w:r>
      <w:rPr>
        <w:lang w:val="es-ES"/>
      </w:rPr>
      <w:t>, a la Jefa</w:t>
    </w:r>
    <w:r w:rsidRPr="006C24C9">
      <w:rPr>
        <w:lang w:val="es-ES"/>
      </w:rPr>
      <w:t xml:space="preserve"> de la Sección de Edición de Documentos Oficiales,</w:t>
    </w:r>
    <w:r>
      <w:rPr>
        <w:lang w:val="es-ES"/>
      </w:rPr>
      <w:t xml:space="preserve"> </w:t>
    </w:r>
    <w:r w:rsidRPr="006C24C9">
      <w:rPr>
        <w:lang w:val="es-ES"/>
      </w:rPr>
      <w:t>oficina DC2-750, 2 United Nations Plaza.</w:t>
    </w:r>
  </w:p>
  <w:p w:rsidR="00EC18E5" w:rsidRPr="0080420D" w:rsidRDefault="00EC18E5" w:rsidP="00F66330">
    <w:pPr>
      <w:pStyle w:val="FootnoteText"/>
      <w:spacing w:after="120"/>
      <w:ind w:left="1267" w:right="1267" w:firstLine="0"/>
      <w:rPr>
        <w:lang w:val="es-ES"/>
      </w:rPr>
    </w:pPr>
    <w:r w:rsidRPr="008C274B">
      <w:rPr>
        <w:lang w:val="es-ES"/>
      </w:rPr>
      <w:t>Las correcciones que se presenten a las</w:t>
    </w:r>
    <w:r>
      <w:rPr>
        <w:lang w:val="es-ES"/>
      </w:rPr>
      <w:t xml:space="preserve"> </w:t>
    </w:r>
    <w:r w:rsidRPr="008C274B">
      <w:rPr>
        <w:lang w:val="es-ES"/>
      </w:rPr>
      <w:t>actas de las sesiones del período de sesiones en curso se recopilarán en un solo documento, que será publicado poco después</w:t>
    </w:r>
    <w:r>
      <w:rPr>
        <w:lang w:val="es-ES"/>
      </w:rPr>
      <w:t xml:space="preserve"> </w:t>
    </w:r>
    <w:r w:rsidRPr="008C274B">
      <w:rPr>
        <w:lang w:val="es-ES"/>
      </w:rPr>
      <w:t>de que concluya el período de sesiones</w:t>
    </w:r>
    <w:r w:rsidRPr="00C66EB7">
      <w:rPr>
        <w:lang w:val="es-ES"/>
      </w:rPr>
      <w:t>.</w:t>
    </w:r>
  </w:p>
  <w:p w:rsidR="00EC18E5" w:rsidRPr="0080420D" w:rsidRDefault="00EC18E5" w:rsidP="00F66330">
    <w:pPr>
      <w:pStyle w:val="Footer"/>
      <w:rPr>
        <w:b w:val="0"/>
        <w:sz w:val="20"/>
        <w:lang w:val="es-ES"/>
      </w:rPr>
    </w:pPr>
    <w:r>
      <w:rPr>
        <w:b w:val="0"/>
        <w:sz w:val="20"/>
      </w:rPr>
      <w:t>07-34401 (S)</w:t>
    </w:r>
  </w:p>
  <w:p w:rsidR="00EC18E5" w:rsidRPr="00173463" w:rsidRDefault="00EC18E5" w:rsidP="00173463">
    <w:pPr>
      <w:pStyle w:val="Footer"/>
      <w:spacing w:before="120" w:line="240" w:lineRule="exact"/>
      <w:rPr>
        <w:rFonts w:ascii="Barcode 3 of 9 by request" w:hAnsi="Barcode 3 of 9 by request"/>
        <w:b w:val="0"/>
        <w:sz w:val="24"/>
        <w:lang w:val="es-ES"/>
      </w:rPr>
    </w:pPr>
    <w:r w:rsidRPr="00173463">
      <w:rPr>
        <w:rFonts w:ascii="Barcode 3 of 9 by request" w:hAnsi="Barcode 3 of 9 by request"/>
        <w:b w:val="0"/>
        <w:sz w:val="24"/>
      </w:rPr>
      <w:t>*0734401*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53A" w:rsidRDefault="00E9653A" w:rsidP="00F66330">
      <w:r>
        <w:separator/>
      </w:r>
    </w:p>
  </w:footnote>
  <w:footnote w:type="continuationSeparator" w:id="0">
    <w:p w:rsidR="00E9653A" w:rsidRDefault="00E9653A" w:rsidP="00F66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C18E5">
      <w:tblPrEx>
        <w:tblCellMar>
          <w:top w:w="0" w:type="dxa"/>
          <w:bottom w:w="0" w:type="dxa"/>
        </w:tblCellMar>
      </w:tblPrEx>
      <w:trPr>
        <w:trHeight w:hRule="exact" w:val="864"/>
      </w:trPr>
      <w:tc>
        <w:tcPr>
          <w:tcW w:w="4838" w:type="dxa"/>
          <w:shd w:val="clear" w:color="auto" w:fill="auto"/>
          <w:vAlign w:val="bottom"/>
        </w:tcPr>
        <w:p w:rsidR="00EC18E5" w:rsidRPr="00F66330" w:rsidRDefault="00EC18E5" w:rsidP="00F66330">
          <w:pPr>
            <w:pStyle w:val="Header"/>
            <w:spacing w:after="80"/>
            <w:rPr>
              <w:b/>
            </w:rPr>
          </w:pPr>
          <w:r>
            <w:rPr>
              <w:b/>
            </w:rPr>
            <w:fldChar w:fldCharType="begin"/>
          </w:r>
          <w:r>
            <w:rPr>
              <w:b/>
            </w:rPr>
            <w:instrText xml:space="preserve"> DOCVARIABLE "sss1" \* MERGEFORMAT </w:instrText>
          </w:r>
          <w:r>
            <w:rPr>
              <w:b/>
            </w:rPr>
            <w:fldChar w:fldCharType="separate"/>
          </w:r>
          <w:r>
            <w:rPr>
              <w:b/>
            </w:rPr>
            <w:t>CEDAW/C/SR.775</w:t>
          </w:r>
          <w:r>
            <w:rPr>
              <w:b/>
            </w:rPr>
            <w:fldChar w:fldCharType="end"/>
          </w:r>
        </w:p>
      </w:tc>
      <w:tc>
        <w:tcPr>
          <w:tcW w:w="5033" w:type="dxa"/>
          <w:shd w:val="clear" w:color="auto" w:fill="auto"/>
          <w:vAlign w:val="bottom"/>
        </w:tcPr>
        <w:p w:rsidR="00EC18E5" w:rsidRDefault="00EC18E5" w:rsidP="00F66330">
          <w:pPr>
            <w:pStyle w:val="Header"/>
          </w:pPr>
        </w:p>
      </w:tc>
    </w:tr>
  </w:tbl>
  <w:p w:rsidR="00EC18E5" w:rsidRPr="00F66330" w:rsidRDefault="00EC18E5" w:rsidP="00F663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C18E5">
      <w:tblPrEx>
        <w:tblCellMar>
          <w:top w:w="0" w:type="dxa"/>
          <w:bottom w:w="0" w:type="dxa"/>
        </w:tblCellMar>
      </w:tblPrEx>
      <w:trPr>
        <w:trHeight w:hRule="exact" w:val="864"/>
      </w:trPr>
      <w:tc>
        <w:tcPr>
          <w:tcW w:w="4838" w:type="dxa"/>
          <w:shd w:val="clear" w:color="auto" w:fill="auto"/>
          <w:vAlign w:val="bottom"/>
        </w:tcPr>
        <w:p w:rsidR="00EC18E5" w:rsidRDefault="00EC18E5" w:rsidP="00F66330">
          <w:pPr>
            <w:pStyle w:val="Header"/>
          </w:pPr>
        </w:p>
      </w:tc>
      <w:tc>
        <w:tcPr>
          <w:tcW w:w="5033" w:type="dxa"/>
          <w:shd w:val="clear" w:color="auto" w:fill="auto"/>
          <w:vAlign w:val="bottom"/>
        </w:tcPr>
        <w:p w:rsidR="00EC18E5" w:rsidRPr="00F66330" w:rsidRDefault="00EC18E5" w:rsidP="00F6633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CEDAW/C/SR.775</w:t>
          </w:r>
          <w:r>
            <w:rPr>
              <w:b/>
            </w:rPr>
            <w:fldChar w:fldCharType="end"/>
          </w:r>
        </w:p>
      </w:tc>
    </w:tr>
  </w:tbl>
  <w:p w:rsidR="00EC18E5" w:rsidRPr="00F66330" w:rsidRDefault="00EC18E5" w:rsidP="00F663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C18E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C18E5" w:rsidRDefault="00EC18E5" w:rsidP="00F66330">
          <w:pPr>
            <w:pStyle w:val="Header"/>
            <w:spacing w:after="120"/>
          </w:pPr>
        </w:p>
      </w:tc>
      <w:tc>
        <w:tcPr>
          <w:tcW w:w="1872" w:type="dxa"/>
          <w:tcBorders>
            <w:bottom w:val="single" w:sz="4" w:space="0" w:color="auto"/>
          </w:tcBorders>
          <w:shd w:val="clear" w:color="auto" w:fill="auto"/>
          <w:vAlign w:val="bottom"/>
        </w:tcPr>
        <w:p w:rsidR="00EC18E5" w:rsidRPr="00F66330" w:rsidRDefault="00EC18E5" w:rsidP="00F66330">
          <w:pPr>
            <w:pStyle w:val="HCh"/>
            <w:spacing w:after="80"/>
            <w:rPr>
              <w:b w:val="0"/>
              <w:spacing w:val="2"/>
              <w:w w:val="96"/>
            </w:rPr>
          </w:pPr>
          <w:r>
            <w:rPr>
              <w:b w:val="0"/>
              <w:spacing w:val="2"/>
              <w:w w:val="96"/>
            </w:rPr>
            <w:t>Naciones Unidas</w:t>
          </w:r>
        </w:p>
      </w:tc>
      <w:tc>
        <w:tcPr>
          <w:tcW w:w="245" w:type="dxa"/>
          <w:tcBorders>
            <w:bottom w:val="single" w:sz="4" w:space="0" w:color="auto"/>
          </w:tcBorders>
          <w:shd w:val="clear" w:color="auto" w:fill="auto"/>
          <w:vAlign w:val="bottom"/>
        </w:tcPr>
        <w:p w:rsidR="00EC18E5" w:rsidRDefault="00EC18E5" w:rsidP="00F66330">
          <w:pPr>
            <w:pStyle w:val="Header"/>
            <w:spacing w:after="120"/>
          </w:pPr>
        </w:p>
      </w:tc>
      <w:tc>
        <w:tcPr>
          <w:tcW w:w="6523" w:type="dxa"/>
          <w:gridSpan w:val="4"/>
          <w:tcBorders>
            <w:bottom w:val="single" w:sz="4" w:space="0" w:color="auto"/>
          </w:tcBorders>
          <w:shd w:val="clear" w:color="auto" w:fill="auto"/>
          <w:vAlign w:val="bottom"/>
        </w:tcPr>
        <w:p w:rsidR="00EC18E5" w:rsidRPr="00F66330" w:rsidRDefault="00EC18E5" w:rsidP="00F66330">
          <w:pPr>
            <w:spacing w:after="80" w:line="240" w:lineRule="auto"/>
            <w:jc w:val="right"/>
            <w:rPr>
              <w:position w:val="-4"/>
            </w:rPr>
          </w:pPr>
          <w:r>
            <w:rPr>
              <w:position w:val="-4"/>
              <w:sz w:val="40"/>
            </w:rPr>
            <w:t>CEDAW</w:t>
          </w:r>
          <w:r>
            <w:rPr>
              <w:position w:val="-4"/>
            </w:rPr>
            <w:t>/C/SR.775</w:t>
          </w:r>
        </w:p>
      </w:tc>
    </w:tr>
    <w:tr w:rsidR="00EC18E5" w:rsidRPr="000A6CD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C18E5" w:rsidRDefault="00EC18E5" w:rsidP="00F6633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C18E5" w:rsidRPr="00F66330" w:rsidRDefault="00EC18E5" w:rsidP="00F66330">
          <w:pPr>
            <w:pStyle w:val="Header"/>
            <w:spacing w:before="109"/>
          </w:pPr>
        </w:p>
      </w:tc>
      <w:tc>
        <w:tcPr>
          <w:tcW w:w="5227" w:type="dxa"/>
          <w:gridSpan w:val="3"/>
          <w:tcBorders>
            <w:top w:val="single" w:sz="4" w:space="0" w:color="auto"/>
            <w:bottom w:val="single" w:sz="12" w:space="0" w:color="auto"/>
          </w:tcBorders>
          <w:shd w:val="clear" w:color="auto" w:fill="auto"/>
        </w:tcPr>
        <w:p w:rsidR="00EC18E5" w:rsidRPr="0088296E" w:rsidRDefault="00EC18E5" w:rsidP="000A6CDF">
          <w:pPr>
            <w:pStyle w:val="XLarge"/>
            <w:spacing w:before="109" w:line="330" w:lineRule="exact"/>
            <w:rPr>
              <w:sz w:val="34"/>
              <w:lang w:val="es-ES"/>
            </w:rPr>
          </w:pPr>
          <w:r w:rsidRPr="0088296E">
            <w:rPr>
              <w:sz w:val="34"/>
              <w:lang w:val="es-ES"/>
            </w:rPr>
            <w:t>Convención sobre la eliminación</w:t>
          </w:r>
          <w:r w:rsidRPr="0088296E">
            <w:rPr>
              <w:sz w:val="34"/>
              <w:lang w:val="es-ES"/>
            </w:rPr>
            <w:br/>
            <w:t>de todas las formas de discriminación</w:t>
          </w:r>
          <w:r w:rsidRPr="0088296E">
            <w:rPr>
              <w:sz w:val="34"/>
              <w:lang w:val="es-ES"/>
            </w:rPr>
            <w:br/>
            <w:t>contra la mujer</w:t>
          </w:r>
        </w:p>
      </w:tc>
      <w:tc>
        <w:tcPr>
          <w:tcW w:w="245" w:type="dxa"/>
          <w:tcBorders>
            <w:top w:val="single" w:sz="4" w:space="0" w:color="auto"/>
            <w:bottom w:val="single" w:sz="12" w:space="0" w:color="auto"/>
          </w:tcBorders>
          <w:shd w:val="clear" w:color="auto" w:fill="auto"/>
        </w:tcPr>
        <w:p w:rsidR="00EC18E5" w:rsidRPr="0088296E" w:rsidRDefault="00EC18E5" w:rsidP="00F66330">
          <w:pPr>
            <w:pStyle w:val="Header"/>
            <w:spacing w:before="109"/>
            <w:rPr>
              <w:lang w:val="es-ES"/>
            </w:rPr>
          </w:pPr>
        </w:p>
      </w:tc>
      <w:tc>
        <w:tcPr>
          <w:tcW w:w="3140" w:type="dxa"/>
          <w:tcBorders>
            <w:top w:val="single" w:sz="4" w:space="0" w:color="auto"/>
            <w:bottom w:val="single" w:sz="12" w:space="0" w:color="auto"/>
          </w:tcBorders>
          <w:shd w:val="clear" w:color="auto" w:fill="auto"/>
        </w:tcPr>
        <w:p w:rsidR="00EC18E5" w:rsidRPr="00EC18E5" w:rsidRDefault="00EC18E5" w:rsidP="00F66330">
          <w:pPr>
            <w:spacing w:before="240"/>
            <w:rPr>
              <w:lang w:val="es-ES"/>
            </w:rPr>
          </w:pPr>
          <w:r w:rsidRPr="00EC18E5">
            <w:rPr>
              <w:lang w:val="es-ES"/>
            </w:rPr>
            <w:t xml:space="preserve">Distr. </w:t>
          </w:r>
          <w:r>
            <w:rPr>
              <w:lang w:val="es-ES"/>
            </w:rPr>
            <w:t>g</w:t>
          </w:r>
          <w:r w:rsidRPr="00EC18E5">
            <w:rPr>
              <w:lang w:val="es-ES"/>
            </w:rPr>
            <w:t>eneral</w:t>
          </w:r>
        </w:p>
        <w:p w:rsidR="00EC18E5" w:rsidRPr="000A6CDF" w:rsidRDefault="00EC18E5" w:rsidP="00F66330">
          <w:pPr>
            <w:rPr>
              <w:lang w:val="es-ES"/>
            </w:rPr>
          </w:pPr>
          <w:r w:rsidRPr="000A6CDF">
            <w:rPr>
              <w:lang w:val="es-ES"/>
            </w:rPr>
            <w:t>1</w:t>
          </w:r>
          <w:r>
            <w:rPr>
              <w:lang w:val="es-ES"/>
            </w:rPr>
            <w:t>4</w:t>
          </w:r>
          <w:r w:rsidRPr="000A6CDF">
            <w:rPr>
              <w:lang w:val="es-ES"/>
            </w:rPr>
            <w:t xml:space="preserve"> de </w:t>
          </w:r>
          <w:r>
            <w:rPr>
              <w:lang w:val="es-ES"/>
            </w:rPr>
            <w:t xml:space="preserve">agosto </w:t>
          </w:r>
          <w:r w:rsidRPr="000A6CDF">
            <w:rPr>
              <w:lang w:val="es-ES"/>
            </w:rPr>
            <w:t>de 2007</w:t>
          </w:r>
        </w:p>
        <w:p w:rsidR="00EC18E5" w:rsidRPr="000A6CDF" w:rsidRDefault="00EC18E5" w:rsidP="00F66330">
          <w:pPr>
            <w:rPr>
              <w:lang w:val="es-ES"/>
            </w:rPr>
          </w:pPr>
          <w:r w:rsidRPr="00EC18E5">
            <w:rPr>
              <w:rFonts w:ascii="TimesNewRoman" w:hAnsi="TimesNewRoman" w:cs="TimesNewRoman"/>
              <w:spacing w:val="0"/>
              <w:w w:val="100"/>
              <w:kern w:val="0"/>
              <w:lang w:val="es-ES"/>
            </w:rPr>
            <w:t>Español</w:t>
          </w:r>
        </w:p>
        <w:p w:rsidR="00EC18E5" w:rsidRPr="000A6CDF" w:rsidRDefault="00EC18E5" w:rsidP="00F66330">
          <w:pPr>
            <w:rPr>
              <w:lang w:val="es-ES"/>
            </w:rPr>
          </w:pPr>
          <w:r w:rsidRPr="000A6CDF">
            <w:rPr>
              <w:lang w:val="es-ES"/>
            </w:rPr>
            <w:t>Original: I</w:t>
          </w:r>
          <w:r>
            <w:rPr>
              <w:lang w:val="es-ES"/>
            </w:rPr>
            <w:t>nglés</w:t>
          </w:r>
        </w:p>
      </w:tc>
    </w:tr>
  </w:tbl>
  <w:p w:rsidR="00EC18E5" w:rsidRPr="000A6CDF" w:rsidRDefault="00EC18E5" w:rsidP="00F66330">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40*"/>
    <w:docVar w:name="CreationDt" w:val="14/07/2007 14:35:32"/>
    <w:docVar w:name="dgnword-docGUID" w:val="{602E766A-A139-4374-8364-26A36775F1E7}"/>
    <w:docVar w:name="dgnword-eventsink" w:val="21576832"/>
    <w:docVar w:name="DocCategory" w:val="SROthers"/>
    <w:docVar w:name="DocType" w:val="Final"/>
    <w:docVar w:name="FooterJN" w:val="07-3440"/>
    <w:docVar w:name="Jobn" w:val="07-3440 (S)"/>
    <w:docVar w:name="jobnDT" w:val="07-34398 (E)   140707"/>
    <w:docVar w:name="jobnDTDT" w:val="07-34398 (E)   140707   140707"/>
    <w:docVar w:name="JobNo" w:val="0734401"/>
    <w:docVar w:name="OandT" w:val=" "/>
    <w:docVar w:name="sss1" w:val="CEDAW/C/SR.775"/>
    <w:docVar w:name="sss2" w:val="-"/>
    <w:docVar w:name="Symbol1" w:val="CEDAW/C/SR.775"/>
    <w:docVar w:name="Symbol2" w:val="-"/>
  </w:docVars>
  <w:rsids>
    <w:rsidRoot w:val="00AD03ED"/>
    <w:rsid w:val="00043B4D"/>
    <w:rsid w:val="00062E0F"/>
    <w:rsid w:val="000764F3"/>
    <w:rsid w:val="000930EA"/>
    <w:rsid w:val="0009660F"/>
    <w:rsid w:val="000A6CDF"/>
    <w:rsid w:val="000B16A8"/>
    <w:rsid w:val="000B2154"/>
    <w:rsid w:val="000B4C4D"/>
    <w:rsid w:val="000B62CC"/>
    <w:rsid w:val="000C2E4B"/>
    <w:rsid w:val="000C444A"/>
    <w:rsid w:val="000F46C8"/>
    <w:rsid w:val="000F4FA2"/>
    <w:rsid w:val="00103E97"/>
    <w:rsid w:val="001069F3"/>
    <w:rsid w:val="00116F36"/>
    <w:rsid w:val="001406EC"/>
    <w:rsid w:val="00150229"/>
    <w:rsid w:val="001700F0"/>
    <w:rsid w:val="00173463"/>
    <w:rsid w:val="001745C0"/>
    <w:rsid w:val="00184193"/>
    <w:rsid w:val="0019245C"/>
    <w:rsid w:val="001A0F9B"/>
    <w:rsid w:val="001A2942"/>
    <w:rsid w:val="001B4C9C"/>
    <w:rsid w:val="001B70F6"/>
    <w:rsid w:val="001C266D"/>
    <w:rsid w:val="001D7B5A"/>
    <w:rsid w:val="001E3A32"/>
    <w:rsid w:val="001F0133"/>
    <w:rsid w:val="001F0626"/>
    <w:rsid w:val="001F660B"/>
    <w:rsid w:val="002026A2"/>
    <w:rsid w:val="00203166"/>
    <w:rsid w:val="0020734E"/>
    <w:rsid w:val="00220A8C"/>
    <w:rsid w:val="00280102"/>
    <w:rsid w:val="002846E6"/>
    <w:rsid w:val="00286BA8"/>
    <w:rsid w:val="002A553D"/>
    <w:rsid w:val="002A6FD3"/>
    <w:rsid w:val="002B6DE0"/>
    <w:rsid w:val="002E14BB"/>
    <w:rsid w:val="002F51D1"/>
    <w:rsid w:val="00310F23"/>
    <w:rsid w:val="003457B1"/>
    <w:rsid w:val="0035294E"/>
    <w:rsid w:val="00354868"/>
    <w:rsid w:val="00363DC6"/>
    <w:rsid w:val="00371F46"/>
    <w:rsid w:val="00375139"/>
    <w:rsid w:val="003873C2"/>
    <w:rsid w:val="003928D1"/>
    <w:rsid w:val="003A1E71"/>
    <w:rsid w:val="003C021D"/>
    <w:rsid w:val="003C67D6"/>
    <w:rsid w:val="003D247F"/>
    <w:rsid w:val="00410C17"/>
    <w:rsid w:val="00432E6E"/>
    <w:rsid w:val="00437674"/>
    <w:rsid w:val="00441EF4"/>
    <w:rsid w:val="0044444E"/>
    <w:rsid w:val="0044605A"/>
    <w:rsid w:val="0045175A"/>
    <w:rsid w:val="0045397A"/>
    <w:rsid w:val="00467747"/>
    <w:rsid w:val="0047783A"/>
    <w:rsid w:val="00485026"/>
    <w:rsid w:val="00486ADD"/>
    <w:rsid w:val="00495D92"/>
    <w:rsid w:val="004A0378"/>
    <w:rsid w:val="004A496A"/>
    <w:rsid w:val="004B1CCB"/>
    <w:rsid w:val="004D0839"/>
    <w:rsid w:val="004D28A9"/>
    <w:rsid w:val="004E369B"/>
    <w:rsid w:val="004E4D32"/>
    <w:rsid w:val="004E4F1E"/>
    <w:rsid w:val="004E762B"/>
    <w:rsid w:val="004F1B30"/>
    <w:rsid w:val="005018D9"/>
    <w:rsid w:val="005220AF"/>
    <w:rsid w:val="00522382"/>
    <w:rsid w:val="00542A9C"/>
    <w:rsid w:val="00546F5D"/>
    <w:rsid w:val="00547F69"/>
    <w:rsid w:val="00581EFC"/>
    <w:rsid w:val="00590EB1"/>
    <w:rsid w:val="00594A53"/>
    <w:rsid w:val="005A66C9"/>
    <w:rsid w:val="005D27B3"/>
    <w:rsid w:val="005E1ECC"/>
    <w:rsid w:val="005E2E5E"/>
    <w:rsid w:val="005E78B9"/>
    <w:rsid w:val="00600132"/>
    <w:rsid w:val="006049C2"/>
    <w:rsid w:val="00623D3C"/>
    <w:rsid w:val="00681424"/>
    <w:rsid w:val="006A012D"/>
    <w:rsid w:val="006A537B"/>
    <w:rsid w:val="006B0DF1"/>
    <w:rsid w:val="006B192A"/>
    <w:rsid w:val="006B37EC"/>
    <w:rsid w:val="006E6DF7"/>
    <w:rsid w:val="006E7855"/>
    <w:rsid w:val="006F654F"/>
    <w:rsid w:val="00704B0D"/>
    <w:rsid w:val="007607C2"/>
    <w:rsid w:val="0076680B"/>
    <w:rsid w:val="0076722B"/>
    <w:rsid w:val="0077284D"/>
    <w:rsid w:val="007759C2"/>
    <w:rsid w:val="00776274"/>
    <w:rsid w:val="007810A1"/>
    <w:rsid w:val="007826C1"/>
    <w:rsid w:val="00790EE6"/>
    <w:rsid w:val="00792CBD"/>
    <w:rsid w:val="00793787"/>
    <w:rsid w:val="007A63BE"/>
    <w:rsid w:val="007C1B28"/>
    <w:rsid w:val="007C2958"/>
    <w:rsid w:val="007D0B0E"/>
    <w:rsid w:val="007E1316"/>
    <w:rsid w:val="007F3C8D"/>
    <w:rsid w:val="0080420D"/>
    <w:rsid w:val="00810C87"/>
    <w:rsid w:val="00822AF1"/>
    <w:rsid w:val="00833584"/>
    <w:rsid w:val="00860B4F"/>
    <w:rsid w:val="00881976"/>
    <w:rsid w:val="0088280B"/>
    <w:rsid w:val="0088296E"/>
    <w:rsid w:val="008C4BDB"/>
    <w:rsid w:val="008D227E"/>
    <w:rsid w:val="008E0716"/>
    <w:rsid w:val="008E45F3"/>
    <w:rsid w:val="008F1B88"/>
    <w:rsid w:val="00902F4F"/>
    <w:rsid w:val="00905606"/>
    <w:rsid w:val="00924533"/>
    <w:rsid w:val="009246B6"/>
    <w:rsid w:val="00935331"/>
    <w:rsid w:val="00956D53"/>
    <w:rsid w:val="00961E03"/>
    <w:rsid w:val="00965EC7"/>
    <w:rsid w:val="009724A7"/>
    <w:rsid w:val="00984F95"/>
    <w:rsid w:val="00990ED3"/>
    <w:rsid w:val="00992D58"/>
    <w:rsid w:val="00993AD1"/>
    <w:rsid w:val="009A17AD"/>
    <w:rsid w:val="009A6085"/>
    <w:rsid w:val="009C7D3C"/>
    <w:rsid w:val="009D1D57"/>
    <w:rsid w:val="009D2957"/>
    <w:rsid w:val="009E6042"/>
    <w:rsid w:val="009E6C4F"/>
    <w:rsid w:val="009F0FAB"/>
    <w:rsid w:val="00A044B5"/>
    <w:rsid w:val="00A12857"/>
    <w:rsid w:val="00A251C7"/>
    <w:rsid w:val="00A60E23"/>
    <w:rsid w:val="00A81176"/>
    <w:rsid w:val="00A85903"/>
    <w:rsid w:val="00A922A7"/>
    <w:rsid w:val="00A96243"/>
    <w:rsid w:val="00A96C03"/>
    <w:rsid w:val="00AA03EB"/>
    <w:rsid w:val="00AA2593"/>
    <w:rsid w:val="00AA4D7D"/>
    <w:rsid w:val="00AD03ED"/>
    <w:rsid w:val="00AD168B"/>
    <w:rsid w:val="00AE1B05"/>
    <w:rsid w:val="00AF4B8F"/>
    <w:rsid w:val="00B104E8"/>
    <w:rsid w:val="00B10B5D"/>
    <w:rsid w:val="00B21FA1"/>
    <w:rsid w:val="00B43000"/>
    <w:rsid w:val="00B565CD"/>
    <w:rsid w:val="00B57EAE"/>
    <w:rsid w:val="00B723A4"/>
    <w:rsid w:val="00B7517B"/>
    <w:rsid w:val="00B7692D"/>
    <w:rsid w:val="00B76AA3"/>
    <w:rsid w:val="00B84C7A"/>
    <w:rsid w:val="00B9587E"/>
    <w:rsid w:val="00BA7811"/>
    <w:rsid w:val="00BC34FB"/>
    <w:rsid w:val="00BD0DCE"/>
    <w:rsid w:val="00BD623E"/>
    <w:rsid w:val="00BE6D4C"/>
    <w:rsid w:val="00BF3A39"/>
    <w:rsid w:val="00C307BD"/>
    <w:rsid w:val="00C327F5"/>
    <w:rsid w:val="00C43B9E"/>
    <w:rsid w:val="00C53329"/>
    <w:rsid w:val="00C67E33"/>
    <w:rsid w:val="00C75A6A"/>
    <w:rsid w:val="00C91EE4"/>
    <w:rsid w:val="00CA2125"/>
    <w:rsid w:val="00CA7301"/>
    <w:rsid w:val="00CB0EAB"/>
    <w:rsid w:val="00CB7036"/>
    <w:rsid w:val="00CD362B"/>
    <w:rsid w:val="00CD4976"/>
    <w:rsid w:val="00D379B4"/>
    <w:rsid w:val="00D462CF"/>
    <w:rsid w:val="00D54228"/>
    <w:rsid w:val="00D63471"/>
    <w:rsid w:val="00D67B5C"/>
    <w:rsid w:val="00D74895"/>
    <w:rsid w:val="00D86B8B"/>
    <w:rsid w:val="00D9662C"/>
    <w:rsid w:val="00DD5342"/>
    <w:rsid w:val="00DD7765"/>
    <w:rsid w:val="00DF0054"/>
    <w:rsid w:val="00DF36E4"/>
    <w:rsid w:val="00E05A3F"/>
    <w:rsid w:val="00E208FF"/>
    <w:rsid w:val="00E31206"/>
    <w:rsid w:val="00E64F8A"/>
    <w:rsid w:val="00E71DBB"/>
    <w:rsid w:val="00E76523"/>
    <w:rsid w:val="00E80074"/>
    <w:rsid w:val="00E93442"/>
    <w:rsid w:val="00E9653A"/>
    <w:rsid w:val="00EA187F"/>
    <w:rsid w:val="00EB4B36"/>
    <w:rsid w:val="00EC18E5"/>
    <w:rsid w:val="00EC3CAA"/>
    <w:rsid w:val="00EF4C2E"/>
    <w:rsid w:val="00EF5613"/>
    <w:rsid w:val="00F02373"/>
    <w:rsid w:val="00F039FA"/>
    <w:rsid w:val="00F1116C"/>
    <w:rsid w:val="00F20111"/>
    <w:rsid w:val="00F25785"/>
    <w:rsid w:val="00F30B9D"/>
    <w:rsid w:val="00F344C2"/>
    <w:rsid w:val="00F40476"/>
    <w:rsid w:val="00F4214A"/>
    <w:rsid w:val="00F43B1D"/>
    <w:rsid w:val="00F66330"/>
    <w:rsid w:val="00F830AC"/>
    <w:rsid w:val="00F90544"/>
    <w:rsid w:val="00F9421B"/>
    <w:rsid w:val="00F974F3"/>
    <w:rsid w:val="00FA2684"/>
    <w:rsid w:val="00FA5352"/>
    <w:rsid w:val="00FD47D0"/>
    <w:rsid w:val="00FD6D03"/>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66330"/>
  </w:style>
  <w:style w:type="paragraph" w:styleId="CommentSubject">
    <w:name w:val="annotation subject"/>
    <w:basedOn w:val="CommentText"/>
    <w:next w:val="CommentText"/>
    <w:semiHidden/>
    <w:rsid w:val="00F663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6564</Words>
  <Characters>36107</Characters>
  <Application>Microsoft Office Word</Application>
  <DocSecurity>4</DocSecurity>
  <Lines>300</Lines>
  <Paragraphs>85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42586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 Lourdes Jimenez Bass</dc:creator>
  <cp:keywords/>
  <dc:description/>
  <cp:lastModifiedBy>Di Lanzo, Martha</cp:lastModifiedBy>
  <cp:revision>17</cp:revision>
  <cp:lastPrinted>2007-08-13T18:44:00Z</cp:lastPrinted>
  <dcterms:created xsi:type="dcterms:W3CDTF">2007-08-13T18:33:00Z</dcterms:created>
  <dcterms:modified xsi:type="dcterms:W3CDTF">2007-08-17T10:06:00Z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CEDAW/C/SR.775</vt:lpwstr>
  </property>
  <property fmtid="{D5CDD505-2E9C-101B-9397-08002B2CF9AE}" pid="3" name="Symbol2">
    <vt:lpwstr/>
  </property>
  <property fmtid="{D5CDD505-2E9C-101B-9397-08002B2CF9AE}" pid="4" name="Translator">
    <vt:lpwstr/>
  </property>
  <property fmtid="{D5CDD505-2E9C-101B-9397-08002B2CF9AE}" pid="5" name="JobNo">
    <vt:lpwstr>0734401</vt:lpwstr>
  </property>
  <property fmtid="{D5CDD505-2E9C-101B-9397-08002B2CF9AE}" pid="6" name="Comment">
    <vt:lpwstr/>
  </property>
  <property fmtid="{D5CDD505-2E9C-101B-9397-08002B2CF9AE}" pid="7" name="DraftPages">
    <vt:lpwstr>9 final pages</vt:lpwstr>
  </property>
  <property fmtid="{D5CDD505-2E9C-101B-9397-08002B2CF9AE}" pid="8" name="Operator">
    <vt:lpwstr>kh (F)/bf</vt:lpwstr>
  </property>
</Properties>
</file>