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5EA2DC55" w14:textId="77777777" w:rsidTr="00684327">
        <w:trPr>
          <w:trHeight w:hRule="exact" w:val="851"/>
        </w:trPr>
        <w:tc>
          <w:tcPr>
            <w:tcW w:w="1280" w:type="dxa"/>
            <w:tcBorders>
              <w:bottom w:val="single" w:sz="4" w:space="0" w:color="auto"/>
            </w:tcBorders>
          </w:tcPr>
          <w:p w14:paraId="2E064EC2" w14:textId="77777777" w:rsidR="006621F5" w:rsidRPr="00422A07" w:rsidRDefault="006621F5" w:rsidP="00684327">
            <w:pPr>
              <w:pStyle w:val="H23GC"/>
            </w:pPr>
          </w:p>
        </w:tc>
        <w:tc>
          <w:tcPr>
            <w:tcW w:w="2273" w:type="dxa"/>
            <w:tcBorders>
              <w:bottom w:val="single" w:sz="4" w:space="0" w:color="auto"/>
            </w:tcBorders>
            <w:vAlign w:val="bottom"/>
          </w:tcPr>
          <w:p w14:paraId="430845D6" w14:textId="77777777" w:rsidR="006621F5" w:rsidRPr="00DF7312" w:rsidRDefault="00732000" w:rsidP="00684327">
            <w:pPr>
              <w:spacing w:after="80" w:line="300" w:lineRule="exact"/>
              <w:rPr>
                <w:rFonts w:ascii="Time New Roman" w:eastAsia="黑体" w:hAnsi="Time New Roman" w:hint="eastAsia"/>
                <w:sz w:val="28"/>
              </w:rPr>
            </w:pPr>
            <w:r w:rsidRPr="00DF7312">
              <w:rPr>
                <w:rFonts w:ascii="宋体" w:eastAsia="黑体" w:hAnsi="宋体" w:cs="宋体" w:hint="eastAsia"/>
                <w:sz w:val="28"/>
              </w:rPr>
              <w:t>联</w:t>
            </w:r>
            <w:r w:rsidR="00DF7312">
              <w:rPr>
                <w:rFonts w:ascii="宋体" w:eastAsia="黑体" w:hAnsi="宋体" w:cs="宋体"/>
                <w:sz w:val="28"/>
              </w:rPr>
              <w:t xml:space="preserve"> </w:t>
            </w:r>
            <w:r w:rsidRPr="00DF7312">
              <w:rPr>
                <w:rFonts w:ascii="宋体" w:eastAsia="黑体" w:hAnsi="宋体" w:cs="宋体" w:hint="eastAsia"/>
                <w:sz w:val="28"/>
              </w:rPr>
              <w:t>合</w:t>
            </w:r>
            <w:r w:rsidR="00DF7312">
              <w:rPr>
                <w:rFonts w:ascii="宋体" w:eastAsia="黑体" w:hAnsi="宋体" w:cs="宋体"/>
                <w:sz w:val="28"/>
              </w:rPr>
              <w:t xml:space="preserve"> </w:t>
            </w:r>
            <w:r w:rsidRPr="00DF7312">
              <w:rPr>
                <w:rFonts w:ascii="宋体" w:eastAsia="黑体" w:hAnsi="宋体" w:cs="宋体" w:hint="eastAsia"/>
                <w:sz w:val="28"/>
              </w:rPr>
              <w:t>国</w:t>
            </w:r>
          </w:p>
        </w:tc>
        <w:tc>
          <w:tcPr>
            <w:tcW w:w="6086" w:type="dxa"/>
            <w:gridSpan w:val="2"/>
            <w:tcBorders>
              <w:bottom w:val="single" w:sz="4" w:space="0" w:color="auto"/>
            </w:tcBorders>
            <w:vAlign w:val="bottom"/>
          </w:tcPr>
          <w:p w14:paraId="2F6C0905" w14:textId="176B47E1" w:rsidR="006621F5" w:rsidRPr="00C263C4" w:rsidRDefault="00C263C4" w:rsidP="00684327">
            <w:pPr>
              <w:spacing w:line="240" w:lineRule="atLeast"/>
              <w:jc w:val="right"/>
              <w:rPr>
                <w:sz w:val="20"/>
                <w:szCs w:val="21"/>
              </w:rPr>
            </w:pPr>
            <w:r w:rsidRPr="00C263C4">
              <w:rPr>
                <w:sz w:val="40"/>
                <w:szCs w:val="21"/>
              </w:rPr>
              <w:t>CERD</w:t>
            </w:r>
            <w:r>
              <w:rPr>
                <w:sz w:val="20"/>
                <w:szCs w:val="21"/>
              </w:rPr>
              <w:t>/C/GC/39</w:t>
            </w:r>
            <w:r w:rsidR="00D3587B">
              <w:t>–</w:t>
            </w:r>
            <w:proofErr w:type="spellStart"/>
            <w:r w:rsidR="00D3587B" w:rsidRPr="00FF0A26">
              <w:rPr>
                <w:sz w:val="40"/>
              </w:rPr>
              <w:t>CMW</w:t>
            </w:r>
            <w:proofErr w:type="spellEnd"/>
            <w:r>
              <w:rPr>
                <w:sz w:val="20"/>
                <w:szCs w:val="21"/>
              </w:rPr>
              <w:t>/C/GC/8</w:t>
            </w:r>
          </w:p>
        </w:tc>
      </w:tr>
      <w:tr w:rsidR="006621F5" w:rsidRPr="00F124C6" w14:paraId="356BDFEC" w14:textId="77777777" w:rsidTr="00684327">
        <w:trPr>
          <w:trHeight w:hRule="exact" w:val="2835"/>
        </w:trPr>
        <w:tc>
          <w:tcPr>
            <w:tcW w:w="1280" w:type="dxa"/>
            <w:tcBorders>
              <w:top w:val="single" w:sz="4" w:space="0" w:color="auto"/>
              <w:bottom w:val="single" w:sz="12" w:space="0" w:color="auto"/>
            </w:tcBorders>
          </w:tcPr>
          <w:p w14:paraId="28EB88B7" w14:textId="77777777" w:rsidR="006621F5" w:rsidRPr="00F124C6" w:rsidRDefault="006621F5" w:rsidP="00684327">
            <w:pPr>
              <w:spacing w:line="120" w:lineRule="atLeast"/>
              <w:rPr>
                <w:sz w:val="10"/>
                <w:szCs w:val="10"/>
              </w:rPr>
            </w:pPr>
          </w:p>
          <w:p w14:paraId="6EE8942B"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2105F81F" wp14:editId="7D0C8869">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D143CFD" w14:textId="77777777" w:rsidR="006621F5" w:rsidRDefault="006621F5" w:rsidP="00C7397D">
            <w:pPr>
              <w:spacing w:before="240" w:line="420" w:lineRule="exact"/>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p w14:paraId="6B891E98" w14:textId="693B6089" w:rsidR="00D3587B" w:rsidRDefault="00D3587B" w:rsidP="009A4A20">
            <w:pPr>
              <w:spacing w:before="120" w:line="420" w:lineRule="exact"/>
              <w:rPr>
                <w:rFonts w:ascii="Time New Roman" w:eastAsia="黑体" w:hAnsi="Time New Roman" w:hint="eastAsia"/>
                <w:sz w:val="34"/>
                <w:szCs w:val="34"/>
              </w:rPr>
            </w:pPr>
            <w:r w:rsidRPr="00D3587B">
              <w:rPr>
                <w:rFonts w:ascii="Time New Roman" w:eastAsia="黑体" w:hAnsi="Time New Roman" w:hint="eastAsia"/>
                <w:sz w:val="34"/>
                <w:szCs w:val="34"/>
              </w:rPr>
              <w:t>保护所有移</w:t>
            </w:r>
            <w:proofErr w:type="gramStart"/>
            <w:r w:rsidRPr="00D3587B">
              <w:rPr>
                <w:rFonts w:ascii="Time New Roman" w:eastAsia="黑体" w:hAnsi="Time New Roman" w:hint="eastAsia"/>
                <w:sz w:val="34"/>
                <w:szCs w:val="34"/>
              </w:rPr>
              <w:t>徙工</w:t>
            </w:r>
            <w:proofErr w:type="gramEnd"/>
            <w:r w:rsidRPr="00D3587B">
              <w:rPr>
                <w:rFonts w:ascii="Time New Roman" w:eastAsia="黑体" w:hAnsi="Time New Roman" w:hint="eastAsia"/>
                <w:sz w:val="34"/>
                <w:szCs w:val="34"/>
              </w:rPr>
              <w:t>人及其</w:t>
            </w:r>
            <w:r w:rsidR="009A4A20">
              <w:rPr>
                <w:rFonts w:ascii="Time New Roman" w:eastAsia="黑体" w:hAnsi="Time New Roman"/>
                <w:sz w:val="34"/>
                <w:szCs w:val="34"/>
              </w:rPr>
              <w:br/>
            </w:r>
            <w:r w:rsidRPr="00D3587B">
              <w:rPr>
                <w:rFonts w:ascii="Time New Roman" w:eastAsia="黑体" w:hAnsi="Time New Roman" w:hint="eastAsia"/>
                <w:sz w:val="34"/>
                <w:szCs w:val="34"/>
              </w:rPr>
              <w:t>家庭成员权利国际公约</w:t>
            </w:r>
          </w:p>
        </w:tc>
        <w:tc>
          <w:tcPr>
            <w:tcW w:w="2819" w:type="dxa"/>
            <w:tcBorders>
              <w:top w:val="single" w:sz="4" w:space="0" w:color="auto"/>
              <w:bottom w:val="single" w:sz="12" w:space="0" w:color="auto"/>
            </w:tcBorders>
          </w:tcPr>
          <w:p w14:paraId="573A0A7B" w14:textId="77777777" w:rsidR="00D3587B" w:rsidRPr="00D3587B" w:rsidRDefault="00D3587B" w:rsidP="00D3587B">
            <w:pPr>
              <w:spacing w:before="240" w:line="240" w:lineRule="atLeast"/>
              <w:rPr>
                <w:sz w:val="20"/>
              </w:rPr>
            </w:pPr>
            <w:r w:rsidRPr="00D3587B">
              <w:rPr>
                <w:sz w:val="20"/>
              </w:rPr>
              <w:t>Distr.: General</w:t>
            </w:r>
          </w:p>
          <w:p w14:paraId="4F783C62" w14:textId="68B0EF3E" w:rsidR="006621F5" w:rsidRPr="00F124C6" w:rsidRDefault="00D3587B" w:rsidP="00D3587B">
            <w:pPr>
              <w:spacing w:line="240" w:lineRule="atLeast"/>
              <w:rPr>
                <w:sz w:val="20"/>
              </w:rPr>
            </w:pPr>
            <w:r w:rsidRPr="00D3587B">
              <w:rPr>
                <w:sz w:val="20"/>
              </w:rPr>
              <w:t>3 February 2026</w:t>
            </w:r>
          </w:p>
          <w:p w14:paraId="52B14BA0" w14:textId="66D70034" w:rsidR="006621F5" w:rsidRPr="00F124C6" w:rsidRDefault="006621F5" w:rsidP="00684327">
            <w:pPr>
              <w:spacing w:line="240" w:lineRule="atLeast"/>
              <w:rPr>
                <w:sz w:val="20"/>
              </w:rPr>
            </w:pPr>
            <w:r w:rsidRPr="00F124C6">
              <w:rPr>
                <w:sz w:val="20"/>
              </w:rPr>
              <w:t>Chinese</w:t>
            </w:r>
          </w:p>
          <w:p w14:paraId="76AF12A9" w14:textId="77777777" w:rsidR="006621F5" w:rsidRPr="00F124C6" w:rsidRDefault="006621F5" w:rsidP="00684327">
            <w:pPr>
              <w:spacing w:line="240" w:lineRule="atLeast"/>
            </w:pPr>
            <w:r w:rsidRPr="00F124C6">
              <w:rPr>
                <w:sz w:val="20"/>
              </w:rPr>
              <w:t>Original: English</w:t>
            </w:r>
          </w:p>
        </w:tc>
      </w:tr>
    </w:tbl>
    <w:tbl>
      <w:tblPr>
        <w:tblStyle w:val="af5"/>
        <w:tblW w:w="964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0"/>
        <w:gridCol w:w="5244"/>
      </w:tblGrid>
      <w:tr w:rsidR="00933436" w:rsidRPr="00433F19" w14:paraId="3FEEFD56" w14:textId="77777777" w:rsidTr="00C06188">
        <w:tc>
          <w:tcPr>
            <w:tcW w:w="4400" w:type="dxa"/>
          </w:tcPr>
          <w:p w14:paraId="1C51AF7D" w14:textId="3C1C26F7" w:rsidR="00933436" w:rsidRPr="00433F19" w:rsidRDefault="008875AA" w:rsidP="00C06188">
            <w:pPr>
              <w:pStyle w:val="a9"/>
              <w:tabs>
                <w:tab w:val="clear" w:pos="1134"/>
              </w:tabs>
              <w:spacing w:before="120" w:after="0"/>
              <w:ind w:left="0" w:right="-106" w:firstLine="0"/>
              <w:rPr>
                <w:rFonts w:ascii="Time New Roman" w:eastAsia="黑体" w:hAnsi="Time New Roman" w:hint="eastAsia"/>
                <w:sz w:val="24"/>
                <w:szCs w:val="24"/>
              </w:rPr>
            </w:pPr>
            <w:r w:rsidRPr="00433F19">
              <w:rPr>
                <w:rFonts w:ascii="Time New Roman" w:eastAsia="黑体" w:hAnsi="Time New Roman" w:hint="eastAsia"/>
                <w:sz w:val="24"/>
                <w:szCs w:val="24"/>
              </w:rPr>
              <w:t>消除种族歧视委员会</w:t>
            </w:r>
          </w:p>
        </w:tc>
        <w:tc>
          <w:tcPr>
            <w:tcW w:w="5244" w:type="dxa"/>
          </w:tcPr>
          <w:p w14:paraId="04C6210F" w14:textId="757A6B16" w:rsidR="00933436" w:rsidRPr="00433F19" w:rsidRDefault="008875AA" w:rsidP="00262FB1">
            <w:pPr>
              <w:pStyle w:val="a9"/>
              <w:tabs>
                <w:tab w:val="clear" w:pos="1996"/>
              </w:tabs>
              <w:spacing w:before="120" w:after="0"/>
              <w:ind w:left="0" w:right="21" w:firstLine="0"/>
              <w:rPr>
                <w:rFonts w:ascii="Time New Roman" w:eastAsia="黑体" w:hAnsi="Time New Roman" w:hint="eastAsia"/>
                <w:sz w:val="24"/>
                <w:szCs w:val="24"/>
              </w:rPr>
            </w:pPr>
            <w:r w:rsidRPr="00433F19">
              <w:rPr>
                <w:rFonts w:ascii="Time New Roman" w:eastAsia="黑体" w:hAnsi="Time New Roman" w:hint="eastAsia"/>
                <w:sz w:val="24"/>
                <w:szCs w:val="24"/>
              </w:rPr>
              <w:t>保护所有移民工人及其家庭成员权利委员会</w:t>
            </w:r>
          </w:p>
        </w:tc>
      </w:tr>
    </w:tbl>
    <w:p w14:paraId="39B0F493" w14:textId="1FE53152" w:rsidR="00C263C4" w:rsidRPr="004D0AE2" w:rsidRDefault="0034167A" w:rsidP="0034167A">
      <w:pPr>
        <w:pStyle w:val="HChGC"/>
      </w:pPr>
      <w:r w:rsidRPr="0034167A">
        <w:rPr>
          <w:rFonts w:hint="eastAsia"/>
        </w:rPr>
        <w:tab/>
      </w:r>
      <w:r w:rsidRPr="0034167A">
        <w:rPr>
          <w:rFonts w:hint="eastAsia"/>
        </w:rPr>
        <w:tab/>
      </w:r>
      <w:r w:rsidRPr="0034167A">
        <w:rPr>
          <w:rFonts w:hint="eastAsia"/>
        </w:rPr>
        <w:t>关于消除对移民和其他被视为移民者的仇外现象专题指南的消除种族歧视委员会第</w:t>
      </w:r>
      <w:r w:rsidRPr="0034167A">
        <w:rPr>
          <w:rFonts w:hint="eastAsia"/>
        </w:rPr>
        <w:t>39</w:t>
      </w:r>
      <w:r w:rsidRPr="0034167A">
        <w:rPr>
          <w:rFonts w:hint="eastAsia"/>
        </w:rPr>
        <w:t>号和保护所有移民工人及其家庭成员权利委员会第</w:t>
      </w:r>
      <w:r w:rsidRPr="0034167A">
        <w:rPr>
          <w:rFonts w:hint="eastAsia"/>
        </w:rPr>
        <w:t>8</w:t>
      </w:r>
      <w:r w:rsidRPr="0034167A">
        <w:rPr>
          <w:rFonts w:hint="eastAsia"/>
        </w:rPr>
        <w:t>号联合一般性建议</w:t>
      </w:r>
      <w:r w:rsidRPr="0034167A">
        <w:rPr>
          <w:rFonts w:hint="eastAsia"/>
        </w:rPr>
        <w:t>/</w:t>
      </w:r>
      <w:r w:rsidRPr="0034167A">
        <w:rPr>
          <w:rFonts w:hint="eastAsia"/>
        </w:rPr>
        <w:t>一般性意</w:t>
      </w:r>
      <w:r w:rsidRPr="004D0AE2">
        <w:rPr>
          <w:rFonts w:hint="eastAsia"/>
        </w:rPr>
        <w:t>见</w:t>
      </w:r>
      <w:r w:rsidRPr="004D0AE2">
        <w:rPr>
          <w:rFonts w:hint="eastAsia"/>
        </w:rPr>
        <w:t>(2025</w:t>
      </w:r>
      <w:r w:rsidRPr="004D0AE2">
        <w:rPr>
          <w:rFonts w:hint="eastAsia"/>
        </w:rPr>
        <w:t>年</w:t>
      </w:r>
      <w:r w:rsidRPr="004D0AE2">
        <w:rPr>
          <w:rFonts w:hint="eastAsia"/>
        </w:rPr>
        <w:t>)</w:t>
      </w:r>
    </w:p>
    <w:p w14:paraId="6D4AAA5B" w14:textId="77777777" w:rsidR="008B247F" w:rsidRPr="004D0AE2" w:rsidRDefault="008B247F" w:rsidP="00A61566">
      <w:pPr>
        <w:pStyle w:val="HChGC"/>
        <w:rPr>
          <w:lang w:val="en-GB"/>
        </w:rPr>
      </w:pPr>
      <w:r w:rsidRPr="004D0AE2">
        <w:rPr>
          <w:lang w:val="en-GB"/>
        </w:rPr>
        <w:tab/>
      </w:r>
      <w:proofErr w:type="gramStart"/>
      <w:r w:rsidRPr="004D0AE2">
        <w:rPr>
          <w:rFonts w:hint="eastAsia"/>
          <w:lang w:val="en-GB"/>
        </w:rPr>
        <w:t>一</w:t>
      </w:r>
      <w:proofErr w:type="gramEnd"/>
      <w:r w:rsidRPr="004D0AE2">
        <w:rPr>
          <w:lang w:val="en-GB"/>
        </w:rPr>
        <w:t>.</w:t>
      </w:r>
      <w:r w:rsidRPr="004D0AE2">
        <w:rPr>
          <w:lang w:val="en-GB"/>
        </w:rPr>
        <w:tab/>
      </w:r>
      <w:r w:rsidRPr="004D0AE2">
        <w:rPr>
          <w:rFonts w:hint="eastAsia"/>
          <w:lang w:val="en-GB"/>
        </w:rPr>
        <w:t>导言</w:t>
      </w:r>
    </w:p>
    <w:p w14:paraId="64766628" w14:textId="1C25F3E7" w:rsidR="008B247F" w:rsidRPr="008B247F" w:rsidRDefault="008B247F" w:rsidP="008B247F">
      <w:pPr>
        <w:pStyle w:val="SingleTxtGC"/>
        <w:rPr>
          <w:lang w:val="en-GB"/>
        </w:rPr>
      </w:pPr>
      <w:r w:rsidRPr="008B247F">
        <w:rPr>
          <w:lang w:val="en-GB"/>
        </w:rPr>
        <w:t>1.</w:t>
      </w:r>
      <w:r w:rsidRPr="008B247F">
        <w:rPr>
          <w:lang w:val="en-GB"/>
        </w:rPr>
        <w:tab/>
      </w:r>
      <w:proofErr w:type="gramStart"/>
      <w:r w:rsidRPr="008B247F">
        <w:rPr>
          <w:lang w:val="en-GB"/>
        </w:rPr>
        <w:t>本联合</w:t>
      </w:r>
      <w:proofErr w:type="gramEnd"/>
      <w:r w:rsidRPr="008B247F">
        <w:rPr>
          <w:lang w:val="en-GB"/>
        </w:rPr>
        <w:t>一般性建议</w:t>
      </w:r>
      <w:r w:rsidRPr="008B247F">
        <w:rPr>
          <w:lang w:val="en-GB"/>
        </w:rPr>
        <w:t>/</w:t>
      </w:r>
      <w:r w:rsidRPr="008B247F">
        <w:rPr>
          <w:lang w:val="en-GB"/>
        </w:rPr>
        <w:t>一般性意见与关于消除对移民和其他被视为移民者</w:t>
      </w:r>
      <w:r w:rsidRPr="008B247F">
        <w:rPr>
          <w:vertAlign w:val="superscript"/>
          <w:lang w:val="en-GB"/>
        </w:rPr>
        <w:footnoteReference w:id="2"/>
      </w:r>
      <w:r w:rsidR="00243587" w:rsidRPr="004D0AE2">
        <w:rPr>
          <w:rFonts w:hint="eastAsia"/>
          <w:lang w:val="en-GB"/>
        </w:rPr>
        <w:t xml:space="preserve"> </w:t>
      </w:r>
      <w:r w:rsidRPr="008B247F">
        <w:rPr>
          <w:lang w:val="en-GB"/>
        </w:rPr>
        <w:t>的仇外现象一般</w:t>
      </w:r>
      <w:r w:rsidRPr="008B247F">
        <w:rPr>
          <w:rFonts w:hint="eastAsia"/>
          <w:lang w:val="en-GB"/>
        </w:rPr>
        <w:t>指南</w:t>
      </w:r>
      <w:r w:rsidRPr="008B247F">
        <w:rPr>
          <w:lang w:val="en-GB"/>
        </w:rPr>
        <w:t>的消除种族歧视委员会第</w:t>
      </w:r>
      <w:r w:rsidRPr="008B247F">
        <w:rPr>
          <w:lang w:val="en-GB"/>
        </w:rPr>
        <w:t>38</w:t>
      </w:r>
      <w:r w:rsidRPr="008B247F">
        <w:rPr>
          <w:lang w:val="en-GB"/>
        </w:rPr>
        <w:t>号和</w:t>
      </w:r>
      <w:r w:rsidRPr="008B247F">
        <w:rPr>
          <w:rFonts w:hint="eastAsia"/>
          <w:lang w:val="en-GB"/>
        </w:rPr>
        <w:t>保护所有移民工人及其家庭成员权利委员会</w:t>
      </w:r>
      <w:r w:rsidRPr="008B247F">
        <w:rPr>
          <w:lang w:val="en-GB"/>
        </w:rPr>
        <w:t>第</w:t>
      </w:r>
      <w:r w:rsidRPr="008B247F">
        <w:rPr>
          <w:lang w:val="en-GB"/>
        </w:rPr>
        <w:t>7</w:t>
      </w:r>
      <w:r w:rsidRPr="008B247F">
        <w:rPr>
          <w:lang w:val="en-GB"/>
        </w:rPr>
        <w:t>号联合一般性建议</w:t>
      </w:r>
      <w:r w:rsidRPr="008B247F">
        <w:rPr>
          <w:lang w:val="en-GB"/>
        </w:rPr>
        <w:t>/</w:t>
      </w:r>
      <w:r w:rsidRPr="008B247F">
        <w:rPr>
          <w:lang w:val="en-GB"/>
        </w:rPr>
        <w:t>一般性意见</w:t>
      </w:r>
      <w:r w:rsidRPr="008B247F">
        <w:rPr>
          <w:lang w:val="en-GB"/>
        </w:rPr>
        <w:t>(2025</w:t>
      </w:r>
      <w:r w:rsidRPr="008B247F">
        <w:rPr>
          <w:lang w:val="en-GB"/>
        </w:rPr>
        <w:t>年</w:t>
      </w:r>
      <w:r w:rsidRPr="008B247F">
        <w:rPr>
          <w:lang w:val="en-GB"/>
        </w:rPr>
        <w:t>)</w:t>
      </w:r>
      <w:r w:rsidRPr="008B247F">
        <w:rPr>
          <w:lang w:val="en-GB"/>
        </w:rPr>
        <w:t>同时通过。虽然该联合一般性建议</w:t>
      </w:r>
      <w:r w:rsidRPr="008B247F">
        <w:rPr>
          <w:lang w:val="en-GB"/>
        </w:rPr>
        <w:t>/</w:t>
      </w:r>
      <w:r w:rsidRPr="008B247F">
        <w:rPr>
          <w:lang w:val="en-GB"/>
        </w:rPr>
        <w:t>一般性评论和本文件</w:t>
      </w:r>
      <w:r w:rsidRPr="008B247F">
        <w:rPr>
          <w:rFonts w:hint="eastAsia"/>
          <w:lang w:val="en-GB"/>
        </w:rPr>
        <w:t>均为</w:t>
      </w:r>
      <w:r w:rsidRPr="008B247F">
        <w:rPr>
          <w:lang w:val="en-GB"/>
        </w:rPr>
        <w:t>独立</w:t>
      </w:r>
      <w:r w:rsidRPr="008B247F">
        <w:rPr>
          <w:rFonts w:hint="eastAsia"/>
          <w:lang w:val="en-GB"/>
        </w:rPr>
        <w:t>的</w:t>
      </w:r>
      <w:r w:rsidRPr="008B247F">
        <w:rPr>
          <w:lang w:val="en-GB"/>
        </w:rPr>
        <w:t>文件，但</w:t>
      </w:r>
      <w:r w:rsidRPr="008B247F">
        <w:rPr>
          <w:rFonts w:hint="eastAsia"/>
          <w:lang w:val="en-GB"/>
        </w:rPr>
        <w:t>两者的</w:t>
      </w:r>
      <w:r w:rsidRPr="008B247F">
        <w:rPr>
          <w:lang w:val="en-GB"/>
        </w:rPr>
        <w:t>目的相辅相成，应予一并阅读、解释和执行。</w:t>
      </w:r>
    </w:p>
    <w:p w14:paraId="2D3A0B89" w14:textId="77777777" w:rsidR="008B247F" w:rsidRPr="008B247F" w:rsidRDefault="008B247F" w:rsidP="008B247F">
      <w:pPr>
        <w:pStyle w:val="SingleTxtGC"/>
      </w:pPr>
      <w:r w:rsidRPr="008B247F">
        <w:rPr>
          <w:lang w:val="en-GB"/>
        </w:rPr>
        <w:t>2.</w:t>
      </w:r>
      <w:r w:rsidRPr="008B247F">
        <w:rPr>
          <w:lang w:val="en-GB"/>
        </w:rPr>
        <w:tab/>
      </w:r>
      <w:proofErr w:type="gramStart"/>
      <w:r w:rsidRPr="008B247F">
        <w:rPr>
          <w:lang w:val="en-GB"/>
        </w:rPr>
        <w:t>本联合</w:t>
      </w:r>
      <w:proofErr w:type="gramEnd"/>
      <w:r w:rsidRPr="008B247F">
        <w:rPr>
          <w:lang w:val="en-GB"/>
        </w:rPr>
        <w:t>一般性建议</w:t>
      </w:r>
      <w:r w:rsidRPr="008B247F">
        <w:rPr>
          <w:lang w:val="en-GB"/>
        </w:rPr>
        <w:t>/</w:t>
      </w:r>
      <w:r w:rsidRPr="008B247F">
        <w:rPr>
          <w:lang w:val="en-GB"/>
        </w:rPr>
        <w:t>一般性意见的总体目标是为《消除一切形式种族歧视国际公约》缔约国和</w:t>
      </w:r>
      <w:r w:rsidRPr="008B247F">
        <w:rPr>
          <w:rFonts w:hint="eastAsia"/>
          <w:lang w:val="en-GB"/>
        </w:rPr>
        <w:t>(</w:t>
      </w:r>
      <w:r w:rsidRPr="008B247F">
        <w:rPr>
          <w:lang w:val="en-GB"/>
        </w:rPr>
        <w:t>或</w:t>
      </w:r>
      <w:r w:rsidRPr="008B247F">
        <w:rPr>
          <w:rFonts w:hint="eastAsia"/>
          <w:lang w:val="en-GB"/>
        </w:rPr>
        <w:t>)</w:t>
      </w:r>
      <w:r w:rsidRPr="008B247F">
        <w:rPr>
          <w:lang w:val="en-GB"/>
        </w:rPr>
        <w:t>《保护所有移</w:t>
      </w:r>
      <w:proofErr w:type="gramStart"/>
      <w:r w:rsidRPr="008B247F">
        <w:rPr>
          <w:lang w:val="en-GB"/>
        </w:rPr>
        <w:t>徙工</w:t>
      </w:r>
      <w:proofErr w:type="gramEnd"/>
      <w:r w:rsidRPr="008B247F">
        <w:rPr>
          <w:lang w:val="en-GB"/>
        </w:rPr>
        <w:t>人及其家庭成员权利国际公约》缔约国以及所有相关利益攸关方在一项消除仇外</w:t>
      </w:r>
      <w:r w:rsidRPr="008B247F">
        <w:rPr>
          <w:rFonts w:hint="eastAsia"/>
          <w:lang w:val="en-GB"/>
        </w:rPr>
        <w:t>现象</w:t>
      </w:r>
      <w:r w:rsidRPr="008B247F">
        <w:rPr>
          <w:lang w:val="en-GB"/>
        </w:rPr>
        <w:t>及其对人权的影响全面政策内制定和实施</w:t>
      </w:r>
      <w:r w:rsidRPr="008B247F">
        <w:rPr>
          <w:rFonts w:hint="eastAsia"/>
          <w:lang w:val="en-GB"/>
        </w:rPr>
        <w:t>专</w:t>
      </w:r>
      <w:r w:rsidRPr="008B247F">
        <w:rPr>
          <w:lang w:val="en-GB"/>
        </w:rPr>
        <w:t>题领域的措施提供</w:t>
      </w:r>
      <w:r w:rsidRPr="008B247F">
        <w:rPr>
          <w:rFonts w:hint="eastAsia"/>
          <w:lang w:val="en-GB"/>
        </w:rPr>
        <w:t>权威</w:t>
      </w:r>
      <w:r w:rsidRPr="008B247F">
        <w:rPr>
          <w:lang w:val="en-GB"/>
        </w:rPr>
        <w:t>指导。</w:t>
      </w:r>
    </w:p>
    <w:p w14:paraId="26D95C0A" w14:textId="77777777" w:rsidR="008B247F" w:rsidRPr="008B247F" w:rsidRDefault="008B247F" w:rsidP="00A61566">
      <w:pPr>
        <w:pStyle w:val="HChGC"/>
        <w:rPr>
          <w:lang w:val="en-GB"/>
        </w:rPr>
      </w:pPr>
      <w:r w:rsidRPr="008B247F">
        <w:rPr>
          <w:lang w:val="en-GB"/>
        </w:rPr>
        <w:tab/>
      </w:r>
      <w:r w:rsidRPr="008B247F">
        <w:rPr>
          <w:rFonts w:hint="eastAsia"/>
          <w:lang w:val="en-GB"/>
        </w:rPr>
        <w:t>二</w:t>
      </w:r>
      <w:r w:rsidRPr="008B247F">
        <w:rPr>
          <w:lang w:val="en-GB"/>
        </w:rPr>
        <w:t>.</w:t>
      </w:r>
      <w:r w:rsidRPr="008B247F">
        <w:rPr>
          <w:lang w:val="en-GB"/>
        </w:rPr>
        <w:tab/>
      </w:r>
      <w:r w:rsidRPr="008B247F">
        <w:rPr>
          <w:rFonts w:hint="eastAsia"/>
          <w:lang w:val="en-GB"/>
        </w:rPr>
        <w:t>制定基于权利的移民叙事，提倡负责任的报道，打击仇恨言论，建设有凝聚力的社会</w:t>
      </w:r>
    </w:p>
    <w:p w14:paraId="7BACBA3B" w14:textId="77777777" w:rsidR="008B247F" w:rsidRPr="008B247F" w:rsidRDefault="008B247F" w:rsidP="00A61566">
      <w:pPr>
        <w:pStyle w:val="H1GC"/>
        <w:rPr>
          <w:lang w:val="en-GB"/>
        </w:rPr>
      </w:pPr>
      <w:r w:rsidRPr="008B247F">
        <w:rPr>
          <w:lang w:val="en-GB"/>
        </w:rPr>
        <w:tab/>
        <w:t>A.</w:t>
      </w:r>
      <w:r w:rsidRPr="008B247F">
        <w:rPr>
          <w:lang w:val="en-GB"/>
        </w:rPr>
        <w:tab/>
      </w:r>
      <w:r w:rsidRPr="008B247F">
        <w:rPr>
          <w:rFonts w:hint="eastAsia"/>
          <w:lang w:val="en-GB"/>
        </w:rPr>
        <w:t>叙事和宣传政策</w:t>
      </w:r>
    </w:p>
    <w:p w14:paraId="2C715807" w14:textId="101DF382" w:rsidR="008B247F" w:rsidRPr="008B247F" w:rsidRDefault="008B247F" w:rsidP="008B247F">
      <w:pPr>
        <w:pStyle w:val="SingleTxtGC"/>
        <w:rPr>
          <w:lang w:val="en-GB"/>
        </w:rPr>
      </w:pPr>
      <w:r w:rsidRPr="008B247F">
        <w:rPr>
          <w:lang w:val="en-GB"/>
        </w:rPr>
        <w:t>3.</w:t>
      </w:r>
      <w:r w:rsidRPr="008B247F">
        <w:rPr>
          <w:lang w:val="en-GB"/>
        </w:rPr>
        <w:tab/>
      </w:r>
      <w:r w:rsidRPr="008B247F">
        <w:rPr>
          <w:lang w:val="en-GB"/>
        </w:rPr>
        <w:t>叙事是由社</w:t>
      </w:r>
      <w:r w:rsidRPr="008B247F">
        <w:rPr>
          <w:rFonts w:hint="eastAsia"/>
          <w:lang w:val="en-GB"/>
        </w:rPr>
        <w:t>群</w:t>
      </w:r>
      <w:r w:rsidRPr="008B247F">
        <w:rPr>
          <w:lang w:val="en-GB"/>
        </w:rPr>
        <w:t>、媒体等公共行为者、流行文化、社会和政治人物以及公众</w:t>
      </w:r>
      <w:r w:rsidRPr="008B247F">
        <w:rPr>
          <w:rFonts w:hint="eastAsia"/>
          <w:lang w:val="en-GB"/>
        </w:rPr>
        <w:t>为</w:t>
      </w:r>
      <w:r w:rsidRPr="008B247F">
        <w:rPr>
          <w:lang w:val="en-GB"/>
        </w:rPr>
        <w:t>解释和理解周围的世界</w:t>
      </w:r>
      <w:r w:rsidRPr="008B247F">
        <w:rPr>
          <w:rFonts w:hint="eastAsia"/>
          <w:lang w:val="en-GB"/>
        </w:rPr>
        <w:t>而</w:t>
      </w:r>
      <w:r w:rsidRPr="008B247F">
        <w:rPr>
          <w:lang w:val="en-GB"/>
        </w:rPr>
        <w:t>创造</w:t>
      </w:r>
      <w:r w:rsidRPr="008B247F">
        <w:rPr>
          <w:rFonts w:hint="eastAsia"/>
          <w:lang w:val="en-GB"/>
        </w:rPr>
        <w:t>出来</w:t>
      </w:r>
      <w:r w:rsidRPr="008B247F">
        <w:rPr>
          <w:lang w:val="en-GB"/>
        </w:rPr>
        <w:t>的强大的社会化故事</w:t>
      </w:r>
      <w:r w:rsidRPr="008B247F">
        <w:rPr>
          <w:rFonts w:hint="eastAsia"/>
          <w:lang w:val="en-GB"/>
        </w:rPr>
        <w:t>。</w:t>
      </w:r>
      <w:r w:rsidRPr="008B247F">
        <w:rPr>
          <w:vertAlign w:val="superscript"/>
          <w:lang w:val="en-GB"/>
        </w:rPr>
        <w:footnoteReference w:id="3"/>
      </w:r>
      <w:r w:rsidR="00243587">
        <w:rPr>
          <w:rFonts w:hint="eastAsia"/>
          <w:lang w:val="en-GB"/>
        </w:rPr>
        <w:t xml:space="preserve"> </w:t>
      </w:r>
      <w:r w:rsidRPr="008B247F">
        <w:rPr>
          <w:lang w:val="en-GB"/>
        </w:rPr>
        <w:t>叙事在人</w:t>
      </w:r>
      <w:r w:rsidRPr="008B247F">
        <w:rPr>
          <w:rFonts w:hint="eastAsia"/>
          <w:lang w:val="en-GB"/>
        </w:rPr>
        <w:t>口</w:t>
      </w:r>
      <w:r w:rsidRPr="008B247F">
        <w:rPr>
          <w:lang w:val="en-GB"/>
        </w:rPr>
        <w:t>流动领域发挥着越来越重要的作用，特别是在助长仇外</w:t>
      </w:r>
      <w:r w:rsidRPr="008B247F">
        <w:rPr>
          <w:rFonts w:hint="eastAsia"/>
          <w:lang w:val="en-GB"/>
        </w:rPr>
        <w:t>现象</w:t>
      </w:r>
      <w:r w:rsidRPr="008B247F">
        <w:rPr>
          <w:lang w:val="en-GB"/>
        </w:rPr>
        <w:t>及其原因和后果方面。仇外</w:t>
      </w:r>
      <w:r w:rsidRPr="008B247F">
        <w:rPr>
          <w:rFonts w:hint="eastAsia"/>
          <w:lang w:val="en-GB"/>
        </w:rPr>
        <w:t>现象</w:t>
      </w:r>
      <w:r w:rsidRPr="008B247F">
        <w:rPr>
          <w:lang w:val="en-GB"/>
        </w:rPr>
        <w:t>既受到叙事、政策、态度、偏见和做法的影响，又影响了这些叙事、政策、态</w:t>
      </w:r>
      <w:r w:rsidRPr="008B247F">
        <w:rPr>
          <w:lang w:val="en-GB"/>
        </w:rPr>
        <w:lastRenderedPageBreak/>
        <w:t>度、偏见和做法。不断重复对移民</w:t>
      </w:r>
      <w:r w:rsidRPr="008B247F">
        <w:rPr>
          <w:rFonts w:hint="eastAsia"/>
          <w:lang w:val="en-GB"/>
        </w:rPr>
        <w:t>现象</w:t>
      </w:r>
      <w:r w:rsidRPr="008B247F">
        <w:rPr>
          <w:lang w:val="en-GB"/>
        </w:rPr>
        <w:t>和移民的狭隘</w:t>
      </w:r>
      <w:r w:rsidRPr="008B247F">
        <w:rPr>
          <w:rFonts w:hint="eastAsia"/>
          <w:lang w:val="en-GB"/>
        </w:rPr>
        <w:t>而</w:t>
      </w:r>
      <w:r w:rsidRPr="008B247F">
        <w:rPr>
          <w:lang w:val="en-GB"/>
        </w:rPr>
        <w:t>不公平的描述，累积起来会形成一种出现仇外叙事的环境。故此，歧视、仇外和种族主义仇恨言论甚至暴力</w:t>
      </w:r>
      <w:r w:rsidR="00790CD2">
        <w:rPr>
          <w:rFonts w:hint="eastAsia"/>
          <w:lang w:val="en-GB"/>
        </w:rPr>
        <w:t>行为</w:t>
      </w:r>
      <w:r w:rsidRPr="008B247F">
        <w:rPr>
          <w:rFonts w:hint="eastAsia"/>
          <w:lang w:val="en-GB"/>
        </w:rPr>
        <w:t>都</w:t>
      </w:r>
      <w:r w:rsidRPr="008B247F">
        <w:rPr>
          <w:lang w:val="en-GB"/>
        </w:rPr>
        <w:t>似乎可以接受或</w:t>
      </w:r>
      <w:r w:rsidRPr="008B247F">
        <w:rPr>
          <w:rFonts w:hint="eastAsia"/>
          <w:lang w:val="en-GB"/>
        </w:rPr>
        <w:t>成为</w:t>
      </w:r>
      <w:r w:rsidRPr="008B247F">
        <w:rPr>
          <w:lang w:val="en-GB"/>
        </w:rPr>
        <w:t>合法。这种连锁反应影响了政策和实践，而政策和实践反过来又助长和扩大了这些叙</w:t>
      </w:r>
      <w:r w:rsidRPr="008B247F">
        <w:rPr>
          <w:rFonts w:hint="eastAsia"/>
          <w:lang w:val="en-GB"/>
        </w:rPr>
        <w:t>事</w:t>
      </w:r>
      <w:r w:rsidRPr="008B247F">
        <w:rPr>
          <w:lang w:val="en-GB"/>
        </w:rPr>
        <w:t>。这种有毒的组合导致与多种形式的歧视相关的侵犯人权行为。</w:t>
      </w:r>
    </w:p>
    <w:p w14:paraId="134AE248" w14:textId="77777777" w:rsidR="008B247F" w:rsidRPr="008B247F" w:rsidRDefault="008B247F" w:rsidP="008B247F">
      <w:pPr>
        <w:pStyle w:val="SingleTxtGC"/>
        <w:rPr>
          <w:lang w:val="en-GB"/>
        </w:rPr>
      </w:pPr>
      <w:r w:rsidRPr="008B247F">
        <w:rPr>
          <w:lang w:val="en-GB"/>
        </w:rPr>
        <w:t>4.</w:t>
      </w:r>
      <w:r w:rsidRPr="008B247F">
        <w:rPr>
          <w:lang w:val="en-GB"/>
        </w:rPr>
        <w:tab/>
      </w:r>
      <w:r w:rsidRPr="008B247F">
        <w:rPr>
          <w:lang w:val="en-GB"/>
        </w:rPr>
        <w:t>应对仇外</w:t>
      </w:r>
      <w:r w:rsidRPr="008B247F">
        <w:rPr>
          <w:rFonts w:hint="eastAsia"/>
          <w:lang w:val="en-GB"/>
        </w:rPr>
        <w:t>现象</w:t>
      </w:r>
      <w:r w:rsidRPr="008B247F">
        <w:rPr>
          <w:lang w:val="en-GB"/>
        </w:rPr>
        <w:t>的全面政策的一个关键组成部分是</w:t>
      </w:r>
      <w:r w:rsidRPr="008B247F">
        <w:rPr>
          <w:rFonts w:hint="eastAsia"/>
          <w:lang w:val="en-GB"/>
        </w:rPr>
        <w:t>，着</w:t>
      </w:r>
      <w:r w:rsidRPr="008B247F">
        <w:rPr>
          <w:lang w:val="en-GB"/>
        </w:rPr>
        <w:t>重制定和传播基于人权和证据的</w:t>
      </w:r>
      <w:r w:rsidRPr="008B247F">
        <w:rPr>
          <w:rFonts w:hint="eastAsia"/>
          <w:lang w:val="en-GB"/>
        </w:rPr>
        <w:t>关于</w:t>
      </w:r>
      <w:r w:rsidRPr="008B247F">
        <w:rPr>
          <w:lang w:val="en-GB"/>
        </w:rPr>
        <w:t>移民</w:t>
      </w:r>
      <w:r w:rsidRPr="008B247F">
        <w:rPr>
          <w:rFonts w:hint="eastAsia"/>
          <w:lang w:val="en-GB"/>
        </w:rPr>
        <w:t>现象的</w:t>
      </w:r>
      <w:r w:rsidRPr="008B247F">
        <w:rPr>
          <w:lang w:val="en-GB"/>
        </w:rPr>
        <w:t>叙事。有关移民事务的</w:t>
      </w:r>
      <w:r w:rsidRPr="008B247F">
        <w:rPr>
          <w:rFonts w:hint="eastAsia"/>
          <w:lang w:val="en-GB"/>
        </w:rPr>
        <w:t>宣传</w:t>
      </w:r>
      <w:r w:rsidRPr="008B247F">
        <w:rPr>
          <w:lang w:val="en-GB"/>
        </w:rPr>
        <w:t>政策既包含积极义务，也包含消极义务。缔约国应采取措施，避免直接或间接制造或传播狭隘、</w:t>
      </w:r>
      <w:r w:rsidRPr="008B247F">
        <w:rPr>
          <w:rFonts w:hint="eastAsia"/>
          <w:lang w:val="en-GB"/>
        </w:rPr>
        <w:t>偏颇</w:t>
      </w:r>
      <w:r w:rsidRPr="008B247F">
        <w:rPr>
          <w:lang w:val="en-GB"/>
        </w:rPr>
        <w:t>、</w:t>
      </w:r>
      <w:r w:rsidRPr="008B247F">
        <w:rPr>
          <w:rFonts w:hint="eastAsia"/>
          <w:lang w:val="en-GB"/>
        </w:rPr>
        <w:t>带有</w:t>
      </w:r>
      <w:r w:rsidRPr="008B247F">
        <w:rPr>
          <w:lang w:val="en-GB"/>
        </w:rPr>
        <w:t>偏见和刻板印象的叙事，包括将移民描述为问题、威胁或风险</w:t>
      </w:r>
      <w:r w:rsidRPr="008B247F">
        <w:rPr>
          <w:rFonts w:hint="eastAsia"/>
          <w:lang w:val="en-GB"/>
        </w:rPr>
        <w:t>，</w:t>
      </w:r>
      <w:r w:rsidRPr="008B247F">
        <w:rPr>
          <w:lang w:val="en-GB"/>
        </w:rPr>
        <w:t>或以任何其他非人化方式描述的叙事。同样，缔约国应阻止和反击媒体和数字平台传播的任何错误信息和虚假信息，因为这些错误信息和虚假信息可能导致污名化、刻板印象和刑事定罪，并可能</w:t>
      </w:r>
      <w:r w:rsidRPr="008B247F">
        <w:rPr>
          <w:rFonts w:hint="eastAsia"/>
          <w:lang w:val="en-GB"/>
        </w:rPr>
        <w:t>帮助为</w:t>
      </w:r>
      <w:r w:rsidRPr="008B247F">
        <w:rPr>
          <w:lang w:val="en-GB"/>
        </w:rPr>
        <w:t>不平等待遇</w:t>
      </w:r>
      <w:r w:rsidRPr="008B247F">
        <w:rPr>
          <w:rFonts w:hint="eastAsia"/>
          <w:lang w:val="en-GB"/>
        </w:rPr>
        <w:t>和</w:t>
      </w:r>
      <w:r w:rsidRPr="008B247F">
        <w:rPr>
          <w:lang w:val="en-GB"/>
        </w:rPr>
        <w:t>歧视</w:t>
      </w:r>
      <w:r w:rsidRPr="008B247F">
        <w:rPr>
          <w:rFonts w:hint="eastAsia"/>
          <w:lang w:val="en-GB"/>
        </w:rPr>
        <w:t>寻找理由</w:t>
      </w:r>
      <w:r w:rsidRPr="008B247F">
        <w:rPr>
          <w:lang w:val="en-GB"/>
        </w:rPr>
        <w:t>。缔约国还应避免将特定国籍与特定犯罪联系起来，避免使用诸如</w:t>
      </w:r>
      <w:r w:rsidRPr="008B247F">
        <w:rPr>
          <w:rFonts w:hint="eastAsia"/>
          <w:lang w:val="en-GB"/>
        </w:rPr>
        <w:t>“</w:t>
      </w:r>
      <w:r w:rsidRPr="008B247F">
        <w:rPr>
          <w:lang w:val="en-GB"/>
        </w:rPr>
        <w:t>移民是罪犯</w:t>
      </w:r>
      <w:r w:rsidRPr="008B247F">
        <w:rPr>
          <w:rFonts w:hint="eastAsia"/>
          <w:lang w:val="en-GB"/>
        </w:rPr>
        <w:t>”</w:t>
      </w:r>
      <w:r w:rsidRPr="008B247F">
        <w:rPr>
          <w:lang w:val="en-GB"/>
        </w:rPr>
        <w:t>、</w:t>
      </w:r>
      <w:r w:rsidRPr="008B247F">
        <w:rPr>
          <w:rFonts w:hint="eastAsia"/>
          <w:lang w:val="en-GB"/>
        </w:rPr>
        <w:t>“</w:t>
      </w:r>
      <w:r w:rsidRPr="008B247F">
        <w:rPr>
          <w:lang w:val="en-GB"/>
        </w:rPr>
        <w:t>移民抢走工作</w:t>
      </w:r>
      <w:r w:rsidRPr="008B247F">
        <w:rPr>
          <w:rFonts w:hint="eastAsia"/>
          <w:lang w:val="en-GB"/>
        </w:rPr>
        <w:t>”</w:t>
      </w:r>
      <w:r w:rsidRPr="008B247F">
        <w:rPr>
          <w:lang w:val="en-GB"/>
        </w:rPr>
        <w:t>、</w:t>
      </w:r>
      <w:r w:rsidRPr="008B247F">
        <w:rPr>
          <w:rFonts w:hint="eastAsia"/>
          <w:lang w:val="en-GB"/>
        </w:rPr>
        <w:t>“</w:t>
      </w:r>
      <w:r w:rsidRPr="008B247F">
        <w:rPr>
          <w:lang w:val="en-GB"/>
        </w:rPr>
        <w:t>移民过度使用社会服务</w:t>
      </w:r>
      <w:r w:rsidRPr="008B247F">
        <w:rPr>
          <w:rFonts w:hint="eastAsia"/>
          <w:lang w:val="en-GB"/>
        </w:rPr>
        <w:t>”</w:t>
      </w:r>
      <w:r w:rsidRPr="008B247F">
        <w:rPr>
          <w:lang w:val="en-GB"/>
        </w:rPr>
        <w:t>、</w:t>
      </w:r>
      <w:r w:rsidRPr="008B247F">
        <w:rPr>
          <w:rFonts w:hint="eastAsia"/>
          <w:lang w:val="en-GB"/>
        </w:rPr>
        <w:t>“</w:t>
      </w:r>
      <w:r w:rsidRPr="008B247F">
        <w:rPr>
          <w:lang w:val="en-GB"/>
        </w:rPr>
        <w:t>移民不纳税</w:t>
      </w:r>
      <w:r w:rsidRPr="008B247F">
        <w:rPr>
          <w:rFonts w:hint="eastAsia"/>
          <w:lang w:val="en-GB"/>
        </w:rPr>
        <w:t>”、“</w:t>
      </w:r>
      <w:r w:rsidRPr="008B247F">
        <w:rPr>
          <w:lang w:val="en-GB"/>
        </w:rPr>
        <w:t>移民带来疾病</w:t>
      </w:r>
      <w:r w:rsidRPr="008B247F">
        <w:rPr>
          <w:rFonts w:hint="eastAsia"/>
          <w:lang w:val="en-GB"/>
        </w:rPr>
        <w:t>”</w:t>
      </w:r>
      <w:r w:rsidRPr="008B247F">
        <w:rPr>
          <w:lang w:val="en-GB"/>
        </w:rPr>
        <w:t>等表述。</w:t>
      </w:r>
    </w:p>
    <w:p w14:paraId="3AD7A08D" w14:textId="652A786D" w:rsidR="008B247F" w:rsidRPr="008B247F" w:rsidRDefault="008B247F" w:rsidP="008B247F">
      <w:pPr>
        <w:pStyle w:val="SingleTxtGC"/>
      </w:pPr>
      <w:r w:rsidRPr="008B247F">
        <w:rPr>
          <w:lang w:val="en-GB"/>
        </w:rPr>
        <w:t>5.</w:t>
      </w:r>
      <w:r w:rsidRPr="008B247F">
        <w:rPr>
          <w:lang w:val="en-GB"/>
        </w:rPr>
        <w:tab/>
      </w:r>
      <w:r w:rsidRPr="008B247F">
        <w:rPr>
          <w:rFonts w:hint="eastAsia"/>
          <w:lang w:val="en-GB"/>
        </w:rPr>
        <w:t>两</w:t>
      </w:r>
      <w:r w:rsidRPr="008B247F">
        <w:rPr>
          <w:lang w:val="en-GB"/>
        </w:rPr>
        <w:t>委员会指出，用</w:t>
      </w:r>
      <w:r w:rsidRPr="008B247F">
        <w:rPr>
          <w:rFonts w:hint="eastAsia"/>
          <w:lang w:val="en-GB"/>
        </w:rPr>
        <w:t>“</w:t>
      </w:r>
      <w:r w:rsidRPr="008B247F">
        <w:rPr>
          <w:lang w:val="en-GB"/>
        </w:rPr>
        <w:t>非法</w:t>
      </w:r>
      <w:r w:rsidRPr="008B247F">
        <w:rPr>
          <w:rFonts w:hint="eastAsia"/>
          <w:lang w:val="en-GB"/>
        </w:rPr>
        <w:t>”</w:t>
      </w:r>
      <w:r w:rsidRPr="008B247F">
        <w:rPr>
          <w:lang w:val="en-GB"/>
        </w:rPr>
        <w:t>一词来给</w:t>
      </w:r>
      <w:r w:rsidRPr="008B247F">
        <w:rPr>
          <w:rFonts w:hint="eastAsia"/>
          <w:lang w:val="en-GB"/>
        </w:rPr>
        <w:t>非正常</w:t>
      </w:r>
      <w:r w:rsidRPr="008B247F">
        <w:rPr>
          <w:lang w:val="en-GB"/>
        </w:rPr>
        <w:t>身份移民贴上标签</w:t>
      </w:r>
      <w:r w:rsidRPr="008B247F">
        <w:rPr>
          <w:rFonts w:hint="eastAsia"/>
          <w:lang w:val="en-GB"/>
        </w:rPr>
        <w:t>(</w:t>
      </w:r>
      <w:r w:rsidRPr="008B247F">
        <w:rPr>
          <w:rFonts w:hint="eastAsia"/>
          <w:lang w:val="en-GB"/>
        </w:rPr>
        <w:t>本身具有</w:t>
      </w:r>
      <w:r w:rsidRPr="008B247F">
        <w:rPr>
          <w:lang w:val="en-GB"/>
        </w:rPr>
        <w:t>误导性，</w:t>
      </w:r>
      <w:r w:rsidRPr="008B247F">
        <w:rPr>
          <w:rFonts w:hint="eastAsia"/>
          <w:lang w:val="en-GB"/>
        </w:rPr>
        <w:t>因为</w:t>
      </w:r>
      <w:r w:rsidRPr="008B247F">
        <w:rPr>
          <w:lang w:val="en-GB"/>
        </w:rPr>
        <w:t>这不是也不应该被视为犯罪</w:t>
      </w:r>
      <w:r w:rsidRPr="008B247F">
        <w:rPr>
          <w:rFonts w:hint="eastAsia"/>
          <w:lang w:val="en-GB"/>
        </w:rPr>
        <w:t>)</w:t>
      </w:r>
      <w:r w:rsidRPr="008B247F">
        <w:rPr>
          <w:vertAlign w:val="superscript"/>
          <w:lang w:val="en-GB"/>
        </w:rPr>
        <w:footnoteReference w:id="4"/>
      </w:r>
      <w:r w:rsidR="00243587">
        <w:rPr>
          <w:rFonts w:hint="eastAsia"/>
          <w:lang w:val="en-GB"/>
        </w:rPr>
        <w:t xml:space="preserve"> </w:t>
      </w:r>
      <w:r w:rsidRPr="008B247F">
        <w:rPr>
          <w:lang w:val="en-GB"/>
        </w:rPr>
        <w:t>以及将</w:t>
      </w:r>
      <w:r w:rsidRPr="008B247F">
        <w:rPr>
          <w:rFonts w:hint="eastAsia"/>
          <w:lang w:val="en-GB"/>
        </w:rPr>
        <w:t>一些</w:t>
      </w:r>
      <w:r w:rsidRPr="008B247F">
        <w:rPr>
          <w:lang w:val="en-GB"/>
        </w:rPr>
        <w:t>负面特征</w:t>
      </w:r>
      <w:r w:rsidRPr="008B247F">
        <w:rPr>
          <w:rFonts w:hint="eastAsia"/>
          <w:lang w:val="en-GB"/>
        </w:rPr>
        <w:t>放到</w:t>
      </w:r>
      <w:r w:rsidRPr="008B247F">
        <w:rPr>
          <w:lang w:val="en-GB"/>
        </w:rPr>
        <w:t>他们</w:t>
      </w:r>
      <w:r w:rsidRPr="008B247F">
        <w:rPr>
          <w:rFonts w:hint="eastAsia"/>
          <w:lang w:val="en-GB"/>
        </w:rPr>
        <w:t>身上</w:t>
      </w:r>
      <w:r w:rsidRPr="008B247F">
        <w:rPr>
          <w:lang w:val="en-GB"/>
        </w:rPr>
        <w:t>，清楚地表明了有关移民的</w:t>
      </w:r>
      <w:proofErr w:type="gramStart"/>
      <w:r w:rsidRPr="008B247F">
        <w:rPr>
          <w:lang w:val="en-GB"/>
        </w:rPr>
        <w:t>污名化</w:t>
      </w:r>
      <w:proofErr w:type="gramEnd"/>
      <w:r w:rsidRPr="008B247F">
        <w:rPr>
          <w:lang w:val="en-GB"/>
        </w:rPr>
        <w:t>和有害言论的蔓延程度。</w:t>
      </w:r>
      <w:r w:rsidRPr="008B247F">
        <w:rPr>
          <w:vertAlign w:val="superscript"/>
          <w:lang w:val="en-GB"/>
        </w:rPr>
        <w:footnoteReference w:id="5"/>
      </w:r>
      <w:r w:rsidR="00243587">
        <w:rPr>
          <w:rFonts w:hint="eastAsia"/>
          <w:lang w:val="en-GB"/>
        </w:rPr>
        <w:t xml:space="preserve"> </w:t>
      </w:r>
      <w:r w:rsidRPr="008B247F">
        <w:rPr>
          <w:rFonts w:hint="eastAsia"/>
          <w:lang w:val="en-GB"/>
        </w:rPr>
        <w:t>两</w:t>
      </w:r>
      <w:r w:rsidRPr="008B247F">
        <w:rPr>
          <w:lang w:val="en-GB"/>
        </w:rPr>
        <w:t>委员会重申，</w:t>
      </w:r>
      <w:r w:rsidRPr="008B247F">
        <w:rPr>
          <w:rFonts w:hint="eastAsia"/>
          <w:lang w:val="en-GB"/>
        </w:rPr>
        <w:t>没有</w:t>
      </w:r>
      <w:r w:rsidRPr="008B247F">
        <w:rPr>
          <w:lang w:val="en-GB"/>
        </w:rPr>
        <w:t>人</w:t>
      </w:r>
      <w:r w:rsidRPr="008B247F">
        <w:rPr>
          <w:rFonts w:hint="eastAsia"/>
          <w:lang w:val="en-GB"/>
        </w:rPr>
        <w:t>可以</w:t>
      </w:r>
      <w:r w:rsidRPr="008B247F">
        <w:rPr>
          <w:lang w:val="en-GB"/>
        </w:rPr>
        <w:t>被认定为</w:t>
      </w:r>
      <w:r w:rsidRPr="008B247F">
        <w:rPr>
          <w:rFonts w:hint="eastAsia"/>
          <w:lang w:val="en-GB"/>
        </w:rPr>
        <w:t>“</w:t>
      </w:r>
      <w:r w:rsidRPr="008B247F">
        <w:rPr>
          <w:lang w:val="en-GB"/>
        </w:rPr>
        <w:t>非法</w:t>
      </w:r>
      <w:r w:rsidRPr="008B247F">
        <w:rPr>
          <w:rFonts w:hint="eastAsia"/>
          <w:lang w:val="en-GB"/>
        </w:rPr>
        <w:t>”</w:t>
      </w:r>
      <w:r w:rsidRPr="008B247F">
        <w:rPr>
          <w:lang w:val="en-GB"/>
        </w:rPr>
        <w:t>。</w:t>
      </w:r>
      <w:r w:rsidRPr="008B247F">
        <w:rPr>
          <w:rFonts w:hint="eastAsia"/>
          <w:lang w:val="en-GB"/>
        </w:rPr>
        <w:t>两</w:t>
      </w:r>
      <w:r w:rsidRPr="008B247F">
        <w:rPr>
          <w:lang w:val="en-GB"/>
        </w:rPr>
        <w:t>委员会回顾大会</w:t>
      </w:r>
      <w:r w:rsidRPr="008B247F">
        <w:rPr>
          <w:lang w:val="en-GB"/>
        </w:rPr>
        <w:t>1975</w:t>
      </w:r>
      <w:r w:rsidRPr="008B247F">
        <w:rPr>
          <w:lang w:val="en-GB"/>
        </w:rPr>
        <w:t>年</w:t>
      </w:r>
      <w:r w:rsidRPr="008B247F">
        <w:rPr>
          <w:lang w:val="en-GB"/>
        </w:rPr>
        <w:t>12</w:t>
      </w:r>
      <w:r w:rsidRPr="008B247F">
        <w:rPr>
          <w:lang w:val="en-GB"/>
        </w:rPr>
        <w:t>月</w:t>
      </w:r>
      <w:r w:rsidRPr="008B247F">
        <w:rPr>
          <w:lang w:val="en-GB"/>
        </w:rPr>
        <w:t>9</w:t>
      </w:r>
      <w:r w:rsidRPr="008B247F">
        <w:rPr>
          <w:lang w:val="en-GB"/>
        </w:rPr>
        <w:t>日关于确保所有移民工人</w:t>
      </w:r>
      <w:r w:rsidRPr="008B247F">
        <w:rPr>
          <w:rFonts w:hint="eastAsia"/>
          <w:lang w:val="en-GB"/>
        </w:rPr>
        <w:t>的</w:t>
      </w:r>
      <w:r w:rsidRPr="008B247F">
        <w:rPr>
          <w:lang w:val="en-GB"/>
        </w:rPr>
        <w:t>人权和尊严的措施的第</w:t>
      </w:r>
      <w:r w:rsidRPr="008B247F">
        <w:rPr>
          <w:lang w:val="en-GB"/>
        </w:rPr>
        <w:t>3449(XXX)</w:t>
      </w:r>
      <w:r w:rsidRPr="008B247F">
        <w:rPr>
          <w:lang w:val="en-GB"/>
        </w:rPr>
        <w:t>号决议，强烈敦促所有国家避免使用</w:t>
      </w:r>
      <w:r w:rsidRPr="008B247F">
        <w:rPr>
          <w:rFonts w:hint="eastAsia"/>
          <w:lang w:val="en-GB"/>
        </w:rPr>
        <w:t>“</w:t>
      </w:r>
      <w:r w:rsidRPr="008B247F">
        <w:rPr>
          <w:lang w:val="en-GB"/>
        </w:rPr>
        <w:t>非法</w:t>
      </w:r>
      <w:r w:rsidRPr="008B247F">
        <w:rPr>
          <w:rFonts w:hint="eastAsia"/>
          <w:lang w:val="en-GB"/>
        </w:rPr>
        <w:t>”之类的用</w:t>
      </w:r>
      <w:r w:rsidRPr="008B247F">
        <w:rPr>
          <w:lang w:val="en-GB"/>
        </w:rPr>
        <w:t>语。各国还应避免过分强调公共秩序或安全等合法目的，为任意或过度损害移民享有人权的措施辩护。</w:t>
      </w:r>
    </w:p>
    <w:p w14:paraId="7D370421" w14:textId="77777777" w:rsidR="008B247F" w:rsidRPr="008B247F" w:rsidRDefault="008B247F" w:rsidP="008B247F">
      <w:pPr>
        <w:pStyle w:val="SingleTxtGC"/>
        <w:rPr>
          <w:lang w:val="en-GB"/>
        </w:rPr>
      </w:pPr>
      <w:r w:rsidRPr="008B247F">
        <w:rPr>
          <w:lang w:val="en-GB"/>
        </w:rPr>
        <w:t>6.</w:t>
      </w:r>
      <w:r w:rsidRPr="008B247F">
        <w:rPr>
          <w:lang w:val="en-GB"/>
        </w:rPr>
        <w:tab/>
      </w:r>
      <w:r w:rsidRPr="008B247F">
        <w:rPr>
          <w:rFonts w:hint="eastAsia"/>
          <w:lang w:val="en-GB"/>
        </w:rPr>
        <w:t>两</w:t>
      </w:r>
      <w:r w:rsidRPr="008B247F">
        <w:rPr>
          <w:lang w:val="en-GB"/>
        </w:rPr>
        <w:t>委员会认为，缔约国也有制定和实施基于权利的移民叙事</w:t>
      </w:r>
      <w:r w:rsidRPr="008B247F">
        <w:rPr>
          <w:rFonts w:hint="eastAsia"/>
          <w:lang w:val="en-GB"/>
        </w:rPr>
        <w:t>的</w:t>
      </w:r>
      <w:r w:rsidRPr="008B247F">
        <w:rPr>
          <w:lang w:val="en-GB"/>
        </w:rPr>
        <w:t>积极义务。</w:t>
      </w:r>
      <w:r w:rsidRPr="008B247F">
        <w:rPr>
          <w:rFonts w:hint="eastAsia"/>
          <w:lang w:val="en-GB"/>
        </w:rPr>
        <w:t>务必</w:t>
      </w:r>
      <w:r w:rsidRPr="008B247F">
        <w:rPr>
          <w:lang w:val="en-GB"/>
        </w:rPr>
        <w:t>对每个社会</w:t>
      </w:r>
      <w:r w:rsidRPr="008B247F">
        <w:rPr>
          <w:rFonts w:hint="eastAsia"/>
          <w:lang w:val="en-GB"/>
        </w:rPr>
        <w:t>形态</w:t>
      </w:r>
      <w:r w:rsidRPr="008B247F">
        <w:rPr>
          <w:lang w:val="en-GB"/>
        </w:rPr>
        <w:t>的多样性，包括历史上的移民过程和当代世界日益活跃的移民模式</w:t>
      </w:r>
      <w:r w:rsidRPr="008B247F">
        <w:rPr>
          <w:rFonts w:hint="eastAsia"/>
          <w:lang w:val="en-GB"/>
        </w:rPr>
        <w:t>，</w:t>
      </w:r>
      <w:r w:rsidRPr="008B247F">
        <w:rPr>
          <w:lang w:val="en-GB"/>
        </w:rPr>
        <w:t>基于证据进行描述。移民应该被视为社</w:t>
      </w:r>
      <w:r w:rsidRPr="008B247F">
        <w:rPr>
          <w:rFonts w:hint="eastAsia"/>
          <w:lang w:val="en-GB"/>
        </w:rPr>
        <w:t>会</w:t>
      </w:r>
      <w:r w:rsidRPr="008B247F">
        <w:rPr>
          <w:lang w:val="en-GB"/>
        </w:rPr>
        <w:t>成员，而不是他</w:t>
      </w:r>
      <w:r w:rsidRPr="008B247F">
        <w:rPr>
          <w:rFonts w:hint="eastAsia"/>
          <w:lang w:val="en-GB"/>
        </w:rPr>
        <w:t>者</w:t>
      </w:r>
      <w:r w:rsidRPr="008B247F">
        <w:rPr>
          <w:lang w:val="en-GB"/>
        </w:rPr>
        <w:t>或</w:t>
      </w:r>
      <w:r w:rsidRPr="008B247F">
        <w:rPr>
          <w:rFonts w:hint="eastAsia"/>
          <w:lang w:val="en-GB"/>
        </w:rPr>
        <w:t>外来者</w:t>
      </w:r>
      <w:r w:rsidRPr="008B247F">
        <w:rPr>
          <w:lang w:val="en-GB"/>
        </w:rPr>
        <w:t>。缔约国的宣传举措</w:t>
      </w:r>
      <w:r w:rsidRPr="008B247F">
        <w:rPr>
          <w:rFonts w:hint="eastAsia"/>
          <w:lang w:val="en-GB"/>
        </w:rPr>
        <w:t>应该做到，</w:t>
      </w:r>
      <w:r w:rsidRPr="008B247F">
        <w:rPr>
          <w:lang w:val="en-GB"/>
        </w:rPr>
        <w:t>承认移民对其生活</w:t>
      </w:r>
      <w:r w:rsidRPr="008B247F">
        <w:rPr>
          <w:rFonts w:hint="eastAsia"/>
          <w:lang w:val="en-GB"/>
        </w:rPr>
        <w:t>的</w:t>
      </w:r>
      <w:r w:rsidRPr="008B247F">
        <w:rPr>
          <w:lang w:val="en-GB"/>
        </w:rPr>
        <w:t>社会的多种贡献的叙</w:t>
      </w:r>
      <w:r w:rsidRPr="008B247F">
        <w:rPr>
          <w:rFonts w:hint="eastAsia"/>
          <w:lang w:val="en-GB"/>
        </w:rPr>
        <w:t>事</w:t>
      </w:r>
      <w:r w:rsidRPr="008B247F">
        <w:rPr>
          <w:lang w:val="en-GB"/>
        </w:rPr>
        <w:t>占据重要位置。</w:t>
      </w:r>
      <w:r w:rsidRPr="008B247F">
        <w:rPr>
          <w:rFonts w:hint="eastAsia"/>
          <w:lang w:val="en-GB"/>
        </w:rPr>
        <w:t>两</w:t>
      </w:r>
      <w:r w:rsidRPr="008B247F">
        <w:rPr>
          <w:lang w:val="en-GB"/>
        </w:rPr>
        <w:t>委员会敦促缔约国考虑联合国人权事务高级专员办事处</w:t>
      </w:r>
      <w:r w:rsidRPr="008B247F">
        <w:rPr>
          <w:lang w:val="en-GB"/>
        </w:rPr>
        <w:t>(</w:t>
      </w:r>
      <w:r w:rsidRPr="008B247F">
        <w:rPr>
          <w:lang w:val="en-GB"/>
        </w:rPr>
        <w:t>人权高专办</w:t>
      </w:r>
      <w:r w:rsidRPr="008B247F">
        <w:rPr>
          <w:lang w:val="en-GB"/>
        </w:rPr>
        <w:t>)</w:t>
      </w:r>
      <w:r w:rsidRPr="008B247F">
        <w:rPr>
          <w:lang w:val="en-GB"/>
        </w:rPr>
        <w:t>关于建立基于人权的移民和移民</w:t>
      </w:r>
      <w:r w:rsidRPr="008B247F">
        <w:rPr>
          <w:rFonts w:hint="eastAsia"/>
          <w:lang w:val="en-GB"/>
        </w:rPr>
        <w:t>现象的</w:t>
      </w:r>
      <w:r w:rsidRPr="008B247F">
        <w:rPr>
          <w:lang w:val="en-GB"/>
        </w:rPr>
        <w:t>叙事的建议。</w:t>
      </w:r>
      <w:r w:rsidRPr="008B247F">
        <w:rPr>
          <w:vertAlign w:val="superscript"/>
          <w:lang w:val="en-GB"/>
        </w:rPr>
        <w:footnoteReference w:id="6"/>
      </w:r>
    </w:p>
    <w:p w14:paraId="42A66E0F" w14:textId="77777777" w:rsidR="008B247F" w:rsidRPr="008B247F" w:rsidRDefault="008B247F" w:rsidP="008B247F">
      <w:pPr>
        <w:pStyle w:val="SingleTxtGC"/>
        <w:rPr>
          <w:lang w:val="en-GB"/>
        </w:rPr>
      </w:pPr>
      <w:r w:rsidRPr="008B247F">
        <w:rPr>
          <w:lang w:val="en-GB"/>
        </w:rPr>
        <w:t>7.</w:t>
      </w:r>
      <w:r w:rsidRPr="008B247F">
        <w:rPr>
          <w:lang w:val="en-GB"/>
        </w:rPr>
        <w:tab/>
      </w:r>
      <w:r w:rsidRPr="008B247F">
        <w:rPr>
          <w:rFonts w:hint="eastAsia"/>
          <w:lang w:val="en-GB"/>
        </w:rPr>
        <w:t>在</w:t>
      </w:r>
      <w:r w:rsidRPr="008B247F">
        <w:rPr>
          <w:lang w:val="en-GB"/>
        </w:rPr>
        <w:t>关于国际移民</w:t>
      </w:r>
      <w:r w:rsidRPr="008B247F">
        <w:rPr>
          <w:rFonts w:hint="eastAsia"/>
          <w:lang w:val="en-GB"/>
        </w:rPr>
        <w:t>现象</w:t>
      </w:r>
      <w:r w:rsidRPr="008B247F">
        <w:rPr>
          <w:lang w:val="en-GB"/>
        </w:rPr>
        <w:t>和移民的叙事</w:t>
      </w:r>
      <w:r w:rsidRPr="008B247F">
        <w:rPr>
          <w:rFonts w:hint="eastAsia"/>
          <w:lang w:val="en-GB"/>
        </w:rPr>
        <w:t>中，</w:t>
      </w:r>
      <w:r w:rsidRPr="008B247F">
        <w:rPr>
          <w:lang w:val="en-GB"/>
        </w:rPr>
        <w:t>应</w:t>
      </w:r>
      <w:r w:rsidRPr="008B247F">
        <w:rPr>
          <w:rFonts w:hint="eastAsia"/>
          <w:lang w:val="en-GB"/>
        </w:rPr>
        <w:t>列入为</w:t>
      </w:r>
      <w:r w:rsidRPr="008B247F">
        <w:rPr>
          <w:lang w:val="en-GB"/>
        </w:rPr>
        <w:t>描述仇外</w:t>
      </w:r>
      <w:r w:rsidRPr="008B247F">
        <w:rPr>
          <w:rFonts w:hint="eastAsia"/>
          <w:lang w:val="en-GB"/>
        </w:rPr>
        <w:t>现象</w:t>
      </w:r>
      <w:r w:rsidRPr="008B247F">
        <w:rPr>
          <w:lang w:val="en-GB"/>
        </w:rPr>
        <w:t>对社区</w:t>
      </w:r>
      <w:r w:rsidRPr="008B247F">
        <w:rPr>
          <w:rFonts w:hint="eastAsia"/>
          <w:lang w:val="en-GB"/>
        </w:rPr>
        <w:t>的</w:t>
      </w:r>
      <w:r w:rsidRPr="008B247F">
        <w:rPr>
          <w:lang w:val="en-GB"/>
        </w:rPr>
        <w:t>经济、社会、文化和政治生活各个层面可能产生的负面影响并提供</w:t>
      </w:r>
      <w:r w:rsidRPr="008B247F">
        <w:rPr>
          <w:rFonts w:hint="eastAsia"/>
          <w:lang w:val="en-GB"/>
        </w:rPr>
        <w:t>相关</w:t>
      </w:r>
      <w:r w:rsidRPr="008B247F">
        <w:rPr>
          <w:lang w:val="en-GB"/>
        </w:rPr>
        <w:t>证据</w:t>
      </w:r>
      <w:r w:rsidRPr="008B247F">
        <w:rPr>
          <w:rFonts w:hint="eastAsia"/>
          <w:lang w:val="en-GB"/>
        </w:rPr>
        <w:t>而采取的措施</w:t>
      </w:r>
      <w:r w:rsidRPr="008B247F">
        <w:rPr>
          <w:lang w:val="en-GB"/>
        </w:rPr>
        <w:t>。必须</w:t>
      </w:r>
      <w:r w:rsidRPr="008B247F">
        <w:rPr>
          <w:rFonts w:hint="eastAsia"/>
          <w:lang w:val="en-GB"/>
        </w:rPr>
        <w:t>以</w:t>
      </w:r>
      <w:r w:rsidRPr="008B247F">
        <w:rPr>
          <w:lang w:val="en-GB"/>
        </w:rPr>
        <w:t>批判</w:t>
      </w:r>
      <w:r w:rsidRPr="008B247F">
        <w:rPr>
          <w:rFonts w:hint="eastAsia"/>
          <w:lang w:val="en-GB"/>
        </w:rPr>
        <w:t>的眼光</w:t>
      </w:r>
      <w:r w:rsidRPr="008B247F">
        <w:rPr>
          <w:lang w:val="en-GB"/>
        </w:rPr>
        <w:t>审</w:t>
      </w:r>
      <w:r w:rsidRPr="008B247F">
        <w:rPr>
          <w:rFonts w:hint="eastAsia"/>
          <w:lang w:val="en-GB"/>
        </w:rPr>
        <w:t>视并</w:t>
      </w:r>
      <w:r w:rsidRPr="008B247F">
        <w:rPr>
          <w:lang w:val="en-GB"/>
        </w:rPr>
        <w:t>摒弃宣扬</w:t>
      </w:r>
      <w:r w:rsidRPr="008B247F">
        <w:rPr>
          <w:rFonts w:hint="eastAsia"/>
          <w:lang w:val="en-GB"/>
        </w:rPr>
        <w:t>将</w:t>
      </w:r>
      <w:r w:rsidRPr="008B247F">
        <w:rPr>
          <w:lang w:val="en-GB"/>
        </w:rPr>
        <w:t>歧视移民作为改善国民生活条件的手段的叙事。相反，基于权利和基于证据的叙事可以强</w:t>
      </w:r>
      <w:r w:rsidRPr="008B247F">
        <w:rPr>
          <w:rFonts w:hint="eastAsia"/>
          <w:lang w:val="en-GB"/>
        </w:rPr>
        <w:t>化应对</w:t>
      </w:r>
      <w:r w:rsidRPr="008B247F">
        <w:rPr>
          <w:lang w:val="en-GB"/>
        </w:rPr>
        <w:t>仇外</w:t>
      </w:r>
      <w:r w:rsidRPr="008B247F">
        <w:rPr>
          <w:rFonts w:hint="eastAsia"/>
          <w:lang w:val="en-GB"/>
        </w:rPr>
        <w:t>现象</w:t>
      </w:r>
      <w:r w:rsidRPr="008B247F">
        <w:rPr>
          <w:lang w:val="en-GB"/>
        </w:rPr>
        <w:t>及其有害影响的政策所产生的良性循环。</w:t>
      </w:r>
    </w:p>
    <w:p w14:paraId="05D909E6" w14:textId="77777777" w:rsidR="008B247F" w:rsidRPr="008B247F" w:rsidRDefault="008B247F" w:rsidP="008B247F">
      <w:pPr>
        <w:pStyle w:val="SingleTxtGC"/>
        <w:rPr>
          <w:lang w:val="en-GB"/>
        </w:rPr>
      </w:pPr>
      <w:r w:rsidRPr="008B247F">
        <w:rPr>
          <w:lang w:val="en-GB"/>
        </w:rPr>
        <w:t>8.</w:t>
      </w:r>
      <w:r w:rsidRPr="008B247F">
        <w:rPr>
          <w:lang w:val="en-GB"/>
        </w:rPr>
        <w:tab/>
      </w:r>
      <w:r w:rsidRPr="008B247F">
        <w:rPr>
          <w:rFonts w:hint="eastAsia"/>
          <w:lang w:val="en-GB"/>
        </w:rPr>
        <w:t>两</w:t>
      </w:r>
      <w:r w:rsidRPr="008B247F">
        <w:rPr>
          <w:lang w:val="en-GB"/>
        </w:rPr>
        <w:t>委员会非常关切地注意到，缔约国越来越多地利用移民身份来阻止人们享</w:t>
      </w:r>
      <w:r w:rsidRPr="008B247F">
        <w:rPr>
          <w:rFonts w:hint="eastAsia"/>
          <w:lang w:val="en-GB"/>
        </w:rPr>
        <w:t>有</w:t>
      </w:r>
      <w:r w:rsidRPr="008B247F">
        <w:rPr>
          <w:lang w:val="en-GB"/>
        </w:rPr>
        <w:t>人权，这对种族化社</w:t>
      </w:r>
      <w:r w:rsidRPr="008B247F">
        <w:rPr>
          <w:rFonts w:hint="eastAsia"/>
          <w:lang w:val="en-GB"/>
        </w:rPr>
        <w:t>群</w:t>
      </w:r>
      <w:r w:rsidRPr="008B247F">
        <w:rPr>
          <w:lang w:val="en-GB"/>
        </w:rPr>
        <w:t>产生了极大的影响。在任何情况下，非正常移民身份本身不能被描述为对公共安全</w:t>
      </w:r>
      <w:r w:rsidRPr="008B247F">
        <w:rPr>
          <w:rFonts w:hint="eastAsia"/>
          <w:lang w:val="en-GB"/>
        </w:rPr>
        <w:t>构成</w:t>
      </w:r>
      <w:r w:rsidRPr="008B247F">
        <w:rPr>
          <w:lang w:val="en-GB"/>
        </w:rPr>
        <w:t>威胁或等同于犯罪行为。缔约国应采取具体措</w:t>
      </w:r>
      <w:r w:rsidRPr="008B247F">
        <w:rPr>
          <w:lang w:val="en-GB"/>
        </w:rPr>
        <w:lastRenderedPageBreak/>
        <w:t>施，促进有关移民</w:t>
      </w:r>
      <w:r w:rsidRPr="008B247F">
        <w:rPr>
          <w:rFonts w:hint="eastAsia"/>
          <w:lang w:val="en-GB"/>
        </w:rPr>
        <w:t>现象</w:t>
      </w:r>
      <w:r w:rsidRPr="008B247F">
        <w:rPr>
          <w:lang w:val="en-GB"/>
        </w:rPr>
        <w:t>和有关直接或间接被迫离开、流动或非正常</w:t>
      </w:r>
      <w:r w:rsidRPr="008B247F">
        <w:rPr>
          <w:rFonts w:hint="eastAsia"/>
          <w:lang w:val="en-GB"/>
        </w:rPr>
        <w:t>居留</w:t>
      </w:r>
      <w:r w:rsidRPr="008B247F">
        <w:rPr>
          <w:lang w:val="en-GB"/>
        </w:rPr>
        <w:t>的人的公共叙事发生实质性转变。</w:t>
      </w:r>
    </w:p>
    <w:p w14:paraId="725D64DD" w14:textId="77777777" w:rsidR="008B247F" w:rsidRPr="008B247F" w:rsidRDefault="008B247F" w:rsidP="008B247F">
      <w:pPr>
        <w:pStyle w:val="SingleTxtGC"/>
      </w:pPr>
      <w:r w:rsidRPr="008B247F">
        <w:rPr>
          <w:lang w:val="en-GB"/>
        </w:rPr>
        <w:t>9.</w:t>
      </w:r>
      <w:r w:rsidRPr="008B247F">
        <w:rPr>
          <w:lang w:val="en-GB"/>
        </w:rPr>
        <w:tab/>
      </w:r>
      <w:r w:rsidRPr="008B247F">
        <w:rPr>
          <w:lang w:val="en-GB"/>
        </w:rPr>
        <w:t>一般来说，移民陷入非正常状态并非</w:t>
      </w:r>
      <w:r w:rsidRPr="008B247F">
        <w:rPr>
          <w:rFonts w:hint="eastAsia"/>
          <w:lang w:val="fr-CH"/>
        </w:rPr>
        <w:t>是他们</w:t>
      </w:r>
      <w:r w:rsidRPr="008B247F">
        <w:rPr>
          <w:lang w:val="en-GB"/>
        </w:rPr>
        <w:t>的错。相反，正是缔约国</w:t>
      </w:r>
      <w:r w:rsidRPr="008B247F">
        <w:rPr>
          <w:rFonts w:hint="eastAsia"/>
          <w:lang w:val="en-GB"/>
        </w:rPr>
        <w:t>因</w:t>
      </w:r>
      <w:r w:rsidRPr="008B247F">
        <w:rPr>
          <w:lang w:val="en-GB"/>
        </w:rPr>
        <w:t>作为或不作为而</w:t>
      </w:r>
      <w:r w:rsidRPr="008B247F">
        <w:rPr>
          <w:rFonts w:hint="eastAsia"/>
          <w:lang w:val="en-GB"/>
        </w:rPr>
        <w:t>选择</w:t>
      </w:r>
      <w:r w:rsidRPr="008B247F">
        <w:rPr>
          <w:lang w:val="en-GB"/>
        </w:rPr>
        <w:t>的政策和做法将移民置于非正常状态。种族主义和性别不平等等结构性因素也影响到有关</w:t>
      </w:r>
      <w:r w:rsidRPr="008B247F">
        <w:rPr>
          <w:rFonts w:hint="eastAsia"/>
          <w:lang w:val="en-GB"/>
        </w:rPr>
        <w:t>正常地</w:t>
      </w:r>
      <w:r w:rsidRPr="008B247F">
        <w:rPr>
          <w:lang w:val="en-GB"/>
        </w:rPr>
        <w:t>离开一国</w:t>
      </w:r>
      <w:r w:rsidRPr="008B247F">
        <w:rPr>
          <w:rFonts w:hint="eastAsia"/>
          <w:lang w:val="en-GB"/>
        </w:rPr>
        <w:t>、</w:t>
      </w:r>
      <w:r w:rsidRPr="008B247F">
        <w:rPr>
          <w:lang w:val="en-GB"/>
        </w:rPr>
        <w:t>进入另一国并在</w:t>
      </w:r>
      <w:r w:rsidRPr="008B247F">
        <w:rPr>
          <w:rFonts w:hint="eastAsia"/>
          <w:lang w:val="en-GB"/>
        </w:rPr>
        <w:t>那里居留</w:t>
      </w:r>
      <w:r w:rsidRPr="008B247F">
        <w:rPr>
          <w:lang w:val="en-GB"/>
        </w:rPr>
        <w:t>的权利的现有法规。缔约国应确保通过全面</w:t>
      </w:r>
      <w:r w:rsidRPr="008B247F">
        <w:rPr>
          <w:rFonts w:hint="eastAsia"/>
          <w:lang w:val="en-GB"/>
        </w:rPr>
        <w:t>的</w:t>
      </w:r>
      <w:r w:rsidRPr="008B247F">
        <w:rPr>
          <w:lang w:val="en-GB"/>
        </w:rPr>
        <w:t>叙</w:t>
      </w:r>
      <w:r w:rsidRPr="008B247F">
        <w:rPr>
          <w:rFonts w:hint="eastAsia"/>
          <w:lang w:val="en-GB"/>
        </w:rPr>
        <w:t>事</w:t>
      </w:r>
      <w:r w:rsidRPr="008B247F">
        <w:rPr>
          <w:lang w:val="en-GB"/>
        </w:rPr>
        <w:t>来介绍非正常移民</w:t>
      </w:r>
      <w:r w:rsidRPr="008B247F">
        <w:rPr>
          <w:rFonts w:hint="eastAsia"/>
          <w:lang w:val="en-GB"/>
        </w:rPr>
        <w:t>现象</w:t>
      </w:r>
      <w:r w:rsidRPr="008B247F">
        <w:rPr>
          <w:lang w:val="en-GB"/>
        </w:rPr>
        <w:t>和具有非正常移民身份的人，强调导致这种情况或身份的</w:t>
      </w:r>
      <w:r w:rsidRPr="008B247F">
        <w:rPr>
          <w:rFonts w:hint="eastAsia"/>
          <w:lang w:val="en-GB"/>
        </w:rPr>
        <w:t>原因</w:t>
      </w:r>
      <w:r w:rsidRPr="008B247F">
        <w:rPr>
          <w:lang w:val="en-GB"/>
        </w:rPr>
        <w:t>。关于移民身份正常化的叙</w:t>
      </w:r>
      <w:r w:rsidRPr="008B247F">
        <w:rPr>
          <w:rFonts w:hint="eastAsia"/>
          <w:lang w:val="en-GB"/>
        </w:rPr>
        <w:t>事</w:t>
      </w:r>
      <w:r w:rsidRPr="008B247F">
        <w:rPr>
          <w:lang w:val="en-GB"/>
        </w:rPr>
        <w:t>应该强调，这是实现多项公共政策积极成果的一个重要工具，而不</w:t>
      </w:r>
      <w:r w:rsidRPr="008B247F">
        <w:rPr>
          <w:rFonts w:hint="eastAsia"/>
          <w:lang w:val="en-GB"/>
        </w:rPr>
        <w:t>能</w:t>
      </w:r>
      <w:r w:rsidRPr="008B247F">
        <w:rPr>
          <w:lang w:val="en-GB"/>
        </w:rPr>
        <w:t>将其描述为对犯罪者的大赦。</w:t>
      </w:r>
    </w:p>
    <w:p w14:paraId="03F367DA" w14:textId="77777777" w:rsidR="008B247F" w:rsidRPr="008B247F" w:rsidRDefault="008B247F" w:rsidP="00A61566">
      <w:pPr>
        <w:pStyle w:val="H1GC"/>
        <w:rPr>
          <w:lang w:val="en-GB"/>
        </w:rPr>
      </w:pPr>
      <w:r w:rsidRPr="008B247F">
        <w:rPr>
          <w:lang w:val="en-GB"/>
        </w:rPr>
        <w:tab/>
        <w:t>B.</w:t>
      </w:r>
      <w:r w:rsidRPr="008B247F">
        <w:rPr>
          <w:lang w:val="en-GB"/>
        </w:rPr>
        <w:tab/>
      </w:r>
      <w:r w:rsidRPr="008B247F">
        <w:rPr>
          <w:rFonts w:hint="eastAsia"/>
          <w:lang w:val="en-GB"/>
        </w:rPr>
        <w:t>媒体</w:t>
      </w:r>
      <w:r w:rsidRPr="008B247F">
        <w:rPr>
          <w:rFonts w:hint="eastAsia"/>
          <w:lang w:val="ru-RU"/>
        </w:rPr>
        <w:t>的</w:t>
      </w:r>
      <w:r w:rsidRPr="008B247F">
        <w:rPr>
          <w:rFonts w:hint="eastAsia"/>
          <w:lang w:val="en-GB"/>
        </w:rPr>
        <w:t>作用</w:t>
      </w:r>
    </w:p>
    <w:p w14:paraId="2BE3C986" w14:textId="77777777" w:rsidR="008B247F" w:rsidRPr="008B247F" w:rsidRDefault="008B247F" w:rsidP="008B247F">
      <w:pPr>
        <w:pStyle w:val="SingleTxtGC"/>
        <w:rPr>
          <w:lang w:val="en-GB"/>
        </w:rPr>
      </w:pPr>
      <w:r w:rsidRPr="008B247F">
        <w:rPr>
          <w:lang w:val="en-GB"/>
        </w:rPr>
        <w:t>10.</w:t>
      </w:r>
      <w:r w:rsidRPr="008B247F">
        <w:rPr>
          <w:lang w:val="en-GB"/>
        </w:rPr>
        <w:tab/>
      </w:r>
      <w:r w:rsidRPr="008B247F">
        <w:rPr>
          <w:lang w:val="en-GB"/>
        </w:rPr>
        <w:t>在一个由于人口流动而文化变得日益多元的世界里，媒体已经成为两种相互矛盾的结果的主要载体。一方面，媒体有助于促进文化间融合、社会</w:t>
      </w:r>
      <w:r w:rsidRPr="008B247F">
        <w:rPr>
          <w:rFonts w:hint="eastAsia"/>
          <w:lang w:val="en-GB"/>
        </w:rPr>
        <w:t>凝聚力</w:t>
      </w:r>
      <w:r w:rsidRPr="008B247F">
        <w:rPr>
          <w:lang w:val="en-GB"/>
        </w:rPr>
        <w:t>和相互理解。媒体作为公共监督机构发挥着重要作用，调查性新闻可以在监测、报道和揭露助长仇外</w:t>
      </w:r>
      <w:r w:rsidRPr="008B247F">
        <w:rPr>
          <w:rFonts w:hint="eastAsia"/>
          <w:lang w:val="fr-CH"/>
        </w:rPr>
        <w:t>现象</w:t>
      </w:r>
      <w:r w:rsidRPr="008B247F">
        <w:rPr>
          <w:lang w:val="en-GB"/>
        </w:rPr>
        <w:t>、歧视和种族主义的法律和政策方面发挥作用。另一方面，媒体</w:t>
      </w:r>
      <w:r w:rsidRPr="008B247F">
        <w:rPr>
          <w:rFonts w:hint="eastAsia"/>
          <w:lang w:val="en-GB"/>
        </w:rPr>
        <w:t>也可以</w:t>
      </w:r>
      <w:r w:rsidRPr="008B247F">
        <w:rPr>
          <w:lang w:val="en-GB"/>
        </w:rPr>
        <w:t>被滥用来传播错误信息、仇恨、刻板印象和导致社会不平等和冲突的狭隘叙事。</w:t>
      </w:r>
      <w:r w:rsidRPr="008B247F">
        <w:rPr>
          <w:rFonts w:hint="eastAsia"/>
          <w:lang w:val="en-GB"/>
        </w:rPr>
        <w:t>两</w:t>
      </w:r>
      <w:r w:rsidRPr="008B247F">
        <w:rPr>
          <w:lang w:val="en-GB"/>
        </w:rPr>
        <w:t>委员会强调</w:t>
      </w:r>
      <w:r w:rsidRPr="008B247F">
        <w:rPr>
          <w:rFonts w:hint="eastAsia"/>
          <w:lang w:val="en-GB"/>
        </w:rPr>
        <w:t>指出</w:t>
      </w:r>
      <w:r w:rsidRPr="008B247F">
        <w:rPr>
          <w:lang w:val="en-GB"/>
        </w:rPr>
        <w:t>，媒体从业人员在处理与移民</w:t>
      </w:r>
      <w:r w:rsidRPr="008B247F">
        <w:rPr>
          <w:rFonts w:hint="eastAsia"/>
          <w:lang w:val="en-GB"/>
        </w:rPr>
        <w:t>现象</w:t>
      </w:r>
      <w:r w:rsidRPr="008B247F">
        <w:rPr>
          <w:lang w:val="en-GB"/>
        </w:rPr>
        <w:t>、移民和被视为移民</w:t>
      </w:r>
      <w:r w:rsidRPr="008B247F">
        <w:rPr>
          <w:rFonts w:hint="eastAsia"/>
          <w:lang w:val="en-GB"/>
        </w:rPr>
        <w:t>者</w:t>
      </w:r>
      <w:r w:rsidRPr="008B247F">
        <w:rPr>
          <w:lang w:val="en-GB"/>
        </w:rPr>
        <w:t>，特别是来自种族化社</w:t>
      </w:r>
      <w:r w:rsidRPr="008B247F">
        <w:rPr>
          <w:rFonts w:hint="eastAsia"/>
          <w:lang w:val="en-GB"/>
        </w:rPr>
        <w:t>群</w:t>
      </w:r>
      <w:r w:rsidRPr="008B247F">
        <w:rPr>
          <w:lang w:val="en-GB"/>
        </w:rPr>
        <w:t>的人相关的问题时</w:t>
      </w:r>
      <w:r w:rsidRPr="008B247F">
        <w:rPr>
          <w:rFonts w:hint="eastAsia"/>
          <w:lang w:val="en-GB"/>
        </w:rPr>
        <w:t>，</w:t>
      </w:r>
      <w:r w:rsidRPr="008B247F">
        <w:rPr>
          <w:lang w:val="en-GB"/>
        </w:rPr>
        <w:t>负有重大</w:t>
      </w:r>
      <w:r w:rsidRPr="008B247F">
        <w:rPr>
          <w:rFonts w:hint="eastAsia"/>
          <w:lang w:val="en-GB"/>
        </w:rPr>
        <w:t>的</w:t>
      </w:r>
      <w:r w:rsidRPr="008B247F">
        <w:rPr>
          <w:lang w:val="en-GB"/>
        </w:rPr>
        <w:t>社会责任。</w:t>
      </w:r>
    </w:p>
    <w:p w14:paraId="5CB6DD6A" w14:textId="73FE3127" w:rsidR="008B247F" w:rsidRPr="008B247F" w:rsidRDefault="008B247F" w:rsidP="008B247F">
      <w:pPr>
        <w:pStyle w:val="SingleTxtGC"/>
        <w:rPr>
          <w:lang w:val="en-GB"/>
        </w:rPr>
      </w:pPr>
      <w:r w:rsidRPr="008B247F">
        <w:rPr>
          <w:lang w:val="en-GB"/>
        </w:rPr>
        <w:t>11.</w:t>
      </w:r>
      <w:r w:rsidRPr="008B247F">
        <w:rPr>
          <w:lang w:val="en-GB"/>
        </w:rPr>
        <w:tab/>
      </w:r>
      <w:r w:rsidRPr="008B247F">
        <w:rPr>
          <w:lang w:val="en-GB"/>
        </w:rPr>
        <w:t>缔约国应采取措施</w:t>
      </w:r>
      <w:r w:rsidRPr="008B247F">
        <w:rPr>
          <w:rFonts w:hint="eastAsia"/>
          <w:lang w:val="en-GB"/>
        </w:rPr>
        <w:t>，</w:t>
      </w:r>
      <w:r w:rsidRPr="008B247F">
        <w:rPr>
          <w:lang w:val="en-GB"/>
        </w:rPr>
        <w:t>打击媒体中针对移民的仇外</w:t>
      </w:r>
      <w:r w:rsidRPr="008B247F">
        <w:rPr>
          <w:rFonts w:hint="eastAsia"/>
          <w:lang w:val="en-GB"/>
        </w:rPr>
        <w:t>言行</w:t>
      </w:r>
      <w:r w:rsidRPr="008B247F">
        <w:rPr>
          <w:lang w:val="en-GB"/>
        </w:rPr>
        <w:t>和歧视性刻板印象，</w:t>
      </w:r>
      <w:r w:rsidRPr="008B247F">
        <w:rPr>
          <w:vertAlign w:val="superscript"/>
          <w:lang w:val="en-GB"/>
        </w:rPr>
        <w:footnoteReference w:id="7"/>
      </w:r>
      <w:r w:rsidR="00243587">
        <w:rPr>
          <w:rFonts w:hint="eastAsia"/>
          <w:lang w:val="en-GB"/>
        </w:rPr>
        <w:t xml:space="preserve"> </w:t>
      </w:r>
      <w:r w:rsidRPr="008B247F">
        <w:rPr>
          <w:lang w:val="en-GB"/>
        </w:rPr>
        <w:t>包括制定符合国际标准的适当立法。</w:t>
      </w:r>
      <w:r w:rsidRPr="008B247F">
        <w:rPr>
          <w:vertAlign w:val="superscript"/>
          <w:lang w:val="en-GB"/>
        </w:rPr>
        <w:footnoteReference w:id="8"/>
      </w:r>
      <w:r w:rsidR="00243587">
        <w:rPr>
          <w:rFonts w:hint="eastAsia"/>
          <w:lang w:val="en-GB"/>
        </w:rPr>
        <w:t xml:space="preserve"> </w:t>
      </w:r>
      <w:r w:rsidRPr="008B247F">
        <w:rPr>
          <w:lang w:val="en-GB"/>
        </w:rPr>
        <w:t>此外，缔约国</w:t>
      </w:r>
      <w:r w:rsidRPr="008B247F">
        <w:rPr>
          <w:rFonts w:hint="eastAsia"/>
          <w:lang w:val="en-GB"/>
        </w:rPr>
        <w:t>还</w:t>
      </w:r>
      <w:r w:rsidRPr="008B247F">
        <w:rPr>
          <w:lang w:val="en-GB"/>
        </w:rPr>
        <w:t>应建立独立的公共机构</w:t>
      </w:r>
      <w:r w:rsidRPr="008B247F">
        <w:rPr>
          <w:rFonts w:hint="eastAsia"/>
          <w:lang w:val="en-GB"/>
        </w:rPr>
        <w:t>(</w:t>
      </w:r>
      <w:r w:rsidRPr="008B247F">
        <w:rPr>
          <w:rFonts w:hint="eastAsia"/>
          <w:lang w:val="en-GB"/>
        </w:rPr>
        <w:t>如果尚未建立的话</w:t>
      </w:r>
      <w:r w:rsidRPr="008B247F">
        <w:rPr>
          <w:rFonts w:hint="eastAsia"/>
          <w:lang w:val="en-GB"/>
        </w:rPr>
        <w:t>)</w:t>
      </w:r>
      <w:r w:rsidRPr="008B247F">
        <w:rPr>
          <w:lang w:val="en-GB"/>
        </w:rPr>
        <w:t>，负责监管和监督视听和印刷媒体，以消除仇外和种族主义内容，防止仇外歧视、种族歧视和其他形式的歧视。应</w:t>
      </w:r>
      <w:r w:rsidRPr="008B247F">
        <w:rPr>
          <w:rFonts w:hint="eastAsia"/>
          <w:lang w:val="fr-CH"/>
        </w:rPr>
        <w:t>要求</w:t>
      </w:r>
      <w:r w:rsidRPr="008B247F">
        <w:rPr>
          <w:lang w:val="en-GB"/>
        </w:rPr>
        <w:t>这些机构促进跨文化、包容和</w:t>
      </w:r>
      <w:proofErr w:type="gramStart"/>
      <w:r w:rsidRPr="008B247F">
        <w:rPr>
          <w:lang w:val="en-GB"/>
        </w:rPr>
        <w:t>循证</w:t>
      </w:r>
      <w:proofErr w:type="gramEnd"/>
      <w:r w:rsidRPr="008B247F">
        <w:rPr>
          <w:lang w:val="en-GB"/>
        </w:rPr>
        <w:t>的公共</w:t>
      </w:r>
      <w:r w:rsidRPr="008B247F">
        <w:rPr>
          <w:rFonts w:hint="eastAsia"/>
          <w:lang w:val="en-GB"/>
        </w:rPr>
        <w:t>宣传</w:t>
      </w:r>
      <w:r w:rsidRPr="008B247F">
        <w:rPr>
          <w:lang w:val="en-GB"/>
        </w:rPr>
        <w:t>政策。</w:t>
      </w:r>
      <w:r w:rsidRPr="008B247F">
        <w:rPr>
          <w:rFonts w:hint="eastAsia"/>
          <w:lang w:val="en-GB"/>
        </w:rPr>
        <w:t>它</w:t>
      </w:r>
      <w:r w:rsidRPr="008B247F">
        <w:rPr>
          <w:lang w:val="en-GB"/>
        </w:rPr>
        <w:t>们还应为媒体、数字平台和包括广告商在内的其他</w:t>
      </w:r>
      <w:r w:rsidRPr="008B247F">
        <w:rPr>
          <w:rFonts w:hint="eastAsia"/>
          <w:lang w:val="en-GB"/>
        </w:rPr>
        <w:t>宣传</w:t>
      </w:r>
      <w:r w:rsidRPr="008B247F">
        <w:rPr>
          <w:lang w:val="en-GB"/>
        </w:rPr>
        <w:t>者提供指导和建议。应鼓励和促进与私营媒体、社区广播电台和</w:t>
      </w:r>
      <w:r w:rsidRPr="008B247F">
        <w:rPr>
          <w:rFonts w:hint="eastAsia"/>
          <w:lang w:val="en-GB"/>
        </w:rPr>
        <w:t>宣传</w:t>
      </w:r>
      <w:r w:rsidRPr="008B247F">
        <w:rPr>
          <w:lang w:val="en-GB"/>
        </w:rPr>
        <w:t>领域</w:t>
      </w:r>
      <w:r w:rsidRPr="008B247F">
        <w:rPr>
          <w:rFonts w:hint="eastAsia"/>
          <w:lang w:val="en-GB"/>
        </w:rPr>
        <w:t>的</w:t>
      </w:r>
      <w:r w:rsidRPr="008B247F">
        <w:rPr>
          <w:lang w:val="en-GB"/>
        </w:rPr>
        <w:t>其他利益攸关方的参与式对话和协商。</w:t>
      </w:r>
    </w:p>
    <w:p w14:paraId="6E590D23" w14:textId="79B0A0A6" w:rsidR="008B247F" w:rsidRPr="008B247F" w:rsidRDefault="008B247F" w:rsidP="008B247F">
      <w:pPr>
        <w:pStyle w:val="SingleTxtGC"/>
        <w:rPr>
          <w:lang w:val="en-GB"/>
        </w:rPr>
      </w:pPr>
      <w:r w:rsidRPr="008B247F">
        <w:rPr>
          <w:lang w:val="en-GB"/>
        </w:rPr>
        <w:t>12.</w:t>
      </w:r>
      <w:r w:rsidRPr="008B247F">
        <w:rPr>
          <w:lang w:val="en-GB"/>
        </w:rPr>
        <w:tab/>
      </w:r>
      <w:r w:rsidRPr="008B247F">
        <w:rPr>
          <w:lang w:val="en-GB"/>
        </w:rPr>
        <w:t>考虑到表达自由在民主社会中的重要性，</w:t>
      </w:r>
      <w:r w:rsidRPr="008B247F">
        <w:rPr>
          <w:rFonts w:hint="eastAsia"/>
          <w:lang w:val="en-GB"/>
        </w:rPr>
        <w:t>两</w:t>
      </w:r>
      <w:r w:rsidRPr="008B247F">
        <w:rPr>
          <w:lang w:val="en-GB"/>
        </w:rPr>
        <w:t>委员会建议所有公共和私</w:t>
      </w:r>
      <w:r w:rsidRPr="008B247F">
        <w:rPr>
          <w:rFonts w:hint="eastAsia"/>
          <w:lang w:val="en-GB"/>
        </w:rPr>
        <w:t>营</w:t>
      </w:r>
      <w:r w:rsidRPr="008B247F">
        <w:rPr>
          <w:lang w:val="en-GB"/>
        </w:rPr>
        <w:t>媒体</w:t>
      </w:r>
      <w:r w:rsidRPr="008B247F">
        <w:rPr>
          <w:rFonts w:hint="eastAsia"/>
          <w:lang w:val="en-GB"/>
        </w:rPr>
        <w:t>从业人员</w:t>
      </w:r>
      <w:r w:rsidRPr="008B247F">
        <w:rPr>
          <w:lang w:val="en-GB"/>
        </w:rPr>
        <w:t>采用行为准则和自我监管原则和准则，以确保对移民采取负责任的态度</w:t>
      </w:r>
      <w:r w:rsidRPr="008B247F">
        <w:rPr>
          <w:rFonts w:hint="eastAsia"/>
          <w:lang w:val="en-GB"/>
        </w:rPr>
        <w:t>，并</w:t>
      </w:r>
      <w:r w:rsidRPr="008B247F">
        <w:rPr>
          <w:lang w:val="en-GB"/>
        </w:rPr>
        <w:t>确保报道和广告</w:t>
      </w:r>
      <w:r w:rsidRPr="008B247F">
        <w:rPr>
          <w:rFonts w:hint="eastAsia"/>
          <w:lang w:val="en-GB"/>
        </w:rPr>
        <w:t>符合道德</w:t>
      </w:r>
      <w:r w:rsidRPr="008B247F">
        <w:rPr>
          <w:lang w:val="en-GB"/>
        </w:rPr>
        <w:t>。</w:t>
      </w:r>
      <w:r w:rsidRPr="008B247F">
        <w:rPr>
          <w:vertAlign w:val="superscript"/>
          <w:lang w:val="en-GB"/>
        </w:rPr>
        <w:footnoteReference w:id="9"/>
      </w:r>
      <w:r w:rsidR="00243587">
        <w:rPr>
          <w:rFonts w:hint="eastAsia"/>
          <w:lang w:val="en-GB"/>
        </w:rPr>
        <w:t xml:space="preserve"> </w:t>
      </w:r>
      <w:r w:rsidRPr="008B247F">
        <w:rPr>
          <w:lang w:val="en-GB"/>
        </w:rPr>
        <w:t>应在特定情况下</w:t>
      </w:r>
      <w:r w:rsidRPr="008B247F">
        <w:rPr>
          <w:rFonts w:hint="eastAsia"/>
          <w:lang w:val="en-GB"/>
        </w:rPr>
        <w:t>采取</w:t>
      </w:r>
      <w:r w:rsidRPr="008B247F">
        <w:rPr>
          <w:lang w:val="en-GB"/>
        </w:rPr>
        <w:t>额外措施加强这种承诺，包括在竞选期间以及人道主义危机和流离失所危机期间。缔约国应鼓励媒体</w:t>
      </w:r>
      <w:r w:rsidRPr="008B247F">
        <w:rPr>
          <w:rFonts w:hint="eastAsia"/>
          <w:lang w:val="en-GB"/>
        </w:rPr>
        <w:t>从业人员</w:t>
      </w:r>
      <w:r w:rsidRPr="008B247F">
        <w:rPr>
          <w:lang w:val="en-GB"/>
        </w:rPr>
        <w:t>确保以国际人权法的原则和标准为基础</w:t>
      </w:r>
      <w:r w:rsidRPr="008B247F">
        <w:rPr>
          <w:rFonts w:hint="eastAsia"/>
          <w:lang w:val="en-GB"/>
        </w:rPr>
        <w:t>，</w:t>
      </w:r>
      <w:r w:rsidRPr="008B247F">
        <w:rPr>
          <w:lang w:val="en-GB"/>
        </w:rPr>
        <w:t>对移民</w:t>
      </w:r>
      <w:r w:rsidRPr="008B247F">
        <w:rPr>
          <w:rFonts w:hint="eastAsia"/>
          <w:lang w:val="en-GB"/>
        </w:rPr>
        <w:t>现象</w:t>
      </w:r>
      <w:r w:rsidRPr="008B247F">
        <w:rPr>
          <w:lang w:val="en-GB"/>
        </w:rPr>
        <w:t>进行</w:t>
      </w:r>
      <w:r w:rsidRPr="008B247F">
        <w:rPr>
          <w:rFonts w:hint="eastAsia"/>
          <w:lang w:val="en-GB"/>
        </w:rPr>
        <w:t>讲</w:t>
      </w:r>
      <w:r w:rsidRPr="008B247F">
        <w:rPr>
          <w:lang w:val="en-GB"/>
        </w:rPr>
        <w:t>道德和负责任的报道。</w:t>
      </w:r>
      <w:r w:rsidRPr="008B247F">
        <w:rPr>
          <w:vertAlign w:val="superscript"/>
          <w:lang w:val="en-GB"/>
        </w:rPr>
        <w:footnoteReference w:id="10"/>
      </w:r>
    </w:p>
    <w:p w14:paraId="6959EB8D" w14:textId="2904C1FC" w:rsidR="008B247F" w:rsidRPr="008B247F" w:rsidRDefault="008B247F" w:rsidP="008B247F">
      <w:pPr>
        <w:pStyle w:val="SingleTxtGC"/>
        <w:rPr>
          <w:lang w:val="en-GB"/>
        </w:rPr>
      </w:pPr>
      <w:r w:rsidRPr="008B247F">
        <w:rPr>
          <w:lang w:val="en-GB"/>
        </w:rPr>
        <w:t>13.</w:t>
      </w:r>
      <w:r w:rsidRPr="008B247F">
        <w:rPr>
          <w:lang w:val="en-GB"/>
        </w:rPr>
        <w:tab/>
      </w:r>
      <w:r w:rsidRPr="008B247F">
        <w:rPr>
          <w:lang w:val="en-GB"/>
        </w:rPr>
        <w:t>媒体准则和规则应旨在防止和</w:t>
      </w:r>
      <w:r w:rsidRPr="008B247F">
        <w:rPr>
          <w:rFonts w:hint="eastAsia"/>
          <w:lang w:val="en-GB"/>
        </w:rPr>
        <w:t>应对</w:t>
      </w:r>
      <w:r w:rsidRPr="008B247F">
        <w:rPr>
          <w:lang w:val="en-GB"/>
        </w:rPr>
        <w:t>错误信息和虚假信息，特别是当它们被用来歧视移民和其他被视为移民</w:t>
      </w:r>
      <w:r w:rsidRPr="008B247F">
        <w:rPr>
          <w:rFonts w:hint="eastAsia"/>
          <w:lang w:val="en-GB"/>
        </w:rPr>
        <w:t>者</w:t>
      </w:r>
      <w:r w:rsidRPr="008B247F">
        <w:rPr>
          <w:lang w:val="en-GB"/>
        </w:rPr>
        <w:t>或制造</w:t>
      </w:r>
      <w:r w:rsidRPr="008B247F">
        <w:rPr>
          <w:rFonts w:hint="eastAsia"/>
          <w:lang w:val="en-GB"/>
        </w:rPr>
        <w:t>对这些人的</w:t>
      </w:r>
      <w:r w:rsidRPr="008B247F">
        <w:rPr>
          <w:lang w:val="en-GB"/>
        </w:rPr>
        <w:t>敌意时。媒体准则还应促进避免和</w:t>
      </w:r>
      <w:r w:rsidRPr="008B247F">
        <w:rPr>
          <w:rFonts w:hint="eastAsia"/>
          <w:lang w:val="en-GB"/>
        </w:rPr>
        <w:t>摒弃</w:t>
      </w:r>
      <w:r w:rsidRPr="008B247F">
        <w:rPr>
          <w:lang w:val="en-GB"/>
        </w:rPr>
        <w:t>媒体对移民的狭隘和</w:t>
      </w:r>
      <w:r w:rsidRPr="008B247F">
        <w:rPr>
          <w:rFonts w:hint="eastAsia"/>
          <w:lang w:val="en-GB"/>
        </w:rPr>
        <w:t>偏颇</w:t>
      </w:r>
      <w:r w:rsidRPr="008B247F">
        <w:rPr>
          <w:lang w:val="en-GB"/>
        </w:rPr>
        <w:t>的描述，特别是那些主要将移民与犯罪相关新闻报道联系在一起的描述。</w:t>
      </w:r>
      <w:r w:rsidRPr="008B247F">
        <w:rPr>
          <w:rFonts w:hint="eastAsia"/>
          <w:lang w:val="en-GB"/>
        </w:rPr>
        <w:t>它</w:t>
      </w:r>
      <w:r w:rsidRPr="008B247F">
        <w:rPr>
          <w:lang w:val="en-GB"/>
        </w:rPr>
        <w:t>们应该提高媒体</w:t>
      </w:r>
      <w:r w:rsidRPr="008B247F">
        <w:rPr>
          <w:rFonts w:hint="eastAsia"/>
          <w:lang w:val="en-GB"/>
        </w:rPr>
        <w:t>从业人员</w:t>
      </w:r>
      <w:r w:rsidRPr="008B247F">
        <w:rPr>
          <w:lang w:val="en-GB"/>
        </w:rPr>
        <w:t>的认识，防止</w:t>
      </w:r>
      <w:r w:rsidRPr="008B247F">
        <w:rPr>
          <w:rFonts w:hint="eastAsia"/>
          <w:lang w:val="en-GB"/>
        </w:rPr>
        <w:t>刻板</w:t>
      </w:r>
      <w:r w:rsidRPr="008B247F">
        <w:rPr>
          <w:lang w:val="en-GB"/>
        </w:rPr>
        <w:t>做法。</w:t>
      </w:r>
      <w:r w:rsidRPr="008B247F">
        <w:rPr>
          <w:lang w:val="en-GB"/>
        </w:rPr>
        <w:lastRenderedPageBreak/>
        <w:t>鼓励包括记者在内的媒体</w:t>
      </w:r>
      <w:r w:rsidRPr="008B247F">
        <w:rPr>
          <w:rFonts w:hint="eastAsia"/>
          <w:lang w:val="en-GB"/>
        </w:rPr>
        <w:t>从业人员</w:t>
      </w:r>
      <w:r w:rsidRPr="008B247F">
        <w:rPr>
          <w:lang w:val="en-GB"/>
        </w:rPr>
        <w:t>考虑有关负责任地报道移民问题的现有准则，包括国际移民组织</w:t>
      </w:r>
      <w:r w:rsidRPr="008B247F">
        <w:rPr>
          <w:rFonts w:hint="eastAsia"/>
          <w:lang w:val="en-GB"/>
        </w:rPr>
        <w:t>(</w:t>
      </w:r>
      <w:r w:rsidRPr="008B247F">
        <w:rPr>
          <w:lang w:val="en-GB"/>
        </w:rPr>
        <w:t>移民组织</w:t>
      </w:r>
      <w:r w:rsidRPr="008B247F">
        <w:rPr>
          <w:rFonts w:hint="eastAsia"/>
          <w:lang w:val="en-GB"/>
        </w:rPr>
        <w:t>)</w:t>
      </w:r>
      <w:r w:rsidRPr="008B247F">
        <w:rPr>
          <w:vertAlign w:val="superscript"/>
          <w:lang w:val="en-GB"/>
        </w:rPr>
        <w:footnoteReference w:id="11"/>
      </w:r>
      <w:r w:rsidR="00FE70DE">
        <w:rPr>
          <w:rFonts w:hint="eastAsia"/>
          <w:lang w:val="en-GB"/>
        </w:rPr>
        <w:t xml:space="preserve"> </w:t>
      </w:r>
      <w:r w:rsidRPr="008B247F">
        <w:rPr>
          <w:lang w:val="en-GB"/>
        </w:rPr>
        <w:t>和国际劳工组织</w:t>
      </w:r>
      <w:r w:rsidRPr="008B247F">
        <w:rPr>
          <w:rFonts w:hint="eastAsia"/>
          <w:lang w:val="en-GB"/>
        </w:rPr>
        <w:t>(</w:t>
      </w:r>
      <w:r w:rsidRPr="008B247F">
        <w:rPr>
          <w:lang w:val="en-GB"/>
        </w:rPr>
        <w:t>劳工组织</w:t>
      </w:r>
      <w:r w:rsidRPr="008B247F">
        <w:rPr>
          <w:rFonts w:hint="eastAsia"/>
          <w:lang w:val="en-GB"/>
        </w:rPr>
        <w:t>)</w:t>
      </w:r>
      <w:r w:rsidRPr="008B247F">
        <w:rPr>
          <w:vertAlign w:val="superscript"/>
          <w:lang w:val="en-GB"/>
        </w:rPr>
        <w:footnoteReference w:id="12"/>
      </w:r>
      <w:r w:rsidR="00FE70DE">
        <w:rPr>
          <w:rFonts w:hint="eastAsia"/>
          <w:lang w:val="en-GB"/>
        </w:rPr>
        <w:t xml:space="preserve"> </w:t>
      </w:r>
      <w:r w:rsidRPr="008B247F">
        <w:rPr>
          <w:lang w:val="en-GB"/>
        </w:rPr>
        <w:t>制定的准则</w:t>
      </w:r>
      <w:r w:rsidRPr="008B247F">
        <w:rPr>
          <w:rFonts w:hint="eastAsia"/>
          <w:lang w:val="en-GB"/>
        </w:rPr>
        <w:t>。</w:t>
      </w:r>
    </w:p>
    <w:p w14:paraId="39AE7988" w14:textId="77777777" w:rsidR="008B247F" w:rsidRPr="008B247F" w:rsidRDefault="008B247F" w:rsidP="008B247F">
      <w:pPr>
        <w:pStyle w:val="SingleTxtGC"/>
        <w:rPr>
          <w:lang w:val="en-GB"/>
        </w:rPr>
      </w:pPr>
      <w:r w:rsidRPr="008B247F">
        <w:rPr>
          <w:lang w:val="en-GB"/>
        </w:rPr>
        <w:t>14.</w:t>
      </w:r>
      <w:r w:rsidRPr="008B247F">
        <w:rPr>
          <w:lang w:val="en-GB"/>
        </w:rPr>
        <w:tab/>
      </w:r>
      <w:r w:rsidRPr="008B247F">
        <w:rPr>
          <w:lang w:val="en-GB"/>
        </w:rPr>
        <w:t>媒体自我监管应包括</w:t>
      </w:r>
      <w:r w:rsidRPr="008B247F">
        <w:rPr>
          <w:rFonts w:hint="eastAsia"/>
          <w:lang w:val="en-GB"/>
        </w:rPr>
        <w:t>，</w:t>
      </w:r>
      <w:r w:rsidRPr="008B247F">
        <w:rPr>
          <w:lang w:val="en-GB"/>
        </w:rPr>
        <w:t>承诺避免：</w:t>
      </w:r>
    </w:p>
    <w:p w14:paraId="7579332A" w14:textId="77777777" w:rsidR="008B247F" w:rsidRPr="008B247F" w:rsidRDefault="008B247F" w:rsidP="008B247F">
      <w:pPr>
        <w:pStyle w:val="SingleTxtGC"/>
        <w:rPr>
          <w:lang w:val="en-GB"/>
        </w:rPr>
      </w:pPr>
      <w:r w:rsidRPr="008B247F">
        <w:rPr>
          <w:lang w:val="en-GB"/>
        </w:rPr>
        <w:tab/>
        <w:t>(a)</w:t>
      </w:r>
      <w:r w:rsidRPr="008B247F">
        <w:rPr>
          <w:lang w:val="en-GB"/>
        </w:rPr>
        <w:tab/>
      </w:r>
      <w:r w:rsidRPr="008B247F">
        <w:rPr>
          <w:lang w:val="en-GB"/>
        </w:rPr>
        <w:t>使用</w:t>
      </w:r>
      <w:r w:rsidRPr="008B247F">
        <w:rPr>
          <w:rFonts w:hint="eastAsia"/>
          <w:lang w:val="en-GB"/>
        </w:rPr>
        <w:t>“</w:t>
      </w:r>
      <w:r w:rsidRPr="008B247F">
        <w:rPr>
          <w:lang w:val="en-GB"/>
        </w:rPr>
        <w:t>非法</w:t>
      </w:r>
      <w:r w:rsidRPr="008B247F">
        <w:rPr>
          <w:rFonts w:hint="eastAsia"/>
          <w:lang w:val="en-GB"/>
        </w:rPr>
        <w:t>”</w:t>
      </w:r>
      <w:r w:rsidRPr="008B247F">
        <w:rPr>
          <w:lang w:val="en-GB"/>
        </w:rPr>
        <w:t>一词来</w:t>
      </w:r>
      <w:proofErr w:type="gramStart"/>
      <w:r w:rsidRPr="008B247F">
        <w:rPr>
          <w:lang w:val="en-GB"/>
        </w:rPr>
        <w:t>描述</w:t>
      </w:r>
      <w:r w:rsidRPr="008B247F">
        <w:rPr>
          <w:rFonts w:hint="eastAsia"/>
          <w:lang w:val="en-GB"/>
        </w:rPr>
        <w:t>非</w:t>
      </w:r>
      <w:proofErr w:type="gramEnd"/>
      <w:r w:rsidRPr="008B247F">
        <w:rPr>
          <w:rFonts w:hint="eastAsia"/>
          <w:lang w:val="en-GB"/>
        </w:rPr>
        <w:t>正常</w:t>
      </w:r>
      <w:r w:rsidRPr="008B247F">
        <w:rPr>
          <w:lang w:val="en-GB"/>
        </w:rPr>
        <w:t>身份移民；</w:t>
      </w:r>
    </w:p>
    <w:p w14:paraId="45ACCD84" w14:textId="77777777" w:rsidR="008B247F" w:rsidRPr="008B247F" w:rsidRDefault="008B247F" w:rsidP="008B247F">
      <w:pPr>
        <w:pStyle w:val="SingleTxtGC"/>
        <w:rPr>
          <w:lang w:val="en-GB"/>
        </w:rPr>
      </w:pPr>
      <w:r w:rsidRPr="008B247F">
        <w:rPr>
          <w:lang w:val="en-GB"/>
        </w:rPr>
        <w:tab/>
        <w:t>(b)</w:t>
      </w:r>
      <w:r w:rsidRPr="008B247F">
        <w:rPr>
          <w:lang w:val="en-GB"/>
        </w:rPr>
        <w:tab/>
      </w:r>
      <w:r w:rsidRPr="008B247F">
        <w:rPr>
          <w:lang w:val="en-GB"/>
        </w:rPr>
        <w:t>在报道涉嫌犯罪者时，突出个人的国籍、族裔或宗教信仰；</w:t>
      </w:r>
    </w:p>
    <w:p w14:paraId="11551327" w14:textId="77777777" w:rsidR="008B247F" w:rsidRPr="008B247F" w:rsidRDefault="008B247F" w:rsidP="008B247F">
      <w:pPr>
        <w:pStyle w:val="SingleTxtGC"/>
        <w:rPr>
          <w:lang w:val="en-GB"/>
        </w:rPr>
      </w:pPr>
      <w:r w:rsidRPr="008B247F">
        <w:rPr>
          <w:lang w:val="en-GB"/>
        </w:rPr>
        <w:tab/>
        <w:t>(c)</w:t>
      </w:r>
      <w:r w:rsidRPr="008B247F">
        <w:rPr>
          <w:lang w:val="en-GB"/>
        </w:rPr>
        <w:tab/>
      </w:r>
      <w:r w:rsidRPr="008B247F">
        <w:rPr>
          <w:lang w:val="en-GB"/>
        </w:rPr>
        <w:t>将移</w:t>
      </w:r>
      <w:r w:rsidRPr="008B247F">
        <w:rPr>
          <w:rFonts w:hint="eastAsia"/>
          <w:lang w:val="en-GB"/>
        </w:rPr>
        <w:t>民</w:t>
      </w:r>
      <w:r w:rsidRPr="008B247F">
        <w:rPr>
          <w:lang w:val="en-GB"/>
        </w:rPr>
        <w:t>流动说成是</w:t>
      </w:r>
      <w:r w:rsidRPr="008B247F">
        <w:rPr>
          <w:rFonts w:hint="eastAsia"/>
          <w:lang w:val="en-GB"/>
        </w:rPr>
        <w:t>“</w:t>
      </w:r>
      <w:r w:rsidRPr="008B247F">
        <w:rPr>
          <w:lang w:val="en-GB"/>
        </w:rPr>
        <w:t>入侵</w:t>
      </w:r>
      <w:r w:rsidRPr="008B247F">
        <w:rPr>
          <w:rFonts w:hint="eastAsia"/>
          <w:lang w:val="en-GB"/>
        </w:rPr>
        <w:t>”</w:t>
      </w:r>
      <w:r w:rsidRPr="008B247F">
        <w:rPr>
          <w:lang w:val="en-GB"/>
        </w:rPr>
        <w:t>、</w:t>
      </w:r>
      <w:r w:rsidRPr="008B247F">
        <w:rPr>
          <w:rFonts w:hint="eastAsia"/>
          <w:lang w:val="en-GB"/>
        </w:rPr>
        <w:t>“</w:t>
      </w:r>
      <w:r w:rsidRPr="008B247F">
        <w:rPr>
          <w:lang w:val="en-GB"/>
        </w:rPr>
        <w:t>雪崩</w:t>
      </w:r>
      <w:r w:rsidRPr="008B247F">
        <w:rPr>
          <w:rFonts w:hint="eastAsia"/>
          <w:lang w:val="en-GB"/>
        </w:rPr>
        <w:t>”</w:t>
      </w:r>
      <w:r w:rsidRPr="008B247F">
        <w:rPr>
          <w:lang w:val="en-GB"/>
        </w:rPr>
        <w:t>、</w:t>
      </w:r>
      <w:r w:rsidRPr="008B247F">
        <w:rPr>
          <w:rFonts w:hint="eastAsia"/>
          <w:lang w:val="en-GB"/>
        </w:rPr>
        <w:t>“</w:t>
      </w:r>
      <w:r w:rsidRPr="008B247F">
        <w:rPr>
          <w:lang w:val="en-GB"/>
        </w:rPr>
        <w:t>浪潮</w:t>
      </w:r>
      <w:r w:rsidRPr="008B247F">
        <w:rPr>
          <w:rFonts w:hint="eastAsia"/>
          <w:lang w:val="en-GB"/>
        </w:rPr>
        <w:t>”</w:t>
      </w:r>
      <w:r w:rsidRPr="008B247F">
        <w:rPr>
          <w:lang w:val="en-GB"/>
        </w:rPr>
        <w:t>或</w:t>
      </w:r>
      <w:r w:rsidRPr="008B247F">
        <w:rPr>
          <w:rFonts w:hint="eastAsia"/>
          <w:lang w:val="en-GB"/>
        </w:rPr>
        <w:t>使用</w:t>
      </w:r>
      <w:r w:rsidRPr="008B247F">
        <w:rPr>
          <w:lang w:val="en-GB"/>
        </w:rPr>
        <w:t>可能造成负面误解</w:t>
      </w:r>
      <w:r w:rsidRPr="008B247F">
        <w:rPr>
          <w:rFonts w:hint="eastAsia"/>
          <w:lang w:val="en-GB"/>
        </w:rPr>
        <w:t>的</w:t>
      </w:r>
      <w:r w:rsidRPr="008B247F">
        <w:rPr>
          <w:lang w:val="en-GB"/>
        </w:rPr>
        <w:t>类似用语。</w:t>
      </w:r>
    </w:p>
    <w:p w14:paraId="07CC7C9D" w14:textId="77777777" w:rsidR="008B247F" w:rsidRPr="008B247F" w:rsidRDefault="008B247F" w:rsidP="008B247F">
      <w:pPr>
        <w:pStyle w:val="SingleTxtGC"/>
        <w:rPr>
          <w:lang w:val="en-GB"/>
        </w:rPr>
      </w:pPr>
      <w:r w:rsidRPr="008B247F">
        <w:rPr>
          <w:lang w:val="en-GB"/>
        </w:rPr>
        <w:t>15.</w:t>
      </w:r>
      <w:r w:rsidRPr="008B247F">
        <w:rPr>
          <w:lang w:val="en-GB"/>
        </w:rPr>
        <w:tab/>
      </w:r>
      <w:r w:rsidRPr="008B247F">
        <w:rPr>
          <w:lang w:val="en-GB"/>
        </w:rPr>
        <w:t>媒体应与国家和地方政府主管部门、国际机构和民间社会组织，包括移民协会、学术界和工人组织合作，促进</w:t>
      </w:r>
      <w:r w:rsidRPr="008B247F">
        <w:rPr>
          <w:rFonts w:hint="eastAsia"/>
          <w:lang w:val="en-GB"/>
        </w:rPr>
        <w:t>以</w:t>
      </w:r>
      <w:r w:rsidRPr="008B247F">
        <w:rPr>
          <w:lang w:val="en-GB"/>
        </w:rPr>
        <w:t>积极和包容性的</w:t>
      </w:r>
      <w:r w:rsidRPr="008B247F">
        <w:rPr>
          <w:rFonts w:hint="eastAsia"/>
          <w:lang w:val="en-GB"/>
        </w:rPr>
        <w:t>方式</w:t>
      </w:r>
      <w:r w:rsidRPr="008B247F">
        <w:rPr>
          <w:lang w:val="en-GB"/>
        </w:rPr>
        <w:t>讲故事</w:t>
      </w:r>
      <w:r w:rsidRPr="008B247F">
        <w:rPr>
          <w:rFonts w:hint="eastAsia"/>
          <w:lang w:val="en-GB"/>
        </w:rPr>
        <w:t>的</w:t>
      </w:r>
      <w:r w:rsidRPr="008B247F">
        <w:rPr>
          <w:lang w:val="en-GB"/>
        </w:rPr>
        <w:t>举措。</w:t>
      </w:r>
      <w:r w:rsidRPr="008B247F">
        <w:rPr>
          <w:rFonts w:hint="eastAsia"/>
          <w:lang w:val="en-GB"/>
        </w:rPr>
        <w:t>将</w:t>
      </w:r>
      <w:r w:rsidRPr="008B247F">
        <w:rPr>
          <w:lang w:val="en-GB"/>
        </w:rPr>
        <w:t>移民</w:t>
      </w:r>
      <w:r w:rsidRPr="008B247F">
        <w:rPr>
          <w:rFonts w:hint="eastAsia"/>
          <w:lang w:val="en-GB"/>
        </w:rPr>
        <w:t>视作</w:t>
      </w:r>
      <w:r w:rsidRPr="008B247F">
        <w:rPr>
          <w:lang w:val="en-GB"/>
        </w:rPr>
        <w:t>邻居、</w:t>
      </w:r>
      <w:r w:rsidRPr="008B247F">
        <w:rPr>
          <w:rFonts w:hint="eastAsia"/>
          <w:lang w:val="en-GB"/>
        </w:rPr>
        <w:t>家长</w:t>
      </w:r>
      <w:r w:rsidRPr="008B247F">
        <w:rPr>
          <w:lang w:val="en-GB"/>
        </w:rPr>
        <w:t>、学生、工人、专业人员、护理人员、社</w:t>
      </w:r>
      <w:r w:rsidRPr="008B247F">
        <w:rPr>
          <w:rFonts w:hint="eastAsia"/>
          <w:lang w:val="en-GB"/>
        </w:rPr>
        <w:t>群</w:t>
      </w:r>
      <w:r w:rsidRPr="008B247F">
        <w:rPr>
          <w:lang w:val="en-GB"/>
        </w:rPr>
        <w:t>领袖或他们扮演的其他任何角色，就像社会的其他任何成员一样，</w:t>
      </w:r>
      <w:r w:rsidRPr="008B247F">
        <w:rPr>
          <w:rFonts w:hint="eastAsia"/>
          <w:lang w:val="en-GB"/>
        </w:rPr>
        <w:t>会</w:t>
      </w:r>
      <w:r w:rsidRPr="008B247F">
        <w:rPr>
          <w:lang w:val="en-GB"/>
        </w:rPr>
        <w:t>有助于减少误解和偏见，</w:t>
      </w:r>
      <w:r w:rsidRPr="008B247F">
        <w:rPr>
          <w:rFonts w:hint="eastAsia"/>
          <w:lang w:val="en-GB"/>
        </w:rPr>
        <w:t>珍惜</w:t>
      </w:r>
      <w:r w:rsidRPr="008B247F">
        <w:rPr>
          <w:lang w:val="en-GB"/>
        </w:rPr>
        <w:t>移民对社会的贡献</w:t>
      </w:r>
      <w:r w:rsidRPr="008B247F">
        <w:rPr>
          <w:rFonts w:hint="eastAsia"/>
          <w:lang w:val="en-GB"/>
        </w:rPr>
        <w:t>，增强</w:t>
      </w:r>
      <w:r w:rsidRPr="008B247F">
        <w:rPr>
          <w:lang w:val="en-GB"/>
        </w:rPr>
        <w:t>社会凝聚力。</w:t>
      </w:r>
    </w:p>
    <w:p w14:paraId="4AD5446A" w14:textId="77777777" w:rsidR="008B247F" w:rsidRPr="008B247F" w:rsidRDefault="008B247F" w:rsidP="008B247F">
      <w:pPr>
        <w:pStyle w:val="SingleTxtGC"/>
        <w:rPr>
          <w:lang w:val="en-GB"/>
        </w:rPr>
      </w:pPr>
      <w:r w:rsidRPr="008B247F">
        <w:rPr>
          <w:lang w:val="en-GB"/>
        </w:rPr>
        <w:t>16.</w:t>
      </w:r>
      <w:r w:rsidRPr="008B247F">
        <w:rPr>
          <w:lang w:val="en-GB"/>
        </w:rPr>
        <w:tab/>
      </w:r>
      <w:r w:rsidRPr="008B247F">
        <w:rPr>
          <w:lang w:val="en-GB"/>
        </w:rPr>
        <w:t>媒体报道中缺乏移民的声音</w:t>
      </w:r>
      <w:r w:rsidRPr="008B247F">
        <w:rPr>
          <w:rFonts w:hint="eastAsia"/>
          <w:lang w:val="en-GB"/>
        </w:rPr>
        <w:t>，</w:t>
      </w:r>
      <w:r w:rsidRPr="008B247F">
        <w:rPr>
          <w:lang w:val="en-GB"/>
        </w:rPr>
        <w:t>导致移民进一步被</w:t>
      </w:r>
      <w:r w:rsidRPr="008B247F">
        <w:rPr>
          <w:rFonts w:hint="eastAsia"/>
          <w:lang w:val="en-GB"/>
        </w:rPr>
        <w:t>视为</w:t>
      </w:r>
      <w:r w:rsidRPr="008B247F">
        <w:rPr>
          <w:lang w:val="en-GB"/>
        </w:rPr>
        <w:t>他</w:t>
      </w:r>
      <w:r w:rsidRPr="008B247F">
        <w:rPr>
          <w:rFonts w:hint="eastAsia"/>
          <w:lang w:val="en-GB"/>
        </w:rPr>
        <w:t>者并</w:t>
      </w:r>
      <w:r w:rsidRPr="008B247F">
        <w:rPr>
          <w:lang w:val="en-GB"/>
        </w:rPr>
        <w:t>非人化。公共和私营媒体</w:t>
      </w:r>
      <w:r w:rsidRPr="008B247F">
        <w:rPr>
          <w:rFonts w:hint="eastAsia"/>
          <w:lang w:val="en-GB"/>
        </w:rPr>
        <w:t>从业人员</w:t>
      </w:r>
      <w:r w:rsidRPr="008B247F">
        <w:rPr>
          <w:lang w:val="en-GB"/>
        </w:rPr>
        <w:t>应采取措施，提高移民和其他被视为移民</w:t>
      </w:r>
      <w:r w:rsidRPr="008B247F">
        <w:rPr>
          <w:rFonts w:hint="eastAsia"/>
          <w:lang w:val="en-GB"/>
        </w:rPr>
        <w:t>者</w:t>
      </w:r>
      <w:r w:rsidRPr="008B247F">
        <w:rPr>
          <w:lang w:val="en-GB"/>
        </w:rPr>
        <w:t>在媒体上的</w:t>
      </w:r>
      <w:r w:rsidRPr="008B247F">
        <w:rPr>
          <w:rFonts w:hint="eastAsia"/>
          <w:lang w:val="en-GB"/>
        </w:rPr>
        <w:t>出镜率</w:t>
      </w:r>
      <w:r w:rsidRPr="008B247F">
        <w:rPr>
          <w:lang w:val="en-GB"/>
        </w:rPr>
        <w:t>，反映社会的文化</w:t>
      </w:r>
      <w:r w:rsidRPr="008B247F">
        <w:rPr>
          <w:rFonts w:hint="eastAsia"/>
          <w:lang w:val="en-GB"/>
        </w:rPr>
        <w:t>多样性，</w:t>
      </w:r>
      <w:r w:rsidRPr="008B247F">
        <w:rPr>
          <w:lang w:val="en-GB"/>
        </w:rPr>
        <w:t>避免刻板做法。此外，媒体</w:t>
      </w:r>
      <w:r w:rsidRPr="008B247F">
        <w:rPr>
          <w:rFonts w:hint="eastAsia"/>
          <w:lang w:val="en-GB"/>
        </w:rPr>
        <w:t>从业人员</w:t>
      </w:r>
      <w:r w:rsidRPr="008B247F">
        <w:rPr>
          <w:lang w:val="en-GB"/>
        </w:rPr>
        <w:t>和记者在报道与移民相关的事务时，尤其是在</w:t>
      </w:r>
      <w:r w:rsidRPr="008B247F">
        <w:rPr>
          <w:rFonts w:hint="eastAsia"/>
          <w:lang w:val="en-GB"/>
        </w:rPr>
        <w:t>发表</w:t>
      </w:r>
      <w:r w:rsidRPr="008B247F">
        <w:rPr>
          <w:lang w:val="en-GB"/>
        </w:rPr>
        <w:t>可能助长仇外</w:t>
      </w:r>
      <w:r w:rsidRPr="008B247F">
        <w:rPr>
          <w:rFonts w:hint="eastAsia"/>
          <w:lang w:val="en-GB"/>
        </w:rPr>
        <w:t>现象</w:t>
      </w:r>
      <w:r w:rsidRPr="008B247F">
        <w:rPr>
          <w:lang w:val="en-GB"/>
        </w:rPr>
        <w:t>及其有害后果的新闻报道或言论时，应征求移民的意见，包括移民协会和社</w:t>
      </w:r>
      <w:r w:rsidRPr="008B247F">
        <w:rPr>
          <w:rFonts w:hint="eastAsia"/>
          <w:lang w:val="en-GB"/>
        </w:rPr>
        <w:t>群</w:t>
      </w:r>
      <w:r w:rsidRPr="008B247F">
        <w:rPr>
          <w:lang w:val="en-GB"/>
        </w:rPr>
        <w:t>领袖的意见。</w:t>
      </w:r>
    </w:p>
    <w:p w14:paraId="72AE64E1" w14:textId="77777777" w:rsidR="008B247F" w:rsidRPr="008B247F" w:rsidRDefault="008B247F" w:rsidP="008B247F">
      <w:pPr>
        <w:pStyle w:val="SingleTxtGC"/>
        <w:rPr>
          <w:lang w:val="en-GB"/>
        </w:rPr>
      </w:pPr>
      <w:r w:rsidRPr="008B247F">
        <w:rPr>
          <w:lang w:val="en-GB"/>
        </w:rPr>
        <w:t>17.</w:t>
      </w:r>
      <w:r w:rsidRPr="008B247F">
        <w:rPr>
          <w:lang w:val="en-GB"/>
        </w:rPr>
        <w:tab/>
      </w:r>
      <w:r w:rsidRPr="008B247F">
        <w:rPr>
          <w:lang w:val="en-GB"/>
        </w:rPr>
        <w:t>缔约国应采取措施</w:t>
      </w:r>
      <w:r w:rsidRPr="008B247F">
        <w:rPr>
          <w:rFonts w:hint="eastAsia"/>
          <w:lang w:val="en-GB"/>
        </w:rPr>
        <w:t>，</w:t>
      </w:r>
      <w:r w:rsidRPr="008B247F">
        <w:rPr>
          <w:lang w:val="en-GB"/>
        </w:rPr>
        <w:t>支持和保护那些</w:t>
      </w:r>
      <w:r w:rsidRPr="008B247F">
        <w:rPr>
          <w:rFonts w:hint="eastAsia"/>
          <w:lang w:val="en-GB"/>
        </w:rPr>
        <w:t>宣传</w:t>
      </w:r>
      <w:r w:rsidRPr="008B247F">
        <w:rPr>
          <w:lang w:val="en-GB"/>
        </w:rPr>
        <w:t>负责任和</w:t>
      </w:r>
      <w:r w:rsidRPr="008B247F">
        <w:rPr>
          <w:rFonts w:hint="eastAsia"/>
          <w:lang w:val="en-GB"/>
        </w:rPr>
        <w:t>正面</w:t>
      </w:r>
      <w:r w:rsidRPr="008B247F">
        <w:rPr>
          <w:lang w:val="en-GB"/>
        </w:rPr>
        <w:t>的移民故事</w:t>
      </w:r>
      <w:r w:rsidRPr="008B247F">
        <w:rPr>
          <w:rFonts w:hint="eastAsia"/>
          <w:lang w:val="en-GB"/>
        </w:rPr>
        <w:t>、</w:t>
      </w:r>
      <w:r w:rsidRPr="008B247F">
        <w:rPr>
          <w:lang w:val="en-GB"/>
        </w:rPr>
        <w:t>报道侵犯移民人权行为的记者。</w:t>
      </w:r>
    </w:p>
    <w:p w14:paraId="27610BCB" w14:textId="4BFAE530" w:rsidR="008B247F" w:rsidRPr="008B247F" w:rsidRDefault="008B247F" w:rsidP="008B247F">
      <w:pPr>
        <w:pStyle w:val="SingleTxtGC"/>
        <w:rPr>
          <w:lang w:val="en-GB"/>
        </w:rPr>
      </w:pPr>
      <w:r w:rsidRPr="008B247F">
        <w:rPr>
          <w:lang w:val="en-GB"/>
        </w:rPr>
        <w:t>18.</w:t>
      </w:r>
      <w:r w:rsidRPr="008B247F">
        <w:rPr>
          <w:lang w:val="en-GB"/>
        </w:rPr>
        <w:tab/>
      </w:r>
      <w:r w:rsidRPr="008B247F">
        <w:rPr>
          <w:lang w:val="en-GB"/>
        </w:rPr>
        <w:t>缔约国应与媒体</w:t>
      </w:r>
      <w:r w:rsidRPr="008B247F">
        <w:rPr>
          <w:rFonts w:hint="eastAsia"/>
          <w:lang w:val="en-GB"/>
        </w:rPr>
        <w:t>从业人员</w:t>
      </w:r>
      <w:r w:rsidRPr="008B247F">
        <w:rPr>
          <w:lang w:val="en-GB"/>
        </w:rPr>
        <w:t>、民间社会组织、人权机构和其他利益攸关方合作，促进针对记者和</w:t>
      </w:r>
      <w:r w:rsidRPr="008B247F">
        <w:rPr>
          <w:rFonts w:hint="eastAsia"/>
          <w:lang w:val="en-GB"/>
        </w:rPr>
        <w:t>宣传部门</w:t>
      </w:r>
      <w:r w:rsidRPr="008B247F">
        <w:rPr>
          <w:lang w:val="en-GB"/>
        </w:rPr>
        <w:t>(</w:t>
      </w:r>
      <w:r w:rsidRPr="008B247F">
        <w:rPr>
          <w:lang w:val="en-GB"/>
        </w:rPr>
        <w:t>包括广播媒体、娱乐和其他相关领域</w:t>
      </w:r>
      <w:r w:rsidRPr="008B247F">
        <w:rPr>
          <w:lang w:val="en-GB"/>
        </w:rPr>
        <w:t>)</w:t>
      </w:r>
      <w:r w:rsidRPr="008B247F">
        <w:rPr>
          <w:lang w:val="en-GB"/>
        </w:rPr>
        <w:t>的其他人</w:t>
      </w:r>
      <w:r w:rsidRPr="008B247F">
        <w:rPr>
          <w:rFonts w:hint="eastAsia"/>
          <w:lang w:val="en-GB"/>
        </w:rPr>
        <w:t>员</w:t>
      </w:r>
      <w:r w:rsidRPr="008B247F">
        <w:rPr>
          <w:lang w:val="en-GB"/>
        </w:rPr>
        <w:t>的人权和反歧视培训</w:t>
      </w:r>
      <w:r w:rsidRPr="008B247F">
        <w:rPr>
          <w:rFonts w:hint="eastAsia"/>
          <w:lang w:val="en-GB"/>
        </w:rPr>
        <w:t>活动</w:t>
      </w:r>
      <w:r w:rsidRPr="008B247F">
        <w:rPr>
          <w:lang w:val="en-GB"/>
        </w:rPr>
        <w:t>。</w:t>
      </w:r>
      <w:r w:rsidRPr="008B247F">
        <w:rPr>
          <w:vertAlign w:val="superscript"/>
          <w:lang w:val="en-GB"/>
        </w:rPr>
        <w:footnoteReference w:id="13"/>
      </w:r>
      <w:r w:rsidR="00FE70DE">
        <w:rPr>
          <w:rFonts w:hint="eastAsia"/>
          <w:lang w:val="en-GB"/>
        </w:rPr>
        <w:t xml:space="preserve"> </w:t>
      </w:r>
      <w:r w:rsidRPr="008B247F">
        <w:rPr>
          <w:rFonts w:hint="eastAsia"/>
          <w:lang w:val="en-GB"/>
        </w:rPr>
        <w:t>两</w:t>
      </w:r>
      <w:r w:rsidRPr="008B247F">
        <w:rPr>
          <w:lang w:val="en-GB"/>
        </w:rPr>
        <w:t>委员会建议采取措施，将有关人权、移民和仇外</w:t>
      </w:r>
      <w:r w:rsidRPr="008B247F">
        <w:rPr>
          <w:rFonts w:hint="eastAsia"/>
          <w:lang w:val="en-GB"/>
        </w:rPr>
        <w:t>现象</w:t>
      </w:r>
      <w:r w:rsidRPr="008B247F">
        <w:rPr>
          <w:lang w:val="en-GB"/>
        </w:rPr>
        <w:t>、种族主义和其他形式歧视的教学工具纳入新闻</w:t>
      </w:r>
      <w:r w:rsidRPr="008B247F">
        <w:rPr>
          <w:rFonts w:hint="eastAsia"/>
          <w:lang w:val="en-GB"/>
        </w:rPr>
        <w:t>院</w:t>
      </w:r>
      <w:r w:rsidRPr="008B247F">
        <w:rPr>
          <w:lang w:val="en-GB"/>
        </w:rPr>
        <w:t>校和相关领域的课程。</w:t>
      </w:r>
    </w:p>
    <w:p w14:paraId="510E2E8E" w14:textId="77777777" w:rsidR="008B247F" w:rsidRPr="008B247F" w:rsidRDefault="008B247F" w:rsidP="00FE70DE">
      <w:pPr>
        <w:pStyle w:val="H1GC"/>
        <w:rPr>
          <w:lang w:val="en-GB"/>
        </w:rPr>
      </w:pPr>
      <w:r w:rsidRPr="008B247F">
        <w:rPr>
          <w:lang w:val="en-GB"/>
        </w:rPr>
        <w:tab/>
        <w:t>C.</w:t>
      </w:r>
      <w:r w:rsidRPr="008B247F">
        <w:rPr>
          <w:lang w:val="en-GB"/>
        </w:rPr>
        <w:tab/>
      </w:r>
      <w:r w:rsidRPr="008B247F">
        <w:rPr>
          <w:rFonts w:hint="eastAsia"/>
          <w:lang w:val="en-GB"/>
        </w:rPr>
        <w:t>社交网络和其他数字平台</w:t>
      </w:r>
    </w:p>
    <w:p w14:paraId="281CE630" w14:textId="3692A435" w:rsidR="008B247F" w:rsidRPr="008B247F" w:rsidRDefault="008B247F" w:rsidP="008B247F">
      <w:pPr>
        <w:pStyle w:val="SingleTxtGC"/>
        <w:rPr>
          <w:lang w:val="en-GB"/>
        </w:rPr>
      </w:pPr>
      <w:r w:rsidRPr="008B247F">
        <w:rPr>
          <w:lang w:val="en-GB"/>
        </w:rPr>
        <w:t>19.</w:t>
      </w:r>
      <w:r w:rsidRPr="008B247F">
        <w:rPr>
          <w:lang w:val="en-GB"/>
        </w:rPr>
        <w:tab/>
      </w:r>
      <w:r w:rsidRPr="008B247F">
        <w:rPr>
          <w:lang w:val="en-GB"/>
        </w:rPr>
        <w:t>运营或管理数字平台</w:t>
      </w:r>
      <w:r w:rsidRPr="008B247F">
        <w:rPr>
          <w:lang w:val="en-GB"/>
        </w:rPr>
        <w:t>(</w:t>
      </w:r>
      <w:r w:rsidRPr="008B247F">
        <w:rPr>
          <w:lang w:val="en-GB"/>
        </w:rPr>
        <w:t>包括社交网络</w:t>
      </w:r>
      <w:r w:rsidRPr="008B247F">
        <w:rPr>
          <w:lang w:val="en-GB"/>
        </w:rPr>
        <w:t>)</w:t>
      </w:r>
      <w:r w:rsidRPr="008B247F">
        <w:rPr>
          <w:lang w:val="en-GB"/>
        </w:rPr>
        <w:t>的私营行为体负有重要的社会责任，</w:t>
      </w:r>
      <w:r w:rsidRPr="008B247F">
        <w:rPr>
          <w:rFonts w:hint="eastAsia"/>
          <w:lang w:val="en-GB"/>
        </w:rPr>
        <w:t>必须</w:t>
      </w:r>
      <w:r w:rsidRPr="008B247F">
        <w:rPr>
          <w:lang w:val="en-GB"/>
        </w:rPr>
        <w:t>防止和消除</w:t>
      </w:r>
      <w:r w:rsidRPr="008B247F">
        <w:rPr>
          <w:rFonts w:hint="eastAsia"/>
          <w:lang w:val="en-GB"/>
        </w:rPr>
        <w:t>在</w:t>
      </w:r>
      <w:r w:rsidRPr="008B247F">
        <w:rPr>
          <w:lang w:val="en-GB"/>
        </w:rPr>
        <w:t>虚拟空间</w:t>
      </w:r>
      <w:r w:rsidRPr="008B247F">
        <w:rPr>
          <w:rFonts w:hint="eastAsia"/>
          <w:lang w:val="en-GB"/>
        </w:rPr>
        <w:t>针对移民和其他</w:t>
      </w:r>
      <w:r w:rsidRPr="008B247F">
        <w:rPr>
          <w:lang w:val="en-GB"/>
        </w:rPr>
        <w:t>被视为移民</w:t>
      </w:r>
      <w:r w:rsidRPr="008B247F">
        <w:rPr>
          <w:rFonts w:hint="eastAsia"/>
          <w:lang w:val="en-GB"/>
        </w:rPr>
        <w:t>者</w:t>
      </w:r>
      <w:r w:rsidRPr="008B247F">
        <w:rPr>
          <w:lang w:val="en-GB"/>
        </w:rPr>
        <w:t>的仇外</w:t>
      </w:r>
      <w:r w:rsidRPr="008B247F">
        <w:rPr>
          <w:rFonts w:hint="eastAsia"/>
          <w:lang w:val="en-GB"/>
        </w:rPr>
        <w:t>现象</w:t>
      </w:r>
      <w:r w:rsidRPr="008B247F">
        <w:rPr>
          <w:lang w:val="en-GB"/>
        </w:rPr>
        <w:t>、种族主义以及其他仇恨和歧视的表达</w:t>
      </w:r>
      <w:r w:rsidRPr="008B247F">
        <w:rPr>
          <w:rFonts w:hint="eastAsia"/>
          <w:lang w:val="en-GB"/>
        </w:rPr>
        <w:t>方式</w:t>
      </w:r>
      <w:r w:rsidRPr="008B247F">
        <w:rPr>
          <w:lang w:val="en-GB"/>
        </w:rPr>
        <w:t>。事实上，算法和其他数字平台工具可能有助于传播和放大仇外</w:t>
      </w:r>
      <w:r w:rsidRPr="008B247F">
        <w:rPr>
          <w:rFonts w:hint="eastAsia"/>
          <w:lang w:val="en-GB"/>
        </w:rPr>
        <w:t>现象</w:t>
      </w:r>
      <w:r w:rsidRPr="008B247F">
        <w:rPr>
          <w:lang w:val="en-GB"/>
        </w:rPr>
        <w:t>和种族主义，包括仇恨言论。因此，</w:t>
      </w:r>
      <w:r w:rsidRPr="008B247F">
        <w:rPr>
          <w:rFonts w:hint="eastAsia"/>
          <w:lang w:val="en-GB"/>
        </w:rPr>
        <w:t>两</w:t>
      </w:r>
      <w:r w:rsidRPr="008B247F">
        <w:rPr>
          <w:lang w:val="en-GB"/>
        </w:rPr>
        <w:t>委员会建议，根据消除种族歧视委员会第</w:t>
      </w:r>
      <w:r w:rsidRPr="008B247F">
        <w:rPr>
          <w:lang w:val="en-GB"/>
        </w:rPr>
        <w:t>35</w:t>
      </w:r>
      <w:r w:rsidRPr="008B247F">
        <w:rPr>
          <w:lang w:val="en-GB"/>
        </w:rPr>
        <w:t>号一般性建议</w:t>
      </w:r>
      <w:r w:rsidRPr="008B247F">
        <w:rPr>
          <w:lang w:val="en-GB"/>
        </w:rPr>
        <w:t>(2013</w:t>
      </w:r>
      <w:r w:rsidRPr="008B247F">
        <w:rPr>
          <w:rFonts w:hint="eastAsia"/>
          <w:lang w:val="en-GB"/>
        </w:rPr>
        <w:t>年</w:t>
      </w:r>
      <w:r w:rsidRPr="008B247F">
        <w:rPr>
          <w:lang w:val="en-GB"/>
        </w:rPr>
        <w:t>)</w:t>
      </w:r>
      <w:r w:rsidRPr="008B247F">
        <w:rPr>
          <w:lang w:val="en-GB"/>
        </w:rPr>
        <w:t>，</w:t>
      </w:r>
      <w:r w:rsidRPr="008B247F">
        <w:rPr>
          <w:vertAlign w:val="superscript"/>
          <w:lang w:val="en-GB"/>
        </w:rPr>
        <w:footnoteReference w:id="14"/>
      </w:r>
      <w:r w:rsidR="00FE70DE">
        <w:rPr>
          <w:rFonts w:hint="eastAsia"/>
          <w:lang w:val="en-GB"/>
        </w:rPr>
        <w:t xml:space="preserve"> </w:t>
      </w:r>
      <w:r w:rsidRPr="008B247F">
        <w:rPr>
          <w:lang w:val="en-GB"/>
        </w:rPr>
        <w:t>包括互联网服务提供商在内的这些行为体</w:t>
      </w:r>
      <w:r w:rsidRPr="008B247F">
        <w:rPr>
          <w:rFonts w:hint="eastAsia"/>
          <w:lang w:val="en-GB"/>
        </w:rPr>
        <w:t>应</w:t>
      </w:r>
      <w:r w:rsidRPr="008B247F">
        <w:rPr>
          <w:lang w:val="en-GB"/>
        </w:rPr>
        <w:t>进行有效的自我监管，并</w:t>
      </w:r>
      <w:r w:rsidRPr="008B247F">
        <w:rPr>
          <w:rFonts w:hint="eastAsia"/>
          <w:lang w:val="en-GB"/>
        </w:rPr>
        <w:t>在</w:t>
      </w:r>
      <w:r w:rsidRPr="008B247F">
        <w:rPr>
          <w:lang w:val="en-GB"/>
        </w:rPr>
        <w:t>尊重意见和表达自由权</w:t>
      </w:r>
      <w:r w:rsidRPr="008B247F">
        <w:rPr>
          <w:rFonts w:hint="eastAsia"/>
          <w:lang w:val="en-GB"/>
        </w:rPr>
        <w:t>的同时，</w:t>
      </w:r>
      <w:r w:rsidRPr="008B247F">
        <w:rPr>
          <w:lang w:val="en-GB"/>
        </w:rPr>
        <w:t>通过准则和道德</w:t>
      </w:r>
      <w:r w:rsidRPr="008B247F">
        <w:rPr>
          <w:rFonts w:hint="eastAsia"/>
          <w:lang w:val="en-GB"/>
        </w:rPr>
        <w:t>守则</w:t>
      </w:r>
      <w:r w:rsidRPr="008B247F">
        <w:rPr>
          <w:lang w:val="en-GB"/>
        </w:rPr>
        <w:t>来防止和</w:t>
      </w:r>
      <w:r w:rsidRPr="008B247F">
        <w:rPr>
          <w:rFonts w:hint="eastAsia"/>
          <w:lang w:val="en-GB"/>
        </w:rPr>
        <w:t>应对</w:t>
      </w:r>
      <w:r w:rsidRPr="008B247F">
        <w:rPr>
          <w:lang w:val="en-GB"/>
        </w:rPr>
        <w:t>此类表现</w:t>
      </w:r>
      <w:r w:rsidRPr="008B247F">
        <w:rPr>
          <w:rFonts w:hint="eastAsia"/>
          <w:lang w:val="en-GB"/>
        </w:rPr>
        <w:t>形式。</w:t>
      </w:r>
      <w:r w:rsidRPr="008B247F">
        <w:rPr>
          <w:vertAlign w:val="superscript"/>
          <w:lang w:val="en-GB"/>
        </w:rPr>
        <w:footnoteReference w:id="15"/>
      </w:r>
    </w:p>
    <w:p w14:paraId="77B788CA" w14:textId="29F9486B" w:rsidR="008B247F" w:rsidRPr="008B247F" w:rsidRDefault="008B247F" w:rsidP="008B247F">
      <w:pPr>
        <w:pStyle w:val="SingleTxtGC"/>
        <w:rPr>
          <w:lang w:val="en-GB"/>
        </w:rPr>
      </w:pPr>
      <w:r w:rsidRPr="008B247F">
        <w:rPr>
          <w:lang w:val="en-GB"/>
        </w:rPr>
        <w:lastRenderedPageBreak/>
        <w:t>20.</w:t>
      </w:r>
      <w:r w:rsidRPr="008B247F">
        <w:rPr>
          <w:lang w:val="en-GB"/>
        </w:rPr>
        <w:tab/>
      </w:r>
      <w:r w:rsidRPr="008B247F">
        <w:rPr>
          <w:lang w:val="en-GB"/>
        </w:rPr>
        <w:t>缔约国应采取措施</w:t>
      </w:r>
      <w:r w:rsidRPr="008B247F">
        <w:rPr>
          <w:rFonts w:hint="eastAsia"/>
          <w:lang w:val="en-GB"/>
        </w:rPr>
        <w:t>，</w:t>
      </w:r>
      <w:r w:rsidRPr="008B247F">
        <w:rPr>
          <w:lang w:val="en-GB"/>
        </w:rPr>
        <w:t>禁止、防止和监测针对移民和其他被视为移民</w:t>
      </w:r>
      <w:r w:rsidRPr="008B247F">
        <w:rPr>
          <w:rFonts w:hint="eastAsia"/>
          <w:lang w:val="en-GB"/>
        </w:rPr>
        <w:t>者</w:t>
      </w:r>
      <w:r w:rsidRPr="008B247F">
        <w:rPr>
          <w:lang w:val="en-GB"/>
        </w:rPr>
        <w:t>的网上仇恨言论，并确保所有举报案件得到有效调查、适当起诉和</w:t>
      </w:r>
      <w:r w:rsidRPr="008B247F">
        <w:rPr>
          <w:rFonts w:hint="eastAsia"/>
          <w:lang w:val="en-GB"/>
        </w:rPr>
        <w:t>应有</w:t>
      </w:r>
      <w:r w:rsidRPr="008B247F">
        <w:rPr>
          <w:lang w:val="en-GB"/>
        </w:rPr>
        <w:t>惩罚。</w:t>
      </w:r>
      <w:r w:rsidRPr="008B247F">
        <w:rPr>
          <w:vertAlign w:val="superscript"/>
          <w:lang w:val="en-GB"/>
        </w:rPr>
        <w:footnoteReference w:id="16"/>
      </w:r>
      <w:r w:rsidR="00EC6014">
        <w:rPr>
          <w:rFonts w:hint="eastAsia"/>
          <w:lang w:val="en-GB"/>
        </w:rPr>
        <w:t xml:space="preserve"> </w:t>
      </w:r>
      <w:r w:rsidRPr="008B247F">
        <w:rPr>
          <w:lang w:val="en-GB"/>
        </w:rPr>
        <w:t>缔约国应制定政策，鼓励私营行为体</w:t>
      </w:r>
      <w:r w:rsidRPr="008B247F">
        <w:rPr>
          <w:rFonts w:hint="eastAsia"/>
          <w:lang w:val="en-GB"/>
        </w:rPr>
        <w:t>切实</w:t>
      </w:r>
      <w:r w:rsidRPr="008B247F">
        <w:rPr>
          <w:lang w:val="en-GB"/>
        </w:rPr>
        <w:t>制定准则，包括禁止和</w:t>
      </w:r>
      <w:r w:rsidRPr="008B247F">
        <w:rPr>
          <w:rFonts w:hint="eastAsia"/>
          <w:lang w:val="en-GB"/>
        </w:rPr>
        <w:t>处罚</w:t>
      </w:r>
      <w:r w:rsidRPr="008B247F">
        <w:rPr>
          <w:lang w:val="en-GB"/>
        </w:rPr>
        <w:t>仇恨言论的规</w:t>
      </w:r>
      <w:r w:rsidRPr="008B247F">
        <w:rPr>
          <w:rFonts w:hint="eastAsia"/>
          <w:lang w:val="en-GB"/>
        </w:rPr>
        <w:t>定</w:t>
      </w:r>
      <w:r w:rsidRPr="008B247F">
        <w:rPr>
          <w:lang w:val="en-GB"/>
        </w:rPr>
        <w:t>，并防止和处理这些平台上的仇外</w:t>
      </w:r>
      <w:r w:rsidRPr="008B247F">
        <w:rPr>
          <w:rFonts w:hint="eastAsia"/>
          <w:lang w:val="en-GB"/>
        </w:rPr>
        <w:t>现象</w:t>
      </w:r>
      <w:r w:rsidRPr="008B247F">
        <w:rPr>
          <w:lang w:val="en-GB"/>
        </w:rPr>
        <w:t>和相关形式的歧视。此外，缔约国应采取措施</w:t>
      </w:r>
      <w:r w:rsidRPr="008B247F">
        <w:rPr>
          <w:rFonts w:hint="eastAsia"/>
          <w:lang w:val="en-GB"/>
        </w:rPr>
        <w:t>，</w:t>
      </w:r>
      <w:r w:rsidRPr="008B247F">
        <w:rPr>
          <w:lang w:val="en-GB"/>
        </w:rPr>
        <w:t>执行联合国教育、科学及文化组织制定的《数字平台治理准则》</w:t>
      </w:r>
      <w:r w:rsidRPr="008B247F">
        <w:rPr>
          <w:rFonts w:hint="eastAsia"/>
          <w:lang w:val="en-GB"/>
        </w:rPr>
        <w:t>，</w:t>
      </w:r>
      <w:r w:rsidRPr="008B247F">
        <w:rPr>
          <w:lang w:val="en-GB"/>
        </w:rPr>
        <w:t>执行《工商</w:t>
      </w:r>
      <w:r w:rsidRPr="008B247F">
        <w:rPr>
          <w:rFonts w:hint="eastAsia"/>
          <w:lang w:val="en-GB"/>
        </w:rPr>
        <w:t>企业</w:t>
      </w:r>
      <w:r w:rsidRPr="008B247F">
        <w:rPr>
          <w:lang w:val="en-GB"/>
        </w:rPr>
        <w:t>与人权指导原则》。</w:t>
      </w:r>
    </w:p>
    <w:p w14:paraId="5707A6EA" w14:textId="77777777" w:rsidR="008B247F" w:rsidRPr="008B247F" w:rsidRDefault="008B247F" w:rsidP="008B247F">
      <w:pPr>
        <w:pStyle w:val="SingleTxtGC"/>
        <w:rPr>
          <w:lang w:val="en-GB"/>
        </w:rPr>
      </w:pPr>
      <w:r w:rsidRPr="008B247F">
        <w:rPr>
          <w:lang w:val="en-GB"/>
        </w:rPr>
        <w:t>21.</w:t>
      </w:r>
      <w:r w:rsidRPr="008B247F">
        <w:rPr>
          <w:lang w:val="en-GB"/>
        </w:rPr>
        <w:tab/>
      </w:r>
      <w:r w:rsidRPr="008B247F">
        <w:rPr>
          <w:rFonts w:hint="eastAsia"/>
          <w:lang w:val="en-GB"/>
        </w:rPr>
        <w:t>两</w:t>
      </w:r>
      <w:r w:rsidRPr="008B247F">
        <w:rPr>
          <w:lang w:val="en-GB"/>
        </w:rPr>
        <w:t>委员会建议成立一个工作组，工作组</w:t>
      </w:r>
      <w:r w:rsidRPr="008B247F">
        <w:rPr>
          <w:rFonts w:hint="eastAsia"/>
          <w:lang w:val="en-GB"/>
        </w:rPr>
        <w:t>应</w:t>
      </w:r>
      <w:r w:rsidRPr="008B247F">
        <w:rPr>
          <w:lang w:val="en-GB"/>
        </w:rPr>
        <w:t>由公共安全部门、互联网服务提供商、数字平台、政府</w:t>
      </w:r>
      <w:r w:rsidRPr="008B247F">
        <w:rPr>
          <w:rFonts w:hint="eastAsia"/>
          <w:lang w:val="en-GB"/>
        </w:rPr>
        <w:t>机构</w:t>
      </w:r>
      <w:r w:rsidRPr="008B247F">
        <w:rPr>
          <w:lang w:val="en-GB"/>
        </w:rPr>
        <w:t>、国际组织、民间社会、国家和地方人权机构、打击仇外</w:t>
      </w:r>
      <w:r w:rsidRPr="008B247F">
        <w:rPr>
          <w:rFonts w:hint="eastAsia"/>
          <w:lang w:val="en-GB"/>
        </w:rPr>
        <w:t>现象</w:t>
      </w:r>
      <w:r w:rsidRPr="008B247F">
        <w:rPr>
          <w:lang w:val="en-GB"/>
        </w:rPr>
        <w:t>、种族主义和相关形式歧视的公共机构以及移民和种族化群体成员的代表组成。这一多利益攸关方框架可以制定措施和准则，以防止和</w:t>
      </w:r>
      <w:r w:rsidRPr="008B247F">
        <w:rPr>
          <w:rFonts w:hint="eastAsia"/>
          <w:lang w:val="en-GB"/>
        </w:rPr>
        <w:t>处理</w:t>
      </w:r>
      <w:r w:rsidRPr="008B247F">
        <w:rPr>
          <w:lang w:val="en-GB"/>
        </w:rPr>
        <w:t>网上仇外</w:t>
      </w:r>
      <w:r w:rsidRPr="008B247F">
        <w:rPr>
          <w:rFonts w:hint="eastAsia"/>
          <w:lang w:val="en-GB"/>
        </w:rPr>
        <w:t>现象</w:t>
      </w:r>
      <w:r w:rsidRPr="008B247F">
        <w:rPr>
          <w:lang w:val="en-GB"/>
        </w:rPr>
        <w:t>和种族主义，包括建立预防性的机制，及时消除旨在</w:t>
      </w:r>
      <w:r w:rsidRPr="008B247F">
        <w:rPr>
          <w:rFonts w:hint="eastAsia"/>
          <w:lang w:val="en-GB"/>
        </w:rPr>
        <w:t>对</w:t>
      </w:r>
      <w:r w:rsidRPr="008B247F">
        <w:rPr>
          <w:lang w:val="en-GB"/>
        </w:rPr>
        <w:t>移民和其他被视为</w:t>
      </w:r>
      <w:r w:rsidRPr="008B247F">
        <w:rPr>
          <w:rFonts w:hint="eastAsia"/>
          <w:lang w:val="en-GB"/>
        </w:rPr>
        <w:t>移民者</w:t>
      </w:r>
      <w:r w:rsidRPr="008B247F">
        <w:rPr>
          <w:lang w:val="en-GB"/>
        </w:rPr>
        <w:t>进行</w:t>
      </w:r>
      <w:proofErr w:type="gramStart"/>
      <w:r w:rsidRPr="008B247F">
        <w:rPr>
          <w:lang w:val="en-GB"/>
        </w:rPr>
        <w:t>污名化</w:t>
      </w:r>
      <w:proofErr w:type="gramEnd"/>
      <w:r w:rsidRPr="008B247F">
        <w:rPr>
          <w:lang w:val="en-GB"/>
        </w:rPr>
        <w:t>或定罪的假新闻。</w:t>
      </w:r>
    </w:p>
    <w:p w14:paraId="5B9B50D3" w14:textId="77777777" w:rsidR="008B247F" w:rsidRPr="008B247F" w:rsidRDefault="008B247F" w:rsidP="008B247F">
      <w:pPr>
        <w:pStyle w:val="SingleTxtGC"/>
        <w:rPr>
          <w:lang w:val="en-GB"/>
        </w:rPr>
      </w:pPr>
      <w:r w:rsidRPr="008B247F">
        <w:rPr>
          <w:lang w:val="en-GB"/>
        </w:rPr>
        <w:t>22.</w:t>
      </w:r>
      <w:r w:rsidRPr="008B247F">
        <w:rPr>
          <w:lang w:val="en-GB"/>
        </w:rPr>
        <w:tab/>
      </w:r>
      <w:r w:rsidRPr="008B247F">
        <w:rPr>
          <w:lang w:val="en-GB"/>
        </w:rPr>
        <w:t>主管</w:t>
      </w:r>
      <w:r w:rsidRPr="008B247F">
        <w:rPr>
          <w:rFonts w:hint="eastAsia"/>
          <w:lang w:val="en-GB"/>
        </w:rPr>
        <w:t>部门</w:t>
      </w:r>
      <w:r w:rsidRPr="008B247F">
        <w:rPr>
          <w:lang w:val="en-GB"/>
        </w:rPr>
        <w:t>应制定举措，在社交网络中发挥积极作用，以</w:t>
      </w:r>
      <w:r w:rsidRPr="008B247F">
        <w:rPr>
          <w:rFonts w:hint="eastAsia"/>
          <w:lang w:val="en-GB"/>
        </w:rPr>
        <w:t>处理</w:t>
      </w:r>
      <w:r w:rsidRPr="008B247F">
        <w:rPr>
          <w:lang w:val="en-GB"/>
        </w:rPr>
        <w:t>和</w:t>
      </w:r>
      <w:r w:rsidRPr="008B247F">
        <w:rPr>
          <w:rFonts w:hint="eastAsia"/>
          <w:lang w:val="en-GB"/>
        </w:rPr>
        <w:t>防止</w:t>
      </w:r>
      <w:r w:rsidRPr="008B247F">
        <w:rPr>
          <w:lang w:val="en-GB"/>
        </w:rPr>
        <w:t>仇外</w:t>
      </w:r>
      <w:r w:rsidRPr="008B247F">
        <w:rPr>
          <w:rFonts w:hint="eastAsia"/>
          <w:lang w:val="en-GB"/>
        </w:rPr>
        <w:t>现象</w:t>
      </w:r>
      <w:r w:rsidRPr="008B247F">
        <w:rPr>
          <w:lang w:val="en-GB"/>
        </w:rPr>
        <w:t>，并促进对移民问题的全面叙</w:t>
      </w:r>
      <w:r w:rsidRPr="008B247F">
        <w:rPr>
          <w:rFonts w:hint="eastAsia"/>
          <w:lang w:val="en-GB"/>
        </w:rPr>
        <w:t>事</w:t>
      </w:r>
      <w:r w:rsidRPr="008B247F">
        <w:rPr>
          <w:lang w:val="en-GB"/>
        </w:rPr>
        <w:t>。缔约国应支持旨在防止仇外</w:t>
      </w:r>
      <w:r w:rsidRPr="008B247F">
        <w:rPr>
          <w:rFonts w:hint="eastAsia"/>
          <w:lang w:val="en-GB"/>
        </w:rPr>
        <w:t>现象</w:t>
      </w:r>
      <w:r w:rsidRPr="008B247F">
        <w:rPr>
          <w:lang w:val="en-GB"/>
        </w:rPr>
        <w:t>和促进文化</w:t>
      </w:r>
      <w:r w:rsidRPr="008B247F">
        <w:rPr>
          <w:rFonts w:hint="eastAsia"/>
          <w:lang w:val="en-GB"/>
        </w:rPr>
        <w:t>间</w:t>
      </w:r>
      <w:r w:rsidRPr="008B247F">
        <w:rPr>
          <w:lang w:val="en-GB"/>
        </w:rPr>
        <w:t>融合的数字技术，包括残疾移民可以使用的工具。</w:t>
      </w:r>
    </w:p>
    <w:p w14:paraId="7078851E" w14:textId="77777777" w:rsidR="008B247F" w:rsidRPr="008B247F" w:rsidRDefault="008B247F" w:rsidP="008B247F">
      <w:pPr>
        <w:pStyle w:val="SingleTxtGC"/>
        <w:rPr>
          <w:lang w:val="en-GB"/>
        </w:rPr>
      </w:pPr>
      <w:r w:rsidRPr="008B247F">
        <w:rPr>
          <w:lang w:val="en-GB"/>
        </w:rPr>
        <w:t>23.</w:t>
      </w:r>
      <w:r w:rsidRPr="008B247F">
        <w:rPr>
          <w:lang w:val="en-GB"/>
        </w:rPr>
        <w:tab/>
      </w:r>
      <w:r w:rsidRPr="008B247F">
        <w:rPr>
          <w:lang w:val="en-GB"/>
        </w:rPr>
        <w:t>考虑到数字环境在儿童生活中日益重要，</w:t>
      </w:r>
      <w:r w:rsidRPr="008B247F">
        <w:rPr>
          <w:rFonts w:hint="eastAsia"/>
          <w:lang w:val="en-GB"/>
        </w:rPr>
        <w:t>两</w:t>
      </w:r>
      <w:r w:rsidRPr="008B247F">
        <w:rPr>
          <w:lang w:val="en-GB"/>
        </w:rPr>
        <w:t>委员会建议缔约国采取一切必要措施，执行儿童权利委员会第</w:t>
      </w:r>
      <w:r w:rsidRPr="008B247F">
        <w:rPr>
          <w:lang w:val="en-GB"/>
        </w:rPr>
        <w:t>25</w:t>
      </w:r>
      <w:r w:rsidRPr="008B247F">
        <w:rPr>
          <w:lang w:val="en-GB"/>
        </w:rPr>
        <w:t>号一般性意见</w:t>
      </w:r>
      <w:r w:rsidRPr="008B247F">
        <w:rPr>
          <w:lang w:val="en-GB"/>
        </w:rPr>
        <w:t>(2021</w:t>
      </w:r>
      <w:r w:rsidRPr="008B247F">
        <w:rPr>
          <w:lang w:val="en-GB"/>
        </w:rPr>
        <w:t>年</w:t>
      </w:r>
      <w:r w:rsidRPr="008B247F">
        <w:rPr>
          <w:lang w:val="en-GB"/>
        </w:rPr>
        <w:t>)</w:t>
      </w:r>
      <w:r w:rsidRPr="008B247F">
        <w:rPr>
          <w:lang w:val="en-GB"/>
        </w:rPr>
        <w:t>中制定的权威</w:t>
      </w:r>
      <w:r w:rsidRPr="008B247F">
        <w:rPr>
          <w:rFonts w:hint="eastAsia"/>
          <w:lang w:val="en-GB"/>
        </w:rPr>
        <w:t>指南</w:t>
      </w:r>
      <w:r w:rsidRPr="008B247F">
        <w:rPr>
          <w:lang w:val="en-GB"/>
        </w:rPr>
        <w:t>。</w:t>
      </w:r>
    </w:p>
    <w:p w14:paraId="5A97C143" w14:textId="77777777" w:rsidR="008B247F" w:rsidRPr="008B247F" w:rsidRDefault="008B247F" w:rsidP="00EC6014">
      <w:pPr>
        <w:pStyle w:val="H1GC"/>
        <w:rPr>
          <w:lang w:val="en-GB"/>
        </w:rPr>
      </w:pPr>
      <w:r w:rsidRPr="008B247F">
        <w:rPr>
          <w:lang w:val="en-GB"/>
        </w:rPr>
        <w:tab/>
        <w:t>D.</w:t>
      </w:r>
      <w:r w:rsidRPr="008B247F">
        <w:rPr>
          <w:lang w:val="en-GB"/>
        </w:rPr>
        <w:tab/>
      </w:r>
      <w:r w:rsidRPr="008B247F">
        <w:rPr>
          <w:rFonts w:hint="eastAsia"/>
          <w:lang w:val="en-GB"/>
        </w:rPr>
        <w:t>仇恨言论和仇外暴力</w:t>
      </w:r>
    </w:p>
    <w:p w14:paraId="0ADE20CD" w14:textId="713DC042" w:rsidR="008B247F" w:rsidRPr="008B247F" w:rsidRDefault="008B247F" w:rsidP="008B247F">
      <w:pPr>
        <w:pStyle w:val="SingleTxtGC"/>
        <w:rPr>
          <w:lang w:val="en-GB"/>
        </w:rPr>
      </w:pPr>
      <w:r w:rsidRPr="008B247F">
        <w:rPr>
          <w:lang w:val="en-GB"/>
        </w:rPr>
        <w:t>24.</w:t>
      </w:r>
      <w:r w:rsidRPr="008B247F">
        <w:rPr>
          <w:lang w:val="en-GB"/>
        </w:rPr>
        <w:tab/>
      </w:r>
      <w:r w:rsidRPr="008B247F">
        <w:rPr>
          <w:lang w:val="en-GB"/>
        </w:rPr>
        <w:t>消除仇外</w:t>
      </w:r>
      <w:r w:rsidRPr="008B247F">
        <w:rPr>
          <w:rFonts w:hint="eastAsia"/>
          <w:lang w:val="en-GB"/>
        </w:rPr>
        <w:t>现象</w:t>
      </w:r>
      <w:r w:rsidRPr="008B247F">
        <w:rPr>
          <w:lang w:val="en-GB"/>
        </w:rPr>
        <w:t>的全面政策必须包括立法措施、</w:t>
      </w:r>
      <w:r w:rsidRPr="008B247F">
        <w:rPr>
          <w:rFonts w:hint="eastAsia"/>
          <w:lang w:val="en-GB"/>
        </w:rPr>
        <w:t>具体</w:t>
      </w:r>
      <w:r w:rsidRPr="008B247F">
        <w:rPr>
          <w:lang w:val="en-GB"/>
        </w:rPr>
        <w:t>措施和其他措施，</w:t>
      </w:r>
      <w:r w:rsidRPr="008B247F">
        <w:rPr>
          <w:rFonts w:hint="eastAsia"/>
          <w:lang w:val="en-GB"/>
        </w:rPr>
        <w:t>以</w:t>
      </w:r>
      <w:r w:rsidRPr="008B247F">
        <w:rPr>
          <w:lang w:val="en-GB"/>
        </w:rPr>
        <w:t>识别、禁止和</w:t>
      </w:r>
      <w:r w:rsidRPr="008B247F">
        <w:rPr>
          <w:rFonts w:hint="eastAsia"/>
          <w:lang w:val="en-GB"/>
        </w:rPr>
        <w:t>处罚</w:t>
      </w:r>
      <w:r w:rsidRPr="008B247F">
        <w:rPr>
          <w:lang w:val="en-GB"/>
        </w:rPr>
        <w:t>提倡、煽动或实施针对移民和其他被视为</w:t>
      </w:r>
      <w:r w:rsidRPr="008B247F">
        <w:rPr>
          <w:rFonts w:hint="eastAsia"/>
          <w:lang w:val="en-GB"/>
        </w:rPr>
        <w:t>移民者的</w:t>
      </w:r>
      <w:r w:rsidRPr="008B247F">
        <w:rPr>
          <w:lang w:val="en-GB"/>
        </w:rPr>
        <w:t>仇外和交叉暴力的组织和其他团体。</w:t>
      </w:r>
      <w:r w:rsidRPr="008B247F">
        <w:rPr>
          <w:rFonts w:hint="eastAsia"/>
          <w:lang w:val="en-GB"/>
        </w:rPr>
        <w:t>两</w:t>
      </w:r>
      <w:r w:rsidRPr="008B247F">
        <w:rPr>
          <w:lang w:val="en-GB"/>
        </w:rPr>
        <w:t>委员会鼓励缔约国将消除种族歧视委员会</w:t>
      </w:r>
      <w:r w:rsidRPr="008B247F">
        <w:rPr>
          <w:rFonts w:hint="eastAsia"/>
          <w:lang w:val="en-GB"/>
        </w:rPr>
        <w:t>在</w:t>
      </w:r>
      <w:r w:rsidRPr="008B247F">
        <w:rPr>
          <w:lang w:val="en-GB"/>
        </w:rPr>
        <w:t>关于打击种族主义仇恨言论的第</w:t>
      </w:r>
      <w:r w:rsidRPr="008B247F">
        <w:rPr>
          <w:lang w:val="en-GB"/>
        </w:rPr>
        <w:t>35</w:t>
      </w:r>
      <w:r w:rsidRPr="008B247F">
        <w:rPr>
          <w:lang w:val="en-GB"/>
        </w:rPr>
        <w:t>号一般性建议</w:t>
      </w:r>
      <w:r w:rsidRPr="008B247F">
        <w:rPr>
          <w:lang w:val="en-GB"/>
        </w:rPr>
        <w:t>(2013</w:t>
      </w:r>
      <w:r w:rsidRPr="008B247F">
        <w:rPr>
          <w:lang w:val="en-GB"/>
        </w:rPr>
        <w:t>年</w:t>
      </w:r>
      <w:r w:rsidRPr="008B247F">
        <w:rPr>
          <w:lang w:val="en-GB"/>
        </w:rPr>
        <w:t>)</w:t>
      </w:r>
      <w:r w:rsidRPr="008B247F">
        <w:rPr>
          <w:lang w:val="en-GB"/>
        </w:rPr>
        <w:t>中制定的权威</w:t>
      </w:r>
      <w:r w:rsidRPr="008B247F">
        <w:rPr>
          <w:rFonts w:hint="eastAsia"/>
          <w:lang w:val="en-GB"/>
        </w:rPr>
        <w:t>指导</w:t>
      </w:r>
      <w:r w:rsidRPr="008B247F">
        <w:rPr>
          <w:lang w:val="en-GB"/>
        </w:rPr>
        <w:t>充分纳入所有相关政策。</w:t>
      </w:r>
      <w:r w:rsidRPr="008B247F">
        <w:rPr>
          <w:rFonts w:hint="eastAsia"/>
          <w:lang w:val="en-GB"/>
        </w:rPr>
        <w:t>两</w:t>
      </w:r>
      <w:r w:rsidRPr="008B247F">
        <w:rPr>
          <w:lang w:val="en-GB"/>
        </w:rPr>
        <w:t>委员会</w:t>
      </w:r>
      <w:r w:rsidRPr="008B247F">
        <w:rPr>
          <w:rFonts w:hint="eastAsia"/>
          <w:lang w:val="en-GB"/>
        </w:rPr>
        <w:t>还建议采取措施，执行关于</w:t>
      </w:r>
      <w:r w:rsidRPr="008B247F">
        <w:rPr>
          <w:lang w:val="en-GB"/>
        </w:rPr>
        <w:t>禁止构成煽动歧视、敌意或暴力的鼓吹民族、种族或宗教仇恨言论的《拉巴特行动计划》</w:t>
      </w:r>
      <w:r w:rsidR="00DD5670">
        <w:rPr>
          <w:rFonts w:hint="eastAsia"/>
          <w:lang w:val="en-GB"/>
        </w:rPr>
        <w:t>。</w:t>
      </w:r>
    </w:p>
    <w:p w14:paraId="069D1CD0" w14:textId="77777777" w:rsidR="008B247F" w:rsidRPr="008B247F" w:rsidRDefault="008B247F" w:rsidP="008B247F">
      <w:pPr>
        <w:pStyle w:val="SingleTxtGC"/>
        <w:rPr>
          <w:lang w:val="en-GB"/>
        </w:rPr>
      </w:pPr>
      <w:r w:rsidRPr="008B247F">
        <w:rPr>
          <w:lang w:val="en-GB"/>
        </w:rPr>
        <w:t>25.</w:t>
      </w:r>
      <w:r w:rsidRPr="008B247F">
        <w:rPr>
          <w:lang w:val="en-GB"/>
        </w:rPr>
        <w:tab/>
      </w:r>
      <w:r w:rsidRPr="008B247F">
        <w:rPr>
          <w:rFonts w:hint="eastAsia"/>
          <w:lang w:val="en-GB"/>
        </w:rPr>
        <w:t>两</w:t>
      </w:r>
      <w:r w:rsidRPr="008B247F">
        <w:rPr>
          <w:lang w:val="en-GB"/>
        </w:rPr>
        <w:t>委员会强调</w:t>
      </w:r>
      <w:r w:rsidRPr="008B247F">
        <w:rPr>
          <w:rFonts w:hint="eastAsia"/>
          <w:lang w:val="en-GB"/>
        </w:rPr>
        <w:t>，</w:t>
      </w:r>
      <w:r w:rsidRPr="008B247F">
        <w:rPr>
          <w:lang w:val="en-GB"/>
        </w:rPr>
        <w:t>必须采取立法措施</w:t>
      </w:r>
      <w:r w:rsidRPr="008B247F">
        <w:rPr>
          <w:rFonts w:hint="eastAsia"/>
          <w:lang w:val="en-GB"/>
        </w:rPr>
        <w:t>并</w:t>
      </w:r>
      <w:r w:rsidRPr="008B247F">
        <w:rPr>
          <w:lang w:val="en-GB"/>
        </w:rPr>
        <w:t>实施</w:t>
      </w:r>
      <w:r w:rsidRPr="008B247F">
        <w:rPr>
          <w:rFonts w:hint="eastAsia"/>
          <w:lang w:val="en-GB"/>
        </w:rPr>
        <w:t>具体</w:t>
      </w:r>
      <w:r w:rsidRPr="008B247F">
        <w:rPr>
          <w:lang w:val="en-GB"/>
        </w:rPr>
        <w:t>方案，以有效确保仇外</w:t>
      </w:r>
      <w:r w:rsidRPr="008B247F">
        <w:rPr>
          <w:rFonts w:hint="eastAsia"/>
          <w:lang w:val="en-GB"/>
        </w:rPr>
        <w:t>现象</w:t>
      </w:r>
      <w:r w:rsidRPr="008B247F">
        <w:rPr>
          <w:lang w:val="en-GB"/>
        </w:rPr>
        <w:t>和仇恨言论及暴力的受害者能够诉诸司法和补救计划。具体举措应保障受害者在影响他们的所有行政和司法程序中享有正当程序，包括获得法律援助的机会。必须确保</w:t>
      </w:r>
      <w:r w:rsidRPr="008B247F">
        <w:rPr>
          <w:rFonts w:hint="eastAsia"/>
          <w:lang w:val="en-GB"/>
        </w:rPr>
        <w:t>有</w:t>
      </w:r>
      <w:r w:rsidRPr="008B247F">
        <w:rPr>
          <w:lang w:val="en-GB"/>
        </w:rPr>
        <w:t>安全的举报渠道。促进向仇外犯罪受害者提供多部门援助的其他措施应包括以下内容：</w:t>
      </w:r>
    </w:p>
    <w:p w14:paraId="5466FDDA" w14:textId="4757DC7B" w:rsidR="008B247F" w:rsidRPr="008B247F" w:rsidRDefault="008B247F" w:rsidP="008B247F">
      <w:pPr>
        <w:pStyle w:val="SingleTxtGC"/>
        <w:rPr>
          <w:lang w:val="en-GB"/>
        </w:rPr>
      </w:pPr>
      <w:r w:rsidRPr="008B247F">
        <w:rPr>
          <w:lang w:val="en-GB"/>
        </w:rPr>
        <w:tab/>
        <w:t>(a)</w:t>
      </w:r>
      <w:r w:rsidRPr="008B247F">
        <w:rPr>
          <w:lang w:val="en-GB"/>
        </w:rPr>
        <w:tab/>
      </w:r>
      <w:r w:rsidRPr="008B247F">
        <w:rPr>
          <w:lang w:val="en-GB"/>
        </w:rPr>
        <w:t>提供</w:t>
      </w:r>
      <w:r w:rsidRPr="008B247F">
        <w:rPr>
          <w:rFonts w:hint="eastAsia"/>
          <w:lang w:val="en-GB"/>
        </w:rPr>
        <w:t>精神</w:t>
      </w:r>
      <w:r w:rsidRPr="008B247F">
        <w:rPr>
          <w:lang w:val="en-GB"/>
        </w:rPr>
        <w:t>健康和心理支持；</w:t>
      </w:r>
    </w:p>
    <w:p w14:paraId="0E256712" w14:textId="77777777" w:rsidR="008B247F" w:rsidRPr="008B247F" w:rsidRDefault="008B247F" w:rsidP="008B247F">
      <w:pPr>
        <w:pStyle w:val="SingleTxtGC"/>
        <w:rPr>
          <w:lang w:val="en-GB"/>
        </w:rPr>
      </w:pPr>
      <w:r w:rsidRPr="008B247F">
        <w:rPr>
          <w:lang w:val="en-GB"/>
        </w:rPr>
        <w:tab/>
        <w:t>(b)</w:t>
      </w:r>
      <w:r w:rsidRPr="008B247F">
        <w:rPr>
          <w:lang w:val="en-GB"/>
        </w:rPr>
        <w:tab/>
      </w:r>
      <w:r w:rsidRPr="008B247F">
        <w:rPr>
          <w:lang w:val="en-GB"/>
        </w:rPr>
        <w:t>确保无障碍、对儿童友好、</w:t>
      </w:r>
      <w:r w:rsidRPr="008B247F">
        <w:rPr>
          <w:rFonts w:hint="eastAsia"/>
          <w:lang w:val="en-GB"/>
        </w:rPr>
        <w:t>对</w:t>
      </w:r>
      <w:r w:rsidRPr="008B247F">
        <w:rPr>
          <w:lang w:val="en-GB"/>
        </w:rPr>
        <w:t>文化敏感和注重性别平等的机制；</w:t>
      </w:r>
    </w:p>
    <w:p w14:paraId="4BEFCCF8" w14:textId="77777777" w:rsidR="008B247F" w:rsidRPr="008B247F" w:rsidRDefault="008B247F" w:rsidP="008B247F">
      <w:pPr>
        <w:pStyle w:val="SingleTxtGC"/>
        <w:rPr>
          <w:lang w:val="en-GB"/>
        </w:rPr>
      </w:pPr>
      <w:r w:rsidRPr="008B247F">
        <w:rPr>
          <w:lang w:val="en-GB"/>
        </w:rPr>
        <w:tab/>
        <w:t>(c)</w:t>
      </w:r>
      <w:r w:rsidRPr="008B247F">
        <w:rPr>
          <w:lang w:val="en-GB"/>
        </w:rPr>
        <w:tab/>
      </w:r>
      <w:r w:rsidRPr="008B247F">
        <w:rPr>
          <w:lang w:val="en-GB"/>
        </w:rPr>
        <w:t>解决语言障碍，并考虑到残疾人的具体需求；</w:t>
      </w:r>
    </w:p>
    <w:p w14:paraId="49971F1C" w14:textId="77777777" w:rsidR="008B247F" w:rsidRPr="008B247F" w:rsidRDefault="008B247F" w:rsidP="008B247F">
      <w:pPr>
        <w:pStyle w:val="SingleTxtGC"/>
        <w:rPr>
          <w:lang w:val="en-GB"/>
        </w:rPr>
      </w:pPr>
      <w:r w:rsidRPr="008B247F">
        <w:rPr>
          <w:lang w:val="en-GB"/>
        </w:rPr>
        <w:tab/>
        <w:t>(d)</w:t>
      </w:r>
      <w:r w:rsidRPr="008B247F">
        <w:rPr>
          <w:lang w:val="en-GB"/>
        </w:rPr>
        <w:tab/>
      </w:r>
      <w:r w:rsidRPr="008B247F">
        <w:rPr>
          <w:lang w:val="en-GB"/>
        </w:rPr>
        <w:t>确保诉讼费</w:t>
      </w:r>
      <w:proofErr w:type="gramStart"/>
      <w:r w:rsidRPr="008B247F">
        <w:rPr>
          <w:lang w:val="en-GB"/>
        </w:rPr>
        <w:t>用不会</w:t>
      </w:r>
      <w:proofErr w:type="gramEnd"/>
      <w:r w:rsidRPr="008B247F">
        <w:rPr>
          <w:lang w:val="en-GB"/>
        </w:rPr>
        <w:t>阻止受害者寻求赔偿；</w:t>
      </w:r>
    </w:p>
    <w:p w14:paraId="459146EB" w14:textId="77777777" w:rsidR="008B247F" w:rsidRPr="008B247F" w:rsidRDefault="008B247F" w:rsidP="008B247F">
      <w:pPr>
        <w:pStyle w:val="SingleTxtGC"/>
        <w:rPr>
          <w:lang w:val="en-GB"/>
        </w:rPr>
      </w:pPr>
      <w:r w:rsidRPr="008B247F">
        <w:rPr>
          <w:lang w:val="en-GB"/>
        </w:rPr>
        <w:tab/>
        <w:t>(e)</w:t>
      </w:r>
      <w:r w:rsidRPr="008B247F">
        <w:rPr>
          <w:lang w:val="en-GB"/>
        </w:rPr>
        <w:tab/>
      </w:r>
      <w:r w:rsidRPr="008B247F">
        <w:rPr>
          <w:lang w:val="en-GB"/>
        </w:rPr>
        <w:t>分配足够的资源。</w:t>
      </w:r>
    </w:p>
    <w:p w14:paraId="715A85BA" w14:textId="6F8E0A0A" w:rsidR="008B247F" w:rsidRPr="008B247F" w:rsidRDefault="008B247F" w:rsidP="008B247F">
      <w:pPr>
        <w:pStyle w:val="SingleTxtGC"/>
        <w:rPr>
          <w:lang w:val="en-GB"/>
        </w:rPr>
      </w:pPr>
      <w:r w:rsidRPr="008B247F">
        <w:rPr>
          <w:lang w:val="en-GB"/>
        </w:rPr>
        <w:t>26.</w:t>
      </w:r>
      <w:r w:rsidRPr="008B247F">
        <w:rPr>
          <w:lang w:val="en-GB"/>
        </w:rPr>
        <w:tab/>
      </w:r>
      <w:r w:rsidRPr="008B247F">
        <w:rPr>
          <w:lang w:val="en-GB"/>
        </w:rPr>
        <w:t>宣扬言语或</w:t>
      </w:r>
      <w:r w:rsidR="00CE60F8">
        <w:rPr>
          <w:rFonts w:hint="eastAsia"/>
          <w:lang w:val="en-GB"/>
        </w:rPr>
        <w:t>肢</w:t>
      </w:r>
      <w:r w:rsidRPr="008B247F">
        <w:rPr>
          <w:lang w:val="en-GB"/>
        </w:rPr>
        <w:t>体仇外和暴力</w:t>
      </w:r>
      <w:r w:rsidR="00CE60F8">
        <w:rPr>
          <w:rFonts w:hint="eastAsia"/>
          <w:lang w:val="en-GB"/>
        </w:rPr>
        <w:t>行为</w:t>
      </w:r>
      <w:r w:rsidRPr="008B247F">
        <w:rPr>
          <w:lang w:val="en-GB"/>
        </w:rPr>
        <w:t>的团体也将目标对准移民协会、移民权利维护者</w:t>
      </w:r>
      <w:r w:rsidRPr="008B247F">
        <w:rPr>
          <w:rFonts w:hint="eastAsia"/>
          <w:lang w:val="en-GB"/>
        </w:rPr>
        <w:t>(</w:t>
      </w:r>
      <w:r w:rsidRPr="008B247F">
        <w:rPr>
          <w:lang w:val="en-GB"/>
        </w:rPr>
        <w:t>包括在移民走廊拯救生命和提供人道援助的组织</w:t>
      </w:r>
      <w:r w:rsidRPr="008B247F">
        <w:rPr>
          <w:rFonts w:hint="eastAsia"/>
          <w:lang w:val="en-GB"/>
        </w:rPr>
        <w:t>)</w:t>
      </w:r>
      <w:r w:rsidRPr="008B247F">
        <w:rPr>
          <w:lang w:val="en-GB"/>
        </w:rPr>
        <w:t>及其他社会行为</w:t>
      </w:r>
      <w:r w:rsidRPr="008B247F">
        <w:rPr>
          <w:rFonts w:hint="eastAsia"/>
          <w:lang w:val="en-GB"/>
        </w:rPr>
        <w:t>体</w:t>
      </w:r>
      <w:r w:rsidRPr="008B247F">
        <w:rPr>
          <w:lang w:val="en-GB"/>
        </w:rPr>
        <w:t>。应采</w:t>
      </w:r>
      <w:r w:rsidRPr="008B247F">
        <w:rPr>
          <w:lang w:val="en-GB"/>
        </w:rPr>
        <w:lastRenderedPageBreak/>
        <w:t>取适当措施保护</w:t>
      </w:r>
      <w:r w:rsidRPr="008B247F">
        <w:rPr>
          <w:rFonts w:hint="eastAsia"/>
          <w:lang w:val="en-GB"/>
        </w:rPr>
        <w:t>他</w:t>
      </w:r>
      <w:r w:rsidRPr="008B247F">
        <w:rPr>
          <w:lang w:val="en-GB"/>
        </w:rPr>
        <w:t>们，确保采取交叉方法，并考虑到妇女人权维护者的特殊作用。</w:t>
      </w:r>
    </w:p>
    <w:p w14:paraId="046A5DB7" w14:textId="77777777" w:rsidR="008B247F" w:rsidRPr="008B247F" w:rsidRDefault="008B247F" w:rsidP="00EC6014">
      <w:pPr>
        <w:pStyle w:val="H1GC"/>
        <w:rPr>
          <w:lang w:val="en-GB"/>
        </w:rPr>
      </w:pPr>
      <w:r w:rsidRPr="008B247F">
        <w:rPr>
          <w:lang w:val="en-GB"/>
        </w:rPr>
        <w:tab/>
        <w:t>E.</w:t>
      </w:r>
      <w:r w:rsidRPr="008B247F">
        <w:rPr>
          <w:lang w:val="en-GB"/>
        </w:rPr>
        <w:tab/>
      </w:r>
      <w:r w:rsidRPr="008B247F">
        <w:rPr>
          <w:rFonts w:hint="eastAsia"/>
          <w:lang w:val="en-GB"/>
        </w:rPr>
        <w:t>教育是消除仇外现象和增强社会凝聚力的关键</w:t>
      </w:r>
    </w:p>
    <w:p w14:paraId="7F99EFC5" w14:textId="77777777" w:rsidR="008B247F" w:rsidRPr="008B247F" w:rsidRDefault="008B247F" w:rsidP="008B247F">
      <w:pPr>
        <w:pStyle w:val="SingleTxtGC"/>
        <w:rPr>
          <w:lang w:val="en-GB"/>
        </w:rPr>
      </w:pPr>
      <w:r w:rsidRPr="008B247F">
        <w:rPr>
          <w:lang w:val="en-GB"/>
        </w:rPr>
        <w:t>27.</w:t>
      </w:r>
      <w:r w:rsidRPr="008B247F">
        <w:rPr>
          <w:lang w:val="en-GB"/>
        </w:rPr>
        <w:tab/>
      </w:r>
      <w:r w:rsidRPr="008B247F">
        <w:rPr>
          <w:lang w:val="en-GB"/>
        </w:rPr>
        <w:t>教育环境可能是传播和</w:t>
      </w:r>
      <w:r w:rsidRPr="008B247F">
        <w:rPr>
          <w:rFonts w:hint="eastAsia"/>
          <w:lang w:val="en-GB"/>
        </w:rPr>
        <w:t>遭受</w:t>
      </w:r>
      <w:r w:rsidRPr="008B247F">
        <w:rPr>
          <w:lang w:val="en-GB"/>
        </w:rPr>
        <w:t>偏见和相关歧视的另一个空间。</w:t>
      </w:r>
      <w:r w:rsidRPr="008B247F">
        <w:rPr>
          <w:rFonts w:hint="eastAsia"/>
          <w:lang w:val="en-GB"/>
        </w:rPr>
        <w:t>不过</w:t>
      </w:r>
      <w:r w:rsidRPr="008B247F">
        <w:rPr>
          <w:lang w:val="en-GB"/>
        </w:rPr>
        <w:t>，这也是</w:t>
      </w:r>
      <w:r w:rsidRPr="008B247F">
        <w:rPr>
          <w:rFonts w:hint="eastAsia"/>
          <w:lang w:val="en-GB"/>
        </w:rPr>
        <w:t>应对</w:t>
      </w:r>
      <w:r w:rsidRPr="008B247F">
        <w:rPr>
          <w:lang w:val="en-GB"/>
        </w:rPr>
        <w:t>这些问题和实施旨在从小在不同文化间架起桥梁的政策的</w:t>
      </w:r>
      <w:r w:rsidRPr="008B247F">
        <w:rPr>
          <w:rFonts w:hint="eastAsia"/>
          <w:lang w:val="en-GB"/>
        </w:rPr>
        <w:t>极佳场所</w:t>
      </w:r>
      <w:r w:rsidRPr="008B247F">
        <w:rPr>
          <w:lang w:val="en-GB"/>
        </w:rPr>
        <w:t>。</w:t>
      </w:r>
      <w:r w:rsidRPr="008B247F">
        <w:rPr>
          <w:rFonts w:hint="eastAsia"/>
          <w:lang w:val="en-GB"/>
        </w:rPr>
        <w:t>两</w:t>
      </w:r>
      <w:r w:rsidRPr="008B247F">
        <w:rPr>
          <w:lang w:val="en-GB"/>
        </w:rPr>
        <w:t>委员会强调</w:t>
      </w:r>
      <w:r w:rsidRPr="008B247F">
        <w:rPr>
          <w:rFonts w:hint="eastAsia"/>
          <w:lang w:val="en-GB"/>
        </w:rPr>
        <w:t>指出</w:t>
      </w:r>
      <w:r w:rsidRPr="008B247F">
        <w:rPr>
          <w:lang w:val="en-GB"/>
        </w:rPr>
        <w:t>，教育政策中的此类措施对于</w:t>
      </w:r>
      <w:r w:rsidRPr="008B247F">
        <w:rPr>
          <w:rFonts w:hint="eastAsia"/>
          <w:lang w:val="en-GB"/>
        </w:rPr>
        <w:t>抗击</w:t>
      </w:r>
      <w:r w:rsidRPr="008B247F">
        <w:rPr>
          <w:lang w:val="en-GB"/>
        </w:rPr>
        <w:t>仇外</w:t>
      </w:r>
      <w:r w:rsidRPr="008B247F">
        <w:rPr>
          <w:rFonts w:hint="eastAsia"/>
          <w:lang w:val="en-GB"/>
        </w:rPr>
        <w:t>现象的</w:t>
      </w:r>
      <w:r w:rsidRPr="008B247F">
        <w:rPr>
          <w:lang w:val="en-GB"/>
        </w:rPr>
        <w:t>影响、消除其根源、建设包容性社会以及在日益多元化的社会中</w:t>
      </w:r>
      <w:r w:rsidRPr="008B247F">
        <w:rPr>
          <w:rFonts w:hint="eastAsia"/>
          <w:lang w:val="en-GB"/>
        </w:rPr>
        <w:t>增强</w:t>
      </w:r>
      <w:r w:rsidRPr="008B247F">
        <w:rPr>
          <w:lang w:val="en-GB"/>
        </w:rPr>
        <w:t>社会凝聚力和文化</w:t>
      </w:r>
      <w:r w:rsidRPr="008B247F">
        <w:rPr>
          <w:rFonts w:hint="eastAsia"/>
          <w:lang w:val="en-GB"/>
        </w:rPr>
        <w:t>间</w:t>
      </w:r>
      <w:r w:rsidRPr="008B247F">
        <w:rPr>
          <w:lang w:val="en-GB"/>
        </w:rPr>
        <w:t>融合的努力取得成功至关重要。</w:t>
      </w:r>
      <w:r w:rsidRPr="008B247F">
        <w:rPr>
          <w:vertAlign w:val="superscript"/>
          <w:lang w:val="en-GB"/>
        </w:rPr>
        <w:footnoteReference w:id="17"/>
      </w:r>
    </w:p>
    <w:p w14:paraId="4F9064E8" w14:textId="77777777" w:rsidR="008B247F" w:rsidRPr="008B247F" w:rsidRDefault="008B247F" w:rsidP="008B247F">
      <w:pPr>
        <w:pStyle w:val="SingleTxtGC"/>
        <w:rPr>
          <w:lang w:val="en-GB"/>
        </w:rPr>
      </w:pPr>
      <w:r w:rsidRPr="008B247F">
        <w:rPr>
          <w:lang w:val="en-GB"/>
        </w:rPr>
        <w:t>28.</w:t>
      </w:r>
      <w:r w:rsidRPr="008B247F">
        <w:rPr>
          <w:lang w:val="en-GB"/>
        </w:rPr>
        <w:tab/>
      </w:r>
      <w:r w:rsidRPr="008B247F">
        <w:rPr>
          <w:lang w:val="en-GB"/>
        </w:rPr>
        <w:t>缔约国应采取基于权利的</w:t>
      </w:r>
      <w:r w:rsidRPr="008B247F">
        <w:rPr>
          <w:rFonts w:hint="eastAsia"/>
          <w:lang w:val="en-GB"/>
        </w:rPr>
        <w:t>综合</w:t>
      </w:r>
      <w:r w:rsidRPr="008B247F">
        <w:rPr>
          <w:lang w:val="en-GB"/>
        </w:rPr>
        <w:t>方针，将移民和文化多样性纳入</w:t>
      </w:r>
      <w:r w:rsidRPr="008B247F">
        <w:rPr>
          <w:rFonts w:hint="eastAsia"/>
          <w:lang w:val="en-GB"/>
        </w:rPr>
        <w:t>大中小学</w:t>
      </w:r>
      <w:r w:rsidRPr="008B247F">
        <w:rPr>
          <w:lang w:val="en-GB"/>
        </w:rPr>
        <w:t>各级教育课程</w:t>
      </w:r>
      <w:r w:rsidRPr="008B247F">
        <w:rPr>
          <w:rFonts w:hint="eastAsia"/>
          <w:lang w:val="en-GB"/>
        </w:rPr>
        <w:t>，既包括</w:t>
      </w:r>
      <w:r w:rsidRPr="008B247F">
        <w:rPr>
          <w:lang w:val="en-GB"/>
        </w:rPr>
        <w:t>正规和非正规学习场所</w:t>
      </w:r>
      <w:r w:rsidRPr="008B247F">
        <w:rPr>
          <w:rFonts w:hint="eastAsia"/>
          <w:lang w:val="en-GB"/>
        </w:rPr>
        <w:t>，也包括</w:t>
      </w:r>
      <w:r w:rsidRPr="008B247F">
        <w:rPr>
          <w:lang w:val="en-GB"/>
        </w:rPr>
        <w:t>国家和地方各级政府。应采取具体措施，将此类主题和方</w:t>
      </w:r>
      <w:r w:rsidRPr="008B247F">
        <w:rPr>
          <w:rFonts w:hint="eastAsia"/>
          <w:lang w:val="en-GB"/>
        </w:rPr>
        <w:t>针</w:t>
      </w:r>
      <w:r w:rsidRPr="008B247F">
        <w:rPr>
          <w:lang w:val="en-GB"/>
        </w:rPr>
        <w:t>纳入教育专业学位课程以及教师、师</w:t>
      </w:r>
      <w:r w:rsidRPr="008B247F">
        <w:rPr>
          <w:rFonts w:hint="eastAsia"/>
          <w:lang w:val="en-GB"/>
        </w:rPr>
        <w:t>资</w:t>
      </w:r>
      <w:r w:rsidRPr="008B247F">
        <w:rPr>
          <w:lang w:val="en-GB"/>
        </w:rPr>
        <w:t>培训</w:t>
      </w:r>
      <w:r w:rsidRPr="008B247F">
        <w:rPr>
          <w:rFonts w:hint="eastAsia"/>
          <w:lang w:val="en-GB"/>
        </w:rPr>
        <w:t>人</w:t>
      </w:r>
      <w:r w:rsidRPr="008B247F">
        <w:rPr>
          <w:lang w:val="en-GB"/>
        </w:rPr>
        <w:t>员和其他教育部门工作人员的继续培训计划，以确保教学做法对文化和种族</w:t>
      </w:r>
      <w:r w:rsidRPr="008B247F">
        <w:rPr>
          <w:rFonts w:hint="eastAsia"/>
          <w:lang w:val="en-GB"/>
        </w:rPr>
        <w:t>保持</w:t>
      </w:r>
      <w:r w:rsidRPr="008B247F">
        <w:rPr>
          <w:lang w:val="en-GB"/>
        </w:rPr>
        <w:t>敏感。</w:t>
      </w:r>
    </w:p>
    <w:p w14:paraId="717BFA5C" w14:textId="4FC5D8A2" w:rsidR="008B247F" w:rsidRPr="008B247F" w:rsidRDefault="008B247F" w:rsidP="008B247F">
      <w:pPr>
        <w:pStyle w:val="SingleTxtGC"/>
        <w:rPr>
          <w:lang w:val="en-GB"/>
        </w:rPr>
      </w:pPr>
      <w:r w:rsidRPr="008B247F">
        <w:rPr>
          <w:lang w:val="en-GB"/>
        </w:rPr>
        <w:t>29.</w:t>
      </w:r>
      <w:r w:rsidRPr="008B247F">
        <w:rPr>
          <w:lang w:val="en-GB"/>
        </w:rPr>
        <w:tab/>
      </w:r>
      <w:r w:rsidRPr="008B247F">
        <w:rPr>
          <w:lang w:val="en-GB"/>
        </w:rPr>
        <w:t>主管</w:t>
      </w:r>
      <w:r w:rsidRPr="008B247F">
        <w:rPr>
          <w:rFonts w:hint="eastAsia"/>
          <w:lang w:val="en-GB"/>
        </w:rPr>
        <w:t>部门</w:t>
      </w:r>
      <w:r w:rsidRPr="008B247F">
        <w:rPr>
          <w:lang w:val="en-GB"/>
        </w:rPr>
        <w:t>应在教育、反歧视和其他相关领域推动各种举措，为每个级别和年龄组</w:t>
      </w:r>
      <w:r w:rsidRPr="008B247F">
        <w:rPr>
          <w:rFonts w:hint="eastAsia"/>
          <w:lang w:val="en-GB"/>
        </w:rPr>
        <w:t>设计</w:t>
      </w:r>
      <w:r w:rsidRPr="008B247F">
        <w:rPr>
          <w:lang w:val="en-GB"/>
        </w:rPr>
        <w:t>和</w:t>
      </w:r>
      <w:r w:rsidRPr="008B247F">
        <w:rPr>
          <w:rFonts w:hint="eastAsia"/>
          <w:lang w:val="en-GB"/>
        </w:rPr>
        <w:t>整合</w:t>
      </w:r>
      <w:r w:rsidRPr="008B247F">
        <w:rPr>
          <w:lang w:val="en-GB"/>
        </w:rPr>
        <w:t>教科书、教育工具和</w:t>
      </w:r>
      <w:r w:rsidRPr="008B247F">
        <w:rPr>
          <w:rFonts w:hint="eastAsia"/>
          <w:lang w:val="en-GB"/>
        </w:rPr>
        <w:t>各类</w:t>
      </w:r>
      <w:r w:rsidRPr="008B247F">
        <w:rPr>
          <w:lang w:val="en-GB"/>
        </w:rPr>
        <w:t>活动。这些材料应旨在促进不同文化间的理解，</w:t>
      </w:r>
      <w:r w:rsidRPr="008B247F">
        <w:rPr>
          <w:rFonts w:hint="eastAsia"/>
          <w:lang w:val="en-GB"/>
        </w:rPr>
        <w:t>应对</w:t>
      </w:r>
      <w:r w:rsidRPr="008B247F">
        <w:rPr>
          <w:lang w:val="en-GB"/>
        </w:rPr>
        <w:t>和防止仇外</w:t>
      </w:r>
      <w:r w:rsidRPr="008B247F">
        <w:rPr>
          <w:rFonts w:hint="eastAsia"/>
          <w:lang w:val="en-GB"/>
        </w:rPr>
        <w:t>现象</w:t>
      </w:r>
      <w:r w:rsidRPr="008B247F">
        <w:rPr>
          <w:lang w:val="en-GB"/>
        </w:rPr>
        <w:t>和种族主义，包括殖民主义刻板印象</w:t>
      </w:r>
      <w:r w:rsidRPr="008B247F">
        <w:rPr>
          <w:rFonts w:hint="eastAsia"/>
          <w:lang w:val="en-GB"/>
        </w:rPr>
        <w:t>。</w:t>
      </w:r>
      <w:r w:rsidRPr="008B247F">
        <w:rPr>
          <w:vertAlign w:val="superscript"/>
          <w:lang w:val="en-GB"/>
        </w:rPr>
        <w:footnoteReference w:id="18"/>
      </w:r>
      <w:r w:rsidR="00EC6014">
        <w:rPr>
          <w:rFonts w:hint="eastAsia"/>
          <w:lang w:val="en-GB"/>
        </w:rPr>
        <w:t xml:space="preserve"> </w:t>
      </w:r>
      <w:r w:rsidRPr="008B247F">
        <w:rPr>
          <w:lang w:val="en-GB"/>
        </w:rPr>
        <w:t>应分配适当的资源，有效实施实现这些目标所需的所有教学工具和活动。作为</w:t>
      </w:r>
      <w:r w:rsidRPr="008B247F">
        <w:rPr>
          <w:rFonts w:hint="eastAsia"/>
          <w:lang w:val="en-GB"/>
        </w:rPr>
        <w:t>应对</w:t>
      </w:r>
      <w:r w:rsidRPr="008B247F">
        <w:rPr>
          <w:lang w:val="en-GB"/>
        </w:rPr>
        <w:t>仇外</w:t>
      </w:r>
      <w:r w:rsidRPr="008B247F">
        <w:rPr>
          <w:rFonts w:hint="eastAsia"/>
          <w:lang w:val="en-GB"/>
        </w:rPr>
        <w:t>现象</w:t>
      </w:r>
      <w:r w:rsidRPr="008B247F">
        <w:rPr>
          <w:lang w:val="en-GB"/>
        </w:rPr>
        <w:t>及其有害影响的一个重要方法</w:t>
      </w:r>
      <w:r w:rsidRPr="008B247F">
        <w:rPr>
          <w:rFonts w:hint="eastAsia"/>
          <w:lang w:val="en-GB"/>
        </w:rPr>
        <w:t>，应将</w:t>
      </w:r>
      <w:r w:rsidRPr="008B247F">
        <w:rPr>
          <w:lang w:val="en-GB"/>
        </w:rPr>
        <w:t>殖民化和传统奴隶制的历史和</w:t>
      </w:r>
      <w:r w:rsidRPr="008B247F">
        <w:rPr>
          <w:rFonts w:hint="eastAsia"/>
          <w:lang w:val="en-GB"/>
        </w:rPr>
        <w:t>遗留影响纳入</w:t>
      </w:r>
      <w:r w:rsidRPr="008B247F">
        <w:rPr>
          <w:lang w:val="en-GB"/>
        </w:rPr>
        <w:t>每个缔约国</w:t>
      </w:r>
      <w:r w:rsidRPr="008B247F">
        <w:rPr>
          <w:rFonts w:hint="eastAsia"/>
          <w:lang w:val="en-GB"/>
        </w:rPr>
        <w:t>的</w:t>
      </w:r>
      <w:r w:rsidRPr="008B247F">
        <w:rPr>
          <w:lang w:val="en-GB"/>
        </w:rPr>
        <w:t>基础教育课程。</w:t>
      </w:r>
    </w:p>
    <w:p w14:paraId="3C4092B5" w14:textId="3724036A" w:rsidR="008B247F" w:rsidRPr="008B247F" w:rsidRDefault="008B247F" w:rsidP="008B247F">
      <w:pPr>
        <w:pStyle w:val="SingleTxtGC"/>
        <w:rPr>
          <w:lang w:val="en-GB"/>
        </w:rPr>
      </w:pPr>
      <w:r w:rsidRPr="008B247F">
        <w:rPr>
          <w:lang w:val="en-GB"/>
        </w:rPr>
        <w:t>30.</w:t>
      </w:r>
      <w:r w:rsidRPr="008B247F">
        <w:rPr>
          <w:lang w:val="en-GB"/>
        </w:rPr>
        <w:tab/>
      </w:r>
      <w:r w:rsidRPr="008B247F">
        <w:rPr>
          <w:lang w:val="en-GB"/>
        </w:rPr>
        <w:t>缔约国应制定举措，促进全社</w:t>
      </w:r>
      <w:r w:rsidRPr="008B247F">
        <w:rPr>
          <w:rFonts w:hint="eastAsia"/>
          <w:lang w:val="en-GB"/>
        </w:rPr>
        <w:t>会</w:t>
      </w:r>
      <w:r w:rsidRPr="008B247F">
        <w:rPr>
          <w:lang w:val="en-GB"/>
        </w:rPr>
        <w:t>参与</w:t>
      </w:r>
      <w:r w:rsidRPr="008B247F">
        <w:rPr>
          <w:rFonts w:hint="eastAsia"/>
          <w:lang w:val="en-GB"/>
        </w:rPr>
        <w:t>到</w:t>
      </w:r>
      <w:r w:rsidRPr="008B247F">
        <w:rPr>
          <w:lang w:val="en-GB"/>
        </w:rPr>
        <w:t>学校和非正规学习中心</w:t>
      </w:r>
      <w:r w:rsidRPr="008B247F">
        <w:rPr>
          <w:rFonts w:hint="eastAsia"/>
          <w:lang w:val="en-GB"/>
        </w:rPr>
        <w:t>中去</w:t>
      </w:r>
      <w:r w:rsidRPr="008B247F">
        <w:rPr>
          <w:lang w:val="en-GB"/>
        </w:rPr>
        <w:t>，</w:t>
      </w:r>
      <w:r w:rsidRPr="008B247F">
        <w:rPr>
          <w:rFonts w:hint="eastAsia"/>
          <w:lang w:val="en-GB"/>
        </w:rPr>
        <w:t>以</w:t>
      </w:r>
      <w:r w:rsidRPr="008B247F">
        <w:rPr>
          <w:lang w:val="en-GB"/>
        </w:rPr>
        <w:t>防止仇外</w:t>
      </w:r>
      <w:r w:rsidR="004C1C21">
        <w:rPr>
          <w:rFonts w:hint="eastAsia"/>
          <w:lang w:val="en-GB"/>
        </w:rPr>
        <w:t>现</w:t>
      </w:r>
      <w:r w:rsidRPr="008B247F">
        <w:rPr>
          <w:rFonts w:hint="eastAsia"/>
          <w:lang w:val="en-GB"/>
        </w:rPr>
        <w:t>象，增强</w:t>
      </w:r>
      <w:r w:rsidRPr="008B247F">
        <w:rPr>
          <w:lang w:val="en-GB"/>
        </w:rPr>
        <w:t>社会凝聚力和相互了解。</w:t>
      </w:r>
      <w:r w:rsidRPr="008B247F">
        <w:rPr>
          <w:rFonts w:hint="eastAsia"/>
          <w:lang w:val="en-GB"/>
        </w:rPr>
        <w:t>两</w:t>
      </w:r>
      <w:r w:rsidRPr="008B247F">
        <w:rPr>
          <w:lang w:val="en-GB"/>
        </w:rPr>
        <w:t>委员会建议缔约国采取并有效实施适当措施，促进学校中反映社会文化多样性的课程。应采取适当措施防止</w:t>
      </w:r>
      <w:r w:rsidRPr="008B247F">
        <w:rPr>
          <w:rFonts w:hint="eastAsia"/>
          <w:lang w:val="en-GB"/>
        </w:rPr>
        <w:t>采取</w:t>
      </w:r>
      <w:r w:rsidRPr="008B247F">
        <w:rPr>
          <w:lang w:val="en-GB"/>
        </w:rPr>
        <w:t>隔离的学校制度，这种制度会阻碍文化间融合，</w:t>
      </w:r>
      <w:r w:rsidRPr="008B247F">
        <w:rPr>
          <w:vertAlign w:val="superscript"/>
          <w:lang w:val="en-GB"/>
        </w:rPr>
        <w:footnoteReference w:id="19"/>
      </w:r>
      <w:r w:rsidR="00EC6014">
        <w:rPr>
          <w:rFonts w:hint="eastAsia"/>
          <w:lang w:val="en-GB"/>
        </w:rPr>
        <w:t xml:space="preserve"> </w:t>
      </w:r>
      <w:r w:rsidRPr="008B247F">
        <w:rPr>
          <w:lang w:val="en-GB"/>
        </w:rPr>
        <w:t>并导致社会冲突、仇恨和相关有害后果。</w:t>
      </w:r>
    </w:p>
    <w:p w14:paraId="14490A31" w14:textId="77777777" w:rsidR="008B247F" w:rsidRPr="008B247F" w:rsidRDefault="008B247F" w:rsidP="008B247F">
      <w:pPr>
        <w:pStyle w:val="SingleTxtGC"/>
        <w:rPr>
          <w:lang w:val="en-GB"/>
        </w:rPr>
      </w:pPr>
      <w:r w:rsidRPr="008B247F">
        <w:rPr>
          <w:lang w:val="en-GB"/>
        </w:rPr>
        <w:t>31.</w:t>
      </w:r>
      <w:r w:rsidRPr="008B247F">
        <w:rPr>
          <w:lang w:val="en-GB"/>
        </w:rPr>
        <w:tab/>
      </w:r>
      <w:r w:rsidRPr="008B247F">
        <w:rPr>
          <w:lang w:val="en-GB"/>
        </w:rPr>
        <w:t>教育机构和其他主管部门应采取措施，包括</w:t>
      </w:r>
      <w:r w:rsidRPr="008B247F">
        <w:rPr>
          <w:rFonts w:hint="eastAsia"/>
          <w:lang w:val="en-GB"/>
        </w:rPr>
        <w:t>开展</w:t>
      </w:r>
      <w:r w:rsidRPr="008B247F">
        <w:rPr>
          <w:lang w:val="en-GB"/>
        </w:rPr>
        <w:t>立法改革，鼓励、允许和便利移民教师和其他教育工作者</w:t>
      </w:r>
      <w:r w:rsidRPr="008B247F">
        <w:rPr>
          <w:rFonts w:hint="eastAsia"/>
          <w:lang w:val="en-GB"/>
        </w:rPr>
        <w:t>加</w:t>
      </w:r>
      <w:r w:rsidRPr="008B247F">
        <w:rPr>
          <w:lang w:val="en-GB"/>
        </w:rPr>
        <w:t>入教育系统。应当消除各种障碍，包括基于国籍、种族、族裔、性别、宗教和其他理由的歧视。</w:t>
      </w:r>
    </w:p>
    <w:p w14:paraId="5118A482" w14:textId="77777777" w:rsidR="008B247F" w:rsidRPr="008B247F" w:rsidRDefault="008B247F" w:rsidP="00EC6014">
      <w:pPr>
        <w:pStyle w:val="H1GC"/>
        <w:rPr>
          <w:lang w:val="en-GB"/>
        </w:rPr>
      </w:pPr>
      <w:r w:rsidRPr="008B247F">
        <w:rPr>
          <w:lang w:val="en-GB"/>
        </w:rPr>
        <w:tab/>
        <w:t>F.</w:t>
      </w:r>
      <w:r w:rsidRPr="008B247F">
        <w:rPr>
          <w:lang w:val="en-GB"/>
        </w:rPr>
        <w:tab/>
      </w:r>
      <w:r w:rsidRPr="008B247F">
        <w:rPr>
          <w:rFonts w:hint="eastAsia"/>
          <w:bCs/>
          <w:lang w:val="en-GB"/>
        </w:rPr>
        <w:t>文化政策</w:t>
      </w:r>
    </w:p>
    <w:p w14:paraId="396BFD99" w14:textId="77777777" w:rsidR="008B247F" w:rsidRPr="008B247F" w:rsidRDefault="008B247F" w:rsidP="008B247F">
      <w:pPr>
        <w:pStyle w:val="SingleTxtGC"/>
        <w:rPr>
          <w:lang w:val="en-GB"/>
        </w:rPr>
      </w:pPr>
      <w:r w:rsidRPr="008B247F">
        <w:rPr>
          <w:lang w:val="en-GB"/>
        </w:rPr>
        <w:t>32.</w:t>
      </w:r>
      <w:r w:rsidRPr="008B247F">
        <w:rPr>
          <w:lang w:val="en-GB"/>
        </w:rPr>
        <w:tab/>
      </w:r>
      <w:r w:rsidRPr="008B247F">
        <w:rPr>
          <w:lang w:val="en-GB"/>
        </w:rPr>
        <w:t>关于移民及其文化的不准确、虚假或有害的叙</w:t>
      </w:r>
      <w:r w:rsidRPr="008B247F">
        <w:rPr>
          <w:rFonts w:hint="eastAsia"/>
          <w:lang w:val="en-GB"/>
        </w:rPr>
        <w:t>事</w:t>
      </w:r>
      <w:r w:rsidRPr="008B247F">
        <w:rPr>
          <w:lang w:val="en-GB"/>
        </w:rPr>
        <w:t>，或忽视或隐匿现有民族文化多样性的叙</w:t>
      </w:r>
      <w:r w:rsidRPr="008B247F">
        <w:rPr>
          <w:rFonts w:hint="eastAsia"/>
          <w:lang w:val="en-GB"/>
        </w:rPr>
        <w:t>事</w:t>
      </w:r>
      <w:r w:rsidRPr="008B247F">
        <w:rPr>
          <w:lang w:val="en-GB"/>
        </w:rPr>
        <w:t>，</w:t>
      </w:r>
      <w:r w:rsidRPr="008B247F">
        <w:rPr>
          <w:rFonts w:hint="eastAsia"/>
          <w:lang w:val="en-GB"/>
        </w:rPr>
        <w:t>都</w:t>
      </w:r>
      <w:r w:rsidRPr="008B247F">
        <w:rPr>
          <w:lang w:val="en-GB"/>
        </w:rPr>
        <w:t>会助长歧视、怨恨甚至暴力</w:t>
      </w:r>
      <w:r w:rsidRPr="008B247F">
        <w:rPr>
          <w:rFonts w:hint="eastAsia"/>
          <w:lang w:val="en-GB"/>
        </w:rPr>
        <w:t>，而且</w:t>
      </w:r>
      <w:r w:rsidRPr="008B247F">
        <w:rPr>
          <w:lang w:val="en-GB"/>
        </w:rPr>
        <w:t>还可能导致移民在他们生活的社区中</w:t>
      </w:r>
      <w:r w:rsidRPr="008B247F">
        <w:rPr>
          <w:rFonts w:hint="eastAsia"/>
          <w:lang w:val="en-GB"/>
        </w:rPr>
        <w:t>受到</w:t>
      </w:r>
      <w:r w:rsidRPr="008B247F">
        <w:rPr>
          <w:lang w:val="en-GB"/>
        </w:rPr>
        <w:t>忽视和</w:t>
      </w:r>
      <w:r w:rsidRPr="008B247F">
        <w:rPr>
          <w:rFonts w:hint="eastAsia"/>
          <w:lang w:val="en-GB"/>
        </w:rPr>
        <w:t>弱化</w:t>
      </w:r>
      <w:r w:rsidRPr="008B247F">
        <w:rPr>
          <w:lang w:val="en-GB"/>
        </w:rPr>
        <w:t>。基于权利、促进性别平等</w:t>
      </w:r>
      <w:r w:rsidRPr="008B247F">
        <w:rPr>
          <w:rFonts w:hint="eastAsia"/>
          <w:lang w:val="en-GB"/>
        </w:rPr>
        <w:t>并</w:t>
      </w:r>
      <w:r w:rsidRPr="008B247F">
        <w:rPr>
          <w:lang w:val="en-GB"/>
        </w:rPr>
        <w:t>具有文化敏感性的文化政策可以为消除仇外</w:t>
      </w:r>
      <w:r w:rsidRPr="008B247F">
        <w:rPr>
          <w:rFonts w:hint="eastAsia"/>
          <w:lang w:val="en-GB"/>
        </w:rPr>
        <w:t>现象</w:t>
      </w:r>
      <w:r w:rsidRPr="008B247F">
        <w:rPr>
          <w:lang w:val="en-GB"/>
        </w:rPr>
        <w:t>做出重要贡献。</w:t>
      </w:r>
    </w:p>
    <w:p w14:paraId="7EEC9F69" w14:textId="77777777" w:rsidR="008B247F" w:rsidRPr="008B247F" w:rsidRDefault="008B247F" w:rsidP="008B247F">
      <w:pPr>
        <w:pStyle w:val="SingleTxtGC"/>
        <w:rPr>
          <w:lang w:val="en-GB"/>
        </w:rPr>
      </w:pPr>
      <w:r w:rsidRPr="008B247F">
        <w:rPr>
          <w:lang w:val="en-GB"/>
        </w:rPr>
        <w:lastRenderedPageBreak/>
        <w:t>33.</w:t>
      </w:r>
      <w:r w:rsidRPr="008B247F">
        <w:rPr>
          <w:lang w:val="en-GB"/>
        </w:rPr>
        <w:tab/>
      </w:r>
      <w:r w:rsidRPr="008B247F">
        <w:rPr>
          <w:lang w:val="en-GB"/>
        </w:rPr>
        <w:t>缔约国应</w:t>
      </w:r>
      <w:r w:rsidRPr="008B247F">
        <w:rPr>
          <w:rFonts w:hint="eastAsia"/>
          <w:lang w:val="en-GB"/>
        </w:rPr>
        <w:t>在</w:t>
      </w:r>
      <w:r w:rsidRPr="008B247F">
        <w:rPr>
          <w:lang w:val="en-GB"/>
        </w:rPr>
        <w:t>各级制定政策，促进和便利移民和其他被视为移民</w:t>
      </w:r>
      <w:r w:rsidRPr="008B247F">
        <w:rPr>
          <w:rFonts w:hint="eastAsia"/>
          <w:lang w:val="en-GB"/>
        </w:rPr>
        <w:t>者</w:t>
      </w:r>
      <w:r w:rsidRPr="008B247F">
        <w:rPr>
          <w:lang w:val="en-GB"/>
        </w:rPr>
        <w:t>参与</w:t>
      </w:r>
      <w:r w:rsidRPr="008B247F">
        <w:rPr>
          <w:rFonts w:hint="eastAsia"/>
          <w:lang w:val="en-GB"/>
        </w:rPr>
        <w:t>各类</w:t>
      </w:r>
      <w:r w:rsidRPr="008B247F">
        <w:rPr>
          <w:lang w:val="en-GB"/>
        </w:rPr>
        <w:t>文化生活，以加强和突出他们对所</w:t>
      </w:r>
      <w:r w:rsidRPr="008B247F">
        <w:rPr>
          <w:rFonts w:hint="eastAsia"/>
          <w:lang w:val="en-GB"/>
        </w:rPr>
        <w:t>在</w:t>
      </w:r>
      <w:r w:rsidRPr="008B247F">
        <w:rPr>
          <w:lang w:val="en-GB"/>
        </w:rPr>
        <w:t>社区的归属感。缔约国应消除移民平等参与</w:t>
      </w:r>
      <w:r w:rsidRPr="008B247F">
        <w:rPr>
          <w:rFonts w:hint="eastAsia"/>
          <w:lang w:val="en-GB"/>
        </w:rPr>
        <w:t>各类</w:t>
      </w:r>
      <w:r w:rsidRPr="008B247F">
        <w:rPr>
          <w:lang w:val="en-GB"/>
        </w:rPr>
        <w:t>文化生活</w:t>
      </w:r>
      <w:r w:rsidRPr="008B247F">
        <w:rPr>
          <w:rFonts w:hint="eastAsia"/>
          <w:lang w:val="en-GB"/>
        </w:rPr>
        <w:t>(</w:t>
      </w:r>
      <w:r w:rsidRPr="008B247F">
        <w:rPr>
          <w:lang w:val="en-GB"/>
        </w:rPr>
        <w:t>包括戏剧、电影、绘画、音乐、广播、电视、数字平台和节日</w:t>
      </w:r>
      <w:r w:rsidRPr="008B247F">
        <w:rPr>
          <w:rFonts w:hint="eastAsia"/>
          <w:lang w:val="en-GB"/>
        </w:rPr>
        <w:t>)</w:t>
      </w:r>
      <w:r w:rsidRPr="008B247F">
        <w:rPr>
          <w:lang w:val="en-GB"/>
        </w:rPr>
        <w:t>的一切障碍，以此体现社会的民族文化多样性。</w:t>
      </w:r>
    </w:p>
    <w:p w14:paraId="56AC6E43" w14:textId="77777777" w:rsidR="008B247F" w:rsidRPr="008B247F" w:rsidRDefault="008B247F" w:rsidP="00EC6014">
      <w:pPr>
        <w:pStyle w:val="HChGC"/>
        <w:rPr>
          <w:lang w:val="en-GB"/>
        </w:rPr>
      </w:pPr>
      <w:r w:rsidRPr="008B247F">
        <w:rPr>
          <w:lang w:val="en-GB"/>
        </w:rPr>
        <w:tab/>
      </w:r>
      <w:r w:rsidRPr="008B247F">
        <w:rPr>
          <w:rFonts w:hint="eastAsia"/>
          <w:lang w:val="en-GB"/>
        </w:rPr>
        <w:t>三</w:t>
      </w:r>
      <w:r w:rsidRPr="008B247F">
        <w:rPr>
          <w:lang w:val="en-GB"/>
        </w:rPr>
        <w:t>.</w:t>
      </w:r>
      <w:r w:rsidRPr="008B247F">
        <w:rPr>
          <w:lang w:val="en-GB"/>
        </w:rPr>
        <w:tab/>
      </w:r>
      <w:r w:rsidRPr="008B247F">
        <w:rPr>
          <w:rFonts w:hint="eastAsia"/>
          <w:lang w:val="en-GB"/>
        </w:rPr>
        <w:t>仇外现象对移民活动的影响</w:t>
      </w:r>
    </w:p>
    <w:p w14:paraId="300EE891" w14:textId="77777777" w:rsidR="008B247F" w:rsidRPr="008B247F" w:rsidRDefault="008B247F" w:rsidP="00EC6014">
      <w:pPr>
        <w:pStyle w:val="H1GC"/>
        <w:rPr>
          <w:lang w:val="en-GB"/>
        </w:rPr>
      </w:pPr>
      <w:r w:rsidRPr="008B247F">
        <w:rPr>
          <w:lang w:val="en-GB"/>
        </w:rPr>
        <w:tab/>
        <w:t>A.</w:t>
      </w:r>
      <w:r w:rsidRPr="008B247F">
        <w:rPr>
          <w:lang w:val="en-GB"/>
        </w:rPr>
        <w:tab/>
      </w:r>
      <w:r w:rsidRPr="008B247F">
        <w:rPr>
          <w:rFonts w:hint="eastAsia"/>
          <w:lang w:val="en-GB"/>
        </w:rPr>
        <w:t>离开本国的权利和迁徙自由</w:t>
      </w:r>
    </w:p>
    <w:p w14:paraId="46FCCF8D" w14:textId="1B3B2EA3" w:rsidR="008B247F" w:rsidRPr="008B247F" w:rsidRDefault="008B247F" w:rsidP="008B247F">
      <w:pPr>
        <w:pStyle w:val="SingleTxtGC"/>
        <w:rPr>
          <w:lang w:val="en-GB"/>
        </w:rPr>
      </w:pPr>
      <w:r w:rsidRPr="008B247F">
        <w:rPr>
          <w:lang w:val="en-GB"/>
        </w:rPr>
        <w:t>34.</w:t>
      </w:r>
      <w:r w:rsidRPr="008B247F">
        <w:rPr>
          <w:lang w:val="en-GB"/>
        </w:rPr>
        <w:tab/>
      </w:r>
      <w:r w:rsidRPr="008B247F">
        <w:rPr>
          <w:lang w:val="en-GB"/>
        </w:rPr>
        <w:t>根据《世界人权宣言》第十三条第</w:t>
      </w:r>
      <w:r w:rsidRPr="008B247F">
        <w:rPr>
          <w:lang w:val="en-GB"/>
        </w:rPr>
        <w:t>(</w:t>
      </w:r>
      <w:r w:rsidRPr="008B247F">
        <w:rPr>
          <w:lang w:val="en-GB"/>
        </w:rPr>
        <w:t>二</w:t>
      </w:r>
      <w:r w:rsidRPr="008B247F">
        <w:rPr>
          <w:lang w:val="en-GB"/>
        </w:rPr>
        <w:t>)</w:t>
      </w:r>
      <w:r w:rsidRPr="008B247F">
        <w:rPr>
          <w:lang w:val="en-GB"/>
        </w:rPr>
        <w:t>款、《消除一切形式种族歧视国际公约》第五条第</w:t>
      </w:r>
      <w:r w:rsidRPr="008B247F">
        <w:rPr>
          <w:lang w:val="en-GB"/>
        </w:rPr>
        <w:t>(</w:t>
      </w:r>
      <w:r w:rsidR="00B314F4" w:rsidRPr="00B314F4">
        <w:rPr>
          <w:rFonts w:hint="eastAsia"/>
          <w:lang w:val="en-GB"/>
        </w:rPr>
        <w:t>卯</w:t>
      </w:r>
      <w:r w:rsidRPr="008B247F">
        <w:rPr>
          <w:lang w:val="en-GB"/>
        </w:rPr>
        <w:t>)</w:t>
      </w:r>
      <w:r w:rsidRPr="008B247F">
        <w:rPr>
          <w:rFonts w:hint="eastAsia"/>
          <w:lang w:val="en-GB"/>
        </w:rPr>
        <w:t>款</w:t>
      </w:r>
      <w:r w:rsidRPr="008B247F">
        <w:rPr>
          <w:lang w:val="en-GB"/>
        </w:rPr>
        <w:t>第</w:t>
      </w:r>
      <w:r w:rsidRPr="008B247F">
        <w:rPr>
          <w:lang w:val="en-GB"/>
        </w:rPr>
        <w:t>(</w:t>
      </w:r>
      <w:r w:rsidRPr="008B247F">
        <w:rPr>
          <w:lang w:val="en-GB"/>
        </w:rPr>
        <w:t>二</w:t>
      </w:r>
      <w:r w:rsidRPr="008B247F">
        <w:rPr>
          <w:lang w:val="en-GB"/>
        </w:rPr>
        <w:t>)</w:t>
      </w:r>
      <w:r w:rsidRPr="008B247F">
        <w:rPr>
          <w:rFonts w:hint="eastAsia"/>
          <w:lang w:val="en-GB"/>
        </w:rPr>
        <w:t>项</w:t>
      </w:r>
      <w:r w:rsidRPr="008B247F">
        <w:rPr>
          <w:lang w:val="en-GB"/>
        </w:rPr>
        <w:t>和《保护所有移</w:t>
      </w:r>
      <w:proofErr w:type="gramStart"/>
      <w:r w:rsidRPr="008B247F">
        <w:rPr>
          <w:lang w:val="en-GB"/>
        </w:rPr>
        <w:t>徙工</w:t>
      </w:r>
      <w:proofErr w:type="gramEnd"/>
      <w:r w:rsidRPr="008B247F">
        <w:rPr>
          <w:lang w:val="en-GB"/>
        </w:rPr>
        <w:t>人及其家庭成员权利国际公约》第</w:t>
      </w:r>
      <w:r w:rsidRPr="008B247F">
        <w:rPr>
          <w:rFonts w:hint="eastAsia"/>
          <w:lang w:val="en-GB"/>
        </w:rPr>
        <w:t>8</w:t>
      </w:r>
      <w:r w:rsidRPr="008B247F">
        <w:rPr>
          <w:lang w:val="en-GB"/>
        </w:rPr>
        <w:t>条，每个人都有权离开任何国家，包括</w:t>
      </w:r>
      <w:r w:rsidRPr="008B247F">
        <w:rPr>
          <w:rFonts w:hint="eastAsia"/>
          <w:lang w:val="en-GB"/>
        </w:rPr>
        <w:t>本国在内</w:t>
      </w:r>
      <w:r w:rsidRPr="008B247F">
        <w:rPr>
          <w:lang w:val="en-GB"/>
        </w:rPr>
        <w:t>。在《安全、有序和正常移民全球契约》中，各国承诺增加正常移民途径的可用性和灵活性，包括采取举措应对弱势移民的需求。</w:t>
      </w:r>
      <w:r w:rsidRPr="008B247F">
        <w:rPr>
          <w:rFonts w:hint="eastAsia"/>
          <w:lang w:val="fr-CH"/>
        </w:rPr>
        <w:t>两</w:t>
      </w:r>
      <w:r w:rsidRPr="008B247F">
        <w:rPr>
          <w:lang w:val="en-GB"/>
        </w:rPr>
        <w:t>委员会意识到，一方面</w:t>
      </w:r>
      <w:r w:rsidRPr="008B247F">
        <w:rPr>
          <w:rFonts w:hint="eastAsia"/>
          <w:lang w:val="en-GB"/>
        </w:rPr>
        <w:t>是</w:t>
      </w:r>
      <w:r w:rsidRPr="008B247F">
        <w:rPr>
          <w:lang w:val="en-GB"/>
        </w:rPr>
        <w:t>种族主义和仇外</w:t>
      </w:r>
      <w:r w:rsidRPr="008B247F">
        <w:rPr>
          <w:rFonts w:hint="eastAsia"/>
          <w:lang w:val="en-GB"/>
        </w:rPr>
        <w:t>现象</w:t>
      </w:r>
      <w:r w:rsidRPr="008B247F">
        <w:rPr>
          <w:lang w:val="en-GB"/>
        </w:rPr>
        <w:t>之间</w:t>
      </w:r>
      <w:r w:rsidRPr="008B247F">
        <w:rPr>
          <w:rFonts w:hint="eastAsia"/>
          <w:lang w:val="en-GB"/>
        </w:rPr>
        <w:t>的</w:t>
      </w:r>
      <w:r w:rsidRPr="008B247F">
        <w:rPr>
          <w:lang w:val="en-GB"/>
        </w:rPr>
        <w:t>联系，另一方面</w:t>
      </w:r>
      <w:r w:rsidRPr="008B247F">
        <w:rPr>
          <w:rFonts w:hint="eastAsia"/>
          <w:lang w:val="en-GB"/>
        </w:rPr>
        <w:t>是</w:t>
      </w:r>
      <w:r w:rsidRPr="008B247F">
        <w:rPr>
          <w:lang w:val="en-GB"/>
        </w:rPr>
        <w:t>妨碍或阻挠安全和正常</w:t>
      </w:r>
      <w:r w:rsidRPr="008B247F">
        <w:rPr>
          <w:rFonts w:hint="eastAsia"/>
          <w:lang w:val="en-GB"/>
        </w:rPr>
        <w:t>地</w:t>
      </w:r>
      <w:r w:rsidRPr="008B247F">
        <w:rPr>
          <w:lang w:val="en-GB"/>
        </w:rPr>
        <w:t>享有离开</w:t>
      </w:r>
      <w:r w:rsidRPr="008B247F">
        <w:rPr>
          <w:rFonts w:hint="eastAsia"/>
          <w:lang w:val="en-GB"/>
        </w:rPr>
        <w:t>本</w:t>
      </w:r>
      <w:r w:rsidRPr="008B247F">
        <w:rPr>
          <w:lang w:val="en-GB"/>
        </w:rPr>
        <w:t>国</w:t>
      </w:r>
      <w:r w:rsidRPr="008B247F">
        <w:rPr>
          <w:rFonts w:hint="eastAsia"/>
          <w:lang w:val="en-GB"/>
        </w:rPr>
        <w:t>的</w:t>
      </w:r>
      <w:r w:rsidRPr="008B247F">
        <w:rPr>
          <w:lang w:val="en-GB"/>
        </w:rPr>
        <w:t>权利的正常渠道</w:t>
      </w:r>
      <w:r w:rsidRPr="008B247F">
        <w:rPr>
          <w:rFonts w:hint="eastAsia"/>
          <w:lang w:val="en-GB"/>
        </w:rPr>
        <w:t>的</w:t>
      </w:r>
      <w:r w:rsidRPr="008B247F">
        <w:rPr>
          <w:lang w:val="en-GB"/>
        </w:rPr>
        <w:t>限制性政策，两者之间有着直接的关系。在许多国家，基于不同因素</w:t>
      </w:r>
      <w:r w:rsidR="007E6E1A" w:rsidRPr="007E6E1A">
        <w:rPr>
          <w:rFonts w:hint="eastAsia"/>
          <w:spacing w:val="-50"/>
          <w:lang w:val="en-GB"/>
        </w:rPr>
        <w:t>―</w:t>
      </w:r>
      <w:r w:rsidR="007E6E1A" w:rsidRPr="007E6E1A">
        <w:rPr>
          <w:rFonts w:hint="eastAsia"/>
          <w:lang w:val="en-GB"/>
        </w:rPr>
        <w:t>―</w:t>
      </w:r>
      <w:r w:rsidRPr="008B247F">
        <w:rPr>
          <w:lang w:val="en-GB"/>
        </w:rPr>
        <w:t>如工作、家庭团聚或与保护有关的理由</w:t>
      </w:r>
      <w:r w:rsidR="007E6E1A" w:rsidRPr="007E6E1A">
        <w:rPr>
          <w:rFonts w:hint="eastAsia"/>
          <w:spacing w:val="-50"/>
          <w:lang w:val="en-GB"/>
        </w:rPr>
        <w:t>―</w:t>
      </w:r>
      <w:r w:rsidR="007E6E1A" w:rsidRPr="007E6E1A">
        <w:rPr>
          <w:rFonts w:hint="eastAsia"/>
          <w:lang w:val="en-GB"/>
        </w:rPr>
        <w:t>―</w:t>
      </w:r>
      <w:r w:rsidRPr="008B247F">
        <w:rPr>
          <w:lang w:val="en-GB"/>
        </w:rPr>
        <w:t>限制签证和其他正常移</w:t>
      </w:r>
      <w:r w:rsidRPr="008B247F">
        <w:rPr>
          <w:rFonts w:hint="eastAsia"/>
        </w:rPr>
        <w:t>民</w:t>
      </w:r>
      <w:r w:rsidRPr="008B247F">
        <w:rPr>
          <w:lang w:val="en-GB"/>
        </w:rPr>
        <w:t>渠道的政策</w:t>
      </w:r>
      <w:r w:rsidRPr="008B247F">
        <w:rPr>
          <w:rFonts w:hint="eastAsia"/>
          <w:lang w:val="en-GB"/>
        </w:rPr>
        <w:t>，都</w:t>
      </w:r>
      <w:r w:rsidRPr="008B247F">
        <w:rPr>
          <w:lang w:val="en-GB"/>
        </w:rPr>
        <w:t>直接或间接地</w:t>
      </w:r>
      <w:r w:rsidRPr="008B247F">
        <w:rPr>
          <w:rFonts w:hint="eastAsia"/>
          <w:lang w:val="en-GB"/>
        </w:rPr>
        <w:t>与被</w:t>
      </w:r>
      <w:r w:rsidRPr="008B247F">
        <w:rPr>
          <w:lang w:val="en-GB"/>
        </w:rPr>
        <w:t>禁止</w:t>
      </w:r>
      <w:r w:rsidRPr="008B247F">
        <w:rPr>
          <w:rFonts w:hint="eastAsia"/>
          <w:lang w:val="en-GB"/>
        </w:rPr>
        <w:t>的</w:t>
      </w:r>
      <w:r w:rsidRPr="008B247F">
        <w:rPr>
          <w:lang w:val="en-GB"/>
        </w:rPr>
        <w:t>歧视理由</w:t>
      </w:r>
      <w:r w:rsidRPr="008B247F">
        <w:rPr>
          <w:rFonts w:hint="eastAsia"/>
          <w:lang w:val="en-GB"/>
        </w:rPr>
        <w:t>有关</w:t>
      </w:r>
      <w:r w:rsidRPr="008B247F">
        <w:rPr>
          <w:lang w:val="en-GB"/>
        </w:rPr>
        <w:t>。这些限制对因人权被剥夺而迫切需要逃离本国的人产生了直接影响。</w:t>
      </w:r>
    </w:p>
    <w:p w14:paraId="6BB33BFF" w14:textId="77777777" w:rsidR="008B247F" w:rsidRPr="008B247F" w:rsidRDefault="008B247F" w:rsidP="008B247F">
      <w:pPr>
        <w:pStyle w:val="SingleTxtGC"/>
        <w:rPr>
          <w:lang w:val="en-GB"/>
        </w:rPr>
      </w:pPr>
      <w:r w:rsidRPr="008B247F">
        <w:rPr>
          <w:lang w:val="en-GB"/>
        </w:rPr>
        <w:t>35.</w:t>
      </w:r>
      <w:r w:rsidRPr="008B247F">
        <w:rPr>
          <w:lang w:val="en-GB"/>
        </w:rPr>
        <w:tab/>
      </w:r>
      <w:r w:rsidRPr="008B247F">
        <w:rPr>
          <w:lang w:val="en-GB"/>
        </w:rPr>
        <w:t>消除仇外</w:t>
      </w:r>
      <w:r w:rsidRPr="008B247F">
        <w:rPr>
          <w:rFonts w:hint="eastAsia"/>
          <w:lang w:val="en-GB"/>
        </w:rPr>
        <w:t>现象</w:t>
      </w:r>
      <w:r w:rsidRPr="008B247F">
        <w:rPr>
          <w:lang w:val="en-GB"/>
        </w:rPr>
        <w:t>的全面政策应包括</w:t>
      </w:r>
      <w:r w:rsidRPr="008B247F">
        <w:rPr>
          <w:rFonts w:hint="eastAsia"/>
          <w:lang w:val="en-GB"/>
        </w:rPr>
        <w:t>对</w:t>
      </w:r>
      <w:r w:rsidRPr="008B247F">
        <w:rPr>
          <w:lang w:val="en-GB"/>
        </w:rPr>
        <w:t>有关签证、入境和居留许可的法规</w:t>
      </w:r>
      <w:r w:rsidRPr="008B247F">
        <w:rPr>
          <w:rFonts w:hint="eastAsia"/>
          <w:lang w:val="en-GB"/>
        </w:rPr>
        <w:t>进行</w:t>
      </w:r>
      <w:r w:rsidRPr="008B247F">
        <w:rPr>
          <w:lang w:val="en-GB"/>
        </w:rPr>
        <w:t>彻底审查。消除基于国籍、种族、族裔、性别和其他歧视理由强加的要求和障碍，是真正促进正</w:t>
      </w:r>
      <w:r w:rsidRPr="008B247F">
        <w:rPr>
          <w:rFonts w:hint="eastAsia"/>
          <w:lang w:val="en-GB"/>
        </w:rPr>
        <w:t>常</w:t>
      </w:r>
      <w:r w:rsidRPr="008B247F">
        <w:rPr>
          <w:lang w:val="en-GB"/>
        </w:rPr>
        <w:t>、有效、负担得起和</w:t>
      </w:r>
      <w:r w:rsidRPr="008B247F">
        <w:rPr>
          <w:rFonts w:hint="eastAsia"/>
          <w:lang w:val="en-GB"/>
        </w:rPr>
        <w:t>便捷</w:t>
      </w:r>
      <w:r w:rsidRPr="008B247F">
        <w:rPr>
          <w:lang w:val="en-GB"/>
        </w:rPr>
        <w:t>的</w:t>
      </w:r>
      <w:r w:rsidRPr="008B247F">
        <w:rPr>
          <w:rFonts w:hint="eastAsia"/>
          <w:lang w:val="en-GB"/>
        </w:rPr>
        <w:t>移民</w:t>
      </w:r>
      <w:r w:rsidRPr="008B247F">
        <w:rPr>
          <w:lang w:val="en-GB"/>
        </w:rPr>
        <w:t>途径的重要一步。基于权利和基于人道保护的</w:t>
      </w:r>
      <w:r w:rsidRPr="008B247F">
        <w:rPr>
          <w:rFonts w:hint="eastAsia"/>
          <w:lang w:val="en-GB"/>
        </w:rPr>
        <w:t>移民</w:t>
      </w:r>
      <w:r w:rsidRPr="008B247F">
        <w:rPr>
          <w:lang w:val="en-GB"/>
        </w:rPr>
        <w:t>途径应纳入此类法规并加以扩大。家庭团聚程序应该</w:t>
      </w:r>
      <w:r w:rsidRPr="008B247F">
        <w:rPr>
          <w:rFonts w:hint="eastAsia"/>
          <w:lang w:val="en-GB"/>
        </w:rPr>
        <w:t>便捷</w:t>
      </w:r>
      <w:r w:rsidRPr="008B247F">
        <w:rPr>
          <w:lang w:val="en-GB"/>
        </w:rPr>
        <w:t>易用，不受任何形式的歧视，包括基于社会经济地位和劳动技能的歧视。这些程序主要</w:t>
      </w:r>
      <w:r w:rsidRPr="008B247F">
        <w:rPr>
          <w:rFonts w:hint="eastAsia"/>
          <w:lang w:val="en-GB"/>
        </w:rPr>
        <w:t>目标应该是</w:t>
      </w:r>
      <w:r w:rsidRPr="008B247F">
        <w:rPr>
          <w:lang w:val="en-GB"/>
        </w:rPr>
        <w:t>保护家庭生活权、儿童权利和其他相关权利。还应不加歧视地为移民工人更换不同类型的签证或居留许可提供便利。</w:t>
      </w:r>
    </w:p>
    <w:p w14:paraId="5611956E" w14:textId="77777777" w:rsidR="008B247F" w:rsidRPr="008B247F" w:rsidRDefault="008B247F" w:rsidP="008B247F">
      <w:pPr>
        <w:pStyle w:val="SingleTxtGC"/>
        <w:rPr>
          <w:lang w:val="en-GB"/>
        </w:rPr>
      </w:pPr>
      <w:r w:rsidRPr="008B247F">
        <w:rPr>
          <w:lang w:val="en-GB"/>
        </w:rPr>
        <w:t>36.</w:t>
      </w:r>
      <w:r w:rsidRPr="008B247F">
        <w:rPr>
          <w:lang w:val="en-GB"/>
        </w:rPr>
        <w:tab/>
      </w:r>
      <w:r w:rsidRPr="008B247F">
        <w:rPr>
          <w:lang w:val="en-GB"/>
        </w:rPr>
        <w:t>在过去几十年里，非正常移民</w:t>
      </w:r>
      <w:r w:rsidRPr="008B247F">
        <w:rPr>
          <w:rFonts w:hint="eastAsia"/>
          <w:lang w:val="en-GB"/>
        </w:rPr>
        <w:t>日益</w:t>
      </w:r>
      <w:r w:rsidRPr="008B247F">
        <w:rPr>
          <w:lang w:val="en-GB"/>
        </w:rPr>
        <w:t>成为人</w:t>
      </w:r>
      <w:r w:rsidRPr="008B247F">
        <w:rPr>
          <w:rFonts w:hint="eastAsia"/>
          <w:lang w:val="en-GB"/>
        </w:rPr>
        <w:t>口</w:t>
      </w:r>
      <w:r w:rsidRPr="008B247F">
        <w:rPr>
          <w:lang w:val="en-GB"/>
        </w:rPr>
        <w:t>流动的结构性特征之一</w:t>
      </w:r>
      <w:r w:rsidRPr="008B247F">
        <w:rPr>
          <w:rFonts w:hint="eastAsia"/>
          <w:lang w:val="en-GB"/>
        </w:rPr>
        <w:t>，其中政策因素难辞其咎</w:t>
      </w:r>
      <w:r w:rsidRPr="008B247F">
        <w:rPr>
          <w:lang w:val="en-GB"/>
        </w:rPr>
        <w:t>。对许多人来说，非正常移民已经成为行使离开</w:t>
      </w:r>
      <w:r w:rsidRPr="008B247F">
        <w:rPr>
          <w:rFonts w:hint="eastAsia"/>
          <w:lang w:val="en-GB"/>
        </w:rPr>
        <w:t>本</w:t>
      </w:r>
      <w:r w:rsidRPr="008B247F">
        <w:rPr>
          <w:lang w:val="en-GB"/>
        </w:rPr>
        <w:t>国寻求和享</w:t>
      </w:r>
      <w:r w:rsidRPr="008B247F">
        <w:rPr>
          <w:rFonts w:hint="eastAsia"/>
          <w:lang w:val="en-GB"/>
        </w:rPr>
        <w:t>有</w:t>
      </w:r>
      <w:r w:rsidRPr="008B247F">
        <w:rPr>
          <w:lang w:val="en-GB"/>
        </w:rPr>
        <w:t>庇护</w:t>
      </w:r>
      <w:r w:rsidRPr="008B247F">
        <w:rPr>
          <w:rFonts w:hint="eastAsia"/>
          <w:lang w:val="en-GB"/>
        </w:rPr>
        <w:t>的</w:t>
      </w:r>
      <w:r w:rsidRPr="008B247F">
        <w:rPr>
          <w:lang w:val="en-GB"/>
        </w:rPr>
        <w:t>权利的少数实际途径之一，甚至是唯一的途径。</w:t>
      </w:r>
      <w:r w:rsidRPr="008B247F">
        <w:rPr>
          <w:rFonts w:hint="eastAsia"/>
          <w:lang w:val="en-GB"/>
        </w:rPr>
        <w:t>两</w:t>
      </w:r>
      <w:r w:rsidRPr="008B247F">
        <w:rPr>
          <w:lang w:val="en-GB"/>
        </w:rPr>
        <w:t>委员会认为，非正常移民身份清楚地表明</w:t>
      </w:r>
      <w:r w:rsidRPr="008B247F">
        <w:rPr>
          <w:rFonts w:hint="eastAsia"/>
          <w:lang w:val="en-GB"/>
        </w:rPr>
        <w:t>，某</w:t>
      </w:r>
      <w:r w:rsidRPr="008B247F">
        <w:rPr>
          <w:lang w:val="en-GB"/>
        </w:rPr>
        <w:t>人</w:t>
      </w:r>
      <w:proofErr w:type="gramStart"/>
      <w:r w:rsidRPr="008B247F">
        <w:rPr>
          <w:lang w:val="en-GB"/>
        </w:rPr>
        <w:t>因权利</w:t>
      </w:r>
      <w:proofErr w:type="gramEnd"/>
      <w:r w:rsidRPr="008B247F">
        <w:rPr>
          <w:lang w:val="en-GB"/>
        </w:rPr>
        <w:t>被剥夺和歧视而处于弱势地位，而不是有违法倾向。</w:t>
      </w:r>
    </w:p>
    <w:p w14:paraId="7B9E7719" w14:textId="210C1644" w:rsidR="008B247F" w:rsidRPr="008B247F" w:rsidRDefault="008B247F" w:rsidP="008B247F">
      <w:pPr>
        <w:pStyle w:val="SingleTxtGC"/>
        <w:rPr>
          <w:lang w:val="en-GB"/>
        </w:rPr>
      </w:pPr>
      <w:r w:rsidRPr="008B247F">
        <w:rPr>
          <w:lang w:val="en-GB"/>
        </w:rPr>
        <w:t>37.</w:t>
      </w:r>
      <w:r w:rsidRPr="008B247F">
        <w:rPr>
          <w:lang w:val="en-GB"/>
        </w:rPr>
        <w:tab/>
      </w:r>
      <w:r w:rsidRPr="008B247F">
        <w:rPr>
          <w:rFonts w:hint="eastAsia"/>
          <w:lang w:val="en-GB"/>
        </w:rPr>
        <w:t>两</w:t>
      </w:r>
      <w:r w:rsidRPr="008B247F">
        <w:rPr>
          <w:lang w:val="en-GB"/>
        </w:rPr>
        <w:t>委员会震惊</w:t>
      </w:r>
      <w:r w:rsidRPr="008B247F">
        <w:rPr>
          <w:rFonts w:hint="eastAsia"/>
          <w:lang w:val="en-GB"/>
        </w:rPr>
        <w:t>地看到</w:t>
      </w:r>
      <w:r w:rsidRPr="008B247F">
        <w:rPr>
          <w:lang w:val="en-GB"/>
        </w:rPr>
        <w:t>从打击犯罪的角度解决非正常移民问题的叙</w:t>
      </w:r>
      <w:r w:rsidRPr="008B247F">
        <w:rPr>
          <w:rFonts w:hint="eastAsia"/>
          <w:lang w:val="en-GB"/>
        </w:rPr>
        <w:t>事</w:t>
      </w:r>
      <w:r w:rsidRPr="008B247F">
        <w:rPr>
          <w:lang w:val="en-GB"/>
        </w:rPr>
        <w:t>和做法</w:t>
      </w:r>
      <w:r w:rsidRPr="008B247F">
        <w:rPr>
          <w:rFonts w:hint="eastAsia"/>
          <w:lang w:val="en-GB"/>
        </w:rPr>
        <w:t>的结果</w:t>
      </w:r>
      <w:r w:rsidRPr="008B247F">
        <w:rPr>
          <w:lang w:val="en-GB"/>
        </w:rPr>
        <w:t>。这方面的措施</w:t>
      </w:r>
      <w:r w:rsidRPr="008B247F">
        <w:rPr>
          <w:rFonts w:hint="eastAsia"/>
          <w:lang w:val="en-GB"/>
        </w:rPr>
        <w:t>有：</w:t>
      </w:r>
      <w:r w:rsidRPr="008B247F">
        <w:rPr>
          <w:lang w:val="en-GB"/>
        </w:rPr>
        <w:t>移民路线</w:t>
      </w:r>
      <w:r w:rsidRPr="008B247F">
        <w:rPr>
          <w:rFonts w:hint="eastAsia"/>
          <w:lang w:val="en-GB"/>
        </w:rPr>
        <w:t>，</w:t>
      </w:r>
      <w:r w:rsidRPr="008B247F">
        <w:rPr>
          <w:lang w:val="en-GB"/>
        </w:rPr>
        <w:t>包括在边境、国际水域以及原籍国和过境国境内的移民路线</w:t>
      </w:r>
      <w:r w:rsidRPr="008B247F">
        <w:rPr>
          <w:rFonts w:hint="eastAsia"/>
          <w:lang w:val="en-GB"/>
        </w:rPr>
        <w:t>的</w:t>
      </w:r>
      <w:r w:rsidRPr="008B247F">
        <w:rPr>
          <w:lang w:val="en-GB"/>
        </w:rPr>
        <w:t>军事化不断升级</w:t>
      </w:r>
      <w:r w:rsidRPr="008B247F">
        <w:rPr>
          <w:rFonts w:hint="eastAsia"/>
          <w:lang w:val="en-GB"/>
        </w:rPr>
        <w:t>。</w:t>
      </w:r>
      <w:r w:rsidRPr="008B247F">
        <w:rPr>
          <w:vertAlign w:val="superscript"/>
          <w:lang w:val="en-GB"/>
        </w:rPr>
        <w:footnoteReference w:id="20"/>
      </w:r>
      <w:r w:rsidR="007E6E1A">
        <w:rPr>
          <w:rFonts w:hint="eastAsia"/>
          <w:lang w:val="en-GB"/>
        </w:rPr>
        <w:t xml:space="preserve"> </w:t>
      </w:r>
      <w:r w:rsidRPr="008B247F">
        <w:rPr>
          <w:lang w:val="en-GB"/>
        </w:rPr>
        <w:t>结果包括国家和非国家行为</w:t>
      </w:r>
      <w:r w:rsidRPr="008B247F">
        <w:rPr>
          <w:rFonts w:hint="eastAsia"/>
          <w:lang w:val="en-GB"/>
        </w:rPr>
        <w:t>方</w:t>
      </w:r>
      <w:r w:rsidRPr="008B247F">
        <w:rPr>
          <w:lang w:val="en-GB"/>
        </w:rPr>
        <w:t>造成的移民死亡、失踪</w:t>
      </w:r>
      <w:r w:rsidRPr="008B247F">
        <w:rPr>
          <w:lang w:val="en-GB"/>
        </w:rPr>
        <w:t>(</w:t>
      </w:r>
      <w:r w:rsidRPr="008B247F">
        <w:rPr>
          <w:lang w:val="en-GB"/>
        </w:rPr>
        <w:t>包括强迫失踪</w:t>
      </w:r>
      <w:r w:rsidRPr="008B247F">
        <w:rPr>
          <w:lang w:val="en-GB"/>
        </w:rPr>
        <w:t>)</w:t>
      </w:r>
      <w:r w:rsidRPr="008B247F">
        <w:rPr>
          <w:lang w:val="en-GB"/>
        </w:rPr>
        <w:t>、绑架、性侵犯、殴打、拘留和其他许多虐待案件</w:t>
      </w:r>
      <w:r w:rsidRPr="008B247F">
        <w:rPr>
          <w:rFonts w:hint="eastAsia"/>
          <w:lang w:val="en-GB"/>
        </w:rPr>
        <w:t>不幸</w:t>
      </w:r>
      <w:r w:rsidRPr="008B247F">
        <w:rPr>
          <w:lang w:val="en-GB"/>
        </w:rPr>
        <w:t>增加。因此，缔约国不应强化以</w:t>
      </w:r>
      <w:r w:rsidRPr="008B247F">
        <w:rPr>
          <w:rFonts w:hint="eastAsia"/>
          <w:lang w:val="en-GB"/>
        </w:rPr>
        <w:t>侧重于</w:t>
      </w:r>
      <w:r w:rsidRPr="008B247F">
        <w:rPr>
          <w:lang w:val="en-GB"/>
        </w:rPr>
        <w:t>移民</w:t>
      </w:r>
      <w:r w:rsidRPr="008B247F">
        <w:rPr>
          <w:rFonts w:hint="eastAsia"/>
          <w:lang w:val="en-GB"/>
        </w:rPr>
        <w:t>管控</w:t>
      </w:r>
      <w:r w:rsidRPr="008B247F">
        <w:rPr>
          <w:lang w:val="en-GB"/>
        </w:rPr>
        <w:t>的限制性和安全化应对措施，而应制定政策，在没有任何歧视的情况下实现移民</w:t>
      </w:r>
      <w:r w:rsidRPr="008B247F">
        <w:rPr>
          <w:rFonts w:hint="eastAsia"/>
          <w:lang w:val="en-GB"/>
        </w:rPr>
        <w:t>的</w:t>
      </w:r>
      <w:r w:rsidRPr="008B247F">
        <w:rPr>
          <w:lang w:val="en-GB"/>
        </w:rPr>
        <w:t>权利。</w:t>
      </w:r>
    </w:p>
    <w:p w14:paraId="094BE7A2" w14:textId="77777777" w:rsidR="008B247F" w:rsidRPr="008B247F" w:rsidRDefault="008B247F" w:rsidP="008B247F">
      <w:pPr>
        <w:pStyle w:val="SingleTxtGC"/>
        <w:rPr>
          <w:lang w:val="en-GB"/>
        </w:rPr>
      </w:pPr>
      <w:r w:rsidRPr="008B247F">
        <w:rPr>
          <w:lang w:val="en-GB"/>
        </w:rPr>
        <w:t>38.</w:t>
      </w:r>
      <w:r w:rsidRPr="008B247F">
        <w:rPr>
          <w:lang w:val="en-GB"/>
        </w:rPr>
        <w:tab/>
      </w:r>
      <w:r w:rsidRPr="008B247F">
        <w:rPr>
          <w:rFonts w:hint="eastAsia"/>
          <w:lang w:val="en-GB"/>
        </w:rPr>
        <w:t>两</w:t>
      </w:r>
      <w:r w:rsidRPr="008B247F">
        <w:rPr>
          <w:lang w:val="en-GB"/>
        </w:rPr>
        <w:t>委员会重申</w:t>
      </w:r>
      <w:r w:rsidRPr="008B247F">
        <w:rPr>
          <w:rFonts w:hint="eastAsia"/>
          <w:lang w:val="en-GB"/>
        </w:rPr>
        <w:t>对</w:t>
      </w:r>
      <w:r w:rsidRPr="008B247F">
        <w:rPr>
          <w:lang w:val="en-GB"/>
        </w:rPr>
        <w:t>非正常移民非刑罪化的原则。移民的非正常入境、过境或</w:t>
      </w:r>
      <w:r w:rsidRPr="008B247F">
        <w:rPr>
          <w:rFonts w:hint="eastAsia"/>
          <w:lang w:val="en-GB"/>
        </w:rPr>
        <w:t>居留</w:t>
      </w:r>
      <w:r w:rsidRPr="008B247F">
        <w:rPr>
          <w:lang w:val="en-GB"/>
        </w:rPr>
        <w:t>不能被视为犯罪。因此，将非正常移民定为犯罪</w:t>
      </w:r>
      <w:r w:rsidRPr="008B247F">
        <w:rPr>
          <w:rFonts w:hint="eastAsia"/>
          <w:lang w:val="en-GB"/>
        </w:rPr>
        <w:t>总是</w:t>
      </w:r>
      <w:r w:rsidRPr="008B247F">
        <w:rPr>
          <w:lang w:val="en-GB"/>
        </w:rPr>
        <w:t>会超出国家在管理人口流动方面的合法利益。此类情况只能被视为行政违规。</w:t>
      </w:r>
      <w:r w:rsidRPr="008B247F">
        <w:rPr>
          <w:rFonts w:hint="eastAsia"/>
          <w:lang w:val="en-GB"/>
        </w:rPr>
        <w:t>两</w:t>
      </w:r>
      <w:r w:rsidRPr="008B247F">
        <w:rPr>
          <w:lang w:val="en-GB"/>
        </w:rPr>
        <w:t>委员会强调</w:t>
      </w:r>
      <w:r w:rsidRPr="008B247F">
        <w:rPr>
          <w:rFonts w:hint="eastAsia"/>
          <w:lang w:val="en-GB"/>
        </w:rPr>
        <w:t>，</w:t>
      </w:r>
      <w:r w:rsidRPr="008B247F">
        <w:rPr>
          <w:lang w:val="en-GB"/>
        </w:rPr>
        <w:t>需要从基于</w:t>
      </w:r>
      <w:r w:rsidRPr="008B247F">
        <w:rPr>
          <w:lang w:val="en-GB"/>
        </w:rPr>
        <w:lastRenderedPageBreak/>
        <w:t>权利和人道主义的</w:t>
      </w:r>
      <w:r w:rsidRPr="008B247F">
        <w:rPr>
          <w:rFonts w:hint="eastAsia"/>
          <w:lang w:val="en-GB"/>
        </w:rPr>
        <w:t>综合</w:t>
      </w:r>
      <w:r w:rsidRPr="008B247F">
        <w:rPr>
          <w:lang w:val="en-GB"/>
        </w:rPr>
        <w:t>角度</w:t>
      </w:r>
      <w:r w:rsidRPr="008B247F">
        <w:rPr>
          <w:rFonts w:hint="eastAsia"/>
          <w:lang w:val="en-GB"/>
        </w:rPr>
        <w:t>处理</w:t>
      </w:r>
      <w:r w:rsidRPr="008B247F">
        <w:rPr>
          <w:lang w:val="en-GB"/>
        </w:rPr>
        <w:t>非正常移民问题。缔约国应采取措施，保障寻求庇护的权利</w:t>
      </w:r>
      <w:r w:rsidRPr="008B247F">
        <w:rPr>
          <w:rFonts w:hint="eastAsia"/>
          <w:lang w:val="en-GB"/>
        </w:rPr>
        <w:t>(</w:t>
      </w:r>
      <w:r w:rsidRPr="008B247F">
        <w:rPr>
          <w:lang w:val="en-GB"/>
        </w:rPr>
        <w:t>无论</w:t>
      </w:r>
      <w:r w:rsidRPr="008B247F">
        <w:rPr>
          <w:rFonts w:hint="eastAsia"/>
          <w:lang w:val="en-GB"/>
        </w:rPr>
        <w:t>当事人</w:t>
      </w:r>
      <w:r w:rsidRPr="008B247F">
        <w:rPr>
          <w:lang w:val="en-GB"/>
        </w:rPr>
        <w:t>是否非正常入境</w:t>
      </w:r>
      <w:r w:rsidRPr="008B247F">
        <w:rPr>
          <w:rFonts w:hint="eastAsia"/>
          <w:lang w:val="en-GB"/>
        </w:rPr>
        <w:t>)</w:t>
      </w:r>
      <w:r w:rsidRPr="008B247F">
        <w:rPr>
          <w:lang w:val="en-GB"/>
        </w:rPr>
        <w:t>以及在入境、居留申请、遣返和其他移民程序中可能受到威胁的其他人权。</w:t>
      </w:r>
    </w:p>
    <w:p w14:paraId="4001D48B" w14:textId="77777777" w:rsidR="008B247F" w:rsidRPr="008B247F" w:rsidRDefault="008B247F" w:rsidP="008B247F">
      <w:pPr>
        <w:pStyle w:val="SingleTxtGC"/>
        <w:rPr>
          <w:lang w:val="en-GB"/>
        </w:rPr>
      </w:pPr>
      <w:r w:rsidRPr="008B247F">
        <w:rPr>
          <w:lang w:val="en-GB"/>
        </w:rPr>
        <w:t>39.</w:t>
      </w:r>
      <w:r w:rsidRPr="008B247F">
        <w:rPr>
          <w:lang w:val="en-GB"/>
        </w:rPr>
        <w:tab/>
      </w:r>
      <w:r w:rsidRPr="008B247F">
        <w:rPr>
          <w:rFonts w:hint="eastAsia"/>
          <w:lang w:val="en-GB"/>
        </w:rPr>
        <w:t>两</w:t>
      </w:r>
      <w:r w:rsidRPr="008B247F">
        <w:rPr>
          <w:lang w:val="en-GB"/>
        </w:rPr>
        <w:t>委员会建议缔约国</w:t>
      </w:r>
      <w:r w:rsidRPr="008B247F">
        <w:rPr>
          <w:rFonts w:hint="eastAsia"/>
          <w:lang w:val="en-GB"/>
        </w:rPr>
        <w:t>对相关</w:t>
      </w:r>
      <w:r w:rsidRPr="008B247F">
        <w:rPr>
          <w:lang w:val="en-GB"/>
        </w:rPr>
        <w:t>政策和</w:t>
      </w:r>
      <w:r w:rsidRPr="008B247F">
        <w:rPr>
          <w:rFonts w:hint="eastAsia"/>
          <w:lang w:val="en-GB"/>
        </w:rPr>
        <w:t>具体</w:t>
      </w:r>
      <w:r w:rsidRPr="008B247F">
        <w:rPr>
          <w:lang w:val="en-GB"/>
        </w:rPr>
        <w:t>措施</w:t>
      </w:r>
      <w:r w:rsidRPr="008B247F">
        <w:rPr>
          <w:rFonts w:hint="eastAsia"/>
          <w:lang w:val="en-GB"/>
        </w:rPr>
        <w:t>作</w:t>
      </w:r>
      <w:r w:rsidRPr="008B247F">
        <w:rPr>
          <w:lang w:val="en-GB"/>
        </w:rPr>
        <w:t>彻底审查，以评估它们是否</w:t>
      </w:r>
      <w:r w:rsidRPr="008B247F">
        <w:rPr>
          <w:rFonts w:hint="eastAsia"/>
          <w:lang w:val="en-GB"/>
        </w:rPr>
        <w:t>会</w:t>
      </w:r>
      <w:r w:rsidRPr="008B247F">
        <w:rPr>
          <w:lang w:val="en-GB"/>
        </w:rPr>
        <w:t>加剧人们在移民走廊面临的风险。这些评估应涵盖缺乏正常途径、安全化措施以及非正常和不安全路线增加及其对人的影响之间的联系。</w:t>
      </w:r>
      <w:r w:rsidRPr="008B247F">
        <w:rPr>
          <w:vertAlign w:val="superscript"/>
          <w:lang w:val="en-GB"/>
        </w:rPr>
        <w:footnoteReference w:id="21"/>
      </w:r>
    </w:p>
    <w:p w14:paraId="2143B629" w14:textId="78FFE934" w:rsidR="008B247F" w:rsidRPr="008B247F" w:rsidRDefault="008B247F" w:rsidP="008B247F">
      <w:pPr>
        <w:pStyle w:val="SingleTxtGC"/>
        <w:rPr>
          <w:lang w:val="en-GB"/>
        </w:rPr>
      </w:pPr>
      <w:r w:rsidRPr="008B247F">
        <w:rPr>
          <w:lang w:val="en-GB"/>
        </w:rPr>
        <w:t>40.</w:t>
      </w:r>
      <w:r w:rsidRPr="008B247F">
        <w:rPr>
          <w:lang w:val="en-GB"/>
        </w:rPr>
        <w:tab/>
      </w:r>
      <w:r w:rsidRPr="008B247F">
        <w:rPr>
          <w:rFonts w:hint="eastAsia"/>
          <w:lang w:val="en-GB"/>
        </w:rPr>
        <w:t>两</w:t>
      </w:r>
      <w:r w:rsidRPr="008B247F">
        <w:rPr>
          <w:lang w:val="en-GB"/>
        </w:rPr>
        <w:t>委员会建议缔约国采取一切必要措施，防止对过境和</w:t>
      </w:r>
      <w:r w:rsidRPr="008B247F">
        <w:rPr>
          <w:rFonts w:hint="eastAsia"/>
          <w:lang w:val="en-GB"/>
        </w:rPr>
        <w:t>入</w:t>
      </w:r>
      <w:r w:rsidRPr="008B247F">
        <w:rPr>
          <w:lang w:val="en-GB"/>
        </w:rPr>
        <w:t>境移民的任何形式的暴力、种族歧视和虐待，无论其移民身份如何，并确保追究犯有此类行为的国家和非国家行为</w:t>
      </w:r>
      <w:r w:rsidRPr="008B247F">
        <w:rPr>
          <w:rFonts w:hint="eastAsia"/>
          <w:lang w:val="en-GB"/>
        </w:rPr>
        <w:t>方</w:t>
      </w:r>
      <w:r w:rsidRPr="008B247F">
        <w:rPr>
          <w:lang w:val="en-GB"/>
        </w:rPr>
        <w:t>的责任。缔约国应根据人权义务和《国际海上搜寻救助公约》规定的义务，在不安全的陆地或海上移民走廊开展并加强搜寻和救助行动。</w:t>
      </w:r>
      <w:r w:rsidRPr="008B247F">
        <w:rPr>
          <w:spacing w:val="-2"/>
          <w:lang w:val="en-GB"/>
        </w:rPr>
        <w:t>缔约国应在法律</w:t>
      </w:r>
      <w:r w:rsidRPr="008B247F">
        <w:rPr>
          <w:rFonts w:hint="eastAsia"/>
          <w:spacing w:val="-2"/>
          <w:lang w:val="en-GB"/>
        </w:rPr>
        <w:t>上</w:t>
      </w:r>
      <w:r w:rsidRPr="008B247F">
        <w:rPr>
          <w:spacing w:val="-2"/>
          <w:lang w:val="en-GB"/>
        </w:rPr>
        <w:t>和实践中采取措施，支持开展此类活动的人道主义组织和人权维护者，避免采取可能以任何方式阻碍其提供援助或将其提供援助定为犯罪的措施。</w:t>
      </w:r>
      <w:r w:rsidRPr="008B247F">
        <w:rPr>
          <w:vertAlign w:val="superscript"/>
          <w:lang w:val="en-GB"/>
        </w:rPr>
        <w:footnoteReference w:id="22"/>
      </w:r>
      <w:r w:rsidR="007E6E1A">
        <w:rPr>
          <w:rFonts w:hint="eastAsia"/>
          <w:lang w:val="en-GB"/>
        </w:rPr>
        <w:t xml:space="preserve"> </w:t>
      </w:r>
      <w:r w:rsidRPr="008B247F">
        <w:rPr>
          <w:lang w:val="en-GB"/>
        </w:rPr>
        <w:t>行政</w:t>
      </w:r>
      <w:r w:rsidRPr="008B247F">
        <w:rPr>
          <w:rFonts w:hint="eastAsia"/>
          <w:lang w:val="en-GB"/>
        </w:rPr>
        <w:t>部门</w:t>
      </w:r>
      <w:r w:rsidRPr="008B247F">
        <w:rPr>
          <w:lang w:val="en-GB"/>
        </w:rPr>
        <w:t>，特别是那些侧重于保护弱势群体而不是安全或武装部队的行政</w:t>
      </w:r>
      <w:r w:rsidRPr="008B247F">
        <w:rPr>
          <w:rFonts w:hint="eastAsia"/>
          <w:lang w:val="en-GB"/>
        </w:rPr>
        <w:t>部门</w:t>
      </w:r>
      <w:r w:rsidRPr="008B247F">
        <w:rPr>
          <w:lang w:val="en-GB"/>
        </w:rPr>
        <w:t>，应在有关过境移民的政策和程序中发挥主要作用。此外，独立机构应深入评估导致移民</w:t>
      </w:r>
      <w:r w:rsidRPr="008B247F">
        <w:rPr>
          <w:rFonts w:hint="eastAsia"/>
          <w:lang w:val="en-GB"/>
        </w:rPr>
        <w:t>在</w:t>
      </w:r>
      <w:r w:rsidRPr="008B247F">
        <w:rPr>
          <w:lang w:val="en-GB"/>
        </w:rPr>
        <w:t>过境</w:t>
      </w:r>
      <w:r w:rsidRPr="008B247F">
        <w:rPr>
          <w:rFonts w:hint="eastAsia"/>
          <w:lang w:val="en-GB"/>
        </w:rPr>
        <w:t>时</w:t>
      </w:r>
      <w:r w:rsidRPr="008B247F">
        <w:rPr>
          <w:lang w:val="en-GB"/>
        </w:rPr>
        <w:t>死亡、强迫失踪和其他侵犯人权行为或</w:t>
      </w:r>
      <w:r w:rsidRPr="008B247F">
        <w:rPr>
          <w:rFonts w:hint="eastAsia"/>
          <w:lang w:val="en-GB"/>
        </w:rPr>
        <w:t>不幸</w:t>
      </w:r>
      <w:r w:rsidRPr="008B247F">
        <w:rPr>
          <w:lang w:val="en-GB"/>
        </w:rPr>
        <w:t>案件增加的因素。应采取适当措施确定责任，给予受害者诉诸司法和</w:t>
      </w:r>
      <w:r w:rsidRPr="008B247F">
        <w:rPr>
          <w:rFonts w:hint="eastAsia"/>
          <w:lang w:val="en-GB"/>
        </w:rPr>
        <w:t>获得</w:t>
      </w:r>
      <w:r w:rsidRPr="008B247F">
        <w:rPr>
          <w:lang w:val="en-GB"/>
        </w:rPr>
        <w:t>赔偿的机会，并确保</w:t>
      </w:r>
      <w:r w:rsidRPr="008B247F">
        <w:rPr>
          <w:rFonts w:hint="eastAsia"/>
          <w:lang w:val="en-GB"/>
        </w:rPr>
        <w:t>这种情况</w:t>
      </w:r>
      <w:r w:rsidRPr="008B247F">
        <w:rPr>
          <w:lang w:val="en-GB"/>
        </w:rPr>
        <w:t>不再发生。</w:t>
      </w:r>
    </w:p>
    <w:p w14:paraId="3DAFF852" w14:textId="0CA26528" w:rsidR="008B247F" w:rsidRPr="008B247F" w:rsidRDefault="008B247F" w:rsidP="008B247F">
      <w:pPr>
        <w:pStyle w:val="SingleTxtGC"/>
        <w:rPr>
          <w:lang w:val="en-GB"/>
        </w:rPr>
      </w:pPr>
      <w:r w:rsidRPr="008B247F">
        <w:rPr>
          <w:lang w:val="en-GB"/>
        </w:rPr>
        <w:t>41.</w:t>
      </w:r>
      <w:r w:rsidRPr="008B247F">
        <w:rPr>
          <w:lang w:val="en-GB"/>
        </w:rPr>
        <w:tab/>
      </w:r>
      <w:r w:rsidRPr="008B247F">
        <w:rPr>
          <w:lang w:val="en-GB"/>
        </w:rPr>
        <w:t>仇外</w:t>
      </w:r>
      <w:r w:rsidRPr="008B247F">
        <w:rPr>
          <w:rFonts w:hint="eastAsia"/>
          <w:lang w:val="en-GB"/>
        </w:rPr>
        <w:t>现象</w:t>
      </w:r>
      <w:r w:rsidRPr="008B247F">
        <w:rPr>
          <w:lang w:val="en-GB"/>
        </w:rPr>
        <w:t>也影响了应对上述</w:t>
      </w:r>
      <w:r w:rsidRPr="008B247F">
        <w:rPr>
          <w:rFonts w:hint="eastAsia"/>
          <w:lang w:val="en-GB"/>
        </w:rPr>
        <w:t>惊人</w:t>
      </w:r>
      <w:r w:rsidRPr="008B247F">
        <w:rPr>
          <w:lang w:val="en-GB"/>
        </w:rPr>
        <w:t>后果的政策。叙事往往</w:t>
      </w:r>
      <w:r w:rsidRPr="008B247F">
        <w:rPr>
          <w:rFonts w:hint="eastAsia"/>
          <w:lang w:val="en-GB"/>
        </w:rPr>
        <w:t>漠视</w:t>
      </w:r>
      <w:r w:rsidRPr="008B247F">
        <w:rPr>
          <w:lang w:val="en-GB"/>
        </w:rPr>
        <w:t>这些悲剧，忽视每个受害者的身份和历史，</w:t>
      </w:r>
      <w:r w:rsidRPr="008B247F">
        <w:rPr>
          <w:rFonts w:hint="eastAsia"/>
          <w:lang w:val="en-GB"/>
        </w:rPr>
        <w:t>将</w:t>
      </w:r>
      <w:r w:rsidRPr="008B247F">
        <w:rPr>
          <w:lang w:val="en-GB"/>
        </w:rPr>
        <w:t>受害者非人化，指责移民，并回避对非正常和不安全移民</w:t>
      </w:r>
      <w:r w:rsidRPr="008B247F">
        <w:rPr>
          <w:rFonts w:hint="eastAsia"/>
          <w:lang w:val="en-GB"/>
        </w:rPr>
        <w:t>现象</w:t>
      </w:r>
      <w:r w:rsidRPr="008B247F">
        <w:rPr>
          <w:lang w:val="en-GB"/>
        </w:rPr>
        <w:t>的根本原因和政策原因的讨论。政策缺乏措施来确保以具有文化敏感性的方式对待受害者、识别受害者身份、联系他们的家人并</w:t>
      </w:r>
      <w:r w:rsidRPr="008B247F">
        <w:rPr>
          <w:rFonts w:hint="eastAsia"/>
          <w:lang w:val="en-GB"/>
        </w:rPr>
        <w:t>方便</w:t>
      </w:r>
      <w:r w:rsidRPr="008B247F">
        <w:rPr>
          <w:lang w:val="en-GB"/>
        </w:rPr>
        <w:t>其亲属实现哀悼、</w:t>
      </w:r>
      <w:r w:rsidRPr="008B247F">
        <w:rPr>
          <w:vertAlign w:val="superscript"/>
          <w:lang w:val="en-GB"/>
        </w:rPr>
        <w:footnoteReference w:id="23"/>
      </w:r>
      <w:r w:rsidR="007E6E1A">
        <w:rPr>
          <w:rFonts w:hint="eastAsia"/>
          <w:lang w:val="en-GB"/>
        </w:rPr>
        <w:t xml:space="preserve"> </w:t>
      </w:r>
      <w:r w:rsidRPr="008B247F">
        <w:rPr>
          <w:lang w:val="en-GB"/>
        </w:rPr>
        <w:t>了解真相以及</w:t>
      </w:r>
      <w:r w:rsidRPr="008B247F">
        <w:rPr>
          <w:rFonts w:hint="eastAsia"/>
          <w:lang w:val="en-GB"/>
        </w:rPr>
        <w:t>(</w:t>
      </w:r>
      <w:r w:rsidRPr="008B247F">
        <w:rPr>
          <w:lang w:val="en-GB"/>
        </w:rPr>
        <w:t>包括通过跨国司法机制</w:t>
      </w:r>
      <w:r w:rsidRPr="008B247F">
        <w:rPr>
          <w:rFonts w:hint="eastAsia"/>
          <w:lang w:val="en-GB"/>
        </w:rPr>
        <w:t>)</w:t>
      </w:r>
      <w:r w:rsidRPr="008B247F">
        <w:rPr>
          <w:lang w:val="en-GB"/>
        </w:rPr>
        <w:t>寻求正义和补救的权利。</w:t>
      </w:r>
      <w:r w:rsidRPr="008B247F">
        <w:rPr>
          <w:rFonts w:hint="eastAsia"/>
          <w:lang w:val="en-GB"/>
        </w:rPr>
        <w:t>两</w:t>
      </w:r>
      <w:r w:rsidRPr="008B247F">
        <w:rPr>
          <w:lang w:val="en-GB"/>
        </w:rPr>
        <w:t>委员会鼓励缔约国采取一切必要措施，执行强迫失踪问题委员会关于移民背景下的强迫失踪</w:t>
      </w:r>
      <w:r w:rsidRPr="008B247F">
        <w:rPr>
          <w:rFonts w:hint="eastAsia"/>
          <w:lang w:val="en-GB"/>
        </w:rPr>
        <w:t>问题</w:t>
      </w:r>
      <w:r w:rsidRPr="008B247F">
        <w:rPr>
          <w:lang w:val="en-GB"/>
        </w:rPr>
        <w:t>的第</w:t>
      </w:r>
      <w:r w:rsidRPr="008B247F">
        <w:rPr>
          <w:lang w:val="en-GB"/>
        </w:rPr>
        <w:t>1</w:t>
      </w:r>
      <w:r w:rsidRPr="008B247F">
        <w:rPr>
          <w:lang w:val="en-GB"/>
        </w:rPr>
        <w:t>号一般性意见</w:t>
      </w:r>
      <w:r w:rsidRPr="008B247F">
        <w:rPr>
          <w:lang w:val="en-GB"/>
        </w:rPr>
        <w:t>(2023</w:t>
      </w:r>
      <w:r w:rsidRPr="008B247F">
        <w:rPr>
          <w:lang w:val="en-GB"/>
        </w:rPr>
        <w:t>年</w:t>
      </w:r>
      <w:r w:rsidRPr="008B247F">
        <w:rPr>
          <w:lang w:val="en-GB"/>
        </w:rPr>
        <w:t>)</w:t>
      </w:r>
      <w:r w:rsidRPr="008B247F">
        <w:rPr>
          <w:lang w:val="en-GB"/>
        </w:rPr>
        <w:t>中制定的</w:t>
      </w:r>
      <w:r w:rsidRPr="008B247F">
        <w:rPr>
          <w:rFonts w:hint="eastAsia"/>
          <w:lang w:val="en-GB"/>
        </w:rPr>
        <w:t>指南</w:t>
      </w:r>
      <w:r w:rsidRPr="008B247F">
        <w:rPr>
          <w:lang w:val="en-GB"/>
        </w:rPr>
        <w:t>。</w:t>
      </w:r>
      <w:r w:rsidRPr="008B247F">
        <w:rPr>
          <w:vertAlign w:val="superscript"/>
          <w:lang w:val="en-GB"/>
        </w:rPr>
        <w:footnoteReference w:id="24"/>
      </w:r>
    </w:p>
    <w:p w14:paraId="22D628D3" w14:textId="77777777" w:rsidR="008B247F" w:rsidRPr="008B247F" w:rsidRDefault="008B247F" w:rsidP="008B247F">
      <w:pPr>
        <w:pStyle w:val="SingleTxtGC"/>
        <w:rPr>
          <w:lang w:val="en-GB"/>
        </w:rPr>
      </w:pPr>
      <w:r w:rsidRPr="008B247F">
        <w:rPr>
          <w:lang w:val="en-GB"/>
        </w:rPr>
        <w:t>42.</w:t>
      </w:r>
      <w:r w:rsidRPr="008B247F">
        <w:rPr>
          <w:lang w:val="en-GB"/>
        </w:rPr>
        <w:tab/>
      </w:r>
      <w:r w:rsidRPr="008B247F">
        <w:rPr>
          <w:rFonts w:hint="eastAsia"/>
          <w:lang w:val="en-GB"/>
        </w:rPr>
        <w:t>两</w:t>
      </w:r>
      <w:r w:rsidRPr="008B247F">
        <w:rPr>
          <w:lang w:val="en-GB"/>
        </w:rPr>
        <w:t>委员会回顾</w:t>
      </w:r>
      <w:r w:rsidRPr="008B247F">
        <w:rPr>
          <w:rFonts w:hint="eastAsia"/>
          <w:lang w:val="en-GB"/>
        </w:rPr>
        <w:t>指出</w:t>
      </w:r>
      <w:r w:rsidRPr="008B247F">
        <w:rPr>
          <w:lang w:val="en-GB"/>
        </w:rPr>
        <w:t>，在国家工作人员对影响人权的程序、行动和决定行使有效权力的</w:t>
      </w:r>
      <w:r w:rsidRPr="008B247F">
        <w:rPr>
          <w:rFonts w:hint="eastAsia"/>
          <w:lang w:val="en-GB"/>
        </w:rPr>
        <w:t>一切</w:t>
      </w:r>
      <w:r w:rsidRPr="008B247F">
        <w:rPr>
          <w:lang w:val="en-GB"/>
        </w:rPr>
        <w:t>情况下，人权义务都具有治外性质。根据国际人权法，缔约国境外的移民管</w:t>
      </w:r>
      <w:proofErr w:type="gramStart"/>
      <w:r w:rsidRPr="008B247F">
        <w:rPr>
          <w:lang w:val="en-GB"/>
        </w:rPr>
        <w:t>控活动</w:t>
      </w:r>
      <w:proofErr w:type="gramEnd"/>
      <w:r w:rsidRPr="008B247F">
        <w:rPr>
          <w:lang w:val="en-GB"/>
        </w:rPr>
        <w:t>属于缔约国的管辖范围。必须采取措施</w:t>
      </w:r>
      <w:r w:rsidRPr="008B247F">
        <w:rPr>
          <w:rFonts w:hint="eastAsia"/>
          <w:lang w:val="en-GB"/>
        </w:rPr>
        <w:t>，</w:t>
      </w:r>
      <w:r w:rsidRPr="008B247F">
        <w:rPr>
          <w:lang w:val="en-GB"/>
        </w:rPr>
        <w:t>确保人权义务得到充分尊重，包括禁止推</w:t>
      </w:r>
      <w:r w:rsidRPr="008B247F">
        <w:rPr>
          <w:rFonts w:hint="eastAsia"/>
          <w:lang w:val="en-GB"/>
        </w:rPr>
        <w:t>回</w:t>
      </w:r>
      <w:r w:rsidRPr="008B247F">
        <w:rPr>
          <w:lang w:val="en-GB"/>
        </w:rPr>
        <w:t>。必须确保此类程序中</w:t>
      </w:r>
      <w:r w:rsidRPr="008B247F">
        <w:rPr>
          <w:rFonts w:hint="eastAsia"/>
          <w:lang w:val="en-GB"/>
        </w:rPr>
        <w:t>有</w:t>
      </w:r>
      <w:r w:rsidRPr="008B247F">
        <w:rPr>
          <w:lang w:val="en-GB"/>
        </w:rPr>
        <w:t>正当程序</w:t>
      </w:r>
      <w:r w:rsidRPr="008B247F">
        <w:rPr>
          <w:rFonts w:hint="eastAsia"/>
          <w:lang w:val="en-GB"/>
        </w:rPr>
        <w:t>保障</w:t>
      </w:r>
      <w:r w:rsidRPr="008B247F">
        <w:rPr>
          <w:lang w:val="en-GB"/>
        </w:rPr>
        <w:t>。应禁止和根除缺乏这些基本保障且不符合人权义务的拦截、驱回和其他类似措施等做法，包括根据双边合作的做法和协定实施的做法。</w:t>
      </w:r>
    </w:p>
    <w:p w14:paraId="0CE8E1A0" w14:textId="77777777" w:rsidR="008B247F" w:rsidRPr="008B247F" w:rsidRDefault="008B247F" w:rsidP="008B247F">
      <w:pPr>
        <w:pStyle w:val="SingleTxtGC"/>
        <w:rPr>
          <w:lang w:val="en-GB"/>
        </w:rPr>
      </w:pPr>
      <w:r w:rsidRPr="008B247F">
        <w:rPr>
          <w:lang w:val="en-GB"/>
        </w:rPr>
        <w:t>43.</w:t>
      </w:r>
      <w:r w:rsidRPr="008B247F">
        <w:rPr>
          <w:lang w:val="en-GB"/>
        </w:rPr>
        <w:tab/>
      </w:r>
      <w:r w:rsidRPr="008B247F">
        <w:rPr>
          <w:lang w:val="en-GB"/>
        </w:rPr>
        <w:t>敦促缔约国采取立法措施和其他措施，保护成为犯罪受害者的过境移民。旨在确保他们</w:t>
      </w:r>
      <w:r w:rsidRPr="008B247F">
        <w:rPr>
          <w:rFonts w:hint="eastAsia"/>
          <w:lang w:val="en-GB"/>
        </w:rPr>
        <w:t>本人</w:t>
      </w:r>
      <w:r w:rsidRPr="008B247F">
        <w:rPr>
          <w:lang w:val="en-GB"/>
        </w:rPr>
        <w:t>及亲属能够诉诸司法的方案应得到有效落实，包括通过跨国司法机制和司法及其他领域的合作举措</w:t>
      </w:r>
      <w:r w:rsidRPr="008B247F">
        <w:rPr>
          <w:rFonts w:hint="eastAsia"/>
          <w:lang w:val="en-GB"/>
        </w:rPr>
        <w:t>加以落实</w:t>
      </w:r>
      <w:r w:rsidRPr="008B247F">
        <w:rPr>
          <w:lang w:val="en-GB"/>
        </w:rPr>
        <w:t>。应加强</w:t>
      </w:r>
      <w:r w:rsidRPr="008B247F">
        <w:rPr>
          <w:rFonts w:hint="eastAsia"/>
          <w:lang w:val="en-GB"/>
        </w:rPr>
        <w:t>帮助</w:t>
      </w:r>
      <w:r w:rsidRPr="008B247F">
        <w:rPr>
          <w:lang w:val="en-GB"/>
        </w:rPr>
        <w:t>他们获得适当补救的措施，或在</w:t>
      </w:r>
      <w:r w:rsidRPr="008B247F">
        <w:rPr>
          <w:rFonts w:hint="eastAsia"/>
          <w:lang w:val="en-GB"/>
        </w:rPr>
        <w:t>没有采取</w:t>
      </w:r>
      <w:r w:rsidRPr="008B247F">
        <w:rPr>
          <w:lang w:val="en-GB"/>
        </w:rPr>
        <w:t>措施的地方</w:t>
      </w:r>
      <w:r w:rsidRPr="008B247F">
        <w:rPr>
          <w:rFonts w:hint="eastAsia"/>
          <w:lang w:val="en-GB"/>
        </w:rPr>
        <w:t>采取这种</w:t>
      </w:r>
      <w:r w:rsidRPr="008B247F">
        <w:rPr>
          <w:lang w:val="en-GB"/>
        </w:rPr>
        <w:t>措施。</w:t>
      </w:r>
    </w:p>
    <w:p w14:paraId="5D2468BA" w14:textId="77777777" w:rsidR="008B247F" w:rsidRPr="008B247F" w:rsidRDefault="008B247F" w:rsidP="008B247F">
      <w:pPr>
        <w:pStyle w:val="SingleTxtGC"/>
        <w:rPr>
          <w:lang w:val="en-GB"/>
        </w:rPr>
      </w:pPr>
      <w:r w:rsidRPr="008B247F">
        <w:rPr>
          <w:lang w:val="en-GB"/>
        </w:rPr>
        <w:lastRenderedPageBreak/>
        <w:t>44.</w:t>
      </w:r>
      <w:r w:rsidRPr="008B247F">
        <w:rPr>
          <w:lang w:val="en-GB"/>
        </w:rPr>
        <w:tab/>
      </w:r>
      <w:r w:rsidRPr="008B247F">
        <w:rPr>
          <w:rFonts w:hint="eastAsia"/>
          <w:lang w:val="en-GB"/>
        </w:rPr>
        <w:t>两</w:t>
      </w:r>
      <w:r w:rsidRPr="008B247F">
        <w:rPr>
          <w:lang w:val="en-GB"/>
        </w:rPr>
        <w:t>委员会注意到</w:t>
      </w:r>
      <w:r w:rsidRPr="008B247F">
        <w:rPr>
          <w:rFonts w:hint="eastAsia"/>
          <w:lang w:val="en-GB"/>
        </w:rPr>
        <w:t>，</w:t>
      </w:r>
      <w:r w:rsidRPr="008B247F">
        <w:rPr>
          <w:lang w:val="en-GB"/>
        </w:rPr>
        <w:t>旨在促进</w:t>
      </w:r>
      <w:r w:rsidRPr="008B247F">
        <w:rPr>
          <w:rFonts w:hint="eastAsia"/>
          <w:lang w:val="en-GB"/>
        </w:rPr>
        <w:t>迁徙</w:t>
      </w:r>
      <w:r w:rsidRPr="008B247F">
        <w:rPr>
          <w:lang w:val="en-GB"/>
        </w:rPr>
        <w:t>自由的</w:t>
      </w:r>
      <w:r w:rsidRPr="008B247F">
        <w:rPr>
          <w:rFonts w:hint="eastAsia"/>
          <w:lang w:val="en-GB"/>
        </w:rPr>
        <w:t>一些</w:t>
      </w:r>
      <w:r w:rsidRPr="008B247F">
        <w:rPr>
          <w:lang w:val="en-GB"/>
        </w:rPr>
        <w:t>区域协定取得</w:t>
      </w:r>
      <w:r w:rsidRPr="008B247F">
        <w:rPr>
          <w:rFonts w:hint="eastAsia"/>
          <w:lang w:val="en-GB"/>
        </w:rPr>
        <w:t>了</w:t>
      </w:r>
      <w:r w:rsidRPr="008B247F">
        <w:rPr>
          <w:lang w:val="en-GB"/>
        </w:rPr>
        <w:t>积极成果，这些协定承认来自本区域其他国家的移民入境和居留</w:t>
      </w:r>
      <w:r w:rsidRPr="008B247F">
        <w:rPr>
          <w:rFonts w:hint="eastAsia"/>
          <w:lang w:val="en-GB"/>
        </w:rPr>
        <w:t>的</w:t>
      </w:r>
      <w:r w:rsidRPr="008B247F">
        <w:rPr>
          <w:lang w:val="en-GB"/>
        </w:rPr>
        <w:t>权利。</w:t>
      </w:r>
      <w:r w:rsidRPr="008B247F">
        <w:rPr>
          <w:rFonts w:hint="eastAsia"/>
          <w:lang w:val="en-GB"/>
        </w:rPr>
        <w:t>两</w:t>
      </w:r>
      <w:r w:rsidRPr="008B247F">
        <w:rPr>
          <w:lang w:val="en-GB"/>
        </w:rPr>
        <w:t>委员会呼吁缔约国扩大和加强这些做法。还应加强和扩大旨在对</w:t>
      </w:r>
      <w:r w:rsidRPr="008B247F">
        <w:rPr>
          <w:rFonts w:hint="eastAsia"/>
          <w:lang w:val="en-GB"/>
        </w:rPr>
        <w:t>“</w:t>
      </w:r>
      <w:r w:rsidRPr="008B247F">
        <w:rPr>
          <w:lang w:val="en-GB"/>
        </w:rPr>
        <w:t>难民</w:t>
      </w:r>
      <w:r w:rsidRPr="008B247F">
        <w:rPr>
          <w:rFonts w:hint="eastAsia"/>
          <w:lang w:val="en-GB"/>
        </w:rPr>
        <w:t>”</w:t>
      </w:r>
      <w:r w:rsidRPr="008B247F">
        <w:rPr>
          <w:lang w:val="en-GB"/>
        </w:rPr>
        <w:t>一词采用更广泛定义的区域立法措施和</w:t>
      </w:r>
      <w:r w:rsidRPr="008B247F">
        <w:rPr>
          <w:rFonts w:hint="eastAsia"/>
          <w:lang w:val="en-GB"/>
        </w:rPr>
        <w:t>具体</w:t>
      </w:r>
      <w:r w:rsidRPr="008B247F">
        <w:rPr>
          <w:lang w:val="en-GB"/>
        </w:rPr>
        <w:t>措施。这些良好做法不应导致对来自其他</w:t>
      </w:r>
      <w:r w:rsidRPr="008B247F">
        <w:rPr>
          <w:rFonts w:hint="eastAsia"/>
          <w:lang w:val="en-GB"/>
        </w:rPr>
        <w:t>区域</w:t>
      </w:r>
      <w:r w:rsidRPr="008B247F">
        <w:rPr>
          <w:lang w:val="en-GB"/>
        </w:rPr>
        <w:t>的移民的歧视性待遇，特别是在</w:t>
      </w:r>
      <w:r w:rsidRPr="008B247F">
        <w:rPr>
          <w:rFonts w:hint="eastAsia"/>
          <w:lang w:val="en-GB"/>
        </w:rPr>
        <w:t>切实</w:t>
      </w:r>
      <w:r w:rsidRPr="008B247F">
        <w:rPr>
          <w:lang w:val="en-GB"/>
        </w:rPr>
        <w:t>享有寻求庇护权、家庭生活权以及国际人权和人道法所载其他权利方面的歧视性待遇。</w:t>
      </w:r>
    </w:p>
    <w:p w14:paraId="58D28AD9" w14:textId="77777777" w:rsidR="008B247F" w:rsidRPr="008B247F" w:rsidRDefault="008B247F" w:rsidP="00F9135D">
      <w:pPr>
        <w:pStyle w:val="H1GC"/>
        <w:rPr>
          <w:lang w:val="en-GB"/>
        </w:rPr>
      </w:pPr>
      <w:r w:rsidRPr="008B247F">
        <w:rPr>
          <w:lang w:val="en-GB"/>
        </w:rPr>
        <w:tab/>
        <w:t>B.</w:t>
      </w:r>
      <w:r w:rsidRPr="008B247F">
        <w:rPr>
          <w:lang w:val="en-GB"/>
        </w:rPr>
        <w:tab/>
      </w:r>
      <w:r w:rsidRPr="008B247F">
        <w:rPr>
          <w:rFonts w:hint="eastAsia"/>
          <w:lang w:val="en-GB"/>
        </w:rPr>
        <w:t>边界上和目的地国的人权</w:t>
      </w:r>
    </w:p>
    <w:p w14:paraId="20259A86" w14:textId="77777777" w:rsidR="008B247F" w:rsidRPr="008B247F" w:rsidRDefault="008B247F" w:rsidP="008B247F">
      <w:pPr>
        <w:pStyle w:val="SingleTxtGC"/>
        <w:rPr>
          <w:lang w:val="en-GB"/>
        </w:rPr>
      </w:pPr>
      <w:r w:rsidRPr="008B247F">
        <w:rPr>
          <w:lang w:val="en-GB"/>
        </w:rPr>
        <w:t>45.</w:t>
      </w:r>
      <w:r w:rsidRPr="008B247F">
        <w:rPr>
          <w:lang w:val="en-GB"/>
        </w:rPr>
        <w:tab/>
      </w:r>
      <w:r w:rsidRPr="008B247F">
        <w:rPr>
          <w:lang w:val="en-GB"/>
        </w:rPr>
        <w:t>边境对移民来说可能</w:t>
      </w:r>
      <w:r w:rsidRPr="008B247F">
        <w:rPr>
          <w:rFonts w:hint="eastAsia"/>
          <w:lang w:val="en-GB"/>
        </w:rPr>
        <w:t>尤其</w:t>
      </w:r>
      <w:r w:rsidRPr="008B247F">
        <w:rPr>
          <w:lang w:val="en-GB"/>
        </w:rPr>
        <w:t>危险。国家法律和行政法规有时错误地将边境定性为人权义务的禁区或例外区。有害和仇外</w:t>
      </w:r>
      <w:r w:rsidRPr="008B247F">
        <w:rPr>
          <w:rFonts w:hint="eastAsia"/>
          <w:lang w:val="en-GB"/>
        </w:rPr>
        <w:t>的</w:t>
      </w:r>
      <w:r w:rsidRPr="008B247F">
        <w:rPr>
          <w:lang w:val="en-GB"/>
        </w:rPr>
        <w:t>言论往往是由对国家安全的焦虑所</w:t>
      </w:r>
      <w:r w:rsidRPr="008B247F">
        <w:rPr>
          <w:rFonts w:hint="eastAsia"/>
          <w:lang w:val="en-GB"/>
        </w:rPr>
        <w:t>激发</w:t>
      </w:r>
      <w:r w:rsidRPr="008B247F">
        <w:rPr>
          <w:lang w:val="en-GB"/>
        </w:rPr>
        <w:t>的，</w:t>
      </w:r>
      <w:r w:rsidRPr="008B247F">
        <w:rPr>
          <w:rFonts w:hint="eastAsia"/>
          <w:lang w:val="en-GB"/>
        </w:rPr>
        <w:t>它们</w:t>
      </w:r>
      <w:r w:rsidRPr="008B247F">
        <w:rPr>
          <w:lang w:val="en-GB"/>
        </w:rPr>
        <w:t>助长了更具限制性的边境管理做法，这反过来又加剧了仇外</w:t>
      </w:r>
      <w:r w:rsidRPr="008B247F">
        <w:rPr>
          <w:rFonts w:hint="eastAsia"/>
          <w:lang w:val="en-GB"/>
        </w:rPr>
        <w:t>现象</w:t>
      </w:r>
      <w:r w:rsidRPr="008B247F">
        <w:rPr>
          <w:lang w:val="en-GB"/>
        </w:rPr>
        <w:t>。对边境管制程序和决定采取的安全</w:t>
      </w:r>
      <w:r w:rsidRPr="008B247F">
        <w:rPr>
          <w:rFonts w:hint="eastAsia"/>
          <w:lang w:val="en-GB"/>
        </w:rPr>
        <w:t>办法</w:t>
      </w:r>
      <w:r w:rsidRPr="008B247F">
        <w:rPr>
          <w:lang w:val="en-GB"/>
        </w:rPr>
        <w:t>导致采取的措施没有考虑到人权义务，也没有达到国家行动透明的基本标准。因此，人权，包括生命权和免遭强迫失踪、酷刑和其他残忍或不人道待遇的权利在边境</w:t>
      </w:r>
      <w:r w:rsidRPr="008B247F">
        <w:rPr>
          <w:rFonts w:hint="eastAsia"/>
          <w:lang w:val="en-GB"/>
        </w:rPr>
        <w:t>受到</w:t>
      </w:r>
      <w:r w:rsidRPr="008B247F">
        <w:rPr>
          <w:lang w:val="en-GB"/>
        </w:rPr>
        <w:t>侵犯的风险更大。</w:t>
      </w:r>
    </w:p>
    <w:p w14:paraId="5DA5CB8A" w14:textId="77777777" w:rsidR="008B247F" w:rsidRPr="008B247F" w:rsidRDefault="008B247F" w:rsidP="008B247F">
      <w:pPr>
        <w:pStyle w:val="SingleTxtGC"/>
        <w:rPr>
          <w:lang w:val="en-GB"/>
        </w:rPr>
      </w:pPr>
      <w:r w:rsidRPr="008B247F">
        <w:rPr>
          <w:lang w:val="en-GB"/>
        </w:rPr>
        <w:t>46.</w:t>
      </w:r>
      <w:r w:rsidRPr="008B247F">
        <w:rPr>
          <w:lang w:val="en-GB"/>
        </w:rPr>
        <w:tab/>
      </w:r>
      <w:r w:rsidRPr="008B247F">
        <w:rPr>
          <w:rFonts w:hint="eastAsia"/>
          <w:lang w:val="en-GB"/>
        </w:rPr>
        <w:t>两</w:t>
      </w:r>
      <w:r w:rsidRPr="008B247F">
        <w:rPr>
          <w:lang w:val="en-GB"/>
        </w:rPr>
        <w:t>委员会建议缔约国</w:t>
      </w:r>
      <w:r w:rsidRPr="008B247F">
        <w:rPr>
          <w:rFonts w:hint="eastAsia"/>
          <w:lang w:val="en-GB"/>
        </w:rPr>
        <w:t>拟定</w:t>
      </w:r>
      <w:r w:rsidRPr="008B247F">
        <w:rPr>
          <w:lang w:val="en-GB"/>
        </w:rPr>
        <w:t>全面的、基于权利的叙</w:t>
      </w:r>
      <w:r w:rsidRPr="008B247F">
        <w:rPr>
          <w:rFonts w:hint="eastAsia"/>
          <w:lang w:val="en-GB"/>
        </w:rPr>
        <w:t>事</w:t>
      </w:r>
      <w:r w:rsidRPr="008B247F">
        <w:rPr>
          <w:lang w:val="en-GB"/>
        </w:rPr>
        <w:t>，</w:t>
      </w:r>
      <w:r w:rsidRPr="008B247F">
        <w:rPr>
          <w:rFonts w:hint="eastAsia"/>
          <w:lang w:val="en-GB"/>
        </w:rPr>
        <w:t>用以采取措施，</w:t>
      </w:r>
      <w:r w:rsidRPr="008B247F">
        <w:rPr>
          <w:lang w:val="en-GB"/>
        </w:rPr>
        <w:t>规范边境移民政策和做法。</w:t>
      </w:r>
      <w:r w:rsidRPr="008B247F">
        <w:rPr>
          <w:rFonts w:hint="eastAsia"/>
          <w:lang w:val="en-GB"/>
        </w:rPr>
        <w:t>两</w:t>
      </w:r>
      <w:r w:rsidRPr="008B247F">
        <w:rPr>
          <w:lang w:val="en-GB"/>
        </w:rPr>
        <w:t>委员会敦促缔约国采取一切必要措施，将所有国际人权标准纳入此类政策，同时考虑到人权高专办《国际边界人权问题建议原则和准则》。在</w:t>
      </w:r>
      <w:r w:rsidRPr="008B247F">
        <w:rPr>
          <w:rFonts w:hint="eastAsia"/>
          <w:lang w:val="en-GB"/>
        </w:rPr>
        <w:t>进行</w:t>
      </w:r>
      <w:r w:rsidRPr="008B247F">
        <w:rPr>
          <w:lang w:val="en-GB"/>
        </w:rPr>
        <w:t>驱逐和</w:t>
      </w:r>
      <w:r w:rsidRPr="008B247F">
        <w:rPr>
          <w:rFonts w:hint="eastAsia"/>
          <w:lang w:val="en-GB"/>
        </w:rPr>
        <w:t>采取</w:t>
      </w:r>
      <w:r w:rsidRPr="008B247F">
        <w:rPr>
          <w:lang w:val="en-GB"/>
        </w:rPr>
        <w:t>其他强制遣返措施</w:t>
      </w:r>
      <w:r w:rsidRPr="008B247F">
        <w:rPr>
          <w:rFonts w:hint="eastAsia"/>
          <w:lang w:val="en-GB"/>
        </w:rPr>
        <w:t>时</w:t>
      </w:r>
      <w:r w:rsidRPr="008B247F">
        <w:rPr>
          <w:lang w:val="en-GB"/>
        </w:rPr>
        <w:t>，缔约国应切实尊重和履行所有正当程序保障，包括诉诸司法</w:t>
      </w:r>
      <w:r w:rsidRPr="008B247F">
        <w:rPr>
          <w:rFonts w:hint="eastAsia"/>
          <w:lang w:val="en-GB"/>
        </w:rPr>
        <w:t>的机会</w:t>
      </w:r>
      <w:r w:rsidRPr="008B247F">
        <w:rPr>
          <w:lang w:val="en-GB"/>
        </w:rPr>
        <w:t>和有效补救</w:t>
      </w:r>
      <w:r w:rsidRPr="008B247F">
        <w:rPr>
          <w:rFonts w:hint="eastAsia"/>
          <w:lang w:val="en-GB"/>
        </w:rPr>
        <w:t>措施</w:t>
      </w:r>
      <w:r w:rsidRPr="008B247F">
        <w:rPr>
          <w:lang w:val="en-GB"/>
        </w:rPr>
        <w:t>。</w:t>
      </w:r>
    </w:p>
    <w:p w14:paraId="3C7E4433" w14:textId="04573B56" w:rsidR="008B247F" w:rsidRPr="008B247F" w:rsidRDefault="008B247F" w:rsidP="008B247F">
      <w:pPr>
        <w:pStyle w:val="SingleTxtGC"/>
        <w:rPr>
          <w:lang w:val="en-GB"/>
        </w:rPr>
      </w:pPr>
      <w:r w:rsidRPr="008B247F">
        <w:rPr>
          <w:lang w:val="en-GB"/>
        </w:rPr>
        <w:t>47.</w:t>
      </w:r>
      <w:r w:rsidRPr="008B247F">
        <w:rPr>
          <w:lang w:val="en-GB"/>
        </w:rPr>
        <w:tab/>
      </w:r>
      <w:r w:rsidRPr="008B247F">
        <w:rPr>
          <w:lang w:val="en-GB"/>
        </w:rPr>
        <w:t>正如两委员会和其他几个联合国人权机制所证明的那样，必须禁止集体驱逐和驱回。</w:t>
      </w:r>
      <w:r w:rsidRPr="008B247F">
        <w:rPr>
          <w:vertAlign w:val="superscript"/>
          <w:lang w:val="en-GB"/>
        </w:rPr>
        <w:footnoteReference w:id="25"/>
      </w:r>
      <w:r w:rsidR="00F9135D">
        <w:rPr>
          <w:rFonts w:hint="eastAsia"/>
          <w:lang w:val="en-GB"/>
        </w:rPr>
        <w:t xml:space="preserve"> </w:t>
      </w:r>
      <w:r w:rsidRPr="008B247F">
        <w:rPr>
          <w:lang w:val="en-GB"/>
        </w:rPr>
        <w:t>此类措施侵犯了对保护需求进行个</w:t>
      </w:r>
      <w:r w:rsidRPr="008B247F">
        <w:rPr>
          <w:rFonts w:hint="eastAsia"/>
          <w:lang w:val="en-GB"/>
        </w:rPr>
        <w:t>别</w:t>
      </w:r>
      <w:r w:rsidRPr="008B247F">
        <w:rPr>
          <w:lang w:val="en-GB"/>
        </w:rPr>
        <w:t>评估的权利、</w:t>
      </w:r>
      <w:proofErr w:type="gramStart"/>
      <w:r w:rsidRPr="008B247F">
        <w:rPr>
          <w:lang w:val="en-GB"/>
        </w:rPr>
        <w:t>不</w:t>
      </w:r>
      <w:proofErr w:type="gramEnd"/>
      <w:r w:rsidRPr="008B247F">
        <w:rPr>
          <w:rFonts w:hint="eastAsia"/>
          <w:lang w:val="en-GB"/>
        </w:rPr>
        <w:t>推</w:t>
      </w:r>
      <w:r w:rsidRPr="008B247F">
        <w:rPr>
          <w:lang w:val="en-GB"/>
        </w:rPr>
        <w:t>回原则、寻求庇护的权利和确保正当程序保障的义务。</w:t>
      </w:r>
      <w:r w:rsidRPr="008B247F">
        <w:rPr>
          <w:rFonts w:hint="eastAsia"/>
          <w:lang w:val="en-GB"/>
        </w:rPr>
        <w:t>缔约国</w:t>
      </w:r>
      <w:r w:rsidRPr="008B247F">
        <w:rPr>
          <w:lang w:val="en-GB"/>
        </w:rPr>
        <w:t>还应采取强有力的措施，防止在边</w:t>
      </w:r>
      <w:r w:rsidRPr="008B247F">
        <w:rPr>
          <w:rFonts w:hint="eastAsia"/>
          <w:lang w:val="en-GB"/>
        </w:rPr>
        <w:t>防</w:t>
      </w:r>
      <w:r w:rsidRPr="008B247F">
        <w:rPr>
          <w:lang w:val="en-GB"/>
        </w:rPr>
        <w:t>程序中对移民的任何形式的暴力和虐待，包括种族主义暴力和性别暴力，并调查</w:t>
      </w:r>
      <w:r w:rsidRPr="008B247F">
        <w:rPr>
          <w:rFonts w:hint="eastAsia"/>
          <w:lang w:val="en-GB"/>
        </w:rPr>
        <w:t>举报</w:t>
      </w:r>
      <w:r w:rsidRPr="008B247F">
        <w:rPr>
          <w:lang w:val="en-GB"/>
        </w:rPr>
        <w:t>的任何此类案件，为受害者诉诸司法和获得补救提供便利，并建立杜绝再犯机制。</w:t>
      </w:r>
    </w:p>
    <w:p w14:paraId="530B34EA" w14:textId="77777777" w:rsidR="008B247F" w:rsidRPr="008B247F" w:rsidRDefault="008B247F" w:rsidP="008B247F">
      <w:pPr>
        <w:pStyle w:val="SingleTxtGC"/>
        <w:rPr>
          <w:lang w:val="en-GB"/>
        </w:rPr>
      </w:pPr>
      <w:r w:rsidRPr="008B247F">
        <w:rPr>
          <w:lang w:val="en-GB"/>
        </w:rPr>
        <w:t>48.</w:t>
      </w:r>
      <w:r w:rsidRPr="008B247F">
        <w:rPr>
          <w:lang w:val="en-GB"/>
        </w:rPr>
        <w:tab/>
      </w:r>
      <w:r w:rsidRPr="008B247F">
        <w:rPr>
          <w:lang w:val="en-GB"/>
        </w:rPr>
        <w:t>仇外</w:t>
      </w:r>
      <w:r w:rsidRPr="008B247F">
        <w:rPr>
          <w:rFonts w:hint="eastAsia"/>
          <w:lang w:val="en-GB"/>
        </w:rPr>
        <w:t>叙事</w:t>
      </w:r>
      <w:r w:rsidRPr="008B247F">
        <w:rPr>
          <w:lang w:val="en-GB"/>
        </w:rPr>
        <w:t>与移民政策之间的相互联系也影响了通过缺乏关键人权标准</w:t>
      </w:r>
      <w:r w:rsidRPr="008B247F">
        <w:rPr>
          <w:lang w:val="en-GB"/>
        </w:rPr>
        <w:t>(</w:t>
      </w:r>
      <w:r w:rsidRPr="008B247F">
        <w:rPr>
          <w:lang w:val="en-GB"/>
        </w:rPr>
        <w:t>包括正当程序保障</w:t>
      </w:r>
      <w:r w:rsidRPr="008B247F">
        <w:rPr>
          <w:lang w:val="en-GB"/>
        </w:rPr>
        <w:t>)</w:t>
      </w:r>
      <w:r w:rsidRPr="008B247F">
        <w:rPr>
          <w:lang w:val="en-GB"/>
        </w:rPr>
        <w:t>的程序</w:t>
      </w:r>
      <w:proofErr w:type="gramStart"/>
      <w:r w:rsidRPr="008B247F">
        <w:rPr>
          <w:lang w:val="en-GB"/>
        </w:rPr>
        <w:t>驱逐</w:t>
      </w:r>
      <w:r w:rsidRPr="008B247F">
        <w:rPr>
          <w:rFonts w:hint="eastAsia"/>
          <w:lang w:val="en-GB"/>
        </w:rPr>
        <w:t>非</w:t>
      </w:r>
      <w:proofErr w:type="gramEnd"/>
      <w:r w:rsidRPr="008B247F">
        <w:rPr>
          <w:rFonts w:hint="eastAsia"/>
          <w:lang w:val="en-GB"/>
        </w:rPr>
        <w:t>正常</w:t>
      </w:r>
      <w:r w:rsidRPr="008B247F">
        <w:rPr>
          <w:lang w:val="en-GB"/>
        </w:rPr>
        <w:t>身份移民</w:t>
      </w:r>
      <w:r w:rsidRPr="008B247F">
        <w:rPr>
          <w:rFonts w:hint="eastAsia"/>
          <w:lang w:val="en-GB"/>
        </w:rPr>
        <w:t>的做法</w:t>
      </w:r>
      <w:r w:rsidRPr="008B247F">
        <w:rPr>
          <w:lang w:val="en-GB"/>
        </w:rPr>
        <w:t>。此类措施实际上是惩罚性的，</w:t>
      </w:r>
      <w:r w:rsidRPr="008B247F">
        <w:rPr>
          <w:rFonts w:hint="eastAsia"/>
          <w:lang w:val="en-GB"/>
        </w:rPr>
        <w:t>视</w:t>
      </w:r>
      <w:r w:rsidRPr="008B247F">
        <w:rPr>
          <w:lang w:val="en-GB"/>
        </w:rPr>
        <w:t>具体情况</w:t>
      </w:r>
      <w:r w:rsidRPr="008B247F">
        <w:rPr>
          <w:rFonts w:hint="eastAsia"/>
          <w:lang w:val="en-GB"/>
        </w:rPr>
        <w:t>而定</w:t>
      </w:r>
      <w:r w:rsidRPr="008B247F">
        <w:rPr>
          <w:lang w:val="en-GB"/>
        </w:rPr>
        <w:t>有可能影响</w:t>
      </w:r>
      <w:r w:rsidRPr="008B247F">
        <w:rPr>
          <w:rFonts w:hint="eastAsia"/>
          <w:lang w:val="en-GB"/>
        </w:rPr>
        <w:t>若干</w:t>
      </w:r>
      <w:r w:rsidRPr="008B247F">
        <w:rPr>
          <w:lang w:val="en-GB"/>
        </w:rPr>
        <w:t>利益攸关的权利，包括工作权、住房权、社会保障权、工资权、家庭生活权和健康权，以及儿童不与父母或主要照顾者分离的权利等。</w:t>
      </w:r>
    </w:p>
    <w:p w14:paraId="6FF9CD6C" w14:textId="77777777" w:rsidR="008B247F" w:rsidRPr="008B247F" w:rsidRDefault="008B247F" w:rsidP="008B247F">
      <w:pPr>
        <w:pStyle w:val="SingleTxtGC"/>
        <w:rPr>
          <w:lang w:val="en-GB"/>
        </w:rPr>
      </w:pPr>
      <w:r w:rsidRPr="008B247F">
        <w:rPr>
          <w:lang w:val="en-GB"/>
        </w:rPr>
        <w:t>49.</w:t>
      </w:r>
      <w:r w:rsidRPr="008B247F">
        <w:rPr>
          <w:lang w:val="en-GB"/>
        </w:rPr>
        <w:tab/>
      </w:r>
      <w:r w:rsidRPr="008B247F">
        <w:rPr>
          <w:lang w:val="en-GB"/>
        </w:rPr>
        <w:t>在非正常情况下，即与非正常入境或</w:t>
      </w:r>
      <w:r w:rsidRPr="008B247F">
        <w:rPr>
          <w:rFonts w:hint="eastAsia"/>
          <w:lang w:val="en-GB"/>
        </w:rPr>
        <w:t>居留</w:t>
      </w:r>
      <w:r w:rsidRPr="008B247F">
        <w:rPr>
          <w:lang w:val="en-GB"/>
        </w:rPr>
        <w:t>有关的情况下，缔约国主要应采取驱逐的替代措施。应优先考虑基于人权义务、人道考虑和其他相关理由的</w:t>
      </w:r>
      <w:r w:rsidRPr="008B247F">
        <w:rPr>
          <w:rFonts w:hint="eastAsia"/>
          <w:lang w:val="en-GB"/>
        </w:rPr>
        <w:t>身份</w:t>
      </w:r>
      <w:r w:rsidRPr="008B247F">
        <w:rPr>
          <w:lang w:val="en-GB"/>
        </w:rPr>
        <w:t>正常化途径。如要实施任何</w:t>
      </w:r>
      <w:r w:rsidRPr="008B247F">
        <w:rPr>
          <w:rFonts w:hint="eastAsia"/>
          <w:lang w:val="en-GB"/>
        </w:rPr>
        <w:t>处罚</w:t>
      </w:r>
      <w:r w:rsidRPr="008B247F">
        <w:rPr>
          <w:lang w:val="en-GB"/>
        </w:rPr>
        <w:t>，</w:t>
      </w:r>
      <w:r w:rsidRPr="008B247F">
        <w:rPr>
          <w:rFonts w:hint="eastAsia"/>
          <w:lang w:val="en-GB"/>
        </w:rPr>
        <w:t>则</w:t>
      </w:r>
      <w:r w:rsidRPr="008B247F">
        <w:rPr>
          <w:lang w:val="en-GB"/>
        </w:rPr>
        <w:t>缔约国必须尊重违规行为、其影响和</w:t>
      </w:r>
      <w:r w:rsidRPr="008B247F">
        <w:rPr>
          <w:rFonts w:hint="eastAsia"/>
          <w:lang w:val="en-GB"/>
        </w:rPr>
        <w:t>处罚须</w:t>
      </w:r>
      <w:r w:rsidRPr="008B247F">
        <w:rPr>
          <w:lang w:val="en-GB"/>
        </w:rPr>
        <w:t>相称的原则。一般</w:t>
      </w:r>
      <w:r w:rsidRPr="008B247F">
        <w:rPr>
          <w:rFonts w:hint="eastAsia"/>
          <w:lang w:val="en-GB"/>
        </w:rPr>
        <w:t>而言</w:t>
      </w:r>
      <w:r w:rsidRPr="008B247F">
        <w:rPr>
          <w:lang w:val="en-GB"/>
        </w:rPr>
        <w:t>，驱逐应该是最后手段。在这种情况下，缔约国应加强</w:t>
      </w:r>
      <w:r w:rsidRPr="008B247F">
        <w:rPr>
          <w:rFonts w:hint="eastAsia"/>
          <w:lang w:val="en-GB"/>
        </w:rPr>
        <w:t>准则</w:t>
      </w:r>
      <w:r w:rsidRPr="008B247F">
        <w:rPr>
          <w:lang w:val="en-GB"/>
        </w:rPr>
        <w:t>、培训和相关政策，以确保行政和司法</w:t>
      </w:r>
      <w:r w:rsidRPr="008B247F">
        <w:rPr>
          <w:rFonts w:hint="eastAsia"/>
          <w:lang w:val="en-GB"/>
        </w:rPr>
        <w:t>部门</w:t>
      </w:r>
      <w:r w:rsidRPr="008B247F">
        <w:rPr>
          <w:lang w:val="en-GB"/>
        </w:rPr>
        <w:t>充分意识到其人权义务和法律义务。</w:t>
      </w:r>
    </w:p>
    <w:p w14:paraId="5D4A8EF6" w14:textId="77777777" w:rsidR="008B247F" w:rsidRPr="008B247F" w:rsidRDefault="008B247F" w:rsidP="008B247F">
      <w:pPr>
        <w:pStyle w:val="SingleTxtGC"/>
        <w:rPr>
          <w:lang w:val="en-GB"/>
        </w:rPr>
      </w:pPr>
      <w:r w:rsidRPr="008B247F">
        <w:rPr>
          <w:lang w:val="en-GB"/>
        </w:rPr>
        <w:t>50.</w:t>
      </w:r>
      <w:r w:rsidRPr="008B247F">
        <w:rPr>
          <w:lang w:val="en-GB"/>
        </w:rPr>
        <w:tab/>
      </w:r>
      <w:r w:rsidRPr="008B247F">
        <w:rPr>
          <w:lang w:val="en-GB"/>
        </w:rPr>
        <w:t>在</w:t>
      </w:r>
      <w:r w:rsidRPr="008B247F">
        <w:rPr>
          <w:rFonts w:hint="eastAsia"/>
          <w:lang w:val="en-GB"/>
        </w:rPr>
        <w:t>边界上</w:t>
      </w:r>
      <w:r w:rsidRPr="008B247F">
        <w:rPr>
          <w:lang w:val="en-GB"/>
        </w:rPr>
        <w:t>使用数字技术往往会放大现有的人权问题，并使这些问题以新的方式表现出来。当边境治理受到仇外心理和种族主义的影响，寻求实现以安全为重点而不是以保护为重点的目标时，这种影响</w:t>
      </w:r>
      <w:r w:rsidRPr="008B247F">
        <w:rPr>
          <w:rFonts w:hint="eastAsia"/>
          <w:lang w:val="en-GB"/>
        </w:rPr>
        <w:t>就</w:t>
      </w:r>
      <w:r w:rsidRPr="008B247F">
        <w:rPr>
          <w:lang w:val="en-GB"/>
        </w:rPr>
        <w:t>尤</w:t>
      </w:r>
      <w:r w:rsidRPr="008B247F">
        <w:rPr>
          <w:rFonts w:hint="eastAsia"/>
          <w:lang w:val="en-GB"/>
        </w:rPr>
        <w:t>为</w:t>
      </w:r>
      <w:r w:rsidRPr="008B247F">
        <w:rPr>
          <w:lang w:val="en-GB"/>
        </w:rPr>
        <w:t>明显。在</w:t>
      </w:r>
      <w:r w:rsidRPr="008B247F">
        <w:rPr>
          <w:rFonts w:hint="eastAsia"/>
          <w:lang w:val="en-GB"/>
        </w:rPr>
        <w:t>安全</w:t>
      </w:r>
      <w:r w:rsidRPr="008B247F">
        <w:rPr>
          <w:lang w:val="en-GB"/>
        </w:rPr>
        <w:t>化</w:t>
      </w:r>
      <w:r w:rsidRPr="008B247F">
        <w:rPr>
          <w:rFonts w:hint="eastAsia"/>
          <w:lang w:val="en-GB"/>
        </w:rPr>
        <w:t>和</w:t>
      </w:r>
      <w:r w:rsidRPr="008B247F">
        <w:rPr>
          <w:lang w:val="en-GB"/>
        </w:rPr>
        <w:t>在某些情况</w:t>
      </w:r>
      <w:r w:rsidRPr="008B247F">
        <w:rPr>
          <w:lang w:val="en-GB"/>
        </w:rPr>
        <w:lastRenderedPageBreak/>
        <w:t>下军事化</w:t>
      </w:r>
      <w:r w:rsidRPr="008B247F">
        <w:rPr>
          <w:rFonts w:hint="eastAsia"/>
          <w:lang w:val="en-GB"/>
        </w:rPr>
        <w:t>日益加剧</w:t>
      </w:r>
      <w:r w:rsidRPr="008B247F">
        <w:rPr>
          <w:lang w:val="en-GB"/>
        </w:rPr>
        <w:t>的背景下，仇外</w:t>
      </w:r>
      <w:r w:rsidRPr="008B247F">
        <w:rPr>
          <w:rFonts w:hint="eastAsia"/>
          <w:lang w:val="en-GB"/>
        </w:rPr>
        <w:t>现象</w:t>
      </w:r>
      <w:r w:rsidRPr="008B247F">
        <w:rPr>
          <w:lang w:val="en-GB"/>
        </w:rPr>
        <w:t>和</w:t>
      </w:r>
      <w:r w:rsidRPr="008B247F">
        <w:rPr>
          <w:rFonts w:hint="eastAsia"/>
          <w:lang w:val="en-GB"/>
        </w:rPr>
        <w:t>偏颇</w:t>
      </w:r>
      <w:r w:rsidRPr="008B247F">
        <w:rPr>
          <w:lang w:val="en-GB"/>
        </w:rPr>
        <w:t>的政策之间的内在关系影响了为在</w:t>
      </w:r>
      <w:r w:rsidRPr="008B247F">
        <w:rPr>
          <w:rFonts w:hint="eastAsia"/>
          <w:lang w:val="en-GB"/>
        </w:rPr>
        <w:t>边界上</w:t>
      </w:r>
      <w:r w:rsidRPr="008B247F">
        <w:rPr>
          <w:lang w:val="en-GB"/>
        </w:rPr>
        <w:t>及其他地区</w:t>
      </w:r>
      <w:r w:rsidRPr="008B247F">
        <w:rPr>
          <w:rFonts w:hint="eastAsia"/>
          <w:lang w:val="ru-RU"/>
        </w:rPr>
        <w:t>管控</w:t>
      </w:r>
      <w:r w:rsidRPr="008B247F">
        <w:rPr>
          <w:lang w:val="en-GB"/>
        </w:rPr>
        <w:t>移民</w:t>
      </w:r>
      <w:r w:rsidRPr="008B247F">
        <w:rPr>
          <w:rFonts w:hint="eastAsia"/>
          <w:lang w:val="en-GB"/>
        </w:rPr>
        <w:t>的</w:t>
      </w:r>
      <w:r w:rsidRPr="008B247F">
        <w:rPr>
          <w:lang w:val="en-GB"/>
        </w:rPr>
        <w:t>目的而开发和使用数字技术及其有害后果。在</w:t>
      </w:r>
      <w:r w:rsidRPr="008B247F">
        <w:rPr>
          <w:rFonts w:hint="eastAsia"/>
          <w:lang w:val="en-GB"/>
        </w:rPr>
        <w:t>边界上</w:t>
      </w:r>
      <w:r w:rsidRPr="008B247F">
        <w:rPr>
          <w:lang w:val="en-GB"/>
        </w:rPr>
        <w:t>歧视性地使用数字技术对种族化群体成员尤其有害，</w:t>
      </w:r>
      <w:r w:rsidRPr="008B247F">
        <w:rPr>
          <w:rFonts w:hint="eastAsia"/>
          <w:lang w:val="en-GB"/>
        </w:rPr>
        <w:t>甚至</w:t>
      </w:r>
      <w:r w:rsidRPr="008B247F">
        <w:rPr>
          <w:lang w:val="en-GB"/>
        </w:rPr>
        <w:t>是那些有正常移民身份的</w:t>
      </w:r>
      <w:r w:rsidRPr="008B247F">
        <w:rPr>
          <w:rFonts w:hint="eastAsia"/>
          <w:lang w:val="en-GB"/>
        </w:rPr>
        <w:t>人</w:t>
      </w:r>
      <w:r w:rsidRPr="008B247F">
        <w:rPr>
          <w:lang w:val="en-GB"/>
        </w:rPr>
        <w:t>。</w:t>
      </w:r>
    </w:p>
    <w:p w14:paraId="105B4E69" w14:textId="3E67601E" w:rsidR="008B247F" w:rsidRPr="008B247F" w:rsidRDefault="008B247F" w:rsidP="008B247F">
      <w:pPr>
        <w:pStyle w:val="SingleTxtGC"/>
        <w:rPr>
          <w:lang w:val="en-GB"/>
        </w:rPr>
      </w:pPr>
      <w:r w:rsidRPr="008B247F">
        <w:rPr>
          <w:lang w:val="en-GB"/>
        </w:rPr>
        <w:t>51.</w:t>
      </w:r>
      <w:r w:rsidRPr="008B247F">
        <w:rPr>
          <w:lang w:val="en-GB"/>
        </w:rPr>
        <w:tab/>
      </w:r>
      <w:r w:rsidRPr="008B247F">
        <w:rPr>
          <w:lang w:val="en-GB"/>
        </w:rPr>
        <w:t>缔约国应采取措施，将消除种族歧视委员会关于防止和打击执法人员种族定性行为的第</w:t>
      </w:r>
      <w:r w:rsidRPr="008B247F">
        <w:rPr>
          <w:lang w:val="en-GB"/>
        </w:rPr>
        <w:t>36</w:t>
      </w:r>
      <w:r w:rsidRPr="008B247F">
        <w:rPr>
          <w:lang w:val="en-GB"/>
        </w:rPr>
        <w:t>号一般性建议</w:t>
      </w:r>
      <w:r w:rsidRPr="008B247F">
        <w:rPr>
          <w:lang w:val="en-GB"/>
        </w:rPr>
        <w:t>(2020</w:t>
      </w:r>
      <w:r w:rsidRPr="008B247F">
        <w:rPr>
          <w:lang w:val="en-GB"/>
        </w:rPr>
        <w:t>年</w:t>
      </w:r>
      <w:r w:rsidRPr="008B247F">
        <w:rPr>
          <w:lang w:val="en-GB"/>
        </w:rPr>
        <w:t>)</w:t>
      </w:r>
      <w:r w:rsidRPr="008B247F">
        <w:rPr>
          <w:lang w:val="en-GB"/>
        </w:rPr>
        <w:t>中制定的所有标准纳入反对仇外政策。在边境管制领域和与移民相关的其他事项上，缔约国应采取一切必要措施，包括立法措施，确保人工智能系统和数字技术的设计、部署和使用符合此类标准。</w:t>
      </w:r>
      <w:r w:rsidRPr="008B247F">
        <w:rPr>
          <w:rFonts w:hint="eastAsia"/>
          <w:lang w:val="en-GB"/>
        </w:rPr>
        <w:t>具体而言</w:t>
      </w:r>
      <w:r w:rsidRPr="008B247F">
        <w:rPr>
          <w:lang w:val="en-GB"/>
        </w:rPr>
        <w:t>，他们必须保护人们免</w:t>
      </w:r>
      <w:r w:rsidRPr="008B247F">
        <w:rPr>
          <w:rFonts w:hint="eastAsia"/>
          <w:lang w:val="en-GB"/>
        </w:rPr>
        <w:t>遭</w:t>
      </w:r>
      <w:r w:rsidRPr="008B247F">
        <w:rPr>
          <w:lang w:val="en-GB"/>
        </w:rPr>
        <w:t>歧视或定性，包括免</w:t>
      </w:r>
      <w:r w:rsidRPr="008B247F">
        <w:rPr>
          <w:rFonts w:hint="eastAsia"/>
          <w:lang w:val="en-GB"/>
        </w:rPr>
        <w:t>遭</w:t>
      </w:r>
      <w:r w:rsidRPr="008B247F">
        <w:rPr>
          <w:lang w:val="en-GB"/>
        </w:rPr>
        <w:t>基于种族、肤色、血统或民族或族裔出身的歧视或定性。</w:t>
      </w:r>
      <w:r w:rsidRPr="008B247F">
        <w:rPr>
          <w:vertAlign w:val="superscript"/>
          <w:lang w:val="en-GB"/>
        </w:rPr>
        <w:footnoteReference w:id="26"/>
      </w:r>
      <w:r w:rsidR="00F9135D">
        <w:rPr>
          <w:rFonts w:hint="eastAsia"/>
          <w:lang w:val="en-GB"/>
        </w:rPr>
        <w:t xml:space="preserve"> </w:t>
      </w:r>
      <w:r w:rsidRPr="008B247F">
        <w:rPr>
          <w:lang w:val="en-GB"/>
        </w:rPr>
        <w:t>还鼓励缔约国遵守数据最小化和目的限制的原则，包括审查</w:t>
      </w:r>
      <w:r w:rsidRPr="008B247F">
        <w:rPr>
          <w:rFonts w:hint="eastAsia"/>
          <w:lang w:val="en-GB"/>
        </w:rPr>
        <w:t>是否有任何可改变</w:t>
      </w:r>
      <w:r w:rsidRPr="008B247F">
        <w:rPr>
          <w:lang w:val="en-GB"/>
        </w:rPr>
        <w:t>数据</w:t>
      </w:r>
      <w:r w:rsidRPr="008B247F">
        <w:rPr>
          <w:rFonts w:hint="eastAsia"/>
          <w:lang w:val="en-GB"/>
        </w:rPr>
        <w:t>用途的</w:t>
      </w:r>
      <w:r w:rsidRPr="008B247F">
        <w:rPr>
          <w:lang w:val="en-GB"/>
        </w:rPr>
        <w:t>领域以及大规模或可互操作数据库</w:t>
      </w:r>
      <w:r w:rsidRPr="008B247F">
        <w:rPr>
          <w:rFonts w:hint="eastAsia"/>
          <w:lang w:val="en-GB"/>
        </w:rPr>
        <w:t>是否都符合</w:t>
      </w:r>
      <w:r w:rsidRPr="008B247F">
        <w:rPr>
          <w:lang w:val="en-GB"/>
        </w:rPr>
        <w:t>与这些原则。应采取具体措施，确保边境执法机构与其他国家机构</w:t>
      </w:r>
      <w:r w:rsidRPr="008B247F">
        <w:rPr>
          <w:lang w:val="en-GB"/>
        </w:rPr>
        <w:t>(</w:t>
      </w:r>
      <w:r w:rsidRPr="008B247F">
        <w:rPr>
          <w:lang w:val="en-GB"/>
        </w:rPr>
        <w:t>包括负责提供权利和服务的机构</w:t>
      </w:r>
      <w:r w:rsidRPr="008B247F">
        <w:rPr>
          <w:lang w:val="en-GB"/>
        </w:rPr>
        <w:t>)</w:t>
      </w:r>
      <w:r w:rsidRPr="008B247F">
        <w:rPr>
          <w:lang w:val="en-GB"/>
        </w:rPr>
        <w:t>之间有明确的防火墙。</w:t>
      </w:r>
      <w:r w:rsidRPr="008B247F">
        <w:rPr>
          <w:vertAlign w:val="superscript"/>
          <w:lang w:val="en-GB"/>
        </w:rPr>
        <w:footnoteReference w:id="27"/>
      </w:r>
    </w:p>
    <w:p w14:paraId="33A10196" w14:textId="77777777" w:rsidR="008B247F" w:rsidRPr="008B247F" w:rsidRDefault="008B247F" w:rsidP="008B247F">
      <w:pPr>
        <w:pStyle w:val="SingleTxtGC"/>
        <w:rPr>
          <w:lang w:val="en-GB"/>
        </w:rPr>
      </w:pPr>
      <w:r w:rsidRPr="008B247F">
        <w:rPr>
          <w:lang w:val="en-GB"/>
        </w:rPr>
        <w:t>52.</w:t>
      </w:r>
      <w:r w:rsidRPr="008B247F">
        <w:rPr>
          <w:lang w:val="en-GB"/>
        </w:rPr>
        <w:tab/>
      </w:r>
      <w:r w:rsidRPr="008B247F">
        <w:rPr>
          <w:rFonts w:hint="eastAsia"/>
          <w:lang w:val="en-GB"/>
        </w:rPr>
        <w:t>两</w:t>
      </w:r>
      <w:r w:rsidRPr="008B247F">
        <w:rPr>
          <w:lang w:val="en-GB"/>
        </w:rPr>
        <w:t>委员会建议缔约国采取一切适当措施，在法律</w:t>
      </w:r>
      <w:r w:rsidRPr="008B247F">
        <w:rPr>
          <w:rFonts w:hint="eastAsia"/>
          <w:lang w:val="en-GB"/>
        </w:rPr>
        <w:t>上</w:t>
      </w:r>
      <w:r w:rsidRPr="008B247F">
        <w:rPr>
          <w:lang w:val="en-GB"/>
        </w:rPr>
        <w:t>和实践中确保所有数字边境技术的开发和实施</w:t>
      </w:r>
      <w:r w:rsidRPr="008B247F">
        <w:rPr>
          <w:rFonts w:hint="eastAsia"/>
          <w:lang w:val="en-GB"/>
        </w:rPr>
        <w:t>均须遵守</w:t>
      </w:r>
      <w:r w:rsidRPr="008B247F">
        <w:rPr>
          <w:lang w:val="en-GB"/>
        </w:rPr>
        <w:t>强有力的人权保护</w:t>
      </w:r>
      <w:r w:rsidRPr="008B247F">
        <w:rPr>
          <w:rFonts w:hint="eastAsia"/>
          <w:lang w:val="en-GB"/>
        </w:rPr>
        <w:t>措施</w:t>
      </w:r>
      <w:r w:rsidRPr="008B247F">
        <w:rPr>
          <w:lang w:val="en-GB"/>
        </w:rPr>
        <w:t>。缔约国应采取交叉方法，确保在部署新技术之前</w:t>
      </w:r>
      <w:r w:rsidRPr="008B247F">
        <w:rPr>
          <w:rFonts w:hint="eastAsia"/>
          <w:lang w:val="en-GB"/>
        </w:rPr>
        <w:t>，</w:t>
      </w:r>
      <w:r w:rsidRPr="008B247F">
        <w:rPr>
          <w:lang w:val="en-GB"/>
        </w:rPr>
        <w:t>有正当程序保障、有效补救措施、防火墙、透明度和问责机制，以及对人权影响的独立评估。缔约国还应确保在法律和政策框架内</w:t>
      </w:r>
      <w:r w:rsidRPr="008B247F">
        <w:rPr>
          <w:rFonts w:hint="eastAsia"/>
          <w:lang w:val="en-GB"/>
        </w:rPr>
        <w:t>对</w:t>
      </w:r>
      <w:r w:rsidRPr="008B247F">
        <w:rPr>
          <w:lang w:val="en-GB"/>
        </w:rPr>
        <w:t>数字技术的使用</w:t>
      </w:r>
      <w:r w:rsidRPr="008B247F">
        <w:rPr>
          <w:rFonts w:hint="eastAsia"/>
          <w:lang w:val="en-GB"/>
        </w:rPr>
        <w:t>进行</w:t>
      </w:r>
      <w:r w:rsidRPr="008B247F">
        <w:rPr>
          <w:lang w:val="en-GB"/>
        </w:rPr>
        <w:t>充分监管，纳入明确的基于权利的规定。缔约国应避免在</w:t>
      </w:r>
      <w:r w:rsidRPr="008B247F">
        <w:rPr>
          <w:rFonts w:hint="eastAsia"/>
          <w:lang w:val="en-GB"/>
        </w:rPr>
        <w:t>边界上</w:t>
      </w:r>
      <w:r w:rsidRPr="008B247F">
        <w:rPr>
          <w:lang w:val="en-GB"/>
        </w:rPr>
        <w:t>使用可能对人权造成严重损害的数字技术，包括通过创建风险</w:t>
      </w:r>
      <w:r w:rsidRPr="008B247F">
        <w:rPr>
          <w:rFonts w:hint="eastAsia"/>
          <w:lang w:val="en-GB"/>
        </w:rPr>
        <w:t>特征以及</w:t>
      </w:r>
      <w:r w:rsidRPr="008B247F">
        <w:rPr>
          <w:lang w:val="en-GB"/>
        </w:rPr>
        <w:t>移民和庇护程序自动化决策来</w:t>
      </w:r>
      <w:r w:rsidRPr="008B247F">
        <w:rPr>
          <w:rFonts w:hint="eastAsia"/>
          <w:lang w:val="en-GB"/>
        </w:rPr>
        <w:t>重现</w:t>
      </w:r>
      <w:r w:rsidRPr="008B247F">
        <w:rPr>
          <w:lang w:val="en-GB"/>
        </w:rPr>
        <w:t>种族算法偏见的人工智能。</w:t>
      </w:r>
    </w:p>
    <w:p w14:paraId="42C6AA83" w14:textId="77777777" w:rsidR="008B247F" w:rsidRPr="008B247F" w:rsidRDefault="008B247F" w:rsidP="008B247F">
      <w:pPr>
        <w:pStyle w:val="SingleTxtGC"/>
        <w:rPr>
          <w:lang w:val="en-GB"/>
        </w:rPr>
      </w:pPr>
      <w:r w:rsidRPr="008B247F">
        <w:rPr>
          <w:lang w:val="en-GB"/>
        </w:rPr>
        <w:t>53.</w:t>
      </w:r>
      <w:r w:rsidRPr="008B247F">
        <w:rPr>
          <w:lang w:val="en-GB"/>
        </w:rPr>
        <w:tab/>
      </w:r>
      <w:r w:rsidRPr="008B247F">
        <w:rPr>
          <w:lang w:val="en-GB"/>
        </w:rPr>
        <w:t>仇外</w:t>
      </w:r>
      <w:r w:rsidRPr="008B247F">
        <w:rPr>
          <w:rFonts w:hint="eastAsia"/>
          <w:lang w:val="en-GB"/>
        </w:rPr>
        <w:t>现象</w:t>
      </w:r>
      <w:r w:rsidRPr="008B247F">
        <w:rPr>
          <w:lang w:val="en-GB"/>
        </w:rPr>
        <w:t>和结构性种族主义以及支撑它们的有害叙</w:t>
      </w:r>
      <w:r w:rsidRPr="008B247F">
        <w:rPr>
          <w:rFonts w:hint="eastAsia"/>
          <w:lang w:val="en-GB"/>
        </w:rPr>
        <w:t>事</w:t>
      </w:r>
      <w:r w:rsidRPr="008B247F">
        <w:rPr>
          <w:lang w:val="en-GB"/>
        </w:rPr>
        <w:t>，也对旨在将边境治理措施扩大到境外的政策产生了深刻而令人担忧的影响。这些做法试图在社会服务、工作场所、公共交通和道路以及酒店</w:t>
      </w:r>
      <w:r w:rsidRPr="008B247F">
        <w:rPr>
          <w:rFonts w:hint="eastAsia"/>
          <w:lang w:val="en-GB"/>
        </w:rPr>
        <w:t>等</w:t>
      </w:r>
      <w:r w:rsidRPr="008B247F">
        <w:rPr>
          <w:lang w:val="en-GB"/>
        </w:rPr>
        <w:t>境内各个领域</w:t>
      </w:r>
      <w:r w:rsidRPr="008B247F">
        <w:rPr>
          <w:rFonts w:hint="eastAsia"/>
          <w:lang w:val="en-GB"/>
        </w:rPr>
        <w:t>查控</w:t>
      </w:r>
      <w:r w:rsidRPr="008B247F">
        <w:rPr>
          <w:lang w:val="en-GB"/>
        </w:rPr>
        <w:t>移民的居留身份。在一些国家，主管</w:t>
      </w:r>
      <w:r w:rsidRPr="008B247F">
        <w:rPr>
          <w:rFonts w:hint="eastAsia"/>
          <w:lang w:val="en-GB"/>
        </w:rPr>
        <w:t>部门</w:t>
      </w:r>
      <w:r w:rsidRPr="008B247F">
        <w:rPr>
          <w:lang w:val="en-GB"/>
        </w:rPr>
        <w:t>和</w:t>
      </w:r>
      <w:r w:rsidRPr="008B247F">
        <w:rPr>
          <w:rFonts w:hint="eastAsia"/>
          <w:lang w:val="en-GB"/>
        </w:rPr>
        <w:t>私营行为</w:t>
      </w:r>
      <w:proofErr w:type="gramStart"/>
      <w:r w:rsidRPr="008B247F">
        <w:rPr>
          <w:rFonts w:hint="eastAsia"/>
          <w:lang w:val="en-GB"/>
        </w:rPr>
        <w:t>体</w:t>
      </w:r>
      <w:r w:rsidRPr="008B247F">
        <w:rPr>
          <w:lang w:val="en-GB"/>
        </w:rPr>
        <w:t>没有</w:t>
      </w:r>
      <w:proofErr w:type="gramEnd"/>
      <w:r w:rsidRPr="008B247F">
        <w:rPr>
          <w:lang w:val="en-GB"/>
        </w:rPr>
        <w:t>被授权或要求监控客户、工人或服务用户等个人是否违法，即使是在最严重的犯罪案件中也是如此。然而，与移民有关的犯罪往往在许多地方、机构和情况下受到检查和举报。</w:t>
      </w:r>
      <w:r w:rsidRPr="008B247F">
        <w:rPr>
          <w:rFonts w:hint="eastAsia"/>
          <w:lang w:val="en-GB"/>
        </w:rPr>
        <w:t>两</w:t>
      </w:r>
      <w:r w:rsidRPr="008B247F">
        <w:rPr>
          <w:lang w:val="en-GB"/>
        </w:rPr>
        <w:t>委员会认为，这些都是歧视性的和不相称的做法，是由关于非正常移民身份的安全化和仇外</w:t>
      </w:r>
      <w:r w:rsidRPr="008B247F">
        <w:rPr>
          <w:rFonts w:hint="eastAsia"/>
          <w:lang w:val="en-GB"/>
        </w:rPr>
        <w:t>叙事</w:t>
      </w:r>
      <w:r w:rsidRPr="008B247F">
        <w:rPr>
          <w:lang w:val="en-GB"/>
        </w:rPr>
        <w:t>造成的。它们加剧了人们对移民的误解，并导致</w:t>
      </w:r>
      <w:r w:rsidRPr="008B247F">
        <w:rPr>
          <w:rFonts w:hint="eastAsia"/>
          <w:lang w:val="en-GB"/>
        </w:rPr>
        <w:t>了</w:t>
      </w:r>
      <w:r w:rsidRPr="008B247F">
        <w:rPr>
          <w:lang w:val="en-GB"/>
        </w:rPr>
        <w:t>违</w:t>
      </w:r>
      <w:r w:rsidRPr="008B247F">
        <w:rPr>
          <w:rFonts w:hint="eastAsia"/>
          <w:lang w:val="en-GB"/>
        </w:rPr>
        <w:t>背</w:t>
      </w:r>
      <w:r w:rsidRPr="008B247F">
        <w:rPr>
          <w:lang w:val="en-GB"/>
        </w:rPr>
        <w:t>国际人权义务的政策。</w:t>
      </w:r>
    </w:p>
    <w:p w14:paraId="5A884751" w14:textId="77777777" w:rsidR="008B247F" w:rsidRPr="008B247F" w:rsidRDefault="008B247F" w:rsidP="008B247F">
      <w:pPr>
        <w:pStyle w:val="SingleTxtGC"/>
        <w:rPr>
          <w:lang w:val="en-GB"/>
        </w:rPr>
      </w:pPr>
      <w:r w:rsidRPr="008B247F">
        <w:rPr>
          <w:lang w:val="en-GB"/>
        </w:rPr>
        <w:t>54.</w:t>
      </w:r>
      <w:r w:rsidRPr="008B247F">
        <w:rPr>
          <w:lang w:val="en-GB"/>
        </w:rPr>
        <w:tab/>
      </w:r>
      <w:r w:rsidRPr="008B247F">
        <w:rPr>
          <w:rFonts w:hint="eastAsia"/>
          <w:lang w:val="en-GB"/>
        </w:rPr>
        <w:t>缔约国</w:t>
      </w:r>
      <w:r w:rsidRPr="008B247F">
        <w:rPr>
          <w:lang w:val="en-GB"/>
        </w:rPr>
        <w:t>在收集数据时</w:t>
      </w:r>
      <w:r w:rsidRPr="008B247F">
        <w:rPr>
          <w:rFonts w:hint="eastAsia"/>
          <w:lang w:val="en-GB"/>
        </w:rPr>
        <w:t>，应</w:t>
      </w:r>
      <w:r w:rsidRPr="008B247F">
        <w:rPr>
          <w:lang w:val="en-GB"/>
        </w:rPr>
        <w:t>采取促进性别平等、对儿童敏感和基于人权的做法，并确保移</w:t>
      </w:r>
      <w:r w:rsidRPr="008B247F">
        <w:rPr>
          <w:rFonts w:hint="eastAsia"/>
          <w:lang w:val="en-GB"/>
        </w:rPr>
        <w:t>民</w:t>
      </w:r>
      <w:r w:rsidRPr="008B247F">
        <w:rPr>
          <w:lang w:val="en-GB"/>
        </w:rPr>
        <w:t>工人及其家庭成员的隐私权、个人信息权和数据保护权受到保护，包括为此设置适当的防火墙，以确保个人数据不被用于移民管控或用来在公共</w:t>
      </w:r>
      <w:r w:rsidRPr="008B247F">
        <w:rPr>
          <w:rFonts w:hint="eastAsia"/>
          <w:lang w:val="en-GB"/>
        </w:rPr>
        <w:t>或</w:t>
      </w:r>
      <w:r w:rsidRPr="008B247F">
        <w:rPr>
          <w:lang w:val="en-GB"/>
        </w:rPr>
        <w:t>私营服务中实行歧视</w:t>
      </w:r>
      <w:r w:rsidRPr="008B247F">
        <w:rPr>
          <w:rFonts w:hint="eastAsia"/>
          <w:lang w:val="en-GB"/>
        </w:rPr>
        <w:t>。</w:t>
      </w:r>
      <w:r w:rsidRPr="008B247F">
        <w:rPr>
          <w:lang w:val="en-GB"/>
        </w:rPr>
        <w:t>除移民执法机构外，缔约国应避免将服务提供者和其他</w:t>
      </w:r>
      <w:r w:rsidRPr="008B247F">
        <w:rPr>
          <w:rFonts w:hint="eastAsia"/>
          <w:lang w:val="en-GB"/>
        </w:rPr>
        <w:t>部门</w:t>
      </w:r>
      <w:r w:rsidRPr="008B247F">
        <w:rPr>
          <w:lang w:val="en-GB"/>
        </w:rPr>
        <w:t>作为移民</w:t>
      </w:r>
      <w:r w:rsidRPr="008B247F">
        <w:rPr>
          <w:rFonts w:hint="eastAsia"/>
          <w:lang w:val="en-GB"/>
        </w:rPr>
        <w:t>管</w:t>
      </w:r>
      <w:proofErr w:type="gramStart"/>
      <w:r w:rsidRPr="008B247F">
        <w:rPr>
          <w:rFonts w:hint="eastAsia"/>
          <w:lang w:val="en-GB"/>
        </w:rPr>
        <w:t>控</w:t>
      </w:r>
      <w:r w:rsidRPr="008B247F">
        <w:rPr>
          <w:lang w:val="en-GB"/>
        </w:rPr>
        <w:t>政策</w:t>
      </w:r>
      <w:proofErr w:type="gramEnd"/>
      <w:r w:rsidRPr="008B247F">
        <w:rPr>
          <w:lang w:val="en-GB"/>
        </w:rPr>
        <w:t>的辅助机构。同样，缔约国必须确保劳动监察机构的主要职责是监督劳动法律和法规，特别是保护工人权利。</w:t>
      </w:r>
    </w:p>
    <w:p w14:paraId="3924E590" w14:textId="1EDF24F5" w:rsidR="008B247F" w:rsidRPr="008B247F" w:rsidRDefault="008B247F" w:rsidP="00F9135D">
      <w:pPr>
        <w:pStyle w:val="H1GC"/>
        <w:rPr>
          <w:lang w:val="en-GB"/>
        </w:rPr>
      </w:pPr>
      <w:r w:rsidRPr="008B247F">
        <w:rPr>
          <w:lang w:val="en-GB"/>
        </w:rPr>
        <w:tab/>
        <w:t>C.</w:t>
      </w:r>
      <w:r w:rsidRPr="008B247F">
        <w:rPr>
          <w:lang w:val="en-GB"/>
        </w:rPr>
        <w:tab/>
      </w:r>
      <w:r w:rsidRPr="008B247F">
        <w:rPr>
          <w:rFonts w:hint="eastAsia"/>
          <w:lang w:val="en-GB"/>
        </w:rPr>
        <w:t>寻求庇护权</w:t>
      </w:r>
    </w:p>
    <w:p w14:paraId="578797CF" w14:textId="2D616F22" w:rsidR="008B247F" w:rsidRPr="008B247F" w:rsidRDefault="008B247F" w:rsidP="008B247F">
      <w:pPr>
        <w:pStyle w:val="SingleTxtGC"/>
        <w:rPr>
          <w:lang w:val="en-GB"/>
        </w:rPr>
      </w:pPr>
      <w:r w:rsidRPr="008B247F">
        <w:rPr>
          <w:lang w:val="en-GB"/>
        </w:rPr>
        <w:t>55.</w:t>
      </w:r>
      <w:r w:rsidRPr="008B247F">
        <w:rPr>
          <w:lang w:val="en-GB"/>
        </w:rPr>
        <w:tab/>
      </w:r>
      <w:r w:rsidRPr="008B247F">
        <w:rPr>
          <w:lang w:val="en-GB"/>
        </w:rPr>
        <w:t>关于非正常移民的仇外和定罪叙</w:t>
      </w:r>
      <w:r w:rsidRPr="008B247F">
        <w:rPr>
          <w:rFonts w:hint="eastAsia"/>
          <w:lang w:val="fr-CH"/>
        </w:rPr>
        <w:t>事</w:t>
      </w:r>
      <w:r w:rsidRPr="008B247F">
        <w:rPr>
          <w:lang w:val="en-GB"/>
        </w:rPr>
        <w:t>，再加上安全化移民政策，导致了</w:t>
      </w:r>
      <w:r w:rsidRPr="008B247F">
        <w:rPr>
          <w:rFonts w:hint="eastAsia"/>
          <w:lang w:val="en-GB"/>
        </w:rPr>
        <w:t>对</w:t>
      </w:r>
      <w:r w:rsidRPr="008B247F">
        <w:rPr>
          <w:lang w:val="en-GB"/>
        </w:rPr>
        <w:t>边境管制的治外战略。</w:t>
      </w:r>
      <w:r w:rsidRPr="008B247F">
        <w:rPr>
          <w:rFonts w:hint="eastAsia"/>
          <w:lang w:val="en-GB"/>
        </w:rPr>
        <w:t>两</w:t>
      </w:r>
      <w:r w:rsidRPr="008B247F">
        <w:rPr>
          <w:lang w:val="en-GB"/>
        </w:rPr>
        <w:t>委员会认为，移民管</w:t>
      </w:r>
      <w:proofErr w:type="gramStart"/>
      <w:r w:rsidRPr="008B247F">
        <w:rPr>
          <w:lang w:val="en-GB"/>
        </w:rPr>
        <w:t>控政策</w:t>
      </w:r>
      <w:proofErr w:type="gramEnd"/>
      <w:r w:rsidRPr="008B247F">
        <w:rPr>
          <w:lang w:val="en-GB"/>
        </w:rPr>
        <w:t>的外部化是一种从本质上阻碍享有庇护权的做法，</w:t>
      </w:r>
      <w:r w:rsidRPr="008B247F">
        <w:rPr>
          <w:rFonts w:hint="eastAsia"/>
          <w:lang w:val="en-GB"/>
        </w:rPr>
        <w:t>并且</w:t>
      </w:r>
      <w:r w:rsidRPr="008B247F">
        <w:rPr>
          <w:lang w:val="en-GB"/>
        </w:rPr>
        <w:t>也阻碍</w:t>
      </w:r>
      <w:r w:rsidRPr="008B247F">
        <w:rPr>
          <w:rFonts w:hint="eastAsia"/>
          <w:lang w:val="en-GB"/>
        </w:rPr>
        <w:t>了</w:t>
      </w:r>
      <w:r w:rsidRPr="008B247F">
        <w:rPr>
          <w:lang w:val="en-GB"/>
        </w:rPr>
        <w:t>享有正当程序保障和</w:t>
      </w:r>
      <w:proofErr w:type="gramStart"/>
      <w:r w:rsidRPr="008B247F">
        <w:rPr>
          <w:rFonts w:hint="eastAsia"/>
          <w:lang w:val="en-GB"/>
        </w:rPr>
        <w:t>视</w:t>
      </w:r>
      <w:r w:rsidRPr="008B247F">
        <w:rPr>
          <w:lang w:val="en-GB"/>
        </w:rPr>
        <w:t>具体</w:t>
      </w:r>
      <w:proofErr w:type="gramEnd"/>
      <w:r w:rsidRPr="008B247F">
        <w:rPr>
          <w:lang w:val="en-GB"/>
        </w:rPr>
        <w:t>情况可能受到威胁的</w:t>
      </w:r>
      <w:r w:rsidRPr="008B247F">
        <w:rPr>
          <w:lang w:val="en-GB"/>
        </w:rPr>
        <w:lastRenderedPageBreak/>
        <w:t>其他人权</w:t>
      </w:r>
      <w:r w:rsidRPr="008B247F">
        <w:rPr>
          <w:rFonts w:hint="eastAsia"/>
          <w:lang w:val="en-GB"/>
        </w:rPr>
        <w:t>。</w:t>
      </w:r>
      <w:r w:rsidRPr="008B247F">
        <w:rPr>
          <w:vertAlign w:val="superscript"/>
          <w:lang w:val="en-GB"/>
        </w:rPr>
        <w:footnoteReference w:id="28"/>
      </w:r>
      <w:r w:rsidR="00F9135D">
        <w:rPr>
          <w:rFonts w:hint="eastAsia"/>
          <w:lang w:val="en-GB"/>
        </w:rPr>
        <w:t xml:space="preserve"> </w:t>
      </w:r>
      <w:r w:rsidRPr="008B247F">
        <w:rPr>
          <w:lang w:val="en-GB"/>
        </w:rPr>
        <w:t>这些外部化做法日益限制了移民有效申请庇护或其他补充形式保护的机会。</w:t>
      </w:r>
    </w:p>
    <w:p w14:paraId="07D7B984" w14:textId="77777777" w:rsidR="008B247F" w:rsidRPr="008B247F" w:rsidRDefault="008B247F" w:rsidP="008B247F">
      <w:pPr>
        <w:pStyle w:val="SingleTxtGC"/>
        <w:rPr>
          <w:lang w:val="en-GB"/>
        </w:rPr>
      </w:pPr>
      <w:r w:rsidRPr="008B247F">
        <w:rPr>
          <w:lang w:val="en-GB"/>
        </w:rPr>
        <w:t>56.</w:t>
      </w:r>
      <w:r w:rsidRPr="008B247F">
        <w:rPr>
          <w:lang w:val="en-GB"/>
        </w:rPr>
        <w:tab/>
      </w:r>
      <w:r w:rsidRPr="008B247F">
        <w:rPr>
          <w:lang w:val="en-GB"/>
        </w:rPr>
        <w:t>缔约国应确保在国际区域及其境外，包括在国际水域</w:t>
      </w:r>
      <w:r w:rsidRPr="008B247F">
        <w:rPr>
          <w:rFonts w:hint="eastAsia"/>
          <w:lang w:val="en-GB"/>
        </w:rPr>
        <w:t>以及</w:t>
      </w:r>
      <w:r w:rsidRPr="008B247F">
        <w:rPr>
          <w:lang w:val="en-GB"/>
        </w:rPr>
        <w:t>原籍国或过境国境内采取的移民管控措施不会在任何方面减</w:t>
      </w:r>
      <w:r w:rsidRPr="008B247F">
        <w:rPr>
          <w:rFonts w:hint="eastAsia"/>
          <w:lang w:val="en-GB"/>
        </w:rPr>
        <w:t>缩</w:t>
      </w:r>
      <w:r w:rsidRPr="008B247F">
        <w:rPr>
          <w:lang w:val="en-GB"/>
        </w:rPr>
        <w:t>其根据《关于难民地位的公约》或国际人权条约所承担的义务。缔约国应避免推动或通过双边或多边协议，借此规避或限制其根据人权和人道法承担的法律义务，包括将此类义务外包或外部化</w:t>
      </w:r>
      <w:r w:rsidRPr="008B247F">
        <w:rPr>
          <w:rFonts w:hint="eastAsia"/>
          <w:lang w:val="en-GB"/>
        </w:rPr>
        <w:t>。</w:t>
      </w:r>
      <w:r w:rsidRPr="008B247F">
        <w:rPr>
          <w:vertAlign w:val="superscript"/>
          <w:lang w:val="en-GB"/>
        </w:rPr>
        <w:footnoteReference w:id="29"/>
      </w:r>
    </w:p>
    <w:p w14:paraId="79F4C435" w14:textId="77777777" w:rsidR="008B247F" w:rsidRPr="008B247F" w:rsidRDefault="008B247F" w:rsidP="008B247F">
      <w:pPr>
        <w:pStyle w:val="SingleTxtGC"/>
        <w:rPr>
          <w:lang w:val="en-GB"/>
        </w:rPr>
      </w:pPr>
      <w:r w:rsidRPr="008B247F">
        <w:rPr>
          <w:lang w:val="en-GB"/>
        </w:rPr>
        <w:t>57.</w:t>
      </w:r>
      <w:r w:rsidRPr="008B247F">
        <w:rPr>
          <w:lang w:val="en-GB"/>
        </w:rPr>
        <w:tab/>
      </w:r>
      <w:r w:rsidRPr="008B247F">
        <w:rPr>
          <w:rFonts w:hint="eastAsia"/>
          <w:lang w:val="en-GB"/>
        </w:rPr>
        <w:t>两</w:t>
      </w:r>
      <w:r w:rsidRPr="008B247F">
        <w:rPr>
          <w:lang w:val="en-GB"/>
        </w:rPr>
        <w:t>委员会还担心仇外</w:t>
      </w:r>
      <w:r w:rsidRPr="008B247F">
        <w:rPr>
          <w:rFonts w:hint="eastAsia"/>
          <w:lang w:val="en-GB"/>
        </w:rPr>
        <w:t>现象</w:t>
      </w:r>
      <w:r w:rsidRPr="008B247F">
        <w:rPr>
          <w:lang w:val="en-GB"/>
        </w:rPr>
        <w:t>和反移民</w:t>
      </w:r>
      <w:r w:rsidRPr="008B247F">
        <w:rPr>
          <w:rFonts w:hint="eastAsia"/>
          <w:lang w:val="en-GB"/>
        </w:rPr>
        <w:t>叙事</w:t>
      </w:r>
      <w:r w:rsidRPr="008B247F">
        <w:rPr>
          <w:lang w:val="en-GB"/>
        </w:rPr>
        <w:t>对庇护程序和决定</w:t>
      </w:r>
      <w:r w:rsidRPr="008B247F">
        <w:rPr>
          <w:rFonts w:hint="eastAsia"/>
          <w:lang w:val="en-GB"/>
        </w:rPr>
        <w:t>(</w:t>
      </w:r>
      <w:r w:rsidRPr="008B247F">
        <w:rPr>
          <w:lang w:val="en-GB"/>
        </w:rPr>
        <w:t>包括自动处理申请过程中的算法偏见</w:t>
      </w:r>
      <w:r w:rsidRPr="008B247F">
        <w:rPr>
          <w:rFonts w:hint="eastAsia"/>
          <w:lang w:val="en-GB"/>
        </w:rPr>
        <w:t>)</w:t>
      </w:r>
      <w:r w:rsidRPr="008B247F">
        <w:rPr>
          <w:lang w:val="en-GB"/>
        </w:rPr>
        <w:t>以及对指定</w:t>
      </w:r>
      <w:proofErr w:type="gramStart"/>
      <w:r w:rsidRPr="008B247F">
        <w:rPr>
          <w:lang w:val="en-GB"/>
        </w:rPr>
        <w:t>安全第</w:t>
      </w:r>
      <w:proofErr w:type="gramEnd"/>
      <w:r w:rsidRPr="008B247F">
        <w:rPr>
          <w:lang w:val="en-GB"/>
        </w:rPr>
        <w:t>三国名单的影响。庇护</w:t>
      </w:r>
      <w:r w:rsidRPr="008B247F">
        <w:rPr>
          <w:rFonts w:hint="eastAsia"/>
          <w:lang w:val="en-GB"/>
        </w:rPr>
        <w:t>部门</w:t>
      </w:r>
      <w:r w:rsidRPr="008B247F">
        <w:rPr>
          <w:lang w:val="en-GB"/>
        </w:rPr>
        <w:t>采用非基于人权的限制性标准，缺乏对庇护申请的个别评估，包括基于政治利益和错误认识</w:t>
      </w:r>
      <w:proofErr w:type="gramStart"/>
      <w:r w:rsidRPr="008B247F">
        <w:rPr>
          <w:lang w:val="en-GB"/>
        </w:rPr>
        <w:t>作出</w:t>
      </w:r>
      <w:proofErr w:type="gramEnd"/>
      <w:r w:rsidRPr="008B247F">
        <w:rPr>
          <w:lang w:val="en-GB"/>
        </w:rPr>
        <w:t>广泛</w:t>
      </w:r>
      <w:r w:rsidRPr="008B247F">
        <w:rPr>
          <w:rFonts w:hint="eastAsia"/>
          <w:lang w:val="en-GB"/>
        </w:rPr>
        <w:t>的</w:t>
      </w:r>
      <w:r w:rsidRPr="008B247F">
        <w:rPr>
          <w:lang w:val="en-GB"/>
        </w:rPr>
        <w:t>自由裁量决定，这些都任意影响了寻求和享有庇护及补充形式的国际保护的权利。</w:t>
      </w:r>
    </w:p>
    <w:p w14:paraId="3E181B7E" w14:textId="77777777" w:rsidR="008B247F" w:rsidRPr="008B247F" w:rsidRDefault="008B247F" w:rsidP="008B247F">
      <w:pPr>
        <w:pStyle w:val="SingleTxtGC"/>
        <w:rPr>
          <w:lang w:val="en-GB"/>
        </w:rPr>
      </w:pPr>
      <w:r w:rsidRPr="008B247F">
        <w:rPr>
          <w:lang w:val="en-GB"/>
        </w:rPr>
        <w:t>58.</w:t>
      </w:r>
      <w:r w:rsidRPr="008B247F">
        <w:rPr>
          <w:lang w:val="en-GB"/>
        </w:rPr>
        <w:tab/>
      </w:r>
      <w:r w:rsidRPr="008B247F">
        <w:rPr>
          <w:lang w:val="en-GB"/>
        </w:rPr>
        <w:t>缔约国应采取一切适当措施，在庇护程序和决定中</w:t>
      </w:r>
      <w:r w:rsidRPr="008B247F">
        <w:rPr>
          <w:rFonts w:hint="eastAsia"/>
          <w:lang w:val="en-GB"/>
        </w:rPr>
        <w:t>进一步</w:t>
      </w:r>
      <w:r w:rsidRPr="008B247F">
        <w:rPr>
          <w:lang w:val="en-GB"/>
        </w:rPr>
        <w:t>采用基于权利的方针，纳入交叉视角。立法措施和</w:t>
      </w:r>
      <w:r w:rsidRPr="008B247F">
        <w:rPr>
          <w:rFonts w:hint="eastAsia"/>
          <w:lang w:val="en-GB"/>
        </w:rPr>
        <w:t>具体</w:t>
      </w:r>
      <w:r w:rsidRPr="008B247F">
        <w:rPr>
          <w:lang w:val="en-GB"/>
        </w:rPr>
        <w:t>措施应确保所有正当程序保障，例如</w:t>
      </w:r>
      <w:r w:rsidRPr="008B247F">
        <w:rPr>
          <w:rFonts w:hint="eastAsia"/>
          <w:lang w:val="en-GB"/>
        </w:rPr>
        <w:t>(</w:t>
      </w:r>
      <w:r w:rsidRPr="008B247F">
        <w:rPr>
          <w:lang w:val="en-GB"/>
        </w:rPr>
        <w:t>在必要时免费</w:t>
      </w:r>
      <w:r w:rsidRPr="008B247F">
        <w:rPr>
          <w:rFonts w:hint="eastAsia"/>
          <w:lang w:val="en-GB"/>
        </w:rPr>
        <w:t>)</w:t>
      </w:r>
      <w:r w:rsidRPr="008B247F">
        <w:rPr>
          <w:lang w:val="en-GB"/>
        </w:rPr>
        <w:t>获得法律援助和口译</w:t>
      </w:r>
      <w:r w:rsidRPr="008B247F">
        <w:rPr>
          <w:rFonts w:hint="eastAsia"/>
          <w:lang w:val="en-GB"/>
        </w:rPr>
        <w:t>服务</w:t>
      </w:r>
      <w:r w:rsidRPr="008B247F">
        <w:rPr>
          <w:lang w:val="en-GB"/>
        </w:rPr>
        <w:t>、公平的行政决策和有效的补救措施。缔约国应避免出于政治利益</w:t>
      </w:r>
      <w:r w:rsidRPr="008B247F">
        <w:rPr>
          <w:rFonts w:hint="eastAsia"/>
          <w:lang w:val="en-GB"/>
        </w:rPr>
        <w:t>(</w:t>
      </w:r>
      <w:r w:rsidRPr="008B247F">
        <w:rPr>
          <w:lang w:val="en-GB"/>
        </w:rPr>
        <w:t>例如，基于与申请人原籍国的双边关系</w:t>
      </w:r>
      <w:r w:rsidRPr="008B247F">
        <w:rPr>
          <w:rFonts w:hint="eastAsia"/>
          <w:lang w:val="en-GB"/>
        </w:rPr>
        <w:t>)</w:t>
      </w:r>
      <w:r w:rsidRPr="008B247F">
        <w:rPr>
          <w:lang w:val="en-GB"/>
        </w:rPr>
        <w:t>限制庇护权，</w:t>
      </w:r>
      <w:r w:rsidRPr="008B247F">
        <w:rPr>
          <w:rFonts w:hint="eastAsia"/>
          <w:lang w:val="en-GB"/>
        </w:rPr>
        <w:t>并</w:t>
      </w:r>
      <w:r w:rsidRPr="008B247F">
        <w:rPr>
          <w:lang w:val="en-GB"/>
        </w:rPr>
        <w:t>避免采取其他任何歧视性做法。应采取措施防止庇护程序和决定中的种族定性和任何形式的直接或间接歧视。</w:t>
      </w:r>
      <w:r w:rsidRPr="008B247F">
        <w:rPr>
          <w:vertAlign w:val="superscript"/>
          <w:lang w:val="en-GB"/>
        </w:rPr>
        <w:footnoteReference w:id="30"/>
      </w:r>
    </w:p>
    <w:p w14:paraId="3DE37C87" w14:textId="77777777" w:rsidR="008B247F" w:rsidRPr="008E132D" w:rsidRDefault="008B247F" w:rsidP="008E132D">
      <w:pPr>
        <w:pStyle w:val="H1GC"/>
        <w:rPr>
          <w:lang w:val="en-GB"/>
        </w:rPr>
      </w:pPr>
      <w:r w:rsidRPr="008B247F">
        <w:rPr>
          <w:lang w:val="en-GB"/>
        </w:rPr>
        <w:tab/>
        <w:t>D.</w:t>
      </w:r>
      <w:r w:rsidRPr="008B247F">
        <w:rPr>
          <w:lang w:val="en-GB"/>
        </w:rPr>
        <w:tab/>
      </w:r>
      <w:r w:rsidRPr="008B247F">
        <w:rPr>
          <w:rFonts w:hint="eastAsia"/>
          <w:bCs/>
          <w:lang w:val="en-GB"/>
        </w:rPr>
        <w:t>拘留政策</w:t>
      </w:r>
    </w:p>
    <w:p w14:paraId="5B2D1305" w14:textId="77777777" w:rsidR="008B247F" w:rsidRPr="008B247F" w:rsidRDefault="008B247F" w:rsidP="008B247F">
      <w:pPr>
        <w:pStyle w:val="SingleTxtGC"/>
      </w:pPr>
      <w:r w:rsidRPr="008B247F">
        <w:rPr>
          <w:lang w:val="en-GB"/>
        </w:rPr>
        <w:t>59.</w:t>
      </w:r>
      <w:r w:rsidRPr="008B247F">
        <w:rPr>
          <w:lang w:val="en-GB"/>
        </w:rPr>
        <w:tab/>
      </w:r>
      <w:r w:rsidRPr="008B247F">
        <w:rPr>
          <w:rFonts w:hint="eastAsia"/>
          <w:lang w:val="en-GB"/>
        </w:rPr>
        <w:t>两</w:t>
      </w:r>
      <w:r w:rsidRPr="008B247F">
        <w:rPr>
          <w:lang w:val="en-GB"/>
        </w:rPr>
        <w:t>委员会强调</w:t>
      </w:r>
      <w:r w:rsidRPr="008B247F">
        <w:rPr>
          <w:rFonts w:hint="eastAsia"/>
          <w:lang w:val="en-GB"/>
        </w:rPr>
        <w:t>指出</w:t>
      </w:r>
      <w:r w:rsidRPr="008B247F">
        <w:rPr>
          <w:lang w:val="en-GB"/>
        </w:rPr>
        <w:t>，在过去几十年里，仇外</w:t>
      </w:r>
      <w:r w:rsidRPr="008B247F">
        <w:rPr>
          <w:rFonts w:hint="eastAsia"/>
          <w:lang w:val="en-GB"/>
        </w:rPr>
        <w:t>现象</w:t>
      </w:r>
      <w:r w:rsidRPr="008B247F">
        <w:rPr>
          <w:lang w:val="en-GB"/>
        </w:rPr>
        <w:t>与旨在使与移</w:t>
      </w:r>
      <w:r w:rsidRPr="008B247F">
        <w:rPr>
          <w:rFonts w:hint="eastAsia"/>
          <w:lang w:val="en-GB"/>
        </w:rPr>
        <w:t>民</w:t>
      </w:r>
      <w:r w:rsidRPr="008B247F">
        <w:rPr>
          <w:lang w:val="en-GB"/>
        </w:rPr>
        <w:t>有关的拘留政策合法化的言论之间的相互关系越来越密切。国际人权法自</w:t>
      </w:r>
      <w:r w:rsidRPr="008B247F">
        <w:rPr>
          <w:rFonts w:hint="eastAsia"/>
          <w:lang w:val="en-GB"/>
        </w:rPr>
        <w:t>创建</w:t>
      </w:r>
      <w:r w:rsidRPr="008B247F">
        <w:rPr>
          <w:lang w:val="en-GB"/>
        </w:rPr>
        <w:t>以来，已逐步促进</w:t>
      </w:r>
      <w:r w:rsidRPr="008B247F">
        <w:rPr>
          <w:rFonts w:hint="eastAsia"/>
          <w:lang w:val="en-GB"/>
        </w:rPr>
        <w:t>了对</w:t>
      </w:r>
      <w:r w:rsidRPr="008B247F">
        <w:rPr>
          <w:lang w:val="en-GB"/>
        </w:rPr>
        <w:t>使用剥夺自由的行政理由</w:t>
      </w:r>
      <w:r w:rsidRPr="008B247F">
        <w:rPr>
          <w:rFonts w:hint="eastAsia"/>
          <w:lang w:val="en-GB"/>
        </w:rPr>
        <w:t>的限制</w:t>
      </w:r>
      <w:r w:rsidRPr="008B247F">
        <w:rPr>
          <w:lang w:val="en-GB"/>
        </w:rPr>
        <w:t>，并</w:t>
      </w:r>
      <w:r w:rsidRPr="008B247F">
        <w:rPr>
          <w:rFonts w:hint="eastAsia"/>
          <w:lang w:val="en-GB"/>
        </w:rPr>
        <w:t>帮助</w:t>
      </w:r>
      <w:r w:rsidRPr="008B247F">
        <w:rPr>
          <w:lang w:val="en-GB"/>
        </w:rPr>
        <w:t>减少</w:t>
      </w:r>
      <w:r w:rsidRPr="008B247F">
        <w:rPr>
          <w:rFonts w:hint="eastAsia"/>
          <w:lang w:val="en-GB"/>
        </w:rPr>
        <w:t>了</w:t>
      </w:r>
      <w:r w:rsidRPr="008B247F">
        <w:rPr>
          <w:lang w:val="en-GB"/>
        </w:rPr>
        <w:t>在刑事系统内拘留</w:t>
      </w:r>
      <w:r w:rsidRPr="008B247F">
        <w:rPr>
          <w:rFonts w:hint="eastAsia"/>
          <w:lang w:val="en-GB"/>
        </w:rPr>
        <w:t>的</w:t>
      </w:r>
      <w:r w:rsidRPr="008B247F">
        <w:rPr>
          <w:lang w:val="en-GB"/>
        </w:rPr>
        <w:t>使用，特别是作为诉讼程序中的一项预防措施使用。然而，基于移民身份相关因素的使用拘留</w:t>
      </w:r>
      <w:r w:rsidRPr="008B247F">
        <w:rPr>
          <w:rFonts w:hint="eastAsia"/>
          <w:lang w:val="en-GB"/>
        </w:rPr>
        <w:t>手段的情况</w:t>
      </w:r>
      <w:r w:rsidRPr="008B247F">
        <w:rPr>
          <w:lang w:val="en-GB"/>
        </w:rPr>
        <w:t>有所增加。</w:t>
      </w:r>
    </w:p>
    <w:p w14:paraId="6B3F87B2" w14:textId="16C575EC" w:rsidR="008B247F" w:rsidRPr="008B247F" w:rsidRDefault="008B247F" w:rsidP="008B247F">
      <w:pPr>
        <w:pStyle w:val="SingleTxtGC"/>
        <w:rPr>
          <w:lang w:val="en-GB"/>
        </w:rPr>
      </w:pPr>
      <w:r w:rsidRPr="008B247F">
        <w:rPr>
          <w:lang w:val="en-GB"/>
        </w:rPr>
        <w:t>60.</w:t>
      </w:r>
      <w:r w:rsidRPr="008B247F">
        <w:rPr>
          <w:lang w:val="en-GB"/>
        </w:rPr>
        <w:tab/>
      </w:r>
      <w:r w:rsidRPr="008B247F">
        <w:rPr>
          <w:lang w:val="en-GB"/>
        </w:rPr>
        <w:t>缔约国应根据移民工人</w:t>
      </w:r>
      <w:r w:rsidRPr="008B247F">
        <w:rPr>
          <w:rFonts w:hint="eastAsia"/>
          <w:lang w:val="en-GB"/>
        </w:rPr>
        <w:t>问题</w:t>
      </w:r>
      <w:r w:rsidRPr="008B247F">
        <w:rPr>
          <w:lang w:val="en-GB"/>
        </w:rPr>
        <w:t>委员会第</w:t>
      </w:r>
      <w:r w:rsidRPr="008B247F">
        <w:rPr>
          <w:lang w:val="en-GB"/>
        </w:rPr>
        <w:t>4</w:t>
      </w:r>
      <w:r w:rsidRPr="008B247F">
        <w:rPr>
          <w:lang w:val="en-GB"/>
        </w:rPr>
        <w:t>号</w:t>
      </w:r>
      <w:r w:rsidRPr="008B247F">
        <w:rPr>
          <w:lang w:val="en-GB"/>
        </w:rPr>
        <w:t>/</w:t>
      </w:r>
      <w:r w:rsidRPr="008B247F">
        <w:rPr>
          <w:lang w:val="en-GB"/>
        </w:rPr>
        <w:t>儿童权利委员会第</w:t>
      </w:r>
      <w:r w:rsidRPr="008B247F">
        <w:rPr>
          <w:lang w:val="en-GB"/>
        </w:rPr>
        <w:t>23</w:t>
      </w:r>
      <w:r w:rsidRPr="008B247F">
        <w:rPr>
          <w:lang w:val="en-GB"/>
        </w:rPr>
        <w:t>号联合一般性意见</w:t>
      </w:r>
      <w:r w:rsidRPr="008B247F">
        <w:rPr>
          <w:lang w:val="en-GB"/>
        </w:rPr>
        <w:t>(2017</w:t>
      </w:r>
      <w:r w:rsidRPr="008B247F">
        <w:rPr>
          <w:lang w:val="en-GB"/>
        </w:rPr>
        <w:t>年</w:t>
      </w:r>
      <w:r w:rsidRPr="008B247F">
        <w:rPr>
          <w:lang w:val="en-GB"/>
        </w:rPr>
        <w:t>)</w:t>
      </w:r>
      <w:r w:rsidRPr="008B247F">
        <w:rPr>
          <w:lang w:val="en-GB"/>
        </w:rPr>
        <w:t>，立即禁止并在实践中停止对儿童</w:t>
      </w:r>
      <w:r w:rsidRPr="008B247F">
        <w:rPr>
          <w:lang w:val="en-GB"/>
        </w:rPr>
        <w:t>(</w:t>
      </w:r>
      <w:r w:rsidRPr="008B247F">
        <w:rPr>
          <w:lang w:val="en-GB"/>
        </w:rPr>
        <w:t>包括</w:t>
      </w:r>
      <w:r w:rsidRPr="008B247F">
        <w:rPr>
          <w:rFonts w:hint="eastAsia"/>
          <w:lang w:val="en-GB"/>
        </w:rPr>
        <w:t>孤身</w:t>
      </w:r>
      <w:r w:rsidRPr="008B247F">
        <w:rPr>
          <w:lang w:val="en-GB"/>
        </w:rPr>
        <w:t>未成年人</w:t>
      </w:r>
      <w:r w:rsidRPr="008B247F">
        <w:rPr>
          <w:lang w:val="en-GB"/>
        </w:rPr>
        <w:t>)</w:t>
      </w:r>
      <w:r w:rsidRPr="008B247F">
        <w:rPr>
          <w:lang w:val="en-GB"/>
        </w:rPr>
        <w:t>和家庭</w:t>
      </w:r>
      <w:r w:rsidRPr="008B247F">
        <w:rPr>
          <w:rFonts w:hint="eastAsia"/>
          <w:lang w:val="en-GB"/>
        </w:rPr>
        <w:t>实</w:t>
      </w:r>
      <w:r w:rsidRPr="008B247F">
        <w:rPr>
          <w:lang w:val="en-GB"/>
        </w:rPr>
        <w:t>行移民拘留。</w:t>
      </w:r>
      <w:r w:rsidRPr="008B247F">
        <w:rPr>
          <w:vertAlign w:val="superscript"/>
          <w:lang w:val="en-GB"/>
        </w:rPr>
        <w:footnoteReference w:id="31"/>
      </w:r>
      <w:r w:rsidR="00F9135D">
        <w:rPr>
          <w:rFonts w:hint="eastAsia"/>
          <w:lang w:val="en-GB"/>
        </w:rPr>
        <w:t xml:space="preserve"> </w:t>
      </w:r>
      <w:r w:rsidRPr="008B247F">
        <w:rPr>
          <w:lang w:val="en-GB"/>
        </w:rPr>
        <w:t>应采取类似措施，停止拘留其他弱势群体，包括孕妇、寻求庇护者、残疾人和人口贩运受害者，同时考虑到移民工人</w:t>
      </w:r>
      <w:r w:rsidRPr="008B247F">
        <w:rPr>
          <w:rFonts w:hint="eastAsia"/>
          <w:lang w:val="en-GB"/>
        </w:rPr>
        <w:t>问题</w:t>
      </w:r>
      <w:r w:rsidRPr="008B247F">
        <w:rPr>
          <w:lang w:val="en-GB"/>
        </w:rPr>
        <w:t>委员会第</w:t>
      </w:r>
      <w:r w:rsidRPr="008B247F">
        <w:rPr>
          <w:lang w:val="en-GB"/>
        </w:rPr>
        <w:t>5</w:t>
      </w:r>
      <w:r w:rsidRPr="008B247F">
        <w:rPr>
          <w:lang w:val="en-GB"/>
        </w:rPr>
        <w:t>号一般性意见</w:t>
      </w:r>
      <w:r w:rsidRPr="008B247F">
        <w:rPr>
          <w:lang w:val="en-GB"/>
        </w:rPr>
        <w:t>(2021</w:t>
      </w:r>
      <w:r w:rsidRPr="008B247F">
        <w:rPr>
          <w:lang w:val="en-GB"/>
        </w:rPr>
        <w:t>年</w:t>
      </w:r>
      <w:r w:rsidRPr="008B247F">
        <w:rPr>
          <w:lang w:val="en-GB"/>
        </w:rPr>
        <w:t>)</w:t>
      </w:r>
      <w:r w:rsidRPr="008B247F">
        <w:rPr>
          <w:lang w:val="en-GB"/>
        </w:rPr>
        <w:t>中的权威</w:t>
      </w:r>
      <w:r w:rsidRPr="008B247F">
        <w:rPr>
          <w:rFonts w:hint="eastAsia"/>
          <w:lang w:val="en-GB"/>
        </w:rPr>
        <w:t>指导</w:t>
      </w:r>
      <w:r w:rsidRPr="008B247F">
        <w:rPr>
          <w:lang w:val="en-GB"/>
        </w:rPr>
        <w:t>。</w:t>
      </w:r>
    </w:p>
    <w:p w14:paraId="7F45B28B" w14:textId="02859A25" w:rsidR="008B247F" w:rsidRPr="008B247F" w:rsidRDefault="008B247F" w:rsidP="008B247F">
      <w:pPr>
        <w:pStyle w:val="SingleTxtGC"/>
      </w:pPr>
      <w:r w:rsidRPr="008B247F">
        <w:rPr>
          <w:lang w:val="en-GB"/>
        </w:rPr>
        <w:t>61.</w:t>
      </w:r>
      <w:r w:rsidRPr="008B247F">
        <w:rPr>
          <w:lang w:val="en-GB"/>
        </w:rPr>
        <w:tab/>
      </w:r>
      <w:r w:rsidRPr="008B247F">
        <w:rPr>
          <w:lang w:val="en-GB"/>
        </w:rPr>
        <w:t>实施以安全为重点的拘留政策</w:t>
      </w:r>
      <w:r w:rsidRPr="008B247F">
        <w:rPr>
          <w:rFonts w:hint="eastAsia"/>
          <w:lang w:val="en-GB"/>
        </w:rPr>
        <w:t>、</w:t>
      </w:r>
      <w:r w:rsidRPr="008B247F">
        <w:rPr>
          <w:lang w:val="en-GB"/>
        </w:rPr>
        <w:t>为移民管</w:t>
      </w:r>
      <w:proofErr w:type="gramStart"/>
      <w:r w:rsidRPr="008B247F">
        <w:rPr>
          <w:lang w:val="en-GB"/>
        </w:rPr>
        <w:t>控目的</w:t>
      </w:r>
      <w:proofErr w:type="gramEnd"/>
      <w:r w:rsidRPr="008B247F">
        <w:rPr>
          <w:lang w:val="en-GB"/>
        </w:rPr>
        <w:t>建立拘留设施，助长了将移民</w:t>
      </w:r>
      <w:r w:rsidR="00F9135D" w:rsidRPr="00F9135D">
        <w:rPr>
          <w:rFonts w:hint="eastAsia"/>
          <w:spacing w:val="-50"/>
          <w:lang w:val="en-GB"/>
        </w:rPr>
        <w:t>―</w:t>
      </w:r>
      <w:r w:rsidR="00F9135D" w:rsidRPr="00F9135D">
        <w:rPr>
          <w:rFonts w:hint="eastAsia"/>
          <w:lang w:val="en-GB"/>
        </w:rPr>
        <w:t>―</w:t>
      </w:r>
      <w:r w:rsidRPr="008B247F">
        <w:rPr>
          <w:lang w:val="en-GB"/>
        </w:rPr>
        <w:t>特别是</w:t>
      </w:r>
      <w:r w:rsidRPr="008B247F">
        <w:rPr>
          <w:rFonts w:hint="eastAsia"/>
          <w:lang w:val="en-GB"/>
        </w:rPr>
        <w:t>非正常</w:t>
      </w:r>
      <w:r w:rsidRPr="008B247F">
        <w:rPr>
          <w:lang w:val="en-GB"/>
        </w:rPr>
        <w:t>身份移民</w:t>
      </w:r>
      <w:r w:rsidR="00F9135D" w:rsidRPr="00F9135D">
        <w:rPr>
          <w:rFonts w:hint="eastAsia"/>
          <w:spacing w:val="-50"/>
          <w:lang w:val="en-GB"/>
        </w:rPr>
        <w:t>―</w:t>
      </w:r>
      <w:r w:rsidR="00F9135D" w:rsidRPr="00F9135D">
        <w:rPr>
          <w:rFonts w:hint="eastAsia"/>
          <w:lang w:val="en-GB"/>
        </w:rPr>
        <w:t>―</w:t>
      </w:r>
      <w:r w:rsidRPr="008B247F">
        <w:rPr>
          <w:lang w:val="en-GB"/>
        </w:rPr>
        <w:t>与公共秩序和安全威胁不公平地联系起来的社会叙事</w:t>
      </w:r>
      <w:r w:rsidRPr="008B247F">
        <w:rPr>
          <w:rFonts w:hint="eastAsia"/>
          <w:lang w:val="en-GB"/>
        </w:rPr>
        <w:t>。</w:t>
      </w:r>
      <w:r w:rsidRPr="008B247F">
        <w:rPr>
          <w:vertAlign w:val="superscript"/>
          <w:lang w:val="en-GB"/>
        </w:rPr>
        <w:footnoteReference w:id="32"/>
      </w:r>
      <w:r w:rsidR="00F9135D">
        <w:rPr>
          <w:rFonts w:hint="eastAsia"/>
          <w:lang w:val="en-GB"/>
        </w:rPr>
        <w:t xml:space="preserve"> </w:t>
      </w:r>
      <w:r w:rsidRPr="008B247F">
        <w:rPr>
          <w:rFonts w:hint="eastAsia"/>
          <w:lang w:val="en-GB"/>
        </w:rPr>
        <w:t>两</w:t>
      </w:r>
      <w:r w:rsidRPr="008B247F">
        <w:rPr>
          <w:lang w:val="en-GB"/>
        </w:rPr>
        <w:t>委员会</w:t>
      </w:r>
      <w:r w:rsidRPr="008B247F">
        <w:rPr>
          <w:rFonts w:hint="eastAsia"/>
          <w:lang w:val="en-GB"/>
        </w:rPr>
        <w:t>感到关切的是，</w:t>
      </w:r>
      <w:r w:rsidRPr="008B247F">
        <w:rPr>
          <w:lang w:val="en-GB"/>
        </w:rPr>
        <w:t>在与移</w:t>
      </w:r>
      <w:r w:rsidRPr="008B247F">
        <w:rPr>
          <w:rFonts w:hint="eastAsia"/>
          <w:lang w:val="en-GB"/>
        </w:rPr>
        <w:t>民</w:t>
      </w:r>
      <w:r w:rsidRPr="008B247F">
        <w:rPr>
          <w:lang w:val="en-GB"/>
        </w:rPr>
        <w:t>有关的问题上使用拘留</w:t>
      </w:r>
      <w:r w:rsidRPr="008B247F">
        <w:rPr>
          <w:rFonts w:hint="eastAsia"/>
          <w:lang w:val="en-GB"/>
        </w:rPr>
        <w:t>手段</w:t>
      </w:r>
      <w:r w:rsidRPr="008B247F">
        <w:rPr>
          <w:lang w:val="en-GB"/>
        </w:rPr>
        <w:t>，导致了在人身自由权和免遭任意拘留权方面的歧视性待遇。虽然个人仅因其行政</w:t>
      </w:r>
      <w:r w:rsidRPr="008B247F">
        <w:rPr>
          <w:rFonts w:hint="eastAsia"/>
          <w:lang w:val="en-GB"/>
        </w:rPr>
        <w:t>身份</w:t>
      </w:r>
      <w:r w:rsidRPr="008B247F">
        <w:rPr>
          <w:lang w:val="en-GB"/>
        </w:rPr>
        <w:t>而被拘留，但拘留条件通常与刑事系统内的监狱</w:t>
      </w:r>
      <w:r w:rsidRPr="008B247F">
        <w:rPr>
          <w:rFonts w:hint="eastAsia"/>
          <w:lang w:val="en-GB"/>
        </w:rPr>
        <w:t>所差无几</w:t>
      </w:r>
      <w:r w:rsidRPr="008B247F">
        <w:rPr>
          <w:lang w:val="en-GB"/>
        </w:rPr>
        <w:t>，可能构成不人道待遇。</w:t>
      </w:r>
      <w:r w:rsidRPr="008B247F">
        <w:rPr>
          <w:rFonts w:hint="eastAsia"/>
          <w:lang w:val="en-GB"/>
        </w:rPr>
        <w:t>这种</w:t>
      </w:r>
      <w:r w:rsidRPr="008B247F">
        <w:rPr>
          <w:lang w:val="en-GB"/>
        </w:rPr>
        <w:t>拘留条件包括</w:t>
      </w:r>
      <w:r w:rsidRPr="008B247F">
        <w:rPr>
          <w:rFonts w:hint="eastAsia"/>
          <w:lang w:val="en-GB"/>
        </w:rPr>
        <w:t>：</w:t>
      </w:r>
      <w:r w:rsidRPr="008B247F">
        <w:rPr>
          <w:lang w:val="en-GB"/>
        </w:rPr>
        <w:t>被关在类似监狱的建筑中</w:t>
      </w:r>
      <w:r w:rsidRPr="008B247F">
        <w:rPr>
          <w:rFonts w:hint="eastAsia"/>
          <w:lang w:val="en-GB"/>
        </w:rPr>
        <w:t>，</w:t>
      </w:r>
      <w:r w:rsidRPr="008B247F">
        <w:rPr>
          <w:lang w:val="en-GB"/>
        </w:rPr>
        <w:t>每天</w:t>
      </w:r>
      <w:r w:rsidRPr="008B247F">
        <w:rPr>
          <w:rFonts w:hint="eastAsia"/>
          <w:lang w:val="en-GB"/>
        </w:rPr>
        <w:t>有</w:t>
      </w:r>
      <w:r w:rsidRPr="008B247F">
        <w:rPr>
          <w:lang w:val="en-GB"/>
        </w:rPr>
        <w:t>严格的生活</w:t>
      </w:r>
      <w:r w:rsidRPr="008B247F">
        <w:rPr>
          <w:rFonts w:hint="eastAsia"/>
          <w:lang w:val="en-GB"/>
        </w:rPr>
        <w:t>常规</w:t>
      </w:r>
      <w:r w:rsidRPr="008B247F">
        <w:rPr>
          <w:lang w:val="en-GB"/>
        </w:rPr>
        <w:t>，使</w:t>
      </w:r>
      <w:r w:rsidRPr="008B247F">
        <w:rPr>
          <w:lang w:val="en-GB"/>
        </w:rPr>
        <w:lastRenderedPageBreak/>
        <w:t>用隔离和惩罚牢房，限制家人探视，限制使用电话和互联网，高度不透明，限制民间社会组织、国家人权机构和平等机构进入。</w:t>
      </w:r>
    </w:p>
    <w:p w14:paraId="2FDF7A81" w14:textId="46B5BF41" w:rsidR="008B247F" w:rsidRPr="008B247F" w:rsidRDefault="008B247F" w:rsidP="008B247F">
      <w:pPr>
        <w:pStyle w:val="SingleTxtGC"/>
      </w:pPr>
      <w:r w:rsidRPr="008B247F">
        <w:rPr>
          <w:lang w:val="en-GB"/>
        </w:rPr>
        <w:t>62.</w:t>
      </w:r>
      <w:r w:rsidRPr="008B247F">
        <w:rPr>
          <w:lang w:val="en-GB"/>
        </w:rPr>
        <w:tab/>
      </w:r>
      <w:r w:rsidRPr="008B247F">
        <w:rPr>
          <w:rFonts w:hint="eastAsia"/>
          <w:lang w:val="en-GB"/>
        </w:rPr>
        <w:t>两</w:t>
      </w:r>
      <w:r w:rsidRPr="008B247F">
        <w:rPr>
          <w:lang w:val="en-GB"/>
        </w:rPr>
        <w:t>委员会回顾</w:t>
      </w:r>
      <w:r w:rsidRPr="008B247F">
        <w:rPr>
          <w:rFonts w:hint="eastAsia"/>
          <w:lang w:val="en-GB"/>
        </w:rPr>
        <w:t>指出</w:t>
      </w:r>
      <w:r w:rsidRPr="008B247F">
        <w:rPr>
          <w:lang w:val="en-GB"/>
        </w:rPr>
        <w:t>，移民拘留作为行政程序期间的一项临时措施，或者为</w:t>
      </w:r>
      <w:r w:rsidRPr="008B247F">
        <w:rPr>
          <w:rFonts w:hint="eastAsia"/>
          <w:lang w:val="en-GB"/>
        </w:rPr>
        <w:t>了回应</w:t>
      </w:r>
      <w:r w:rsidRPr="008B247F">
        <w:rPr>
          <w:lang w:val="en-GB"/>
        </w:rPr>
        <w:t>行政违规或违法行为，总是有害</w:t>
      </w:r>
      <w:r w:rsidRPr="008B247F">
        <w:rPr>
          <w:rFonts w:hint="eastAsia"/>
          <w:lang w:val="en-GB"/>
        </w:rPr>
        <w:t>且</w:t>
      </w:r>
      <w:r w:rsidRPr="008B247F">
        <w:rPr>
          <w:lang w:val="en-GB"/>
        </w:rPr>
        <w:t>不相称的。</w:t>
      </w:r>
      <w:r w:rsidRPr="008B247F">
        <w:rPr>
          <w:rFonts w:hint="eastAsia"/>
          <w:lang w:val="en-GB"/>
        </w:rPr>
        <w:t>两</w:t>
      </w:r>
      <w:r w:rsidRPr="008B247F">
        <w:rPr>
          <w:lang w:val="en-GB"/>
        </w:rPr>
        <w:t>委员会强烈建议缔约国立即采取一切适当措施，逐步废除移民拘留政策和做法。在</w:t>
      </w:r>
      <w:r w:rsidRPr="008B247F">
        <w:rPr>
          <w:rFonts w:hint="eastAsia"/>
          <w:lang w:val="en-GB"/>
        </w:rPr>
        <w:t>采取此项措施</w:t>
      </w:r>
      <w:r w:rsidRPr="008B247F">
        <w:rPr>
          <w:lang w:val="en-GB"/>
        </w:rPr>
        <w:t>之前，</w:t>
      </w:r>
      <w:r w:rsidRPr="008B247F">
        <w:rPr>
          <w:rFonts w:hint="eastAsia"/>
          <w:lang w:val="en-GB"/>
        </w:rPr>
        <w:t>两</w:t>
      </w:r>
      <w:r w:rsidRPr="008B247F">
        <w:rPr>
          <w:lang w:val="en-GB"/>
        </w:rPr>
        <w:t>委员会敦促缔约国在法律上和实践中确保移民</w:t>
      </w:r>
      <w:proofErr w:type="gramStart"/>
      <w:r w:rsidRPr="008B247F">
        <w:rPr>
          <w:lang w:val="en-GB"/>
        </w:rPr>
        <w:t>拘留仅</w:t>
      </w:r>
      <w:proofErr w:type="gramEnd"/>
      <w:r w:rsidRPr="008B247F">
        <w:rPr>
          <w:lang w:val="en-GB"/>
        </w:rPr>
        <w:t>作为最后手段和例外措施使用，适用时间</w:t>
      </w:r>
      <w:r w:rsidRPr="008B247F">
        <w:rPr>
          <w:rFonts w:hint="eastAsia"/>
          <w:lang w:val="en-GB"/>
        </w:rPr>
        <w:t>能短则</w:t>
      </w:r>
      <w:r w:rsidRPr="008B247F">
        <w:rPr>
          <w:lang w:val="en-GB"/>
        </w:rPr>
        <w:t>短</w:t>
      </w:r>
      <w:r w:rsidRPr="008B247F">
        <w:rPr>
          <w:rFonts w:hint="eastAsia"/>
          <w:lang w:val="en-GB"/>
        </w:rPr>
        <w:t>。</w:t>
      </w:r>
      <w:r w:rsidRPr="008B247F">
        <w:rPr>
          <w:vertAlign w:val="superscript"/>
          <w:lang w:val="en-GB"/>
        </w:rPr>
        <w:footnoteReference w:id="33"/>
      </w:r>
      <w:r w:rsidR="009757BA">
        <w:rPr>
          <w:rFonts w:hint="eastAsia"/>
          <w:lang w:val="en-GB"/>
        </w:rPr>
        <w:t xml:space="preserve"> </w:t>
      </w:r>
      <w:r w:rsidRPr="008B247F">
        <w:rPr>
          <w:lang w:val="en-GB"/>
        </w:rPr>
        <w:t>拘留决定必须经过评估，证明为什么不能采取其他措施。法律应责成主管</w:t>
      </w:r>
      <w:r w:rsidRPr="008B247F">
        <w:rPr>
          <w:rFonts w:hint="eastAsia"/>
          <w:lang w:val="en-GB"/>
        </w:rPr>
        <w:t>部门</w:t>
      </w:r>
      <w:r w:rsidRPr="008B247F">
        <w:rPr>
          <w:lang w:val="en-GB"/>
        </w:rPr>
        <w:t>在必要时优先使用非拘禁措施。基于移民身份限制或剥夺自由</w:t>
      </w:r>
      <w:r w:rsidRPr="008B247F">
        <w:rPr>
          <w:rFonts w:hint="eastAsia"/>
          <w:lang w:val="en-GB"/>
        </w:rPr>
        <w:t>，</w:t>
      </w:r>
      <w:r w:rsidRPr="008B247F">
        <w:rPr>
          <w:lang w:val="en-GB"/>
        </w:rPr>
        <w:t>都须在确保所有正当程序保障的程序内实施。在这种情况下，主管</w:t>
      </w:r>
      <w:r w:rsidRPr="008B247F">
        <w:rPr>
          <w:rFonts w:hint="eastAsia"/>
          <w:lang w:val="en-GB"/>
        </w:rPr>
        <w:t>部门</w:t>
      </w:r>
      <w:r w:rsidRPr="008B247F">
        <w:rPr>
          <w:lang w:val="en-GB"/>
        </w:rPr>
        <w:t>必须为任何限制移民自由的行为</w:t>
      </w:r>
      <w:proofErr w:type="gramStart"/>
      <w:r w:rsidRPr="008B247F">
        <w:rPr>
          <w:lang w:val="en-GB"/>
        </w:rPr>
        <w:t>提供</w:t>
      </w:r>
      <w:r w:rsidRPr="008B247F">
        <w:rPr>
          <w:rFonts w:hint="eastAsia"/>
          <w:lang w:val="en-GB"/>
        </w:rPr>
        <w:t>站</w:t>
      </w:r>
      <w:proofErr w:type="gramEnd"/>
      <w:r w:rsidRPr="008B247F">
        <w:rPr>
          <w:rFonts w:hint="eastAsia"/>
          <w:lang w:val="en-GB"/>
        </w:rPr>
        <w:t>得住脚的</w:t>
      </w:r>
      <w:r w:rsidRPr="008B247F">
        <w:rPr>
          <w:lang w:val="en-GB"/>
        </w:rPr>
        <w:t>个案理由。</w:t>
      </w:r>
    </w:p>
    <w:p w14:paraId="2B6B7205" w14:textId="77777777" w:rsidR="008B247F" w:rsidRPr="008B247F" w:rsidRDefault="008B247F" w:rsidP="008B247F">
      <w:pPr>
        <w:pStyle w:val="SingleTxtGC"/>
        <w:rPr>
          <w:lang w:val="en-GB"/>
        </w:rPr>
      </w:pPr>
      <w:r w:rsidRPr="008B247F">
        <w:rPr>
          <w:lang w:val="en-GB"/>
        </w:rPr>
        <w:t>63.</w:t>
      </w:r>
      <w:r w:rsidRPr="008B247F">
        <w:rPr>
          <w:lang w:val="en-GB"/>
        </w:rPr>
        <w:tab/>
      </w:r>
      <w:r w:rsidRPr="008B247F">
        <w:rPr>
          <w:lang w:val="en-GB"/>
        </w:rPr>
        <w:t>缔约国应确保有关移民拘留的措施和做法与</w:t>
      </w:r>
      <w:r w:rsidRPr="008B247F">
        <w:rPr>
          <w:rFonts w:hint="eastAsia"/>
          <w:lang w:val="en-GB"/>
        </w:rPr>
        <w:t>处理</w:t>
      </w:r>
      <w:r w:rsidRPr="008B247F">
        <w:rPr>
          <w:lang w:val="en-GB"/>
        </w:rPr>
        <w:t>刑事问题的政策中使用的措施和做法</w:t>
      </w:r>
      <w:r w:rsidRPr="008B247F">
        <w:rPr>
          <w:rFonts w:hint="eastAsia"/>
          <w:lang w:val="en-GB"/>
        </w:rPr>
        <w:t>有所</w:t>
      </w:r>
      <w:r w:rsidRPr="008B247F">
        <w:rPr>
          <w:lang w:val="en-GB"/>
        </w:rPr>
        <w:t>不同。缔约国应采取适当措施，保证移民拘留设施和所有拘留条件完全不同于刑事系统。应采取相应的立法措施和</w:t>
      </w:r>
      <w:r w:rsidRPr="008B247F">
        <w:rPr>
          <w:rFonts w:hint="eastAsia"/>
          <w:lang w:val="en-GB"/>
        </w:rPr>
        <w:t>具体</w:t>
      </w:r>
      <w:r w:rsidRPr="008B247F">
        <w:rPr>
          <w:lang w:val="en-GB"/>
        </w:rPr>
        <w:t>措施，例如：</w:t>
      </w:r>
    </w:p>
    <w:p w14:paraId="5401E469" w14:textId="77777777" w:rsidR="008B247F" w:rsidRPr="008B247F" w:rsidRDefault="008B247F" w:rsidP="008B247F">
      <w:pPr>
        <w:pStyle w:val="SingleTxtGC"/>
        <w:rPr>
          <w:lang w:val="en-GB"/>
        </w:rPr>
      </w:pPr>
      <w:r w:rsidRPr="008B247F">
        <w:rPr>
          <w:lang w:val="en-GB"/>
        </w:rPr>
        <w:tab/>
        <w:t>(a)</w:t>
      </w:r>
      <w:r w:rsidRPr="008B247F">
        <w:rPr>
          <w:lang w:val="en-GB"/>
        </w:rPr>
        <w:tab/>
      </w:r>
      <w:r w:rsidRPr="008B247F">
        <w:rPr>
          <w:lang w:val="en-GB"/>
        </w:rPr>
        <w:t>避免利用执法</w:t>
      </w:r>
      <w:r w:rsidRPr="008B247F">
        <w:rPr>
          <w:rFonts w:hint="eastAsia"/>
          <w:lang w:val="en-GB"/>
        </w:rPr>
        <w:t>部门来</w:t>
      </w:r>
      <w:r w:rsidRPr="008B247F">
        <w:rPr>
          <w:lang w:val="en-GB"/>
        </w:rPr>
        <w:t>管理此类设施；</w:t>
      </w:r>
    </w:p>
    <w:p w14:paraId="67A46BA1" w14:textId="77777777" w:rsidR="008B247F" w:rsidRPr="008B247F" w:rsidRDefault="008B247F" w:rsidP="008B247F">
      <w:pPr>
        <w:pStyle w:val="SingleTxtGC"/>
      </w:pPr>
      <w:r w:rsidRPr="008B247F">
        <w:rPr>
          <w:lang w:val="en-GB"/>
        </w:rPr>
        <w:tab/>
        <w:t>(b)</w:t>
      </w:r>
      <w:r w:rsidRPr="008B247F">
        <w:rPr>
          <w:lang w:val="en-GB"/>
        </w:rPr>
        <w:tab/>
      </w:r>
      <w:r w:rsidRPr="008B247F">
        <w:rPr>
          <w:rFonts w:hint="eastAsia"/>
          <w:lang w:val="en-GB"/>
        </w:rPr>
        <w:t>不采用</w:t>
      </w:r>
      <w:r w:rsidRPr="008B247F">
        <w:rPr>
          <w:lang w:val="en-GB"/>
        </w:rPr>
        <w:t>类似于监狱系统的日常规则和活动；</w:t>
      </w:r>
    </w:p>
    <w:p w14:paraId="29C1F760" w14:textId="77777777" w:rsidR="008B247F" w:rsidRPr="008B247F" w:rsidRDefault="008B247F" w:rsidP="008B247F">
      <w:pPr>
        <w:pStyle w:val="SingleTxtGC"/>
      </w:pPr>
      <w:r w:rsidRPr="008B247F">
        <w:rPr>
          <w:lang w:val="en-GB"/>
        </w:rPr>
        <w:tab/>
        <w:t>(c)</w:t>
      </w:r>
      <w:r w:rsidRPr="008B247F">
        <w:rPr>
          <w:lang w:val="en-GB"/>
        </w:rPr>
        <w:tab/>
      </w:r>
      <w:r w:rsidRPr="008B247F">
        <w:rPr>
          <w:rFonts w:hint="eastAsia"/>
          <w:lang w:val="en-GB"/>
        </w:rPr>
        <w:t>改进</w:t>
      </w:r>
      <w:r w:rsidRPr="008B247F">
        <w:rPr>
          <w:lang w:val="en-GB"/>
        </w:rPr>
        <w:t>透明度和问责机制；</w:t>
      </w:r>
    </w:p>
    <w:p w14:paraId="113BE955" w14:textId="77777777" w:rsidR="008B247F" w:rsidRPr="008B247F" w:rsidRDefault="008B247F" w:rsidP="008B247F">
      <w:pPr>
        <w:pStyle w:val="SingleTxtGC"/>
        <w:rPr>
          <w:lang w:val="en-GB"/>
        </w:rPr>
      </w:pPr>
      <w:r w:rsidRPr="008B247F">
        <w:rPr>
          <w:lang w:val="en-GB"/>
        </w:rPr>
        <w:tab/>
        <w:t>(d)</w:t>
      </w:r>
      <w:r w:rsidRPr="008B247F">
        <w:rPr>
          <w:lang w:val="en-GB"/>
        </w:rPr>
        <w:tab/>
      </w:r>
      <w:r w:rsidRPr="008B247F">
        <w:rPr>
          <w:lang w:val="en-GB"/>
        </w:rPr>
        <w:t>保障移民</w:t>
      </w:r>
      <w:r w:rsidRPr="008B247F">
        <w:rPr>
          <w:rFonts w:hint="eastAsia"/>
          <w:lang w:val="en-GB"/>
        </w:rPr>
        <w:t>可以</w:t>
      </w:r>
      <w:r w:rsidRPr="008B247F">
        <w:rPr>
          <w:lang w:val="en-GB"/>
        </w:rPr>
        <w:t>获得信息、互联网、手机以及家人和律师的探视；</w:t>
      </w:r>
    </w:p>
    <w:p w14:paraId="427311FC" w14:textId="77777777" w:rsidR="008B247F" w:rsidRPr="008B247F" w:rsidRDefault="008B247F" w:rsidP="008B247F">
      <w:pPr>
        <w:pStyle w:val="SingleTxtGC"/>
      </w:pPr>
      <w:r w:rsidRPr="008B247F">
        <w:rPr>
          <w:lang w:val="en-GB"/>
        </w:rPr>
        <w:tab/>
        <w:t>(e)</w:t>
      </w:r>
      <w:r w:rsidRPr="008B247F">
        <w:rPr>
          <w:lang w:val="en-GB"/>
        </w:rPr>
        <w:tab/>
      </w:r>
      <w:r w:rsidRPr="008B247F">
        <w:rPr>
          <w:lang w:val="en-GB"/>
        </w:rPr>
        <w:t>消除语言障碍并聘请跨文化调解员。</w:t>
      </w:r>
    </w:p>
    <w:p w14:paraId="5385BB8D" w14:textId="77777777" w:rsidR="008B247F" w:rsidRPr="008B247F" w:rsidRDefault="008B247F" w:rsidP="008B247F">
      <w:pPr>
        <w:pStyle w:val="SingleTxtGC"/>
        <w:rPr>
          <w:lang w:val="en-GB"/>
        </w:rPr>
      </w:pPr>
      <w:r w:rsidRPr="008B247F">
        <w:rPr>
          <w:lang w:val="en-GB"/>
        </w:rPr>
        <w:t>64.</w:t>
      </w:r>
      <w:r w:rsidRPr="008B247F">
        <w:rPr>
          <w:lang w:val="en-GB"/>
        </w:rPr>
        <w:tab/>
      </w:r>
      <w:r w:rsidRPr="008B247F">
        <w:rPr>
          <w:lang w:val="en-GB"/>
        </w:rPr>
        <w:t>缔约国应</w:t>
      </w:r>
      <w:r w:rsidRPr="008B247F">
        <w:rPr>
          <w:rFonts w:hint="eastAsia"/>
          <w:lang w:val="en-GB"/>
        </w:rPr>
        <w:t>为</w:t>
      </w:r>
      <w:r w:rsidRPr="008B247F">
        <w:rPr>
          <w:lang w:val="en-GB"/>
        </w:rPr>
        <w:t>拘留中心内针对移民的仇外和种族暴力以及其他虐待案件</w:t>
      </w:r>
      <w:r w:rsidRPr="008B247F">
        <w:rPr>
          <w:rFonts w:hint="eastAsia"/>
          <w:lang w:val="en-GB"/>
        </w:rPr>
        <w:t>建立</w:t>
      </w:r>
      <w:r w:rsidRPr="008B247F">
        <w:rPr>
          <w:lang w:val="en-GB"/>
        </w:rPr>
        <w:t>保密有效的投诉机制，包括</w:t>
      </w:r>
      <w:r w:rsidRPr="008B247F">
        <w:rPr>
          <w:rFonts w:hint="eastAsia"/>
          <w:lang w:val="en-GB"/>
        </w:rPr>
        <w:t>进行</w:t>
      </w:r>
      <w:proofErr w:type="gramStart"/>
      <w:r w:rsidRPr="008B247F">
        <w:rPr>
          <w:lang w:val="en-GB"/>
        </w:rPr>
        <w:t>独立监督</w:t>
      </w:r>
      <w:proofErr w:type="gramEnd"/>
      <w:r w:rsidRPr="008B247F">
        <w:rPr>
          <w:rFonts w:hint="eastAsia"/>
          <w:lang w:val="en-GB"/>
        </w:rPr>
        <w:t>并采取</w:t>
      </w:r>
      <w:r w:rsidRPr="008B247F">
        <w:rPr>
          <w:lang w:val="en-GB"/>
        </w:rPr>
        <w:t>后续行动。应</w:t>
      </w:r>
      <w:r w:rsidRPr="008B247F">
        <w:rPr>
          <w:rFonts w:hint="eastAsia"/>
          <w:lang w:val="en-GB"/>
        </w:rPr>
        <w:t>让</w:t>
      </w:r>
      <w:r w:rsidRPr="008B247F">
        <w:rPr>
          <w:lang w:val="en-GB"/>
        </w:rPr>
        <w:t>民间社会组织、国家人权机构、平等机构和其他</w:t>
      </w:r>
      <w:proofErr w:type="gramStart"/>
      <w:r w:rsidRPr="008B247F">
        <w:rPr>
          <w:lang w:val="en-GB"/>
        </w:rPr>
        <w:t>独立监督</w:t>
      </w:r>
      <w:proofErr w:type="gramEnd"/>
      <w:r w:rsidRPr="008B247F">
        <w:rPr>
          <w:lang w:val="en-GB"/>
        </w:rPr>
        <w:t>机构</w:t>
      </w:r>
      <w:r w:rsidRPr="008B247F">
        <w:rPr>
          <w:rFonts w:hint="eastAsia"/>
          <w:lang w:val="en-GB"/>
        </w:rPr>
        <w:t>更多地介入</w:t>
      </w:r>
      <w:r w:rsidRPr="008B247F">
        <w:rPr>
          <w:lang w:val="en-GB"/>
        </w:rPr>
        <w:t>。应制定政策来收集此类案件的数据。应采取措施，确保对在与移民</w:t>
      </w:r>
      <w:r w:rsidRPr="008B247F">
        <w:rPr>
          <w:rFonts w:hint="eastAsia"/>
          <w:lang w:val="en-GB"/>
        </w:rPr>
        <w:t>有</w:t>
      </w:r>
      <w:r w:rsidRPr="008B247F">
        <w:rPr>
          <w:lang w:val="en-GB"/>
        </w:rPr>
        <w:t>关的拘留中心工作的人员持续开展基于权利的培训方案，</w:t>
      </w:r>
      <w:r w:rsidRPr="008B247F">
        <w:rPr>
          <w:rFonts w:hint="eastAsia"/>
          <w:lang w:val="en-GB"/>
        </w:rPr>
        <w:t>以</w:t>
      </w:r>
      <w:r w:rsidRPr="008B247F">
        <w:rPr>
          <w:lang w:val="en-GB"/>
        </w:rPr>
        <w:t>防止仇外和种族主义案件，并消除</w:t>
      </w:r>
      <w:r w:rsidRPr="008B247F">
        <w:rPr>
          <w:rFonts w:hint="eastAsia"/>
          <w:lang w:val="en-GB"/>
        </w:rPr>
        <w:t>对</w:t>
      </w:r>
      <w:r w:rsidRPr="008B247F">
        <w:rPr>
          <w:lang w:val="en-GB"/>
        </w:rPr>
        <w:t>监禁的安全化态度。</w:t>
      </w:r>
    </w:p>
    <w:p w14:paraId="4C78E33E" w14:textId="77777777" w:rsidR="008B247F" w:rsidRPr="008B247F" w:rsidRDefault="008B247F" w:rsidP="009757BA">
      <w:pPr>
        <w:pStyle w:val="H1GC"/>
        <w:rPr>
          <w:lang w:val="en-GB"/>
        </w:rPr>
      </w:pPr>
      <w:r w:rsidRPr="008B247F">
        <w:rPr>
          <w:lang w:val="en-GB"/>
        </w:rPr>
        <w:tab/>
        <w:t>E.</w:t>
      </w:r>
      <w:r w:rsidRPr="008B247F">
        <w:rPr>
          <w:lang w:val="en-GB"/>
        </w:rPr>
        <w:tab/>
      </w:r>
      <w:r w:rsidRPr="008B247F">
        <w:rPr>
          <w:rFonts w:hint="eastAsia"/>
          <w:lang w:val="en-GB"/>
        </w:rPr>
        <w:t>种族定性和移民执法政策</w:t>
      </w:r>
    </w:p>
    <w:p w14:paraId="54B2A541" w14:textId="4665B3F6" w:rsidR="008B247F" w:rsidRPr="008B247F" w:rsidRDefault="008B247F" w:rsidP="008B247F">
      <w:pPr>
        <w:pStyle w:val="SingleTxtGC"/>
        <w:rPr>
          <w:lang w:val="en-GB"/>
        </w:rPr>
      </w:pPr>
      <w:r w:rsidRPr="008B247F">
        <w:rPr>
          <w:lang w:val="en-GB"/>
        </w:rPr>
        <w:t>65.</w:t>
      </w:r>
      <w:r w:rsidRPr="008B247F">
        <w:rPr>
          <w:lang w:val="en-GB"/>
        </w:rPr>
        <w:tab/>
      </w:r>
      <w:r w:rsidRPr="008B247F">
        <w:rPr>
          <w:lang w:val="en-GB"/>
        </w:rPr>
        <w:t>仇外</w:t>
      </w:r>
      <w:r w:rsidRPr="008B247F">
        <w:rPr>
          <w:rFonts w:hint="eastAsia"/>
          <w:lang w:val="en-GB"/>
        </w:rPr>
        <w:t>现象</w:t>
      </w:r>
      <w:r w:rsidRPr="008B247F">
        <w:rPr>
          <w:lang w:val="en-GB"/>
        </w:rPr>
        <w:t>对政策的影响也体现在执法</w:t>
      </w:r>
      <w:r w:rsidRPr="008B247F">
        <w:rPr>
          <w:rFonts w:hint="eastAsia"/>
          <w:lang w:val="en-GB"/>
        </w:rPr>
        <w:t>部门</w:t>
      </w:r>
      <w:r w:rsidRPr="008B247F">
        <w:rPr>
          <w:lang w:val="en-GB"/>
        </w:rPr>
        <w:t>的种族定性做法上。</w:t>
      </w:r>
      <w:r w:rsidRPr="008B247F">
        <w:rPr>
          <w:vertAlign w:val="superscript"/>
          <w:lang w:val="en-GB"/>
        </w:rPr>
        <w:footnoteReference w:id="34"/>
      </w:r>
      <w:r w:rsidR="009757BA">
        <w:rPr>
          <w:rFonts w:hint="eastAsia"/>
          <w:lang w:val="en-GB"/>
        </w:rPr>
        <w:t xml:space="preserve"> </w:t>
      </w:r>
      <w:r w:rsidRPr="008B247F">
        <w:rPr>
          <w:lang w:val="en-GB"/>
        </w:rPr>
        <w:t>在这方面，</w:t>
      </w:r>
      <w:r w:rsidRPr="008B247F">
        <w:rPr>
          <w:rFonts w:hint="eastAsia"/>
          <w:lang w:val="en-GB"/>
        </w:rPr>
        <w:t>两</w:t>
      </w:r>
      <w:r w:rsidRPr="008B247F">
        <w:rPr>
          <w:lang w:val="en-GB"/>
        </w:rPr>
        <w:t>委员会呼吁缔约国采取一切适当措施，</w:t>
      </w:r>
      <w:r w:rsidRPr="008B247F">
        <w:rPr>
          <w:rFonts w:hint="eastAsia"/>
          <w:lang w:val="en-GB"/>
        </w:rPr>
        <w:t>切实</w:t>
      </w:r>
      <w:r w:rsidRPr="008B247F">
        <w:rPr>
          <w:lang w:val="en-GB"/>
        </w:rPr>
        <w:t>执行消除种族歧视委员会第</w:t>
      </w:r>
      <w:r w:rsidRPr="008B247F">
        <w:rPr>
          <w:lang w:val="en-GB"/>
        </w:rPr>
        <w:t>36</w:t>
      </w:r>
      <w:r w:rsidRPr="008B247F">
        <w:rPr>
          <w:lang w:val="en-GB"/>
        </w:rPr>
        <w:t>号一般性建议</w:t>
      </w:r>
      <w:r w:rsidRPr="008B247F">
        <w:rPr>
          <w:lang w:val="en-GB"/>
        </w:rPr>
        <w:t>(2020</w:t>
      </w:r>
      <w:r w:rsidRPr="008B247F">
        <w:rPr>
          <w:rFonts w:hint="eastAsia"/>
          <w:lang w:val="en-GB"/>
        </w:rPr>
        <w:t>年</w:t>
      </w:r>
      <w:r w:rsidRPr="008B247F">
        <w:rPr>
          <w:lang w:val="en-GB"/>
        </w:rPr>
        <w:t>)</w:t>
      </w:r>
      <w:r w:rsidRPr="008B247F">
        <w:rPr>
          <w:lang w:val="en-GB"/>
        </w:rPr>
        <w:t>中发布的权威</w:t>
      </w:r>
      <w:r w:rsidRPr="008B247F">
        <w:rPr>
          <w:rFonts w:hint="eastAsia"/>
          <w:lang w:val="en-GB"/>
        </w:rPr>
        <w:t>指南</w:t>
      </w:r>
      <w:r w:rsidRPr="008B247F">
        <w:rPr>
          <w:lang w:val="en-GB"/>
        </w:rPr>
        <w:t>。</w:t>
      </w:r>
      <w:r w:rsidRPr="008B247F">
        <w:rPr>
          <w:rFonts w:hint="eastAsia"/>
          <w:lang w:val="en-GB"/>
        </w:rPr>
        <w:t>两</w:t>
      </w:r>
      <w:r w:rsidRPr="008B247F">
        <w:rPr>
          <w:lang w:val="en-GB"/>
        </w:rPr>
        <w:t>委员会强调，必须根据不歧视原则</w:t>
      </w:r>
      <w:r w:rsidRPr="008B247F">
        <w:rPr>
          <w:rFonts w:hint="eastAsia"/>
          <w:lang w:val="en-GB"/>
        </w:rPr>
        <w:t>，</w:t>
      </w:r>
      <w:r w:rsidRPr="008B247F">
        <w:rPr>
          <w:lang w:val="en-GB"/>
        </w:rPr>
        <w:t>采取交叉办法来</w:t>
      </w:r>
      <w:r w:rsidRPr="008B247F">
        <w:rPr>
          <w:rFonts w:hint="eastAsia"/>
          <w:lang w:val="en-GB"/>
        </w:rPr>
        <w:t>应对</w:t>
      </w:r>
      <w:r w:rsidRPr="008B247F">
        <w:rPr>
          <w:lang w:val="en-GB"/>
        </w:rPr>
        <w:t>种族</w:t>
      </w:r>
      <w:r w:rsidRPr="008B247F">
        <w:rPr>
          <w:rFonts w:hint="eastAsia"/>
          <w:lang w:val="en-GB"/>
        </w:rPr>
        <w:t>定性</w:t>
      </w:r>
      <w:r w:rsidRPr="008B247F">
        <w:rPr>
          <w:lang w:val="en-GB"/>
        </w:rPr>
        <w:t>的影响，特别是对移民的影响。</w:t>
      </w:r>
    </w:p>
    <w:p w14:paraId="647A7F62" w14:textId="4577071D" w:rsidR="008B247F" w:rsidRPr="008B247F" w:rsidRDefault="008B247F" w:rsidP="008B247F">
      <w:pPr>
        <w:pStyle w:val="SingleTxtGC"/>
        <w:rPr>
          <w:lang w:val="en-GB"/>
        </w:rPr>
      </w:pPr>
      <w:r w:rsidRPr="008B247F">
        <w:rPr>
          <w:lang w:val="en-GB"/>
        </w:rPr>
        <w:t>66.</w:t>
      </w:r>
      <w:r w:rsidRPr="008B247F">
        <w:rPr>
          <w:lang w:val="en-GB"/>
        </w:rPr>
        <w:tab/>
      </w:r>
      <w:r w:rsidRPr="008B247F">
        <w:rPr>
          <w:lang w:val="en-GB"/>
        </w:rPr>
        <w:t>有关移民</w:t>
      </w:r>
      <w:r w:rsidRPr="008B247F">
        <w:rPr>
          <w:rFonts w:hint="eastAsia"/>
          <w:lang w:val="en-GB"/>
        </w:rPr>
        <w:t>现象</w:t>
      </w:r>
      <w:r w:rsidRPr="008B247F">
        <w:rPr>
          <w:lang w:val="en-GB"/>
        </w:rPr>
        <w:t>的安全化叙</w:t>
      </w:r>
      <w:r w:rsidRPr="008B247F">
        <w:rPr>
          <w:rFonts w:hint="eastAsia"/>
          <w:lang w:val="en-GB"/>
        </w:rPr>
        <w:t>事</w:t>
      </w:r>
      <w:r w:rsidRPr="008B247F">
        <w:rPr>
          <w:lang w:val="en-GB"/>
        </w:rPr>
        <w:t>助长了边境人员和其他安全部队</w:t>
      </w:r>
      <w:r w:rsidRPr="008B247F">
        <w:rPr>
          <w:rFonts w:hint="eastAsia"/>
          <w:lang w:val="en-GB"/>
        </w:rPr>
        <w:t>侵害</w:t>
      </w:r>
      <w:r w:rsidRPr="008B247F">
        <w:rPr>
          <w:lang w:val="en-GB"/>
        </w:rPr>
        <w:t>移民，尤其是</w:t>
      </w:r>
      <w:proofErr w:type="gramStart"/>
      <w:r w:rsidRPr="008B247F">
        <w:rPr>
          <w:rFonts w:hint="eastAsia"/>
          <w:lang w:val="en-GB"/>
        </w:rPr>
        <w:t>侵害</w:t>
      </w:r>
      <w:r w:rsidRPr="008B247F">
        <w:rPr>
          <w:lang w:val="en-GB"/>
        </w:rPr>
        <w:t>非</w:t>
      </w:r>
      <w:proofErr w:type="gramEnd"/>
      <w:r w:rsidRPr="008B247F">
        <w:rPr>
          <w:lang w:val="en-GB"/>
        </w:rPr>
        <w:t>正常</w:t>
      </w:r>
      <w:r w:rsidRPr="008B247F">
        <w:rPr>
          <w:rFonts w:hint="eastAsia"/>
          <w:lang w:val="en-GB"/>
        </w:rPr>
        <w:t>身份</w:t>
      </w:r>
      <w:r w:rsidRPr="008B247F">
        <w:rPr>
          <w:lang w:val="en-GB"/>
        </w:rPr>
        <w:t>的移民的事件。</w:t>
      </w:r>
      <w:r w:rsidRPr="008B247F">
        <w:rPr>
          <w:vertAlign w:val="superscript"/>
          <w:lang w:val="en-GB"/>
        </w:rPr>
        <w:footnoteReference w:id="35"/>
      </w:r>
      <w:r w:rsidR="009757BA">
        <w:rPr>
          <w:rFonts w:hint="eastAsia"/>
          <w:lang w:val="en-GB"/>
        </w:rPr>
        <w:t xml:space="preserve"> </w:t>
      </w:r>
      <w:r w:rsidRPr="008B247F">
        <w:rPr>
          <w:lang w:val="en-GB"/>
        </w:rPr>
        <w:t>这些做法包括任意逮捕和搜查、虐待和过度使用武力，</w:t>
      </w:r>
      <w:r w:rsidRPr="008B247F">
        <w:rPr>
          <w:rFonts w:hint="eastAsia"/>
          <w:lang w:val="en-GB"/>
        </w:rPr>
        <w:t>对象</w:t>
      </w:r>
      <w:r w:rsidRPr="008B247F">
        <w:rPr>
          <w:lang w:val="en-GB"/>
        </w:rPr>
        <w:t>包括妇女和儿童。在移民程序中以及在警察突袭和其他打击犯罪行动中对据称</w:t>
      </w:r>
      <w:r w:rsidRPr="008B247F">
        <w:rPr>
          <w:rFonts w:hint="eastAsia"/>
          <w:lang w:val="en-GB"/>
        </w:rPr>
        <w:t>非正常</w:t>
      </w:r>
      <w:r w:rsidRPr="008B247F">
        <w:rPr>
          <w:lang w:val="en-GB"/>
        </w:rPr>
        <w:t>身份的移民使用武力，强化了移民与犯罪之间的错误联</w:t>
      </w:r>
      <w:r w:rsidRPr="008B247F">
        <w:rPr>
          <w:lang w:val="en-GB"/>
        </w:rPr>
        <w:lastRenderedPageBreak/>
        <w:t>系。由于现有的结构性种族主义形式，某些国籍、族裔和肤色的移民尤其成为这些任意做法的目标，这也影响到被视为移民的种族化群体</w:t>
      </w:r>
      <w:r w:rsidRPr="008B247F">
        <w:rPr>
          <w:rFonts w:hint="eastAsia"/>
          <w:lang w:val="en-GB"/>
        </w:rPr>
        <w:t>。</w:t>
      </w:r>
      <w:r w:rsidRPr="008B247F">
        <w:rPr>
          <w:vertAlign w:val="superscript"/>
          <w:lang w:val="en-GB"/>
        </w:rPr>
        <w:footnoteReference w:id="36"/>
      </w:r>
    </w:p>
    <w:p w14:paraId="4A75CB76" w14:textId="4465AD54" w:rsidR="008B247F" w:rsidRPr="008B247F" w:rsidRDefault="008B247F" w:rsidP="008B247F">
      <w:pPr>
        <w:pStyle w:val="SingleTxtGC"/>
      </w:pPr>
      <w:r w:rsidRPr="008B247F">
        <w:rPr>
          <w:lang w:val="en-GB"/>
        </w:rPr>
        <w:t>67.</w:t>
      </w:r>
      <w:r w:rsidRPr="008B247F">
        <w:rPr>
          <w:lang w:val="en-GB"/>
        </w:rPr>
        <w:tab/>
      </w:r>
      <w:r w:rsidRPr="008B247F">
        <w:rPr>
          <w:lang w:val="en-GB"/>
        </w:rPr>
        <w:t>缔约国应加强政策，对边境人员和所有执法机构实施有效的问责机制，包括独立监督、投诉机制和</w:t>
      </w:r>
      <w:proofErr w:type="gramStart"/>
      <w:r w:rsidRPr="008B247F">
        <w:rPr>
          <w:lang w:val="en-GB"/>
        </w:rPr>
        <w:t>仇外行</w:t>
      </w:r>
      <w:proofErr w:type="gramEnd"/>
      <w:r w:rsidRPr="008B247F">
        <w:rPr>
          <w:lang w:val="en-GB"/>
        </w:rPr>
        <w:t>为案件中的纪律行动。</w:t>
      </w:r>
      <w:r w:rsidRPr="008B247F">
        <w:rPr>
          <w:vertAlign w:val="superscript"/>
          <w:lang w:val="en-GB"/>
        </w:rPr>
        <w:footnoteReference w:id="37"/>
      </w:r>
      <w:r w:rsidR="002D2871">
        <w:rPr>
          <w:rFonts w:hint="eastAsia"/>
          <w:lang w:val="en-GB"/>
        </w:rPr>
        <w:t xml:space="preserve"> </w:t>
      </w:r>
      <w:r w:rsidRPr="008B247F">
        <w:rPr>
          <w:lang w:val="en-GB"/>
        </w:rPr>
        <w:t>应采取措施加强对主管</w:t>
      </w:r>
      <w:r w:rsidRPr="008B247F">
        <w:rPr>
          <w:rFonts w:hint="eastAsia"/>
          <w:lang w:val="en-GB"/>
        </w:rPr>
        <w:t>部门</w:t>
      </w:r>
      <w:r w:rsidRPr="008B247F">
        <w:rPr>
          <w:lang w:val="en-GB"/>
        </w:rPr>
        <w:t>的持续培训，以防止这种</w:t>
      </w:r>
      <w:r w:rsidRPr="008B247F">
        <w:rPr>
          <w:rFonts w:hint="eastAsia"/>
          <w:lang w:val="en-GB"/>
        </w:rPr>
        <w:t>侵犯行为</w:t>
      </w:r>
      <w:r w:rsidRPr="008B247F">
        <w:rPr>
          <w:lang w:val="en-GB"/>
        </w:rPr>
        <w:t>。</w:t>
      </w:r>
    </w:p>
    <w:p w14:paraId="240B472F" w14:textId="77777777" w:rsidR="008B247F" w:rsidRPr="008B247F" w:rsidRDefault="008B247F" w:rsidP="002D2871">
      <w:pPr>
        <w:pStyle w:val="H1GC"/>
        <w:rPr>
          <w:lang w:val="en-GB"/>
        </w:rPr>
      </w:pPr>
      <w:r w:rsidRPr="008B247F">
        <w:rPr>
          <w:lang w:val="en-GB"/>
        </w:rPr>
        <w:tab/>
        <w:t>F.</w:t>
      </w:r>
      <w:r w:rsidRPr="008B247F">
        <w:rPr>
          <w:lang w:val="en-GB"/>
        </w:rPr>
        <w:tab/>
      </w:r>
      <w:r w:rsidRPr="008B247F">
        <w:rPr>
          <w:rFonts w:hint="eastAsia"/>
          <w:lang w:val="en-GB"/>
        </w:rPr>
        <w:t>身份</w:t>
      </w:r>
      <w:r w:rsidRPr="008B247F">
        <w:rPr>
          <w:rFonts w:hint="eastAsia"/>
          <w:bCs/>
          <w:lang w:val="en-GB"/>
        </w:rPr>
        <w:t>正常化</w:t>
      </w:r>
    </w:p>
    <w:p w14:paraId="5FB69D54" w14:textId="77777777" w:rsidR="008B247F" w:rsidRPr="008B247F" w:rsidRDefault="008B247F" w:rsidP="008B247F">
      <w:pPr>
        <w:pStyle w:val="SingleTxtGC"/>
        <w:rPr>
          <w:lang w:val="en-GB"/>
        </w:rPr>
      </w:pPr>
      <w:r w:rsidRPr="008B247F">
        <w:rPr>
          <w:lang w:val="en-GB"/>
        </w:rPr>
        <w:t>68.</w:t>
      </w:r>
      <w:r w:rsidRPr="008B247F">
        <w:rPr>
          <w:lang w:val="en-GB"/>
        </w:rPr>
        <w:tab/>
      </w:r>
      <w:r w:rsidRPr="008B247F">
        <w:rPr>
          <w:rFonts w:hint="eastAsia"/>
          <w:lang w:val="en-GB"/>
        </w:rPr>
        <w:t>关</w:t>
      </w:r>
      <w:r w:rsidRPr="008B247F">
        <w:rPr>
          <w:lang w:val="en-GB"/>
        </w:rPr>
        <w:t>于一般移民，特别是那些</w:t>
      </w:r>
      <w:r w:rsidRPr="008B247F">
        <w:rPr>
          <w:rFonts w:hint="eastAsia"/>
          <w:lang w:val="en-GB"/>
        </w:rPr>
        <w:t>非正常</w:t>
      </w:r>
      <w:r w:rsidRPr="008B247F">
        <w:rPr>
          <w:lang w:val="en-GB"/>
        </w:rPr>
        <w:t>身份移民的安全化叙</w:t>
      </w:r>
      <w:r w:rsidRPr="008B247F">
        <w:rPr>
          <w:rFonts w:hint="eastAsia"/>
          <w:lang w:val="en-GB"/>
        </w:rPr>
        <w:t>事</w:t>
      </w:r>
      <w:r w:rsidRPr="008B247F">
        <w:rPr>
          <w:lang w:val="en-GB"/>
        </w:rPr>
        <w:t>影响了解决</w:t>
      </w:r>
      <w:r w:rsidRPr="008B247F">
        <w:rPr>
          <w:rFonts w:hint="eastAsia"/>
          <w:lang w:val="en-GB"/>
        </w:rPr>
        <w:t>身份</w:t>
      </w:r>
      <w:r w:rsidRPr="008B247F">
        <w:rPr>
          <w:lang w:val="en-GB"/>
        </w:rPr>
        <w:t>正常化问题的政策和讨论。</w:t>
      </w:r>
      <w:r w:rsidRPr="008B247F">
        <w:rPr>
          <w:rFonts w:hint="eastAsia"/>
          <w:lang w:val="en-GB"/>
        </w:rPr>
        <w:t>身份</w:t>
      </w:r>
      <w:r w:rsidRPr="008B247F">
        <w:rPr>
          <w:lang w:val="en-GB"/>
        </w:rPr>
        <w:t>正常化方案被描述为类似于大赦的措施，</w:t>
      </w:r>
      <w:r w:rsidRPr="008B247F">
        <w:rPr>
          <w:rFonts w:hint="eastAsia"/>
          <w:lang w:val="en-GB"/>
        </w:rPr>
        <w:t>目的是</w:t>
      </w:r>
      <w:r w:rsidRPr="008B247F">
        <w:rPr>
          <w:lang w:val="en-GB"/>
        </w:rPr>
        <w:t>赦免罪行或相关有害行为。这种做法增加了定罪和</w:t>
      </w:r>
      <w:proofErr w:type="gramStart"/>
      <w:r w:rsidRPr="008B247F">
        <w:rPr>
          <w:lang w:val="en-GB"/>
        </w:rPr>
        <w:t>污名化</w:t>
      </w:r>
      <w:proofErr w:type="gramEnd"/>
      <w:r w:rsidRPr="008B247F">
        <w:rPr>
          <w:rFonts w:hint="eastAsia"/>
          <w:lang w:val="en-GB"/>
        </w:rPr>
        <w:t>的叙事</w:t>
      </w:r>
      <w:r w:rsidRPr="008B247F">
        <w:rPr>
          <w:lang w:val="en-GB"/>
        </w:rPr>
        <w:t>，</w:t>
      </w:r>
      <w:r w:rsidRPr="008B247F">
        <w:rPr>
          <w:rFonts w:hint="eastAsia"/>
          <w:lang w:val="en-GB"/>
        </w:rPr>
        <w:t>周而复始地</w:t>
      </w:r>
      <w:r w:rsidRPr="008B247F">
        <w:rPr>
          <w:lang w:val="en-GB"/>
        </w:rPr>
        <w:t>强化了有关非正常移</w:t>
      </w:r>
      <w:r w:rsidRPr="008B247F">
        <w:rPr>
          <w:rFonts w:hint="eastAsia"/>
          <w:lang w:val="en-GB"/>
        </w:rPr>
        <w:t>民</w:t>
      </w:r>
      <w:r w:rsidRPr="008B247F">
        <w:rPr>
          <w:lang w:val="en-GB"/>
        </w:rPr>
        <w:t>的政策，包括缺乏促进</w:t>
      </w:r>
      <w:r w:rsidRPr="008B247F">
        <w:rPr>
          <w:rFonts w:hint="eastAsia"/>
          <w:lang w:val="en-GB"/>
        </w:rPr>
        <w:t>身份</w:t>
      </w:r>
      <w:r w:rsidRPr="008B247F">
        <w:rPr>
          <w:lang w:val="en-GB"/>
        </w:rPr>
        <w:t>正常化的政治意愿。缔约国应避免将</w:t>
      </w:r>
      <w:r w:rsidRPr="008B247F">
        <w:rPr>
          <w:rFonts w:hint="eastAsia"/>
          <w:lang w:val="en-GB"/>
        </w:rPr>
        <w:t>身份</w:t>
      </w:r>
      <w:r w:rsidRPr="008B247F">
        <w:rPr>
          <w:lang w:val="en-GB"/>
        </w:rPr>
        <w:t>正常化方案作为赦免刑事犯罪的工具。</w:t>
      </w:r>
    </w:p>
    <w:p w14:paraId="7BBE95C0" w14:textId="77777777" w:rsidR="008B247F" w:rsidRPr="008B247F" w:rsidRDefault="008B247F" w:rsidP="008B247F">
      <w:pPr>
        <w:pStyle w:val="SingleTxtGC"/>
        <w:rPr>
          <w:lang w:val="en-GB"/>
        </w:rPr>
      </w:pPr>
      <w:r w:rsidRPr="008B247F">
        <w:rPr>
          <w:lang w:val="en-GB"/>
        </w:rPr>
        <w:t>69.</w:t>
      </w:r>
      <w:r w:rsidRPr="008B247F">
        <w:rPr>
          <w:lang w:val="en-GB"/>
        </w:rPr>
        <w:tab/>
      </w:r>
      <w:r w:rsidRPr="008B247F">
        <w:rPr>
          <w:rFonts w:hint="eastAsia"/>
          <w:lang w:val="en-GB"/>
        </w:rPr>
        <w:t>两</w:t>
      </w:r>
      <w:r w:rsidRPr="008B247F">
        <w:rPr>
          <w:lang w:val="en-GB"/>
        </w:rPr>
        <w:t>委员会强调</w:t>
      </w:r>
      <w:r w:rsidRPr="008B247F">
        <w:rPr>
          <w:rFonts w:hint="eastAsia"/>
          <w:lang w:val="en-GB"/>
        </w:rPr>
        <w:t>指出</w:t>
      </w:r>
      <w:r w:rsidRPr="008B247F">
        <w:rPr>
          <w:lang w:val="en-GB"/>
        </w:rPr>
        <w:t>，身份正常化是解决移民及其家人非正常、不安全</w:t>
      </w:r>
      <w:r w:rsidRPr="008B247F">
        <w:rPr>
          <w:rFonts w:hint="eastAsia"/>
          <w:lang w:val="en-GB"/>
        </w:rPr>
        <w:t>的</w:t>
      </w:r>
      <w:r w:rsidRPr="008B247F">
        <w:rPr>
          <w:lang w:val="en-GB"/>
        </w:rPr>
        <w:t>弱势处境的一个重要工具。身份正常化是实现人类发展、社会经济</w:t>
      </w:r>
      <w:r w:rsidRPr="008B247F">
        <w:rPr>
          <w:rFonts w:hint="eastAsia"/>
          <w:lang w:val="en-GB"/>
        </w:rPr>
        <w:t>融入</w:t>
      </w:r>
      <w:r w:rsidRPr="008B247F">
        <w:rPr>
          <w:lang w:val="en-GB"/>
        </w:rPr>
        <w:t>、正规就业以及预防剥削、性别暴力、边缘化、童工和其他风险</w:t>
      </w:r>
      <w:r w:rsidRPr="008B247F">
        <w:rPr>
          <w:rFonts w:hint="eastAsia"/>
          <w:lang w:val="en-GB"/>
        </w:rPr>
        <w:t>等</w:t>
      </w:r>
      <w:r w:rsidRPr="008B247F">
        <w:rPr>
          <w:lang w:val="en-GB"/>
        </w:rPr>
        <w:t>多个领域政策目标的重要手段。便利移</w:t>
      </w:r>
      <w:r w:rsidRPr="008B247F">
        <w:rPr>
          <w:rFonts w:hint="eastAsia"/>
          <w:lang w:val="en-GB"/>
        </w:rPr>
        <w:t>民</w:t>
      </w:r>
      <w:r w:rsidRPr="008B247F">
        <w:rPr>
          <w:lang w:val="en-GB"/>
        </w:rPr>
        <w:t>获得正常住所是保护弱势群体</w:t>
      </w:r>
      <w:r w:rsidRPr="008B247F">
        <w:rPr>
          <w:rFonts w:hint="eastAsia"/>
          <w:lang w:val="en-GB"/>
        </w:rPr>
        <w:t>，</w:t>
      </w:r>
      <w:r w:rsidRPr="008B247F">
        <w:rPr>
          <w:lang w:val="en-GB"/>
        </w:rPr>
        <w:t>进而实现其基本权利</w:t>
      </w:r>
      <w:r w:rsidRPr="008B247F">
        <w:rPr>
          <w:rFonts w:hint="eastAsia"/>
          <w:lang w:val="en-GB"/>
        </w:rPr>
        <w:t>并</w:t>
      </w:r>
      <w:r w:rsidRPr="008B247F">
        <w:rPr>
          <w:lang w:val="en-GB"/>
        </w:rPr>
        <w:t>促进其融入社会的一项重要措施。相反，缺乏可用和</w:t>
      </w:r>
      <w:r w:rsidRPr="008B247F">
        <w:rPr>
          <w:rFonts w:hint="eastAsia"/>
          <w:lang w:val="en-GB"/>
        </w:rPr>
        <w:t>长期</w:t>
      </w:r>
      <w:r w:rsidRPr="008B247F">
        <w:rPr>
          <w:lang w:val="en-GB"/>
        </w:rPr>
        <w:t>的身份正常化途径</w:t>
      </w:r>
      <w:r w:rsidRPr="008B247F">
        <w:rPr>
          <w:rFonts w:hint="eastAsia"/>
          <w:lang w:val="en-GB"/>
        </w:rPr>
        <w:t>会</w:t>
      </w:r>
      <w:r w:rsidRPr="008B247F">
        <w:rPr>
          <w:lang w:val="en-GB"/>
        </w:rPr>
        <w:t>加剧不平等、社会排斥以及多种形式的歧视、</w:t>
      </w:r>
      <w:r w:rsidRPr="008B247F">
        <w:rPr>
          <w:rFonts w:hint="eastAsia"/>
          <w:lang w:val="en-GB"/>
        </w:rPr>
        <w:t>侵犯</w:t>
      </w:r>
      <w:r w:rsidRPr="008B247F">
        <w:rPr>
          <w:lang w:val="en-GB"/>
        </w:rPr>
        <w:t>和其他</w:t>
      </w:r>
      <w:r w:rsidRPr="008B247F">
        <w:rPr>
          <w:rFonts w:hint="eastAsia"/>
          <w:lang w:val="en-GB"/>
        </w:rPr>
        <w:t>不良</w:t>
      </w:r>
      <w:r w:rsidRPr="008B247F">
        <w:rPr>
          <w:lang w:val="en-GB"/>
        </w:rPr>
        <w:t>后果。</w:t>
      </w:r>
    </w:p>
    <w:p w14:paraId="5983D8B7" w14:textId="77777777" w:rsidR="008B247F" w:rsidRPr="008B247F" w:rsidRDefault="008B247F" w:rsidP="008B247F">
      <w:pPr>
        <w:pStyle w:val="SingleTxtGC"/>
      </w:pPr>
      <w:r w:rsidRPr="008B247F">
        <w:rPr>
          <w:lang w:val="en-GB"/>
        </w:rPr>
        <w:t>70.</w:t>
      </w:r>
      <w:r w:rsidRPr="008B247F">
        <w:rPr>
          <w:lang w:val="en-GB"/>
        </w:rPr>
        <w:tab/>
      </w:r>
      <w:r w:rsidRPr="008B247F">
        <w:rPr>
          <w:lang w:val="en-GB"/>
        </w:rPr>
        <w:t>缔约国应采取基于人权的方针，对身份正常化</w:t>
      </w:r>
      <w:r w:rsidRPr="008B247F">
        <w:rPr>
          <w:rFonts w:hint="eastAsia"/>
          <w:lang w:val="en-GB"/>
        </w:rPr>
        <w:t>问题</w:t>
      </w:r>
      <w:r w:rsidRPr="008B247F">
        <w:rPr>
          <w:lang w:val="en-GB"/>
        </w:rPr>
        <w:t>进行全面阐述，包括宣传身份正常化如何为移民、其家人、社会和国家本身带来多重</w:t>
      </w:r>
      <w:r w:rsidRPr="008B247F">
        <w:rPr>
          <w:rFonts w:hint="eastAsia"/>
          <w:lang w:val="en-GB"/>
        </w:rPr>
        <w:t>正面结</w:t>
      </w:r>
      <w:r w:rsidRPr="008B247F">
        <w:rPr>
          <w:lang w:val="en-GB"/>
        </w:rPr>
        <w:t>果。</w:t>
      </w:r>
      <w:r w:rsidRPr="008B247F">
        <w:rPr>
          <w:rFonts w:hint="eastAsia"/>
          <w:lang w:val="en-GB"/>
        </w:rPr>
        <w:t>两</w:t>
      </w:r>
      <w:r w:rsidRPr="008B247F">
        <w:rPr>
          <w:lang w:val="en-GB"/>
        </w:rPr>
        <w:t>委员会建议缔约国采取并加强措施，在法律</w:t>
      </w:r>
      <w:r w:rsidRPr="008B247F">
        <w:rPr>
          <w:rFonts w:hint="eastAsia"/>
          <w:lang w:val="en-GB"/>
        </w:rPr>
        <w:t>上</w:t>
      </w:r>
      <w:r w:rsidRPr="008B247F">
        <w:rPr>
          <w:lang w:val="en-GB"/>
        </w:rPr>
        <w:t>和实践中确保</w:t>
      </w:r>
      <w:r w:rsidRPr="008B247F">
        <w:rPr>
          <w:rFonts w:hint="eastAsia"/>
          <w:lang w:val="en-GB"/>
        </w:rPr>
        <w:t>便捷</w:t>
      </w:r>
      <w:r w:rsidRPr="008B247F">
        <w:rPr>
          <w:lang w:val="en-GB"/>
        </w:rPr>
        <w:t>和负担得起的身份正常化机制，包括临时计划，更重要的是</w:t>
      </w:r>
      <w:r w:rsidRPr="008B247F">
        <w:rPr>
          <w:rFonts w:hint="eastAsia"/>
          <w:lang w:val="en-GB"/>
        </w:rPr>
        <w:t>长期</w:t>
      </w:r>
      <w:r w:rsidRPr="008B247F">
        <w:rPr>
          <w:lang w:val="en-GB"/>
        </w:rPr>
        <w:t>途径。是否给予移民正常居留身份，使他们能够摆脱非正常身份</w:t>
      </w:r>
      <w:r w:rsidRPr="008B247F">
        <w:rPr>
          <w:rFonts w:hint="eastAsia"/>
          <w:lang w:val="en-GB"/>
        </w:rPr>
        <w:t>，</w:t>
      </w:r>
      <w:r w:rsidRPr="008B247F">
        <w:rPr>
          <w:lang w:val="en-GB"/>
        </w:rPr>
        <w:t>这一决定可以根据多种因素中的任何一种</w:t>
      </w:r>
      <w:proofErr w:type="gramStart"/>
      <w:r w:rsidRPr="008B247F">
        <w:rPr>
          <w:lang w:val="en-GB"/>
        </w:rPr>
        <w:t>作出</w:t>
      </w:r>
      <w:proofErr w:type="gramEnd"/>
      <w:r w:rsidRPr="008B247F">
        <w:rPr>
          <w:lang w:val="en-GB"/>
        </w:rPr>
        <w:t>，如就业、家庭关系、社会根源、儿童和家庭保护、人道理由、社会</w:t>
      </w:r>
      <w:r w:rsidRPr="008B247F">
        <w:rPr>
          <w:rFonts w:hint="eastAsia"/>
          <w:lang w:val="en-GB"/>
        </w:rPr>
        <w:t>融入</w:t>
      </w:r>
      <w:r w:rsidRPr="008B247F">
        <w:rPr>
          <w:lang w:val="en-GB"/>
        </w:rPr>
        <w:t>、劳工</w:t>
      </w:r>
      <w:r w:rsidRPr="008B247F">
        <w:rPr>
          <w:rFonts w:hint="eastAsia"/>
          <w:lang w:val="en-GB"/>
        </w:rPr>
        <w:t>与</w:t>
      </w:r>
      <w:r w:rsidRPr="008B247F">
        <w:rPr>
          <w:lang w:val="en-GB"/>
        </w:rPr>
        <w:t>人类发展政策目标以及国际人权和难民法方面的法律义务。</w:t>
      </w:r>
    </w:p>
    <w:p w14:paraId="321DC8F6" w14:textId="77777777" w:rsidR="008B247F" w:rsidRPr="008B247F" w:rsidRDefault="008B247F" w:rsidP="002D2871">
      <w:pPr>
        <w:pStyle w:val="HChGC"/>
        <w:rPr>
          <w:lang w:val="en-GB"/>
        </w:rPr>
      </w:pPr>
      <w:r w:rsidRPr="008B247F">
        <w:rPr>
          <w:lang w:val="en-GB"/>
        </w:rPr>
        <w:tab/>
      </w:r>
      <w:r w:rsidRPr="008B247F">
        <w:rPr>
          <w:rFonts w:hint="eastAsia"/>
          <w:lang w:val="en-GB"/>
        </w:rPr>
        <w:t>四</w:t>
      </w:r>
      <w:r w:rsidRPr="008B247F">
        <w:rPr>
          <w:lang w:val="en-GB"/>
        </w:rPr>
        <w:t>.</w:t>
      </w:r>
      <w:r w:rsidRPr="008B247F">
        <w:rPr>
          <w:lang w:val="en-GB"/>
        </w:rPr>
        <w:tab/>
      </w:r>
      <w:r w:rsidRPr="008B247F">
        <w:rPr>
          <w:rFonts w:hint="eastAsia"/>
          <w:lang w:val="en-GB"/>
        </w:rPr>
        <w:t>仇外现象对享有经济、社会及文化权利的影响</w:t>
      </w:r>
    </w:p>
    <w:p w14:paraId="3BB34F19" w14:textId="77777777" w:rsidR="008B247F" w:rsidRPr="008B247F" w:rsidRDefault="008B247F" w:rsidP="008B247F">
      <w:pPr>
        <w:pStyle w:val="SingleTxtGC"/>
        <w:rPr>
          <w:lang w:val="en-GB"/>
        </w:rPr>
      </w:pPr>
      <w:r w:rsidRPr="008B247F">
        <w:rPr>
          <w:lang w:val="en-GB"/>
        </w:rPr>
        <w:t>71.</w:t>
      </w:r>
      <w:r w:rsidRPr="008B247F">
        <w:rPr>
          <w:lang w:val="en-GB"/>
        </w:rPr>
        <w:tab/>
      </w:r>
      <w:r w:rsidRPr="008B247F">
        <w:rPr>
          <w:lang w:val="en-GB"/>
        </w:rPr>
        <w:t>有</w:t>
      </w:r>
      <w:r w:rsidRPr="008B247F">
        <w:rPr>
          <w:rFonts w:hint="eastAsia"/>
          <w:lang w:val="en-GB"/>
        </w:rPr>
        <w:t>些叙事</w:t>
      </w:r>
      <w:r w:rsidRPr="008B247F">
        <w:rPr>
          <w:lang w:val="en-GB"/>
        </w:rPr>
        <w:t>错误地提出</w:t>
      </w:r>
      <w:r w:rsidRPr="008B247F">
        <w:rPr>
          <w:rFonts w:hint="eastAsia"/>
          <w:lang w:val="en-GB"/>
        </w:rPr>
        <w:t>，</w:t>
      </w:r>
      <w:r w:rsidRPr="008B247F">
        <w:rPr>
          <w:lang w:val="en-GB"/>
        </w:rPr>
        <w:t>国民应优先享有人权保护，或试图将基于非国民、移民或居留身份对获得基本服务</w:t>
      </w:r>
      <w:r w:rsidRPr="008B247F">
        <w:rPr>
          <w:rFonts w:hint="eastAsia"/>
          <w:lang w:val="en-GB"/>
        </w:rPr>
        <w:t>施加</w:t>
      </w:r>
      <w:r w:rsidRPr="008B247F">
        <w:rPr>
          <w:lang w:val="en-GB"/>
        </w:rPr>
        <w:t>的限制合法化。这些说法对移民享</w:t>
      </w:r>
      <w:r w:rsidRPr="008B247F">
        <w:rPr>
          <w:rFonts w:hint="eastAsia"/>
          <w:lang w:val="en-GB"/>
        </w:rPr>
        <w:t>有</w:t>
      </w:r>
      <w:r w:rsidRPr="008B247F">
        <w:rPr>
          <w:lang w:val="en-GB"/>
        </w:rPr>
        <w:t>经济、社会</w:t>
      </w:r>
      <w:r w:rsidRPr="008B247F">
        <w:rPr>
          <w:rFonts w:hint="eastAsia"/>
          <w:lang w:val="en-GB"/>
        </w:rPr>
        <w:t>及</w:t>
      </w:r>
      <w:r w:rsidRPr="008B247F">
        <w:rPr>
          <w:lang w:val="en-GB"/>
        </w:rPr>
        <w:t>文化权利产生了</w:t>
      </w:r>
      <w:r w:rsidRPr="008B247F">
        <w:rPr>
          <w:rFonts w:hint="eastAsia"/>
          <w:lang w:val="en-GB"/>
        </w:rPr>
        <w:t>不良</w:t>
      </w:r>
      <w:r w:rsidRPr="008B247F">
        <w:rPr>
          <w:lang w:val="en-GB"/>
        </w:rPr>
        <w:t>影响。</w:t>
      </w:r>
      <w:r w:rsidRPr="008B247F">
        <w:rPr>
          <w:rFonts w:hint="eastAsia"/>
          <w:lang w:val="en-GB"/>
        </w:rPr>
        <w:t>两</w:t>
      </w:r>
      <w:r w:rsidRPr="008B247F">
        <w:rPr>
          <w:lang w:val="en-GB"/>
        </w:rPr>
        <w:t>委员会强调</w:t>
      </w:r>
      <w:r w:rsidRPr="008B247F">
        <w:rPr>
          <w:rFonts w:hint="eastAsia"/>
          <w:lang w:val="en-GB"/>
        </w:rPr>
        <w:t>指出</w:t>
      </w:r>
      <w:r w:rsidRPr="008B247F">
        <w:rPr>
          <w:lang w:val="en-GB"/>
        </w:rPr>
        <w:t>，这些做法不仅影响移民和其他被视为移民</w:t>
      </w:r>
      <w:r w:rsidRPr="008B247F">
        <w:rPr>
          <w:rFonts w:hint="eastAsia"/>
          <w:lang w:val="en-GB"/>
        </w:rPr>
        <w:t>者</w:t>
      </w:r>
      <w:r w:rsidRPr="008B247F">
        <w:rPr>
          <w:lang w:val="en-GB"/>
        </w:rPr>
        <w:t>的人权和生活条件，而且还</w:t>
      </w:r>
      <w:r w:rsidRPr="008B247F">
        <w:rPr>
          <w:rFonts w:hint="eastAsia"/>
          <w:lang w:val="en-GB"/>
        </w:rPr>
        <w:t>会</w:t>
      </w:r>
      <w:r w:rsidRPr="008B247F">
        <w:rPr>
          <w:lang w:val="en-GB"/>
        </w:rPr>
        <w:t>导致社会排斥、不平等和其他</w:t>
      </w:r>
      <w:r w:rsidRPr="008B247F">
        <w:rPr>
          <w:rFonts w:hint="eastAsia"/>
          <w:lang w:val="en-GB"/>
        </w:rPr>
        <w:t>不良</w:t>
      </w:r>
      <w:r w:rsidRPr="008B247F">
        <w:rPr>
          <w:lang w:val="en-GB"/>
        </w:rPr>
        <w:t>后果加剧。</w:t>
      </w:r>
      <w:r w:rsidRPr="008B247F">
        <w:rPr>
          <w:rFonts w:hint="eastAsia"/>
          <w:lang w:val="en-GB"/>
        </w:rPr>
        <w:t>两</w:t>
      </w:r>
      <w:r w:rsidRPr="008B247F">
        <w:rPr>
          <w:lang w:val="en-GB"/>
        </w:rPr>
        <w:t>委员会提醒缔约国注意经济、社会</w:t>
      </w:r>
      <w:r w:rsidRPr="008B247F">
        <w:rPr>
          <w:rFonts w:hint="eastAsia"/>
          <w:lang w:val="en-GB"/>
        </w:rPr>
        <w:t>及</w:t>
      </w:r>
      <w:r w:rsidRPr="008B247F">
        <w:rPr>
          <w:lang w:val="en-GB"/>
        </w:rPr>
        <w:t>文化权利委员会制定的关于移民的标准</w:t>
      </w:r>
      <w:r w:rsidRPr="008B247F">
        <w:rPr>
          <w:rFonts w:hint="eastAsia"/>
          <w:lang w:val="en-GB"/>
        </w:rPr>
        <w:t>。</w:t>
      </w:r>
      <w:r w:rsidRPr="008B247F">
        <w:rPr>
          <w:vertAlign w:val="superscript"/>
          <w:lang w:val="en-GB"/>
        </w:rPr>
        <w:footnoteReference w:id="38"/>
      </w:r>
    </w:p>
    <w:p w14:paraId="68EE41BB" w14:textId="77777777" w:rsidR="008B247F" w:rsidRPr="008B247F" w:rsidRDefault="008B247F" w:rsidP="002D2871">
      <w:pPr>
        <w:pStyle w:val="H1GC"/>
        <w:rPr>
          <w:lang w:val="en-GB"/>
        </w:rPr>
      </w:pPr>
      <w:r w:rsidRPr="008B247F">
        <w:rPr>
          <w:lang w:val="en-GB"/>
        </w:rPr>
        <w:lastRenderedPageBreak/>
        <w:tab/>
        <w:t>A.</w:t>
      </w:r>
      <w:r w:rsidRPr="008B247F">
        <w:rPr>
          <w:lang w:val="en-GB"/>
        </w:rPr>
        <w:tab/>
      </w:r>
      <w:r w:rsidRPr="008B247F">
        <w:rPr>
          <w:rFonts w:hint="eastAsia"/>
          <w:bCs/>
          <w:lang w:val="en-GB"/>
        </w:rPr>
        <w:t>受教育权</w:t>
      </w:r>
    </w:p>
    <w:p w14:paraId="175C7FFF" w14:textId="67CF3E3D" w:rsidR="008B247F" w:rsidRPr="008B247F" w:rsidRDefault="008B247F" w:rsidP="008B247F">
      <w:pPr>
        <w:pStyle w:val="SingleTxtGC"/>
      </w:pPr>
      <w:r w:rsidRPr="008B247F">
        <w:rPr>
          <w:lang w:val="en-GB"/>
        </w:rPr>
        <w:t>72.</w:t>
      </w:r>
      <w:r w:rsidRPr="008B247F">
        <w:rPr>
          <w:lang w:val="en-GB"/>
        </w:rPr>
        <w:tab/>
      </w:r>
      <w:r w:rsidRPr="008B247F">
        <w:rPr>
          <w:lang w:val="en-GB"/>
        </w:rPr>
        <w:t>关于移民的仇外</w:t>
      </w:r>
      <w:r w:rsidRPr="008B247F">
        <w:rPr>
          <w:rFonts w:hint="eastAsia"/>
          <w:lang w:val="en-GB"/>
        </w:rPr>
        <w:t>叙事</w:t>
      </w:r>
      <w:r w:rsidRPr="008B247F">
        <w:rPr>
          <w:lang w:val="en-GB"/>
        </w:rPr>
        <w:t>，包括将</w:t>
      </w:r>
      <w:r w:rsidRPr="008B247F">
        <w:rPr>
          <w:rFonts w:hint="eastAsia"/>
          <w:lang w:val="en-GB"/>
        </w:rPr>
        <w:t>称</w:t>
      </w:r>
      <w:r w:rsidRPr="008B247F">
        <w:rPr>
          <w:lang w:val="en-GB"/>
        </w:rPr>
        <w:t>移民滥用社会服务或将他们与犯罪和安全威胁联系起来的</w:t>
      </w:r>
      <w:r w:rsidRPr="008B247F">
        <w:rPr>
          <w:rFonts w:hint="eastAsia"/>
          <w:lang w:val="en-GB"/>
        </w:rPr>
        <w:t>叙事</w:t>
      </w:r>
      <w:r w:rsidRPr="008B247F">
        <w:rPr>
          <w:lang w:val="en-GB"/>
        </w:rPr>
        <w:t>，对儿童的受教育</w:t>
      </w:r>
      <w:proofErr w:type="gramStart"/>
      <w:r w:rsidRPr="008B247F">
        <w:rPr>
          <w:lang w:val="en-GB"/>
        </w:rPr>
        <w:t>权产生</w:t>
      </w:r>
      <w:proofErr w:type="gramEnd"/>
      <w:r w:rsidRPr="008B247F">
        <w:rPr>
          <w:lang w:val="en-GB"/>
        </w:rPr>
        <w:t>了多种有害影响。这些言论导致他们在</w:t>
      </w:r>
      <w:r w:rsidRPr="008B247F">
        <w:rPr>
          <w:rFonts w:hint="eastAsia"/>
          <w:lang w:val="en-GB"/>
        </w:rPr>
        <w:t>接受</w:t>
      </w:r>
      <w:r w:rsidRPr="008B247F">
        <w:rPr>
          <w:lang w:val="en-GB"/>
        </w:rPr>
        <w:t>某些或所有级别的教育</w:t>
      </w:r>
      <w:r w:rsidRPr="008B247F">
        <w:rPr>
          <w:rFonts w:hint="eastAsia"/>
          <w:lang w:val="en-GB"/>
        </w:rPr>
        <w:t>方面</w:t>
      </w:r>
      <w:r w:rsidRPr="008B247F">
        <w:rPr>
          <w:lang w:val="en-GB"/>
        </w:rPr>
        <w:t>受到</w:t>
      </w:r>
      <w:r w:rsidRPr="008B247F">
        <w:rPr>
          <w:rFonts w:hint="eastAsia"/>
          <w:lang w:val="en-GB"/>
        </w:rPr>
        <w:t>排斥</w:t>
      </w:r>
      <w:r w:rsidRPr="008B247F">
        <w:rPr>
          <w:lang w:val="en-GB"/>
        </w:rPr>
        <w:t>或限制，并导致其他歧视性做法。</w:t>
      </w:r>
      <w:r w:rsidRPr="008B247F">
        <w:rPr>
          <w:vertAlign w:val="superscript"/>
          <w:lang w:val="en-GB"/>
        </w:rPr>
        <w:footnoteReference w:id="39"/>
      </w:r>
      <w:r w:rsidR="002D2871">
        <w:rPr>
          <w:rFonts w:hint="eastAsia"/>
          <w:lang w:val="en-GB"/>
        </w:rPr>
        <w:t xml:space="preserve"> </w:t>
      </w:r>
      <w:r w:rsidRPr="008B247F">
        <w:rPr>
          <w:lang w:val="en-GB"/>
        </w:rPr>
        <w:t>这种做法还可能包括</w:t>
      </w:r>
      <w:r w:rsidRPr="008B247F">
        <w:rPr>
          <w:rFonts w:hint="eastAsia"/>
          <w:lang w:val="en-GB"/>
        </w:rPr>
        <w:t>：</w:t>
      </w:r>
      <w:r w:rsidRPr="008B247F">
        <w:rPr>
          <w:lang w:val="en-GB"/>
        </w:rPr>
        <w:t>获得文凭的障碍、不承认外国学历、被排除在奖学金计划之外</w:t>
      </w:r>
      <w:r w:rsidRPr="008B247F">
        <w:rPr>
          <w:rFonts w:hint="eastAsia"/>
          <w:lang w:val="en-GB"/>
        </w:rPr>
        <w:t>、</w:t>
      </w:r>
      <w:r w:rsidRPr="008B247F">
        <w:rPr>
          <w:lang w:val="en-GB"/>
        </w:rPr>
        <w:t>或因在高等教育机构参与政治或社会活动而被驱逐出境。当局、媒体和其他行为</w:t>
      </w:r>
      <w:r w:rsidRPr="008B247F">
        <w:rPr>
          <w:rFonts w:hint="eastAsia"/>
          <w:lang w:val="en-GB"/>
        </w:rPr>
        <w:t>方</w:t>
      </w:r>
      <w:r w:rsidRPr="008B247F">
        <w:rPr>
          <w:lang w:val="en-GB"/>
        </w:rPr>
        <w:t>对移民的有偏见的描述助长了对移民儿童和移民父母或有移民背景的家庭所生</w:t>
      </w:r>
      <w:r w:rsidRPr="008B247F">
        <w:rPr>
          <w:rFonts w:hint="eastAsia"/>
          <w:lang w:val="en-GB"/>
        </w:rPr>
        <w:t>子女，</w:t>
      </w:r>
      <w:r w:rsidRPr="008B247F">
        <w:rPr>
          <w:lang w:val="en-GB"/>
        </w:rPr>
        <w:t>特别是来自种族化群体的儿童的仇外欺凌事件。这种做法侵犯了儿童的受教育权、心理健康权和发展权，并可能导致暴力局势，或从长远来看，导致目的地国</w:t>
      </w:r>
      <w:r w:rsidRPr="008B247F">
        <w:rPr>
          <w:rFonts w:hint="eastAsia"/>
          <w:lang w:val="en-GB"/>
        </w:rPr>
        <w:t>的</w:t>
      </w:r>
      <w:r w:rsidRPr="008B247F">
        <w:rPr>
          <w:lang w:val="en-GB"/>
        </w:rPr>
        <w:t>社会冲突和社会不平等加剧。</w:t>
      </w:r>
    </w:p>
    <w:p w14:paraId="52A7240A" w14:textId="77777777" w:rsidR="008B247F" w:rsidRPr="008B247F" w:rsidRDefault="008B247F" w:rsidP="008B247F">
      <w:pPr>
        <w:pStyle w:val="SingleTxtGC"/>
      </w:pPr>
      <w:r w:rsidRPr="008B247F">
        <w:rPr>
          <w:lang w:val="en-GB"/>
        </w:rPr>
        <w:t>73.</w:t>
      </w:r>
      <w:r w:rsidRPr="008B247F">
        <w:rPr>
          <w:lang w:val="en-GB"/>
        </w:rPr>
        <w:tab/>
      </w:r>
      <w:r w:rsidRPr="008B247F">
        <w:rPr>
          <w:lang w:val="en-GB"/>
        </w:rPr>
        <w:t>缔约国应在法律</w:t>
      </w:r>
      <w:r w:rsidRPr="008B247F">
        <w:rPr>
          <w:rFonts w:hint="eastAsia"/>
          <w:lang w:val="en-GB"/>
        </w:rPr>
        <w:t>上</w:t>
      </w:r>
      <w:r w:rsidRPr="008B247F">
        <w:rPr>
          <w:lang w:val="en-GB"/>
        </w:rPr>
        <w:t>和实践中确保制定政策和方案，</w:t>
      </w:r>
      <w:r w:rsidRPr="008B247F">
        <w:rPr>
          <w:rFonts w:hint="eastAsia"/>
          <w:lang w:val="en-GB"/>
        </w:rPr>
        <w:t>切实</w:t>
      </w:r>
      <w:r w:rsidRPr="008B247F">
        <w:rPr>
          <w:lang w:val="en-GB"/>
        </w:rPr>
        <w:t>保障所有移</w:t>
      </w:r>
      <w:r w:rsidRPr="008B247F">
        <w:rPr>
          <w:rFonts w:hint="eastAsia"/>
          <w:lang w:val="en-GB"/>
        </w:rPr>
        <w:t>民</w:t>
      </w:r>
      <w:r w:rsidRPr="008B247F">
        <w:rPr>
          <w:lang w:val="en-GB"/>
        </w:rPr>
        <w:t>儿童在与本国儿童平等的基础上享有受教育权，而不论其移民身份或其父母的移民身份如何。应消除诸如居留要求等入学障碍，达到教育要求</w:t>
      </w:r>
      <w:r w:rsidRPr="008B247F">
        <w:rPr>
          <w:rFonts w:hint="eastAsia"/>
          <w:lang w:val="en-GB"/>
        </w:rPr>
        <w:t>即应</w:t>
      </w:r>
      <w:r w:rsidRPr="008B247F">
        <w:rPr>
          <w:lang w:val="en-GB"/>
        </w:rPr>
        <w:t>颁发文凭，无论移民身份如何</w:t>
      </w:r>
      <w:r w:rsidRPr="008B247F">
        <w:rPr>
          <w:rFonts w:hint="eastAsia"/>
          <w:lang w:val="en-GB"/>
        </w:rPr>
        <w:t>，都</w:t>
      </w:r>
      <w:r w:rsidRPr="008B247F">
        <w:rPr>
          <w:lang w:val="en-GB"/>
        </w:rPr>
        <w:t>应</w:t>
      </w:r>
      <w:r w:rsidRPr="008B247F">
        <w:rPr>
          <w:rFonts w:hint="eastAsia"/>
          <w:lang w:val="en-GB"/>
        </w:rPr>
        <w:t>有</w:t>
      </w:r>
      <w:r w:rsidRPr="008B247F">
        <w:rPr>
          <w:lang w:val="en-GB"/>
        </w:rPr>
        <w:t>获得奖学金或其他</w:t>
      </w:r>
      <w:r w:rsidRPr="008B247F">
        <w:rPr>
          <w:rFonts w:hint="eastAsia"/>
          <w:lang w:val="en-GB"/>
        </w:rPr>
        <w:t>扶持</w:t>
      </w:r>
      <w:r w:rsidRPr="008B247F">
        <w:rPr>
          <w:lang w:val="en-GB"/>
        </w:rPr>
        <w:t>措施的平等机会。</w:t>
      </w:r>
      <w:r w:rsidRPr="008B247F">
        <w:rPr>
          <w:rFonts w:hint="eastAsia"/>
          <w:lang w:val="en-GB"/>
        </w:rPr>
        <w:t>应提供</w:t>
      </w:r>
      <w:r w:rsidRPr="008B247F">
        <w:rPr>
          <w:lang w:val="en-GB"/>
        </w:rPr>
        <w:t>全面、跨文化和基于权利的支持服务</w:t>
      </w:r>
      <w:r w:rsidRPr="008B247F">
        <w:rPr>
          <w:rFonts w:hint="eastAsia"/>
          <w:lang w:val="en-GB"/>
        </w:rPr>
        <w:t>，以</w:t>
      </w:r>
      <w:r w:rsidRPr="008B247F">
        <w:rPr>
          <w:lang w:val="en-GB"/>
        </w:rPr>
        <w:t>帮助移民儿童</w:t>
      </w:r>
      <w:r w:rsidRPr="008B247F">
        <w:rPr>
          <w:rFonts w:hint="eastAsia"/>
          <w:lang w:val="en-GB"/>
        </w:rPr>
        <w:t>，</w:t>
      </w:r>
      <w:r w:rsidRPr="008B247F">
        <w:rPr>
          <w:lang w:val="en-GB"/>
        </w:rPr>
        <w:t>尤其是孤身移民儿童融入学校。</w:t>
      </w:r>
      <w:r w:rsidRPr="008B247F">
        <w:rPr>
          <w:rFonts w:hint="eastAsia"/>
          <w:lang w:val="en-GB"/>
        </w:rPr>
        <w:t>相关</w:t>
      </w:r>
      <w:r w:rsidRPr="008B247F">
        <w:rPr>
          <w:lang w:val="en-GB"/>
        </w:rPr>
        <w:t>举措应包括沉浸式语言</w:t>
      </w:r>
      <w:r w:rsidRPr="008B247F">
        <w:rPr>
          <w:rFonts w:hint="eastAsia"/>
          <w:lang w:val="en-GB"/>
        </w:rPr>
        <w:t>课程</w:t>
      </w:r>
      <w:r w:rsidRPr="008B247F">
        <w:rPr>
          <w:lang w:val="en-GB"/>
        </w:rPr>
        <w:t>和文化调解员培训。</w:t>
      </w:r>
    </w:p>
    <w:p w14:paraId="711E7BA1" w14:textId="77777777" w:rsidR="008B247F" w:rsidRPr="008B247F" w:rsidRDefault="008B247F" w:rsidP="008B247F">
      <w:pPr>
        <w:pStyle w:val="SingleTxtGC"/>
      </w:pPr>
      <w:r w:rsidRPr="008B247F">
        <w:rPr>
          <w:lang w:val="en-GB"/>
        </w:rPr>
        <w:t>74.</w:t>
      </w:r>
      <w:r w:rsidRPr="008B247F">
        <w:rPr>
          <w:lang w:val="en-GB"/>
        </w:rPr>
        <w:tab/>
      </w:r>
      <w:r w:rsidRPr="008B247F">
        <w:rPr>
          <w:lang w:val="en-GB"/>
        </w:rPr>
        <w:t>应制定具体方案，</w:t>
      </w:r>
      <w:r w:rsidRPr="008B247F">
        <w:rPr>
          <w:rFonts w:hint="eastAsia"/>
          <w:lang w:val="en-GB"/>
        </w:rPr>
        <w:t>并</w:t>
      </w:r>
      <w:r w:rsidRPr="008B247F">
        <w:rPr>
          <w:lang w:val="en-GB"/>
        </w:rPr>
        <w:t>配备充足的资源以及经过</w:t>
      </w:r>
      <w:r w:rsidRPr="008B247F">
        <w:rPr>
          <w:rFonts w:hint="eastAsia"/>
          <w:lang w:val="en-GB"/>
        </w:rPr>
        <w:t>正规</w:t>
      </w:r>
      <w:r w:rsidRPr="008B247F">
        <w:rPr>
          <w:lang w:val="en-GB"/>
        </w:rPr>
        <w:t>培训的教师和其他专业人员，</w:t>
      </w:r>
      <w:r w:rsidRPr="008B247F">
        <w:rPr>
          <w:rFonts w:hint="eastAsia"/>
          <w:lang w:val="en-GB"/>
        </w:rPr>
        <w:t>以</w:t>
      </w:r>
      <w:r w:rsidRPr="008B247F">
        <w:rPr>
          <w:lang w:val="en-GB"/>
        </w:rPr>
        <w:t>采用交叉方法</w:t>
      </w:r>
      <w:r w:rsidRPr="008B247F">
        <w:rPr>
          <w:rFonts w:hint="eastAsia"/>
          <w:lang w:val="en-GB"/>
        </w:rPr>
        <w:t>，</w:t>
      </w:r>
      <w:r w:rsidRPr="008B247F">
        <w:rPr>
          <w:lang w:val="en-GB"/>
        </w:rPr>
        <w:t>防止和</w:t>
      </w:r>
      <w:r w:rsidRPr="008B247F">
        <w:rPr>
          <w:rFonts w:hint="eastAsia"/>
          <w:lang w:val="en-GB"/>
        </w:rPr>
        <w:t>应对</w:t>
      </w:r>
      <w:r w:rsidRPr="008B247F">
        <w:rPr>
          <w:lang w:val="en-GB"/>
        </w:rPr>
        <w:t>学校中的仇外言论和欺凌行为。还应为仇外、种族主义和相关事件的受害儿童提供适合儿童的文化间调解机制和专门的心理社会支持机制。</w:t>
      </w:r>
    </w:p>
    <w:p w14:paraId="22BD9A30" w14:textId="77777777" w:rsidR="008B247F" w:rsidRPr="008B247F" w:rsidRDefault="008B247F" w:rsidP="002D2871">
      <w:pPr>
        <w:pStyle w:val="H1GC"/>
        <w:rPr>
          <w:lang w:val="en-GB"/>
        </w:rPr>
      </w:pPr>
      <w:r w:rsidRPr="008B247F">
        <w:rPr>
          <w:lang w:val="en-GB"/>
        </w:rPr>
        <w:tab/>
        <w:t>B.</w:t>
      </w:r>
      <w:r w:rsidRPr="008B247F">
        <w:rPr>
          <w:lang w:val="en-GB"/>
        </w:rPr>
        <w:tab/>
      </w:r>
      <w:r w:rsidRPr="008B247F">
        <w:rPr>
          <w:rFonts w:hint="eastAsia"/>
          <w:bCs/>
          <w:lang w:val="en-GB"/>
        </w:rPr>
        <w:t>劳工权利</w:t>
      </w:r>
    </w:p>
    <w:p w14:paraId="5ED0E287" w14:textId="77777777" w:rsidR="008B247F" w:rsidRPr="008B247F" w:rsidRDefault="008B247F" w:rsidP="008B247F">
      <w:pPr>
        <w:pStyle w:val="SingleTxtGC"/>
      </w:pPr>
      <w:r w:rsidRPr="008B247F">
        <w:rPr>
          <w:lang w:val="en-GB"/>
        </w:rPr>
        <w:t>75.</w:t>
      </w:r>
      <w:r w:rsidRPr="008B247F">
        <w:rPr>
          <w:lang w:val="en-GB"/>
        </w:rPr>
        <w:tab/>
      </w:r>
      <w:r w:rsidRPr="008B247F">
        <w:rPr>
          <w:lang w:val="en-GB"/>
        </w:rPr>
        <w:t>有关移民的叙</w:t>
      </w:r>
      <w:r w:rsidRPr="008B247F">
        <w:rPr>
          <w:rFonts w:hint="eastAsia"/>
          <w:lang w:val="en-GB"/>
        </w:rPr>
        <w:t>事</w:t>
      </w:r>
      <w:r w:rsidRPr="008B247F">
        <w:rPr>
          <w:lang w:val="en-GB"/>
        </w:rPr>
        <w:t>影响了劳动力市场政策和就业政策，导致</w:t>
      </w:r>
      <w:r w:rsidRPr="008B247F">
        <w:rPr>
          <w:rFonts w:hint="eastAsia"/>
          <w:lang w:val="en-GB"/>
        </w:rPr>
        <w:t>对</w:t>
      </w:r>
      <w:r w:rsidRPr="008B247F">
        <w:rPr>
          <w:lang w:val="en-GB"/>
        </w:rPr>
        <w:t>移民</w:t>
      </w:r>
      <w:r w:rsidRPr="008B247F">
        <w:rPr>
          <w:rFonts w:hint="eastAsia"/>
          <w:lang w:val="en-GB"/>
        </w:rPr>
        <w:t>的</w:t>
      </w:r>
      <w:r w:rsidRPr="008B247F">
        <w:rPr>
          <w:lang w:val="en-GB"/>
        </w:rPr>
        <w:t>工作权</w:t>
      </w:r>
      <w:r w:rsidRPr="008B247F">
        <w:rPr>
          <w:rFonts w:hint="eastAsia"/>
          <w:lang w:val="en-GB"/>
        </w:rPr>
        <w:t>的</w:t>
      </w:r>
      <w:r w:rsidRPr="008B247F">
        <w:rPr>
          <w:lang w:val="en-GB"/>
        </w:rPr>
        <w:t>限制以及不平等和不安全的工作条件，包括剥削。潜在的歧视性做法包括</w:t>
      </w:r>
      <w:r w:rsidRPr="008B247F">
        <w:rPr>
          <w:rFonts w:hint="eastAsia"/>
          <w:lang w:val="en-GB"/>
        </w:rPr>
        <w:t>：</w:t>
      </w:r>
      <w:r w:rsidRPr="008B247F">
        <w:rPr>
          <w:lang w:val="en-GB"/>
        </w:rPr>
        <w:t>基于移民或庇护身份禁止移民工作或限制他们的工作权</w:t>
      </w:r>
      <w:r w:rsidRPr="008B247F">
        <w:rPr>
          <w:rFonts w:hint="eastAsia"/>
          <w:lang w:val="en-GB"/>
        </w:rPr>
        <w:t>，</w:t>
      </w:r>
      <w:r w:rsidRPr="008B247F">
        <w:rPr>
          <w:lang w:val="en-GB"/>
        </w:rPr>
        <w:t>基于劳动机会阻碍他们获得居留许可</w:t>
      </w:r>
      <w:r w:rsidRPr="008B247F">
        <w:rPr>
          <w:rFonts w:hint="eastAsia"/>
          <w:lang w:val="en-GB"/>
        </w:rPr>
        <w:t>，</w:t>
      </w:r>
      <w:r w:rsidRPr="008B247F">
        <w:rPr>
          <w:lang w:val="en-GB"/>
        </w:rPr>
        <w:t>或禁止劳动力市场特定部门雇用具有正常移民身份的移民工人。这</w:t>
      </w:r>
      <w:r w:rsidRPr="008B247F">
        <w:rPr>
          <w:rFonts w:hint="eastAsia"/>
          <w:lang w:val="en-GB"/>
        </w:rPr>
        <w:t>种</w:t>
      </w:r>
      <w:r w:rsidRPr="008B247F">
        <w:rPr>
          <w:lang w:val="en-GB"/>
        </w:rPr>
        <w:t>措施导致移民失业和从事非正规、不安全或无保护的劳动活动的比例过高，并阻碍了社会</w:t>
      </w:r>
      <w:r w:rsidRPr="008B247F">
        <w:rPr>
          <w:rFonts w:hint="eastAsia"/>
          <w:lang w:val="en-GB"/>
        </w:rPr>
        <w:t>融入</w:t>
      </w:r>
      <w:r w:rsidRPr="008B247F">
        <w:rPr>
          <w:lang w:val="en-GB"/>
        </w:rPr>
        <w:t>和劳动包容。</w:t>
      </w:r>
    </w:p>
    <w:p w14:paraId="0E8F2CA3" w14:textId="14939C47" w:rsidR="008B247F" w:rsidRPr="008B247F" w:rsidRDefault="008B247F" w:rsidP="008B247F">
      <w:pPr>
        <w:pStyle w:val="SingleTxtGC"/>
        <w:rPr>
          <w:lang w:val="en-GB"/>
        </w:rPr>
      </w:pPr>
      <w:r w:rsidRPr="008B247F">
        <w:rPr>
          <w:lang w:val="en-GB"/>
        </w:rPr>
        <w:t>76.</w:t>
      </w:r>
      <w:r w:rsidRPr="008B247F">
        <w:rPr>
          <w:lang w:val="en-GB"/>
        </w:rPr>
        <w:tab/>
      </w:r>
      <w:r w:rsidRPr="008B247F">
        <w:rPr>
          <w:lang w:val="en-GB"/>
        </w:rPr>
        <w:t>这种叙</w:t>
      </w:r>
      <w:r w:rsidRPr="008B247F">
        <w:rPr>
          <w:rFonts w:hint="eastAsia"/>
          <w:lang w:val="en-GB"/>
        </w:rPr>
        <w:t>事也</w:t>
      </w:r>
      <w:r w:rsidRPr="008B247F">
        <w:rPr>
          <w:lang w:val="en-GB"/>
        </w:rPr>
        <w:t>与移民工人，尤其是那些具有非正常移民身份的移民工人可能面临的弱势处境</w:t>
      </w:r>
      <w:r w:rsidRPr="008B247F">
        <w:rPr>
          <w:rFonts w:hint="eastAsia"/>
          <w:lang w:val="en-GB"/>
        </w:rPr>
        <w:t>(</w:t>
      </w:r>
      <w:r w:rsidRPr="008B247F">
        <w:rPr>
          <w:lang w:val="en-GB"/>
        </w:rPr>
        <w:t>包括劳动剥削、童工、性别暴力和骚扰以及工作中的其他虐待或剥削</w:t>
      </w:r>
      <w:r w:rsidRPr="008B247F">
        <w:rPr>
          <w:rFonts w:hint="eastAsia"/>
          <w:lang w:val="en-GB"/>
        </w:rPr>
        <w:t>)</w:t>
      </w:r>
      <w:r w:rsidRPr="008B247F">
        <w:rPr>
          <w:lang w:val="en-GB"/>
        </w:rPr>
        <w:t>有关。</w:t>
      </w:r>
      <w:r w:rsidRPr="008B247F">
        <w:rPr>
          <w:vertAlign w:val="superscript"/>
          <w:lang w:val="en-GB"/>
        </w:rPr>
        <w:footnoteReference w:id="40"/>
      </w:r>
      <w:r w:rsidR="002D2871">
        <w:rPr>
          <w:rFonts w:hint="eastAsia"/>
          <w:lang w:val="en-GB"/>
        </w:rPr>
        <w:t xml:space="preserve"> </w:t>
      </w:r>
      <w:r w:rsidRPr="008B247F">
        <w:rPr>
          <w:lang w:val="en-GB"/>
        </w:rPr>
        <w:t>特定类别的移民工人</w:t>
      </w:r>
      <w:r w:rsidRPr="008B247F">
        <w:rPr>
          <w:rFonts w:hint="eastAsia"/>
          <w:lang w:val="en-GB"/>
        </w:rPr>
        <w:t>，</w:t>
      </w:r>
      <w:r w:rsidRPr="008B247F">
        <w:rPr>
          <w:lang w:val="en-GB"/>
        </w:rPr>
        <w:t>包括</w:t>
      </w:r>
      <w:r w:rsidRPr="008B247F">
        <w:rPr>
          <w:rFonts w:hint="eastAsia"/>
          <w:lang w:val="en-GB"/>
        </w:rPr>
        <w:t>从事</w:t>
      </w:r>
      <w:r w:rsidRPr="008B247F">
        <w:rPr>
          <w:lang w:val="en-GB"/>
        </w:rPr>
        <w:t>家庭护理、农村工作、采矿、农业、建筑、纺织、送货、酒店、餐馆和数字零工经济领域工作的移民工人</w:t>
      </w:r>
      <w:r w:rsidRPr="008B247F">
        <w:rPr>
          <w:rFonts w:hint="eastAsia"/>
          <w:lang w:val="en-GB"/>
        </w:rPr>
        <w:t>，</w:t>
      </w:r>
      <w:r w:rsidRPr="008B247F">
        <w:rPr>
          <w:lang w:val="en-GB"/>
        </w:rPr>
        <w:t>尤其受到仇外</w:t>
      </w:r>
      <w:r w:rsidRPr="008B247F">
        <w:rPr>
          <w:rFonts w:hint="eastAsia"/>
          <w:lang w:val="en-GB"/>
        </w:rPr>
        <w:t>现象</w:t>
      </w:r>
      <w:r w:rsidRPr="008B247F">
        <w:rPr>
          <w:lang w:val="en-GB"/>
        </w:rPr>
        <w:t>和其他形式</w:t>
      </w:r>
      <w:r w:rsidRPr="008B247F">
        <w:rPr>
          <w:rFonts w:hint="eastAsia"/>
          <w:lang w:val="en-GB"/>
        </w:rPr>
        <w:t>的</w:t>
      </w:r>
      <w:r w:rsidRPr="008B247F">
        <w:rPr>
          <w:lang w:val="en-GB"/>
        </w:rPr>
        <w:t>歧视的影响</w:t>
      </w:r>
      <w:r w:rsidRPr="008B247F">
        <w:rPr>
          <w:rFonts w:hint="eastAsia"/>
          <w:lang w:val="en-GB"/>
        </w:rPr>
        <w:t>。</w:t>
      </w:r>
      <w:r w:rsidRPr="008B247F">
        <w:rPr>
          <w:lang w:val="en-GB"/>
        </w:rPr>
        <w:t>移民妇女，尤其是最贫困和最边缘化的妇女受到特别有害的影响，她们</w:t>
      </w:r>
      <w:r w:rsidRPr="008B247F">
        <w:rPr>
          <w:rFonts w:hint="eastAsia"/>
          <w:lang w:val="en-GB"/>
        </w:rPr>
        <w:t>更多</w:t>
      </w:r>
      <w:r w:rsidRPr="008B247F">
        <w:rPr>
          <w:lang w:val="en-GB"/>
        </w:rPr>
        <w:t>地集中在低薪和无保护的工作岗位。移民在其原籍国获得的教育文凭和劳动技能证书</w:t>
      </w:r>
      <w:r w:rsidRPr="008B247F">
        <w:rPr>
          <w:rFonts w:hint="eastAsia"/>
          <w:lang w:val="en-GB"/>
        </w:rPr>
        <w:t>要</w:t>
      </w:r>
      <w:r w:rsidRPr="008B247F">
        <w:rPr>
          <w:lang w:val="en-GB"/>
        </w:rPr>
        <w:t>获得承认面临障碍。许多国家普遍存在阻碍移民享</w:t>
      </w:r>
      <w:r w:rsidRPr="008B247F">
        <w:rPr>
          <w:rFonts w:hint="eastAsia"/>
          <w:lang w:val="en-GB"/>
        </w:rPr>
        <w:t>有</w:t>
      </w:r>
      <w:r w:rsidRPr="008B247F">
        <w:rPr>
          <w:lang w:val="en-GB"/>
        </w:rPr>
        <w:t>工会权利的障碍和歧视性规定。</w:t>
      </w:r>
    </w:p>
    <w:p w14:paraId="25B029A8" w14:textId="77777777" w:rsidR="008B247F" w:rsidRPr="008B247F" w:rsidRDefault="008B247F" w:rsidP="008B247F">
      <w:pPr>
        <w:pStyle w:val="SingleTxtGC"/>
        <w:rPr>
          <w:lang w:val="en-GB"/>
        </w:rPr>
      </w:pPr>
      <w:r w:rsidRPr="008B247F">
        <w:rPr>
          <w:lang w:val="en-GB"/>
        </w:rPr>
        <w:lastRenderedPageBreak/>
        <w:t>77.</w:t>
      </w:r>
      <w:r w:rsidRPr="008B247F">
        <w:rPr>
          <w:lang w:val="en-GB"/>
        </w:rPr>
        <w:tab/>
      </w:r>
      <w:r w:rsidRPr="008B247F">
        <w:rPr>
          <w:lang w:val="en-GB"/>
        </w:rPr>
        <w:t>缔约国应采取</w:t>
      </w:r>
      <w:r w:rsidRPr="008B247F">
        <w:rPr>
          <w:rFonts w:hint="eastAsia"/>
          <w:lang w:val="en-GB"/>
        </w:rPr>
        <w:t>一切必要</w:t>
      </w:r>
      <w:r w:rsidRPr="008B247F">
        <w:rPr>
          <w:lang w:val="en-GB"/>
        </w:rPr>
        <w:t>措施，促进</w:t>
      </w:r>
      <w:r w:rsidRPr="008B247F">
        <w:rPr>
          <w:rFonts w:hint="eastAsia"/>
          <w:lang w:val="en-GB"/>
        </w:rPr>
        <w:t>人人</w:t>
      </w:r>
      <w:r w:rsidRPr="008B247F">
        <w:rPr>
          <w:lang w:val="en-GB"/>
        </w:rPr>
        <w:t>平等获得工作许可和所有</w:t>
      </w:r>
      <w:r w:rsidRPr="008B247F">
        <w:rPr>
          <w:rFonts w:hint="eastAsia"/>
          <w:lang w:val="en-GB"/>
        </w:rPr>
        <w:t>行业</w:t>
      </w:r>
      <w:r w:rsidRPr="008B247F">
        <w:rPr>
          <w:lang w:val="en-GB"/>
        </w:rPr>
        <w:t>和技能水平的体面工作</w:t>
      </w:r>
      <w:r w:rsidRPr="008B247F">
        <w:rPr>
          <w:rFonts w:hint="eastAsia"/>
          <w:lang w:val="en-GB"/>
        </w:rPr>
        <w:t>的机会</w:t>
      </w:r>
      <w:r w:rsidRPr="008B247F">
        <w:rPr>
          <w:lang w:val="en-GB"/>
        </w:rPr>
        <w:t>，并废除不合理</w:t>
      </w:r>
      <w:r w:rsidRPr="008B247F">
        <w:rPr>
          <w:rFonts w:hint="eastAsia"/>
          <w:lang w:val="en-GB"/>
        </w:rPr>
        <w:t>地不让</w:t>
      </w:r>
      <w:r w:rsidRPr="008B247F">
        <w:rPr>
          <w:lang w:val="en-GB"/>
        </w:rPr>
        <w:t>非国民就业的歧视性法律规定。缔约国应尊重移民工人的工会权利，并支持工会就仇外</w:t>
      </w:r>
      <w:r w:rsidRPr="008B247F">
        <w:rPr>
          <w:rFonts w:hint="eastAsia"/>
          <w:lang w:val="en-GB"/>
        </w:rPr>
        <w:t>现象</w:t>
      </w:r>
      <w:r w:rsidRPr="008B247F">
        <w:rPr>
          <w:lang w:val="en-GB"/>
        </w:rPr>
        <w:t>和交叉形式的歧视进行培训和提高认识的举措。缔约国应采取措施，允许移民在等待对其居留或庇护申请</w:t>
      </w:r>
      <w:proofErr w:type="gramStart"/>
      <w:r w:rsidRPr="008B247F">
        <w:rPr>
          <w:lang w:val="en-GB"/>
        </w:rPr>
        <w:t>作出</w:t>
      </w:r>
      <w:proofErr w:type="gramEnd"/>
      <w:r w:rsidRPr="008B247F">
        <w:rPr>
          <w:lang w:val="en-GB"/>
        </w:rPr>
        <w:t>决定</w:t>
      </w:r>
      <w:r w:rsidRPr="008B247F">
        <w:rPr>
          <w:rFonts w:hint="eastAsia"/>
          <w:lang w:val="en-GB"/>
        </w:rPr>
        <w:t>期间</w:t>
      </w:r>
      <w:r w:rsidRPr="008B247F">
        <w:rPr>
          <w:lang w:val="en-GB"/>
        </w:rPr>
        <w:t>工作。此外，缔约国</w:t>
      </w:r>
      <w:r w:rsidRPr="008B247F">
        <w:rPr>
          <w:rFonts w:hint="eastAsia"/>
          <w:lang w:val="en-GB"/>
        </w:rPr>
        <w:t>还</w:t>
      </w:r>
      <w:r w:rsidRPr="008B247F">
        <w:rPr>
          <w:lang w:val="en-GB"/>
        </w:rPr>
        <w:t>应禁止雇主没收身份证件和护照，并确保违反这一禁令的雇主受到适当</w:t>
      </w:r>
      <w:r w:rsidRPr="008B247F">
        <w:rPr>
          <w:rFonts w:hint="eastAsia"/>
          <w:lang w:val="en-GB"/>
        </w:rPr>
        <w:t>处</w:t>
      </w:r>
      <w:r w:rsidRPr="008B247F">
        <w:rPr>
          <w:lang w:val="en-GB"/>
        </w:rPr>
        <w:t>罚。</w:t>
      </w:r>
      <w:r w:rsidRPr="008B247F">
        <w:rPr>
          <w:vertAlign w:val="superscript"/>
          <w:lang w:val="en-GB"/>
        </w:rPr>
        <w:footnoteReference w:id="41"/>
      </w:r>
    </w:p>
    <w:p w14:paraId="723ACD99" w14:textId="07D06DF5" w:rsidR="008B247F" w:rsidRPr="008B247F" w:rsidRDefault="008B247F" w:rsidP="008B247F">
      <w:pPr>
        <w:pStyle w:val="SingleTxtGC"/>
        <w:rPr>
          <w:lang w:val="en-GB"/>
        </w:rPr>
      </w:pPr>
      <w:r w:rsidRPr="008B247F">
        <w:rPr>
          <w:lang w:val="en-GB"/>
        </w:rPr>
        <w:t>78.</w:t>
      </w:r>
      <w:r w:rsidRPr="008B247F">
        <w:rPr>
          <w:lang w:val="en-GB"/>
        </w:rPr>
        <w:tab/>
      </w:r>
      <w:r w:rsidRPr="008B247F">
        <w:rPr>
          <w:lang w:val="en-GB"/>
        </w:rPr>
        <w:t>应采取具体措施，在结构、体制和个人层面</w:t>
      </w:r>
      <w:r w:rsidRPr="008B247F">
        <w:rPr>
          <w:rFonts w:hint="eastAsia"/>
          <w:lang w:val="en-GB"/>
        </w:rPr>
        <w:t>处理</w:t>
      </w:r>
      <w:r w:rsidRPr="008B247F">
        <w:rPr>
          <w:lang w:val="en-GB"/>
        </w:rPr>
        <w:t>招聘中的种族歧视问题。应通过针对私营部门行为</w:t>
      </w:r>
      <w:r w:rsidRPr="008B247F">
        <w:rPr>
          <w:rFonts w:hint="eastAsia"/>
          <w:lang w:val="en-GB"/>
        </w:rPr>
        <w:t>方</w:t>
      </w:r>
      <w:r w:rsidRPr="008B247F">
        <w:rPr>
          <w:lang w:val="en-GB"/>
        </w:rPr>
        <w:t>(</w:t>
      </w:r>
      <w:r w:rsidRPr="008B247F">
        <w:rPr>
          <w:lang w:val="en-GB"/>
        </w:rPr>
        <w:t>即雇主和招聘机构</w:t>
      </w:r>
      <w:r w:rsidRPr="008B247F">
        <w:rPr>
          <w:lang w:val="en-GB"/>
        </w:rPr>
        <w:t>)</w:t>
      </w:r>
      <w:r w:rsidRPr="008B247F">
        <w:rPr>
          <w:lang w:val="en-GB"/>
        </w:rPr>
        <w:t>的规范性准则</w:t>
      </w:r>
      <w:r w:rsidRPr="008B247F">
        <w:rPr>
          <w:rFonts w:hint="eastAsia"/>
          <w:lang w:val="en-GB"/>
        </w:rPr>
        <w:t>。</w:t>
      </w:r>
      <w:r w:rsidRPr="008B247F">
        <w:rPr>
          <w:vertAlign w:val="superscript"/>
          <w:lang w:val="en-GB"/>
        </w:rPr>
        <w:footnoteReference w:id="42"/>
      </w:r>
      <w:r w:rsidR="002D2871">
        <w:rPr>
          <w:rFonts w:hint="eastAsia"/>
          <w:lang w:val="en-GB"/>
        </w:rPr>
        <w:t xml:space="preserve"> </w:t>
      </w:r>
      <w:r w:rsidRPr="008B247F">
        <w:rPr>
          <w:lang w:val="en-GB"/>
        </w:rPr>
        <w:t>此类举措的目的应是通过宣传和提高认识运动</w:t>
      </w:r>
      <w:r w:rsidRPr="008B247F">
        <w:rPr>
          <w:rFonts w:hint="eastAsia"/>
          <w:lang w:val="en-GB"/>
        </w:rPr>
        <w:t>等方式，</w:t>
      </w:r>
      <w:r w:rsidRPr="008B247F">
        <w:rPr>
          <w:lang w:val="en-GB"/>
        </w:rPr>
        <w:t>防止仇外</w:t>
      </w:r>
      <w:r w:rsidRPr="008B247F">
        <w:rPr>
          <w:rFonts w:hint="eastAsia"/>
          <w:lang w:val="en-GB"/>
        </w:rPr>
        <w:t>现象，并</w:t>
      </w:r>
      <w:r w:rsidRPr="008B247F">
        <w:rPr>
          <w:lang w:val="en-GB"/>
        </w:rPr>
        <w:t>针对劳动监察员、劳动司法系统和其他主管</w:t>
      </w:r>
      <w:r w:rsidRPr="008B247F">
        <w:rPr>
          <w:rFonts w:hint="eastAsia"/>
          <w:lang w:val="en-GB"/>
        </w:rPr>
        <w:t>部门</w:t>
      </w:r>
      <w:r w:rsidRPr="008B247F">
        <w:rPr>
          <w:lang w:val="en-GB"/>
        </w:rPr>
        <w:t>以及私营部门</w:t>
      </w:r>
      <w:r w:rsidRPr="008B247F">
        <w:rPr>
          <w:rFonts w:hint="eastAsia"/>
          <w:lang w:val="en-GB"/>
        </w:rPr>
        <w:t>开展</w:t>
      </w:r>
      <w:r w:rsidRPr="008B247F">
        <w:rPr>
          <w:lang w:val="en-GB"/>
        </w:rPr>
        <w:t>培训方案。</w:t>
      </w:r>
      <w:r w:rsidRPr="008B247F">
        <w:rPr>
          <w:rFonts w:hint="eastAsia"/>
          <w:lang w:val="en-GB"/>
        </w:rPr>
        <w:t>两</w:t>
      </w:r>
      <w:r w:rsidRPr="008B247F">
        <w:rPr>
          <w:lang w:val="en-GB"/>
        </w:rPr>
        <w:t>委员会建议缔约国</w:t>
      </w:r>
      <w:r w:rsidRPr="008B247F">
        <w:rPr>
          <w:rFonts w:hint="eastAsia"/>
          <w:lang w:val="en-GB"/>
        </w:rPr>
        <w:t>在采取</w:t>
      </w:r>
      <w:r w:rsidRPr="008B247F">
        <w:rPr>
          <w:lang w:val="en-GB"/>
        </w:rPr>
        <w:t>此类措施</w:t>
      </w:r>
      <w:r w:rsidRPr="008B247F">
        <w:rPr>
          <w:rFonts w:hint="eastAsia"/>
          <w:lang w:val="en-GB"/>
        </w:rPr>
        <w:t>时</w:t>
      </w:r>
      <w:r w:rsidRPr="008B247F">
        <w:rPr>
          <w:lang w:val="en-GB"/>
        </w:rPr>
        <w:t>考虑到劳工组织《关于公平招聘的一般性原则和实施指南以及招聘费用和相关费用定义》</w:t>
      </w:r>
      <w:r w:rsidRPr="008B247F">
        <w:rPr>
          <w:vertAlign w:val="superscript"/>
          <w:lang w:val="en-GB"/>
        </w:rPr>
        <w:footnoteReference w:id="43"/>
      </w:r>
      <w:r w:rsidR="002D2871">
        <w:rPr>
          <w:rFonts w:hint="eastAsia"/>
          <w:lang w:val="en-GB"/>
        </w:rPr>
        <w:t xml:space="preserve"> </w:t>
      </w:r>
      <w:r w:rsidRPr="008B247F">
        <w:rPr>
          <w:lang w:val="en-GB"/>
        </w:rPr>
        <w:t>缔约国还应加强劳动监察政策，包括家政部门的劳动监察政策。</w:t>
      </w:r>
    </w:p>
    <w:p w14:paraId="54EE4FEE" w14:textId="4878F689" w:rsidR="008B247F" w:rsidRPr="008B247F" w:rsidRDefault="008B247F" w:rsidP="008B247F">
      <w:pPr>
        <w:pStyle w:val="SingleTxtGC"/>
        <w:rPr>
          <w:lang w:val="en-GB"/>
        </w:rPr>
      </w:pPr>
      <w:r w:rsidRPr="008B247F">
        <w:rPr>
          <w:lang w:val="en-GB"/>
        </w:rPr>
        <w:t>79.</w:t>
      </w:r>
      <w:r w:rsidRPr="008B247F">
        <w:rPr>
          <w:lang w:val="en-GB"/>
        </w:rPr>
        <w:tab/>
      </w:r>
      <w:r w:rsidRPr="008B247F">
        <w:rPr>
          <w:lang w:val="en-GB"/>
        </w:rPr>
        <w:t>缔约国应确保针对工作场所的仇外行为和任何</w:t>
      </w:r>
      <w:r w:rsidRPr="008B247F">
        <w:rPr>
          <w:rFonts w:hint="eastAsia"/>
          <w:lang w:val="en-GB"/>
        </w:rPr>
        <w:t>类型</w:t>
      </w:r>
      <w:r w:rsidRPr="008B247F">
        <w:rPr>
          <w:lang w:val="en-GB"/>
        </w:rPr>
        <w:t>的歧视建立</w:t>
      </w:r>
      <w:r w:rsidRPr="008B247F">
        <w:rPr>
          <w:rFonts w:hint="eastAsia"/>
          <w:lang w:val="en-GB"/>
        </w:rPr>
        <w:t>便捷且</w:t>
      </w:r>
      <w:r w:rsidRPr="008B247F">
        <w:rPr>
          <w:lang w:val="en-GB"/>
        </w:rPr>
        <w:t>负担得起的争端解决和投诉机制。缔约国应采取措施，消除诉诸司法的</w:t>
      </w:r>
      <w:r w:rsidRPr="008B247F">
        <w:rPr>
          <w:rFonts w:hint="eastAsia"/>
          <w:lang w:val="en-GB"/>
        </w:rPr>
        <w:t>物理</w:t>
      </w:r>
      <w:r w:rsidRPr="008B247F">
        <w:rPr>
          <w:lang w:val="en-GB"/>
        </w:rPr>
        <w:t>障碍、语言障碍或性别相关障碍。</w:t>
      </w:r>
      <w:r w:rsidRPr="008B247F">
        <w:rPr>
          <w:rFonts w:hint="eastAsia"/>
          <w:lang w:val="en-GB"/>
        </w:rPr>
        <w:t>在</w:t>
      </w:r>
      <w:r w:rsidRPr="008B247F">
        <w:rPr>
          <w:lang w:val="en-GB"/>
        </w:rPr>
        <w:t>对他们的案件</w:t>
      </w:r>
      <w:proofErr w:type="gramStart"/>
      <w:r w:rsidRPr="008B247F">
        <w:rPr>
          <w:lang w:val="en-GB"/>
        </w:rPr>
        <w:t>作出</w:t>
      </w:r>
      <w:proofErr w:type="gramEnd"/>
      <w:r w:rsidRPr="008B247F">
        <w:rPr>
          <w:lang w:val="en-GB"/>
        </w:rPr>
        <w:t>最后决定</w:t>
      </w:r>
      <w:r w:rsidRPr="008B247F">
        <w:rPr>
          <w:rFonts w:hint="eastAsia"/>
          <w:lang w:val="en-GB"/>
        </w:rPr>
        <w:t>前，</w:t>
      </w:r>
      <w:r w:rsidRPr="008B247F">
        <w:rPr>
          <w:lang w:val="en-GB"/>
        </w:rPr>
        <w:t>应给予移民工人足够的时间留在该国。如果他们被迫离开该国，</w:t>
      </w:r>
      <w:r w:rsidRPr="008B247F">
        <w:rPr>
          <w:rFonts w:hint="eastAsia"/>
          <w:lang w:val="en-GB"/>
        </w:rPr>
        <w:t>则</w:t>
      </w:r>
      <w:r w:rsidRPr="008B247F">
        <w:rPr>
          <w:lang w:val="en-GB"/>
        </w:rPr>
        <w:t>应采取措施允许他们从原籍国提出申诉，确保</w:t>
      </w:r>
      <w:r w:rsidRPr="008B247F">
        <w:rPr>
          <w:rFonts w:hint="eastAsia"/>
          <w:lang w:val="en-GB"/>
        </w:rPr>
        <w:t>他们可以</w:t>
      </w:r>
      <w:r w:rsidRPr="008B247F">
        <w:rPr>
          <w:lang w:val="en-GB"/>
        </w:rPr>
        <w:t>通过有效的跨国司法机制获得司法救助和补救。</w:t>
      </w:r>
    </w:p>
    <w:p w14:paraId="557D4649" w14:textId="77777777" w:rsidR="008B247F" w:rsidRPr="008B247F" w:rsidRDefault="008B247F" w:rsidP="008B247F">
      <w:pPr>
        <w:pStyle w:val="SingleTxtGC"/>
      </w:pPr>
      <w:r w:rsidRPr="008B247F">
        <w:rPr>
          <w:lang w:val="en-GB"/>
        </w:rPr>
        <w:t>80.</w:t>
      </w:r>
      <w:r w:rsidRPr="008B247F">
        <w:rPr>
          <w:lang w:val="en-GB"/>
        </w:rPr>
        <w:tab/>
      </w:r>
      <w:r w:rsidRPr="008B247F">
        <w:rPr>
          <w:rFonts w:hint="eastAsia"/>
          <w:lang w:val="en-GB"/>
        </w:rPr>
        <w:t>两</w:t>
      </w:r>
      <w:r w:rsidRPr="008B247F">
        <w:rPr>
          <w:lang w:val="en-GB"/>
        </w:rPr>
        <w:t>委员会鼓励缔约国批准或执行劳工组织所有与移民工人相关的公约，包括《</w:t>
      </w:r>
      <w:r w:rsidRPr="008B247F">
        <w:rPr>
          <w:lang w:val="en-GB"/>
        </w:rPr>
        <w:t>1949</w:t>
      </w:r>
      <w:r w:rsidRPr="008B247F">
        <w:rPr>
          <w:lang w:val="en-GB"/>
        </w:rPr>
        <w:t>年移民就业公约</w:t>
      </w:r>
      <w:r w:rsidRPr="008B247F">
        <w:rPr>
          <w:lang w:val="en-GB"/>
        </w:rPr>
        <w:t>(</w:t>
      </w:r>
      <w:r w:rsidRPr="008B247F">
        <w:rPr>
          <w:lang w:val="en-GB"/>
        </w:rPr>
        <w:t>修订本</w:t>
      </w:r>
      <w:r w:rsidRPr="008B247F">
        <w:rPr>
          <w:lang w:val="en-GB"/>
        </w:rPr>
        <w:t>)</w:t>
      </w:r>
      <w:r w:rsidRPr="008B247F">
        <w:rPr>
          <w:lang w:val="en-GB"/>
        </w:rPr>
        <w:t>》</w:t>
      </w:r>
      <w:r w:rsidRPr="008B247F">
        <w:rPr>
          <w:lang w:val="en-GB"/>
        </w:rPr>
        <w:t>(</w:t>
      </w:r>
      <w:r w:rsidRPr="008B247F">
        <w:rPr>
          <w:lang w:val="en-GB"/>
        </w:rPr>
        <w:t>第</w:t>
      </w:r>
      <w:r w:rsidRPr="008B247F">
        <w:rPr>
          <w:lang w:val="en-GB"/>
        </w:rPr>
        <w:t>97</w:t>
      </w:r>
      <w:r w:rsidRPr="008B247F">
        <w:rPr>
          <w:lang w:val="en-GB"/>
        </w:rPr>
        <w:t>号</w:t>
      </w:r>
      <w:r w:rsidRPr="008B247F">
        <w:rPr>
          <w:lang w:val="en-GB"/>
        </w:rPr>
        <w:t>)</w:t>
      </w:r>
      <w:r w:rsidRPr="008B247F">
        <w:rPr>
          <w:lang w:val="en-GB"/>
        </w:rPr>
        <w:t>，《</w:t>
      </w:r>
      <w:r w:rsidRPr="008B247F">
        <w:rPr>
          <w:lang w:val="en-GB"/>
        </w:rPr>
        <w:t>1975</w:t>
      </w:r>
      <w:r w:rsidRPr="008B247F">
        <w:rPr>
          <w:lang w:val="en-GB"/>
        </w:rPr>
        <w:t>年移民工人</w:t>
      </w:r>
      <w:r w:rsidRPr="008B247F">
        <w:rPr>
          <w:lang w:val="en-GB"/>
        </w:rPr>
        <w:t>(</w:t>
      </w:r>
      <w:r w:rsidRPr="008B247F">
        <w:rPr>
          <w:lang w:val="en-GB"/>
        </w:rPr>
        <w:t>补充规定</w:t>
      </w:r>
      <w:r w:rsidRPr="008B247F">
        <w:rPr>
          <w:lang w:val="en-GB"/>
        </w:rPr>
        <w:t>)</w:t>
      </w:r>
      <w:r w:rsidRPr="008B247F">
        <w:rPr>
          <w:lang w:val="en-GB"/>
        </w:rPr>
        <w:t>公约》</w:t>
      </w:r>
      <w:r w:rsidRPr="008B247F">
        <w:rPr>
          <w:lang w:val="en-GB"/>
        </w:rPr>
        <w:t>(</w:t>
      </w:r>
      <w:r w:rsidRPr="008B247F">
        <w:rPr>
          <w:lang w:val="en-GB"/>
        </w:rPr>
        <w:t>第</w:t>
      </w:r>
      <w:r w:rsidRPr="008B247F">
        <w:rPr>
          <w:lang w:val="en-GB"/>
        </w:rPr>
        <w:t>143</w:t>
      </w:r>
      <w:r w:rsidRPr="008B247F">
        <w:rPr>
          <w:lang w:val="en-GB"/>
        </w:rPr>
        <w:t>号</w:t>
      </w:r>
      <w:r w:rsidRPr="008B247F">
        <w:rPr>
          <w:lang w:val="en-GB"/>
        </w:rPr>
        <w:t>)</w:t>
      </w:r>
      <w:r w:rsidRPr="008B247F">
        <w:rPr>
          <w:lang w:val="en-GB"/>
        </w:rPr>
        <w:t>和《</w:t>
      </w:r>
      <w:r w:rsidRPr="008B247F">
        <w:rPr>
          <w:lang w:val="en-GB"/>
        </w:rPr>
        <w:t>2011</w:t>
      </w:r>
      <w:r w:rsidRPr="008B247F">
        <w:rPr>
          <w:lang w:val="en-GB"/>
        </w:rPr>
        <w:t>年家庭工人公约》</w:t>
      </w:r>
      <w:r w:rsidRPr="008B247F">
        <w:rPr>
          <w:lang w:val="en-GB"/>
        </w:rPr>
        <w:t>(</w:t>
      </w:r>
      <w:r w:rsidRPr="008B247F">
        <w:rPr>
          <w:lang w:val="en-GB"/>
        </w:rPr>
        <w:t>第</w:t>
      </w:r>
      <w:r w:rsidRPr="008B247F">
        <w:rPr>
          <w:lang w:val="en-GB"/>
        </w:rPr>
        <w:t>189</w:t>
      </w:r>
      <w:r w:rsidRPr="008B247F">
        <w:rPr>
          <w:lang w:val="en-GB"/>
        </w:rPr>
        <w:t>号</w:t>
      </w:r>
      <w:r w:rsidRPr="008B247F">
        <w:rPr>
          <w:lang w:val="en-GB"/>
        </w:rPr>
        <w:t>)</w:t>
      </w:r>
      <w:r w:rsidRPr="008B247F">
        <w:rPr>
          <w:rFonts w:hint="eastAsia"/>
          <w:lang w:val="en-GB"/>
        </w:rPr>
        <w:t>，并</w:t>
      </w:r>
      <w:r w:rsidRPr="008B247F">
        <w:rPr>
          <w:lang w:val="en-GB"/>
        </w:rPr>
        <w:t>确保</w:t>
      </w:r>
      <w:r w:rsidRPr="008B247F">
        <w:rPr>
          <w:rFonts w:hint="eastAsia"/>
          <w:lang w:val="en-GB"/>
        </w:rPr>
        <w:t>对</w:t>
      </w:r>
      <w:r w:rsidRPr="008B247F">
        <w:rPr>
          <w:lang w:val="en-GB"/>
        </w:rPr>
        <w:t>条款的解释保护所有移民工人，无论其移民身份如何。缔约国还应采取一切适当措施，执行消除对妇女歧视委员会关于移民女工的第</w:t>
      </w:r>
      <w:r w:rsidRPr="008B247F">
        <w:rPr>
          <w:lang w:val="en-GB"/>
        </w:rPr>
        <w:t>26</w:t>
      </w:r>
      <w:r w:rsidRPr="008B247F">
        <w:rPr>
          <w:lang w:val="en-GB"/>
        </w:rPr>
        <w:t>号一般性建议</w:t>
      </w:r>
      <w:r w:rsidRPr="008B247F">
        <w:rPr>
          <w:lang w:val="en-GB"/>
        </w:rPr>
        <w:t>(2008</w:t>
      </w:r>
      <w:r w:rsidRPr="008B247F">
        <w:rPr>
          <w:lang w:val="en-GB"/>
        </w:rPr>
        <w:t>年</w:t>
      </w:r>
      <w:r w:rsidRPr="008B247F">
        <w:rPr>
          <w:lang w:val="en-GB"/>
        </w:rPr>
        <w:t>)</w:t>
      </w:r>
      <w:r w:rsidRPr="008B247F">
        <w:rPr>
          <w:lang w:val="en-GB"/>
        </w:rPr>
        <w:t>和关于全球移民背景下贩运妇女和女童问题的第</w:t>
      </w:r>
      <w:r w:rsidRPr="008B247F">
        <w:rPr>
          <w:lang w:val="en-GB"/>
        </w:rPr>
        <w:t>38</w:t>
      </w:r>
      <w:r w:rsidRPr="008B247F">
        <w:rPr>
          <w:lang w:val="en-GB"/>
        </w:rPr>
        <w:t>号一般性建议</w:t>
      </w:r>
      <w:r w:rsidRPr="008B247F">
        <w:rPr>
          <w:lang w:val="en-GB"/>
        </w:rPr>
        <w:t>(2020</w:t>
      </w:r>
      <w:r w:rsidRPr="008B247F">
        <w:rPr>
          <w:lang w:val="en-GB"/>
        </w:rPr>
        <w:t>年</w:t>
      </w:r>
      <w:r w:rsidRPr="008B247F">
        <w:rPr>
          <w:lang w:val="en-GB"/>
        </w:rPr>
        <w:t>)</w:t>
      </w:r>
      <w:r w:rsidRPr="008B247F">
        <w:rPr>
          <w:lang w:val="en-GB"/>
        </w:rPr>
        <w:t>中制定的权威</w:t>
      </w:r>
      <w:r w:rsidRPr="008B247F">
        <w:rPr>
          <w:rFonts w:hint="eastAsia"/>
          <w:lang w:val="en-GB"/>
        </w:rPr>
        <w:t>指南</w:t>
      </w:r>
      <w:r w:rsidRPr="008B247F">
        <w:rPr>
          <w:lang w:val="en-GB"/>
        </w:rPr>
        <w:t>，特别是关于</w:t>
      </w:r>
      <w:r w:rsidRPr="008B247F">
        <w:rPr>
          <w:rFonts w:hint="eastAsia"/>
          <w:lang w:val="en-GB"/>
        </w:rPr>
        <w:t>处理</w:t>
      </w:r>
      <w:r w:rsidRPr="008B247F">
        <w:rPr>
          <w:lang w:val="en-GB"/>
        </w:rPr>
        <w:t>对移民妇女的劳动剥削问题的</w:t>
      </w:r>
      <w:r w:rsidRPr="008B247F">
        <w:rPr>
          <w:rFonts w:hint="eastAsia"/>
          <w:lang w:val="en-GB"/>
        </w:rPr>
        <w:t>指南</w:t>
      </w:r>
      <w:r w:rsidRPr="008B247F">
        <w:rPr>
          <w:lang w:val="en-GB"/>
        </w:rPr>
        <w:t>。</w:t>
      </w:r>
    </w:p>
    <w:p w14:paraId="41FE3CC8" w14:textId="62170966" w:rsidR="008B247F" w:rsidRPr="008B247F" w:rsidRDefault="008B247F" w:rsidP="002D2871">
      <w:pPr>
        <w:pStyle w:val="H1GC"/>
        <w:rPr>
          <w:lang w:val="en-GB"/>
        </w:rPr>
      </w:pPr>
      <w:r w:rsidRPr="008B247F">
        <w:rPr>
          <w:lang w:val="en-GB"/>
        </w:rPr>
        <w:tab/>
        <w:t>C.</w:t>
      </w:r>
      <w:r w:rsidRPr="008B247F">
        <w:rPr>
          <w:lang w:val="en-GB"/>
        </w:rPr>
        <w:tab/>
      </w:r>
      <w:r w:rsidRPr="008B247F">
        <w:rPr>
          <w:rFonts w:hint="eastAsia"/>
          <w:bCs/>
          <w:lang w:val="en-GB"/>
        </w:rPr>
        <w:t>健康权</w:t>
      </w:r>
    </w:p>
    <w:p w14:paraId="516E8B76" w14:textId="28D06D24" w:rsidR="008B247F" w:rsidRPr="008B247F" w:rsidRDefault="008B247F" w:rsidP="008B247F">
      <w:pPr>
        <w:pStyle w:val="SingleTxtGC"/>
        <w:rPr>
          <w:lang w:val="en-GB"/>
        </w:rPr>
      </w:pPr>
      <w:r w:rsidRPr="008B247F">
        <w:rPr>
          <w:lang w:val="en-GB"/>
        </w:rPr>
        <w:t>81.</w:t>
      </w:r>
      <w:r w:rsidRPr="008B247F">
        <w:rPr>
          <w:lang w:val="en-GB"/>
        </w:rPr>
        <w:tab/>
      </w:r>
      <w:r w:rsidRPr="008B247F">
        <w:rPr>
          <w:lang w:val="en-GB"/>
        </w:rPr>
        <w:t>关于移民的直接和间接仇外言论对医疗保健政策和移民获得</w:t>
      </w:r>
      <w:r w:rsidRPr="008B247F">
        <w:rPr>
          <w:rFonts w:hint="eastAsia"/>
          <w:lang w:val="en-GB"/>
        </w:rPr>
        <w:t>卫生</w:t>
      </w:r>
      <w:r w:rsidRPr="008B247F">
        <w:rPr>
          <w:lang w:val="en-GB"/>
        </w:rPr>
        <w:t>服务的权利产生了若干后果。</w:t>
      </w:r>
      <w:r w:rsidRPr="008B247F">
        <w:rPr>
          <w:rFonts w:hint="eastAsia"/>
          <w:lang w:val="en-GB"/>
        </w:rPr>
        <w:t>一个较为普遍的结果是，</w:t>
      </w:r>
      <w:r w:rsidRPr="008B247F">
        <w:rPr>
          <w:lang w:val="en-GB"/>
        </w:rPr>
        <w:t>采取基于国籍、居住地或移民身份限制这一权利的歧视性政策和做法</w:t>
      </w:r>
      <w:r w:rsidRPr="008B247F">
        <w:rPr>
          <w:rFonts w:hint="eastAsia"/>
          <w:lang w:val="en-GB"/>
        </w:rPr>
        <w:t>。</w:t>
      </w:r>
      <w:r w:rsidRPr="008B247F">
        <w:rPr>
          <w:vertAlign w:val="superscript"/>
          <w:lang w:val="en-GB"/>
        </w:rPr>
        <w:footnoteReference w:id="44"/>
      </w:r>
      <w:r w:rsidR="002D2871">
        <w:rPr>
          <w:rFonts w:hint="eastAsia"/>
          <w:lang w:val="en-GB"/>
        </w:rPr>
        <w:t xml:space="preserve"> </w:t>
      </w:r>
      <w:r w:rsidRPr="008B247F">
        <w:rPr>
          <w:rFonts w:hint="eastAsia"/>
          <w:lang w:val="en-GB"/>
        </w:rPr>
        <w:t>两</w:t>
      </w:r>
      <w:r w:rsidRPr="008B247F">
        <w:rPr>
          <w:lang w:val="en-GB"/>
        </w:rPr>
        <w:t>委员会对其他不符合国际人权义务和标准的做法</w:t>
      </w:r>
      <w:r w:rsidRPr="008B247F">
        <w:rPr>
          <w:rFonts w:hint="eastAsia"/>
          <w:lang w:val="en-GB"/>
        </w:rPr>
        <w:t>感到</w:t>
      </w:r>
      <w:r w:rsidRPr="008B247F">
        <w:rPr>
          <w:lang w:val="en-GB"/>
        </w:rPr>
        <w:t>关切，这些做法侵犯了移民的健康权</w:t>
      </w:r>
      <w:r w:rsidRPr="008B247F">
        <w:rPr>
          <w:rFonts w:hint="eastAsia"/>
          <w:lang w:val="en-GB"/>
        </w:rPr>
        <w:t>，</w:t>
      </w:r>
      <w:r w:rsidRPr="008B247F">
        <w:rPr>
          <w:lang w:val="en-GB"/>
        </w:rPr>
        <w:t>损害了公共医疗保健政策的主要目标，例如：</w:t>
      </w:r>
    </w:p>
    <w:p w14:paraId="18E920A9" w14:textId="77777777" w:rsidR="008B247F" w:rsidRPr="008B247F" w:rsidRDefault="008B247F" w:rsidP="008B247F">
      <w:pPr>
        <w:pStyle w:val="SingleTxtGC"/>
      </w:pPr>
      <w:r w:rsidRPr="008B247F">
        <w:rPr>
          <w:lang w:val="en-GB"/>
        </w:rPr>
        <w:tab/>
        <w:t>(a)</w:t>
      </w:r>
      <w:r w:rsidRPr="008B247F">
        <w:rPr>
          <w:lang w:val="en-GB"/>
        </w:rPr>
        <w:tab/>
      </w:r>
      <w:r w:rsidRPr="008B247F">
        <w:rPr>
          <w:lang w:val="en-GB"/>
        </w:rPr>
        <w:t>规定</w:t>
      </w:r>
      <w:r w:rsidRPr="008B247F">
        <w:rPr>
          <w:rFonts w:hint="eastAsia"/>
          <w:lang w:val="en-GB"/>
        </w:rPr>
        <w:t>非正常</w:t>
      </w:r>
      <w:r w:rsidRPr="008B247F">
        <w:rPr>
          <w:lang w:val="en-GB"/>
        </w:rPr>
        <w:t>身份移</w:t>
      </w:r>
      <w:r w:rsidRPr="008B247F">
        <w:rPr>
          <w:rFonts w:hint="eastAsia"/>
          <w:lang w:val="en-GB"/>
        </w:rPr>
        <w:t>民</w:t>
      </w:r>
      <w:r w:rsidRPr="008B247F">
        <w:rPr>
          <w:lang w:val="en-GB"/>
        </w:rPr>
        <w:t>只能获得紧急</w:t>
      </w:r>
      <w:r w:rsidRPr="008B247F">
        <w:rPr>
          <w:rFonts w:hint="eastAsia"/>
          <w:lang w:val="en-GB"/>
        </w:rPr>
        <w:t>医疗</w:t>
      </w:r>
      <w:r w:rsidRPr="008B247F">
        <w:rPr>
          <w:lang w:val="en-GB"/>
        </w:rPr>
        <w:t>服务；</w:t>
      </w:r>
    </w:p>
    <w:p w14:paraId="4296B15C" w14:textId="77777777" w:rsidR="008B247F" w:rsidRPr="008B247F" w:rsidRDefault="008B247F" w:rsidP="008B247F">
      <w:pPr>
        <w:pStyle w:val="SingleTxtGC"/>
        <w:rPr>
          <w:lang w:val="en-GB"/>
        </w:rPr>
      </w:pPr>
      <w:r w:rsidRPr="008B247F">
        <w:rPr>
          <w:lang w:val="en-GB"/>
        </w:rPr>
        <w:tab/>
        <w:t>(b)</w:t>
      </w:r>
      <w:r w:rsidRPr="008B247F">
        <w:rPr>
          <w:lang w:val="en-GB"/>
        </w:rPr>
        <w:tab/>
      </w:r>
      <w:r w:rsidRPr="008B247F">
        <w:rPr>
          <w:rFonts w:hint="eastAsia"/>
          <w:lang w:val="en-GB"/>
        </w:rPr>
        <w:t>对于</w:t>
      </w:r>
      <w:r w:rsidRPr="008B247F">
        <w:rPr>
          <w:lang w:val="en-GB"/>
        </w:rPr>
        <w:t>社区其他人</w:t>
      </w:r>
      <w:r w:rsidRPr="008B247F">
        <w:rPr>
          <w:rFonts w:hint="eastAsia"/>
          <w:lang w:val="en-GB"/>
        </w:rPr>
        <w:t>可</w:t>
      </w:r>
      <w:r w:rsidRPr="008B247F">
        <w:rPr>
          <w:lang w:val="en-GB"/>
        </w:rPr>
        <w:t>免费</w:t>
      </w:r>
      <w:r w:rsidRPr="008B247F">
        <w:rPr>
          <w:rFonts w:hint="eastAsia"/>
          <w:lang w:val="en-GB"/>
        </w:rPr>
        <w:t>获得</w:t>
      </w:r>
      <w:r w:rsidRPr="008B247F">
        <w:rPr>
          <w:lang w:val="en-GB"/>
        </w:rPr>
        <w:t>的卫生服务</w:t>
      </w:r>
      <w:r w:rsidRPr="008B247F">
        <w:rPr>
          <w:rFonts w:hint="eastAsia"/>
          <w:lang w:val="en-GB"/>
        </w:rPr>
        <w:t>，</w:t>
      </w:r>
      <w:r w:rsidRPr="008B247F">
        <w:rPr>
          <w:lang w:val="en-GB"/>
        </w:rPr>
        <w:t>要求移民付费；</w:t>
      </w:r>
    </w:p>
    <w:p w14:paraId="2A1EF894" w14:textId="77777777" w:rsidR="008B247F" w:rsidRPr="008B247F" w:rsidRDefault="008B247F" w:rsidP="008B247F">
      <w:pPr>
        <w:pStyle w:val="SingleTxtGC"/>
      </w:pPr>
      <w:r w:rsidRPr="008B247F">
        <w:rPr>
          <w:lang w:val="en-GB"/>
        </w:rPr>
        <w:lastRenderedPageBreak/>
        <w:tab/>
        <w:t>(c)</w:t>
      </w:r>
      <w:r w:rsidRPr="008B247F">
        <w:rPr>
          <w:lang w:val="en-GB"/>
        </w:rPr>
        <w:tab/>
      </w:r>
      <w:r w:rsidRPr="008B247F">
        <w:rPr>
          <w:rFonts w:hint="eastAsia"/>
          <w:lang w:val="en-GB"/>
        </w:rPr>
        <w:t>设置</w:t>
      </w:r>
      <w:r w:rsidRPr="008B247F">
        <w:rPr>
          <w:lang w:val="en-GB"/>
        </w:rPr>
        <w:t>获得某些</w:t>
      </w:r>
      <w:r w:rsidRPr="008B247F">
        <w:rPr>
          <w:rFonts w:hint="eastAsia"/>
          <w:lang w:val="en-GB"/>
        </w:rPr>
        <w:t>卫生</w:t>
      </w:r>
      <w:r w:rsidRPr="008B247F">
        <w:rPr>
          <w:lang w:val="en-GB"/>
        </w:rPr>
        <w:t>服务的最低正常居住年限要求。</w:t>
      </w:r>
    </w:p>
    <w:p w14:paraId="01331DA9" w14:textId="30F3EF64" w:rsidR="008B247F" w:rsidRPr="008B247F" w:rsidRDefault="008B247F" w:rsidP="008B247F">
      <w:pPr>
        <w:pStyle w:val="SingleTxtGC"/>
      </w:pPr>
      <w:r w:rsidRPr="008B247F">
        <w:rPr>
          <w:lang w:val="en-GB"/>
        </w:rPr>
        <w:t>82.</w:t>
      </w:r>
      <w:r w:rsidRPr="008B247F">
        <w:rPr>
          <w:lang w:val="en-GB"/>
        </w:rPr>
        <w:tab/>
      </w:r>
      <w:r w:rsidRPr="008B247F">
        <w:rPr>
          <w:rFonts w:hint="eastAsia"/>
          <w:lang w:val="en-GB"/>
        </w:rPr>
        <w:t>两</w:t>
      </w:r>
      <w:r w:rsidRPr="008B247F">
        <w:rPr>
          <w:lang w:val="en-GB"/>
        </w:rPr>
        <w:t>委员会建议缔约国采取一切适当措施，废除与医疗保健权有关的任何歧视性规定和做法。无论移民身份如何，移民都应</w:t>
      </w:r>
      <w:r w:rsidRPr="008B247F">
        <w:rPr>
          <w:rFonts w:hint="eastAsia"/>
          <w:lang w:val="en-GB"/>
        </w:rPr>
        <w:t>有机会</w:t>
      </w:r>
      <w:r w:rsidRPr="008B247F">
        <w:rPr>
          <w:lang w:val="en-GB"/>
        </w:rPr>
        <w:t>在与国民平等的基础上获得所有</w:t>
      </w:r>
      <w:r w:rsidRPr="008B247F">
        <w:rPr>
          <w:rFonts w:hint="eastAsia"/>
          <w:lang w:val="en-GB"/>
        </w:rPr>
        <w:t>卫生</w:t>
      </w:r>
      <w:r w:rsidRPr="008B247F">
        <w:rPr>
          <w:lang w:val="en-GB"/>
        </w:rPr>
        <w:t>服务，包括性健康和生殖健康服务</w:t>
      </w:r>
      <w:r w:rsidRPr="008B247F">
        <w:rPr>
          <w:rFonts w:hint="eastAsia"/>
          <w:lang w:val="en-GB"/>
        </w:rPr>
        <w:t>。</w:t>
      </w:r>
      <w:r w:rsidRPr="008B247F">
        <w:rPr>
          <w:vertAlign w:val="superscript"/>
          <w:lang w:val="en-GB"/>
        </w:rPr>
        <w:footnoteReference w:id="45"/>
      </w:r>
      <w:r w:rsidR="00D449F6">
        <w:rPr>
          <w:rFonts w:hint="eastAsia"/>
          <w:lang w:val="en-GB"/>
        </w:rPr>
        <w:t xml:space="preserve"> </w:t>
      </w:r>
      <w:r w:rsidRPr="008B247F">
        <w:rPr>
          <w:rFonts w:hint="eastAsia"/>
          <w:lang w:val="en-GB"/>
        </w:rPr>
        <w:t>还</w:t>
      </w:r>
      <w:r w:rsidRPr="008B247F">
        <w:rPr>
          <w:lang w:val="en-GB"/>
        </w:rPr>
        <w:t>应采取其他措施，建立和传播强调政策</w:t>
      </w:r>
      <w:r w:rsidRPr="008B247F">
        <w:rPr>
          <w:rFonts w:hint="eastAsia"/>
          <w:lang w:val="en-GB"/>
        </w:rPr>
        <w:t>的正面</w:t>
      </w:r>
      <w:r w:rsidRPr="008B247F">
        <w:rPr>
          <w:lang w:val="en-GB"/>
        </w:rPr>
        <w:t>影响的</w:t>
      </w:r>
      <w:r w:rsidRPr="008B247F">
        <w:rPr>
          <w:rFonts w:hint="eastAsia"/>
          <w:lang w:val="en-GB"/>
        </w:rPr>
        <w:t>叙事</w:t>
      </w:r>
      <w:r w:rsidRPr="008B247F">
        <w:rPr>
          <w:lang w:val="en-GB"/>
        </w:rPr>
        <w:t>，以确保</w:t>
      </w:r>
      <w:r w:rsidRPr="008B247F">
        <w:rPr>
          <w:rFonts w:hint="eastAsia"/>
          <w:lang w:val="en-GB"/>
        </w:rPr>
        <w:t>向</w:t>
      </w:r>
      <w:r w:rsidRPr="008B247F">
        <w:rPr>
          <w:lang w:val="en-GB"/>
        </w:rPr>
        <w:t>社会所有成员</w:t>
      </w:r>
      <w:r w:rsidRPr="008B247F">
        <w:rPr>
          <w:rFonts w:hint="eastAsia"/>
          <w:lang w:val="en-GB"/>
        </w:rPr>
        <w:t>普及卫生</w:t>
      </w:r>
      <w:r w:rsidRPr="008B247F">
        <w:rPr>
          <w:lang w:val="en-GB"/>
        </w:rPr>
        <w:t>服务。</w:t>
      </w:r>
    </w:p>
    <w:p w14:paraId="21059258" w14:textId="1933AB31" w:rsidR="008B247F" w:rsidRPr="008B247F" w:rsidRDefault="008B247F" w:rsidP="008B247F">
      <w:pPr>
        <w:pStyle w:val="SingleTxtGC"/>
      </w:pPr>
      <w:r w:rsidRPr="008B247F">
        <w:rPr>
          <w:lang w:val="en-GB"/>
        </w:rPr>
        <w:t>83.</w:t>
      </w:r>
      <w:r w:rsidRPr="008B247F">
        <w:rPr>
          <w:lang w:val="en-GB"/>
        </w:rPr>
        <w:tab/>
      </w:r>
      <w:r w:rsidRPr="008B247F">
        <w:rPr>
          <w:lang w:val="en-GB"/>
        </w:rPr>
        <w:t>在保健中心观察到一些卫生专业人员、行政人员和其他卫生工作者的仇外态度，这可能</w:t>
      </w:r>
      <w:r w:rsidRPr="008B247F">
        <w:rPr>
          <w:rFonts w:hint="eastAsia"/>
          <w:lang w:val="en-GB"/>
        </w:rPr>
        <w:t>会</w:t>
      </w:r>
      <w:r w:rsidRPr="008B247F">
        <w:rPr>
          <w:lang w:val="en-GB"/>
        </w:rPr>
        <w:t>影响移民及其家人的心理健康</w:t>
      </w:r>
      <w:r w:rsidRPr="008B247F">
        <w:rPr>
          <w:rFonts w:hint="eastAsia"/>
          <w:lang w:val="en-GB"/>
        </w:rPr>
        <w:t>。</w:t>
      </w:r>
      <w:r w:rsidRPr="008B247F">
        <w:rPr>
          <w:vertAlign w:val="superscript"/>
          <w:lang w:val="en-GB"/>
        </w:rPr>
        <w:footnoteReference w:id="46"/>
      </w:r>
      <w:r w:rsidR="00D449F6">
        <w:rPr>
          <w:rFonts w:hint="eastAsia"/>
          <w:lang w:val="en-GB"/>
        </w:rPr>
        <w:t xml:space="preserve"> </w:t>
      </w:r>
      <w:r w:rsidRPr="008B247F">
        <w:rPr>
          <w:rFonts w:hint="eastAsia"/>
          <w:lang w:val="en-GB"/>
        </w:rPr>
        <w:t>两</w:t>
      </w:r>
      <w:r w:rsidRPr="008B247F">
        <w:rPr>
          <w:lang w:val="en-GB"/>
        </w:rPr>
        <w:t>委员会建议缔约国通过准则，并为卫生部门的所有工作人员持续开展培训活动，以防止仇外</w:t>
      </w:r>
      <w:r w:rsidRPr="008B247F">
        <w:rPr>
          <w:rFonts w:hint="eastAsia"/>
          <w:lang w:val="en-GB"/>
        </w:rPr>
        <w:t>现象</w:t>
      </w:r>
      <w:r w:rsidRPr="008B247F">
        <w:rPr>
          <w:lang w:val="en-GB"/>
        </w:rPr>
        <w:t>和歧视。</w:t>
      </w:r>
      <w:r w:rsidRPr="008B247F">
        <w:rPr>
          <w:rFonts w:hint="eastAsia"/>
          <w:lang w:val="en-GB"/>
        </w:rPr>
        <w:t>两</w:t>
      </w:r>
      <w:r w:rsidRPr="008B247F">
        <w:rPr>
          <w:lang w:val="en-GB"/>
        </w:rPr>
        <w:t>委员会强调</w:t>
      </w:r>
      <w:r w:rsidRPr="008B247F">
        <w:rPr>
          <w:rFonts w:hint="eastAsia"/>
          <w:lang w:val="en-GB"/>
        </w:rPr>
        <w:t>指出</w:t>
      </w:r>
      <w:r w:rsidRPr="008B247F">
        <w:rPr>
          <w:lang w:val="en-GB"/>
        </w:rPr>
        <w:t>，这些准则应作为消除种族歧视委员会关于平等和不受种族歧视地享有健康权的第</w:t>
      </w:r>
      <w:r w:rsidRPr="008B247F">
        <w:rPr>
          <w:lang w:val="en-GB"/>
        </w:rPr>
        <w:t>37</w:t>
      </w:r>
      <w:r w:rsidRPr="008B247F">
        <w:rPr>
          <w:lang w:val="en-GB"/>
        </w:rPr>
        <w:t>号一般性建议</w:t>
      </w:r>
      <w:r w:rsidRPr="008B247F">
        <w:rPr>
          <w:lang w:val="en-GB"/>
        </w:rPr>
        <w:t>(2024</w:t>
      </w:r>
      <w:r w:rsidRPr="008B247F">
        <w:rPr>
          <w:rFonts w:hint="eastAsia"/>
          <w:lang w:val="en-GB"/>
        </w:rPr>
        <w:t>年</w:t>
      </w:r>
      <w:r w:rsidRPr="008B247F">
        <w:rPr>
          <w:lang w:val="en-GB"/>
        </w:rPr>
        <w:t>)</w:t>
      </w:r>
      <w:r w:rsidRPr="008B247F">
        <w:rPr>
          <w:lang w:val="en-GB"/>
        </w:rPr>
        <w:t>中制定的指</w:t>
      </w:r>
      <w:r w:rsidRPr="008B247F">
        <w:rPr>
          <w:rFonts w:hint="eastAsia"/>
          <w:lang w:val="en-GB"/>
        </w:rPr>
        <w:t>南</w:t>
      </w:r>
      <w:r w:rsidRPr="008B247F">
        <w:rPr>
          <w:lang w:val="en-GB"/>
        </w:rPr>
        <w:t>的补充</w:t>
      </w:r>
      <w:r w:rsidRPr="008B247F">
        <w:rPr>
          <w:rFonts w:hint="eastAsia"/>
          <w:lang w:val="en-GB"/>
        </w:rPr>
        <w:t>办</w:t>
      </w:r>
      <w:r w:rsidRPr="008B247F">
        <w:rPr>
          <w:lang w:val="en-GB"/>
        </w:rPr>
        <w:t>法来</w:t>
      </w:r>
      <w:r w:rsidRPr="008B247F">
        <w:rPr>
          <w:rFonts w:hint="eastAsia"/>
          <w:lang w:val="en-GB"/>
        </w:rPr>
        <w:t>执行</w:t>
      </w:r>
      <w:r w:rsidRPr="008B247F">
        <w:rPr>
          <w:lang w:val="en-GB"/>
        </w:rPr>
        <w:t>。</w:t>
      </w:r>
    </w:p>
    <w:p w14:paraId="6DCC0B6A" w14:textId="77777777" w:rsidR="008B247F" w:rsidRPr="008B247F" w:rsidRDefault="008B247F" w:rsidP="00D449F6">
      <w:pPr>
        <w:pStyle w:val="H1GC"/>
        <w:rPr>
          <w:lang w:val="en-GB"/>
        </w:rPr>
      </w:pPr>
      <w:r w:rsidRPr="008B247F">
        <w:rPr>
          <w:lang w:val="en-GB"/>
        </w:rPr>
        <w:tab/>
        <w:t>D.</w:t>
      </w:r>
      <w:r w:rsidRPr="008B247F">
        <w:rPr>
          <w:lang w:val="en-GB"/>
        </w:rPr>
        <w:tab/>
      </w:r>
      <w:r w:rsidRPr="008B247F">
        <w:rPr>
          <w:rFonts w:hint="eastAsia"/>
          <w:lang w:val="en-GB"/>
        </w:rPr>
        <w:t>社会保障权</w:t>
      </w:r>
    </w:p>
    <w:p w14:paraId="47DED7DB" w14:textId="77777777" w:rsidR="008B247F" w:rsidRPr="008B247F" w:rsidRDefault="008B247F" w:rsidP="008B247F">
      <w:pPr>
        <w:pStyle w:val="SingleTxtGC"/>
        <w:rPr>
          <w:lang w:val="en-GB"/>
        </w:rPr>
      </w:pPr>
      <w:r w:rsidRPr="008B247F">
        <w:rPr>
          <w:lang w:val="en-GB"/>
        </w:rPr>
        <w:t>84.</w:t>
      </w:r>
      <w:r w:rsidRPr="008B247F">
        <w:rPr>
          <w:lang w:val="en-GB"/>
        </w:rPr>
        <w:tab/>
      </w:r>
      <w:r w:rsidRPr="008B247F">
        <w:rPr>
          <w:lang w:val="en-GB"/>
        </w:rPr>
        <w:t>在社会保障政策和获得社会保障服务领域，优先考虑国民作为主要权利持有人</w:t>
      </w:r>
      <w:r w:rsidRPr="008B247F">
        <w:rPr>
          <w:rFonts w:hint="eastAsia"/>
          <w:lang w:val="en-GB"/>
        </w:rPr>
        <w:t>和</w:t>
      </w:r>
      <w:r w:rsidRPr="008B247F">
        <w:rPr>
          <w:lang w:val="en-GB"/>
        </w:rPr>
        <w:t>将移民描述为不应得</w:t>
      </w:r>
      <w:r w:rsidRPr="008B247F">
        <w:rPr>
          <w:rFonts w:hint="eastAsia"/>
          <w:lang w:val="en-GB"/>
        </w:rPr>
        <w:t>到</w:t>
      </w:r>
      <w:r w:rsidRPr="008B247F">
        <w:rPr>
          <w:lang w:val="en-GB"/>
        </w:rPr>
        <w:t>平等待遇的</w:t>
      </w:r>
      <w:r w:rsidRPr="008B247F">
        <w:rPr>
          <w:rFonts w:hint="eastAsia"/>
          <w:lang w:val="en-GB"/>
        </w:rPr>
        <w:t>叙事</w:t>
      </w:r>
      <w:r w:rsidRPr="008B247F">
        <w:rPr>
          <w:lang w:val="en-GB"/>
        </w:rPr>
        <w:t>尤其</w:t>
      </w:r>
      <w:r w:rsidRPr="008B247F">
        <w:rPr>
          <w:rFonts w:hint="eastAsia"/>
          <w:lang w:val="en-GB"/>
        </w:rPr>
        <w:t>盛行</w:t>
      </w:r>
      <w:r w:rsidRPr="008B247F">
        <w:rPr>
          <w:lang w:val="en-GB"/>
        </w:rPr>
        <w:t>。针对弱势群体的社会保护计划，包括非缴费</w:t>
      </w:r>
      <w:proofErr w:type="gramStart"/>
      <w:r w:rsidRPr="008B247F">
        <w:rPr>
          <w:lang w:val="en-GB"/>
        </w:rPr>
        <w:t>型收入</w:t>
      </w:r>
      <w:proofErr w:type="gramEnd"/>
      <w:r w:rsidRPr="008B247F">
        <w:rPr>
          <w:lang w:val="en-GB"/>
        </w:rPr>
        <w:t>支持计划，往往基于移民的国籍、移民身份或居住类型或时间长</w:t>
      </w:r>
      <w:r w:rsidRPr="008B247F">
        <w:rPr>
          <w:rFonts w:hint="eastAsia"/>
          <w:lang w:val="en-GB"/>
        </w:rPr>
        <w:t>短</w:t>
      </w:r>
      <w:r w:rsidRPr="008B247F">
        <w:rPr>
          <w:lang w:val="en-GB"/>
        </w:rPr>
        <w:t>而将其排除在外。这些歧视性限制不仅影响移民及其家人，而且</w:t>
      </w:r>
      <w:r w:rsidRPr="008B247F">
        <w:rPr>
          <w:rFonts w:hint="eastAsia"/>
          <w:lang w:val="en-GB"/>
        </w:rPr>
        <w:t>还会</w:t>
      </w:r>
      <w:r w:rsidRPr="008B247F">
        <w:rPr>
          <w:lang w:val="en-GB"/>
        </w:rPr>
        <w:t>阻碍旨在减少贫困、社会排斥和不平等以及解决其他相关问题的政策目标的实现。</w:t>
      </w:r>
    </w:p>
    <w:p w14:paraId="4B0BD5D5" w14:textId="46360209" w:rsidR="008B247F" w:rsidRPr="008B247F" w:rsidRDefault="008B247F" w:rsidP="008B247F">
      <w:pPr>
        <w:pStyle w:val="SingleTxtGC"/>
        <w:rPr>
          <w:lang w:val="en-GB"/>
        </w:rPr>
      </w:pPr>
      <w:r w:rsidRPr="008B247F">
        <w:rPr>
          <w:lang w:val="en-GB"/>
        </w:rPr>
        <w:t>85.</w:t>
      </w:r>
      <w:r w:rsidRPr="008B247F">
        <w:rPr>
          <w:lang w:val="en-GB"/>
        </w:rPr>
        <w:tab/>
      </w:r>
      <w:r w:rsidRPr="008B247F">
        <w:rPr>
          <w:rFonts w:hint="eastAsia"/>
          <w:lang w:val="en-GB"/>
        </w:rPr>
        <w:t>两</w:t>
      </w:r>
      <w:r w:rsidRPr="008B247F">
        <w:rPr>
          <w:lang w:val="en-GB"/>
        </w:rPr>
        <w:t>委员会建议缔约国在获得社会保障和社会保护计划方面</w:t>
      </w:r>
      <w:r w:rsidRPr="008B247F">
        <w:rPr>
          <w:rFonts w:hint="eastAsia"/>
          <w:lang w:val="en-GB"/>
        </w:rPr>
        <w:t>，</w:t>
      </w:r>
      <w:r w:rsidRPr="008B247F">
        <w:rPr>
          <w:lang w:val="en-GB"/>
        </w:rPr>
        <w:t>避免基于国籍、移民身份或居</w:t>
      </w:r>
      <w:r w:rsidRPr="008B247F">
        <w:rPr>
          <w:rFonts w:hint="eastAsia"/>
          <w:lang w:val="en-GB"/>
        </w:rPr>
        <w:t>留</w:t>
      </w:r>
      <w:r w:rsidRPr="008B247F">
        <w:rPr>
          <w:lang w:val="en-GB"/>
        </w:rPr>
        <w:t>的歧视。相反，应采取全面</w:t>
      </w:r>
      <w:r w:rsidRPr="008B247F">
        <w:rPr>
          <w:rFonts w:hint="eastAsia"/>
          <w:lang w:val="en-GB"/>
        </w:rPr>
        <w:t>的、</w:t>
      </w:r>
      <w:r w:rsidRPr="008B247F">
        <w:rPr>
          <w:lang w:val="en-GB"/>
        </w:rPr>
        <w:t>基于权利的宣传措施，</w:t>
      </w:r>
      <w:r w:rsidRPr="008B247F">
        <w:rPr>
          <w:rFonts w:hint="eastAsia"/>
          <w:lang w:val="en-GB"/>
        </w:rPr>
        <w:t>以</w:t>
      </w:r>
      <w:r w:rsidRPr="008B247F">
        <w:rPr>
          <w:lang w:val="en-GB"/>
        </w:rPr>
        <w:t>突出包容性社会保障政策的积极影响。缔约国应进行法律改革，取消有关基于国籍、移民身份或</w:t>
      </w:r>
      <w:r w:rsidRPr="008B247F">
        <w:rPr>
          <w:rFonts w:hint="eastAsia"/>
          <w:lang w:val="en-GB"/>
        </w:rPr>
        <w:t>居留</w:t>
      </w:r>
      <w:r w:rsidRPr="008B247F">
        <w:rPr>
          <w:lang w:val="en-GB"/>
        </w:rPr>
        <w:t>获得社会保障和社会保护计划的歧视性规定。</w:t>
      </w:r>
      <w:r w:rsidRPr="008B247F">
        <w:rPr>
          <w:vertAlign w:val="superscript"/>
          <w:lang w:val="en-GB"/>
        </w:rPr>
        <w:footnoteReference w:id="47"/>
      </w:r>
      <w:r w:rsidR="00BB4AB2">
        <w:rPr>
          <w:rFonts w:hint="eastAsia"/>
          <w:lang w:val="en-GB"/>
        </w:rPr>
        <w:t xml:space="preserve"> </w:t>
      </w:r>
      <w:r w:rsidRPr="008B247F">
        <w:rPr>
          <w:lang w:val="en-GB"/>
        </w:rPr>
        <w:t>应采取措施，确保移民在享受非缴费性社会保障计划方面享有平等待遇。</w:t>
      </w:r>
      <w:r w:rsidRPr="008B247F">
        <w:rPr>
          <w:vertAlign w:val="superscript"/>
          <w:lang w:val="en-GB"/>
        </w:rPr>
        <w:footnoteReference w:id="48"/>
      </w:r>
    </w:p>
    <w:p w14:paraId="20172E16" w14:textId="77777777" w:rsidR="008B247F" w:rsidRPr="008B247F" w:rsidRDefault="008B247F" w:rsidP="008B247F">
      <w:pPr>
        <w:pStyle w:val="SingleTxtGC"/>
      </w:pPr>
      <w:r w:rsidRPr="008B247F">
        <w:rPr>
          <w:lang w:val="en-GB"/>
        </w:rPr>
        <w:t>86.</w:t>
      </w:r>
      <w:r w:rsidRPr="008B247F">
        <w:rPr>
          <w:lang w:val="en-GB"/>
        </w:rPr>
        <w:tab/>
      </w:r>
      <w:r w:rsidRPr="008B247F">
        <w:rPr>
          <w:lang w:val="en-GB"/>
        </w:rPr>
        <w:t>移民工人在享受与缴费计划相关的社会保障福利方面面临着</w:t>
      </w:r>
      <w:r w:rsidRPr="008B247F">
        <w:rPr>
          <w:rFonts w:hint="eastAsia"/>
          <w:lang w:val="en-GB"/>
        </w:rPr>
        <w:t>不少</w:t>
      </w:r>
      <w:r w:rsidRPr="008B247F">
        <w:rPr>
          <w:lang w:val="en-GB"/>
        </w:rPr>
        <w:t>障碍，包括缺乏立法和其他措施，特别是在离开目的地国之后。缔约国应促进</w:t>
      </w:r>
      <w:r w:rsidRPr="008B247F">
        <w:rPr>
          <w:rFonts w:hint="eastAsia"/>
          <w:lang w:val="en-GB"/>
        </w:rPr>
        <w:t>达成</w:t>
      </w:r>
      <w:r w:rsidRPr="008B247F">
        <w:rPr>
          <w:lang w:val="en-GB"/>
        </w:rPr>
        <w:t>双边和多边协议，确保移民工人能够享受社会保障福利，包括确保这些权利返回原籍国后可以携带。应采取</w:t>
      </w:r>
      <w:r w:rsidRPr="008B247F">
        <w:rPr>
          <w:rFonts w:hint="eastAsia"/>
          <w:lang w:val="en-GB"/>
        </w:rPr>
        <w:t>具体</w:t>
      </w:r>
      <w:r w:rsidRPr="008B247F">
        <w:rPr>
          <w:lang w:val="en-GB"/>
        </w:rPr>
        <w:t>措施</w:t>
      </w:r>
      <w:r w:rsidRPr="008B247F">
        <w:rPr>
          <w:rFonts w:hint="eastAsia"/>
          <w:lang w:val="en-GB"/>
        </w:rPr>
        <w:t>切实</w:t>
      </w:r>
      <w:r w:rsidRPr="008B247F">
        <w:rPr>
          <w:lang w:val="en-GB"/>
        </w:rPr>
        <w:t>执行此类协议。</w:t>
      </w:r>
    </w:p>
    <w:p w14:paraId="344FD670" w14:textId="77777777" w:rsidR="008B247F" w:rsidRPr="008B247F" w:rsidRDefault="008B247F" w:rsidP="00BB4AB2">
      <w:pPr>
        <w:pStyle w:val="H1GC"/>
        <w:rPr>
          <w:lang w:val="en-GB"/>
        </w:rPr>
      </w:pPr>
      <w:r w:rsidRPr="008B247F">
        <w:rPr>
          <w:lang w:val="en-GB"/>
        </w:rPr>
        <w:tab/>
        <w:t>E.</w:t>
      </w:r>
      <w:r w:rsidRPr="008B247F">
        <w:rPr>
          <w:lang w:val="en-GB"/>
        </w:rPr>
        <w:tab/>
      </w:r>
      <w:r w:rsidRPr="008B247F">
        <w:rPr>
          <w:rFonts w:hint="eastAsia"/>
          <w:lang w:val="en-GB"/>
        </w:rPr>
        <w:t>住房权和反对居住隔离的政策</w:t>
      </w:r>
    </w:p>
    <w:p w14:paraId="75E2555C" w14:textId="77777777" w:rsidR="008B247F" w:rsidRPr="008B247F" w:rsidRDefault="008B247F" w:rsidP="008B247F">
      <w:pPr>
        <w:pStyle w:val="SingleTxtGC"/>
        <w:rPr>
          <w:lang w:val="en-GB"/>
        </w:rPr>
      </w:pPr>
      <w:r w:rsidRPr="008B247F">
        <w:rPr>
          <w:lang w:val="en-GB"/>
        </w:rPr>
        <w:t>87.</w:t>
      </w:r>
      <w:r w:rsidRPr="008B247F">
        <w:rPr>
          <w:lang w:val="en-GB"/>
        </w:rPr>
        <w:tab/>
      </w:r>
      <w:r w:rsidRPr="008B247F">
        <w:rPr>
          <w:lang w:val="en-GB"/>
        </w:rPr>
        <w:t>仇外心理影响了住房政策和法规，并导致房东</w:t>
      </w:r>
      <w:r w:rsidRPr="008B247F">
        <w:rPr>
          <w:rFonts w:hint="eastAsia"/>
          <w:lang w:val="en-GB"/>
        </w:rPr>
        <w:t>的</w:t>
      </w:r>
      <w:r w:rsidRPr="008B247F">
        <w:rPr>
          <w:lang w:val="en-GB"/>
        </w:rPr>
        <w:t>歧视态度，</w:t>
      </w:r>
      <w:r w:rsidRPr="008B247F">
        <w:rPr>
          <w:rFonts w:hint="eastAsia"/>
          <w:lang w:val="en-GB"/>
        </w:rPr>
        <w:t>致使</w:t>
      </w:r>
      <w:r w:rsidRPr="008B247F">
        <w:rPr>
          <w:lang w:val="en-GB"/>
        </w:rPr>
        <w:t>移民</w:t>
      </w:r>
      <w:r w:rsidRPr="008B247F">
        <w:rPr>
          <w:rFonts w:hint="eastAsia"/>
          <w:lang w:val="en-GB"/>
        </w:rPr>
        <w:t>切实</w:t>
      </w:r>
      <w:r w:rsidRPr="008B247F">
        <w:rPr>
          <w:lang w:val="en-GB"/>
        </w:rPr>
        <w:t>享</w:t>
      </w:r>
      <w:r w:rsidRPr="008B247F">
        <w:rPr>
          <w:rFonts w:hint="eastAsia"/>
          <w:lang w:val="en-GB"/>
        </w:rPr>
        <w:t>有</w:t>
      </w:r>
      <w:r w:rsidRPr="008B247F">
        <w:rPr>
          <w:lang w:val="en-GB"/>
        </w:rPr>
        <w:t>负担得起</w:t>
      </w:r>
      <w:r w:rsidRPr="008B247F">
        <w:rPr>
          <w:rFonts w:hint="eastAsia"/>
          <w:lang w:val="en-GB"/>
        </w:rPr>
        <w:t>的</w:t>
      </w:r>
      <w:r w:rsidRPr="008B247F">
        <w:rPr>
          <w:lang w:val="en-GB"/>
        </w:rPr>
        <w:t>适当住房的人权受到限制和</w:t>
      </w:r>
      <w:r w:rsidRPr="008B247F">
        <w:rPr>
          <w:rFonts w:hint="eastAsia"/>
          <w:lang w:val="en-GB"/>
        </w:rPr>
        <w:t>阻碍</w:t>
      </w:r>
      <w:r w:rsidRPr="008B247F">
        <w:rPr>
          <w:lang w:val="en-GB"/>
        </w:rPr>
        <w:t>。移民及其家人最终往往生活</w:t>
      </w:r>
      <w:r w:rsidRPr="008B247F">
        <w:rPr>
          <w:rFonts w:hint="eastAsia"/>
          <w:lang w:val="en-GB"/>
        </w:rPr>
        <w:t>条件</w:t>
      </w:r>
      <w:r w:rsidRPr="008B247F">
        <w:rPr>
          <w:lang w:val="en-GB"/>
        </w:rPr>
        <w:t>不稳定，与社区其他人不平等。</w:t>
      </w:r>
    </w:p>
    <w:p w14:paraId="06F19FFD" w14:textId="77777777" w:rsidR="008B247F" w:rsidRPr="008B247F" w:rsidRDefault="008B247F" w:rsidP="008B247F">
      <w:pPr>
        <w:pStyle w:val="SingleTxtGC"/>
        <w:rPr>
          <w:lang w:val="en-GB"/>
        </w:rPr>
      </w:pPr>
      <w:r w:rsidRPr="008B247F">
        <w:rPr>
          <w:lang w:val="en-GB"/>
        </w:rPr>
        <w:t>88.</w:t>
      </w:r>
      <w:r w:rsidRPr="008B247F">
        <w:rPr>
          <w:lang w:val="en-GB"/>
        </w:rPr>
        <w:tab/>
      </w:r>
      <w:r w:rsidRPr="008B247F">
        <w:rPr>
          <w:lang w:val="en-GB"/>
        </w:rPr>
        <w:t>缔约国应采取措施，消除可能阻碍移民不受任何歧视地获得适</w:t>
      </w:r>
      <w:r w:rsidRPr="008B247F">
        <w:rPr>
          <w:rFonts w:hint="eastAsia"/>
          <w:lang w:val="en-GB"/>
        </w:rPr>
        <w:t>当</w:t>
      </w:r>
      <w:r w:rsidRPr="008B247F">
        <w:rPr>
          <w:lang w:val="en-GB"/>
        </w:rPr>
        <w:t>住房的法律限制和其他限制。应</w:t>
      </w:r>
      <w:proofErr w:type="gramStart"/>
      <w:r w:rsidRPr="008B247F">
        <w:rPr>
          <w:rFonts w:hint="eastAsia"/>
          <w:lang w:val="en-GB"/>
        </w:rPr>
        <w:t>作出</w:t>
      </w:r>
      <w:proofErr w:type="gramEnd"/>
      <w:r w:rsidRPr="008B247F">
        <w:rPr>
          <w:lang w:val="en-GB"/>
        </w:rPr>
        <w:t>具体规定，以防止房东和其他私营行为体的仇外、种族</w:t>
      </w:r>
      <w:r w:rsidRPr="008B247F">
        <w:rPr>
          <w:lang w:val="en-GB"/>
        </w:rPr>
        <w:lastRenderedPageBreak/>
        <w:t>主义或其他歧视性做法，这些做法可能会妨碍移民在与国民平等的条件下成为租户的能力。</w:t>
      </w:r>
      <w:r w:rsidRPr="008B247F">
        <w:rPr>
          <w:vertAlign w:val="superscript"/>
          <w:lang w:val="en-GB"/>
        </w:rPr>
        <w:footnoteReference w:id="49"/>
      </w:r>
    </w:p>
    <w:p w14:paraId="7E93603C" w14:textId="77777777" w:rsidR="008B247F" w:rsidRPr="008B247F" w:rsidRDefault="008B247F" w:rsidP="008B247F">
      <w:pPr>
        <w:pStyle w:val="SingleTxtGC"/>
      </w:pPr>
      <w:r w:rsidRPr="008B247F">
        <w:rPr>
          <w:lang w:val="en-GB"/>
        </w:rPr>
        <w:t>89.</w:t>
      </w:r>
      <w:r w:rsidRPr="008B247F">
        <w:rPr>
          <w:lang w:val="en-GB"/>
        </w:rPr>
        <w:tab/>
      </w:r>
      <w:r w:rsidRPr="008B247F">
        <w:rPr>
          <w:lang w:val="en-GB"/>
        </w:rPr>
        <w:t>文化多元</w:t>
      </w:r>
      <w:r w:rsidRPr="008B247F">
        <w:rPr>
          <w:rFonts w:hint="eastAsia"/>
          <w:lang w:val="en-GB"/>
        </w:rPr>
        <w:t>的</w:t>
      </w:r>
      <w:r w:rsidRPr="008B247F">
        <w:rPr>
          <w:lang w:val="en-GB"/>
        </w:rPr>
        <w:t>社会中的住房和人居政策应包括旨在防止和解决居住隔离</w:t>
      </w:r>
      <w:r w:rsidRPr="008B247F">
        <w:rPr>
          <w:rFonts w:hint="eastAsia"/>
          <w:lang w:val="en-GB"/>
        </w:rPr>
        <w:t>问题</w:t>
      </w:r>
      <w:r w:rsidRPr="008B247F">
        <w:rPr>
          <w:lang w:val="en-GB"/>
        </w:rPr>
        <w:t>的全面、跨文化和基于权利的方案。</w:t>
      </w:r>
      <w:r w:rsidRPr="008B247F">
        <w:rPr>
          <w:rFonts w:hint="eastAsia"/>
          <w:lang w:val="en-GB"/>
        </w:rPr>
        <w:t>两</w:t>
      </w:r>
      <w:r w:rsidRPr="008B247F">
        <w:rPr>
          <w:lang w:val="en-GB"/>
        </w:rPr>
        <w:t>委员会强调</w:t>
      </w:r>
      <w:r w:rsidRPr="008B247F">
        <w:rPr>
          <w:rFonts w:hint="eastAsia"/>
          <w:lang w:val="en-GB"/>
        </w:rPr>
        <w:t>，</w:t>
      </w:r>
      <w:r w:rsidRPr="008B247F">
        <w:rPr>
          <w:lang w:val="en-GB"/>
        </w:rPr>
        <w:t>地方政府在这方面应发挥关键作用。</w:t>
      </w:r>
    </w:p>
    <w:p w14:paraId="76DFC7E4" w14:textId="77777777" w:rsidR="008B247F" w:rsidRPr="008B247F" w:rsidRDefault="008B247F" w:rsidP="008B247F">
      <w:pPr>
        <w:pStyle w:val="SingleTxtGC"/>
        <w:rPr>
          <w:lang w:val="en-GB"/>
        </w:rPr>
      </w:pPr>
      <w:r w:rsidRPr="008B247F">
        <w:rPr>
          <w:lang w:val="en-GB"/>
        </w:rPr>
        <w:t>90.</w:t>
      </w:r>
      <w:r w:rsidRPr="008B247F">
        <w:rPr>
          <w:lang w:val="en-GB"/>
        </w:rPr>
        <w:tab/>
      </w:r>
      <w:r w:rsidRPr="008B247F">
        <w:rPr>
          <w:rFonts w:hint="eastAsia"/>
          <w:lang w:val="en-GB"/>
        </w:rPr>
        <w:t>两</w:t>
      </w:r>
      <w:r w:rsidRPr="008B247F">
        <w:rPr>
          <w:lang w:val="en-GB"/>
        </w:rPr>
        <w:t>委员会感到关切的是，国家或招聘机构的住房安排，包括一些劳工移</w:t>
      </w:r>
      <w:r w:rsidRPr="008B247F">
        <w:rPr>
          <w:rFonts w:hint="eastAsia"/>
          <w:lang w:val="en-GB"/>
        </w:rPr>
        <w:t>民</w:t>
      </w:r>
      <w:r w:rsidRPr="008B247F">
        <w:rPr>
          <w:lang w:val="en-GB"/>
        </w:rPr>
        <w:t>方案中的住房安排，导致移</w:t>
      </w:r>
      <w:r w:rsidRPr="008B247F">
        <w:rPr>
          <w:rFonts w:hint="eastAsia"/>
          <w:lang w:val="en-GB"/>
        </w:rPr>
        <w:t>民</w:t>
      </w:r>
      <w:r w:rsidRPr="008B247F">
        <w:rPr>
          <w:lang w:val="en-GB"/>
        </w:rPr>
        <w:t>被隔离，包括按性别和国籍隔离。缔约国应彻底评估劳工移民协议，以防止对移民工人获得充</w:t>
      </w:r>
      <w:r w:rsidRPr="008B247F">
        <w:rPr>
          <w:rFonts w:hint="eastAsia"/>
          <w:lang w:val="en-GB"/>
        </w:rPr>
        <w:t>当</w:t>
      </w:r>
      <w:r w:rsidRPr="008B247F">
        <w:rPr>
          <w:lang w:val="en-GB"/>
        </w:rPr>
        <w:t>、体面和负担得起的住房的权利出现任何形式的歧视。</w:t>
      </w:r>
      <w:r w:rsidRPr="008B247F">
        <w:rPr>
          <w:vertAlign w:val="superscript"/>
          <w:lang w:val="en-GB"/>
        </w:rPr>
        <w:footnoteReference w:id="50"/>
      </w:r>
    </w:p>
    <w:p w14:paraId="02047DD4" w14:textId="77777777" w:rsidR="008B247F" w:rsidRPr="008B247F" w:rsidRDefault="008B247F" w:rsidP="003719D2">
      <w:pPr>
        <w:pStyle w:val="H1GC"/>
        <w:rPr>
          <w:lang w:val="en-GB"/>
        </w:rPr>
      </w:pPr>
      <w:r w:rsidRPr="008B247F">
        <w:rPr>
          <w:lang w:val="en-GB"/>
        </w:rPr>
        <w:tab/>
        <w:t>F.</w:t>
      </w:r>
      <w:r w:rsidRPr="008B247F">
        <w:rPr>
          <w:lang w:val="en-GB"/>
        </w:rPr>
        <w:tab/>
      </w:r>
      <w:r w:rsidRPr="008B247F">
        <w:rPr>
          <w:rFonts w:hint="eastAsia"/>
          <w:lang w:val="en-GB"/>
        </w:rPr>
        <w:t>人道主义援助</w:t>
      </w:r>
    </w:p>
    <w:p w14:paraId="015BD535" w14:textId="77777777" w:rsidR="008B247F" w:rsidRPr="008B247F" w:rsidRDefault="008B247F" w:rsidP="008B247F">
      <w:pPr>
        <w:pStyle w:val="SingleTxtGC"/>
        <w:rPr>
          <w:lang w:val="en-GB"/>
        </w:rPr>
      </w:pPr>
      <w:r w:rsidRPr="008B247F">
        <w:rPr>
          <w:lang w:val="en-GB"/>
        </w:rPr>
        <w:t>91.</w:t>
      </w:r>
      <w:r w:rsidRPr="008B247F">
        <w:rPr>
          <w:lang w:val="en-GB"/>
        </w:rPr>
        <w:tab/>
      </w:r>
      <w:r w:rsidRPr="008B247F">
        <w:rPr>
          <w:lang w:val="en-GB"/>
        </w:rPr>
        <w:t>仇外</w:t>
      </w:r>
      <w:r w:rsidRPr="008B247F">
        <w:rPr>
          <w:rFonts w:hint="eastAsia"/>
          <w:lang w:val="en-GB"/>
        </w:rPr>
        <w:t>现象</w:t>
      </w:r>
      <w:r w:rsidRPr="008B247F">
        <w:rPr>
          <w:lang w:val="en-GB"/>
        </w:rPr>
        <w:t>已被确定为提供人道援助和制定人道</w:t>
      </w:r>
      <w:r w:rsidRPr="008B247F">
        <w:rPr>
          <w:rFonts w:hint="eastAsia"/>
          <w:lang w:val="en-GB"/>
        </w:rPr>
        <w:t>叙事</w:t>
      </w:r>
      <w:r w:rsidRPr="008B247F">
        <w:rPr>
          <w:lang w:val="en-GB"/>
        </w:rPr>
        <w:t>，以接收弱势移民并向他们提供援助的障碍，特别是在</w:t>
      </w:r>
      <w:r w:rsidRPr="008B247F">
        <w:rPr>
          <w:rFonts w:hint="eastAsia"/>
          <w:lang w:val="en-GB"/>
        </w:rPr>
        <w:t>人口</w:t>
      </w:r>
      <w:r w:rsidRPr="008B247F">
        <w:rPr>
          <w:lang w:val="en-GB"/>
        </w:rPr>
        <w:t>大规模流动的背景下。</w:t>
      </w:r>
    </w:p>
    <w:p w14:paraId="3B0F05A8" w14:textId="77777777" w:rsidR="008B247F" w:rsidRPr="008B247F" w:rsidRDefault="008B247F" w:rsidP="008B247F">
      <w:pPr>
        <w:pStyle w:val="SingleTxtGC"/>
        <w:rPr>
          <w:lang w:val="en-GB"/>
        </w:rPr>
      </w:pPr>
      <w:r w:rsidRPr="008B247F">
        <w:rPr>
          <w:lang w:val="en-GB"/>
        </w:rPr>
        <w:t>92.</w:t>
      </w:r>
      <w:r w:rsidRPr="008B247F">
        <w:rPr>
          <w:lang w:val="en-GB"/>
        </w:rPr>
        <w:tab/>
      </w:r>
      <w:r w:rsidRPr="008B247F">
        <w:rPr>
          <w:lang w:val="en-GB"/>
        </w:rPr>
        <w:t>缔约国应在必要时</w:t>
      </w:r>
      <w:r w:rsidRPr="008B247F">
        <w:rPr>
          <w:rFonts w:hint="eastAsia"/>
          <w:lang w:val="en-GB"/>
        </w:rPr>
        <w:t>开展</w:t>
      </w:r>
      <w:r w:rsidRPr="008B247F">
        <w:rPr>
          <w:lang w:val="en-GB"/>
        </w:rPr>
        <w:t>国际合作，确保及时实施方案，向处于弱势的抵达移民提供人道援助，特别是在</w:t>
      </w:r>
      <w:r w:rsidRPr="008B247F">
        <w:rPr>
          <w:rFonts w:hint="eastAsia"/>
          <w:lang w:val="en-GB"/>
        </w:rPr>
        <w:t>人口</w:t>
      </w:r>
      <w:r w:rsidRPr="008B247F">
        <w:rPr>
          <w:lang w:val="en-GB"/>
        </w:rPr>
        <w:t>大规模流动的情况下。应特别关注在如此复杂的背景下构建和传播的叙事。应采取措施，确保将移民逐步纳入针对社会</w:t>
      </w:r>
      <w:r w:rsidRPr="008B247F">
        <w:rPr>
          <w:rFonts w:hint="eastAsia"/>
          <w:lang w:val="en-GB"/>
        </w:rPr>
        <w:t>全体</w:t>
      </w:r>
      <w:r w:rsidRPr="008B247F">
        <w:rPr>
          <w:lang w:val="en-GB"/>
        </w:rPr>
        <w:t>成员的社会保护政策和其他社会政策，以便从人道方法转向旨在促进持久解决方案的基于人类发展和权利的视角。</w:t>
      </w:r>
    </w:p>
    <w:p w14:paraId="4A58DFBB" w14:textId="77777777" w:rsidR="008B247F" w:rsidRPr="008B247F" w:rsidRDefault="008B247F" w:rsidP="008B247F">
      <w:pPr>
        <w:pStyle w:val="SingleTxtGC"/>
        <w:rPr>
          <w:lang w:val="en-GB"/>
        </w:rPr>
      </w:pPr>
      <w:r w:rsidRPr="008B247F">
        <w:rPr>
          <w:lang w:val="en-GB"/>
        </w:rPr>
        <w:t>93.</w:t>
      </w:r>
      <w:r w:rsidRPr="008B247F">
        <w:rPr>
          <w:lang w:val="en-GB"/>
        </w:rPr>
        <w:tab/>
      </w:r>
      <w:r w:rsidRPr="008B247F">
        <w:rPr>
          <w:rFonts w:hint="eastAsia"/>
          <w:lang w:val="en-GB"/>
        </w:rPr>
        <w:t>两</w:t>
      </w:r>
      <w:r w:rsidRPr="008B247F">
        <w:rPr>
          <w:lang w:val="en-GB"/>
        </w:rPr>
        <w:t>委员会对缔约国基于国籍、族裔和相关因素采取不同做法</w:t>
      </w:r>
      <w:r w:rsidRPr="008B247F">
        <w:rPr>
          <w:rFonts w:hint="eastAsia"/>
          <w:lang w:val="en-GB"/>
        </w:rPr>
        <w:t>感到</w:t>
      </w:r>
      <w:r w:rsidRPr="008B247F">
        <w:rPr>
          <w:lang w:val="en-GB"/>
        </w:rPr>
        <w:t>关切。虽然逃离某些国家的一些移民自动获得</w:t>
      </w:r>
      <w:r w:rsidRPr="008B247F">
        <w:rPr>
          <w:rFonts w:hint="eastAsia"/>
          <w:lang w:val="en-GB"/>
        </w:rPr>
        <w:t>了</w:t>
      </w:r>
      <w:r w:rsidRPr="008B247F">
        <w:rPr>
          <w:lang w:val="en-GB"/>
        </w:rPr>
        <w:t>保护</w:t>
      </w:r>
      <w:r w:rsidRPr="008B247F">
        <w:rPr>
          <w:rFonts w:hint="eastAsia"/>
          <w:lang w:val="en-GB"/>
        </w:rPr>
        <w:t>身份，而且</w:t>
      </w:r>
      <w:r w:rsidRPr="008B247F">
        <w:rPr>
          <w:lang w:val="en-GB"/>
        </w:rPr>
        <w:t>获得</w:t>
      </w:r>
      <w:r w:rsidRPr="008B247F">
        <w:rPr>
          <w:rFonts w:hint="eastAsia"/>
          <w:lang w:val="en-GB"/>
        </w:rPr>
        <w:t>了</w:t>
      </w:r>
      <w:r w:rsidRPr="008B247F">
        <w:rPr>
          <w:lang w:val="en-GB"/>
        </w:rPr>
        <w:t>人道援助并享</w:t>
      </w:r>
      <w:r w:rsidRPr="008B247F">
        <w:rPr>
          <w:rFonts w:hint="eastAsia"/>
          <w:lang w:val="en-GB"/>
        </w:rPr>
        <w:t>有</w:t>
      </w:r>
      <w:r w:rsidRPr="008B247F">
        <w:rPr>
          <w:lang w:val="en-GB"/>
        </w:rPr>
        <w:t>权利，但逃离其他国家类似情况的人</w:t>
      </w:r>
      <w:r w:rsidRPr="008B247F">
        <w:rPr>
          <w:rFonts w:hint="eastAsia"/>
          <w:lang w:val="en-GB"/>
        </w:rPr>
        <w:t>却</w:t>
      </w:r>
      <w:r w:rsidRPr="008B247F">
        <w:rPr>
          <w:lang w:val="en-GB"/>
        </w:rPr>
        <w:t>面临侧重于移民</w:t>
      </w:r>
      <w:r w:rsidRPr="008B247F">
        <w:rPr>
          <w:rFonts w:hint="eastAsia"/>
          <w:lang w:val="en-GB"/>
        </w:rPr>
        <w:t>管控</w:t>
      </w:r>
      <w:r w:rsidRPr="008B247F">
        <w:rPr>
          <w:lang w:val="en-GB"/>
        </w:rPr>
        <w:t>的安全化应对措施。缔约国应避免对寻求国际保护和人道援助的移民</w:t>
      </w:r>
      <w:proofErr w:type="gramStart"/>
      <w:r w:rsidRPr="008B247F">
        <w:rPr>
          <w:rFonts w:hint="eastAsia"/>
          <w:lang w:val="en-GB"/>
        </w:rPr>
        <w:t>作出</w:t>
      </w:r>
      <w:proofErr w:type="gramEnd"/>
      <w:r w:rsidRPr="008B247F">
        <w:rPr>
          <w:lang w:val="en-GB"/>
        </w:rPr>
        <w:t>这种歧视性的双重反应。</w:t>
      </w:r>
    </w:p>
    <w:p w14:paraId="4E8BF0A2" w14:textId="77777777" w:rsidR="008B247F" w:rsidRPr="008B247F" w:rsidRDefault="008B247F" w:rsidP="003719D2">
      <w:pPr>
        <w:pStyle w:val="H1GC"/>
        <w:rPr>
          <w:lang w:val="en-GB"/>
        </w:rPr>
      </w:pPr>
      <w:r w:rsidRPr="008B247F">
        <w:rPr>
          <w:lang w:val="en-GB"/>
        </w:rPr>
        <w:tab/>
        <w:t>G.</w:t>
      </w:r>
      <w:r w:rsidRPr="008B247F">
        <w:rPr>
          <w:lang w:val="en-GB"/>
        </w:rPr>
        <w:tab/>
      </w:r>
      <w:r w:rsidRPr="008B247F">
        <w:rPr>
          <w:rFonts w:hint="eastAsia"/>
          <w:lang w:val="en-GB"/>
        </w:rPr>
        <w:t>实现可持续发展目标</w:t>
      </w:r>
    </w:p>
    <w:p w14:paraId="699B5FAD" w14:textId="77777777" w:rsidR="008B247F" w:rsidRPr="008B247F" w:rsidRDefault="008B247F" w:rsidP="008B247F">
      <w:pPr>
        <w:pStyle w:val="SingleTxtGC"/>
      </w:pPr>
      <w:r w:rsidRPr="008B247F">
        <w:rPr>
          <w:lang w:val="en-GB"/>
        </w:rPr>
        <w:t>94.</w:t>
      </w:r>
      <w:r w:rsidRPr="008B247F">
        <w:rPr>
          <w:lang w:val="en-GB"/>
        </w:rPr>
        <w:tab/>
      </w:r>
      <w:r w:rsidRPr="008B247F">
        <w:rPr>
          <w:rFonts w:hint="eastAsia"/>
          <w:lang w:val="en-GB"/>
        </w:rPr>
        <w:t>两</w:t>
      </w:r>
      <w:r w:rsidRPr="008B247F">
        <w:rPr>
          <w:lang w:val="en-GB"/>
        </w:rPr>
        <w:t>委员会申明，消除仇外</w:t>
      </w:r>
      <w:r w:rsidRPr="008B247F">
        <w:rPr>
          <w:rFonts w:hint="eastAsia"/>
          <w:lang w:val="en-GB"/>
        </w:rPr>
        <w:t>现象</w:t>
      </w:r>
      <w:r w:rsidRPr="008B247F">
        <w:rPr>
          <w:lang w:val="en-GB"/>
        </w:rPr>
        <w:t>和交叉形式的歧视是有效实现可持续发展目标的先决条件。缔约国应采取一切必要措施，将反对仇外的政策纳入旨在实现</w:t>
      </w:r>
      <w:r w:rsidRPr="008B247F">
        <w:rPr>
          <w:rFonts w:hint="eastAsia"/>
          <w:lang w:val="en-GB"/>
        </w:rPr>
        <w:t>《</w:t>
      </w:r>
      <w:r w:rsidRPr="008B247F">
        <w:rPr>
          <w:lang w:val="en-GB"/>
        </w:rPr>
        <w:t>2030</w:t>
      </w:r>
      <w:r w:rsidRPr="008B247F">
        <w:rPr>
          <w:lang w:val="en-GB"/>
        </w:rPr>
        <w:t>年可持续发展议程</w:t>
      </w:r>
      <w:r w:rsidRPr="008B247F">
        <w:rPr>
          <w:rFonts w:hint="eastAsia"/>
          <w:lang w:val="en-GB"/>
        </w:rPr>
        <w:t>》</w:t>
      </w:r>
      <w:r w:rsidRPr="008B247F">
        <w:rPr>
          <w:lang w:val="en-GB"/>
        </w:rPr>
        <w:t>所载目标的所有公共政策和行动计划。关于与可持续发展目标有关的国际和区域进程中</w:t>
      </w:r>
      <w:r w:rsidRPr="008B247F">
        <w:rPr>
          <w:rFonts w:hint="eastAsia"/>
          <w:lang w:val="en-GB"/>
        </w:rPr>
        <w:t>的</w:t>
      </w:r>
      <w:r w:rsidRPr="008B247F">
        <w:rPr>
          <w:lang w:val="en-GB"/>
        </w:rPr>
        <w:t>良好做法的国家报告</w:t>
      </w:r>
      <w:r w:rsidRPr="008B247F">
        <w:rPr>
          <w:rFonts w:hint="eastAsia"/>
          <w:lang w:val="en-GB"/>
        </w:rPr>
        <w:t>中</w:t>
      </w:r>
      <w:r w:rsidRPr="008B247F">
        <w:rPr>
          <w:lang w:val="en-GB"/>
        </w:rPr>
        <w:t>应</w:t>
      </w:r>
      <w:r w:rsidRPr="008B247F">
        <w:rPr>
          <w:rFonts w:hint="eastAsia"/>
          <w:lang w:val="en-GB"/>
        </w:rPr>
        <w:t>列入</w:t>
      </w:r>
      <w:r w:rsidRPr="008B247F">
        <w:rPr>
          <w:lang w:val="en-GB"/>
        </w:rPr>
        <w:t>关于防止仇外</w:t>
      </w:r>
      <w:r w:rsidRPr="008B247F">
        <w:rPr>
          <w:rFonts w:hint="eastAsia"/>
          <w:lang w:val="en-GB"/>
        </w:rPr>
        <w:t>现象</w:t>
      </w:r>
      <w:r w:rsidRPr="008B247F">
        <w:rPr>
          <w:lang w:val="en-GB"/>
        </w:rPr>
        <w:t>和相关歧视的信息。</w:t>
      </w:r>
      <w:r w:rsidRPr="008B247F">
        <w:rPr>
          <w:rFonts w:hint="eastAsia"/>
          <w:lang w:val="en-GB"/>
        </w:rPr>
        <w:t>也应将</w:t>
      </w:r>
      <w:r w:rsidRPr="008B247F">
        <w:rPr>
          <w:lang w:val="en-GB"/>
        </w:rPr>
        <w:t>这一信息纳入其他</w:t>
      </w:r>
      <w:r w:rsidRPr="008B247F">
        <w:rPr>
          <w:rFonts w:hint="eastAsia"/>
          <w:lang w:val="en-GB"/>
        </w:rPr>
        <w:t>由</w:t>
      </w:r>
      <w:r w:rsidRPr="008B247F">
        <w:rPr>
          <w:lang w:val="en-GB"/>
        </w:rPr>
        <w:t>国家主导的倡议</w:t>
      </w:r>
      <w:r w:rsidRPr="008B247F">
        <w:rPr>
          <w:rFonts w:hint="eastAsia"/>
          <w:lang w:val="en-GB"/>
        </w:rPr>
        <w:t>(</w:t>
      </w:r>
      <w:r w:rsidRPr="008B247F">
        <w:rPr>
          <w:lang w:val="en-GB"/>
        </w:rPr>
        <w:t>如《移民问题全球契约》和《难民问题全球契约》</w:t>
      </w:r>
      <w:r w:rsidRPr="008B247F">
        <w:rPr>
          <w:rFonts w:hint="eastAsia"/>
          <w:lang w:val="en-GB"/>
        </w:rPr>
        <w:t>)</w:t>
      </w:r>
      <w:r w:rsidRPr="008B247F">
        <w:rPr>
          <w:rFonts w:hint="eastAsia"/>
          <w:lang w:val="en-GB"/>
        </w:rPr>
        <w:t>内</w:t>
      </w:r>
      <w:r w:rsidRPr="008B247F">
        <w:rPr>
          <w:lang w:val="en-GB"/>
        </w:rPr>
        <w:t>提交的报告。</w:t>
      </w:r>
    </w:p>
    <w:p w14:paraId="08B24E1C" w14:textId="77777777" w:rsidR="008B247F" w:rsidRPr="008B247F" w:rsidRDefault="008B247F" w:rsidP="003719D2">
      <w:pPr>
        <w:pStyle w:val="HChGC"/>
        <w:rPr>
          <w:lang w:val="en-GB"/>
        </w:rPr>
      </w:pPr>
      <w:r w:rsidRPr="008B247F">
        <w:rPr>
          <w:lang w:val="en-GB"/>
        </w:rPr>
        <w:tab/>
      </w:r>
      <w:r w:rsidRPr="008B247F">
        <w:rPr>
          <w:rFonts w:hint="eastAsia"/>
          <w:lang w:val="en-GB"/>
        </w:rPr>
        <w:t>五</w:t>
      </w:r>
      <w:r w:rsidRPr="008B247F">
        <w:rPr>
          <w:rFonts w:hint="eastAsia"/>
          <w:lang w:val="en-GB"/>
        </w:rPr>
        <w:t>.</w:t>
      </w:r>
      <w:r w:rsidRPr="008B247F">
        <w:rPr>
          <w:lang w:val="en-GB"/>
        </w:rPr>
        <w:tab/>
      </w:r>
      <w:r w:rsidRPr="008B247F">
        <w:rPr>
          <w:rFonts w:hint="eastAsia"/>
          <w:lang w:val="en-GB"/>
        </w:rPr>
        <w:t>政治权利、参与和融合</w:t>
      </w:r>
    </w:p>
    <w:p w14:paraId="3B6B4EFB" w14:textId="77777777" w:rsidR="008B247F" w:rsidRPr="008B247F" w:rsidRDefault="008B247F" w:rsidP="008B247F">
      <w:pPr>
        <w:pStyle w:val="SingleTxtGC"/>
        <w:rPr>
          <w:lang w:val="en-GB"/>
        </w:rPr>
      </w:pPr>
      <w:r w:rsidRPr="008B247F">
        <w:rPr>
          <w:lang w:val="en-GB"/>
        </w:rPr>
        <w:t>95.</w:t>
      </w:r>
      <w:r w:rsidRPr="008B247F">
        <w:rPr>
          <w:lang w:val="en-GB"/>
        </w:rPr>
        <w:tab/>
      </w:r>
      <w:r w:rsidRPr="008B247F">
        <w:rPr>
          <w:lang w:val="en-GB"/>
        </w:rPr>
        <w:t>仇外</w:t>
      </w:r>
      <w:r w:rsidRPr="008B247F">
        <w:rPr>
          <w:rFonts w:hint="eastAsia"/>
          <w:lang w:val="en-GB"/>
        </w:rPr>
        <w:t>现象</w:t>
      </w:r>
      <w:r w:rsidRPr="008B247F">
        <w:rPr>
          <w:lang w:val="en-GB"/>
        </w:rPr>
        <w:t>和种族主义对移民和其他被视为</w:t>
      </w:r>
      <w:r w:rsidRPr="008B247F">
        <w:rPr>
          <w:rFonts w:hint="eastAsia"/>
          <w:lang w:val="en-GB"/>
        </w:rPr>
        <w:t>移民者的</w:t>
      </w:r>
      <w:r w:rsidRPr="008B247F">
        <w:rPr>
          <w:lang w:val="en-GB"/>
        </w:rPr>
        <w:t>生活的方方面面，包括政治层面</w:t>
      </w:r>
      <w:r w:rsidRPr="008B247F">
        <w:rPr>
          <w:rFonts w:hint="eastAsia"/>
          <w:lang w:val="en-GB"/>
        </w:rPr>
        <w:t>，</w:t>
      </w:r>
      <w:r w:rsidRPr="008B247F">
        <w:rPr>
          <w:lang w:val="en-GB"/>
        </w:rPr>
        <w:t>都产生了</w:t>
      </w:r>
      <w:r w:rsidRPr="008B247F">
        <w:rPr>
          <w:rFonts w:hint="eastAsia"/>
          <w:lang w:val="en-GB"/>
        </w:rPr>
        <w:t>不良</w:t>
      </w:r>
      <w:r w:rsidRPr="008B247F">
        <w:rPr>
          <w:lang w:val="en-GB"/>
        </w:rPr>
        <w:t>影响。</w:t>
      </w:r>
      <w:r w:rsidRPr="008B247F">
        <w:rPr>
          <w:rFonts w:hint="eastAsia"/>
          <w:lang w:val="en-GB"/>
        </w:rPr>
        <w:t>为</w:t>
      </w:r>
      <w:r w:rsidRPr="008B247F">
        <w:rPr>
          <w:lang w:val="en-GB"/>
        </w:rPr>
        <w:t>促进他们充分融入社会</w:t>
      </w:r>
      <w:r w:rsidRPr="008B247F">
        <w:rPr>
          <w:rFonts w:hint="eastAsia"/>
          <w:lang w:val="en-GB"/>
        </w:rPr>
        <w:t>，</w:t>
      </w:r>
      <w:r w:rsidRPr="008B247F">
        <w:rPr>
          <w:lang w:val="en-GB"/>
        </w:rPr>
        <w:t>应采取措施，便利他们享有政治权利</w:t>
      </w:r>
      <w:r w:rsidRPr="008B247F">
        <w:rPr>
          <w:rFonts w:hint="eastAsia"/>
          <w:lang w:val="en-GB"/>
        </w:rPr>
        <w:t>并以</w:t>
      </w:r>
      <w:r w:rsidRPr="008B247F">
        <w:rPr>
          <w:lang w:val="en-GB"/>
        </w:rPr>
        <w:t>各种形式参与公共事务。承认移民的这些权利是促进融合和</w:t>
      </w:r>
      <w:r w:rsidRPr="008B247F">
        <w:rPr>
          <w:rFonts w:hint="eastAsia"/>
          <w:lang w:val="en-GB"/>
        </w:rPr>
        <w:t>增强</w:t>
      </w:r>
      <w:r w:rsidRPr="008B247F">
        <w:rPr>
          <w:lang w:val="en-GB"/>
        </w:rPr>
        <w:t>社会凝聚力的工具。</w:t>
      </w:r>
    </w:p>
    <w:p w14:paraId="1EC1BF9D" w14:textId="77777777" w:rsidR="008B247F" w:rsidRPr="008B247F" w:rsidRDefault="008B247F" w:rsidP="008B247F">
      <w:pPr>
        <w:pStyle w:val="SingleTxtGC"/>
        <w:rPr>
          <w:lang w:val="en-GB"/>
        </w:rPr>
      </w:pPr>
      <w:r w:rsidRPr="008B247F">
        <w:rPr>
          <w:lang w:val="en-GB"/>
        </w:rPr>
        <w:lastRenderedPageBreak/>
        <w:t>96.</w:t>
      </w:r>
      <w:r w:rsidRPr="008B247F">
        <w:rPr>
          <w:lang w:val="en-GB"/>
        </w:rPr>
        <w:tab/>
      </w:r>
      <w:r w:rsidRPr="008B247F">
        <w:rPr>
          <w:lang w:val="en-GB"/>
        </w:rPr>
        <w:t>有几个因素助长了针对移民的仇外</w:t>
      </w:r>
      <w:r w:rsidRPr="008B247F">
        <w:rPr>
          <w:rFonts w:hint="eastAsia"/>
          <w:lang w:val="en-GB"/>
        </w:rPr>
        <w:t>叙事</w:t>
      </w:r>
      <w:r w:rsidRPr="008B247F">
        <w:rPr>
          <w:lang w:val="en-GB"/>
        </w:rPr>
        <w:t>的传播，或者可能阻碍解决这些问题的政治意愿，其中之一是，在许多国家，移民</w:t>
      </w:r>
      <w:r w:rsidRPr="008B247F">
        <w:rPr>
          <w:rFonts w:hint="eastAsia"/>
          <w:lang w:val="en-GB"/>
        </w:rPr>
        <w:t>没有</w:t>
      </w:r>
      <w:r w:rsidRPr="008B247F">
        <w:rPr>
          <w:lang w:val="en-GB"/>
        </w:rPr>
        <w:t>投票权或被选举权，或</w:t>
      </w:r>
      <w:r w:rsidRPr="008B247F">
        <w:rPr>
          <w:rFonts w:hint="eastAsia"/>
          <w:lang w:val="en-GB"/>
        </w:rPr>
        <w:t>这类权利受到限制</w:t>
      </w:r>
      <w:r w:rsidRPr="008B247F">
        <w:rPr>
          <w:lang w:val="en-GB"/>
        </w:rPr>
        <w:t>。</w:t>
      </w:r>
      <w:r w:rsidRPr="008B247F">
        <w:rPr>
          <w:rFonts w:hint="eastAsia"/>
          <w:lang w:val="en-GB"/>
        </w:rPr>
        <w:t>两</w:t>
      </w:r>
      <w:r w:rsidRPr="008B247F">
        <w:rPr>
          <w:lang w:val="en-GB"/>
        </w:rPr>
        <w:t>委员会建议所有缔约国采取措施，使移民能够根据居住时间长短，在地方和全国选举中逐步行使这些权利。在</w:t>
      </w:r>
      <w:r w:rsidRPr="008B247F">
        <w:rPr>
          <w:rFonts w:hint="eastAsia"/>
          <w:lang w:val="en-GB"/>
        </w:rPr>
        <w:t>实行</w:t>
      </w:r>
      <w:r w:rsidRPr="008B247F">
        <w:rPr>
          <w:lang w:val="en-GB"/>
        </w:rPr>
        <w:t>强制投票的国家，应采取</w:t>
      </w:r>
      <w:r w:rsidRPr="008B247F">
        <w:rPr>
          <w:rFonts w:hint="eastAsia"/>
          <w:lang w:val="en-GB"/>
        </w:rPr>
        <w:t>特定</w:t>
      </w:r>
      <w:r w:rsidRPr="008B247F">
        <w:rPr>
          <w:lang w:val="en-GB"/>
        </w:rPr>
        <w:t>措施</w:t>
      </w:r>
      <w:r w:rsidRPr="008B247F">
        <w:rPr>
          <w:rFonts w:hint="eastAsia"/>
          <w:lang w:val="en-GB"/>
        </w:rPr>
        <w:t>，</w:t>
      </w:r>
      <w:r w:rsidRPr="008B247F">
        <w:rPr>
          <w:lang w:val="en-GB"/>
        </w:rPr>
        <w:t>将符合资格的移民列入选民登记册。在</w:t>
      </w:r>
      <w:r w:rsidRPr="008B247F">
        <w:rPr>
          <w:rFonts w:hint="eastAsia"/>
          <w:lang w:val="en-GB"/>
        </w:rPr>
        <w:t>实行</w:t>
      </w:r>
      <w:r w:rsidRPr="008B247F">
        <w:rPr>
          <w:lang w:val="en-GB"/>
        </w:rPr>
        <w:t>自愿投票的国家，则应采取措施</w:t>
      </w:r>
      <w:r w:rsidRPr="008B247F">
        <w:rPr>
          <w:rFonts w:hint="eastAsia"/>
          <w:lang w:val="en-GB"/>
        </w:rPr>
        <w:t>，</w:t>
      </w:r>
      <w:r w:rsidRPr="008B247F">
        <w:rPr>
          <w:lang w:val="en-GB"/>
        </w:rPr>
        <w:t>便利和鼓励移民选民登记</w:t>
      </w:r>
      <w:r w:rsidRPr="008B247F">
        <w:rPr>
          <w:rFonts w:hint="eastAsia"/>
          <w:lang w:val="en-GB"/>
        </w:rPr>
        <w:t>并</w:t>
      </w:r>
      <w:r w:rsidRPr="008B247F">
        <w:rPr>
          <w:lang w:val="en-GB"/>
        </w:rPr>
        <w:t>参</w:t>
      </w:r>
      <w:r w:rsidRPr="008B247F">
        <w:rPr>
          <w:rFonts w:hint="eastAsia"/>
          <w:lang w:val="en-GB"/>
        </w:rPr>
        <w:t>加</w:t>
      </w:r>
      <w:r w:rsidRPr="008B247F">
        <w:rPr>
          <w:lang w:val="en-GB"/>
        </w:rPr>
        <w:t>投票。</w:t>
      </w:r>
    </w:p>
    <w:p w14:paraId="09E0A801" w14:textId="77777777" w:rsidR="008B247F" w:rsidRPr="008B247F" w:rsidRDefault="008B247F" w:rsidP="008B247F">
      <w:pPr>
        <w:pStyle w:val="SingleTxtGC"/>
        <w:rPr>
          <w:lang w:val="en-GB"/>
        </w:rPr>
      </w:pPr>
      <w:r w:rsidRPr="008B247F">
        <w:rPr>
          <w:lang w:val="en-GB"/>
        </w:rPr>
        <w:t>97.</w:t>
      </w:r>
      <w:r w:rsidRPr="008B247F">
        <w:rPr>
          <w:lang w:val="en-GB"/>
        </w:rPr>
        <w:tab/>
      </w:r>
      <w:r w:rsidRPr="008B247F">
        <w:rPr>
          <w:lang w:val="en-GB"/>
        </w:rPr>
        <w:t>缔约国应推动旨在确保移民协会参与有关制定、实施和评估公共政策的协商进程的举措，</w:t>
      </w:r>
      <w:r w:rsidRPr="008B247F">
        <w:rPr>
          <w:rFonts w:hint="eastAsia"/>
          <w:lang w:val="en-GB"/>
        </w:rPr>
        <w:t>而且</w:t>
      </w:r>
      <w:r w:rsidRPr="008B247F">
        <w:rPr>
          <w:lang w:val="en-GB"/>
        </w:rPr>
        <w:t>不仅仅限于有关移民和相关主题的政策。地方政策可以在促进移民与社区其他成员一起参与社会、经济、政治、文化和其他活动方面发挥核心作用。</w:t>
      </w:r>
    </w:p>
    <w:p w14:paraId="0A99EA29" w14:textId="13F85B38" w:rsidR="008B247F" w:rsidRPr="008B247F" w:rsidRDefault="008B247F" w:rsidP="008B247F">
      <w:pPr>
        <w:pStyle w:val="SingleTxtGC"/>
        <w:rPr>
          <w:lang w:val="en-GB"/>
        </w:rPr>
      </w:pPr>
      <w:r w:rsidRPr="008B247F">
        <w:rPr>
          <w:lang w:val="en-GB"/>
        </w:rPr>
        <w:t>98.</w:t>
      </w:r>
      <w:r w:rsidRPr="008B247F">
        <w:rPr>
          <w:lang w:val="en-GB"/>
        </w:rPr>
        <w:tab/>
      </w:r>
      <w:r w:rsidRPr="008B247F">
        <w:rPr>
          <w:lang w:val="en-GB"/>
        </w:rPr>
        <w:t>缔约国应采取必要措施，在法律</w:t>
      </w:r>
      <w:r w:rsidRPr="008B247F">
        <w:rPr>
          <w:rFonts w:hint="eastAsia"/>
          <w:lang w:val="en-GB"/>
        </w:rPr>
        <w:t>上</w:t>
      </w:r>
      <w:r w:rsidRPr="008B247F">
        <w:rPr>
          <w:lang w:val="en-GB"/>
        </w:rPr>
        <w:t>和实践中保障非国民</w:t>
      </w:r>
      <w:r w:rsidRPr="008B247F">
        <w:rPr>
          <w:rFonts w:hint="eastAsia"/>
          <w:lang w:val="en-GB"/>
        </w:rPr>
        <w:t>切实</w:t>
      </w:r>
      <w:r w:rsidRPr="008B247F">
        <w:rPr>
          <w:lang w:val="en-GB"/>
        </w:rPr>
        <w:t>行使言论、集会和结社自由权。</w:t>
      </w:r>
      <w:r w:rsidRPr="008B247F">
        <w:rPr>
          <w:vertAlign w:val="superscript"/>
          <w:lang w:val="en-GB"/>
        </w:rPr>
        <w:footnoteReference w:id="51"/>
      </w:r>
      <w:r w:rsidR="003719D2">
        <w:rPr>
          <w:rFonts w:hint="eastAsia"/>
          <w:lang w:val="en-GB"/>
        </w:rPr>
        <w:t xml:space="preserve"> </w:t>
      </w:r>
      <w:r w:rsidRPr="008B247F">
        <w:rPr>
          <w:lang w:val="en-GB"/>
        </w:rPr>
        <w:t>这种保护应</w:t>
      </w:r>
      <w:r w:rsidRPr="008B247F">
        <w:rPr>
          <w:rFonts w:hint="eastAsia"/>
          <w:lang w:val="en-GB"/>
        </w:rPr>
        <w:t>涵盖</w:t>
      </w:r>
      <w:r w:rsidRPr="008B247F">
        <w:rPr>
          <w:lang w:val="en-GB"/>
        </w:rPr>
        <w:t>参与</w:t>
      </w:r>
      <w:r w:rsidRPr="008B247F">
        <w:rPr>
          <w:rFonts w:hint="eastAsia"/>
          <w:lang w:val="en-GB"/>
        </w:rPr>
        <w:t>维护自己</w:t>
      </w:r>
      <w:r w:rsidRPr="008B247F">
        <w:rPr>
          <w:lang w:val="en-GB"/>
        </w:rPr>
        <w:t>权利的社会抗议和其他民主活动，如有关就业条件或歧视和种族主义行为的抗议活动。缔约国应避免通过使用移民执法</w:t>
      </w:r>
      <w:r w:rsidRPr="008B247F">
        <w:rPr>
          <w:rFonts w:hint="eastAsia"/>
          <w:lang w:val="en-GB"/>
        </w:rPr>
        <w:t>等</w:t>
      </w:r>
      <w:r w:rsidRPr="008B247F">
        <w:rPr>
          <w:lang w:val="en-GB"/>
        </w:rPr>
        <w:t>手段禁止或迫害此类活动。</w:t>
      </w:r>
    </w:p>
    <w:p w14:paraId="4DB8D86C" w14:textId="39D037C1" w:rsidR="008B247F" w:rsidRPr="008B247F" w:rsidRDefault="008B247F" w:rsidP="008B247F">
      <w:pPr>
        <w:pStyle w:val="SingleTxtGC"/>
        <w:rPr>
          <w:lang w:val="en-GB"/>
        </w:rPr>
      </w:pPr>
      <w:r w:rsidRPr="008B247F">
        <w:rPr>
          <w:lang w:val="en-GB"/>
        </w:rPr>
        <w:t>99.</w:t>
      </w:r>
      <w:r w:rsidRPr="008B247F">
        <w:rPr>
          <w:lang w:val="en-GB"/>
        </w:rPr>
        <w:tab/>
      </w:r>
      <w:r w:rsidRPr="008B247F">
        <w:rPr>
          <w:rFonts w:hint="eastAsia"/>
          <w:lang w:val="en-GB"/>
        </w:rPr>
        <w:t>两</w:t>
      </w:r>
      <w:r w:rsidRPr="008B247F">
        <w:rPr>
          <w:lang w:val="en-GB"/>
        </w:rPr>
        <w:t>委员会</w:t>
      </w:r>
      <w:r w:rsidRPr="008B247F">
        <w:rPr>
          <w:rFonts w:hint="eastAsia"/>
          <w:lang w:val="en-GB"/>
        </w:rPr>
        <w:t>感到</w:t>
      </w:r>
      <w:r w:rsidRPr="008B247F">
        <w:rPr>
          <w:lang w:val="en-GB"/>
        </w:rPr>
        <w:t>特别关切的是，候选人、媒体</w:t>
      </w:r>
      <w:r w:rsidRPr="008B247F">
        <w:rPr>
          <w:rFonts w:hint="eastAsia"/>
          <w:lang w:val="en-GB"/>
        </w:rPr>
        <w:t>从业人员及</w:t>
      </w:r>
      <w:r w:rsidRPr="008B247F">
        <w:rPr>
          <w:lang w:val="en-GB"/>
        </w:rPr>
        <w:t>其他社会和政治团体在竞选期间加剧了对移民和与移民有关的问题的仇外和种族主义</w:t>
      </w:r>
      <w:r w:rsidRPr="008B247F">
        <w:rPr>
          <w:rFonts w:hint="eastAsia"/>
          <w:lang w:val="en-GB"/>
        </w:rPr>
        <w:t>态度。</w:t>
      </w:r>
      <w:r w:rsidRPr="008B247F">
        <w:rPr>
          <w:vertAlign w:val="superscript"/>
          <w:lang w:val="en-GB"/>
        </w:rPr>
        <w:footnoteReference w:id="52"/>
      </w:r>
      <w:r w:rsidR="003719D2">
        <w:rPr>
          <w:rFonts w:hint="eastAsia"/>
          <w:lang w:val="en-GB"/>
        </w:rPr>
        <w:t xml:space="preserve"> </w:t>
      </w:r>
      <w:r w:rsidRPr="008B247F">
        <w:rPr>
          <w:lang w:val="en-GB"/>
        </w:rPr>
        <w:t>这些做法包括</w:t>
      </w:r>
      <w:r w:rsidRPr="008B247F">
        <w:rPr>
          <w:rFonts w:hint="eastAsia"/>
          <w:lang w:val="en-GB"/>
        </w:rPr>
        <w:t>：</w:t>
      </w:r>
      <w:r w:rsidRPr="008B247F">
        <w:rPr>
          <w:lang w:val="en-GB"/>
        </w:rPr>
        <w:t>仇恨言论、煽动仇恨、</w:t>
      </w:r>
      <w:r w:rsidRPr="008B247F">
        <w:rPr>
          <w:rFonts w:hint="eastAsia"/>
          <w:lang w:val="en-GB"/>
        </w:rPr>
        <w:t>寻找</w:t>
      </w:r>
      <w:r w:rsidRPr="008B247F">
        <w:rPr>
          <w:lang w:val="en-GB"/>
        </w:rPr>
        <w:t>替罪羊</w:t>
      </w:r>
      <w:r w:rsidRPr="008B247F">
        <w:rPr>
          <w:rFonts w:hint="eastAsia"/>
          <w:lang w:val="en-GB"/>
        </w:rPr>
        <w:t>的说辞</w:t>
      </w:r>
      <w:r w:rsidRPr="008B247F">
        <w:rPr>
          <w:lang w:val="en-GB"/>
        </w:rPr>
        <w:t>以及旨在限制移民享</w:t>
      </w:r>
      <w:r w:rsidRPr="008B247F">
        <w:rPr>
          <w:rFonts w:hint="eastAsia"/>
          <w:lang w:val="en-GB"/>
        </w:rPr>
        <w:t>有</w:t>
      </w:r>
      <w:r w:rsidRPr="008B247F">
        <w:rPr>
          <w:lang w:val="en-GB"/>
        </w:rPr>
        <w:t>人权的政治提议或承诺。</w:t>
      </w:r>
    </w:p>
    <w:p w14:paraId="4753838C" w14:textId="77777777" w:rsidR="008B247F" w:rsidRPr="008B247F" w:rsidRDefault="008B247F" w:rsidP="003719D2">
      <w:pPr>
        <w:pStyle w:val="SingleTxtGC"/>
        <w:tabs>
          <w:tab w:val="clear" w:pos="1565"/>
          <w:tab w:val="left" w:pos="1701"/>
        </w:tabs>
        <w:rPr>
          <w:lang w:val="en-GB"/>
        </w:rPr>
      </w:pPr>
      <w:r w:rsidRPr="008B247F">
        <w:rPr>
          <w:lang w:val="en-GB"/>
        </w:rPr>
        <w:t>100.</w:t>
      </w:r>
      <w:r w:rsidRPr="008B247F">
        <w:rPr>
          <w:lang w:val="en-GB"/>
        </w:rPr>
        <w:tab/>
      </w:r>
      <w:r w:rsidRPr="008B247F">
        <w:rPr>
          <w:lang w:val="en-GB"/>
        </w:rPr>
        <w:t>缔约国应采取具体措施，在选举之前、期间和之后防止仇外言论和相关言论。负责防止仇外</w:t>
      </w:r>
      <w:r w:rsidRPr="008B247F">
        <w:rPr>
          <w:rFonts w:hint="eastAsia"/>
          <w:lang w:val="en-GB"/>
        </w:rPr>
        <w:t>现象</w:t>
      </w:r>
      <w:r w:rsidRPr="008B247F">
        <w:rPr>
          <w:lang w:val="en-GB"/>
        </w:rPr>
        <w:t>和种族主义的</w:t>
      </w:r>
      <w:r w:rsidRPr="008B247F">
        <w:rPr>
          <w:rFonts w:hint="eastAsia"/>
          <w:lang w:val="en-GB"/>
        </w:rPr>
        <w:t>部门</w:t>
      </w:r>
      <w:r w:rsidRPr="008B247F">
        <w:rPr>
          <w:lang w:val="en-GB"/>
        </w:rPr>
        <w:t>、负责监督选举的</w:t>
      </w:r>
      <w:r w:rsidRPr="008B247F">
        <w:rPr>
          <w:rFonts w:hint="eastAsia"/>
          <w:lang w:val="en-GB"/>
        </w:rPr>
        <w:t>部门</w:t>
      </w:r>
      <w:r w:rsidRPr="008B247F">
        <w:rPr>
          <w:lang w:val="en-GB"/>
        </w:rPr>
        <w:t>以及国家和地方人权机构应在此类举措中发挥关键的监督作用。应采取措施，鼓励媒体组织防止欺骗性的报道，并拒绝刊登支持或宣扬</w:t>
      </w:r>
      <w:proofErr w:type="gramStart"/>
      <w:r w:rsidRPr="008B247F">
        <w:rPr>
          <w:lang w:val="en-GB"/>
        </w:rPr>
        <w:t>仇</w:t>
      </w:r>
      <w:proofErr w:type="gramEnd"/>
      <w:r w:rsidRPr="008B247F">
        <w:rPr>
          <w:lang w:val="en-GB"/>
        </w:rPr>
        <w:t>外</w:t>
      </w:r>
      <w:r w:rsidRPr="008B247F">
        <w:rPr>
          <w:rFonts w:hint="eastAsia"/>
          <w:lang w:val="en-GB"/>
        </w:rPr>
        <w:t>观点</w:t>
      </w:r>
      <w:r w:rsidRPr="008B247F">
        <w:rPr>
          <w:lang w:val="en-GB"/>
        </w:rPr>
        <w:t>的候选人的广告或演讲、辩论或其他材料。如果发布此类内容，</w:t>
      </w:r>
      <w:r w:rsidRPr="008B247F">
        <w:rPr>
          <w:rFonts w:hint="eastAsia"/>
          <w:lang w:val="en-GB"/>
        </w:rPr>
        <w:t>则</w:t>
      </w:r>
      <w:r w:rsidRPr="008B247F">
        <w:rPr>
          <w:lang w:val="en-GB"/>
        </w:rPr>
        <w:t>应敦促媒体</w:t>
      </w:r>
      <w:r w:rsidRPr="008B247F">
        <w:rPr>
          <w:rFonts w:hint="eastAsia"/>
          <w:lang w:val="en-GB"/>
        </w:rPr>
        <w:t>从业人员注明</w:t>
      </w:r>
      <w:r w:rsidRPr="008B247F">
        <w:rPr>
          <w:lang w:val="en-GB"/>
        </w:rPr>
        <w:t>此类提议或叙</w:t>
      </w:r>
      <w:r w:rsidRPr="008B247F">
        <w:rPr>
          <w:rFonts w:hint="eastAsia"/>
          <w:lang w:val="en-GB"/>
        </w:rPr>
        <w:t>事</w:t>
      </w:r>
      <w:r w:rsidRPr="008B247F">
        <w:rPr>
          <w:lang w:val="en-GB"/>
        </w:rPr>
        <w:t>的</w:t>
      </w:r>
      <w:r w:rsidRPr="008B247F">
        <w:rPr>
          <w:rFonts w:hint="eastAsia"/>
          <w:lang w:val="en-GB"/>
        </w:rPr>
        <w:t>不良</w:t>
      </w:r>
      <w:r w:rsidRPr="008B247F">
        <w:rPr>
          <w:lang w:val="en-GB"/>
        </w:rPr>
        <w:t>后果。</w:t>
      </w:r>
    </w:p>
    <w:p w14:paraId="69EA634E" w14:textId="77777777" w:rsidR="008B247F" w:rsidRPr="008B247F" w:rsidRDefault="008B247F" w:rsidP="003719D2">
      <w:pPr>
        <w:pStyle w:val="SingleTxtGC"/>
        <w:tabs>
          <w:tab w:val="clear" w:pos="1565"/>
          <w:tab w:val="left" w:pos="1701"/>
        </w:tabs>
        <w:rPr>
          <w:lang w:val="en-GB"/>
        </w:rPr>
      </w:pPr>
      <w:r w:rsidRPr="008B247F">
        <w:rPr>
          <w:lang w:val="en-GB"/>
        </w:rPr>
        <w:t>101.</w:t>
      </w:r>
      <w:r w:rsidRPr="008B247F">
        <w:rPr>
          <w:lang w:val="en-GB"/>
        </w:rPr>
        <w:tab/>
      </w:r>
      <w:r w:rsidRPr="008B247F">
        <w:rPr>
          <w:rFonts w:hint="eastAsia"/>
          <w:lang w:val="en-GB"/>
        </w:rPr>
        <w:t>两</w:t>
      </w:r>
      <w:r w:rsidRPr="008B247F">
        <w:rPr>
          <w:lang w:val="en-GB"/>
        </w:rPr>
        <w:t>委员会建议缔约国针对政党、</w:t>
      </w:r>
      <w:r w:rsidRPr="008B247F">
        <w:rPr>
          <w:rFonts w:hint="eastAsia"/>
          <w:lang w:val="en-GB"/>
        </w:rPr>
        <w:t>主管机构</w:t>
      </w:r>
      <w:r w:rsidRPr="008B247F">
        <w:rPr>
          <w:lang w:val="en-GB"/>
        </w:rPr>
        <w:t>和候选人采取以下措施：</w:t>
      </w:r>
    </w:p>
    <w:p w14:paraId="5FF0922F" w14:textId="77777777" w:rsidR="008B247F" w:rsidRPr="008B247F" w:rsidRDefault="008B247F" w:rsidP="008B247F">
      <w:pPr>
        <w:pStyle w:val="SingleTxtGC"/>
        <w:rPr>
          <w:lang w:val="en-GB"/>
        </w:rPr>
      </w:pPr>
      <w:r w:rsidRPr="008B247F">
        <w:rPr>
          <w:lang w:val="en-GB"/>
        </w:rPr>
        <w:tab/>
        <w:t>(a)</w:t>
      </w:r>
      <w:r w:rsidRPr="008B247F">
        <w:rPr>
          <w:lang w:val="en-GB"/>
        </w:rPr>
        <w:tab/>
      </w:r>
      <w:r w:rsidRPr="008B247F">
        <w:rPr>
          <w:lang w:val="en-GB"/>
        </w:rPr>
        <w:t>正式承诺停止利用移民、庇护和相关事务来谋取政治和选举利益；</w:t>
      </w:r>
      <w:r w:rsidRPr="008B247F">
        <w:rPr>
          <w:vertAlign w:val="superscript"/>
          <w:lang w:val="en-GB"/>
        </w:rPr>
        <w:footnoteReference w:id="53"/>
      </w:r>
    </w:p>
    <w:p w14:paraId="2B24EFAA" w14:textId="77777777" w:rsidR="008B247F" w:rsidRPr="008B247F" w:rsidRDefault="008B247F" w:rsidP="008B247F">
      <w:pPr>
        <w:pStyle w:val="SingleTxtGC"/>
        <w:rPr>
          <w:lang w:val="en-GB"/>
        </w:rPr>
      </w:pPr>
      <w:r w:rsidRPr="008B247F">
        <w:rPr>
          <w:lang w:val="en-GB"/>
        </w:rPr>
        <w:tab/>
        <w:t>(b)</w:t>
      </w:r>
      <w:r w:rsidRPr="008B247F">
        <w:rPr>
          <w:lang w:val="en-GB"/>
        </w:rPr>
        <w:tab/>
      </w:r>
      <w:r w:rsidRPr="008B247F">
        <w:rPr>
          <w:lang w:val="en-GB"/>
        </w:rPr>
        <w:t>明确谴责竞选活动中的仇外言论；</w:t>
      </w:r>
      <w:r w:rsidRPr="008B247F">
        <w:rPr>
          <w:vertAlign w:val="superscript"/>
          <w:lang w:val="en-GB"/>
        </w:rPr>
        <w:footnoteReference w:id="54"/>
      </w:r>
    </w:p>
    <w:p w14:paraId="430B1763" w14:textId="03F7BABD" w:rsidR="008B247F" w:rsidRPr="008B247F" w:rsidRDefault="008B247F" w:rsidP="008B247F">
      <w:pPr>
        <w:pStyle w:val="SingleTxtGC"/>
        <w:rPr>
          <w:lang w:val="en-GB"/>
        </w:rPr>
      </w:pPr>
      <w:r w:rsidRPr="008B247F">
        <w:rPr>
          <w:lang w:val="en-GB"/>
        </w:rPr>
        <w:tab/>
        <w:t>(c)</w:t>
      </w:r>
      <w:r w:rsidRPr="008B247F">
        <w:rPr>
          <w:lang w:val="en-GB"/>
        </w:rPr>
        <w:tab/>
      </w:r>
      <w:r w:rsidRPr="008B247F">
        <w:rPr>
          <w:lang w:val="en-GB"/>
        </w:rPr>
        <w:t>坚决打击公众人物，包括</w:t>
      </w:r>
      <w:r w:rsidRPr="008B247F">
        <w:rPr>
          <w:rFonts w:hint="eastAsia"/>
          <w:lang w:val="en-GB"/>
        </w:rPr>
        <w:t>政客</w:t>
      </w:r>
      <w:r w:rsidRPr="008B247F">
        <w:rPr>
          <w:lang w:val="en-GB"/>
        </w:rPr>
        <w:t>和媒体专业人员的仇外和种族主义仇恨及歧视言论；</w:t>
      </w:r>
      <w:r w:rsidRPr="008B247F">
        <w:rPr>
          <w:vertAlign w:val="superscript"/>
          <w:lang w:val="en-GB"/>
        </w:rPr>
        <w:footnoteReference w:id="55"/>
      </w:r>
      <w:r w:rsidR="003719D2">
        <w:rPr>
          <w:rFonts w:hint="eastAsia"/>
          <w:lang w:val="en-GB"/>
        </w:rPr>
        <w:t xml:space="preserve"> </w:t>
      </w:r>
      <w:r w:rsidRPr="008B247F">
        <w:rPr>
          <w:lang w:val="en-GB"/>
        </w:rPr>
        <w:t>政府当局还应采取措施，</w:t>
      </w:r>
      <w:r w:rsidRPr="008B247F">
        <w:rPr>
          <w:rFonts w:hint="eastAsia"/>
          <w:lang w:val="en-GB"/>
        </w:rPr>
        <w:t>与</w:t>
      </w:r>
      <w:r w:rsidRPr="008B247F">
        <w:rPr>
          <w:lang w:val="en-GB"/>
        </w:rPr>
        <w:t>导致种族歧视的关于移民的政治言论保持距离，并确保政</w:t>
      </w:r>
      <w:r w:rsidRPr="008B247F">
        <w:rPr>
          <w:rFonts w:hint="eastAsia"/>
          <w:lang w:val="en-GB"/>
        </w:rPr>
        <w:t>客</w:t>
      </w:r>
      <w:r w:rsidRPr="008B247F">
        <w:rPr>
          <w:lang w:val="en-GB"/>
        </w:rPr>
        <w:t>的此类言论受到彻底调查和适当</w:t>
      </w:r>
      <w:r w:rsidRPr="008B247F">
        <w:rPr>
          <w:rFonts w:hint="eastAsia"/>
          <w:lang w:val="en-GB"/>
        </w:rPr>
        <w:t>处罚</w:t>
      </w:r>
      <w:r w:rsidRPr="008B247F">
        <w:rPr>
          <w:lang w:val="en-GB"/>
        </w:rPr>
        <w:t>。</w:t>
      </w:r>
      <w:r w:rsidRPr="008B247F">
        <w:rPr>
          <w:vertAlign w:val="superscript"/>
          <w:lang w:val="en-GB"/>
        </w:rPr>
        <w:footnoteReference w:id="56"/>
      </w:r>
    </w:p>
    <w:p w14:paraId="1B8D0782" w14:textId="77777777" w:rsidR="008B247F" w:rsidRPr="008B247F" w:rsidRDefault="008B247F" w:rsidP="003719D2">
      <w:pPr>
        <w:pStyle w:val="HChGC"/>
        <w:rPr>
          <w:lang w:val="en-GB"/>
        </w:rPr>
      </w:pPr>
      <w:r w:rsidRPr="008B247F">
        <w:rPr>
          <w:lang w:val="en-GB"/>
        </w:rPr>
        <w:lastRenderedPageBreak/>
        <w:tab/>
      </w:r>
      <w:r w:rsidRPr="008B247F">
        <w:rPr>
          <w:rFonts w:hint="eastAsia"/>
          <w:lang w:val="en-GB"/>
        </w:rPr>
        <w:t>六</w:t>
      </w:r>
      <w:r w:rsidRPr="008B247F">
        <w:rPr>
          <w:rFonts w:hint="eastAsia"/>
          <w:lang w:val="en-GB"/>
        </w:rPr>
        <w:t>.</w:t>
      </w:r>
      <w:r w:rsidRPr="008B247F">
        <w:rPr>
          <w:lang w:val="en-GB"/>
        </w:rPr>
        <w:tab/>
      </w:r>
      <w:r w:rsidRPr="008B247F">
        <w:rPr>
          <w:rFonts w:hint="eastAsia"/>
          <w:lang w:val="en-GB"/>
        </w:rPr>
        <w:t>国际合作</w:t>
      </w:r>
    </w:p>
    <w:p w14:paraId="0C65D834" w14:textId="77777777" w:rsidR="008B247F" w:rsidRPr="008B247F" w:rsidRDefault="008B247F" w:rsidP="00E718C8">
      <w:pPr>
        <w:pStyle w:val="SingleTxtGC"/>
        <w:tabs>
          <w:tab w:val="clear" w:pos="1565"/>
          <w:tab w:val="left" w:pos="1701"/>
        </w:tabs>
        <w:rPr>
          <w:lang w:val="en-GB"/>
        </w:rPr>
      </w:pPr>
      <w:r w:rsidRPr="008B247F">
        <w:rPr>
          <w:lang w:val="en-GB"/>
        </w:rPr>
        <w:t>102.</w:t>
      </w:r>
      <w:r w:rsidRPr="008B247F">
        <w:rPr>
          <w:lang w:val="en-GB"/>
        </w:rPr>
        <w:tab/>
      </w:r>
      <w:r w:rsidRPr="008B247F">
        <w:rPr>
          <w:rFonts w:hint="eastAsia"/>
          <w:lang w:val="en-GB"/>
        </w:rPr>
        <w:t>两</w:t>
      </w:r>
      <w:r w:rsidRPr="008B247F">
        <w:rPr>
          <w:lang w:val="en-GB"/>
        </w:rPr>
        <w:t>委员会建议所有缔约国促进和执行国际、区域和双边协定和其他举措，打击和消除仇外</w:t>
      </w:r>
      <w:r w:rsidRPr="008B247F">
        <w:rPr>
          <w:rFonts w:hint="eastAsia"/>
          <w:lang w:val="en-GB"/>
        </w:rPr>
        <w:t>现象</w:t>
      </w:r>
      <w:r w:rsidRPr="008B247F">
        <w:rPr>
          <w:lang w:val="en-GB"/>
        </w:rPr>
        <w:t>及其对人权的有害影响。缔约国应避免</w:t>
      </w:r>
      <w:r w:rsidRPr="008B247F">
        <w:rPr>
          <w:rFonts w:hint="eastAsia"/>
          <w:lang w:val="en-GB"/>
        </w:rPr>
        <w:t>达成</w:t>
      </w:r>
      <w:r w:rsidRPr="008B247F">
        <w:rPr>
          <w:lang w:val="en-GB"/>
        </w:rPr>
        <w:t>可能会加深</w:t>
      </w:r>
      <w:r w:rsidRPr="008B247F">
        <w:rPr>
          <w:rFonts w:hint="eastAsia"/>
          <w:lang w:val="en-GB"/>
        </w:rPr>
        <w:t>对移民问题的</w:t>
      </w:r>
      <w:r w:rsidRPr="008B247F">
        <w:rPr>
          <w:lang w:val="en-GB"/>
        </w:rPr>
        <w:t>狭隘、</w:t>
      </w:r>
      <w:r w:rsidRPr="008B247F">
        <w:rPr>
          <w:rFonts w:hint="eastAsia"/>
          <w:lang w:val="en-GB"/>
        </w:rPr>
        <w:t>带有</w:t>
      </w:r>
      <w:r w:rsidRPr="008B247F">
        <w:rPr>
          <w:lang w:val="en-GB"/>
        </w:rPr>
        <w:t>偏见</w:t>
      </w:r>
      <w:r w:rsidRPr="008B247F">
        <w:rPr>
          <w:rFonts w:hint="eastAsia"/>
          <w:lang w:val="en-GB"/>
        </w:rPr>
        <w:t>的</w:t>
      </w:r>
      <w:r w:rsidRPr="008B247F">
        <w:rPr>
          <w:lang w:val="en-GB"/>
        </w:rPr>
        <w:t>安全化</w:t>
      </w:r>
      <w:r w:rsidRPr="008B247F">
        <w:rPr>
          <w:rFonts w:hint="eastAsia"/>
          <w:lang w:val="en-GB"/>
        </w:rPr>
        <w:t>方法</w:t>
      </w:r>
      <w:r w:rsidRPr="008B247F">
        <w:rPr>
          <w:lang w:val="en-GB"/>
        </w:rPr>
        <w:t>的双边协议。相反，缔约国应按照《移民问题全球契约》和移民工人</w:t>
      </w:r>
      <w:r w:rsidRPr="008B247F">
        <w:rPr>
          <w:rFonts w:hint="eastAsia"/>
          <w:lang w:val="en-GB"/>
        </w:rPr>
        <w:t>问题</w:t>
      </w:r>
      <w:r w:rsidRPr="008B247F">
        <w:rPr>
          <w:lang w:val="en-GB"/>
        </w:rPr>
        <w:t>委员会第</w:t>
      </w:r>
      <w:r w:rsidRPr="008B247F">
        <w:rPr>
          <w:lang w:val="en-GB"/>
        </w:rPr>
        <w:t>6</w:t>
      </w:r>
      <w:r w:rsidRPr="008B247F">
        <w:rPr>
          <w:lang w:val="en-GB"/>
        </w:rPr>
        <w:t>号一般性意见</w:t>
      </w:r>
      <w:r w:rsidRPr="008B247F">
        <w:rPr>
          <w:lang w:val="en-GB"/>
        </w:rPr>
        <w:t>(2024</w:t>
      </w:r>
      <w:r w:rsidRPr="008B247F">
        <w:rPr>
          <w:rFonts w:hint="eastAsia"/>
          <w:lang w:val="en-GB"/>
        </w:rPr>
        <w:t>年</w:t>
      </w:r>
      <w:r w:rsidRPr="008B247F">
        <w:rPr>
          <w:lang w:val="en-GB"/>
        </w:rPr>
        <w:t>)</w:t>
      </w:r>
      <w:r w:rsidRPr="008B247F">
        <w:rPr>
          <w:rFonts w:hint="eastAsia"/>
          <w:lang w:val="en-GB"/>
        </w:rPr>
        <w:t>中</w:t>
      </w:r>
      <w:r w:rsidRPr="008B247F">
        <w:rPr>
          <w:lang w:val="en-GB"/>
        </w:rPr>
        <w:t>的呼吁，谈判达成协议，扩大现有的正常移民途径并使之多样化，确保种族化移民可以利用这些途径。</w:t>
      </w:r>
    </w:p>
    <w:p w14:paraId="3A23EB6D" w14:textId="77777777" w:rsidR="008B247F" w:rsidRPr="008B247F" w:rsidRDefault="008B247F" w:rsidP="00E718C8">
      <w:pPr>
        <w:pStyle w:val="SingleTxtGC"/>
        <w:tabs>
          <w:tab w:val="clear" w:pos="1565"/>
          <w:tab w:val="left" w:pos="1701"/>
        </w:tabs>
        <w:rPr>
          <w:lang w:val="en-GB"/>
        </w:rPr>
      </w:pPr>
      <w:r w:rsidRPr="008B247F">
        <w:rPr>
          <w:lang w:val="en-GB"/>
        </w:rPr>
        <w:t>103.</w:t>
      </w:r>
      <w:r w:rsidRPr="008B247F">
        <w:rPr>
          <w:lang w:val="en-GB"/>
        </w:rPr>
        <w:tab/>
      </w:r>
      <w:r w:rsidRPr="008B247F">
        <w:rPr>
          <w:lang w:val="en-GB"/>
        </w:rPr>
        <w:t>缔约国应加强外交和领事机构在防止和消除目的地国仇</w:t>
      </w:r>
      <w:proofErr w:type="gramStart"/>
      <w:r w:rsidRPr="008B247F">
        <w:rPr>
          <w:lang w:val="en-GB"/>
        </w:rPr>
        <w:t>外</w:t>
      </w:r>
      <w:r w:rsidRPr="008B247F">
        <w:rPr>
          <w:rFonts w:hint="eastAsia"/>
          <w:lang w:val="en-GB"/>
        </w:rPr>
        <w:t>现象</w:t>
      </w:r>
      <w:proofErr w:type="gramEnd"/>
      <w:r w:rsidRPr="008B247F">
        <w:rPr>
          <w:lang w:val="en-GB"/>
        </w:rPr>
        <w:t>方面的作用。收集仇外</w:t>
      </w:r>
      <w:r w:rsidRPr="008B247F">
        <w:rPr>
          <w:rFonts w:hint="eastAsia"/>
          <w:lang w:val="en-GB"/>
        </w:rPr>
        <w:t>现象</w:t>
      </w:r>
      <w:r w:rsidRPr="008B247F">
        <w:rPr>
          <w:lang w:val="en-GB"/>
        </w:rPr>
        <w:t>受害者的数据以及与过境国和目的地国合作等举措</w:t>
      </w:r>
      <w:r w:rsidRPr="008B247F">
        <w:rPr>
          <w:rFonts w:hint="eastAsia"/>
          <w:lang w:val="en-GB"/>
        </w:rPr>
        <w:t>可能</w:t>
      </w:r>
      <w:r w:rsidRPr="008B247F">
        <w:rPr>
          <w:lang w:val="en-GB"/>
        </w:rPr>
        <w:t>有助于识别</w:t>
      </w:r>
      <w:r w:rsidRPr="008B247F">
        <w:rPr>
          <w:rFonts w:hint="eastAsia"/>
          <w:lang w:val="en-GB"/>
        </w:rPr>
        <w:t>侵害</w:t>
      </w:r>
      <w:r w:rsidRPr="008B247F">
        <w:rPr>
          <w:lang w:val="en-GB"/>
        </w:rPr>
        <w:t>行为</w:t>
      </w:r>
      <w:r w:rsidRPr="008B247F">
        <w:rPr>
          <w:rFonts w:hint="eastAsia"/>
          <w:lang w:val="en-GB"/>
        </w:rPr>
        <w:t>，增进</w:t>
      </w:r>
      <w:r w:rsidRPr="008B247F">
        <w:rPr>
          <w:lang w:val="en-GB"/>
        </w:rPr>
        <w:t>基于权利和促进性别平等的解决方案。</w:t>
      </w:r>
    </w:p>
    <w:p w14:paraId="0F0B98B5" w14:textId="77777777" w:rsidR="008B247F" w:rsidRPr="008B247F" w:rsidRDefault="008B247F" w:rsidP="00E718C8">
      <w:pPr>
        <w:pStyle w:val="HChGC"/>
        <w:rPr>
          <w:lang w:val="en-GB"/>
        </w:rPr>
      </w:pPr>
      <w:r w:rsidRPr="008B247F">
        <w:rPr>
          <w:lang w:val="en-GB"/>
        </w:rPr>
        <w:tab/>
      </w:r>
      <w:r w:rsidRPr="008B247F">
        <w:rPr>
          <w:rFonts w:hint="eastAsia"/>
          <w:lang w:val="en-GB"/>
        </w:rPr>
        <w:t>七</w:t>
      </w:r>
      <w:r w:rsidRPr="008B247F">
        <w:rPr>
          <w:lang w:val="en-GB"/>
        </w:rPr>
        <w:t>.</w:t>
      </w:r>
      <w:r w:rsidRPr="008B247F">
        <w:rPr>
          <w:lang w:val="en-GB"/>
        </w:rPr>
        <w:tab/>
      </w:r>
      <w:r w:rsidRPr="008B247F">
        <w:rPr>
          <w:rFonts w:hint="eastAsia"/>
          <w:lang w:val="en-GB"/>
        </w:rPr>
        <w:t>后续行动</w:t>
      </w:r>
    </w:p>
    <w:p w14:paraId="4AEDFEA4" w14:textId="77777777" w:rsidR="008B247F" w:rsidRPr="008B247F" w:rsidRDefault="008B247F" w:rsidP="00E718C8">
      <w:pPr>
        <w:pStyle w:val="SingleTxtGC"/>
        <w:tabs>
          <w:tab w:val="clear" w:pos="1565"/>
          <w:tab w:val="left" w:pos="1701"/>
        </w:tabs>
        <w:rPr>
          <w:lang w:val="en-GB"/>
        </w:rPr>
      </w:pPr>
      <w:r w:rsidRPr="008B247F">
        <w:rPr>
          <w:lang w:val="en-GB"/>
        </w:rPr>
        <w:t>104.</w:t>
      </w:r>
      <w:r w:rsidRPr="008B247F">
        <w:rPr>
          <w:lang w:val="en-GB"/>
        </w:rPr>
        <w:tab/>
      </w:r>
      <w:r w:rsidRPr="008B247F">
        <w:rPr>
          <w:rFonts w:hint="eastAsia"/>
          <w:lang w:val="en-GB"/>
        </w:rPr>
        <w:t>两</w:t>
      </w:r>
      <w:r w:rsidRPr="008B247F">
        <w:rPr>
          <w:lang w:val="en-GB"/>
        </w:rPr>
        <w:t>委员会建议缔约国在提交所有人权条约机构的定期报告中列入有关制定和</w:t>
      </w:r>
      <w:r w:rsidRPr="008B247F">
        <w:rPr>
          <w:rFonts w:hint="eastAsia"/>
          <w:lang w:val="en-GB"/>
        </w:rPr>
        <w:t>切实</w:t>
      </w:r>
      <w:r w:rsidRPr="008B247F">
        <w:rPr>
          <w:lang w:val="en-GB"/>
        </w:rPr>
        <w:t>执行打击和消除仇外</w:t>
      </w:r>
      <w:r w:rsidRPr="008B247F">
        <w:rPr>
          <w:rFonts w:hint="eastAsia"/>
          <w:lang w:val="en-GB"/>
        </w:rPr>
        <w:t>现象</w:t>
      </w:r>
      <w:r w:rsidRPr="008B247F">
        <w:rPr>
          <w:lang w:val="en-GB"/>
        </w:rPr>
        <w:t>政策的相关信息。鼓励缔约国确保采取全面的方法编写这些报告并提交给</w:t>
      </w:r>
      <w:r w:rsidRPr="008B247F">
        <w:rPr>
          <w:rFonts w:hint="eastAsia"/>
          <w:lang w:val="en-GB"/>
        </w:rPr>
        <w:t>两</w:t>
      </w:r>
      <w:r w:rsidRPr="008B247F">
        <w:rPr>
          <w:lang w:val="en-GB"/>
        </w:rPr>
        <w:t>委员会审议，</w:t>
      </w:r>
      <w:proofErr w:type="gramStart"/>
      <w:r w:rsidRPr="008B247F">
        <w:rPr>
          <w:lang w:val="en-GB"/>
        </w:rPr>
        <w:t>特别是让跨部门</w:t>
      </w:r>
      <w:proofErr w:type="gramEnd"/>
      <w:r w:rsidRPr="008B247F">
        <w:rPr>
          <w:lang w:val="en-GB"/>
        </w:rPr>
        <w:t>代表团参与其中。</w:t>
      </w:r>
    </w:p>
    <w:p w14:paraId="274EBDD6" w14:textId="77777777" w:rsidR="008B247F" w:rsidRPr="008B247F" w:rsidRDefault="008B247F" w:rsidP="00E718C8">
      <w:pPr>
        <w:pStyle w:val="SingleTxtGC"/>
        <w:tabs>
          <w:tab w:val="clear" w:pos="1565"/>
          <w:tab w:val="left" w:pos="1701"/>
        </w:tabs>
      </w:pPr>
      <w:r w:rsidRPr="008B247F">
        <w:rPr>
          <w:lang w:val="en-GB"/>
        </w:rPr>
        <w:t>105.</w:t>
      </w:r>
      <w:r w:rsidRPr="008B247F">
        <w:rPr>
          <w:lang w:val="en-GB"/>
        </w:rPr>
        <w:tab/>
      </w:r>
      <w:r w:rsidRPr="008B247F">
        <w:rPr>
          <w:lang w:val="en-GB"/>
        </w:rPr>
        <w:t>根据会员国</w:t>
      </w:r>
      <w:r w:rsidRPr="008B247F">
        <w:rPr>
          <w:rFonts w:hint="eastAsia"/>
          <w:lang w:val="en-GB"/>
        </w:rPr>
        <w:t>在</w:t>
      </w:r>
      <w:r w:rsidRPr="008B247F">
        <w:rPr>
          <w:lang w:val="en-GB"/>
        </w:rPr>
        <w:t>1965</w:t>
      </w:r>
      <w:r w:rsidRPr="008B247F">
        <w:rPr>
          <w:lang w:val="en-GB"/>
        </w:rPr>
        <w:t>年</w:t>
      </w:r>
      <w:r w:rsidRPr="008B247F">
        <w:rPr>
          <w:lang w:val="en-GB"/>
        </w:rPr>
        <w:t>12</w:t>
      </w:r>
      <w:r w:rsidRPr="008B247F">
        <w:rPr>
          <w:lang w:val="en-GB"/>
        </w:rPr>
        <w:t>月</w:t>
      </w:r>
      <w:r w:rsidRPr="008B247F">
        <w:rPr>
          <w:lang w:val="en-GB"/>
        </w:rPr>
        <w:t>21</w:t>
      </w:r>
      <w:r w:rsidRPr="008B247F">
        <w:rPr>
          <w:lang w:val="en-GB"/>
        </w:rPr>
        <w:t>日通过《消除一切形式种族歧视国际公约》和</w:t>
      </w:r>
      <w:r w:rsidRPr="008B247F">
        <w:rPr>
          <w:lang w:val="en-GB"/>
        </w:rPr>
        <w:t>1990</w:t>
      </w:r>
      <w:r w:rsidRPr="008B247F">
        <w:rPr>
          <w:lang w:val="en-GB"/>
        </w:rPr>
        <w:t>年</w:t>
      </w:r>
      <w:r w:rsidRPr="008B247F">
        <w:rPr>
          <w:lang w:val="en-GB"/>
        </w:rPr>
        <w:t>12</w:t>
      </w:r>
      <w:r w:rsidRPr="008B247F">
        <w:rPr>
          <w:lang w:val="en-GB"/>
        </w:rPr>
        <w:t>月</w:t>
      </w:r>
      <w:r w:rsidRPr="008B247F">
        <w:rPr>
          <w:lang w:val="en-GB"/>
        </w:rPr>
        <w:t>18</w:t>
      </w:r>
      <w:r w:rsidRPr="008B247F">
        <w:rPr>
          <w:lang w:val="en-GB"/>
        </w:rPr>
        <w:t>日通过《保护所有移</w:t>
      </w:r>
      <w:proofErr w:type="gramStart"/>
      <w:r w:rsidRPr="008B247F">
        <w:rPr>
          <w:lang w:val="en-GB"/>
        </w:rPr>
        <w:t>徙工</w:t>
      </w:r>
      <w:proofErr w:type="gramEnd"/>
      <w:r w:rsidRPr="008B247F">
        <w:rPr>
          <w:lang w:val="en-GB"/>
        </w:rPr>
        <w:t>人及其家庭成员权利国际公约》</w:t>
      </w:r>
      <w:r w:rsidRPr="008B247F">
        <w:rPr>
          <w:rFonts w:hint="eastAsia"/>
          <w:lang w:val="en-GB"/>
        </w:rPr>
        <w:t>时</w:t>
      </w:r>
      <w:r w:rsidRPr="008B247F">
        <w:rPr>
          <w:lang w:val="en-GB"/>
        </w:rPr>
        <w:t>所</w:t>
      </w:r>
      <w:r w:rsidRPr="008B247F">
        <w:rPr>
          <w:rFonts w:hint="eastAsia"/>
          <w:lang w:val="en-GB"/>
        </w:rPr>
        <w:t>作</w:t>
      </w:r>
      <w:r w:rsidRPr="008B247F">
        <w:rPr>
          <w:lang w:val="en-GB"/>
        </w:rPr>
        <w:t>的普遍承诺，</w:t>
      </w:r>
      <w:r w:rsidRPr="008B247F">
        <w:rPr>
          <w:rFonts w:hint="eastAsia"/>
          <w:lang w:val="en-GB"/>
        </w:rPr>
        <w:t>两</w:t>
      </w:r>
      <w:r w:rsidRPr="008B247F">
        <w:rPr>
          <w:lang w:val="en-GB"/>
        </w:rPr>
        <w:t>委员会敦促所有尚未批准这两项公约的国家批准这两项公约。</w:t>
      </w:r>
    </w:p>
    <w:p w14:paraId="7C1AD35B" w14:textId="77777777" w:rsidR="0034167A" w:rsidRDefault="0034167A" w:rsidP="008B247F">
      <w:pPr>
        <w:pStyle w:val="SingleTxtGC"/>
      </w:pPr>
    </w:p>
    <w:p w14:paraId="77524F79" w14:textId="77777777" w:rsidR="008B247F" w:rsidRPr="002D6A9C" w:rsidRDefault="008B247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403BB7C" w14:textId="068A00EE" w:rsidR="008B247F" w:rsidRPr="008B247F" w:rsidRDefault="008B247F" w:rsidP="008B247F">
      <w:pPr>
        <w:pStyle w:val="SingleTxtGC"/>
      </w:pPr>
    </w:p>
    <w:sectPr w:rsidR="008B247F" w:rsidRPr="008B247F"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C14E7" w14:textId="77777777" w:rsidR="00A439F3" w:rsidRPr="000D319F" w:rsidRDefault="00A439F3" w:rsidP="000D319F">
      <w:pPr>
        <w:pStyle w:val="af0"/>
        <w:spacing w:after="240"/>
        <w:ind w:left="907"/>
        <w:rPr>
          <w:rFonts w:asciiTheme="majorBidi" w:eastAsia="宋体" w:hAnsiTheme="majorBidi" w:cstheme="majorBidi"/>
          <w:sz w:val="21"/>
          <w:szCs w:val="21"/>
          <w:lang w:val="en-US"/>
        </w:rPr>
      </w:pPr>
    </w:p>
    <w:p w14:paraId="1D6A9E63" w14:textId="77777777" w:rsidR="00A439F3" w:rsidRPr="000D319F" w:rsidRDefault="00A439F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F2C0D0E" w14:textId="77777777" w:rsidR="00A439F3" w:rsidRPr="000D319F" w:rsidRDefault="00A439F3" w:rsidP="000D319F">
      <w:pPr>
        <w:pStyle w:val="af0"/>
      </w:pPr>
    </w:p>
  </w:endnote>
  <w:endnote w:type="continuationNotice" w:id="1">
    <w:p w14:paraId="78F8DD6E" w14:textId="77777777" w:rsidR="00A439F3" w:rsidRDefault="00A439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C2883" w14:textId="77777777" w:rsidR="00422A07" w:rsidRPr="00C263C4" w:rsidRDefault="00C263C4" w:rsidP="00C263C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263C4">
      <w:rPr>
        <w:rStyle w:val="af2"/>
        <w:b w:val="0"/>
        <w:snapToGrid w:val="0"/>
        <w:sz w:val="16"/>
      </w:rPr>
      <w:t>GE.26</w:t>
    </w:r>
    <w:proofErr w:type="spellEnd"/>
    <w:r w:rsidRPr="00C263C4">
      <w:rPr>
        <w:rStyle w:val="af2"/>
        <w:b w:val="0"/>
        <w:snapToGrid w:val="0"/>
        <w:sz w:val="16"/>
      </w:rPr>
      <w:t>-01078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B15C7" w14:textId="77777777" w:rsidR="00422A07" w:rsidRPr="00C263C4" w:rsidRDefault="00C263C4" w:rsidP="00C263C4">
    <w:pPr>
      <w:pStyle w:val="af0"/>
      <w:tabs>
        <w:tab w:val="clear" w:pos="431"/>
        <w:tab w:val="right" w:pos="9638"/>
      </w:tabs>
      <w:rPr>
        <w:rStyle w:val="af2"/>
      </w:rPr>
    </w:pPr>
    <w:proofErr w:type="spellStart"/>
    <w:r>
      <w:t>GE.26</w:t>
    </w:r>
    <w:proofErr w:type="spellEnd"/>
    <w:r>
      <w:t>-01078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52FB3" w14:textId="01C96E25" w:rsidR="00422A07" w:rsidRPr="00487939" w:rsidRDefault="00C263C4"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6C8834C" wp14:editId="7561B8A6">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-01078</w:t>
    </w:r>
    <w:r w:rsidR="00731A42" w:rsidRPr="00EE277A">
      <w:rPr>
        <w:sz w:val="20"/>
        <w:lang w:eastAsia="zh-CN"/>
      </w:rPr>
      <w:t xml:space="preserve"> (C)</w:t>
    </w:r>
    <w:r w:rsidR="006D1FBC">
      <w:rPr>
        <w:sz w:val="20"/>
        <w:lang w:eastAsia="zh-CN"/>
      </w:rPr>
      <w:tab/>
    </w:r>
    <w:r w:rsidR="00262FB1">
      <w:rPr>
        <w:rFonts w:eastAsiaTheme="minorEastAsia" w:hint="eastAsia"/>
        <w:sz w:val="20"/>
        <w:lang w:eastAsia="zh-CN"/>
      </w:rPr>
      <w:t>1103</w:t>
    </w:r>
    <w:r w:rsidR="008949FA">
      <w:rPr>
        <w:sz w:val="20"/>
        <w:lang w:eastAsia="zh-CN"/>
      </w:rPr>
      <w:t>2</w:t>
    </w:r>
    <w:r w:rsidR="00B46D17">
      <w:rPr>
        <w:sz w:val="20"/>
        <w:lang w:eastAsia="zh-CN"/>
      </w:rPr>
      <w:t>6</w:t>
    </w:r>
    <w:r w:rsidR="00731A42">
      <w:rPr>
        <w:sz w:val="20"/>
        <w:lang w:eastAsia="zh-CN"/>
      </w:rPr>
      <w:tab/>
    </w:r>
    <w:r w:rsidR="00542CB2">
      <w:rPr>
        <w:rFonts w:eastAsiaTheme="minorEastAsia" w:hint="eastAsia"/>
        <w:sz w:val="20"/>
        <w:lang w:eastAsia="zh-CN"/>
      </w:rPr>
      <w:t>15</w:t>
    </w:r>
    <w:r w:rsidR="00262FB1">
      <w:rPr>
        <w:rFonts w:eastAsiaTheme="minorEastAsia" w:hint="eastAsia"/>
        <w:sz w:val="20"/>
        <w:lang w:eastAsia="zh-CN"/>
      </w:rPr>
      <w:t>04</w:t>
    </w:r>
    <w:r w:rsidR="008949FA">
      <w:rPr>
        <w:sz w:val="20"/>
        <w:lang w:eastAsia="zh-CN"/>
      </w:rPr>
      <w:t>2</w:t>
    </w:r>
    <w:r w:rsidR="00B46D17">
      <w:rPr>
        <w:sz w:val="20"/>
        <w:lang w:eastAsia="zh-CN"/>
      </w:rPr>
      <w:t>6</w:t>
    </w:r>
    <w:r w:rsidR="00731A42">
      <w:rPr>
        <w:b/>
        <w:sz w:val="21"/>
      </w:rPr>
      <w:tab/>
    </w:r>
    <w:r w:rsidR="00A1364C">
      <w:rPr>
        <w:rFonts w:hint="eastAsia"/>
        <w:b/>
        <w:noProof/>
        <w:snapToGrid/>
        <w:sz w:val="21"/>
        <w:lang w:val="en-US" w:eastAsia="zh-CN"/>
      </w:rPr>
      <w:drawing>
        <wp:inline distT="0" distB="0" distL="0" distR="0" wp14:anchorId="4DFDFB77" wp14:editId="23A4D70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1DBF3" w14:textId="77777777" w:rsidR="00A439F3" w:rsidRPr="000157B1" w:rsidRDefault="00A439F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0AFE60B" w14:textId="77777777" w:rsidR="00A439F3" w:rsidRPr="000157B1" w:rsidRDefault="00A439F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091C8DA" w14:textId="77777777" w:rsidR="00A439F3" w:rsidRDefault="00A439F3"/>
  </w:footnote>
  <w:footnote w:id="2">
    <w:p w14:paraId="38C9210A" w14:textId="383E390B" w:rsidR="008B247F" w:rsidRDefault="008B247F" w:rsidP="008B247F">
      <w:pPr>
        <w:pStyle w:val="a6"/>
      </w:pPr>
      <w:r>
        <w:tab/>
      </w:r>
      <w:r>
        <w:rPr>
          <w:rStyle w:val="a8"/>
          <w:rFonts w:eastAsia="宋体"/>
        </w:rPr>
        <w:footnoteRef/>
      </w:r>
      <w:r>
        <w:tab/>
      </w:r>
      <w:r>
        <w:rPr>
          <w:rFonts w:hint="eastAsia"/>
        </w:rPr>
        <w:t>在</w:t>
      </w:r>
      <w:proofErr w:type="gramStart"/>
      <w:r w:rsidRPr="00544E3B">
        <w:t>本联合</w:t>
      </w:r>
      <w:proofErr w:type="gramEnd"/>
      <w:r w:rsidRPr="00544E3B">
        <w:t>一般性建议</w:t>
      </w:r>
      <w:r w:rsidR="00CA5662">
        <w:t>/</w:t>
      </w:r>
      <w:r w:rsidRPr="00544E3B">
        <w:t>一般性意见</w:t>
      </w:r>
      <w:r>
        <w:rPr>
          <w:rFonts w:hint="eastAsia"/>
        </w:rPr>
        <w:t>中</w:t>
      </w:r>
      <w:r w:rsidR="00CA5662">
        <w:t>，</w:t>
      </w:r>
      <w:r w:rsidR="00CA5662">
        <w:rPr>
          <w:rFonts w:hint="eastAsia"/>
        </w:rPr>
        <w:t>“</w:t>
      </w:r>
      <w:r>
        <w:t>其他被视为移民者</w:t>
      </w:r>
      <w:r w:rsidR="00CA5662">
        <w:rPr>
          <w:rFonts w:hint="eastAsia"/>
        </w:rPr>
        <w:t>”</w:t>
      </w:r>
      <w:r w:rsidRPr="001020E4">
        <w:t>一词涵盖所有</w:t>
      </w:r>
      <w:r>
        <w:rPr>
          <w:rFonts w:hint="eastAsia"/>
        </w:rPr>
        <w:t>因</w:t>
      </w:r>
      <w:r w:rsidRPr="001020E4">
        <w:t>在</w:t>
      </w:r>
      <w:r>
        <w:t>仇外</w:t>
      </w:r>
      <w:r w:rsidRPr="001020E4">
        <w:t>背景下受到种族歧视或交叉形式歧视影响</w:t>
      </w:r>
      <w:r>
        <w:rPr>
          <w:rFonts w:hint="eastAsia"/>
        </w:rPr>
        <w:t>而受到</w:t>
      </w:r>
      <w:r w:rsidRPr="001020E4">
        <w:t>不平等和歧视性待遇的人</w:t>
      </w:r>
      <w:r>
        <w:rPr>
          <w:rFonts w:hint="eastAsia"/>
        </w:rPr>
        <w:t>。另见</w:t>
      </w:r>
      <w:r w:rsidRPr="00183EF5">
        <w:t>消除种族歧视委员会第</w:t>
      </w:r>
      <w:r w:rsidR="00CA5662">
        <w:t>38</w:t>
      </w:r>
      <w:r w:rsidRPr="00183EF5">
        <w:t>号和</w:t>
      </w:r>
      <w:r w:rsidRPr="00183EF5">
        <w:rPr>
          <w:rFonts w:hint="eastAsia"/>
        </w:rPr>
        <w:t>保护</w:t>
      </w:r>
      <w:r w:rsidRPr="004D0AE2">
        <w:rPr>
          <w:rFonts w:hint="eastAsia"/>
        </w:rPr>
        <w:t>所有移民工人及其家庭成员权利委员会</w:t>
      </w:r>
      <w:r w:rsidRPr="004D0AE2">
        <w:t>第</w:t>
      </w:r>
      <w:r w:rsidR="00CA5662" w:rsidRPr="004D0AE2">
        <w:t>7</w:t>
      </w:r>
      <w:r w:rsidRPr="004D0AE2">
        <w:t>号联合一般性建议</w:t>
      </w:r>
      <w:r w:rsidR="00CA5662" w:rsidRPr="004D0AE2">
        <w:t>/</w:t>
      </w:r>
      <w:r w:rsidRPr="004D0AE2">
        <w:t>一般性意见</w:t>
      </w:r>
      <w:r w:rsidR="00CA5662" w:rsidRPr="004D0AE2">
        <w:t>(2</w:t>
      </w:r>
      <w:r w:rsidRPr="004D0AE2">
        <w:t>0</w:t>
      </w:r>
      <w:r w:rsidR="00CA5662" w:rsidRPr="004D0AE2">
        <w:t>25</w:t>
      </w:r>
      <w:r w:rsidRPr="004D0AE2">
        <w:t>年</w:t>
      </w:r>
      <w:r w:rsidR="00CA5662" w:rsidRPr="004D0AE2">
        <w:t>)</w:t>
      </w:r>
      <w:r w:rsidRPr="004D0AE2">
        <w:rPr>
          <w:rFonts w:hint="eastAsia"/>
        </w:rPr>
        <w:t>第</w:t>
      </w:r>
      <w:r w:rsidR="00CA5662" w:rsidRPr="004D0AE2">
        <w:t>1</w:t>
      </w:r>
      <w:r w:rsidR="00CA5662">
        <w:t>2</w:t>
      </w:r>
      <w:r>
        <w:rPr>
          <w:rFonts w:hint="eastAsia"/>
        </w:rPr>
        <w:t>段。</w:t>
      </w:r>
    </w:p>
  </w:footnote>
  <w:footnote w:id="3">
    <w:p w14:paraId="170548D6" w14:textId="4E5A8022" w:rsidR="008B247F" w:rsidRPr="00EB56CD" w:rsidRDefault="008B247F" w:rsidP="008B247F">
      <w:pPr>
        <w:pStyle w:val="a6"/>
      </w:pPr>
      <w:r w:rsidRPr="00EB56CD">
        <w:tab/>
      </w:r>
      <w:r w:rsidRPr="00EB56CD">
        <w:rPr>
          <w:rStyle w:val="a8"/>
          <w:rFonts w:eastAsia="宋体"/>
        </w:rPr>
        <w:footnoteRef/>
      </w:r>
      <w:r w:rsidRPr="00EB56CD">
        <w:tab/>
      </w:r>
      <w:r w:rsidRPr="008E1845">
        <w:t>联合国人权事务高级专员办事处</w:t>
      </w:r>
      <w:r w:rsidR="00CA5662">
        <w:t>(</w:t>
      </w:r>
      <w:r w:rsidRPr="008E1845">
        <w:t>人权高专办</w:t>
      </w:r>
      <w:r w:rsidR="00CA5662">
        <w:t>)</w:t>
      </w:r>
      <w:r w:rsidR="00CA5662">
        <w:t>，</w:t>
      </w:r>
      <w:r w:rsidR="00CA5662">
        <w:rPr>
          <w:rFonts w:hint="eastAsia"/>
        </w:rPr>
        <w:t>“</w:t>
      </w:r>
      <w:r w:rsidRPr="008E1845">
        <w:t>建立基于人权的移民和移民</w:t>
      </w:r>
      <w:r w:rsidRPr="0089265B">
        <w:t>活动</w:t>
      </w:r>
      <w:r w:rsidRPr="008E1845">
        <w:t>叙事的七</w:t>
      </w:r>
      <w:r w:rsidRPr="00EB0837">
        <w:t>项</w:t>
      </w:r>
      <w:r w:rsidRPr="008E1845">
        <w:t>关键要素</w:t>
      </w:r>
      <w:r w:rsidR="00CA5662">
        <w:rPr>
          <w:rFonts w:hint="eastAsia"/>
        </w:rPr>
        <w:t>”</w:t>
      </w:r>
      <w:r w:rsidR="00CA5662">
        <w:t>，</w:t>
      </w:r>
      <w:r w:rsidR="00CA5662">
        <w:t>2</w:t>
      </w:r>
      <w:r w:rsidRPr="008E1845">
        <w:t>0</w:t>
      </w:r>
      <w:r w:rsidR="00CA5662">
        <w:t>24</w:t>
      </w:r>
      <w:r w:rsidRPr="008E1845">
        <w:t>年</w:t>
      </w:r>
      <w:r w:rsidR="00CA5662">
        <w:t>6</w:t>
      </w:r>
      <w:r w:rsidRPr="008E1845">
        <w:t>月</w:t>
      </w:r>
      <w:r w:rsidR="00CA5662">
        <w:t>，</w:t>
      </w:r>
      <w:r w:rsidRPr="008E1845">
        <w:t>第</w:t>
      </w:r>
      <w:r w:rsidR="00CA5662">
        <w:t>4</w:t>
      </w:r>
      <w:r w:rsidRPr="008E1845">
        <w:t>页。</w:t>
      </w:r>
    </w:p>
  </w:footnote>
  <w:footnote w:id="4">
    <w:p w14:paraId="40C8092B" w14:textId="3169153D"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7E45C5">
        <w:tab/>
      </w:r>
      <w:hyperlink r:id="rId1" w:history="1">
        <w:r w:rsidR="00CA5662" w:rsidRPr="00414327">
          <w:rPr>
            <w:rStyle w:val="af6"/>
          </w:rPr>
          <w:t>CERD/C/MAR/CO/19</w:t>
        </w:r>
        <w:r w:rsidRPr="00414327">
          <w:rPr>
            <w:rStyle w:val="af6"/>
          </w:rPr>
          <w:t>-</w:t>
        </w:r>
        <w:r w:rsidR="00CA5662" w:rsidRPr="00414327">
          <w:rPr>
            <w:rStyle w:val="af6"/>
          </w:rPr>
          <w:t>21</w:t>
        </w:r>
      </w:hyperlink>
      <w:r w:rsidR="00CA5662">
        <w:t>,</w:t>
      </w:r>
      <w:r w:rsidR="00A61566">
        <w:rPr>
          <w:rFonts w:hint="eastAsia"/>
        </w:rPr>
        <w:t xml:space="preserve"> </w:t>
      </w:r>
      <w:r w:rsidRPr="00F2265E">
        <w:t>第</w:t>
      </w:r>
      <w:r w:rsidR="00CA5662">
        <w:t>29</w:t>
      </w:r>
      <w:r w:rsidRPr="00F2265E">
        <w:t>和</w:t>
      </w:r>
      <w:r>
        <w:rPr>
          <w:rFonts w:hint="eastAsia"/>
        </w:rPr>
        <w:t>第</w:t>
      </w:r>
      <w:r w:rsidR="00CA5662">
        <w:t>3</w:t>
      </w:r>
      <w:r w:rsidRPr="00F2265E">
        <w:t>0</w:t>
      </w:r>
      <w:r w:rsidRPr="00F2265E">
        <w:t>段</w:t>
      </w:r>
      <w:r w:rsidR="00CA5662">
        <w:t>；</w:t>
      </w:r>
      <w:hyperlink r:id="rId2" w:history="1">
        <w:r w:rsidR="00CA5662" w:rsidRPr="00414327">
          <w:rPr>
            <w:rStyle w:val="af6"/>
          </w:rPr>
          <w:t>CERD/C/USA/CO/1</w:t>
        </w:r>
        <w:r w:rsidRPr="00414327">
          <w:rPr>
            <w:rStyle w:val="af6"/>
          </w:rPr>
          <w:t>0-</w:t>
        </w:r>
        <w:r w:rsidR="00CA5662" w:rsidRPr="00414327">
          <w:rPr>
            <w:rStyle w:val="af6"/>
          </w:rPr>
          <w:t>12</w:t>
        </w:r>
      </w:hyperlink>
      <w:r w:rsidR="00CA5662">
        <w:t>,</w:t>
      </w:r>
      <w:r w:rsidR="00A61566">
        <w:rPr>
          <w:rFonts w:hint="eastAsia"/>
        </w:rPr>
        <w:t xml:space="preserve"> </w:t>
      </w:r>
      <w:r w:rsidRPr="00F2265E">
        <w:t>第</w:t>
      </w:r>
      <w:r w:rsidR="00CA5662">
        <w:t>51</w:t>
      </w:r>
      <w:r w:rsidRPr="00F2265E">
        <w:t>和</w:t>
      </w:r>
      <w:r>
        <w:rPr>
          <w:rFonts w:hint="eastAsia"/>
        </w:rPr>
        <w:t>第</w:t>
      </w:r>
      <w:r w:rsidR="00CA5662">
        <w:t>52</w:t>
      </w:r>
      <w:r w:rsidRPr="00F2265E">
        <w:t>段</w:t>
      </w:r>
      <w:r w:rsidR="00CA5662">
        <w:t>；</w:t>
      </w:r>
      <w:r w:rsidRPr="00A4131C">
        <w:t>移民工人</w:t>
      </w:r>
      <w:r>
        <w:rPr>
          <w:rFonts w:hint="eastAsia"/>
        </w:rPr>
        <w:t>问题</w:t>
      </w:r>
      <w:r w:rsidRPr="00A4131C">
        <w:t>委员会第</w:t>
      </w:r>
      <w:r w:rsidR="00CA5662">
        <w:t>5</w:t>
      </w:r>
      <w:r w:rsidRPr="00A4131C">
        <w:t>号一般性意见</w:t>
      </w:r>
      <w:r w:rsidR="00CA5662">
        <w:t>(2</w:t>
      </w:r>
      <w:r w:rsidRPr="006B741C">
        <w:t>0</w:t>
      </w:r>
      <w:r w:rsidR="00CA5662">
        <w:t>21</w:t>
      </w:r>
      <w:r w:rsidRPr="00A4131C">
        <w:t>年</w:t>
      </w:r>
      <w:r w:rsidR="00CA5662">
        <w:t>)</w:t>
      </w:r>
      <w:r w:rsidR="00CA5662">
        <w:rPr>
          <w:rFonts w:hint="eastAsia"/>
        </w:rPr>
        <w:t>，</w:t>
      </w:r>
      <w:r w:rsidRPr="00780047">
        <w:rPr>
          <w:rFonts w:hint="eastAsia"/>
        </w:rPr>
        <w:t>第</w:t>
      </w:r>
      <w:r w:rsidR="00CA5662">
        <w:t>36</w:t>
      </w:r>
      <w:r w:rsidRPr="00780047">
        <w:rPr>
          <w:rFonts w:hint="eastAsia"/>
        </w:rPr>
        <w:t>段</w:t>
      </w:r>
      <w:r>
        <w:rPr>
          <w:rFonts w:hint="eastAsia"/>
        </w:rPr>
        <w:t>。</w:t>
      </w:r>
      <w:r w:rsidRPr="00AC30C1">
        <w:t>另见</w:t>
      </w:r>
      <w:r w:rsidRPr="00A4131C">
        <w:t>移民工人</w:t>
      </w:r>
      <w:r>
        <w:rPr>
          <w:rFonts w:hint="eastAsia"/>
        </w:rPr>
        <w:t>问题</w:t>
      </w:r>
      <w:r w:rsidRPr="00A4131C">
        <w:t>委员会第</w:t>
      </w:r>
      <w:r w:rsidR="00CA5662">
        <w:t>2</w:t>
      </w:r>
      <w:r w:rsidRPr="00A4131C">
        <w:t>号一般性意见</w:t>
      </w:r>
      <w:r w:rsidR="00CA5662">
        <w:t>(2</w:t>
      </w:r>
      <w:r w:rsidRPr="003E4E64">
        <w:t>0</w:t>
      </w:r>
      <w:r w:rsidR="00CA5662">
        <w:t>13</w:t>
      </w:r>
      <w:r w:rsidRPr="00A4131C">
        <w:t>年</w:t>
      </w:r>
      <w:r w:rsidR="00CA5662">
        <w:t>)</w:t>
      </w:r>
      <w:r w:rsidR="00CA5662">
        <w:rPr>
          <w:rFonts w:hint="eastAsia"/>
        </w:rPr>
        <w:t>；</w:t>
      </w:r>
      <w:r w:rsidRPr="00A4131C">
        <w:t>移民工人</w:t>
      </w:r>
      <w:r>
        <w:rPr>
          <w:rFonts w:hint="eastAsia"/>
        </w:rPr>
        <w:t>问题</w:t>
      </w:r>
      <w:r w:rsidRPr="004B6B4A">
        <w:t>委员会第</w:t>
      </w:r>
      <w:r w:rsidR="00CA5662">
        <w:t>4</w:t>
      </w:r>
      <w:r w:rsidRPr="004B6B4A">
        <w:t>号和儿童权利委员会第</w:t>
      </w:r>
      <w:r w:rsidR="00CA5662">
        <w:t>23</w:t>
      </w:r>
      <w:r w:rsidRPr="004B6B4A">
        <w:t>号联合一般性意见</w:t>
      </w:r>
      <w:r w:rsidR="00CA5662">
        <w:t>(2</w:t>
      </w:r>
      <w:r w:rsidRPr="004B6B4A">
        <w:t>0</w:t>
      </w:r>
      <w:r w:rsidR="00CA5662">
        <w:t>17</w:t>
      </w:r>
      <w:r w:rsidRPr="004B6B4A">
        <w:t>年</w:t>
      </w:r>
      <w:r w:rsidR="00CA5662">
        <w:t>)</w:t>
      </w:r>
      <w:r>
        <w:rPr>
          <w:rFonts w:hint="eastAsia"/>
        </w:rPr>
        <w:t>。</w:t>
      </w:r>
    </w:p>
  </w:footnote>
  <w:footnote w:id="5">
    <w:p w14:paraId="55147EC7" w14:textId="7FB0D8BE" w:rsidR="008B247F" w:rsidRPr="00F74636" w:rsidRDefault="008B247F" w:rsidP="008B247F">
      <w:pPr>
        <w:pStyle w:val="a6"/>
      </w:pPr>
      <w:r w:rsidRPr="00EB56CD">
        <w:tab/>
      </w:r>
      <w:r w:rsidRPr="00EB56CD">
        <w:rPr>
          <w:rStyle w:val="a8"/>
          <w:rFonts w:eastAsia="宋体"/>
        </w:rPr>
        <w:footnoteRef/>
      </w:r>
      <w:r w:rsidRPr="00EB56CD">
        <w:tab/>
      </w:r>
      <w:r w:rsidRPr="00A4131C">
        <w:t>移民工人</w:t>
      </w:r>
      <w:r>
        <w:rPr>
          <w:rFonts w:hint="eastAsia"/>
        </w:rPr>
        <w:t>问题</w:t>
      </w:r>
      <w:r w:rsidRPr="00A4131C">
        <w:t>委员会第</w:t>
      </w:r>
      <w:r w:rsidR="00CA5662">
        <w:t>2</w:t>
      </w:r>
      <w:r w:rsidRPr="00A4131C">
        <w:t>号一般性意见</w:t>
      </w:r>
      <w:r w:rsidR="00CA5662">
        <w:t>(2</w:t>
      </w:r>
      <w:r w:rsidRPr="003E4E64">
        <w:t>0</w:t>
      </w:r>
      <w:r w:rsidR="00CA5662">
        <w:t>13</w:t>
      </w:r>
      <w:r w:rsidRPr="00A4131C">
        <w:t>年</w:t>
      </w:r>
      <w:r w:rsidR="00CA5662">
        <w:t>)</w:t>
      </w:r>
      <w:r w:rsidR="00CA5662">
        <w:rPr>
          <w:rFonts w:hint="eastAsia"/>
        </w:rPr>
        <w:t>，</w:t>
      </w:r>
      <w:r w:rsidRPr="00780047">
        <w:t>第</w:t>
      </w:r>
      <w:r w:rsidR="00CA5662">
        <w:t>2</w:t>
      </w:r>
      <w:r w:rsidRPr="00780047">
        <w:t>段</w:t>
      </w:r>
      <w:r w:rsidR="00CA5662">
        <w:t>；</w:t>
      </w:r>
      <w:hyperlink r:id="rId3" w:history="1">
        <w:r w:rsidR="00CA5662" w:rsidRPr="00414327">
          <w:rPr>
            <w:rStyle w:val="af6"/>
          </w:rPr>
          <w:t>CERD/C/KOR/CO/17</w:t>
        </w:r>
        <w:r w:rsidRPr="00414327">
          <w:rPr>
            <w:rStyle w:val="af6"/>
          </w:rPr>
          <w:t>-</w:t>
        </w:r>
        <w:r w:rsidR="00CA5662" w:rsidRPr="00414327">
          <w:rPr>
            <w:rStyle w:val="af6"/>
          </w:rPr>
          <w:t>19</w:t>
        </w:r>
      </w:hyperlink>
      <w:r w:rsidR="00CA5662">
        <w:t>,</w:t>
      </w:r>
      <w:r w:rsidR="00A61566">
        <w:rPr>
          <w:rFonts w:hint="eastAsia"/>
        </w:rPr>
        <w:t xml:space="preserve"> </w:t>
      </w:r>
      <w:r w:rsidRPr="00F2265E">
        <w:t>第</w:t>
      </w:r>
      <w:r w:rsidR="00CA5662">
        <w:rPr>
          <w:color w:val="000000"/>
        </w:rPr>
        <w:t>7</w:t>
      </w:r>
      <w:r w:rsidRPr="00F2265E">
        <w:t>和第</w:t>
      </w:r>
      <w:r w:rsidR="00CA5662">
        <w:rPr>
          <w:color w:val="000000"/>
        </w:rPr>
        <w:t>8</w:t>
      </w:r>
      <w:r w:rsidRPr="00F2265E">
        <w:t>段</w:t>
      </w:r>
      <w:r w:rsidR="00CA5662">
        <w:t>；</w:t>
      </w:r>
      <w:hyperlink r:id="rId4" w:history="1">
        <w:r w:rsidR="00CA5662" w:rsidRPr="00414327">
          <w:rPr>
            <w:rStyle w:val="af6"/>
          </w:rPr>
          <w:t>A/</w:t>
        </w:r>
        <w:proofErr w:type="spellStart"/>
        <w:r w:rsidR="00CA5662" w:rsidRPr="00414327">
          <w:rPr>
            <w:rStyle w:val="af6"/>
          </w:rPr>
          <w:t>HRC</w:t>
        </w:r>
        <w:proofErr w:type="spellEnd"/>
        <w:r w:rsidR="00CA5662" w:rsidRPr="00414327">
          <w:rPr>
            <w:rStyle w:val="af6"/>
          </w:rPr>
          <w:t>/23/46/</w:t>
        </w:r>
        <w:proofErr w:type="spellStart"/>
        <w:r w:rsidR="00CA5662" w:rsidRPr="00414327">
          <w:rPr>
            <w:rStyle w:val="af6"/>
          </w:rPr>
          <w:t>Add</w:t>
        </w:r>
        <w:r w:rsidRPr="00414327">
          <w:rPr>
            <w:rStyle w:val="af6"/>
          </w:rPr>
          <w:t>.</w:t>
        </w:r>
        <w:r w:rsidR="00CA5662" w:rsidRPr="00414327">
          <w:rPr>
            <w:rStyle w:val="af6"/>
          </w:rPr>
          <w:t>4</w:t>
        </w:r>
        <w:proofErr w:type="spellEnd"/>
      </w:hyperlink>
      <w:r w:rsidR="00CA5662">
        <w:t>,</w:t>
      </w:r>
      <w:r w:rsidR="00A61566">
        <w:rPr>
          <w:rFonts w:hint="eastAsia"/>
        </w:rPr>
        <w:t xml:space="preserve"> </w:t>
      </w:r>
      <w:r>
        <w:rPr>
          <w:rFonts w:hint="eastAsia"/>
          <w:color w:val="000000"/>
        </w:rPr>
        <w:t>第</w:t>
      </w:r>
      <w:r w:rsidR="00CA5662">
        <w:rPr>
          <w:color w:val="000000"/>
        </w:rPr>
        <w:t>72</w:t>
      </w:r>
      <w:r>
        <w:rPr>
          <w:rFonts w:hint="eastAsia"/>
          <w:color w:val="000000"/>
        </w:rPr>
        <w:t>段。</w:t>
      </w:r>
    </w:p>
  </w:footnote>
  <w:footnote w:id="6">
    <w:p w14:paraId="0E506F10" w14:textId="3CB87DA2" w:rsidR="008B247F" w:rsidRPr="00F74636" w:rsidRDefault="008B247F" w:rsidP="008B247F">
      <w:pPr>
        <w:pStyle w:val="a6"/>
        <w:tabs>
          <w:tab w:val="clear" w:pos="1021"/>
          <w:tab w:val="right" w:pos="1020"/>
        </w:tabs>
      </w:pPr>
      <w:r w:rsidRPr="00F74636">
        <w:tab/>
      </w:r>
      <w:r w:rsidRPr="00F74636">
        <w:rPr>
          <w:rStyle w:val="a8"/>
          <w:rFonts w:eastAsia="宋体"/>
        </w:rPr>
        <w:footnoteRef/>
      </w:r>
      <w:r w:rsidRPr="00F74636">
        <w:tab/>
      </w:r>
      <w:r w:rsidRPr="00283FC8">
        <w:t>见人权高专办</w:t>
      </w:r>
      <w:r w:rsidR="00CA5662">
        <w:t>，</w:t>
      </w:r>
      <w:r w:rsidR="00CA5662">
        <w:rPr>
          <w:rFonts w:hint="eastAsia"/>
        </w:rPr>
        <w:t>“</w:t>
      </w:r>
      <w:r w:rsidRPr="00283FC8">
        <w:t>七</w:t>
      </w:r>
      <w:r w:rsidRPr="00EB0837">
        <w:t>项</w:t>
      </w:r>
      <w:r w:rsidRPr="00283FC8">
        <w:t>关键要素</w:t>
      </w:r>
      <w:r w:rsidR="00CA5662">
        <w:rPr>
          <w:rFonts w:hint="eastAsia"/>
        </w:rPr>
        <w:t>”</w:t>
      </w:r>
      <w:r w:rsidRPr="00283FC8">
        <w:t>。</w:t>
      </w:r>
    </w:p>
  </w:footnote>
  <w:footnote w:id="7">
    <w:p w14:paraId="3EC17953" w14:textId="0CDE0AC4" w:rsidR="008B247F" w:rsidRPr="000E2E97" w:rsidRDefault="008B247F" w:rsidP="008B247F">
      <w:pPr>
        <w:pStyle w:val="a6"/>
        <w:tabs>
          <w:tab w:val="clear" w:pos="1021"/>
          <w:tab w:val="right" w:pos="1020"/>
        </w:tabs>
      </w:pPr>
      <w:r w:rsidRPr="00F74636">
        <w:tab/>
      </w:r>
      <w:r w:rsidRPr="00F74636">
        <w:rPr>
          <w:rStyle w:val="a8"/>
          <w:rFonts w:eastAsia="宋体"/>
        </w:rPr>
        <w:footnoteRef/>
      </w:r>
      <w:r w:rsidRPr="00EB56CD">
        <w:tab/>
      </w:r>
      <w:hyperlink r:id="rId5" w:history="1">
        <w:r w:rsidR="00CA5662" w:rsidRPr="00414327">
          <w:rPr>
            <w:rStyle w:val="af6"/>
          </w:rPr>
          <w:t>CERD/C/</w:t>
        </w:r>
        <w:proofErr w:type="spellStart"/>
        <w:r w:rsidR="00CA5662" w:rsidRPr="00414327">
          <w:rPr>
            <w:rStyle w:val="af6"/>
          </w:rPr>
          <w:t>CHL</w:t>
        </w:r>
        <w:proofErr w:type="spellEnd"/>
        <w:r w:rsidR="00CA5662" w:rsidRPr="00414327">
          <w:rPr>
            <w:rStyle w:val="af6"/>
          </w:rPr>
          <w:t>/CO/22</w:t>
        </w:r>
        <w:r w:rsidRPr="00414327">
          <w:rPr>
            <w:rStyle w:val="af6"/>
          </w:rPr>
          <w:t>-</w:t>
        </w:r>
        <w:r w:rsidR="00CA5662" w:rsidRPr="00414327">
          <w:rPr>
            <w:rStyle w:val="af6"/>
          </w:rPr>
          <w:t>23</w:t>
        </w:r>
      </w:hyperlink>
      <w:r w:rsidR="00CA5662">
        <w:t>,</w:t>
      </w:r>
      <w:r w:rsidR="00243587">
        <w:rPr>
          <w:rFonts w:hint="eastAsia"/>
        </w:rPr>
        <w:t xml:space="preserve"> </w:t>
      </w:r>
      <w:r w:rsidRPr="00F2265E">
        <w:t>第</w:t>
      </w:r>
      <w:r w:rsidR="00CA5662">
        <w:rPr>
          <w:color w:val="000000"/>
        </w:rPr>
        <w:t>18</w:t>
      </w:r>
      <w:r w:rsidRPr="00F2265E">
        <w:t>和</w:t>
      </w:r>
      <w:r>
        <w:rPr>
          <w:rFonts w:hint="eastAsia"/>
        </w:rPr>
        <w:t>第</w:t>
      </w:r>
      <w:r w:rsidR="00CA5662">
        <w:rPr>
          <w:color w:val="000000"/>
        </w:rPr>
        <w:t>19</w:t>
      </w:r>
      <w:r w:rsidRPr="00F2265E">
        <w:t>段</w:t>
      </w:r>
      <w:r>
        <w:rPr>
          <w:rFonts w:hint="eastAsia"/>
          <w:color w:val="000000"/>
        </w:rPr>
        <w:t>。</w:t>
      </w:r>
    </w:p>
  </w:footnote>
  <w:footnote w:id="8">
    <w:p w14:paraId="1F584E0E" w14:textId="5AC6D4CB" w:rsidR="008B247F" w:rsidRPr="000E2E97" w:rsidRDefault="008B247F" w:rsidP="008B247F">
      <w:pPr>
        <w:pStyle w:val="a6"/>
        <w:tabs>
          <w:tab w:val="clear" w:pos="1021"/>
          <w:tab w:val="right" w:pos="1020"/>
        </w:tabs>
      </w:pPr>
      <w:r w:rsidRPr="000E2E97">
        <w:tab/>
      </w:r>
      <w:r w:rsidRPr="000E2E97">
        <w:rPr>
          <w:rStyle w:val="a8"/>
          <w:rFonts w:eastAsia="宋体"/>
        </w:rPr>
        <w:footnoteRef/>
      </w:r>
      <w:r w:rsidRPr="000E2E97">
        <w:tab/>
      </w:r>
      <w:r w:rsidRPr="000F2DDE">
        <w:t>消除种族歧视委员会第</w:t>
      </w:r>
      <w:r w:rsidR="00CA5662">
        <w:t>35</w:t>
      </w:r>
      <w:r w:rsidRPr="000F2DDE">
        <w:t>号一般性建议</w:t>
      </w:r>
      <w:r w:rsidR="00CA5662">
        <w:t>(2</w:t>
      </w:r>
      <w:r w:rsidRPr="00E85014">
        <w:t>0</w:t>
      </w:r>
      <w:r w:rsidR="00CA5662">
        <w:t>13</w:t>
      </w:r>
      <w:r w:rsidRPr="00E85014">
        <w:t>年</w:t>
      </w:r>
      <w:r w:rsidR="00CA5662">
        <w:t>)</w:t>
      </w:r>
      <w:r w:rsidR="00CA5662">
        <w:t>，</w:t>
      </w:r>
      <w:r w:rsidRPr="00C80DC6">
        <w:t>第</w:t>
      </w:r>
      <w:r w:rsidR="00CA5662">
        <w:t>3</w:t>
      </w:r>
      <w:r w:rsidR="00CA5662">
        <w:rPr>
          <w:color w:val="000000"/>
        </w:rPr>
        <w:t>9</w:t>
      </w:r>
      <w:r w:rsidRPr="00C80DC6">
        <w:t>段</w:t>
      </w:r>
      <w:r w:rsidRPr="000F2DDE">
        <w:t>。</w:t>
      </w:r>
    </w:p>
  </w:footnote>
  <w:footnote w:id="9">
    <w:p w14:paraId="19B72DF4" w14:textId="5702AFC9" w:rsidR="008B247F" w:rsidRPr="00055C08" w:rsidRDefault="008B247F" w:rsidP="008B247F">
      <w:pPr>
        <w:pStyle w:val="a6"/>
        <w:tabs>
          <w:tab w:val="clear" w:pos="1021"/>
          <w:tab w:val="right" w:pos="1020"/>
        </w:tabs>
      </w:pPr>
      <w:r w:rsidRPr="000E2E97">
        <w:tab/>
      </w:r>
      <w:r w:rsidRPr="000E2E97">
        <w:rPr>
          <w:rStyle w:val="a8"/>
          <w:rFonts w:eastAsia="宋体"/>
        </w:rPr>
        <w:footnoteRef/>
      </w:r>
      <w:r w:rsidRPr="000E2E97">
        <w:tab/>
      </w:r>
      <w:hyperlink r:id="rId6" w:history="1">
        <w:r w:rsidR="00CA5662" w:rsidRPr="00414327">
          <w:rPr>
            <w:rStyle w:val="af6"/>
          </w:rPr>
          <w:t>CERD/C/AUS/CO/18</w:t>
        </w:r>
        <w:r w:rsidRPr="00414327">
          <w:rPr>
            <w:rStyle w:val="af6"/>
          </w:rPr>
          <w:t>-</w:t>
        </w:r>
        <w:r w:rsidR="00CA5662" w:rsidRPr="00414327">
          <w:rPr>
            <w:rStyle w:val="af6"/>
          </w:rPr>
          <w:t>20</w:t>
        </w:r>
      </w:hyperlink>
      <w:r w:rsidR="00CA5662">
        <w:t>,</w:t>
      </w:r>
      <w:r w:rsidR="00243587">
        <w:rPr>
          <w:rFonts w:hint="eastAsia"/>
        </w:rPr>
        <w:t xml:space="preserve"> </w:t>
      </w:r>
      <w:r w:rsidRPr="00F2265E">
        <w:t>第</w:t>
      </w:r>
      <w:r w:rsidR="00CA5662">
        <w:rPr>
          <w:color w:val="000000"/>
        </w:rPr>
        <w:t>1</w:t>
      </w:r>
      <w:r w:rsidR="00CA5662">
        <w:rPr>
          <w:rFonts w:hint="eastAsia"/>
          <w:color w:val="000000"/>
        </w:rPr>
        <w:t>3</w:t>
      </w:r>
      <w:r w:rsidRPr="00F2265E">
        <w:t>和</w:t>
      </w:r>
      <w:r>
        <w:rPr>
          <w:rFonts w:hint="eastAsia"/>
        </w:rPr>
        <w:t>第</w:t>
      </w:r>
      <w:r w:rsidR="00CA5662">
        <w:rPr>
          <w:color w:val="000000"/>
        </w:rPr>
        <w:t>1</w:t>
      </w:r>
      <w:r w:rsidR="00CA5662">
        <w:rPr>
          <w:rFonts w:hint="eastAsia"/>
          <w:color w:val="000000"/>
        </w:rPr>
        <w:t>4</w:t>
      </w:r>
      <w:r w:rsidRPr="00F2265E">
        <w:t>段</w:t>
      </w:r>
      <w:r>
        <w:rPr>
          <w:rFonts w:hint="eastAsia"/>
          <w:color w:val="000000"/>
        </w:rPr>
        <w:t>。</w:t>
      </w:r>
    </w:p>
  </w:footnote>
  <w:footnote w:id="10">
    <w:p w14:paraId="236AAC54" w14:textId="2537F475" w:rsidR="008B247F" w:rsidRPr="00055C08" w:rsidRDefault="008B247F" w:rsidP="008B247F">
      <w:pPr>
        <w:pStyle w:val="a6"/>
        <w:tabs>
          <w:tab w:val="clear" w:pos="1021"/>
          <w:tab w:val="right" w:pos="1020"/>
        </w:tabs>
      </w:pPr>
      <w:r w:rsidRPr="00055C08">
        <w:tab/>
      </w:r>
      <w:r w:rsidRPr="00055C08">
        <w:rPr>
          <w:rStyle w:val="a8"/>
          <w:rFonts w:eastAsia="宋体"/>
        </w:rPr>
        <w:footnoteRef/>
      </w:r>
      <w:r w:rsidRPr="00055C08">
        <w:tab/>
      </w:r>
      <w:r w:rsidRPr="000F2DDE">
        <w:t>消除种族歧视委员会第</w:t>
      </w:r>
      <w:r w:rsidR="00CA5662">
        <w:t>35</w:t>
      </w:r>
      <w:r w:rsidRPr="000F2DDE">
        <w:t>号一般性建议</w:t>
      </w:r>
      <w:r w:rsidR="00CA5662">
        <w:t>(2</w:t>
      </w:r>
      <w:r w:rsidRPr="00E85014">
        <w:t>0</w:t>
      </w:r>
      <w:r w:rsidR="00CA5662">
        <w:t>13</w:t>
      </w:r>
      <w:r w:rsidRPr="00E85014">
        <w:t>年</w:t>
      </w:r>
      <w:r w:rsidR="00CA5662">
        <w:t>)</w:t>
      </w:r>
      <w:r w:rsidR="00CA5662">
        <w:t>，</w:t>
      </w:r>
      <w:r w:rsidRPr="00C80DC6">
        <w:t>第</w:t>
      </w:r>
      <w:r w:rsidR="00CA5662">
        <w:t>3</w:t>
      </w:r>
      <w:r w:rsidR="00CA5662">
        <w:rPr>
          <w:color w:val="000000"/>
        </w:rPr>
        <w:t>9</w:t>
      </w:r>
      <w:r w:rsidRPr="00C80DC6">
        <w:t>段</w:t>
      </w:r>
      <w:r w:rsidRPr="000F2DDE">
        <w:t>。</w:t>
      </w:r>
    </w:p>
  </w:footnote>
  <w:footnote w:id="11">
    <w:p w14:paraId="4E61DF51" w14:textId="2CB47CCB" w:rsidR="008B247F" w:rsidRPr="00EB56CD" w:rsidRDefault="008B247F" w:rsidP="008B247F">
      <w:pPr>
        <w:pStyle w:val="a6"/>
        <w:tabs>
          <w:tab w:val="clear" w:pos="1021"/>
          <w:tab w:val="right" w:pos="1020"/>
        </w:tabs>
      </w:pPr>
      <w:r w:rsidRPr="00055C08">
        <w:tab/>
      </w:r>
      <w:r w:rsidRPr="00055C08">
        <w:rPr>
          <w:rStyle w:val="a8"/>
          <w:rFonts w:eastAsia="宋体"/>
        </w:rPr>
        <w:footnoteRef/>
      </w:r>
      <w:r w:rsidRPr="00055C08">
        <w:tab/>
      </w:r>
      <w:r w:rsidRPr="003157AD">
        <w:t>移民组织</w:t>
      </w:r>
      <w:r w:rsidR="00CA5662">
        <w:rPr>
          <w:rFonts w:hint="eastAsia"/>
        </w:rPr>
        <w:t>，“</w:t>
      </w:r>
      <w:r w:rsidRPr="00903199">
        <w:t>媒体对移民的报道</w:t>
      </w:r>
      <w:r w:rsidR="00CA5662">
        <w:t>：</w:t>
      </w:r>
      <w:r w:rsidRPr="00903199">
        <w:t>记者实用指南</w:t>
      </w:r>
      <w:r w:rsidR="00CA5662">
        <w:rPr>
          <w:rFonts w:hint="eastAsia"/>
        </w:rPr>
        <w:t>”，</w:t>
      </w:r>
      <w:r w:rsidR="00CA5662">
        <w:t>2</w:t>
      </w:r>
      <w:r>
        <w:t>0</w:t>
      </w:r>
      <w:r w:rsidR="00CA5662">
        <w:t>18</w:t>
      </w:r>
      <w:r>
        <w:rPr>
          <w:rFonts w:hint="eastAsia"/>
        </w:rPr>
        <w:t>年</w:t>
      </w:r>
      <w:r w:rsidR="00CA5662">
        <w:rPr>
          <w:rFonts w:hint="eastAsia"/>
        </w:rPr>
        <w:t>5</w:t>
      </w:r>
      <w:r>
        <w:rPr>
          <w:rFonts w:hint="eastAsia"/>
        </w:rPr>
        <w:t>月。</w:t>
      </w:r>
    </w:p>
  </w:footnote>
  <w:footnote w:id="12">
    <w:p w14:paraId="1BC1073C" w14:textId="05D80FB0" w:rsidR="008B247F" w:rsidRPr="00EB56CD" w:rsidRDefault="008B247F" w:rsidP="00BF0DFF">
      <w:pPr>
        <w:pStyle w:val="a6"/>
        <w:tabs>
          <w:tab w:val="clear" w:pos="1021"/>
          <w:tab w:val="right" w:pos="1020"/>
        </w:tabs>
        <w:wordWrap w:val="0"/>
      </w:pPr>
      <w:r w:rsidRPr="00EB56CD">
        <w:tab/>
      </w:r>
      <w:r w:rsidRPr="00EB56CD">
        <w:rPr>
          <w:rStyle w:val="a8"/>
          <w:rFonts w:eastAsia="宋体"/>
        </w:rPr>
        <w:footnoteRef/>
      </w:r>
      <w:r w:rsidRPr="00EB56CD">
        <w:tab/>
      </w:r>
      <w:r w:rsidRPr="00BF0DFF">
        <w:rPr>
          <w:rFonts w:hint="eastAsia"/>
          <w:spacing w:val="-2"/>
        </w:rPr>
        <w:t>劳工</w:t>
      </w:r>
      <w:r w:rsidRPr="00BF0DFF">
        <w:rPr>
          <w:spacing w:val="-2"/>
        </w:rPr>
        <w:t>组织</w:t>
      </w:r>
      <w:r w:rsidR="00CA5662" w:rsidRPr="00BF0DFF">
        <w:rPr>
          <w:rFonts w:hint="eastAsia"/>
          <w:spacing w:val="-2"/>
        </w:rPr>
        <w:t>，“</w:t>
      </w:r>
      <w:r w:rsidRPr="00BF0DFF">
        <w:rPr>
          <w:spacing w:val="-2"/>
        </w:rPr>
        <w:t>报告强迫劳动</w:t>
      </w:r>
      <w:r w:rsidRPr="00BF0DFF">
        <w:rPr>
          <w:rFonts w:hint="eastAsia"/>
          <w:spacing w:val="-2"/>
        </w:rPr>
        <w:t>与</w:t>
      </w:r>
      <w:r w:rsidRPr="00BF0DFF">
        <w:rPr>
          <w:spacing w:val="-2"/>
        </w:rPr>
        <w:t>公平招聘</w:t>
      </w:r>
      <w:r w:rsidR="00CA5662" w:rsidRPr="00BF0DFF">
        <w:rPr>
          <w:spacing w:val="-2"/>
        </w:rPr>
        <w:t>：</w:t>
      </w:r>
      <w:r w:rsidRPr="00BF0DFF">
        <w:rPr>
          <w:spacing w:val="-2"/>
        </w:rPr>
        <w:t>劳工组织记者工具包</w:t>
      </w:r>
      <w:r w:rsidR="00CA5662" w:rsidRPr="00BF0DFF">
        <w:rPr>
          <w:rFonts w:hint="eastAsia"/>
          <w:spacing w:val="-2"/>
        </w:rPr>
        <w:t>”</w:t>
      </w:r>
      <w:r w:rsidR="00CA5662" w:rsidRPr="00BF0DFF">
        <w:rPr>
          <w:spacing w:val="-2"/>
        </w:rPr>
        <w:t>(2</w:t>
      </w:r>
      <w:r w:rsidRPr="00BF0DFF">
        <w:rPr>
          <w:spacing w:val="-2"/>
        </w:rPr>
        <w:t>0</w:t>
      </w:r>
      <w:r w:rsidR="00CA5662" w:rsidRPr="00BF0DFF">
        <w:rPr>
          <w:spacing w:val="-2"/>
        </w:rPr>
        <w:t>2</w:t>
      </w:r>
      <w:r w:rsidRPr="00BF0DFF">
        <w:rPr>
          <w:spacing w:val="-2"/>
        </w:rPr>
        <w:t>0</w:t>
      </w:r>
      <w:r w:rsidRPr="00BF0DFF">
        <w:rPr>
          <w:rFonts w:hint="eastAsia"/>
          <w:spacing w:val="-2"/>
        </w:rPr>
        <w:t>年</w:t>
      </w:r>
      <w:r w:rsidR="00CA5662" w:rsidRPr="00BF0DFF">
        <w:rPr>
          <w:spacing w:val="-2"/>
        </w:rPr>
        <w:t>)</w:t>
      </w:r>
      <w:r w:rsidR="00CA5662" w:rsidRPr="00BF0DFF">
        <w:rPr>
          <w:rFonts w:hint="eastAsia"/>
          <w:spacing w:val="-2"/>
        </w:rPr>
        <w:t>，</w:t>
      </w:r>
      <w:r w:rsidRPr="00BF0DFF">
        <w:rPr>
          <w:rFonts w:hint="eastAsia"/>
          <w:spacing w:val="-2"/>
        </w:rPr>
        <w:t>可查阅</w:t>
      </w:r>
      <w:hyperlink r:id="rId7" w:history="1">
        <w:r w:rsidR="00CA5662" w:rsidRPr="00BF0DFF">
          <w:rPr>
            <w:rStyle w:val="af6"/>
            <w:spacing w:val="-2"/>
          </w:rPr>
          <w:t>https://www</w:t>
        </w:r>
        <w:r w:rsidRPr="00BF0DFF">
          <w:rPr>
            <w:rStyle w:val="af6"/>
            <w:spacing w:val="-2"/>
          </w:rPr>
          <w:t>.</w:t>
        </w:r>
        <w:r w:rsidR="00CA5662" w:rsidRPr="00BF0DFF">
          <w:rPr>
            <w:rStyle w:val="af6"/>
            <w:spacing w:val="-2"/>
          </w:rPr>
          <w:t>fairrecruitmenthub</w:t>
        </w:r>
        <w:r w:rsidRPr="00BF0DFF">
          <w:rPr>
            <w:rStyle w:val="af6"/>
            <w:spacing w:val="-2"/>
          </w:rPr>
          <w:t>.</w:t>
        </w:r>
        <w:r w:rsidR="00CA5662" w:rsidRPr="00BF0DFF">
          <w:rPr>
            <w:rStyle w:val="af6"/>
            <w:spacing w:val="-2"/>
          </w:rPr>
          <w:t>org/resources/reporting</w:t>
        </w:r>
        <w:r w:rsidRPr="00BF0DFF">
          <w:rPr>
            <w:rStyle w:val="af6"/>
            <w:spacing w:val="-2"/>
          </w:rPr>
          <w:t>-</w:t>
        </w:r>
        <w:r w:rsidR="00CA5662" w:rsidRPr="00BF0DFF">
          <w:rPr>
            <w:rStyle w:val="af6"/>
            <w:spacing w:val="-2"/>
          </w:rPr>
          <w:t>forced</w:t>
        </w:r>
        <w:r w:rsidRPr="00BF0DFF">
          <w:rPr>
            <w:rStyle w:val="af6"/>
            <w:spacing w:val="-2"/>
          </w:rPr>
          <w:t>-</w:t>
        </w:r>
        <w:r w:rsidR="00CA5662" w:rsidRPr="00BF0DFF">
          <w:rPr>
            <w:rStyle w:val="af6"/>
            <w:spacing w:val="-2"/>
          </w:rPr>
          <w:t>labour</w:t>
        </w:r>
        <w:r w:rsidRPr="00BF0DFF">
          <w:rPr>
            <w:rStyle w:val="af6"/>
            <w:spacing w:val="-2"/>
          </w:rPr>
          <w:t>-</w:t>
        </w:r>
        <w:r w:rsidR="00CA5662" w:rsidRPr="00BF0DFF">
          <w:rPr>
            <w:rStyle w:val="af6"/>
            <w:spacing w:val="-2"/>
          </w:rPr>
          <w:t>and</w:t>
        </w:r>
        <w:r w:rsidRPr="00BF0DFF">
          <w:rPr>
            <w:rStyle w:val="af6"/>
            <w:spacing w:val="-2"/>
          </w:rPr>
          <w:t>-</w:t>
        </w:r>
        <w:r w:rsidR="00CA5662" w:rsidRPr="00BF0DFF">
          <w:rPr>
            <w:rStyle w:val="af6"/>
            <w:spacing w:val="-2"/>
          </w:rPr>
          <w:t>fair</w:t>
        </w:r>
        <w:r w:rsidRPr="00BF0DFF">
          <w:rPr>
            <w:rStyle w:val="af6"/>
            <w:spacing w:val="-2"/>
          </w:rPr>
          <w:t>-</w:t>
        </w:r>
        <w:r w:rsidR="00CA5662" w:rsidRPr="00BF0DFF">
          <w:rPr>
            <w:rStyle w:val="af6"/>
            <w:spacing w:val="-2"/>
          </w:rPr>
          <w:t>recruitment</w:t>
        </w:r>
        <w:r w:rsidRPr="00BF0DFF">
          <w:rPr>
            <w:rStyle w:val="af6"/>
            <w:spacing w:val="-2"/>
          </w:rPr>
          <w:t>-</w:t>
        </w:r>
        <w:r w:rsidR="00CA5662" w:rsidRPr="00BF0DFF">
          <w:rPr>
            <w:rStyle w:val="af6"/>
            <w:spacing w:val="-2"/>
          </w:rPr>
          <w:t>ilo</w:t>
        </w:r>
        <w:r w:rsidRPr="00BF0DFF">
          <w:rPr>
            <w:rStyle w:val="af6"/>
            <w:spacing w:val="-2"/>
          </w:rPr>
          <w:t>-</w:t>
        </w:r>
        <w:r w:rsidR="00CA5662" w:rsidRPr="00BF0DFF">
          <w:rPr>
            <w:rStyle w:val="af6"/>
            <w:spacing w:val="-2"/>
          </w:rPr>
          <w:t>toolkit</w:t>
        </w:r>
        <w:r w:rsidRPr="00BF0DFF">
          <w:rPr>
            <w:rStyle w:val="af6"/>
            <w:spacing w:val="-2"/>
          </w:rPr>
          <w:t>-</w:t>
        </w:r>
        <w:r w:rsidR="00CA5662" w:rsidRPr="00BF0DFF">
          <w:rPr>
            <w:rStyle w:val="af6"/>
            <w:spacing w:val="-2"/>
          </w:rPr>
          <w:t>journalists</w:t>
        </w:r>
      </w:hyperlink>
      <w:r w:rsidRPr="00BF0DFF">
        <w:rPr>
          <w:rFonts w:hint="eastAsia"/>
          <w:spacing w:val="-2"/>
        </w:rPr>
        <w:t>。</w:t>
      </w:r>
    </w:p>
  </w:footnote>
  <w:footnote w:id="13">
    <w:p w14:paraId="573F5659" w14:textId="4468F322"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AD3F7F">
        <w:tab/>
      </w:r>
      <w:hyperlink r:id="rId8" w:history="1">
        <w:r w:rsidR="00CA5662" w:rsidRPr="00414327">
          <w:rPr>
            <w:rStyle w:val="af6"/>
          </w:rPr>
          <w:t>CERD/C/KOR/CO/17</w:t>
        </w:r>
        <w:r w:rsidRPr="00414327">
          <w:rPr>
            <w:rStyle w:val="af6"/>
          </w:rPr>
          <w:t>-</w:t>
        </w:r>
        <w:r w:rsidR="00CA5662" w:rsidRPr="00414327">
          <w:rPr>
            <w:rStyle w:val="af6"/>
          </w:rPr>
          <w:t>19</w:t>
        </w:r>
      </w:hyperlink>
      <w:r w:rsidR="00CA5662">
        <w:t>,</w:t>
      </w:r>
      <w:r w:rsidR="00A61566">
        <w:rPr>
          <w:rFonts w:hint="eastAsia"/>
        </w:rPr>
        <w:t xml:space="preserve"> </w:t>
      </w:r>
      <w:r w:rsidRPr="00F2265E">
        <w:t>第</w:t>
      </w:r>
      <w:r w:rsidR="00CA5662">
        <w:rPr>
          <w:color w:val="000000"/>
        </w:rPr>
        <w:t>7</w:t>
      </w:r>
      <w:r w:rsidRPr="00F2265E">
        <w:t>和</w:t>
      </w:r>
      <w:r>
        <w:rPr>
          <w:rFonts w:hint="eastAsia"/>
        </w:rPr>
        <w:t>第</w:t>
      </w:r>
      <w:r w:rsidR="00CA5662">
        <w:rPr>
          <w:color w:val="000000"/>
        </w:rPr>
        <w:t>8</w:t>
      </w:r>
      <w:r w:rsidRPr="00F2265E">
        <w:t>段</w:t>
      </w:r>
      <w:r w:rsidR="00CA5662">
        <w:t>；</w:t>
      </w:r>
      <w:hyperlink r:id="rId9" w:history="1">
        <w:r w:rsidR="00CA5662" w:rsidRPr="00414327">
          <w:rPr>
            <w:rStyle w:val="af6"/>
          </w:rPr>
          <w:t>CERD/C/</w:t>
        </w:r>
        <w:proofErr w:type="spellStart"/>
        <w:r w:rsidR="00CA5662" w:rsidRPr="00414327">
          <w:rPr>
            <w:rStyle w:val="af6"/>
          </w:rPr>
          <w:t>LTU</w:t>
        </w:r>
        <w:proofErr w:type="spellEnd"/>
        <w:r w:rsidR="00CA5662" w:rsidRPr="00414327">
          <w:rPr>
            <w:rStyle w:val="af6"/>
          </w:rPr>
          <w:t>/CO/9</w:t>
        </w:r>
        <w:r w:rsidRPr="00414327">
          <w:rPr>
            <w:rStyle w:val="af6"/>
          </w:rPr>
          <w:t>-</w:t>
        </w:r>
        <w:r w:rsidR="00CA5662" w:rsidRPr="00414327">
          <w:rPr>
            <w:rStyle w:val="af6"/>
          </w:rPr>
          <w:t>10</w:t>
        </w:r>
      </w:hyperlink>
      <w:r w:rsidR="00CA5662">
        <w:t>,</w:t>
      </w:r>
      <w:r w:rsidR="00A61566">
        <w:rPr>
          <w:rFonts w:hint="eastAsia"/>
        </w:rPr>
        <w:t xml:space="preserve"> </w:t>
      </w:r>
      <w:r w:rsidRPr="00F2265E">
        <w:t>第</w:t>
      </w:r>
      <w:r w:rsidR="00CA5662">
        <w:rPr>
          <w:color w:val="000000"/>
        </w:rPr>
        <w:t>11</w:t>
      </w:r>
      <w:r w:rsidRPr="00F2265E">
        <w:t>和</w:t>
      </w:r>
      <w:r>
        <w:rPr>
          <w:rFonts w:hint="eastAsia"/>
        </w:rPr>
        <w:t>第</w:t>
      </w:r>
      <w:r w:rsidR="00CA5662">
        <w:rPr>
          <w:color w:val="000000"/>
        </w:rPr>
        <w:t>12</w:t>
      </w:r>
      <w:r w:rsidRPr="00F2265E">
        <w:t>段</w:t>
      </w:r>
      <w:r>
        <w:rPr>
          <w:rFonts w:hint="eastAsia"/>
        </w:rPr>
        <w:t>。</w:t>
      </w:r>
    </w:p>
  </w:footnote>
  <w:footnote w:id="14">
    <w:p w14:paraId="33E06E19" w14:textId="3AFC1E81" w:rsidR="008B247F" w:rsidRPr="00AD3F7F" w:rsidRDefault="008B247F" w:rsidP="008B247F">
      <w:pPr>
        <w:pStyle w:val="a6"/>
      </w:pPr>
      <w:r>
        <w:tab/>
      </w:r>
      <w:r>
        <w:rPr>
          <w:rStyle w:val="a8"/>
          <w:rFonts w:eastAsia="宋体"/>
        </w:rPr>
        <w:footnoteRef/>
      </w:r>
      <w:r>
        <w:tab/>
      </w:r>
      <w:r w:rsidRPr="000F2DDE">
        <w:t>第</w:t>
      </w:r>
      <w:r w:rsidR="00CA5662">
        <w:t>35</w:t>
      </w:r>
      <w:r w:rsidRPr="000F2DDE">
        <w:t>号一般性建议</w:t>
      </w:r>
      <w:r w:rsidR="00CA5662">
        <w:t>(2</w:t>
      </w:r>
      <w:r w:rsidRPr="00E85014">
        <w:t>0</w:t>
      </w:r>
      <w:r w:rsidR="00CA5662">
        <w:t>13</w:t>
      </w:r>
      <w:r w:rsidRPr="00E85014">
        <w:t>年</w:t>
      </w:r>
      <w:r w:rsidR="00CA5662">
        <w:t>)</w:t>
      </w:r>
      <w:r w:rsidR="00CA5662">
        <w:t>，</w:t>
      </w:r>
      <w:r w:rsidRPr="0066481E">
        <w:t>第</w:t>
      </w:r>
      <w:r w:rsidR="00CA5662">
        <w:rPr>
          <w:rFonts w:hint="eastAsia"/>
        </w:rPr>
        <w:t>42</w:t>
      </w:r>
      <w:r w:rsidRPr="0066481E">
        <w:t>段</w:t>
      </w:r>
      <w:r w:rsidRPr="000F2DDE">
        <w:t>。</w:t>
      </w:r>
    </w:p>
  </w:footnote>
  <w:footnote w:id="15">
    <w:p w14:paraId="43EC7FC9" w14:textId="477488F4" w:rsidR="008B247F" w:rsidRPr="00EB56CD" w:rsidRDefault="008B247F" w:rsidP="008B247F">
      <w:pPr>
        <w:pStyle w:val="a6"/>
        <w:tabs>
          <w:tab w:val="clear" w:pos="1021"/>
          <w:tab w:val="right" w:pos="1020"/>
        </w:tabs>
      </w:pPr>
      <w:r w:rsidRPr="00AD3F7F">
        <w:tab/>
      </w:r>
      <w:r w:rsidRPr="00235410">
        <w:rPr>
          <w:rStyle w:val="a8"/>
          <w:rFonts w:eastAsia="宋体"/>
        </w:rPr>
        <w:footnoteRef/>
      </w:r>
      <w:r w:rsidRPr="001C6E8F">
        <w:tab/>
      </w:r>
      <w:hyperlink r:id="rId10" w:history="1">
        <w:r w:rsidR="00CA5662" w:rsidRPr="00414327">
          <w:rPr>
            <w:rStyle w:val="af6"/>
          </w:rPr>
          <w:t>CERD/C/MAR/CO/19</w:t>
        </w:r>
        <w:r w:rsidRPr="00414327">
          <w:rPr>
            <w:rStyle w:val="af6"/>
          </w:rPr>
          <w:t>-</w:t>
        </w:r>
        <w:r w:rsidR="00CA5662" w:rsidRPr="00414327">
          <w:rPr>
            <w:rStyle w:val="af6"/>
          </w:rPr>
          <w:t>21</w:t>
        </w:r>
      </w:hyperlink>
      <w:r w:rsidR="00CA5662">
        <w:t>,</w:t>
      </w:r>
      <w:r w:rsidR="00A61566">
        <w:rPr>
          <w:rFonts w:hint="eastAsia"/>
        </w:rPr>
        <w:t xml:space="preserve"> </w:t>
      </w:r>
      <w:r w:rsidRPr="00F2265E">
        <w:t>第</w:t>
      </w:r>
      <w:r w:rsidR="00CA5662">
        <w:rPr>
          <w:color w:val="000000"/>
        </w:rPr>
        <w:t>17</w:t>
      </w:r>
      <w:r w:rsidRPr="00F2265E">
        <w:t>和</w:t>
      </w:r>
      <w:r>
        <w:rPr>
          <w:rFonts w:hint="eastAsia"/>
        </w:rPr>
        <w:t>第</w:t>
      </w:r>
      <w:r w:rsidR="00CA5662">
        <w:rPr>
          <w:color w:val="000000"/>
        </w:rPr>
        <w:t>1</w:t>
      </w:r>
      <w:r w:rsidR="00CA5662">
        <w:rPr>
          <w:rFonts w:hint="eastAsia"/>
          <w:color w:val="000000"/>
        </w:rPr>
        <w:t>8</w:t>
      </w:r>
      <w:r w:rsidRPr="00F2265E">
        <w:t>段</w:t>
      </w:r>
      <w:r>
        <w:rPr>
          <w:rFonts w:hint="eastAsia"/>
        </w:rPr>
        <w:t>。</w:t>
      </w:r>
    </w:p>
  </w:footnote>
  <w:footnote w:id="16">
    <w:p w14:paraId="62EF1F87" w14:textId="243E84CB"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11" w:history="1">
        <w:r w:rsidR="00CA5662" w:rsidRPr="00414327">
          <w:rPr>
            <w:rStyle w:val="af6"/>
          </w:rPr>
          <w:t>CERD/C/BEL/CO/2</w:t>
        </w:r>
        <w:r w:rsidRPr="00414327">
          <w:rPr>
            <w:rStyle w:val="af6"/>
          </w:rPr>
          <w:t>0-</w:t>
        </w:r>
        <w:r w:rsidR="00CA5662" w:rsidRPr="00414327">
          <w:rPr>
            <w:rStyle w:val="af6"/>
          </w:rPr>
          <w:t>22</w:t>
        </w:r>
      </w:hyperlink>
      <w:r w:rsidR="00CA5662">
        <w:t>,</w:t>
      </w:r>
      <w:r w:rsidR="00EC6014">
        <w:rPr>
          <w:rFonts w:hint="eastAsia"/>
        </w:rPr>
        <w:t xml:space="preserve"> </w:t>
      </w:r>
      <w:r w:rsidRPr="00F2265E">
        <w:t>第</w:t>
      </w:r>
      <w:r w:rsidR="00CA5662">
        <w:rPr>
          <w:color w:val="000000"/>
        </w:rPr>
        <w:t>1</w:t>
      </w:r>
      <w:r w:rsidR="00CA5662">
        <w:rPr>
          <w:rFonts w:hint="eastAsia"/>
          <w:color w:val="000000"/>
        </w:rPr>
        <w:t>8</w:t>
      </w:r>
      <w:r w:rsidRPr="00F2265E">
        <w:t>和</w:t>
      </w:r>
      <w:r>
        <w:rPr>
          <w:rFonts w:hint="eastAsia"/>
        </w:rPr>
        <w:t>第</w:t>
      </w:r>
      <w:r w:rsidR="00CA5662">
        <w:rPr>
          <w:color w:val="000000"/>
        </w:rPr>
        <w:t>1</w:t>
      </w:r>
      <w:r w:rsidR="00CA5662">
        <w:rPr>
          <w:rFonts w:hint="eastAsia"/>
          <w:color w:val="000000"/>
        </w:rPr>
        <w:t>9</w:t>
      </w:r>
      <w:r w:rsidRPr="00F2265E">
        <w:t>段</w:t>
      </w:r>
      <w:r w:rsidR="00CA5662">
        <w:rPr>
          <w:rFonts w:hint="eastAsia"/>
        </w:rPr>
        <w:t>；</w:t>
      </w:r>
      <w:hyperlink r:id="rId12" w:history="1">
        <w:r w:rsidR="00CA5662" w:rsidRPr="00414327">
          <w:rPr>
            <w:rStyle w:val="af6"/>
          </w:rPr>
          <w:t>CERD/C/COL/CO/17</w:t>
        </w:r>
        <w:r w:rsidRPr="00414327">
          <w:rPr>
            <w:rStyle w:val="af6"/>
          </w:rPr>
          <w:t>-</w:t>
        </w:r>
        <w:r w:rsidR="00CA5662" w:rsidRPr="00414327">
          <w:rPr>
            <w:rStyle w:val="af6"/>
          </w:rPr>
          <w:t>19</w:t>
        </w:r>
      </w:hyperlink>
      <w:r w:rsidR="00CA5662">
        <w:t>,</w:t>
      </w:r>
      <w:r w:rsidR="00EC6014">
        <w:rPr>
          <w:rFonts w:hint="eastAsia"/>
        </w:rPr>
        <w:t xml:space="preserve"> </w:t>
      </w:r>
      <w:r w:rsidRPr="00F2265E">
        <w:t>第</w:t>
      </w:r>
      <w:r w:rsidR="00CA5662">
        <w:rPr>
          <w:color w:val="000000"/>
        </w:rPr>
        <w:t>1</w:t>
      </w:r>
      <w:r>
        <w:rPr>
          <w:rFonts w:hint="eastAsia"/>
          <w:color w:val="000000"/>
        </w:rPr>
        <w:t>0</w:t>
      </w:r>
      <w:r w:rsidRPr="00F2265E">
        <w:t>和</w:t>
      </w:r>
      <w:r>
        <w:rPr>
          <w:rFonts w:hint="eastAsia"/>
        </w:rPr>
        <w:t>第</w:t>
      </w:r>
      <w:r w:rsidR="00CA5662">
        <w:rPr>
          <w:color w:val="000000"/>
        </w:rPr>
        <w:t>1</w:t>
      </w:r>
      <w:r w:rsidR="00CA5662">
        <w:rPr>
          <w:rFonts w:hint="eastAsia"/>
          <w:color w:val="000000"/>
        </w:rPr>
        <w:t>1</w:t>
      </w:r>
      <w:r w:rsidRPr="00F2265E">
        <w:t>段</w:t>
      </w:r>
      <w:r w:rsidR="00CA5662">
        <w:rPr>
          <w:rFonts w:hint="eastAsia"/>
        </w:rPr>
        <w:t>；</w:t>
      </w:r>
      <w:hyperlink r:id="rId13" w:history="1">
        <w:r w:rsidR="00CA5662" w:rsidRPr="00414327">
          <w:rPr>
            <w:rStyle w:val="af6"/>
          </w:rPr>
          <w:t>CERD/C/LUX/CO/18</w:t>
        </w:r>
        <w:r w:rsidRPr="00414327">
          <w:rPr>
            <w:rStyle w:val="af6"/>
          </w:rPr>
          <w:t>-</w:t>
        </w:r>
        <w:r w:rsidR="00CA5662" w:rsidRPr="00414327">
          <w:rPr>
            <w:rStyle w:val="af6"/>
          </w:rPr>
          <w:t>20</w:t>
        </w:r>
      </w:hyperlink>
      <w:r w:rsidR="00CA5662">
        <w:t>,</w:t>
      </w:r>
      <w:r w:rsidR="00EC6014">
        <w:rPr>
          <w:rFonts w:hint="eastAsia"/>
        </w:rPr>
        <w:t xml:space="preserve"> </w:t>
      </w:r>
      <w:r w:rsidRPr="00F2265E">
        <w:t>第</w:t>
      </w:r>
      <w:r w:rsidR="00CA5662">
        <w:rPr>
          <w:color w:val="000000"/>
        </w:rPr>
        <w:t>17</w:t>
      </w:r>
      <w:r w:rsidRPr="00F2265E">
        <w:t>和</w:t>
      </w:r>
      <w:r>
        <w:rPr>
          <w:rFonts w:hint="eastAsia"/>
        </w:rPr>
        <w:t>第</w:t>
      </w:r>
      <w:r w:rsidR="00CA5662">
        <w:rPr>
          <w:color w:val="000000"/>
        </w:rPr>
        <w:t>1</w:t>
      </w:r>
      <w:r w:rsidR="00CA5662">
        <w:rPr>
          <w:rFonts w:hint="eastAsia"/>
          <w:color w:val="000000"/>
        </w:rPr>
        <w:t>8</w:t>
      </w:r>
      <w:r w:rsidRPr="00F2265E">
        <w:t>段</w:t>
      </w:r>
      <w:r>
        <w:rPr>
          <w:rFonts w:hint="eastAsia"/>
        </w:rPr>
        <w:t>。</w:t>
      </w:r>
    </w:p>
  </w:footnote>
  <w:footnote w:id="17">
    <w:p w14:paraId="19DBB9DC" w14:textId="7F44FD2C" w:rsidR="008B247F" w:rsidRPr="00EB56CD" w:rsidRDefault="008B247F" w:rsidP="008B247F">
      <w:pPr>
        <w:pStyle w:val="a6"/>
        <w:tabs>
          <w:tab w:val="clear" w:pos="1021"/>
          <w:tab w:val="right" w:pos="1020"/>
        </w:tabs>
      </w:pPr>
      <w:r w:rsidRPr="00EB56CD">
        <w:tab/>
      </w:r>
      <w:r w:rsidRPr="007055C0">
        <w:rPr>
          <w:rStyle w:val="a8"/>
          <w:rFonts w:eastAsia="宋体"/>
        </w:rPr>
        <w:footnoteRef/>
      </w:r>
      <w:r w:rsidRPr="007055C0">
        <w:tab/>
      </w:r>
      <w:r w:rsidRPr="000F2DDE">
        <w:t>消除种族歧视委员会第</w:t>
      </w:r>
      <w:r w:rsidR="00CA5662">
        <w:t>35</w:t>
      </w:r>
      <w:r w:rsidRPr="000F2DDE">
        <w:t>号一般性建议</w:t>
      </w:r>
      <w:r w:rsidR="00CA5662">
        <w:t>(2</w:t>
      </w:r>
      <w:r w:rsidRPr="00E85014">
        <w:t>0</w:t>
      </w:r>
      <w:r w:rsidR="00CA5662">
        <w:t>13</w:t>
      </w:r>
      <w:r w:rsidRPr="00E85014">
        <w:t>年</w:t>
      </w:r>
      <w:r w:rsidR="00CA5662">
        <w:t>)</w:t>
      </w:r>
      <w:r w:rsidR="00CA5662">
        <w:t>，</w:t>
      </w:r>
      <w:r w:rsidRPr="00B75747">
        <w:t>第</w:t>
      </w:r>
      <w:r w:rsidR="00CA5662">
        <w:t>31</w:t>
      </w:r>
      <w:r w:rsidRPr="00B75747">
        <w:rPr>
          <w:rFonts w:hint="eastAsia"/>
        </w:rPr>
        <w:t>至第</w:t>
      </w:r>
      <w:r w:rsidR="00CA5662">
        <w:t>34</w:t>
      </w:r>
      <w:r w:rsidRPr="00B75747">
        <w:t>段</w:t>
      </w:r>
      <w:r w:rsidR="00CA5662">
        <w:rPr>
          <w:rFonts w:hint="eastAsia"/>
        </w:rPr>
        <w:t>；</w:t>
      </w:r>
      <w:hyperlink r:id="rId14" w:history="1">
        <w:r w:rsidR="00CA5662" w:rsidRPr="00414327">
          <w:rPr>
            <w:rStyle w:val="af6"/>
          </w:rPr>
          <w:t>CERD/C/USA/CO/1</w:t>
        </w:r>
        <w:r w:rsidRPr="00414327">
          <w:rPr>
            <w:rStyle w:val="af6"/>
          </w:rPr>
          <w:t>0-</w:t>
        </w:r>
        <w:r w:rsidR="00CA5662" w:rsidRPr="00414327">
          <w:rPr>
            <w:rStyle w:val="af6"/>
          </w:rPr>
          <w:t>12</w:t>
        </w:r>
      </w:hyperlink>
      <w:r w:rsidR="00CA5662">
        <w:t>,</w:t>
      </w:r>
      <w:r w:rsidR="00EC6014">
        <w:rPr>
          <w:rFonts w:hint="eastAsia"/>
        </w:rPr>
        <w:t xml:space="preserve"> </w:t>
      </w:r>
      <w:r w:rsidRPr="00F2265E">
        <w:t>第</w:t>
      </w:r>
      <w:r w:rsidR="00CA5662">
        <w:t>57</w:t>
      </w:r>
      <w:r w:rsidRPr="00F2265E">
        <w:t>和</w:t>
      </w:r>
      <w:r>
        <w:rPr>
          <w:rFonts w:hint="eastAsia"/>
        </w:rPr>
        <w:t>第</w:t>
      </w:r>
      <w:r w:rsidR="00CA5662">
        <w:t>58</w:t>
      </w:r>
      <w:r w:rsidRPr="00F2265E">
        <w:t>段</w:t>
      </w:r>
      <w:r>
        <w:rPr>
          <w:rFonts w:hint="eastAsia"/>
        </w:rPr>
        <w:t>。</w:t>
      </w:r>
    </w:p>
  </w:footnote>
  <w:footnote w:id="18">
    <w:p w14:paraId="1D75EABD" w14:textId="7535B9BE"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r w:rsidRPr="00A4131C">
        <w:t>移民工人</w:t>
      </w:r>
      <w:r>
        <w:rPr>
          <w:rFonts w:hint="eastAsia"/>
        </w:rPr>
        <w:t>问题</w:t>
      </w:r>
      <w:r w:rsidRPr="004B6B4A">
        <w:t>委员会第</w:t>
      </w:r>
      <w:r w:rsidR="00CA5662">
        <w:t>4</w:t>
      </w:r>
      <w:r w:rsidRPr="004B6B4A">
        <w:t>号和儿童权利委员会第</w:t>
      </w:r>
      <w:r w:rsidR="00CA5662">
        <w:t>23</w:t>
      </w:r>
      <w:r w:rsidRPr="004B6B4A">
        <w:t>号联合一般性意见</w:t>
      </w:r>
      <w:r w:rsidR="00CA5662">
        <w:t>(2</w:t>
      </w:r>
      <w:r w:rsidRPr="004B6B4A">
        <w:t>0</w:t>
      </w:r>
      <w:r w:rsidR="00CA5662">
        <w:t>17</w:t>
      </w:r>
      <w:r w:rsidRPr="004B6B4A">
        <w:t>年</w:t>
      </w:r>
      <w:r w:rsidR="00CA5662">
        <w:t>)</w:t>
      </w:r>
      <w:r w:rsidR="00CA5662">
        <w:rPr>
          <w:rFonts w:hint="eastAsia"/>
        </w:rPr>
        <w:t>，</w:t>
      </w:r>
      <w:r w:rsidRPr="00B75747">
        <w:t>第</w:t>
      </w:r>
      <w:r w:rsidR="00CA5662">
        <w:rPr>
          <w:color w:val="000000"/>
        </w:rPr>
        <w:t>63</w:t>
      </w:r>
      <w:r w:rsidRPr="00B75747">
        <w:t>段</w:t>
      </w:r>
      <w:r>
        <w:rPr>
          <w:rFonts w:hint="eastAsia"/>
        </w:rPr>
        <w:t>。</w:t>
      </w:r>
    </w:p>
  </w:footnote>
  <w:footnote w:id="19">
    <w:p w14:paraId="4FBB28E1" w14:textId="5EF12EE9"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15" w:history="1">
        <w:r w:rsidR="00CA5662" w:rsidRPr="00414327">
          <w:rPr>
            <w:rStyle w:val="af6"/>
          </w:rPr>
          <w:t>CERD/C/</w:t>
        </w:r>
        <w:proofErr w:type="spellStart"/>
        <w:r w:rsidR="00CA5662" w:rsidRPr="00414327">
          <w:rPr>
            <w:rStyle w:val="af6"/>
          </w:rPr>
          <w:t>ISR</w:t>
        </w:r>
        <w:proofErr w:type="spellEnd"/>
        <w:r w:rsidR="00CA5662" w:rsidRPr="00414327">
          <w:rPr>
            <w:rStyle w:val="af6"/>
          </w:rPr>
          <w:t>/CO/17</w:t>
        </w:r>
        <w:r w:rsidRPr="00414327">
          <w:rPr>
            <w:rStyle w:val="af6"/>
          </w:rPr>
          <w:t>-</w:t>
        </w:r>
        <w:r w:rsidR="00CA5662" w:rsidRPr="00414327">
          <w:rPr>
            <w:rStyle w:val="af6"/>
          </w:rPr>
          <w:t>19</w:t>
        </w:r>
      </w:hyperlink>
      <w:r w:rsidR="00CA5662">
        <w:t>,</w:t>
      </w:r>
      <w:r w:rsidR="00EC6014">
        <w:rPr>
          <w:rFonts w:hint="eastAsia"/>
        </w:rPr>
        <w:t xml:space="preserve"> </w:t>
      </w:r>
      <w:r w:rsidRPr="00F2265E">
        <w:t>第</w:t>
      </w:r>
      <w:r w:rsidR="00CA5662">
        <w:rPr>
          <w:color w:val="000000"/>
        </w:rPr>
        <w:t>4</w:t>
      </w:r>
      <w:r>
        <w:rPr>
          <w:color w:val="000000"/>
        </w:rPr>
        <w:t>0</w:t>
      </w:r>
      <w:r w:rsidRPr="00F2265E">
        <w:t>和</w:t>
      </w:r>
      <w:r>
        <w:rPr>
          <w:rFonts w:hint="eastAsia"/>
        </w:rPr>
        <w:t>第</w:t>
      </w:r>
      <w:r w:rsidR="00CA5662">
        <w:rPr>
          <w:color w:val="000000"/>
        </w:rPr>
        <w:t>41</w:t>
      </w:r>
      <w:r w:rsidRPr="00F2265E">
        <w:t>段</w:t>
      </w:r>
      <w:r>
        <w:rPr>
          <w:rFonts w:hint="eastAsia"/>
        </w:rPr>
        <w:t>。</w:t>
      </w:r>
    </w:p>
  </w:footnote>
  <w:footnote w:id="20">
    <w:p w14:paraId="5A1C1FDF" w14:textId="26EAF958"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16" w:history="1">
        <w:r w:rsidR="00CA5662" w:rsidRPr="00414327">
          <w:rPr>
            <w:rStyle w:val="af6"/>
          </w:rPr>
          <w:t>CERD/C/KOR/CO/2</w:t>
        </w:r>
        <w:r w:rsidRPr="00414327">
          <w:rPr>
            <w:rStyle w:val="af6"/>
          </w:rPr>
          <w:t>0-</w:t>
        </w:r>
        <w:r w:rsidR="00CA5662" w:rsidRPr="00414327">
          <w:rPr>
            <w:rStyle w:val="af6"/>
          </w:rPr>
          <w:t>22</w:t>
        </w:r>
      </w:hyperlink>
      <w:r w:rsidR="00CA5662">
        <w:t>,</w:t>
      </w:r>
      <w:r w:rsidR="007E6E1A">
        <w:rPr>
          <w:rFonts w:hint="eastAsia"/>
        </w:rPr>
        <w:t xml:space="preserve"> </w:t>
      </w:r>
      <w:r w:rsidRPr="00F2265E">
        <w:t>第</w:t>
      </w:r>
      <w:r w:rsidR="00CA5662">
        <w:t>17</w:t>
      </w:r>
      <w:r w:rsidRPr="00F2265E">
        <w:t>和</w:t>
      </w:r>
      <w:r>
        <w:rPr>
          <w:rFonts w:hint="eastAsia"/>
        </w:rPr>
        <w:t>第</w:t>
      </w:r>
      <w:r w:rsidR="00CA5662">
        <w:t>1</w:t>
      </w:r>
      <w:r w:rsidR="00CA5662">
        <w:rPr>
          <w:rFonts w:hint="eastAsia"/>
        </w:rPr>
        <w:t>8</w:t>
      </w:r>
      <w:r w:rsidRPr="00F2265E">
        <w:t>段</w:t>
      </w:r>
      <w:r w:rsidR="00CA5662">
        <w:rPr>
          <w:rFonts w:hint="eastAsia"/>
        </w:rPr>
        <w:t>；</w:t>
      </w:r>
      <w:hyperlink r:id="rId17" w:history="1">
        <w:r w:rsidR="00CA5662" w:rsidRPr="00414327">
          <w:rPr>
            <w:rStyle w:val="af6"/>
          </w:rPr>
          <w:t>CERD/C/MEX/CO/18</w:t>
        </w:r>
        <w:r w:rsidRPr="00414327">
          <w:rPr>
            <w:rStyle w:val="af6"/>
          </w:rPr>
          <w:t>-</w:t>
        </w:r>
        <w:r w:rsidR="00CA5662" w:rsidRPr="00414327">
          <w:rPr>
            <w:rStyle w:val="af6"/>
          </w:rPr>
          <w:t>21</w:t>
        </w:r>
      </w:hyperlink>
      <w:r w:rsidR="00CA5662">
        <w:t>,</w:t>
      </w:r>
      <w:r w:rsidR="007E6E1A">
        <w:rPr>
          <w:rFonts w:hint="eastAsia"/>
        </w:rPr>
        <w:t xml:space="preserve"> </w:t>
      </w:r>
      <w:r w:rsidRPr="00F2265E">
        <w:t>第</w:t>
      </w:r>
      <w:r w:rsidR="00CA5662">
        <w:rPr>
          <w:rFonts w:hint="eastAsia"/>
        </w:rPr>
        <w:t>3</w:t>
      </w:r>
      <w:r w:rsidR="00CA5662">
        <w:rPr>
          <w:color w:val="000000"/>
        </w:rPr>
        <w:t>4</w:t>
      </w:r>
      <w:r w:rsidRPr="00F2265E">
        <w:t>和</w:t>
      </w:r>
      <w:r>
        <w:rPr>
          <w:rFonts w:hint="eastAsia"/>
        </w:rPr>
        <w:t>第</w:t>
      </w:r>
      <w:r w:rsidR="00CA5662">
        <w:t>35</w:t>
      </w:r>
      <w:r w:rsidRPr="00F2265E">
        <w:t>段</w:t>
      </w:r>
      <w:r>
        <w:rPr>
          <w:rFonts w:hint="eastAsia"/>
        </w:rPr>
        <w:t>。</w:t>
      </w:r>
    </w:p>
  </w:footnote>
  <w:footnote w:id="21">
    <w:p w14:paraId="03FF8994" w14:textId="42FC6FDC"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1C6E8F">
        <w:tab/>
      </w:r>
      <w:hyperlink r:id="rId18" w:history="1">
        <w:proofErr w:type="spellStart"/>
        <w:r w:rsidR="00CA5662" w:rsidRPr="00414327">
          <w:rPr>
            <w:rStyle w:val="af6"/>
          </w:rPr>
          <w:t>CMW</w:t>
        </w:r>
        <w:proofErr w:type="spellEnd"/>
        <w:r w:rsidR="00CA5662" w:rsidRPr="00414327">
          <w:rPr>
            <w:rStyle w:val="af6"/>
          </w:rPr>
          <w:t>/C/MEX/CO/3</w:t>
        </w:r>
      </w:hyperlink>
      <w:r w:rsidR="00CA5662">
        <w:t>,</w:t>
      </w:r>
      <w:r w:rsidR="0062460F">
        <w:rPr>
          <w:rFonts w:hint="eastAsia"/>
        </w:rPr>
        <w:t xml:space="preserve"> </w:t>
      </w:r>
      <w:r w:rsidRPr="00F2265E">
        <w:t>第</w:t>
      </w:r>
      <w:r w:rsidR="00CA5662">
        <w:rPr>
          <w:color w:val="000000"/>
        </w:rPr>
        <w:t>35</w:t>
      </w:r>
      <w:r w:rsidRPr="00F2265E">
        <w:t>和</w:t>
      </w:r>
      <w:r>
        <w:rPr>
          <w:rFonts w:hint="eastAsia"/>
        </w:rPr>
        <w:t>第</w:t>
      </w:r>
      <w:r w:rsidR="00CA5662">
        <w:rPr>
          <w:color w:val="000000"/>
        </w:rPr>
        <w:t>36</w:t>
      </w:r>
      <w:r w:rsidRPr="00F2265E">
        <w:t>段</w:t>
      </w:r>
      <w:r w:rsidR="00CA5662">
        <w:rPr>
          <w:rFonts w:hint="eastAsia"/>
        </w:rPr>
        <w:t>；</w:t>
      </w:r>
      <w:proofErr w:type="spellStart"/>
      <w:r w:rsidR="00CA5662" w:rsidRPr="00960538">
        <w:t>CMW</w:t>
      </w:r>
      <w:proofErr w:type="spellEnd"/>
      <w:r w:rsidR="00CA5662" w:rsidRPr="00960538">
        <w:t>/C/MEX/</w:t>
      </w:r>
      <w:proofErr w:type="spellStart"/>
      <w:r w:rsidR="00CA5662" w:rsidRPr="00960538">
        <w:t>QPR</w:t>
      </w:r>
      <w:proofErr w:type="spellEnd"/>
      <w:r w:rsidR="00CA5662" w:rsidRPr="00960538">
        <w:t>/4</w:t>
      </w:r>
      <w:r w:rsidR="00CA5662">
        <w:t>,</w:t>
      </w:r>
      <w:r w:rsidR="0062460F">
        <w:rPr>
          <w:rFonts w:hint="eastAsia"/>
        </w:rPr>
        <w:t xml:space="preserve"> </w:t>
      </w:r>
      <w:r w:rsidRPr="00F2265E">
        <w:t>第</w:t>
      </w:r>
      <w:r w:rsidR="00CA5662">
        <w:rPr>
          <w:rFonts w:hint="eastAsia"/>
        </w:rPr>
        <w:t>1</w:t>
      </w:r>
      <w:r w:rsidR="00CA5662">
        <w:rPr>
          <w:color w:val="000000"/>
        </w:rPr>
        <w:t>4</w:t>
      </w:r>
      <w:r w:rsidRPr="00F2265E">
        <w:t>段</w:t>
      </w:r>
      <w:r w:rsidR="00CA5662">
        <w:rPr>
          <w:rFonts w:hint="eastAsia"/>
        </w:rPr>
        <w:t>；</w:t>
      </w:r>
      <w:hyperlink r:id="rId19" w:history="1">
        <w:proofErr w:type="spellStart"/>
        <w:r w:rsidR="00CA5662" w:rsidRPr="00414327">
          <w:rPr>
            <w:rStyle w:val="af6"/>
          </w:rPr>
          <w:t>CMW</w:t>
        </w:r>
        <w:proofErr w:type="spellEnd"/>
        <w:r w:rsidR="00CA5662" w:rsidRPr="00414327">
          <w:rPr>
            <w:rStyle w:val="af6"/>
          </w:rPr>
          <w:t>/C/MEX/CO/4</w:t>
        </w:r>
      </w:hyperlink>
      <w:r w:rsidR="00CA5662">
        <w:t>,</w:t>
      </w:r>
      <w:r w:rsidR="0062460F">
        <w:rPr>
          <w:rFonts w:hint="eastAsia"/>
        </w:rPr>
        <w:t xml:space="preserve"> </w:t>
      </w:r>
      <w:r w:rsidRPr="00F2265E">
        <w:t>第</w:t>
      </w:r>
      <w:r w:rsidR="00CA5662">
        <w:rPr>
          <w:color w:val="000000"/>
        </w:rPr>
        <w:t>33</w:t>
      </w:r>
      <w:r w:rsidRPr="00F2265E">
        <w:t>和</w:t>
      </w:r>
      <w:r>
        <w:rPr>
          <w:rFonts w:hint="eastAsia"/>
        </w:rPr>
        <w:t>第</w:t>
      </w:r>
      <w:r w:rsidR="00CA5662">
        <w:rPr>
          <w:color w:val="000000"/>
        </w:rPr>
        <w:t>34</w:t>
      </w:r>
      <w:r w:rsidRPr="00F2265E">
        <w:t>段</w:t>
      </w:r>
      <w:r>
        <w:rPr>
          <w:rFonts w:hint="eastAsia"/>
        </w:rPr>
        <w:t>。</w:t>
      </w:r>
    </w:p>
  </w:footnote>
  <w:footnote w:id="22">
    <w:p w14:paraId="7D4DA4E4" w14:textId="5FE5659F"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7D301D">
        <w:rPr>
          <w:lang w:val="es-ES"/>
        </w:rPr>
        <w:tab/>
      </w:r>
      <w:hyperlink r:id="rId20" w:history="1">
        <w:proofErr w:type="spellStart"/>
        <w:r w:rsidR="00CA5662" w:rsidRPr="00414327">
          <w:rPr>
            <w:rStyle w:val="af6"/>
            <w:lang w:val="es-ES"/>
          </w:rPr>
          <w:t>CERD</w:t>
        </w:r>
        <w:proofErr w:type="spellEnd"/>
        <w:r w:rsidR="00CA5662" w:rsidRPr="00414327">
          <w:rPr>
            <w:rStyle w:val="af6"/>
            <w:lang w:val="es-ES"/>
          </w:rPr>
          <w:t>/C/ITA/CO/21</w:t>
        </w:r>
      </w:hyperlink>
      <w:r w:rsidR="00CA5662">
        <w:rPr>
          <w:lang w:val="es-ES"/>
        </w:rPr>
        <w:t>,</w:t>
      </w:r>
      <w:r w:rsidR="0062460F">
        <w:rPr>
          <w:rFonts w:hint="eastAsia"/>
          <w:lang w:val="es-ES"/>
        </w:rPr>
        <w:t xml:space="preserve"> </w:t>
      </w:r>
      <w:r w:rsidRPr="00F2265E">
        <w:t>第</w:t>
      </w:r>
      <w:r w:rsidR="00CA5662">
        <w:t>18</w:t>
      </w:r>
      <w:r w:rsidRPr="00F2265E">
        <w:t>和</w:t>
      </w:r>
      <w:r>
        <w:rPr>
          <w:rFonts w:hint="eastAsia"/>
        </w:rPr>
        <w:t>第</w:t>
      </w:r>
      <w:r w:rsidR="00CA5662">
        <w:t>19</w:t>
      </w:r>
      <w:r w:rsidRPr="00F2265E">
        <w:t>段</w:t>
      </w:r>
      <w:r w:rsidR="00CA5662">
        <w:rPr>
          <w:rFonts w:hint="eastAsia"/>
        </w:rPr>
        <w:t>；</w:t>
      </w:r>
      <w:r w:rsidRPr="00283FC8">
        <w:t>人权高专办</w:t>
      </w:r>
      <w:r>
        <w:rPr>
          <w:rFonts w:hint="eastAsia"/>
        </w:rPr>
        <w:t>和</w:t>
      </w:r>
      <w:r w:rsidRPr="0028424B">
        <w:t>全球移民小组</w:t>
      </w:r>
      <w:r w:rsidR="00CA5662">
        <w:t>，</w:t>
      </w:r>
      <w:r w:rsidRPr="00524755">
        <w:t>《弱势移民人权保护原则、准则和辅助实用导则》</w:t>
      </w:r>
      <w:r w:rsidR="00CA5662">
        <w:t>(2</w:t>
      </w:r>
      <w:r w:rsidRPr="00524755">
        <w:t>0</w:t>
      </w:r>
      <w:r w:rsidR="00CA5662">
        <w:t>18</w:t>
      </w:r>
      <w:r w:rsidRPr="00524755">
        <w:t>年</w:t>
      </w:r>
      <w:r w:rsidR="00CA5662">
        <w:rPr>
          <w:rFonts w:hint="eastAsia"/>
        </w:rPr>
        <w:t>，</w:t>
      </w:r>
      <w:r>
        <w:rPr>
          <w:rFonts w:hint="eastAsia"/>
        </w:rPr>
        <w:t>日内瓦</w:t>
      </w:r>
      <w:r w:rsidR="00CA5662">
        <w:rPr>
          <w:rFonts w:hint="eastAsia"/>
        </w:rPr>
        <w:t>，</w:t>
      </w:r>
      <w:r w:rsidRPr="00283FC8">
        <w:t>人权高专办</w:t>
      </w:r>
      <w:r w:rsidR="00CA5662">
        <w:t>)</w:t>
      </w:r>
      <w:r w:rsidR="00CA5662">
        <w:t>，</w:t>
      </w:r>
      <w:r w:rsidRPr="00524755">
        <w:t>原则</w:t>
      </w:r>
      <w:r w:rsidR="00CA5662">
        <w:t>13</w:t>
      </w:r>
      <w:r>
        <w:rPr>
          <w:rFonts w:hint="eastAsia"/>
        </w:rPr>
        <w:t>和</w:t>
      </w:r>
      <w:r w:rsidR="00CA5662">
        <w:t>18</w:t>
      </w:r>
      <w:r>
        <w:rPr>
          <w:rFonts w:hint="eastAsia"/>
        </w:rPr>
        <w:t>。另见</w:t>
      </w:r>
      <w:r w:rsidR="00414327" w:rsidRPr="00414327">
        <w:rPr>
          <w:color w:val="0000FF"/>
        </w:rPr>
        <w:fldChar w:fldCharType="begin"/>
      </w:r>
      <w:r w:rsidR="00414327" w:rsidRPr="00414327">
        <w:rPr>
          <w:color w:val="0000FF"/>
        </w:rPr>
        <w:instrText>HYPERLINK "https://docs.un.org/zh/A/73/216"</w:instrText>
      </w:r>
      <w:r w:rsidR="00414327" w:rsidRPr="00414327">
        <w:rPr>
          <w:color w:val="0000FF"/>
        </w:rPr>
      </w:r>
      <w:r w:rsidR="00414327" w:rsidRPr="00414327">
        <w:rPr>
          <w:color w:val="0000FF"/>
        </w:rPr>
        <w:fldChar w:fldCharType="separate"/>
      </w:r>
      <w:r w:rsidR="00CA5662" w:rsidRPr="00414327">
        <w:rPr>
          <w:rStyle w:val="af6"/>
        </w:rPr>
        <w:t>A/73/216</w:t>
      </w:r>
      <w:r w:rsidR="00414327" w:rsidRPr="00414327">
        <w:rPr>
          <w:color w:val="0000FF"/>
        </w:rPr>
        <w:fldChar w:fldCharType="end"/>
      </w:r>
      <w:r w:rsidR="00CA5662">
        <w:t>,</w:t>
      </w:r>
      <w:r w:rsidR="0062460F">
        <w:rPr>
          <w:rFonts w:hint="eastAsia"/>
        </w:rPr>
        <w:t xml:space="preserve"> </w:t>
      </w:r>
      <w:r w:rsidRPr="00F2265E">
        <w:t>第</w:t>
      </w:r>
      <w:r w:rsidR="00CA5662">
        <w:t>28</w:t>
      </w:r>
      <w:r w:rsidRPr="00F2265E">
        <w:t>段</w:t>
      </w:r>
      <w:r>
        <w:rPr>
          <w:rFonts w:hint="eastAsia"/>
        </w:rPr>
        <w:t>。</w:t>
      </w:r>
    </w:p>
  </w:footnote>
  <w:footnote w:id="23">
    <w:p w14:paraId="26BBAC86" w14:textId="6D06840C"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21" w:history="1">
        <w:r w:rsidR="00CA5662" w:rsidRPr="00414327">
          <w:rPr>
            <w:rStyle w:val="af6"/>
          </w:rPr>
          <w:t>A/72/335</w:t>
        </w:r>
      </w:hyperlink>
      <w:r w:rsidR="00CA5662">
        <w:t>,</w:t>
      </w:r>
      <w:r w:rsidR="0062460F">
        <w:rPr>
          <w:rFonts w:hint="eastAsia"/>
        </w:rPr>
        <w:t xml:space="preserve"> </w:t>
      </w:r>
      <w:r w:rsidRPr="00F2265E">
        <w:t>第</w:t>
      </w:r>
      <w:r w:rsidR="00CA5662">
        <w:t>71</w:t>
      </w:r>
      <w:r w:rsidRPr="00F2265E">
        <w:t>段</w:t>
      </w:r>
      <w:r>
        <w:rPr>
          <w:rFonts w:hint="eastAsia"/>
        </w:rPr>
        <w:t>。</w:t>
      </w:r>
    </w:p>
  </w:footnote>
  <w:footnote w:id="24">
    <w:p w14:paraId="08D66786" w14:textId="4C7DFEEF" w:rsidR="008B247F" w:rsidRPr="00EB56CD" w:rsidRDefault="008B247F" w:rsidP="008B247F">
      <w:pPr>
        <w:pStyle w:val="a6"/>
      </w:pPr>
      <w:r w:rsidRPr="00EB56CD">
        <w:tab/>
      </w:r>
      <w:r w:rsidRPr="00EB56CD">
        <w:rPr>
          <w:rStyle w:val="a8"/>
          <w:rFonts w:eastAsia="宋体"/>
        </w:rPr>
        <w:footnoteRef/>
      </w:r>
      <w:r w:rsidRPr="00EB56CD">
        <w:tab/>
      </w:r>
      <w:r w:rsidRPr="009C6130">
        <w:t>另</w:t>
      </w:r>
      <w:r>
        <w:rPr>
          <w:rFonts w:hint="eastAsia"/>
        </w:rPr>
        <w:t>见</w:t>
      </w:r>
      <w:r w:rsidRPr="009C6130">
        <w:t>欧洲委员会议会</w:t>
      </w:r>
      <w:r w:rsidRPr="00BC0A85">
        <w:t>大会</w:t>
      </w:r>
      <w:r w:rsidRPr="009C6130">
        <w:t>关于失踪移民、难民和寻求庇护者的第</w:t>
      </w:r>
      <w:r w:rsidR="00CA5662">
        <w:t>2284(2</w:t>
      </w:r>
      <w:r w:rsidRPr="009C6130">
        <w:t>0</w:t>
      </w:r>
      <w:r w:rsidR="00CA5662">
        <w:t>24)</w:t>
      </w:r>
      <w:r w:rsidRPr="009C6130">
        <w:t>号建议。</w:t>
      </w:r>
    </w:p>
  </w:footnote>
  <w:footnote w:id="25">
    <w:p w14:paraId="244E472A" w14:textId="6212EC50" w:rsidR="008B247F" w:rsidRPr="00EB56CD" w:rsidRDefault="008B247F" w:rsidP="00422A80">
      <w:pPr>
        <w:pStyle w:val="a6"/>
        <w:wordWrap w:val="0"/>
      </w:pPr>
      <w:r w:rsidRPr="00EB56CD">
        <w:tab/>
      </w:r>
      <w:r w:rsidRPr="00EB56CD">
        <w:rPr>
          <w:rStyle w:val="a8"/>
          <w:rFonts w:eastAsia="宋体"/>
        </w:rPr>
        <w:footnoteRef/>
      </w:r>
      <w:r w:rsidRPr="00EB56CD">
        <w:tab/>
      </w:r>
      <w:hyperlink r:id="rId22" w:history="1">
        <w:r w:rsidR="00CA5662" w:rsidRPr="00422A80">
          <w:rPr>
            <w:rStyle w:val="af6"/>
            <w:spacing w:val="-2"/>
          </w:rPr>
          <w:t>CERD/C/IRN/CO/2</w:t>
        </w:r>
        <w:r w:rsidRPr="00422A80">
          <w:rPr>
            <w:rStyle w:val="af6"/>
            <w:spacing w:val="-2"/>
          </w:rPr>
          <w:t>0-</w:t>
        </w:r>
        <w:r w:rsidR="00CA5662" w:rsidRPr="00422A80">
          <w:rPr>
            <w:rStyle w:val="af6"/>
            <w:spacing w:val="-2"/>
          </w:rPr>
          <w:t>27</w:t>
        </w:r>
      </w:hyperlink>
      <w:r w:rsidR="00CA5662" w:rsidRPr="00422A80">
        <w:rPr>
          <w:spacing w:val="-2"/>
        </w:rPr>
        <w:t>,</w:t>
      </w:r>
      <w:r w:rsidR="00F9135D" w:rsidRPr="00422A80">
        <w:rPr>
          <w:rFonts w:hint="eastAsia"/>
          <w:spacing w:val="-2"/>
        </w:rPr>
        <w:t xml:space="preserve"> </w:t>
      </w:r>
      <w:r w:rsidRPr="00422A80">
        <w:rPr>
          <w:spacing w:val="-2"/>
        </w:rPr>
        <w:t>第</w:t>
      </w:r>
      <w:r w:rsidR="00CA5662" w:rsidRPr="00422A80">
        <w:rPr>
          <w:rFonts w:hint="eastAsia"/>
          <w:spacing w:val="-2"/>
        </w:rPr>
        <w:t>3</w:t>
      </w:r>
      <w:r w:rsidR="00CA5662" w:rsidRPr="00422A80">
        <w:rPr>
          <w:spacing w:val="-2"/>
        </w:rPr>
        <w:t>8</w:t>
      </w:r>
      <w:r w:rsidRPr="00422A80">
        <w:rPr>
          <w:spacing w:val="-2"/>
        </w:rPr>
        <w:t>和</w:t>
      </w:r>
      <w:r w:rsidRPr="00422A80">
        <w:rPr>
          <w:rFonts w:hint="eastAsia"/>
          <w:spacing w:val="-2"/>
        </w:rPr>
        <w:t>第</w:t>
      </w:r>
      <w:r w:rsidR="00CA5662" w:rsidRPr="00422A80">
        <w:rPr>
          <w:rFonts w:hint="eastAsia"/>
          <w:spacing w:val="-2"/>
        </w:rPr>
        <w:t>3</w:t>
      </w:r>
      <w:r w:rsidR="00CA5662" w:rsidRPr="00422A80">
        <w:rPr>
          <w:spacing w:val="-2"/>
        </w:rPr>
        <w:t>9</w:t>
      </w:r>
      <w:r w:rsidRPr="00422A80">
        <w:rPr>
          <w:spacing w:val="-2"/>
        </w:rPr>
        <w:t>段</w:t>
      </w:r>
      <w:r w:rsidR="00CA5662" w:rsidRPr="00422A80">
        <w:rPr>
          <w:rFonts w:hint="eastAsia"/>
          <w:spacing w:val="-2"/>
        </w:rPr>
        <w:t>；</w:t>
      </w:r>
      <w:hyperlink r:id="rId23" w:history="1">
        <w:r w:rsidR="00CA5662" w:rsidRPr="00422A80">
          <w:rPr>
            <w:rStyle w:val="af6"/>
            <w:spacing w:val="-2"/>
          </w:rPr>
          <w:t>CERD/C/MDA/CO/12</w:t>
        </w:r>
        <w:r w:rsidRPr="00422A80">
          <w:rPr>
            <w:rStyle w:val="af6"/>
            <w:spacing w:val="-2"/>
          </w:rPr>
          <w:t>-</w:t>
        </w:r>
        <w:r w:rsidR="00CA5662" w:rsidRPr="00422A80">
          <w:rPr>
            <w:rStyle w:val="af6"/>
            <w:spacing w:val="-2"/>
          </w:rPr>
          <w:t>14</w:t>
        </w:r>
      </w:hyperlink>
      <w:r w:rsidR="00CA5662" w:rsidRPr="00422A80">
        <w:rPr>
          <w:spacing w:val="-2"/>
        </w:rPr>
        <w:t>,</w:t>
      </w:r>
      <w:r w:rsidR="00F9135D" w:rsidRPr="00422A80">
        <w:rPr>
          <w:rFonts w:hint="eastAsia"/>
          <w:spacing w:val="-2"/>
        </w:rPr>
        <w:t xml:space="preserve"> </w:t>
      </w:r>
      <w:r w:rsidRPr="00422A80">
        <w:rPr>
          <w:spacing w:val="-2"/>
        </w:rPr>
        <w:t>第</w:t>
      </w:r>
      <w:r w:rsidR="00CA5662" w:rsidRPr="00422A80">
        <w:rPr>
          <w:spacing w:val="-2"/>
        </w:rPr>
        <w:t>25</w:t>
      </w:r>
      <w:r w:rsidRPr="00422A80">
        <w:rPr>
          <w:spacing w:val="-2"/>
        </w:rPr>
        <w:t>和</w:t>
      </w:r>
      <w:r w:rsidRPr="00422A80">
        <w:rPr>
          <w:rFonts w:hint="eastAsia"/>
          <w:spacing w:val="-2"/>
        </w:rPr>
        <w:t>第</w:t>
      </w:r>
      <w:r w:rsidR="00CA5662" w:rsidRPr="00422A80">
        <w:rPr>
          <w:spacing w:val="-2"/>
        </w:rPr>
        <w:t>26</w:t>
      </w:r>
      <w:r w:rsidRPr="00422A80">
        <w:rPr>
          <w:spacing w:val="-2"/>
        </w:rPr>
        <w:t>段</w:t>
      </w:r>
      <w:r w:rsidR="00CA5662" w:rsidRPr="00422A80">
        <w:rPr>
          <w:rFonts w:hint="eastAsia"/>
          <w:spacing w:val="-2"/>
        </w:rPr>
        <w:t>；</w:t>
      </w:r>
      <w:hyperlink r:id="rId24" w:history="1">
        <w:r w:rsidR="00CA5662" w:rsidRPr="00422A80">
          <w:rPr>
            <w:rStyle w:val="af6"/>
            <w:spacing w:val="-2"/>
          </w:rPr>
          <w:t>CERD/C/BIH/CO/14</w:t>
        </w:r>
        <w:r w:rsidRPr="00422A80">
          <w:rPr>
            <w:rStyle w:val="af6"/>
            <w:spacing w:val="-2"/>
          </w:rPr>
          <w:t>-</w:t>
        </w:r>
        <w:r w:rsidR="00CA5662" w:rsidRPr="00422A80">
          <w:rPr>
            <w:rStyle w:val="af6"/>
            <w:spacing w:val="-2"/>
          </w:rPr>
          <w:t>15</w:t>
        </w:r>
      </w:hyperlink>
      <w:r w:rsidR="00CA5662" w:rsidRPr="00422A80">
        <w:rPr>
          <w:spacing w:val="-2"/>
        </w:rPr>
        <w:t>,</w:t>
      </w:r>
      <w:r w:rsidR="00F9135D" w:rsidRPr="00422A80">
        <w:rPr>
          <w:rFonts w:hint="eastAsia"/>
          <w:spacing w:val="-2"/>
        </w:rPr>
        <w:t xml:space="preserve"> </w:t>
      </w:r>
      <w:r w:rsidRPr="00422A80">
        <w:rPr>
          <w:spacing w:val="-2"/>
        </w:rPr>
        <w:t>第</w:t>
      </w:r>
      <w:r w:rsidR="00CA5662" w:rsidRPr="00422A80">
        <w:rPr>
          <w:spacing w:val="-2"/>
        </w:rPr>
        <w:t>31</w:t>
      </w:r>
      <w:r w:rsidRPr="00422A80">
        <w:rPr>
          <w:spacing w:val="-2"/>
        </w:rPr>
        <w:t>和</w:t>
      </w:r>
      <w:r w:rsidRPr="00422A80">
        <w:rPr>
          <w:rFonts w:hint="eastAsia"/>
          <w:spacing w:val="-2"/>
        </w:rPr>
        <w:t>第</w:t>
      </w:r>
      <w:r w:rsidR="00CA5662" w:rsidRPr="00422A80">
        <w:rPr>
          <w:spacing w:val="-2"/>
        </w:rPr>
        <w:t>32</w:t>
      </w:r>
      <w:r w:rsidRPr="00422A80">
        <w:rPr>
          <w:spacing w:val="-2"/>
        </w:rPr>
        <w:t>段</w:t>
      </w:r>
      <w:r w:rsidR="00CA5662" w:rsidRPr="00422A80">
        <w:rPr>
          <w:rFonts w:hint="eastAsia"/>
          <w:spacing w:val="-2"/>
        </w:rPr>
        <w:t>；</w:t>
      </w:r>
      <w:hyperlink r:id="rId25" w:history="1">
        <w:proofErr w:type="spellStart"/>
        <w:r w:rsidR="00CA5662" w:rsidRPr="00422A80">
          <w:rPr>
            <w:rStyle w:val="af6"/>
            <w:spacing w:val="-2"/>
          </w:rPr>
          <w:t>CMW</w:t>
        </w:r>
        <w:proofErr w:type="spellEnd"/>
        <w:r w:rsidR="00CA5662" w:rsidRPr="00422A80">
          <w:rPr>
            <w:rStyle w:val="af6"/>
            <w:spacing w:val="-2"/>
          </w:rPr>
          <w:t>/C/TUR/CO/2</w:t>
        </w:r>
      </w:hyperlink>
      <w:r w:rsidR="00CA5662" w:rsidRPr="00422A80">
        <w:rPr>
          <w:spacing w:val="-2"/>
        </w:rPr>
        <w:t>,</w:t>
      </w:r>
      <w:r w:rsidR="00F9135D" w:rsidRPr="00422A80">
        <w:rPr>
          <w:rFonts w:hint="eastAsia"/>
          <w:spacing w:val="-2"/>
        </w:rPr>
        <w:t xml:space="preserve"> </w:t>
      </w:r>
      <w:r w:rsidRPr="00422A80">
        <w:rPr>
          <w:spacing w:val="-2"/>
        </w:rPr>
        <w:t>第</w:t>
      </w:r>
      <w:r w:rsidR="00CA5662" w:rsidRPr="00422A80">
        <w:rPr>
          <w:spacing w:val="-2"/>
        </w:rPr>
        <w:t>31</w:t>
      </w:r>
      <w:r w:rsidRPr="00422A80">
        <w:rPr>
          <w:spacing w:val="-2"/>
        </w:rPr>
        <w:t>和</w:t>
      </w:r>
      <w:r w:rsidRPr="00422A80">
        <w:rPr>
          <w:rFonts w:hint="eastAsia"/>
          <w:spacing w:val="-2"/>
        </w:rPr>
        <w:t>第</w:t>
      </w:r>
      <w:r w:rsidR="00CA5662" w:rsidRPr="00422A80">
        <w:rPr>
          <w:spacing w:val="-2"/>
        </w:rPr>
        <w:t>32</w:t>
      </w:r>
      <w:r w:rsidRPr="00422A80">
        <w:rPr>
          <w:spacing w:val="-2"/>
        </w:rPr>
        <w:t>段</w:t>
      </w:r>
      <w:r w:rsidRPr="00422A80">
        <w:rPr>
          <w:rFonts w:hint="eastAsia"/>
          <w:spacing w:val="-2"/>
        </w:rPr>
        <w:t>。另见</w:t>
      </w:r>
      <w:hyperlink r:id="rId26" w:history="1">
        <w:r w:rsidR="00CA5662" w:rsidRPr="00422A80">
          <w:rPr>
            <w:rStyle w:val="af6"/>
            <w:spacing w:val="-2"/>
          </w:rPr>
          <w:t>A/</w:t>
        </w:r>
        <w:proofErr w:type="spellStart"/>
        <w:r w:rsidR="00CA5662" w:rsidRPr="00422A80">
          <w:rPr>
            <w:rStyle w:val="af6"/>
            <w:spacing w:val="-2"/>
          </w:rPr>
          <w:t>HRC</w:t>
        </w:r>
        <w:proofErr w:type="spellEnd"/>
        <w:r w:rsidR="00CA5662" w:rsidRPr="00422A80">
          <w:rPr>
            <w:rStyle w:val="af6"/>
            <w:spacing w:val="-2"/>
          </w:rPr>
          <w:t>/47/3</w:t>
        </w:r>
        <w:r w:rsidRPr="00422A80">
          <w:rPr>
            <w:rStyle w:val="af6"/>
            <w:spacing w:val="-2"/>
          </w:rPr>
          <w:t>0</w:t>
        </w:r>
      </w:hyperlink>
      <w:r w:rsidRPr="00422A80">
        <w:rPr>
          <w:rFonts w:hint="eastAsia"/>
          <w:spacing w:val="-2"/>
        </w:rPr>
        <w:t>。</w:t>
      </w:r>
    </w:p>
  </w:footnote>
  <w:footnote w:id="26">
    <w:p w14:paraId="6A0CD4AC" w14:textId="49271D6C"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27" w:history="1">
        <w:r w:rsidR="00CA5662" w:rsidRPr="00414327">
          <w:rPr>
            <w:rStyle w:val="af6"/>
          </w:rPr>
          <w:t>CERD/C/QAT/CO/22</w:t>
        </w:r>
        <w:r w:rsidRPr="00414327">
          <w:rPr>
            <w:rStyle w:val="af6"/>
          </w:rPr>
          <w:t>-</w:t>
        </w:r>
        <w:r w:rsidR="00CA5662" w:rsidRPr="00414327">
          <w:rPr>
            <w:rStyle w:val="af6"/>
          </w:rPr>
          <w:t>23</w:t>
        </w:r>
      </w:hyperlink>
      <w:r w:rsidR="00CA5662">
        <w:t>,</w:t>
      </w:r>
      <w:r w:rsidR="00F9135D">
        <w:rPr>
          <w:rFonts w:hint="eastAsia"/>
        </w:rPr>
        <w:t xml:space="preserve"> </w:t>
      </w:r>
      <w:r w:rsidRPr="00F2265E">
        <w:t>第</w:t>
      </w:r>
      <w:r w:rsidR="00CA5662">
        <w:rPr>
          <w:color w:val="000000"/>
        </w:rPr>
        <w:t>24</w:t>
      </w:r>
      <w:r w:rsidRPr="00F2265E">
        <w:t>和</w:t>
      </w:r>
      <w:r>
        <w:rPr>
          <w:rFonts w:hint="eastAsia"/>
        </w:rPr>
        <w:t>第</w:t>
      </w:r>
      <w:r w:rsidR="00CA5662">
        <w:rPr>
          <w:color w:val="000000"/>
        </w:rPr>
        <w:t>25</w:t>
      </w:r>
      <w:r w:rsidRPr="00F2265E">
        <w:t>段</w:t>
      </w:r>
      <w:r>
        <w:rPr>
          <w:rFonts w:hint="eastAsia"/>
        </w:rPr>
        <w:t>。</w:t>
      </w:r>
    </w:p>
  </w:footnote>
  <w:footnote w:id="27">
    <w:p w14:paraId="0947B017" w14:textId="56275BA8" w:rsidR="008B247F" w:rsidRPr="00086340" w:rsidRDefault="008B247F" w:rsidP="008B247F">
      <w:pPr>
        <w:pStyle w:val="a6"/>
      </w:pPr>
      <w:r w:rsidRPr="00EB56CD">
        <w:tab/>
      </w:r>
      <w:r w:rsidRPr="00EB56CD">
        <w:rPr>
          <w:rStyle w:val="a8"/>
          <w:rFonts w:eastAsia="宋体"/>
        </w:rPr>
        <w:footnoteRef/>
      </w:r>
      <w:r w:rsidRPr="00EB56CD">
        <w:tab/>
      </w:r>
      <w:r>
        <w:rPr>
          <w:rFonts w:hint="eastAsia"/>
        </w:rPr>
        <w:t>见</w:t>
      </w:r>
      <w:r w:rsidRPr="00283FC8">
        <w:t>人权高专办</w:t>
      </w:r>
      <w:r>
        <w:rPr>
          <w:rFonts w:hint="eastAsia"/>
        </w:rPr>
        <w:t>和</w:t>
      </w:r>
      <w:r w:rsidRPr="00BD4404">
        <w:t>埃塞克斯大学</w:t>
      </w:r>
      <w:r w:rsidR="00CA5662">
        <w:rPr>
          <w:rFonts w:hint="eastAsia"/>
        </w:rPr>
        <w:t>，“</w:t>
      </w:r>
      <w:r w:rsidRPr="0021357F">
        <w:t>数字边境治理</w:t>
      </w:r>
      <w:r w:rsidR="00CA5662">
        <w:t>：</w:t>
      </w:r>
      <w:r w:rsidRPr="0021357F">
        <w:t>基于人权的方法</w:t>
      </w:r>
      <w:r w:rsidR="00CA5662">
        <w:rPr>
          <w:rFonts w:hint="eastAsia"/>
        </w:rPr>
        <w:t>”，</w:t>
      </w:r>
      <w:r w:rsidR="00CA5662">
        <w:t>2</w:t>
      </w:r>
      <w:r w:rsidRPr="0021357F">
        <w:t>0</w:t>
      </w:r>
      <w:r w:rsidR="00CA5662">
        <w:t>23</w:t>
      </w:r>
      <w:r w:rsidRPr="0021357F">
        <w:t>年</w:t>
      </w:r>
      <w:r w:rsidR="00CA5662">
        <w:rPr>
          <w:rFonts w:hint="eastAsia"/>
        </w:rPr>
        <w:t>9</w:t>
      </w:r>
      <w:r>
        <w:rPr>
          <w:rFonts w:hint="eastAsia"/>
        </w:rPr>
        <w:t>月。</w:t>
      </w:r>
    </w:p>
  </w:footnote>
  <w:footnote w:id="28">
    <w:p w14:paraId="3979D430" w14:textId="6E64002E" w:rsidR="008B247F" w:rsidRPr="007E45C5" w:rsidRDefault="008B247F" w:rsidP="008B247F">
      <w:pPr>
        <w:pStyle w:val="a6"/>
      </w:pPr>
      <w:r w:rsidRPr="00EB56CD">
        <w:tab/>
      </w:r>
      <w:r w:rsidRPr="00EB56CD">
        <w:rPr>
          <w:rStyle w:val="a8"/>
          <w:rFonts w:eastAsia="宋体"/>
        </w:rPr>
        <w:footnoteRef/>
      </w:r>
      <w:r w:rsidRPr="007E45C5">
        <w:tab/>
      </w:r>
      <w:hyperlink r:id="rId28" w:history="1">
        <w:r w:rsidR="00CA5662" w:rsidRPr="00414327">
          <w:rPr>
            <w:rStyle w:val="af6"/>
          </w:rPr>
          <w:t>A/</w:t>
        </w:r>
        <w:proofErr w:type="spellStart"/>
        <w:r w:rsidR="00CA5662" w:rsidRPr="00414327">
          <w:rPr>
            <w:rStyle w:val="af6"/>
          </w:rPr>
          <w:t>HRC</w:t>
        </w:r>
        <w:proofErr w:type="spellEnd"/>
        <w:r w:rsidR="00CA5662" w:rsidRPr="00414327">
          <w:rPr>
            <w:rStyle w:val="af6"/>
          </w:rPr>
          <w:t>/48/76</w:t>
        </w:r>
      </w:hyperlink>
      <w:r w:rsidR="00CA5662">
        <w:t>,</w:t>
      </w:r>
      <w:r w:rsidR="00F9135D">
        <w:rPr>
          <w:rFonts w:hint="eastAsia"/>
        </w:rPr>
        <w:t xml:space="preserve"> </w:t>
      </w:r>
      <w:r w:rsidRPr="00F2265E">
        <w:t>第</w:t>
      </w:r>
      <w:r w:rsidR="00CA5662">
        <w:rPr>
          <w:color w:val="000000"/>
        </w:rPr>
        <w:t>49</w:t>
      </w:r>
      <w:r w:rsidRPr="00F2265E">
        <w:t>段</w:t>
      </w:r>
      <w:r>
        <w:rPr>
          <w:rFonts w:hint="eastAsia"/>
        </w:rPr>
        <w:t>。</w:t>
      </w:r>
    </w:p>
  </w:footnote>
  <w:footnote w:id="29">
    <w:p w14:paraId="11CE034B" w14:textId="33C8B3E1" w:rsidR="008B247F" w:rsidRPr="00EB56CD" w:rsidRDefault="008B247F" w:rsidP="008B247F">
      <w:pPr>
        <w:pStyle w:val="a6"/>
      </w:pPr>
      <w:r w:rsidRPr="007E45C5">
        <w:tab/>
      </w:r>
      <w:r w:rsidRPr="00EB56CD">
        <w:rPr>
          <w:rStyle w:val="a8"/>
          <w:rFonts w:eastAsia="宋体"/>
        </w:rPr>
        <w:footnoteRef/>
      </w:r>
      <w:r w:rsidRPr="007E45C5">
        <w:tab/>
      </w:r>
      <w:hyperlink r:id="rId29" w:history="1">
        <w:r w:rsidR="00CA5662" w:rsidRPr="00414327">
          <w:rPr>
            <w:rStyle w:val="af6"/>
          </w:rPr>
          <w:t>CERD/C/</w:t>
        </w:r>
        <w:proofErr w:type="spellStart"/>
        <w:r w:rsidR="00CA5662" w:rsidRPr="00414327">
          <w:rPr>
            <w:rStyle w:val="af6"/>
          </w:rPr>
          <w:t>GBR</w:t>
        </w:r>
        <w:proofErr w:type="spellEnd"/>
        <w:r w:rsidR="00CA5662" w:rsidRPr="00414327">
          <w:rPr>
            <w:rStyle w:val="af6"/>
          </w:rPr>
          <w:t>/CO/24</w:t>
        </w:r>
        <w:r w:rsidRPr="00414327">
          <w:rPr>
            <w:rStyle w:val="af6"/>
          </w:rPr>
          <w:t>-</w:t>
        </w:r>
        <w:r w:rsidR="00CA5662" w:rsidRPr="00414327">
          <w:rPr>
            <w:rStyle w:val="af6"/>
          </w:rPr>
          <w:t>26</w:t>
        </w:r>
      </w:hyperlink>
      <w:r w:rsidR="00CA5662">
        <w:t>,</w:t>
      </w:r>
      <w:r w:rsidR="00F9135D">
        <w:rPr>
          <w:rFonts w:hint="eastAsia"/>
        </w:rPr>
        <w:t xml:space="preserve"> </w:t>
      </w:r>
      <w:r w:rsidRPr="00F2265E">
        <w:t>第</w:t>
      </w:r>
      <w:r w:rsidR="00CA5662">
        <w:rPr>
          <w:color w:val="000000"/>
        </w:rPr>
        <w:t>47</w:t>
      </w:r>
      <w:r w:rsidRPr="00F2265E">
        <w:t>和</w:t>
      </w:r>
      <w:r>
        <w:rPr>
          <w:rFonts w:hint="eastAsia"/>
        </w:rPr>
        <w:t>第</w:t>
      </w:r>
      <w:r w:rsidR="00CA5662">
        <w:rPr>
          <w:color w:val="000000"/>
        </w:rPr>
        <w:t>4</w:t>
      </w:r>
      <w:r w:rsidR="00CA5662">
        <w:rPr>
          <w:rFonts w:hint="eastAsia"/>
          <w:color w:val="000000"/>
        </w:rPr>
        <w:t>8</w:t>
      </w:r>
      <w:r w:rsidRPr="00F2265E">
        <w:t>段</w:t>
      </w:r>
      <w:r>
        <w:rPr>
          <w:rFonts w:hint="eastAsia"/>
        </w:rPr>
        <w:t>。</w:t>
      </w:r>
    </w:p>
  </w:footnote>
  <w:footnote w:id="30">
    <w:p w14:paraId="2760FD29" w14:textId="2A6C2B60" w:rsidR="008B247F" w:rsidRPr="00FB4DF0" w:rsidRDefault="008B247F" w:rsidP="008B247F">
      <w:pPr>
        <w:pStyle w:val="a6"/>
        <w:tabs>
          <w:tab w:val="clear" w:pos="1021"/>
          <w:tab w:val="right" w:pos="1020"/>
        </w:tabs>
      </w:pPr>
      <w:r w:rsidRPr="00EB56CD">
        <w:tab/>
      </w:r>
      <w:r w:rsidRPr="00B85A43">
        <w:rPr>
          <w:rStyle w:val="a8"/>
          <w:rFonts w:eastAsia="宋体"/>
        </w:rPr>
        <w:footnoteRef/>
      </w:r>
      <w:r w:rsidRPr="00B85A43">
        <w:tab/>
      </w:r>
      <w:hyperlink r:id="rId30" w:history="1">
        <w:r w:rsidR="00CA5662" w:rsidRPr="00414327">
          <w:rPr>
            <w:rStyle w:val="af6"/>
          </w:rPr>
          <w:t>CERD/C/BIH/CO/14</w:t>
        </w:r>
        <w:r w:rsidRPr="00414327">
          <w:rPr>
            <w:rStyle w:val="af6"/>
          </w:rPr>
          <w:t>-</w:t>
        </w:r>
        <w:r w:rsidR="00CA5662" w:rsidRPr="00414327">
          <w:rPr>
            <w:rStyle w:val="af6"/>
          </w:rPr>
          <w:t>15</w:t>
        </w:r>
      </w:hyperlink>
      <w:r w:rsidR="00CA5662">
        <w:t>,</w:t>
      </w:r>
      <w:r w:rsidR="00F9135D">
        <w:rPr>
          <w:rFonts w:hint="eastAsia"/>
        </w:rPr>
        <w:t xml:space="preserve"> </w:t>
      </w:r>
      <w:r w:rsidRPr="00F2265E">
        <w:t>第</w:t>
      </w:r>
      <w:r w:rsidR="00CA5662">
        <w:rPr>
          <w:color w:val="000000"/>
        </w:rPr>
        <w:t>3</w:t>
      </w:r>
      <w:r w:rsidR="00CA5662">
        <w:rPr>
          <w:rFonts w:hint="eastAsia"/>
          <w:color w:val="000000"/>
        </w:rPr>
        <w:t>1</w:t>
      </w:r>
      <w:r w:rsidRPr="00F2265E">
        <w:t>和</w:t>
      </w:r>
      <w:r>
        <w:rPr>
          <w:rFonts w:hint="eastAsia"/>
        </w:rPr>
        <w:t>第</w:t>
      </w:r>
      <w:r w:rsidR="00CA5662">
        <w:rPr>
          <w:color w:val="000000"/>
        </w:rPr>
        <w:t>3</w:t>
      </w:r>
      <w:r w:rsidR="00CA5662">
        <w:rPr>
          <w:rFonts w:hint="eastAsia"/>
          <w:color w:val="000000"/>
        </w:rPr>
        <w:t>2</w:t>
      </w:r>
      <w:r w:rsidRPr="00F2265E">
        <w:t>段</w:t>
      </w:r>
      <w:r>
        <w:rPr>
          <w:rFonts w:hint="eastAsia"/>
        </w:rPr>
        <w:t>。</w:t>
      </w:r>
    </w:p>
  </w:footnote>
  <w:footnote w:id="31">
    <w:p w14:paraId="4EDCC81D" w14:textId="4C40DC76" w:rsidR="008B247F" w:rsidRPr="00EB56CD" w:rsidRDefault="008B247F" w:rsidP="008B247F">
      <w:pPr>
        <w:pStyle w:val="a6"/>
        <w:tabs>
          <w:tab w:val="clear" w:pos="1021"/>
          <w:tab w:val="right" w:pos="1020"/>
        </w:tabs>
      </w:pPr>
      <w:r w:rsidRPr="00FB4DF0">
        <w:tab/>
      </w:r>
      <w:r w:rsidRPr="00FB4DF0">
        <w:rPr>
          <w:rStyle w:val="a8"/>
          <w:rFonts w:eastAsia="宋体"/>
        </w:rPr>
        <w:footnoteRef/>
      </w:r>
      <w:r w:rsidRPr="001C6E8F">
        <w:tab/>
      </w:r>
      <w:hyperlink r:id="rId31" w:history="1">
        <w:r w:rsidR="00CA5662" w:rsidRPr="00414327">
          <w:rPr>
            <w:rStyle w:val="af6"/>
          </w:rPr>
          <w:t>CERD/C/MEX/CO/18</w:t>
        </w:r>
        <w:r w:rsidRPr="00414327">
          <w:rPr>
            <w:rStyle w:val="af6"/>
          </w:rPr>
          <w:t>-</w:t>
        </w:r>
        <w:r w:rsidR="00CA5662" w:rsidRPr="00414327">
          <w:rPr>
            <w:rStyle w:val="af6"/>
          </w:rPr>
          <w:t>21</w:t>
        </w:r>
      </w:hyperlink>
      <w:r w:rsidR="00CA5662">
        <w:t>,</w:t>
      </w:r>
      <w:r w:rsidR="00F9135D">
        <w:rPr>
          <w:rFonts w:hint="eastAsia"/>
        </w:rPr>
        <w:t xml:space="preserve"> </w:t>
      </w:r>
      <w:r w:rsidRPr="00F2265E">
        <w:t>第</w:t>
      </w:r>
      <w:r w:rsidR="00CA5662">
        <w:rPr>
          <w:color w:val="000000"/>
        </w:rPr>
        <w:t>34</w:t>
      </w:r>
      <w:r w:rsidRPr="00F2265E">
        <w:t>和</w:t>
      </w:r>
      <w:r>
        <w:rPr>
          <w:rFonts w:hint="eastAsia"/>
        </w:rPr>
        <w:t>第</w:t>
      </w:r>
      <w:r w:rsidR="00CA5662">
        <w:rPr>
          <w:color w:val="000000"/>
        </w:rPr>
        <w:t>3</w:t>
      </w:r>
      <w:r w:rsidR="00CA5662">
        <w:rPr>
          <w:rFonts w:hint="eastAsia"/>
          <w:color w:val="000000"/>
        </w:rPr>
        <w:t>5</w:t>
      </w:r>
      <w:r w:rsidRPr="00F2265E">
        <w:t>段</w:t>
      </w:r>
      <w:r>
        <w:rPr>
          <w:rFonts w:hint="eastAsia"/>
        </w:rPr>
        <w:t>。</w:t>
      </w:r>
    </w:p>
  </w:footnote>
  <w:footnote w:id="32">
    <w:p w14:paraId="06F5DF8C" w14:textId="4C2F7BF9" w:rsidR="008B247F" w:rsidRPr="004D519B"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32" w:history="1">
        <w:r w:rsidR="00CA5662" w:rsidRPr="00414327">
          <w:rPr>
            <w:rStyle w:val="af6"/>
          </w:rPr>
          <w:t>A/75/183</w:t>
        </w:r>
      </w:hyperlink>
      <w:r w:rsidR="00CA5662">
        <w:t>,</w:t>
      </w:r>
      <w:r w:rsidR="00F9135D">
        <w:rPr>
          <w:rFonts w:hint="eastAsia"/>
        </w:rPr>
        <w:t xml:space="preserve"> </w:t>
      </w:r>
      <w:r w:rsidRPr="00F2265E">
        <w:t>第</w:t>
      </w:r>
      <w:r w:rsidR="00CA5662">
        <w:rPr>
          <w:rFonts w:hint="eastAsia"/>
          <w:color w:val="000000"/>
        </w:rPr>
        <w:t>8</w:t>
      </w:r>
      <w:r>
        <w:rPr>
          <w:rFonts w:hint="eastAsia"/>
          <w:color w:val="000000"/>
        </w:rPr>
        <w:t>0</w:t>
      </w:r>
      <w:r w:rsidRPr="00F2265E">
        <w:t>段</w:t>
      </w:r>
      <w:r>
        <w:rPr>
          <w:rFonts w:hint="eastAsia"/>
        </w:rPr>
        <w:t>。</w:t>
      </w:r>
    </w:p>
  </w:footnote>
  <w:footnote w:id="33">
    <w:p w14:paraId="218DBDA0" w14:textId="0BF10A74" w:rsidR="008B247F" w:rsidRPr="004D519B" w:rsidRDefault="008B247F" w:rsidP="008B247F">
      <w:pPr>
        <w:pStyle w:val="a6"/>
        <w:tabs>
          <w:tab w:val="clear" w:pos="1021"/>
          <w:tab w:val="right" w:pos="1020"/>
        </w:tabs>
      </w:pPr>
      <w:r w:rsidRPr="004D519B">
        <w:tab/>
      </w:r>
      <w:r w:rsidRPr="004D519B">
        <w:rPr>
          <w:rStyle w:val="a8"/>
          <w:rFonts w:eastAsia="宋体"/>
        </w:rPr>
        <w:footnoteRef/>
      </w:r>
      <w:r w:rsidRPr="004D519B">
        <w:tab/>
      </w:r>
      <w:hyperlink r:id="rId33" w:history="1">
        <w:r w:rsidR="00CA5662" w:rsidRPr="00414327">
          <w:rPr>
            <w:rStyle w:val="af6"/>
          </w:rPr>
          <w:t>CERD/C/BIH/CO/14</w:t>
        </w:r>
        <w:r w:rsidRPr="00414327">
          <w:rPr>
            <w:rStyle w:val="af6"/>
          </w:rPr>
          <w:t>-</w:t>
        </w:r>
        <w:r w:rsidR="00CA5662" w:rsidRPr="00414327">
          <w:rPr>
            <w:rStyle w:val="af6"/>
          </w:rPr>
          <w:t>15</w:t>
        </w:r>
      </w:hyperlink>
      <w:r w:rsidR="00CA5662">
        <w:t>,</w:t>
      </w:r>
      <w:r w:rsidR="009757BA">
        <w:rPr>
          <w:rFonts w:hint="eastAsia"/>
        </w:rPr>
        <w:t xml:space="preserve"> </w:t>
      </w:r>
      <w:r w:rsidRPr="00F2265E">
        <w:t>第</w:t>
      </w:r>
      <w:r w:rsidR="00CA5662">
        <w:rPr>
          <w:color w:val="000000"/>
        </w:rPr>
        <w:t>31</w:t>
      </w:r>
      <w:r w:rsidRPr="00F2265E">
        <w:t>和</w:t>
      </w:r>
      <w:r>
        <w:rPr>
          <w:rFonts w:hint="eastAsia"/>
        </w:rPr>
        <w:t>第</w:t>
      </w:r>
      <w:r w:rsidR="00CA5662">
        <w:rPr>
          <w:color w:val="000000"/>
        </w:rPr>
        <w:t>3</w:t>
      </w:r>
      <w:r w:rsidR="00CA5662">
        <w:rPr>
          <w:rFonts w:hint="eastAsia"/>
          <w:color w:val="000000"/>
        </w:rPr>
        <w:t>2</w:t>
      </w:r>
      <w:r w:rsidRPr="00F2265E">
        <w:t>段</w:t>
      </w:r>
      <w:r>
        <w:rPr>
          <w:rFonts w:hint="eastAsia"/>
        </w:rPr>
        <w:t>。</w:t>
      </w:r>
      <w:r>
        <w:rPr>
          <w:rFonts w:hint="eastAsia"/>
          <w:color w:val="000000"/>
        </w:rPr>
        <w:t>另见</w:t>
      </w:r>
      <w:r w:rsidRPr="00A4131C">
        <w:t>移民工人</w:t>
      </w:r>
      <w:r>
        <w:rPr>
          <w:rFonts w:hint="eastAsia"/>
        </w:rPr>
        <w:t>问题</w:t>
      </w:r>
      <w:r w:rsidRPr="00A4131C">
        <w:t>委员会第</w:t>
      </w:r>
      <w:r w:rsidR="00CA5662">
        <w:t>2</w:t>
      </w:r>
      <w:r w:rsidRPr="00A4131C">
        <w:t>号一般性意见</w:t>
      </w:r>
      <w:r w:rsidR="00CA5662">
        <w:t>(2</w:t>
      </w:r>
      <w:r w:rsidRPr="003E4E64">
        <w:t>0</w:t>
      </w:r>
      <w:r w:rsidR="00CA5662">
        <w:t>13</w:t>
      </w:r>
      <w:r w:rsidRPr="00A4131C">
        <w:t>年</w:t>
      </w:r>
      <w:r w:rsidR="00CA5662">
        <w:t>)</w:t>
      </w:r>
      <w:r>
        <w:rPr>
          <w:rFonts w:hint="eastAsia"/>
        </w:rPr>
        <w:t>和</w:t>
      </w:r>
      <w:r w:rsidRPr="00A4131C">
        <w:t>第</w:t>
      </w:r>
      <w:r w:rsidR="00CA5662">
        <w:t>5</w:t>
      </w:r>
      <w:r w:rsidRPr="00A4131C">
        <w:t>号一般性意见</w:t>
      </w:r>
      <w:r w:rsidR="00CA5662">
        <w:t>(2</w:t>
      </w:r>
      <w:r w:rsidRPr="003E4E64">
        <w:t>0</w:t>
      </w:r>
      <w:r w:rsidR="00CA5662">
        <w:t>21</w:t>
      </w:r>
      <w:r w:rsidRPr="00A4131C">
        <w:t>年</w:t>
      </w:r>
      <w:r w:rsidR="00CA5662">
        <w:t>)</w:t>
      </w:r>
      <w:r>
        <w:rPr>
          <w:rFonts w:hint="eastAsia"/>
          <w:color w:val="000000"/>
        </w:rPr>
        <w:t>。</w:t>
      </w:r>
    </w:p>
  </w:footnote>
  <w:footnote w:id="34">
    <w:p w14:paraId="55B06CB4" w14:textId="15F7E470" w:rsidR="008B247F" w:rsidRPr="007E45C5" w:rsidRDefault="008B247F" w:rsidP="008B247F">
      <w:pPr>
        <w:pStyle w:val="a6"/>
        <w:tabs>
          <w:tab w:val="clear" w:pos="1021"/>
          <w:tab w:val="right" w:pos="1020"/>
        </w:tabs>
      </w:pPr>
      <w:r w:rsidRPr="004D519B">
        <w:tab/>
      </w:r>
      <w:r w:rsidRPr="004D519B">
        <w:rPr>
          <w:rStyle w:val="a8"/>
          <w:rFonts w:eastAsia="宋体"/>
        </w:rPr>
        <w:footnoteRef/>
      </w:r>
      <w:r w:rsidRPr="007E45C5">
        <w:tab/>
      </w:r>
      <w:hyperlink r:id="rId34" w:history="1">
        <w:proofErr w:type="spellStart"/>
        <w:r w:rsidR="00CA5662" w:rsidRPr="00414327">
          <w:rPr>
            <w:rStyle w:val="af6"/>
          </w:rPr>
          <w:t>CMW</w:t>
        </w:r>
        <w:proofErr w:type="spellEnd"/>
        <w:r w:rsidR="00CA5662" w:rsidRPr="00414327">
          <w:rPr>
            <w:rStyle w:val="af6"/>
          </w:rPr>
          <w:t>/C/MEX/CO/3</w:t>
        </w:r>
      </w:hyperlink>
      <w:r w:rsidR="00CA5662">
        <w:t>,</w:t>
      </w:r>
      <w:r w:rsidR="009757BA">
        <w:rPr>
          <w:rFonts w:hint="eastAsia"/>
        </w:rPr>
        <w:t xml:space="preserve"> </w:t>
      </w:r>
      <w:r w:rsidRPr="00F2265E">
        <w:t>第</w:t>
      </w:r>
      <w:r w:rsidR="00CA5662">
        <w:rPr>
          <w:color w:val="000000"/>
        </w:rPr>
        <w:t>25</w:t>
      </w:r>
      <w:r w:rsidRPr="00F2265E">
        <w:t>和</w:t>
      </w:r>
      <w:r>
        <w:rPr>
          <w:rFonts w:hint="eastAsia"/>
        </w:rPr>
        <w:t>第</w:t>
      </w:r>
      <w:r w:rsidR="00CA5662">
        <w:rPr>
          <w:color w:val="000000"/>
        </w:rPr>
        <w:t>2</w:t>
      </w:r>
      <w:r w:rsidR="00CA5662">
        <w:rPr>
          <w:rFonts w:hint="eastAsia"/>
          <w:color w:val="000000"/>
        </w:rPr>
        <w:t>6</w:t>
      </w:r>
      <w:r w:rsidRPr="00F2265E">
        <w:t>段</w:t>
      </w:r>
      <w:r>
        <w:rPr>
          <w:rFonts w:hint="eastAsia"/>
        </w:rPr>
        <w:t>。</w:t>
      </w:r>
    </w:p>
  </w:footnote>
  <w:footnote w:id="35">
    <w:p w14:paraId="6C471D77" w14:textId="6EAF7849" w:rsidR="008B247F" w:rsidRPr="007E45C5" w:rsidRDefault="008B247F" w:rsidP="008B247F">
      <w:pPr>
        <w:pStyle w:val="a6"/>
        <w:tabs>
          <w:tab w:val="clear" w:pos="1021"/>
          <w:tab w:val="right" w:pos="1020"/>
        </w:tabs>
      </w:pPr>
      <w:r w:rsidRPr="007E45C5">
        <w:tab/>
      </w:r>
      <w:r w:rsidRPr="00956DF7">
        <w:rPr>
          <w:rStyle w:val="a8"/>
          <w:rFonts w:eastAsia="宋体"/>
        </w:rPr>
        <w:footnoteRef/>
      </w:r>
      <w:r w:rsidRPr="007E45C5">
        <w:tab/>
      </w:r>
      <w:hyperlink r:id="rId35" w:history="1">
        <w:r w:rsidR="00CA5662" w:rsidRPr="00414327">
          <w:rPr>
            <w:rStyle w:val="af6"/>
          </w:rPr>
          <w:t>CERD/C/MAR/CO/19</w:t>
        </w:r>
        <w:r w:rsidRPr="00414327">
          <w:rPr>
            <w:rStyle w:val="af6"/>
          </w:rPr>
          <w:t>-</w:t>
        </w:r>
        <w:r w:rsidR="00CA5662" w:rsidRPr="00414327">
          <w:rPr>
            <w:rStyle w:val="af6"/>
          </w:rPr>
          <w:t>21</w:t>
        </w:r>
      </w:hyperlink>
      <w:r w:rsidR="00CA5662">
        <w:t>,</w:t>
      </w:r>
      <w:r w:rsidR="009757BA">
        <w:rPr>
          <w:rFonts w:hint="eastAsia"/>
        </w:rPr>
        <w:t xml:space="preserve"> </w:t>
      </w:r>
      <w:r w:rsidRPr="00F2265E">
        <w:t>第</w:t>
      </w:r>
      <w:r w:rsidR="00CA5662">
        <w:rPr>
          <w:color w:val="000000"/>
        </w:rPr>
        <w:t>33</w:t>
      </w:r>
      <w:r w:rsidRPr="00F2265E">
        <w:t>段</w:t>
      </w:r>
      <w:r>
        <w:rPr>
          <w:rFonts w:hint="eastAsia"/>
        </w:rPr>
        <w:t>。</w:t>
      </w:r>
    </w:p>
  </w:footnote>
  <w:footnote w:id="36">
    <w:p w14:paraId="7F424388" w14:textId="001BC2D6" w:rsidR="008B247F" w:rsidRPr="003E1E1F" w:rsidRDefault="008B247F" w:rsidP="008B247F">
      <w:pPr>
        <w:pStyle w:val="a6"/>
        <w:tabs>
          <w:tab w:val="clear" w:pos="1021"/>
          <w:tab w:val="right" w:pos="1020"/>
        </w:tabs>
        <w:rPr>
          <w:lang w:val="it-CH"/>
        </w:rPr>
      </w:pPr>
      <w:r w:rsidRPr="007E45C5">
        <w:tab/>
      </w:r>
      <w:r w:rsidRPr="00EB56CD">
        <w:rPr>
          <w:rStyle w:val="a8"/>
          <w:rFonts w:eastAsia="宋体"/>
        </w:rPr>
        <w:footnoteRef/>
      </w:r>
      <w:r w:rsidRPr="003E1E1F">
        <w:rPr>
          <w:lang w:val="it-CH"/>
        </w:rPr>
        <w:tab/>
      </w:r>
      <w:r w:rsidR="00CA5662">
        <w:fldChar w:fldCharType="begin"/>
      </w:r>
      <w:r w:rsidR="00CA5662" w:rsidRPr="00542CB2">
        <w:rPr>
          <w:lang w:val="it-CH"/>
          <w:rPrChange w:id="0" w:author="Kehan Li" w:date="2026-04-15T08:31:00Z" w16du:dateUtc="2026-04-15T06:31:00Z">
            <w:rPr>
              <w:lang w:val="es-ES"/>
            </w:rPr>
          </w:rPrChange>
        </w:rPr>
        <w:instrText>HYPERLINK "https://docs.un.org/zh/CERD/C/USA/CO/10-12"</w:instrText>
      </w:r>
      <w:r w:rsidR="00CA5662">
        <w:fldChar w:fldCharType="separate"/>
      </w:r>
      <w:r w:rsidR="00CA5662" w:rsidRPr="00414327">
        <w:rPr>
          <w:rStyle w:val="af6"/>
          <w:lang w:val="it-CH"/>
        </w:rPr>
        <w:t>CERD/C/USA/CO/1</w:t>
      </w:r>
      <w:r w:rsidRPr="00414327">
        <w:rPr>
          <w:rStyle w:val="af6"/>
          <w:lang w:val="it-CH"/>
        </w:rPr>
        <w:t>0-</w:t>
      </w:r>
      <w:r w:rsidR="00CA5662" w:rsidRPr="00414327">
        <w:rPr>
          <w:rStyle w:val="af6"/>
          <w:lang w:val="it-CH"/>
        </w:rPr>
        <w:t>12</w:t>
      </w:r>
      <w:r w:rsidR="00CA5662">
        <w:fldChar w:fldCharType="end"/>
      </w:r>
      <w:r w:rsidR="00CA5662">
        <w:rPr>
          <w:lang w:val="it-CH"/>
        </w:rPr>
        <w:t>,</w:t>
      </w:r>
      <w:r w:rsidR="002D2871">
        <w:rPr>
          <w:rFonts w:hint="eastAsia"/>
          <w:lang w:val="it-CH"/>
        </w:rPr>
        <w:t xml:space="preserve"> </w:t>
      </w:r>
      <w:r w:rsidRPr="00F2265E">
        <w:t>第</w:t>
      </w:r>
      <w:r w:rsidR="00CA5662">
        <w:rPr>
          <w:color w:val="000000"/>
          <w:lang w:val="it-CH"/>
        </w:rPr>
        <w:t>51</w:t>
      </w:r>
      <w:r w:rsidRPr="00F2265E">
        <w:t>和</w:t>
      </w:r>
      <w:r>
        <w:rPr>
          <w:rFonts w:hint="eastAsia"/>
        </w:rPr>
        <w:t>第</w:t>
      </w:r>
      <w:r w:rsidR="00CA5662">
        <w:rPr>
          <w:color w:val="000000"/>
          <w:lang w:val="it-CH"/>
        </w:rPr>
        <w:t>5</w:t>
      </w:r>
      <w:r w:rsidR="00CA5662">
        <w:rPr>
          <w:rFonts w:hint="eastAsia"/>
          <w:color w:val="000000"/>
          <w:lang w:val="it-CH"/>
        </w:rPr>
        <w:t>2</w:t>
      </w:r>
      <w:r w:rsidRPr="00F2265E">
        <w:t>段</w:t>
      </w:r>
      <w:r>
        <w:rPr>
          <w:rFonts w:hint="eastAsia"/>
        </w:rPr>
        <w:t>。</w:t>
      </w:r>
    </w:p>
  </w:footnote>
  <w:footnote w:id="37">
    <w:p w14:paraId="2C25A86D" w14:textId="56601260" w:rsidR="008B247F" w:rsidRPr="00EB56CD" w:rsidRDefault="008B247F" w:rsidP="008B247F">
      <w:pPr>
        <w:pStyle w:val="a6"/>
        <w:tabs>
          <w:tab w:val="clear" w:pos="1021"/>
          <w:tab w:val="right" w:pos="1020"/>
        </w:tabs>
      </w:pPr>
      <w:r w:rsidRPr="003E1E1F">
        <w:rPr>
          <w:lang w:val="it-CH"/>
        </w:rPr>
        <w:tab/>
      </w:r>
      <w:r w:rsidRPr="00EB56CD">
        <w:rPr>
          <w:rStyle w:val="a8"/>
          <w:rFonts w:eastAsia="宋体"/>
        </w:rPr>
        <w:footnoteRef/>
      </w:r>
      <w:r w:rsidRPr="001C6E8F">
        <w:tab/>
      </w:r>
      <w:hyperlink r:id="rId36" w:history="1">
        <w:r w:rsidR="00CA5662" w:rsidRPr="00414327">
          <w:rPr>
            <w:rStyle w:val="af6"/>
          </w:rPr>
          <w:t>CERD/C/MAR/CO/19</w:t>
        </w:r>
        <w:r w:rsidRPr="00414327">
          <w:rPr>
            <w:rStyle w:val="af6"/>
          </w:rPr>
          <w:t>-</w:t>
        </w:r>
        <w:r w:rsidR="00CA5662" w:rsidRPr="00414327">
          <w:rPr>
            <w:rStyle w:val="af6"/>
          </w:rPr>
          <w:t>21</w:t>
        </w:r>
      </w:hyperlink>
      <w:r w:rsidR="00CA5662">
        <w:t>,</w:t>
      </w:r>
      <w:r w:rsidR="002D2871">
        <w:rPr>
          <w:rFonts w:hint="eastAsia"/>
        </w:rPr>
        <w:t xml:space="preserve"> </w:t>
      </w:r>
      <w:r w:rsidRPr="00F2265E">
        <w:t>第</w:t>
      </w:r>
      <w:r w:rsidR="00CA5662">
        <w:rPr>
          <w:color w:val="000000"/>
        </w:rPr>
        <w:t>34</w:t>
      </w:r>
      <w:r w:rsidRPr="00F2265E">
        <w:t>段</w:t>
      </w:r>
      <w:r>
        <w:rPr>
          <w:rFonts w:hint="eastAsia"/>
        </w:rPr>
        <w:t>。</w:t>
      </w:r>
    </w:p>
  </w:footnote>
  <w:footnote w:id="38">
    <w:p w14:paraId="3BBB265B" w14:textId="0C626A57"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r>
        <w:rPr>
          <w:rFonts w:hint="eastAsia"/>
        </w:rPr>
        <w:t>见</w:t>
      </w:r>
      <w:r w:rsidR="00414327" w:rsidRPr="00414327">
        <w:rPr>
          <w:color w:val="0000FF"/>
        </w:rPr>
        <w:fldChar w:fldCharType="begin"/>
      </w:r>
      <w:r w:rsidR="00414327" w:rsidRPr="00414327">
        <w:rPr>
          <w:color w:val="0000FF"/>
        </w:rPr>
        <w:instrText>HYPERLINK "https://docs.un.org/zh/E/C.12/2017/1"</w:instrText>
      </w:r>
      <w:r w:rsidR="00414327" w:rsidRPr="00414327">
        <w:rPr>
          <w:color w:val="0000FF"/>
        </w:rPr>
      </w:r>
      <w:r w:rsidR="00414327" w:rsidRPr="00414327">
        <w:rPr>
          <w:color w:val="0000FF"/>
        </w:rPr>
        <w:fldChar w:fldCharType="separate"/>
      </w:r>
      <w:r w:rsidR="00CA5662" w:rsidRPr="00414327">
        <w:rPr>
          <w:rStyle w:val="af6"/>
        </w:rPr>
        <w:t>E/</w:t>
      </w:r>
      <w:proofErr w:type="spellStart"/>
      <w:r w:rsidR="00CA5662" w:rsidRPr="00414327">
        <w:rPr>
          <w:rStyle w:val="af6"/>
        </w:rPr>
        <w:t>C</w:t>
      </w:r>
      <w:r w:rsidRPr="00414327">
        <w:rPr>
          <w:rStyle w:val="af6"/>
        </w:rPr>
        <w:t>.</w:t>
      </w:r>
      <w:r w:rsidR="00CA5662" w:rsidRPr="00414327">
        <w:rPr>
          <w:rStyle w:val="af6"/>
        </w:rPr>
        <w:t>12</w:t>
      </w:r>
      <w:proofErr w:type="spellEnd"/>
      <w:r w:rsidR="00CA5662" w:rsidRPr="00414327">
        <w:rPr>
          <w:rStyle w:val="af6"/>
        </w:rPr>
        <w:t>/2</w:t>
      </w:r>
      <w:r w:rsidRPr="00414327">
        <w:rPr>
          <w:rStyle w:val="af6"/>
        </w:rPr>
        <w:t>0</w:t>
      </w:r>
      <w:r w:rsidR="00CA5662" w:rsidRPr="00414327">
        <w:rPr>
          <w:rStyle w:val="af6"/>
        </w:rPr>
        <w:t>17/1</w:t>
      </w:r>
      <w:r w:rsidR="00414327" w:rsidRPr="00414327">
        <w:rPr>
          <w:color w:val="0000FF"/>
        </w:rPr>
        <w:fldChar w:fldCharType="end"/>
      </w:r>
      <w:r>
        <w:rPr>
          <w:rFonts w:hint="eastAsia"/>
        </w:rPr>
        <w:t>。</w:t>
      </w:r>
    </w:p>
  </w:footnote>
  <w:footnote w:id="39">
    <w:p w14:paraId="15BB32D9" w14:textId="52B1DE75"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37" w:history="1">
        <w:r w:rsidR="00CA5662" w:rsidRPr="00414327">
          <w:rPr>
            <w:rStyle w:val="af6"/>
          </w:rPr>
          <w:t>CERD/C/KOR/CO/17</w:t>
        </w:r>
        <w:r w:rsidRPr="00414327">
          <w:rPr>
            <w:rStyle w:val="af6"/>
          </w:rPr>
          <w:t>-</w:t>
        </w:r>
        <w:r w:rsidR="00CA5662" w:rsidRPr="00414327">
          <w:rPr>
            <w:rStyle w:val="af6"/>
          </w:rPr>
          <w:t>19</w:t>
        </w:r>
      </w:hyperlink>
      <w:r w:rsidR="00CA5662">
        <w:t>,</w:t>
      </w:r>
      <w:r w:rsidR="002D2871">
        <w:rPr>
          <w:rFonts w:hint="eastAsia"/>
        </w:rPr>
        <w:t xml:space="preserve"> </w:t>
      </w:r>
      <w:r w:rsidRPr="00F2265E">
        <w:t>第</w:t>
      </w:r>
      <w:r w:rsidR="00CA5662">
        <w:rPr>
          <w:color w:val="000000"/>
        </w:rPr>
        <w:t>29</w:t>
      </w:r>
      <w:r w:rsidRPr="00F2265E">
        <w:t>和</w:t>
      </w:r>
      <w:r>
        <w:rPr>
          <w:rFonts w:hint="eastAsia"/>
        </w:rPr>
        <w:t>第</w:t>
      </w:r>
      <w:r w:rsidR="00CA5662">
        <w:rPr>
          <w:color w:val="000000"/>
        </w:rPr>
        <w:t>3</w:t>
      </w:r>
      <w:r w:rsidRPr="00EB56CD">
        <w:rPr>
          <w:color w:val="000000"/>
        </w:rPr>
        <w:t>0</w:t>
      </w:r>
      <w:r w:rsidRPr="00F2265E">
        <w:t>段</w:t>
      </w:r>
      <w:r>
        <w:rPr>
          <w:rFonts w:hint="eastAsia"/>
        </w:rPr>
        <w:t>。</w:t>
      </w:r>
    </w:p>
  </w:footnote>
  <w:footnote w:id="40">
    <w:p w14:paraId="12D56F92" w14:textId="099AC878" w:rsidR="008B247F" w:rsidRPr="00EB56CD" w:rsidRDefault="008B247F" w:rsidP="006761DF">
      <w:pPr>
        <w:pStyle w:val="a6"/>
        <w:tabs>
          <w:tab w:val="clear" w:pos="1021"/>
          <w:tab w:val="right" w:pos="1020"/>
        </w:tabs>
        <w:wordWrap w:val="0"/>
      </w:pPr>
      <w:r w:rsidRPr="00EB56CD">
        <w:tab/>
      </w:r>
      <w:r w:rsidRPr="00EB56CD">
        <w:rPr>
          <w:rStyle w:val="a8"/>
          <w:rFonts w:eastAsia="宋体"/>
        </w:rPr>
        <w:footnoteRef/>
      </w:r>
      <w:r w:rsidRPr="00EB56CD">
        <w:tab/>
      </w:r>
      <w:hyperlink r:id="rId38" w:history="1">
        <w:r w:rsidR="00CA5662" w:rsidRPr="00414327">
          <w:rPr>
            <w:rStyle w:val="af6"/>
          </w:rPr>
          <w:t>CERD/C/QAT/CO/22</w:t>
        </w:r>
        <w:r w:rsidRPr="00414327">
          <w:rPr>
            <w:rStyle w:val="af6"/>
          </w:rPr>
          <w:t>-</w:t>
        </w:r>
        <w:r w:rsidR="00CA5662" w:rsidRPr="00414327">
          <w:rPr>
            <w:rStyle w:val="af6"/>
          </w:rPr>
          <w:t>23</w:t>
        </w:r>
      </w:hyperlink>
      <w:r w:rsidR="00CA5662">
        <w:t>,</w:t>
      </w:r>
      <w:r w:rsidR="002D2871">
        <w:rPr>
          <w:rFonts w:hint="eastAsia"/>
        </w:rPr>
        <w:t xml:space="preserve"> </w:t>
      </w:r>
      <w:r w:rsidRPr="00F2265E">
        <w:t>第</w:t>
      </w:r>
      <w:r w:rsidR="00CA5662">
        <w:rPr>
          <w:color w:val="000000"/>
        </w:rPr>
        <w:t>16</w:t>
      </w:r>
      <w:r w:rsidRPr="00F2265E">
        <w:t>和</w:t>
      </w:r>
      <w:r>
        <w:rPr>
          <w:rFonts w:hint="eastAsia"/>
        </w:rPr>
        <w:t>第</w:t>
      </w:r>
      <w:r w:rsidR="00CA5662">
        <w:rPr>
          <w:color w:val="000000"/>
        </w:rPr>
        <w:t>1</w:t>
      </w:r>
      <w:r w:rsidR="00CA5662">
        <w:rPr>
          <w:rFonts w:hint="eastAsia"/>
          <w:color w:val="000000"/>
        </w:rPr>
        <w:t>7</w:t>
      </w:r>
      <w:r w:rsidRPr="00F2265E">
        <w:t>段</w:t>
      </w:r>
      <w:r w:rsidR="00CA5662">
        <w:rPr>
          <w:rFonts w:hint="eastAsia"/>
        </w:rPr>
        <w:t>；</w:t>
      </w:r>
      <w:hyperlink r:id="rId39" w:history="1">
        <w:r w:rsidR="00CA5662" w:rsidRPr="00414327">
          <w:rPr>
            <w:rStyle w:val="af6"/>
          </w:rPr>
          <w:t>CERD/C/</w:t>
        </w:r>
        <w:proofErr w:type="spellStart"/>
        <w:r w:rsidR="00CA5662" w:rsidRPr="00414327">
          <w:rPr>
            <w:rStyle w:val="af6"/>
          </w:rPr>
          <w:t>ZAF</w:t>
        </w:r>
        <w:proofErr w:type="spellEnd"/>
        <w:r w:rsidR="00CA5662" w:rsidRPr="00414327">
          <w:rPr>
            <w:rStyle w:val="af6"/>
          </w:rPr>
          <w:t>/CO/9</w:t>
        </w:r>
        <w:r w:rsidRPr="00414327">
          <w:rPr>
            <w:rStyle w:val="af6"/>
          </w:rPr>
          <w:t>-</w:t>
        </w:r>
        <w:r w:rsidR="00CA5662" w:rsidRPr="00414327">
          <w:rPr>
            <w:rStyle w:val="af6"/>
          </w:rPr>
          <w:t>11</w:t>
        </w:r>
      </w:hyperlink>
      <w:r w:rsidR="00CA5662">
        <w:t>,</w:t>
      </w:r>
      <w:r w:rsidR="002D2871">
        <w:rPr>
          <w:rFonts w:hint="eastAsia"/>
        </w:rPr>
        <w:t xml:space="preserve"> </w:t>
      </w:r>
      <w:r w:rsidRPr="00F2265E">
        <w:t>第</w:t>
      </w:r>
      <w:r w:rsidR="00CA5662">
        <w:rPr>
          <w:color w:val="000000"/>
        </w:rPr>
        <w:t>4</w:t>
      </w:r>
      <w:r w:rsidR="00CA5662">
        <w:rPr>
          <w:rFonts w:hint="eastAsia"/>
          <w:color w:val="000000"/>
        </w:rPr>
        <w:t>2</w:t>
      </w:r>
      <w:r w:rsidRPr="00F2265E">
        <w:t>和</w:t>
      </w:r>
      <w:r>
        <w:rPr>
          <w:rFonts w:hint="eastAsia"/>
        </w:rPr>
        <w:t>第</w:t>
      </w:r>
      <w:r w:rsidR="00CA5662">
        <w:rPr>
          <w:color w:val="000000"/>
        </w:rPr>
        <w:t>4</w:t>
      </w:r>
      <w:r w:rsidR="00CA5662">
        <w:rPr>
          <w:rFonts w:hint="eastAsia"/>
          <w:color w:val="000000"/>
        </w:rPr>
        <w:t>3</w:t>
      </w:r>
      <w:r w:rsidRPr="00F2265E">
        <w:t>段</w:t>
      </w:r>
      <w:r w:rsidR="00CA5662">
        <w:rPr>
          <w:rFonts w:hint="eastAsia"/>
        </w:rPr>
        <w:t>；</w:t>
      </w:r>
      <w:hyperlink r:id="rId40" w:history="1">
        <w:proofErr w:type="spellStart"/>
        <w:r w:rsidR="00CA5662" w:rsidRPr="00414327">
          <w:rPr>
            <w:rStyle w:val="af6"/>
          </w:rPr>
          <w:t>CMW</w:t>
        </w:r>
        <w:proofErr w:type="spellEnd"/>
        <w:r w:rsidR="00CA5662" w:rsidRPr="00414327">
          <w:rPr>
            <w:rStyle w:val="af6"/>
          </w:rPr>
          <w:t>/C/</w:t>
        </w:r>
        <w:proofErr w:type="spellStart"/>
        <w:r w:rsidR="00CA5662" w:rsidRPr="00414327">
          <w:rPr>
            <w:rStyle w:val="af6"/>
          </w:rPr>
          <w:t>KGZ</w:t>
        </w:r>
        <w:proofErr w:type="spellEnd"/>
        <w:r w:rsidR="00CA5662" w:rsidRPr="00414327">
          <w:rPr>
            <w:rStyle w:val="af6"/>
          </w:rPr>
          <w:t>/CO/1</w:t>
        </w:r>
      </w:hyperlink>
      <w:r w:rsidR="00CA5662">
        <w:t>,</w:t>
      </w:r>
      <w:r w:rsidR="002D2871">
        <w:rPr>
          <w:rFonts w:hint="eastAsia"/>
        </w:rPr>
        <w:t xml:space="preserve"> </w:t>
      </w:r>
      <w:r w:rsidRPr="00F2265E">
        <w:t>第</w:t>
      </w:r>
      <w:r w:rsidR="00CA5662">
        <w:rPr>
          <w:color w:val="000000"/>
        </w:rPr>
        <w:t>4</w:t>
      </w:r>
      <w:r>
        <w:rPr>
          <w:rFonts w:hint="eastAsia"/>
          <w:color w:val="000000"/>
        </w:rPr>
        <w:t>0</w:t>
      </w:r>
      <w:r w:rsidRPr="00F2265E">
        <w:t>和</w:t>
      </w:r>
      <w:r>
        <w:rPr>
          <w:rFonts w:hint="eastAsia"/>
        </w:rPr>
        <w:t>第</w:t>
      </w:r>
      <w:r w:rsidR="00CA5662">
        <w:rPr>
          <w:color w:val="000000"/>
        </w:rPr>
        <w:t>4</w:t>
      </w:r>
      <w:r w:rsidR="00CA5662">
        <w:rPr>
          <w:rFonts w:hint="eastAsia"/>
          <w:color w:val="000000"/>
        </w:rPr>
        <w:t>1</w:t>
      </w:r>
      <w:r w:rsidRPr="00F2265E">
        <w:t>段</w:t>
      </w:r>
      <w:r w:rsidR="00CA5662">
        <w:rPr>
          <w:rFonts w:hint="eastAsia"/>
        </w:rPr>
        <w:t>；</w:t>
      </w:r>
      <w:hyperlink r:id="rId41" w:history="1">
        <w:proofErr w:type="spellStart"/>
        <w:r w:rsidR="00CA5662" w:rsidRPr="00414327">
          <w:rPr>
            <w:rStyle w:val="af6"/>
          </w:rPr>
          <w:t>CMW</w:t>
        </w:r>
        <w:proofErr w:type="spellEnd"/>
        <w:r w:rsidR="00CA5662" w:rsidRPr="00414327">
          <w:rPr>
            <w:rStyle w:val="af6"/>
          </w:rPr>
          <w:t>/C/LSO/CO/1</w:t>
        </w:r>
      </w:hyperlink>
      <w:r w:rsidR="00CA5662">
        <w:t>,</w:t>
      </w:r>
      <w:r w:rsidR="002D2871">
        <w:rPr>
          <w:rFonts w:hint="eastAsia"/>
        </w:rPr>
        <w:t xml:space="preserve"> </w:t>
      </w:r>
      <w:r w:rsidRPr="00F2265E">
        <w:t>第</w:t>
      </w:r>
      <w:r w:rsidR="00CA5662">
        <w:rPr>
          <w:rFonts w:hint="eastAsia"/>
          <w:color w:val="000000"/>
        </w:rPr>
        <w:t>2</w:t>
      </w:r>
      <w:r w:rsidR="00CA5662">
        <w:rPr>
          <w:color w:val="000000"/>
        </w:rPr>
        <w:t>7</w:t>
      </w:r>
      <w:r w:rsidRPr="00F2265E">
        <w:t>和</w:t>
      </w:r>
      <w:r>
        <w:rPr>
          <w:rFonts w:hint="eastAsia"/>
        </w:rPr>
        <w:t>第</w:t>
      </w:r>
      <w:r w:rsidR="00CA5662">
        <w:rPr>
          <w:rFonts w:hint="eastAsia"/>
          <w:color w:val="000000"/>
        </w:rPr>
        <w:t>28</w:t>
      </w:r>
      <w:r w:rsidRPr="00F2265E">
        <w:t>段</w:t>
      </w:r>
      <w:r>
        <w:rPr>
          <w:rFonts w:hint="eastAsia"/>
        </w:rPr>
        <w:t>。</w:t>
      </w:r>
    </w:p>
  </w:footnote>
  <w:footnote w:id="41">
    <w:p w14:paraId="2125E9B1" w14:textId="43F41E2B"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42" w:history="1">
        <w:r w:rsidR="00CA5662" w:rsidRPr="00414327">
          <w:rPr>
            <w:rStyle w:val="af6"/>
          </w:rPr>
          <w:t>CERD/C/QAT/CO/22</w:t>
        </w:r>
        <w:r w:rsidRPr="00414327">
          <w:rPr>
            <w:rStyle w:val="af6"/>
          </w:rPr>
          <w:t>-</w:t>
        </w:r>
        <w:r w:rsidR="00CA5662" w:rsidRPr="00414327">
          <w:rPr>
            <w:rStyle w:val="af6"/>
          </w:rPr>
          <w:t>23</w:t>
        </w:r>
      </w:hyperlink>
      <w:r w:rsidR="00CA5662">
        <w:t>,</w:t>
      </w:r>
      <w:r w:rsidR="002D2871">
        <w:rPr>
          <w:rFonts w:hint="eastAsia"/>
        </w:rPr>
        <w:t xml:space="preserve"> </w:t>
      </w:r>
      <w:r w:rsidRPr="00F2265E">
        <w:t>第</w:t>
      </w:r>
      <w:r w:rsidR="00CA5662">
        <w:rPr>
          <w:color w:val="000000"/>
        </w:rPr>
        <w:t>18</w:t>
      </w:r>
      <w:r w:rsidRPr="00F2265E">
        <w:t>和</w:t>
      </w:r>
      <w:r>
        <w:rPr>
          <w:rFonts w:hint="eastAsia"/>
        </w:rPr>
        <w:t>第</w:t>
      </w:r>
      <w:r w:rsidR="00CA5662">
        <w:rPr>
          <w:color w:val="000000"/>
        </w:rPr>
        <w:t>1</w:t>
      </w:r>
      <w:r w:rsidR="00CA5662">
        <w:rPr>
          <w:rFonts w:hint="eastAsia"/>
          <w:color w:val="000000"/>
        </w:rPr>
        <w:t>9</w:t>
      </w:r>
      <w:r w:rsidRPr="00F2265E">
        <w:t>段</w:t>
      </w:r>
      <w:r>
        <w:rPr>
          <w:rFonts w:hint="eastAsia"/>
        </w:rPr>
        <w:t>。</w:t>
      </w:r>
    </w:p>
  </w:footnote>
  <w:footnote w:id="42">
    <w:p w14:paraId="4682E0E0" w14:textId="35DCA471"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43" w:history="1">
        <w:r w:rsidR="00CA5662" w:rsidRPr="00414327">
          <w:rPr>
            <w:rStyle w:val="af6"/>
          </w:rPr>
          <w:t>CERD/C/</w:t>
        </w:r>
        <w:proofErr w:type="spellStart"/>
        <w:r w:rsidR="00CA5662" w:rsidRPr="00414327">
          <w:rPr>
            <w:rStyle w:val="af6"/>
          </w:rPr>
          <w:t>NLD</w:t>
        </w:r>
        <w:proofErr w:type="spellEnd"/>
        <w:r w:rsidR="00CA5662" w:rsidRPr="00414327">
          <w:rPr>
            <w:rStyle w:val="af6"/>
          </w:rPr>
          <w:t>/CO/22</w:t>
        </w:r>
        <w:r w:rsidRPr="00414327">
          <w:rPr>
            <w:rStyle w:val="af6"/>
          </w:rPr>
          <w:t>-</w:t>
        </w:r>
        <w:r w:rsidR="00CA5662" w:rsidRPr="00414327">
          <w:rPr>
            <w:rStyle w:val="af6"/>
          </w:rPr>
          <w:t>24</w:t>
        </w:r>
      </w:hyperlink>
      <w:r w:rsidR="00CA5662">
        <w:t>,</w:t>
      </w:r>
      <w:r w:rsidR="002D2871">
        <w:rPr>
          <w:rFonts w:hint="eastAsia"/>
        </w:rPr>
        <w:t xml:space="preserve"> </w:t>
      </w:r>
      <w:r w:rsidRPr="00F2265E">
        <w:t>第</w:t>
      </w:r>
      <w:r w:rsidR="00CA5662">
        <w:rPr>
          <w:color w:val="000000"/>
        </w:rPr>
        <w:t>21</w:t>
      </w:r>
      <w:r w:rsidRPr="00F2265E">
        <w:t>和</w:t>
      </w:r>
      <w:r>
        <w:rPr>
          <w:rFonts w:hint="eastAsia"/>
        </w:rPr>
        <w:t>第</w:t>
      </w:r>
      <w:r w:rsidR="00CA5662">
        <w:rPr>
          <w:color w:val="000000"/>
        </w:rPr>
        <w:t>2</w:t>
      </w:r>
      <w:r w:rsidR="00CA5662">
        <w:rPr>
          <w:rFonts w:hint="eastAsia"/>
          <w:color w:val="000000"/>
        </w:rPr>
        <w:t>2</w:t>
      </w:r>
      <w:r w:rsidRPr="00F2265E">
        <w:t>段</w:t>
      </w:r>
      <w:r>
        <w:rPr>
          <w:rFonts w:hint="eastAsia"/>
        </w:rPr>
        <w:t>。</w:t>
      </w:r>
    </w:p>
  </w:footnote>
  <w:footnote w:id="43">
    <w:p w14:paraId="25F9C658" w14:textId="77B58817" w:rsidR="008B247F" w:rsidRPr="00EB56CD" w:rsidRDefault="008B247F" w:rsidP="008B247F">
      <w:pPr>
        <w:pStyle w:val="a6"/>
      </w:pPr>
      <w:r w:rsidRPr="00EB56CD">
        <w:tab/>
      </w:r>
      <w:r w:rsidRPr="00EB56CD">
        <w:rPr>
          <w:rStyle w:val="a8"/>
          <w:rFonts w:eastAsia="宋体"/>
        </w:rPr>
        <w:footnoteRef/>
      </w:r>
      <w:r w:rsidRPr="00EB56CD">
        <w:tab/>
      </w:r>
      <w:r w:rsidRPr="00427987">
        <w:t>劳工组织</w:t>
      </w:r>
      <w:r w:rsidR="00CA5662">
        <w:rPr>
          <w:rFonts w:hint="eastAsia"/>
        </w:rPr>
        <w:t>，</w:t>
      </w:r>
      <w:r w:rsidRPr="00427987">
        <w:t>《关于公平招聘的一般性原则和实施指南以及招聘费用和相关费用定义》</w:t>
      </w:r>
      <w:r w:rsidR="00CA5662">
        <w:t>(2</w:t>
      </w:r>
      <w:r>
        <w:t>0</w:t>
      </w:r>
      <w:r w:rsidR="00CA5662">
        <w:t>19</w:t>
      </w:r>
      <w:r>
        <w:rPr>
          <w:rFonts w:hint="eastAsia"/>
        </w:rPr>
        <w:t>年</w:t>
      </w:r>
      <w:r w:rsidR="00CA5662">
        <w:rPr>
          <w:rFonts w:hint="eastAsia"/>
        </w:rPr>
        <w:t>，</w:t>
      </w:r>
      <w:r>
        <w:rPr>
          <w:rFonts w:hint="eastAsia"/>
        </w:rPr>
        <w:t>日内瓦</w:t>
      </w:r>
      <w:r w:rsidR="00CA5662">
        <w:t>)</w:t>
      </w:r>
      <w:r>
        <w:rPr>
          <w:rFonts w:hint="eastAsia"/>
        </w:rPr>
        <w:t>。</w:t>
      </w:r>
    </w:p>
  </w:footnote>
  <w:footnote w:id="44">
    <w:p w14:paraId="7A3AF70E" w14:textId="2B0D70D9" w:rsidR="008B247F" w:rsidRPr="00EB56CD" w:rsidRDefault="008B247F" w:rsidP="00384B66">
      <w:pPr>
        <w:pStyle w:val="a6"/>
        <w:tabs>
          <w:tab w:val="clear" w:pos="1021"/>
          <w:tab w:val="right" w:pos="1020"/>
        </w:tabs>
        <w:wordWrap w:val="0"/>
      </w:pPr>
      <w:r w:rsidRPr="00EB56CD">
        <w:tab/>
      </w:r>
      <w:r w:rsidRPr="00EB56CD">
        <w:rPr>
          <w:rStyle w:val="a8"/>
          <w:rFonts w:eastAsia="宋体"/>
        </w:rPr>
        <w:footnoteRef/>
      </w:r>
      <w:r w:rsidRPr="00EB56CD">
        <w:tab/>
      </w:r>
      <w:hyperlink r:id="rId44" w:history="1">
        <w:r w:rsidR="00CA5662" w:rsidRPr="00414327">
          <w:rPr>
            <w:rStyle w:val="af6"/>
          </w:rPr>
          <w:t>CERD/C/</w:t>
        </w:r>
        <w:proofErr w:type="spellStart"/>
        <w:r w:rsidR="00CA5662" w:rsidRPr="00414327">
          <w:rPr>
            <w:rStyle w:val="af6"/>
          </w:rPr>
          <w:t>CHL</w:t>
        </w:r>
        <w:proofErr w:type="spellEnd"/>
        <w:r w:rsidR="00CA5662" w:rsidRPr="00414327">
          <w:rPr>
            <w:rStyle w:val="af6"/>
          </w:rPr>
          <w:t>/CO/22</w:t>
        </w:r>
        <w:r w:rsidRPr="00414327">
          <w:rPr>
            <w:rStyle w:val="af6"/>
          </w:rPr>
          <w:t>-</w:t>
        </w:r>
        <w:r w:rsidR="00CA5662" w:rsidRPr="00414327">
          <w:rPr>
            <w:rStyle w:val="af6"/>
          </w:rPr>
          <w:t>23</w:t>
        </w:r>
      </w:hyperlink>
      <w:r w:rsidR="00CA5662">
        <w:t>,</w:t>
      </w:r>
      <w:r w:rsidR="002D2871">
        <w:rPr>
          <w:rFonts w:hint="eastAsia"/>
        </w:rPr>
        <w:t xml:space="preserve"> </w:t>
      </w:r>
      <w:r w:rsidRPr="00F2265E">
        <w:t>第</w:t>
      </w:r>
      <w:r w:rsidR="00CA5662">
        <w:rPr>
          <w:color w:val="000000"/>
        </w:rPr>
        <w:t>32</w:t>
      </w:r>
      <w:r w:rsidRPr="00F2265E">
        <w:t>和</w:t>
      </w:r>
      <w:r>
        <w:rPr>
          <w:rFonts w:hint="eastAsia"/>
        </w:rPr>
        <w:t>第</w:t>
      </w:r>
      <w:r w:rsidR="00CA5662">
        <w:rPr>
          <w:color w:val="000000"/>
        </w:rPr>
        <w:t>3</w:t>
      </w:r>
      <w:r w:rsidR="00CA5662">
        <w:rPr>
          <w:rFonts w:hint="eastAsia"/>
          <w:color w:val="000000"/>
        </w:rPr>
        <w:t>3</w:t>
      </w:r>
      <w:r w:rsidRPr="00F2265E">
        <w:t>段</w:t>
      </w:r>
      <w:r w:rsidR="00CA5662">
        <w:rPr>
          <w:rFonts w:hint="eastAsia"/>
        </w:rPr>
        <w:t>；</w:t>
      </w:r>
      <w:hyperlink r:id="rId45" w:history="1">
        <w:r w:rsidR="00CA5662" w:rsidRPr="00414327">
          <w:rPr>
            <w:rStyle w:val="af6"/>
          </w:rPr>
          <w:t>CERD/C/USA/CO/1</w:t>
        </w:r>
        <w:r w:rsidRPr="00414327">
          <w:rPr>
            <w:rStyle w:val="af6"/>
          </w:rPr>
          <w:t>0-</w:t>
        </w:r>
        <w:r w:rsidR="00CA5662" w:rsidRPr="00414327">
          <w:rPr>
            <w:rStyle w:val="af6"/>
          </w:rPr>
          <w:t>12</w:t>
        </w:r>
      </w:hyperlink>
      <w:r w:rsidR="00CA5662">
        <w:t>,</w:t>
      </w:r>
      <w:r w:rsidR="002D2871">
        <w:rPr>
          <w:rFonts w:hint="eastAsia"/>
        </w:rPr>
        <w:t xml:space="preserve"> </w:t>
      </w:r>
      <w:r w:rsidRPr="00F2265E">
        <w:t>第</w:t>
      </w:r>
      <w:r w:rsidR="00CA5662">
        <w:rPr>
          <w:color w:val="000000"/>
        </w:rPr>
        <w:t>33</w:t>
      </w:r>
      <w:r w:rsidRPr="00F2265E">
        <w:t>和</w:t>
      </w:r>
      <w:r>
        <w:rPr>
          <w:rFonts w:hint="eastAsia"/>
        </w:rPr>
        <w:t>第</w:t>
      </w:r>
      <w:r w:rsidR="00CA5662">
        <w:rPr>
          <w:color w:val="000000"/>
        </w:rPr>
        <w:t>34</w:t>
      </w:r>
      <w:r w:rsidRPr="00F2265E">
        <w:t>段</w:t>
      </w:r>
      <w:r w:rsidR="00CA5662">
        <w:rPr>
          <w:rFonts w:hint="eastAsia"/>
        </w:rPr>
        <w:t>；</w:t>
      </w:r>
      <w:hyperlink r:id="rId46" w:history="1">
        <w:proofErr w:type="spellStart"/>
        <w:r w:rsidR="00CA5662" w:rsidRPr="00414327">
          <w:rPr>
            <w:rStyle w:val="af6"/>
          </w:rPr>
          <w:t>CMW</w:t>
        </w:r>
        <w:proofErr w:type="spellEnd"/>
        <w:r w:rsidR="00CA5662" w:rsidRPr="00414327">
          <w:rPr>
            <w:rStyle w:val="af6"/>
          </w:rPr>
          <w:t>/C/PER/CO/2</w:t>
        </w:r>
      </w:hyperlink>
      <w:r w:rsidR="00CA5662">
        <w:t>,</w:t>
      </w:r>
      <w:r w:rsidR="002D2871">
        <w:rPr>
          <w:rFonts w:hint="eastAsia"/>
        </w:rPr>
        <w:t xml:space="preserve"> </w:t>
      </w:r>
      <w:r w:rsidRPr="00F2265E">
        <w:t>第</w:t>
      </w:r>
      <w:r w:rsidR="00CA5662">
        <w:rPr>
          <w:color w:val="000000"/>
        </w:rPr>
        <w:t>47</w:t>
      </w:r>
      <w:r w:rsidRPr="00F2265E">
        <w:t>和</w:t>
      </w:r>
      <w:r>
        <w:rPr>
          <w:rFonts w:hint="eastAsia"/>
        </w:rPr>
        <w:t>第</w:t>
      </w:r>
      <w:r w:rsidR="00CA5662">
        <w:rPr>
          <w:color w:val="000000"/>
        </w:rPr>
        <w:t>4</w:t>
      </w:r>
      <w:r w:rsidR="00CA5662">
        <w:rPr>
          <w:rFonts w:hint="eastAsia"/>
          <w:color w:val="000000"/>
        </w:rPr>
        <w:t>8</w:t>
      </w:r>
      <w:r w:rsidRPr="00F2265E">
        <w:t>段</w:t>
      </w:r>
      <w:r>
        <w:rPr>
          <w:rFonts w:hint="eastAsia"/>
        </w:rPr>
        <w:t>。</w:t>
      </w:r>
    </w:p>
  </w:footnote>
  <w:footnote w:id="45">
    <w:p w14:paraId="4324D32A" w14:textId="6568DFD2" w:rsidR="008B247F" w:rsidRPr="00A84A87"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47" w:history="1">
        <w:r w:rsidR="00CA5662" w:rsidRPr="00414327">
          <w:rPr>
            <w:rStyle w:val="af6"/>
          </w:rPr>
          <w:t>CERD/C/</w:t>
        </w:r>
        <w:proofErr w:type="spellStart"/>
        <w:r w:rsidR="00CA5662" w:rsidRPr="00414327">
          <w:rPr>
            <w:rStyle w:val="af6"/>
          </w:rPr>
          <w:t>CHL</w:t>
        </w:r>
        <w:proofErr w:type="spellEnd"/>
        <w:r w:rsidR="00CA5662" w:rsidRPr="00414327">
          <w:rPr>
            <w:rStyle w:val="af6"/>
          </w:rPr>
          <w:t>/CO/22</w:t>
        </w:r>
        <w:r w:rsidRPr="00414327">
          <w:rPr>
            <w:rStyle w:val="af6"/>
          </w:rPr>
          <w:t>-</w:t>
        </w:r>
        <w:r w:rsidR="00CA5662" w:rsidRPr="00414327">
          <w:rPr>
            <w:rStyle w:val="af6"/>
          </w:rPr>
          <w:t>23</w:t>
        </w:r>
      </w:hyperlink>
      <w:r w:rsidR="00CA5662">
        <w:t>,</w:t>
      </w:r>
      <w:r w:rsidR="00BB4AB2">
        <w:rPr>
          <w:rFonts w:hint="eastAsia"/>
        </w:rPr>
        <w:t xml:space="preserve"> </w:t>
      </w:r>
      <w:r w:rsidRPr="00F2265E">
        <w:t>第</w:t>
      </w:r>
      <w:r w:rsidR="00CA5662">
        <w:rPr>
          <w:color w:val="000000"/>
        </w:rPr>
        <w:t>32</w:t>
      </w:r>
      <w:r w:rsidRPr="00F2265E">
        <w:t>和</w:t>
      </w:r>
      <w:r>
        <w:rPr>
          <w:rFonts w:hint="eastAsia"/>
        </w:rPr>
        <w:t>第</w:t>
      </w:r>
      <w:r w:rsidR="00CA5662">
        <w:rPr>
          <w:color w:val="000000"/>
        </w:rPr>
        <w:t>3</w:t>
      </w:r>
      <w:r w:rsidR="00CA5662">
        <w:rPr>
          <w:rFonts w:hint="eastAsia"/>
          <w:color w:val="000000"/>
        </w:rPr>
        <w:t>3</w:t>
      </w:r>
      <w:r w:rsidRPr="00F2265E">
        <w:t>段</w:t>
      </w:r>
      <w:r w:rsidR="00CA5662">
        <w:rPr>
          <w:rFonts w:hint="eastAsia"/>
        </w:rPr>
        <w:t>；</w:t>
      </w:r>
      <w:hyperlink r:id="rId48" w:history="1">
        <w:r w:rsidR="00CA5662" w:rsidRPr="00414327">
          <w:rPr>
            <w:rStyle w:val="af6"/>
          </w:rPr>
          <w:t>CERD/C/CZE/CO/12</w:t>
        </w:r>
        <w:r w:rsidRPr="00414327">
          <w:rPr>
            <w:rStyle w:val="af6"/>
          </w:rPr>
          <w:t>-</w:t>
        </w:r>
        <w:r w:rsidR="00CA5662" w:rsidRPr="00414327">
          <w:rPr>
            <w:rStyle w:val="af6"/>
          </w:rPr>
          <w:t>13</w:t>
        </w:r>
      </w:hyperlink>
      <w:r w:rsidR="00CA5662">
        <w:t>,</w:t>
      </w:r>
      <w:r w:rsidR="00BB4AB2">
        <w:rPr>
          <w:rFonts w:hint="eastAsia"/>
        </w:rPr>
        <w:t xml:space="preserve"> </w:t>
      </w:r>
      <w:r w:rsidRPr="00F2265E">
        <w:t>第</w:t>
      </w:r>
      <w:r w:rsidR="00CA5662">
        <w:rPr>
          <w:color w:val="000000"/>
        </w:rPr>
        <w:t>23</w:t>
      </w:r>
      <w:r w:rsidRPr="00F2265E">
        <w:t>和</w:t>
      </w:r>
      <w:r>
        <w:rPr>
          <w:rFonts w:hint="eastAsia"/>
        </w:rPr>
        <w:t>第</w:t>
      </w:r>
      <w:r w:rsidR="00CA5662">
        <w:rPr>
          <w:color w:val="000000"/>
        </w:rPr>
        <w:t>24</w:t>
      </w:r>
      <w:r w:rsidRPr="00F2265E">
        <w:t>段</w:t>
      </w:r>
      <w:r w:rsidR="00CA5662">
        <w:rPr>
          <w:rFonts w:hint="eastAsia"/>
        </w:rPr>
        <w:t>；</w:t>
      </w:r>
      <w:hyperlink r:id="rId49" w:history="1">
        <w:r w:rsidR="00CA5662" w:rsidRPr="00414327">
          <w:rPr>
            <w:rStyle w:val="af6"/>
          </w:rPr>
          <w:t>CERD/C/POL/CO/22</w:t>
        </w:r>
        <w:r w:rsidRPr="00414327">
          <w:rPr>
            <w:rStyle w:val="af6"/>
          </w:rPr>
          <w:t>-</w:t>
        </w:r>
        <w:r w:rsidR="00CA5662" w:rsidRPr="00414327">
          <w:rPr>
            <w:rStyle w:val="af6"/>
          </w:rPr>
          <w:t>24</w:t>
        </w:r>
      </w:hyperlink>
      <w:r w:rsidR="00CA5662">
        <w:t>,</w:t>
      </w:r>
      <w:r w:rsidR="00BB4AB2">
        <w:rPr>
          <w:rFonts w:hint="eastAsia"/>
        </w:rPr>
        <w:t xml:space="preserve"> </w:t>
      </w:r>
      <w:r w:rsidRPr="00F2265E">
        <w:t>第</w:t>
      </w:r>
      <w:r w:rsidR="00CA5662">
        <w:rPr>
          <w:color w:val="000000"/>
        </w:rPr>
        <w:t>23</w:t>
      </w:r>
      <w:r w:rsidRPr="00F2265E">
        <w:t>和</w:t>
      </w:r>
      <w:r>
        <w:rPr>
          <w:rFonts w:hint="eastAsia"/>
        </w:rPr>
        <w:t>第</w:t>
      </w:r>
      <w:r w:rsidR="00CA5662">
        <w:rPr>
          <w:color w:val="000000"/>
        </w:rPr>
        <w:t>24</w:t>
      </w:r>
      <w:r w:rsidRPr="00F2265E">
        <w:t>段</w:t>
      </w:r>
      <w:r>
        <w:rPr>
          <w:rFonts w:hint="eastAsia"/>
        </w:rPr>
        <w:t>。</w:t>
      </w:r>
    </w:p>
  </w:footnote>
  <w:footnote w:id="46">
    <w:p w14:paraId="76C5CE7E" w14:textId="0DAF576F" w:rsidR="008B247F" w:rsidRPr="00A84A87" w:rsidRDefault="008B247F" w:rsidP="008B247F">
      <w:pPr>
        <w:pStyle w:val="a6"/>
        <w:tabs>
          <w:tab w:val="clear" w:pos="1021"/>
          <w:tab w:val="right" w:pos="1020"/>
        </w:tabs>
      </w:pPr>
      <w:r w:rsidRPr="00A84A87">
        <w:tab/>
      </w:r>
      <w:r w:rsidRPr="00A84A87">
        <w:rPr>
          <w:rStyle w:val="a8"/>
          <w:rFonts w:eastAsia="宋体"/>
        </w:rPr>
        <w:footnoteRef/>
      </w:r>
      <w:r w:rsidRPr="00A84A87">
        <w:tab/>
      </w:r>
      <w:hyperlink r:id="rId50" w:history="1">
        <w:r w:rsidR="00CA5662" w:rsidRPr="00414327">
          <w:rPr>
            <w:rStyle w:val="af6"/>
          </w:rPr>
          <w:t>A/73/216</w:t>
        </w:r>
      </w:hyperlink>
      <w:r w:rsidR="00CA5662">
        <w:t>,</w:t>
      </w:r>
      <w:r w:rsidR="00BB4AB2">
        <w:rPr>
          <w:rFonts w:hint="eastAsia"/>
        </w:rPr>
        <w:t xml:space="preserve"> </w:t>
      </w:r>
      <w:r w:rsidRPr="00F2265E">
        <w:t>第</w:t>
      </w:r>
      <w:r w:rsidR="00CA5662">
        <w:rPr>
          <w:color w:val="000000"/>
        </w:rPr>
        <w:t>25</w:t>
      </w:r>
      <w:r>
        <w:rPr>
          <w:rFonts w:hint="eastAsia"/>
          <w:color w:val="000000"/>
        </w:rPr>
        <w:t>、第</w:t>
      </w:r>
      <w:r w:rsidR="00CA5662">
        <w:rPr>
          <w:color w:val="000000"/>
        </w:rPr>
        <w:t>2</w:t>
      </w:r>
      <w:r w:rsidR="00CA5662">
        <w:rPr>
          <w:rFonts w:hint="eastAsia"/>
          <w:color w:val="000000"/>
        </w:rPr>
        <w:t>6</w:t>
      </w:r>
      <w:r w:rsidRPr="00F2265E">
        <w:t>和</w:t>
      </w:r>
      <w:r>
        <w:rPr>
          <w:rFonts w:hint="eastAsia"/>
        </w:rPr>
        <w:t>第</w:t>
      </w:r>
      <w:r w:rsidR="00CA5662">
        <w:rPr>
          <w:color w:val="000000"/>
        </w:rPr>
        <w:t>6</w:t>
      </w:r>
      <w:r w:rsidRPr="00A84A87">
        <w:rPr>
          <w:color w:val="000000"/>
        </w:rPr>
        <w:t>0</w:t>
      </w:r>
      <w:r w:rsidRPr="00F2265E">
        <w:t>段</w:t>
      </w:r>
      <w:r>
        <w:rPr>
          <w:rFonts w:hint="eastAsia"/>
        </w:rPr>
        <w:t>。</w:t>
      </w:r>
    </w:p>
  </w:footnote>
  <w:footnote w:id="47">
    <w:p w14:paraId="1D8FA89E" w14:textId="29BCDDE1" w:rsidR="008B247F" w:rsidRPr="002A1232" w:rsidRDefault="008B247F" w:rsidP="008B247F">
      <w:pPr>
        <w:pStyle w:val="a6"/>
        <w:tabs>
          <w:tab w:val="clear" w:pos="1021"/>
          <w:tab w:val="right" w:pos="1020"/>
        </w:tabs>
      </w:pPr>
      <w:r w:rsidRPr="00A84A87">
        <w:tab/>
      </w:r>
      <w:r w:rsidRPr="00A84A87">
        <w:rPr>
          <w:rStyle w:val="a8"/>
          <w:rFonts w:eastAsia="宋体"/>
        </w:rPr>
        <w:footnoteRef/>
      </w:r>
      <w:r w:rsidRPr="00A84A87">
        <w:tab/>
      </w:r>
      <w:hyperlink r:id="rId51" w:history="1">
        <w:r w:rsidR="00CA5662" w:rsidRPr="00414327">
          <w:rPr>
            <w:rStyle w:val="af6"/>
          </w:rPr>
          <w:t>CERD/C/CHE/CO/1</w:t>
        </w:r>
        <w:r w:rsidRPr="00414327">
          <w:rPr>
            <w:rStyle w:val="af6"/>
          </w:rPr>
          <w:t>0-</w:t>
        </w:r>
        <w:r w:rsidR="00CA5662" w:rsidRPr="00414327">
          <w:rPr>
            <w:rStyle w:val="af6"/>
          </w:rPr>
          <w:t>12</w:t>
        </w:r>
      </w:hyperlink>
      <w:r w:rsidR="00CA5662">
        <w:t>,</w:t>
      </w:r>
      <w:r w:rsidR="00BB4AB2">
        <w:rPr>
          <w:rFonts w:hint="eastAsia"/>
        </w:rPr>
        <w:t xml:space="preserve"> </w:t>
      </w:r>
      <w:r w:rsidRPr="006C37E8">
        <w:t>第</w:t>
      </w:r>
      <w:r w:rsidR="00CA5662">
        <w:rPr>
          <w:rFonts w:hint="eastAsia"/>
          <w:color w:val="000000"/>
        </w:rPr>
        <w:t>25</w:t>
      </w:r>
      <w:r w:rsidRPr="006C37E8">
        <w:t>和</w:t>
      </w:r>
      <w:r w:rsidRPr="006C37E8">
        <w:rPr>
          <w:rFonts w:hint="eastAsia"/>
        </w:rPr>
        <w:t>第</w:t>
      </w:r>
      <w:r w:rsidR="00CA5662">
        <w:rPr>
          <w:rFonts w:hint="eastAsia"/>
          <w:color w:val="000000"/>
        </w:rPr>
        <w:t>26</w:t>
      </w:r>
      <w:r w:rsidRPr="006C37E8">
        <w:t>段</w:t>
      </w:r>
      <w:r w:rsidRPr="006C37E8">
        <w:rPr>
          <w:rFonts w:hint="eastAsia"/>
        </w:rPr>
        <w:t>。</w:t>
      </w:r>
    </w:p>
  </w:footnote>
  <w:footnote w:id="48">
    <w:p w14:paraId="2B447E28" w14:textId="489961D1" w:rsidR="008B247F" w:rsidRPr="002A1232" w:rsidRDefault="008B247F" w:rsidP="008B247F">
      <w:pPr>
        <w:pStyle w:val="a6"/>
        <w:tabs>
          <w:tab w:val="clear" w:pos="1021"/>
          <w:tab w:val="right" w:pos="1020"/>
        </w:tabs>
      </w:pPr>
      <w:r w:rsidRPr="002A1232">
        <w:tab/>
      </w:r>
      <w:r w:rsidRPr="002A1232">
        <w:rPr>
          <w:rStyle w:val="a8"/>
          <w:rFonts w:eastAsia="宋体"/>
        </w:rPr>
        <w:footnoteRef/>
      </w:r>
      <w:r w:rsidRPr="002A1232">
        <w:tab/>
      </w:r>
      <w:r w:rsidRPr="00340FED">
        <w:t>经济、社会及文化权利委员会第</w:t>
      </w:r>
      <w:r w:rsidR="00CA5662">
        <w:t>19</w:t>
      </w:r>
      <w:r w:rsidRPr="00340FED">
        <w:t>号一般性意见</w:t>
      </w:r>
      <w:r w:rsidR="00CA5662">
        <w:t>(2</w:t>
      </w:r>
      <w:r w:rsidRPr="00340FED">
        <w:t>0</w:t>
      </w:r>
      <w:r w:rsidRPr="002A1232">
        <w:t>0</w:t>
      </w:r>
      <w:r w:rsidR="00CA5662">
        <w:t>7</w:t>
      </w:r>
      <w:r w:rsidRPr="00340FED">
        <w:t>年</w:t>
      </w:r>
      <w:r w:rsidR="00CA5662">
        <w:t>)</w:t>
      </w:r>
      <w:r w:rsidR="00CA5662">
        <w:rPr>
          <w:rFonts w:hint="eastAsia"/>
        </w:rPr>
        <w:t>，</w:t>
      </w:r>
      <w:r w:rsidRPr="006C37E8">
        <w:t>第</w:t>
      </w:r>
      <w:r w:rsidR="00CA5662">
        <w:rPr>
          <w:rFonts w:hint="eastAsia"/>
          <w:color w:val="000000"/>
        </w:rPr>
        <w:t>3</w:t>
      </w:r>
      <w:r w:rsidR="00CA5662">
        <w:rPr>
          <w:color w:val="000000"/>
        </w:rPr>
        <w:t>7</w:t>
      </w:r>
      <w:r w:rsidRPr="006C37E8">
        <w:t>和</w:t>
      </w:r>
      <w:r w:rsidRPr="006C37E8">
        <w:rPr>
          <w:rFonts w:hint="eastAsia"/>
        </w:rPr>
        <w:t>第</w:t>
      </w:r>
      <w:r w:rsidR="00CA5662">
        <w:rPr>
          <w:rFonts w:hint="eastAsia"/>
          <w:color w:val="000000"/>
        </w:rPr>
        <w:t>38</w:t>
      </w:r>
      <w:r w:rsidRPr="006C37E8">
        <w:t>段</w:t>
      </w:r>
      <w:r>
        <w:rPr>
          <w:rFonts w:hint="eastAsia"/>
        </w:rPr>
        <w:t>。</w:t>
      </w:r>
    </w:p>
  </w:footnote>
  <w:footnote w:id="49">
    <w:p w14:paraId="7DA88651" w14:textId="257B09D3" w:rsidR="008B247F" w:rsidRPr="00EB56CD" w:rsidRDefault="008B247F" w:rsidP="008B247F">
      <w:pPr>
        <w:pStyle w:val="a6"/>
        <w:tabs>
          <w:tab w:val="clear" w:pos="1021"/>
          <w:tab w:val="right" w:pos="1020"/>
        </w:tabs>
      </w:pPr>
      <w:r w:rsidRPr="002A1232">
        <w:tab/>
      </w:r>
      <w:r w:rsidRPr="002A1232">
        <w:rPr>
          <w:rStyle w:val="a8"/>
          <w:rFonts w:eastAsia="宋体"/>
        </w:rPr>
        <w:footnoteRef/>
      </w:r>
      <w:r w:rsidRPr="00EB56CD">
        <w:tab/>
      </w:r>
      <w:hyperlink r:id="rId52" w:history="1">
        <w:r w:rsidR="00CA5662" w:rsidRPr="00414327">
          <w:rPr>
            <w:rStyle w:val="af6"/>
          </w:rPr>
          <w:t>CERD/C/</w:t>
        </w:r>
        <w:proofErr w:type="spellStart"/>
        <w:r w:rsidR="00CA5662" w:rsidRPr="00414327">
          <w:rPr>
            <w:rStyle w:val="af6"/>
          </w:rPr>
          <w:t>LTU</w:t>
        </w:r>
        <w:proofErr w:type="spellEnd"/>
        <w:r w:rsidR="00CA5662" w:rsidRPr="00414327">
          <w:rPr>
            <w:rStyle w:val="af6"/>
          </w:rPr>
          <w:t>/CO/9</w:t>
        </w:r>
        <w:r w:rsidRPr="00414327">
          <w:rPr>
            <w:rStyle w:val="af6"/>
          </w:rPr>
          <w:t>-</w:t>
        </w:r>
        <w:r w:rsidR="00CA5662" w:rsidRPr="00414327">
          <w:rPr>
            <w:rStyle w:val="af6"/>
          </w:rPr>
          <w:t>10</w:t>
        </w:r>
      </w:hyperlink>
      <w:r w:rsidR="00CA5662">
        <w:t>,</w:t>
      </w:r>
      <w:r w:rsidR="003719D2">
        <w:rPr>
          <w:rFonts w:hint="eastAsia"/>
        </w:rPr>
        <w:t xml:space="preserve"> </w:t>
      </w:r>
      <w:r w:rsidRPr="00F2265E">
        <w:t>第</w:t>
      </w:r>
      <w:r w:rsidR="00CA5662">
        <w:rPr>
          <w:rFonts w:hint="eastAsia"/>
          <w:color w:val="000000"/>
        </w:rPr>
        <w:t>23</w:t>
      </w:r>
      <w:r w:rsidRPr="00F2265E">
        <w:t>和</w:t>
      </w:r>
      <w:r>
        <w:rPr>
          <w:rFonts w:hint="eastAsia"/>
        </w:rPr>
        <w:t>第</w:t>
      </w:r>
      <w:r w:rsidR="00CA5662">
        <w:rPr>
          <w:rFonts w:hint="eastAsia"/>
        </w:rPr>
        <w:t>2</w:t>
      </w:r>
      <w:r w:rsidR="00CA5662">
        <w:rPr>
          <w:color w:val="000000"/>
        </w:rPr>
        <w:t>4</w:t>
      </w:r>
      <w:r w:rsidRPr="00F2265E">
        <w:t>段</w:t>
      </w:r>
      <w:r>
        <w:rPr>
          <w:rFonts w:hint="eastAsia"/>
        </w:rPr>
        <w:t>。</w:t>
      </w:r>
    </w:p>
  </w:footnote>
  <w:footnote w:id="50">
    <w:p w14:paraId="4535BDB2" w14:textId="267A5CFE"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53" w:history="1">
        <w:r w:rsidR="00CA5662" w:rsidRPr="00414327">
          <w:rPr>
            <w:rStyle w:val="af6"/>
          </w:rPr>
          <w:t>CERD/C/QAT/CO/22</w:t>
        </w:r>
        <w:r w:rsidRPr="00414327">
          <w:rPr>
            <w:rStyle w:val="af6"/>
          </w:rPr>
          <w:t>-</w:t>
        </w:r>
        <w:r w:rsidR="00CA5662" w:rsidRPr="00414327">
          <w:rPr>
            <w:rStyle w:val="af6"/>
          </w:rPr>
          <w:t>23</w:t>
        </w:r>
      </w:hyperlink>
      <w:r w:rsidR="00CA5662">
        <w:t>,</w:t>
      </w:r>
      <w:r w:rsidR="003719D2">
        <w:rPr>
          <w:rFonts w:hint="eastAsia"/>
        </w:rPr>
        <w:t xml:space="preserve"> </w:t>
      </w:r>
      <w:r w:rsidRPr="00F2265E">
        <w:t>第</w:t>
      </w:r>
      <w:r w:rsidR="00CA5662">
        <w:rPr>
          <w:rFonts w:hint="eastAsia"/>
          <w:color w:val="000000"/>
        </w:rPr>
        <w:t>32</w:t>
      </w:r>
      <w:r w:rsidRPr="00F2265E">
        <w:t>和</w:t>
      </w:r>
      <w:r>
        <w:rPr>
          <w:rFonts w:hint="eastAsia"/>
        </w:rPr>
        <w:t>第</w:t>
      </w:r>
      <w:r w:rsidR="00CA5662">
        <w:rPr>
          <w:rFonts w:hint="eastAsia"/>
          <w:color w:val="000000"/>
        </w:rPr>
        <w:t>33</w:t>
      </w:r>
      <w:r w:rsidRPr="00F2265E">
        <w:t>段</w:t>
      </w:r>
      <w:r>
        <w:rPr>
          <w:rFonts w:hint="eastAsia"/>
        </w:rPr>
        <w:t>。</w:t>
      </w:r>
    </w:p>
  </w:footnote>
  <w:footnote w:id="51">
    <w:p w14:paraId="39BB41A3" w14:textId="6BAFE9D1" w:rsidR="008B247F" w:rsidRPr="00173875" w:rsidRDefault="008B247F" w:rsidP="008B247F">
      <w:pPr>
        <w:pStyle w:val="a6"/>
        <w:tabs>
          <w:tab w:val="clear" w:pos="1021"/>
          <w:tab w:val="right" w:pos="1020"/>
        </w:tabs>
      </w:pPr>
      <w:r w:rsidRPr="00EB56CD">
        <w:tab/>
      </w:r>
      <w:r w:rsidRPr="00173875">
        <w:rPr>
          <w:rStyle w:val="a8"/>
          <w:rFonts w:eastAsia="宋体"/>
        </w:rPr>
        <w:footnoteRef/>
      </w:r>
      <w:r w:rsidRPr="00173875">
        <w:tab/>
      </w:r>
      <w:r>
        <w:rPr>
          <w:rFonts w:hint="eastAsia"/>
          <w:color w:val="000000"/>
        </w:rPr>
        <w:t>同上</w:t>
      </w:r>
      <w:r w:rsidR="00CA5662">
        <w:rPr>
          <w:rFonts w:hint="eastAsia"/>
        </w:rPr>
        <w:t>，</w:t>
      </w:r>
      <w:r w:rsidRPr="00F2265E">
        <w:t>第</w:t>
      </w:r>
      <w:r w:rsidR="00CA5662">
        <w:rPr>
          <w:rFonts w:hint="eastAsia"/>
          <w:color w:val="000000"/>
        </w:rPr>
        <w:t>26</w:t>
      </w:r>
      <w:r w:rsidRPr="00F2265E">
        <w:t>和</w:t>
      </w:r>
      <w:r>
        <w:rPr>
          <w:rFonts w:hint="eastAsia"/>
        </w:rPr>
        <w:t>第</w:t>
      </w:r>
      <w:r w:rsidR="00CA5662">
        <w:rPr>
          <w:rFonts w:hint="eastAsia"/>
          <w:color w:val="000000"/>
        </w:rPr>
        <w:t>27</w:t>
      </w:r>
      <w:r w:rsidRPr="00F2265E">
        <w:t>段</w:t>
      </w:r>
      <w:r>
        <w:rPr>
          <w:rFonts w:hint="eastAsia"/>
        </w:rPr>
        <w:t>。</w:t>
      </w:r>
    </w:p>
  </w:footnote>
  <w:footnote w:id="52">
    <w:p w14:paraId="5FD1DA3D" w14:textId="2B5FA959" w:rsidR="008B247F" w:rsidRPr="00EB56CD" w:rsidRDefault="008B247F" w:rsidP="00827A4F">
      <w:pPr>
        <w:pStyle w:val="a6"/>
        <w:tabs>
          <w:tab w:val="clear" w:pos="1021"/>
          <w:tab w:val="right" w:pos="1020"/>
        </w:tabs>
        <w:wordWrap w:val="0"/>
      </w:pPr>
      <w:r w:rsidRPr="00173875">
        <w:tab/>
      </w:r>
      <w:r w:rsidRPr="00173875">
        <w:rPr>
          <w:rStyle w:val="a8"/>
          <w:rFonts w:eastAsia="宋体"/>
        </w:rPr>
        <w:footnoteRef/>
      </w:r>
      <w:r w:rsidRPr="00173875">
        <w:tab/>
      </w:r>
      <w:hyperlink r:id="rId54" w:history="1">
        <w:r w:rsidR="00CA5662" w:rsidRPr="00827A4F">
          <w:rPr>
            <w:rStyle w:val="af6"/>
            <w:spacing w:val="2"/>
          </w:rPr>
          <w:t>CERD/C/CZE/CO/12</w:t>
        </w:r>
        <w:r w:rsidRPr="00827A4F">
          <w:rPr>
            <w:rStyle w:val="af6"/>
            <w:spacing w:val="2"/>
          </w:rPr>
          <w:t>-</w:t>
        </w:r>
        <w:r w:rsidR="00CA5662" w:rsidRPr="00827A4F">
          <w:rPr>
            <w:rStyle w:val="af6"/>
            <w:spacing w:val="2"/>
          </w:rPr>
          <w:t>13</w:t>
        </w:r>
      </w:hyperlink>
      <w:r w:rsidR="00CA5662" w:rsidRPr="00827A4F">
        <w:rPr>
          <w:spacing w:val="2"/>
        </w:rPr>
        <w:t>,</w:t>
      </w:r>
      <w:r w:rsidR="003719D2" w:rsidRPr="00827A4F">
        <w:rPr>
          <w:rFonts w:hint="eastAsia"/>
          <w:spacing w:val="2"/>
        </w:rPr>
        <w:t xml:space="preserve"> </w:t>
      </w:r>
      <w:r w:rsidRPr="00827A4F">
        <w:rPr>
          <w:spacing w:val="2"/>
        </w:rPr>
        <w:t>第</w:t>
      </w:r>
      <w:r w:rsidR="00CA5662" w:rsidRPr="00827A4F">
        <w:rPr>
          <w:rFonts w:hint="eastAsia"/>
          <w:color w:val="000000"/>
          <w:spacing w:val="2"/>
        </w:rPr>
        <w:t>11</w:t>
      </w:r>
      <w:r w:rsidRPr="00827A4F">
        <w:rPr>
          <w:spacing w:val="2"/>
        </w:rPr>
        <w:t>和</w:t>
      </w:r>
      <w:r w:rsidRPr="00827A4F">
        <w:rPr>
          <w:rFonts w:hint="eastAsia"/>
          <w:spacing w:val="2"/>
        </w:rPr>
        <w:t>第</w:t>
      </w:r>
      <w:r w:rsidR="00CA5662" w:rsidRPr="00827A4F">
        <w:rPr>
          <w:rFonts w:hint="eastAsia"/>
          <w:color w:val="000000"/>
          <w:spacing w:val="2"/>
        </w:rPr>
        <w:t>12</w:t>
      </w:r>
      <w:r w:rsidRPr="00827A4F">
        <w:rPr>
          <w:spacing w:val="2"/>
        </w:rPr>
        <w:t>段</w:t>
      </w:r>
      <w:r w:rsidR="00CA5662" w:rsidRPr="00827A4F">
        <w:rPr>
          <w:rFonts w:hint="eastAsia"/>
          <w:spacing w:val="2"/>
        </w:rPr>
        <w:t>；</w:t>
      </w:r>
      <w:hyperlink r:id="rId55" w:history="1">
        <w:r w:rsidR="00CA5662" w:rsidRPr="00414327">
          <w:rPr>
            <w:rStyle w:val="af6"/>
          </w:rPr>
          <w:t>CERD/C/IRL/CO/5</w:t>
        </w:r>
        <w:r w:rsidRPr="00414327">
          <w:rPr>
            <w:rStyle w:val="af6"/>
          </w:rPr>
          <w:t>-</w:t>
        </w:r>
        <w:r w:rsidR="00CA5662" w:rsidRPr="00414327">
          <w:rPr>
            <w:rStyle w:val="af6"/>
          </w:rPr>
          <w:t>9</w:t>
        </w:r>
      </w:hyperlink>
      <w:r w:rsidR="00CA5662">
        <w:t>,</w:t>
      </w:r>
      <w:r w:rsidR="003719D2">
        <w:rPr>
          <w:rFonts w:hint="eastAsia"/>
        </w:rPr>
        <w:t xml:space="preserve"> </w:t>
      </w:r>
      <w:r w:rsidRPr="00F2265E">
        <w:t>第</w:t>
      </w:r>
      <w:r w:rsidR="00CA5662">
        <w:rPr>
          <w:rFonts w:hint="eastAsia"/>
          <w:color w:val="000000"/>
        </w:rPr>
        <w:t>19</w:t>
      </w:r>
      <w:r w:rsidRPr="00F2265E">
        <w:t>和</w:t>
      </w:r>
      <w:r>
        <w:rPr>
          <w:rFonts w:hint="eastAsia"/>
        </w:rPr>
        <w:t>第</w:t>
      </w:r>
      <w:r w:rsidR="00CA5662">
        <w:rPr>
          <w:rFonts w:hint="eastAsia"/>
          <w:color w:val="000000"/>
        </w:rPr>
        <w:t>2</w:t>
      </w:r>
      <w:r>
        <w:rPr>
          <w:rFonts w:hint="eastAsia"/>
          <w:color w:val="000000"/>
        </w:rPr>
        <w:t>0</w:t>
      </w:r>
      <w:r w:rsidRPr="00F2265E">
        <w:t>段</w:t>
      </w:r>
      <w:r w:rsidR="00CA5662">
        <w:rPr>
          <w:rFonts w:hint="eastAsia"/>
        </w:rPr>
        <w:t>；</w:t>
      </w:r>
      <w:hyperlink r:id="rId56" w:history="1">
        <w:r w:rsidR="00CA5662" w:rsidRPr="00414327">
          <w:rPr>
            <w:rStyle w:val="af6"/>
          </w:rPr>
          <w:t>CERD/C/USA/CO/1</w:t>
        </w:r>
        <w:r w:rsidRPr="00414327">
          <w:rPr>
            <w:rStyle w:val="af6"/>
          </w:rPr>
          <w:t>0-</w:t>
        </w:r>
        <w:r w:rsidR="00CA5662" w:rsidRPr="00414327">
          <w:rPr>
            <w:rStyle w:val="af6"/>
          </w:rPr>
          <w:t>12</w:t>
        </w:r>
      </w:hyperlink>
      <w:r w:rsidR="00CA5662">
        <w:t>,</w:t>
      </w:r>
      <w:r w:rsidR="003719D2">
        <w:rPr>
          <w:rFonts w:hint="eastAsia"/>
        </w:rPr>
        <w:t xml:space="preserve"> </w:t>
      </w:r>
      <w:r w:rsidRPr="00F2265E">
        <w:t>第</w:t>
      </w:r>
      <w:r w:rsidR="00CA5662">
        <w:rPr>
          <w:rFonts w:hint="eastAsia"/>
          <w:color w:val="000000"/>
        </w:rPr>
        <w:t>14</w:t>
      </w:r>
      <w:r w:rsidRPr="00F2265E">
        <w:t>和</w:t>
      </w:r>
      <w:r>
        <w:rPr>
          <w:rFonts w:hint="eastAsia"/>
        </w:rPr>
        <w:t>第</w:t>
      </w:r>
      <w:r w:rsidR="00CA5662">
        <w:rPr>
          <w:rFonts w:hint="eastAsia"/>
          <w:color w:val="000000"/>
        </w:rPr>
        <w:t>15</w:t>
      </w:r>
      <w:r w:rsidRPr="00F2265E">
        <w:t>段</w:t>
      </w:r>
      <w:r w:rsidR="00CA5662">
        <w:rPr>
          <w:rFonts w:hint="eastAsia"/>
        </w:rPr>
        <w:t>；</w:t>
      </w:r>
      <w:hyperlink r:id="rId57" w:history="1">
        <w:proofErr w:type="spellStart"/>
        <w:r w:rsidR="00CA5662" w:rsidRPr="00414327">
          <w:rPr>
            <w:rStyle w:val="af6"/>
          </w:rPr>
          <w:t>CMW</w:t>
        </w:r>
        <w:proofErr w:type="spellEnd"/>
        <w:r w:rsidR="00CA5662" w:rsidRPr="00414327">
          <w:rPr>
            <w:rStyle w:val="af6"/>
          </w:rPr>
          <w:t>/C/TUR/CO/2</w:t>
        </w:r>
      </w:hyperlink>
      <w:r w:rsidR="00CA5662">
        <w:t>,</w:t>
      </w:r>
      <w:r w:rsidR="003719D2">
        <w:rPr>
          <w:rFonts w:hint="eastAsia"/>
        </w:rPr>
        <w:t xml:space="preserve"> </w:t>
      </w:r>
      <w:r w:rsidRPr="00F2265E">
        <w:t>第</w:t>
      </w:r>
      <w:r w:rsidR="00CA5662">
        <w:rPr>
          <w:rFonts w:hint="eastAsia"/>
          <w:color w:val="000000"/>
        </w:rPr>
        <w:t>25</w:t>
      </w:r>
      <w:r w:rsidRPr="00F2265E">
        <w:t>和</w:t>
      </w:r>
      <w:r>
        <w:rPr>
          <w:rFonts w:hint="eastAsia"/>
        </w:rPr>
        <w:t>第</w:t>
      </w:r>
      <w:r w:rsidR="00CA5662">
        <w:rPr>
          <w:rFonts w:hint="eastAsia"/>
          <w:color w:val="000000"/>
        </w:rPr>
        <w:t>26</w:t>
      </w:r>
      <w:r w:rsidRPr="00F2265E">
        <w:t>段</w:t>
      </w:r>
      <w:r>
        <w:rPr>
          <w:rFonts w:hint="eastAsia"/>
        </w:rPr>
        <w:t>。</w:t>
      </w:r>
    </w:p>
  </w:footnote>
  <w:footnote w:id="53">
    <w:p w14:paraId="10AE2FB4" w14:textId="6790B44F"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58" w:history="1">
        <w:r w:rsidR="00CA5662" w:rsidRPr="00414327">
          <w:rPr>
            <w:rStyle w:val="af6"/>
          </w:rPr>
          <w:t>A/</w:t>
        </w:r>
        <w:proofErr w:type="spellStart"/>
        <w:r w:rsidR="00CA5662" w:rsidRPr="00414327">
          <w:rPr>
            <w:rStyle w:val="af6"/>
          </w:rPr>
          <w:t>HRC</w:t>
        </w:r>
        <w:proofErr w:type="spellEnd"/>
        <w:r w:rsidR="00CA5662" w:rsidRPr="00414327">
          <w:rPr>
            <w:rStyle w:val="af6"/>
          </w:rPr>
          <w:t>/38/52</w:t>
        </w:r>
      </w:hyperlink>
      <w:r w:rsidR="00CA5662">
        <w:t>,</w:t>
      </w:r>
      <w:r w:rsidR="003719D2">
        <w:rPr>
          <w:rFonts w:hint="eastAsia"/>
        </w:rPr>
        <w:t xml:space="preserve"> </w:t>
      </w:r>
      <w:r w:rsidRPr="001C3FCE">
        <w:t>第</w:t>
      </w:r>
      <w:r w:rsidR="00CA5662">
        <w:rPr>
          <w:color w:val="000000"/>
        </w:rPr>
        <w:t>65</w:t>
      </w:r>
      <w:r w:rsidRPr="001C3FCE">
        <w:t>段</w:t>
      </w:r>
      <w:r>
        <w:rPr>
          <w:rFonts w:hint="eastAsia"/>
        </w:rPr>
        <w:t>。</w:t>
      </w:r>
    </w:p>
  </w:footnote>
  <w:footnote w:id="54">
    <w:p w14:paraId="0568C231" w14:textId="51416B26"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59" w:history="1">
        <w:r w:rsidR="00CA5662" w:rsidRPr="00414327">
          <w:rPr>
            <w:rStyle w:val="af6"/>
          </w:rPr>
          <w:t>CERD/C/</w:t>
        </w:r>
        <w:proofErr w:type="spellStart"/>
        <w:r w:rsidR="00CA5662" w:rsidRPr="00414327">
          <w:rPr>
            <w:rStyle w:val="af6"/>
          </w:rPr>
          <w:t>ISR</w:t>
        </w:r>
        <w:proofErr w:type="spellEnd"/>
        <w:r w:rsidR="00CA5662" w:rsidRPr="00414327">
          <w:rPr>
            <w:rStyle w:val="af6"/>
          </w:rPr>
          <w:t>/CO/17</w:t>
        </w:r>
        <w:r w:rsidRPr="00414327">
          <w:rPr>
            <w:rStyle w:val="af6"/>
          </w:rPr>
          <w:t>-</w:t>
        </w:r>
        <w:r w:rsidR="00CA5662" w:rsidRPr="00414327">
          <w:rPr>
            <w:rStyle w:val="af6"/>
          </w:rPr>
          <w:t>19</w:t>
        </w:r>
      </w:hyperlink>
      <w:r w:rsidR="00CA5662">
        <w:t>,</w:t>
      </w:r>
      <w:r w:rsidR="003719D2">
        <w:rPr>
          <w:rFonts w:hint="eastAsia"/>
        </w:rPr>
        <w:t xml:space="preserve"> </w:t>
      </w:r>
      <w:r w:rsidRPr="001C3FCE">
        <w:t>第</w:t>
      </w:r>
      <w:r w:rsidR="00CA5662">
        <w:rPr>
          <w:rFonts w:hint="eastAsia"/>
          <w:color w:val="000000"/>
        </w:rPr>
        <w:t>26</w:t>
      </w:r>
      <w:r w:rsidRPr="001C3FCE">
        <w:t>和</w:t>
      </w:r>
      <w:r w:rsidRPr="001C3FCE">
        <w:rPr>
          <w:rFonts w:hint="eastAsia"/>
        </w:rPr>
        <w:t>第</w:t>
      </w:r>
      <w:r w:rsidR="00CA5662">
        <w:rPr>
          <w:rFonts w:hint="eastAsia"/>
          <w:color w:val="000000"/>
        </w:rPr>
        <w:t>27</w:t>
      </w:r>
      <w:r w:rsidRPr="001C3FCE">
        <w:t>段</w:t>
      </w:r>
      <w:r>
        <w:rPr>
          <w:rFonts w:hint="eastAsia"/>
        </w:rPr>
        <w:t>。</w:t>
      </w:r>
    </w:p>
  </w:footnote>
  <w:footnote w:id="55">
    <w:p w14:paraId="1EEE9550" w14:textId="0648A459" w:rsidR="008B247F" w:rsidRPr="00EB56CD" w:rsidRDefault="008B247F" w:rsidP="00D721C6">
      <w:pPr>
        <w:pStyle w:val="a6"/>
        <w:tabs>
          <w:tab w:val="clear" w:pos="1021"/>
          <w:tab w:val="right" w:pos="1020"/>
        </w:tabs>
        <w:wordWrap w:val="0"/>
      </w:pPr>
      <w:r w:rsidRPr="00EB56CD">
        <w:tab/>
      </w:r>
      <w:r w:rsidRPr="00EB56CD">
        <w:rPr>
          <w:rStyle w:val="a8"/>
          <w:rFonts w:eastAsia="宋体"/>
        </w:rPr>
        <w:footnoteRef/>
      </w:r>
      <w:r w:rsidRPr="00EB56CD">
        <w:tab/>
      </w:r>
      <w:hyperlink r:id="rId60" w:history="1">
        <w:r w:rsidR="00CA5662" w:rsidRPr="00414327">
          <w:rPr>
            <w:rStyle w:val="af6"/>
          </w:rPr>
          <w:t>CERD/C/ARG/CO/24</w:t>
        </w:r>
        <w:r w:rsidRPr="00414327">
          <w:rPr>
            <w:rStyle w:val="af6"/>
          </w:rPr>
          <w:t>-</w:t>
        </w:r>
        <w:r w:rsidR="00CA5662" w:rsidRPr="00414327">
          <w:rPr>
            <w:rStyle w:val="af6"/>
          </w:rPr>
          <w:t>26</w:t>
        </w:r>
      </w:hyperlink>
      <w:r w:rsidR="00CA5662">
        <w:t>,</w:t>
      </w:r>
      <w:r w:rsidR="003719D2">
        <w:rPr>
          <w:rFonts w:hint="eastAsia"/>
        </w:rPr>
        <w:t xml:space="preserve"> </w:t>
      </w:r>
      <w:r w:rsidRPr="00F2265E">
        <w:t>第</w:t>
      </w:r>
      <w:r w:rsidR="00CA5662">
        <w:rPr>
          <w:rFonts w:hint="eastAsia"/>
          <w:color w:val="000000"/>
        </w:rPr>
        <w:t>18</w:t>
      </w:r>
      <w:r w:rsidRPr="00F2265E">
        <w:t>和</w:t>
      </w:r>
      <w:r>
        <w:rPr>
          <w:rFonts w:hint="eastAsia"/>
        </w:rPr>
        <w:t>第</w:t>
      </w:r>
      <w:r w:rsidR="00CA5662">
        <w:rPr>
          <w:rFonts w:hint="eastAsia"/>
          <w:color w:val="000000"/>
        </w:rPr>
        <w:t>19</w:t>
      </w:r>
      <w:r w:rsidRPr="00F2265E">
        <w:t>段</w:t>
      </w:r>
      <w:r w:rsidR="00CA5662">
        <w:rPr>
          <w:rFonts w:hint="eastAsia"/>
        </w:rPr>
        <w:t>；</w:t>
      </w:r>
      <w:hyperlink r:id="rId61" w:history="1">
        <w:r w:rsidR="00CA5662" w:rsidRPr="00414327">
          <w:rPr>
            <w:rStyle w:val="af6"/>
          </w:rPr>
          <w:t>CERD/C/AUS/CO/18</w:t>
        </w:r>
        <w:r w:rsidRPr="00414327">
          <w:rPr>
            <w:rStyle w:val="af6"/>
          </w:rPr>
          <w:t>-</w:t>
        </w:r>
        <w:r w:rsidR="00CA5662" w:rsidRPr="00414327">
          <w:rPr>
            <w:rStyle w:val="af6"/>
          </w:rPr>
          <w:t>20</w:t>
        </w:r>
      </w:hyperlink>
      <w:r w:rsidR="00CA5662">
        <w:t>,</w:t>
      </w:r>
      <w:r w:rsidR="003719D2">
        <w:rPr>
          <w:rFonts w:hint="eastAsia"/>
        </w:rPr>
        <w:t xml:space="preserve"> </w:t>
      </w:r>
      <w:r w:rsidRPr="00F2265E">
        <w:t>第</w:t>
      </w:r>
      <w:r w:rsidR="00CA5662">
        <w:rPr>
          <w:rFonts w:hint="eastAsia"/>
          <w:color w:val="000000"/>
        </w:rPr>
        <w:t>13</w:t>
      </w:r>
      <w:r w:rsidRPr="00F2265E">
        <w:t>和</w:t>
      </w:r>
      <w:r>
        <w:rPr>
          <w:rFonts w:hint="eastAsia"/>
        </w:rPr>
        <w:t>第</w:t>
      </w:r>
      <w:r w:rsidR="00CA5662">
        <w:rPr>
          <w:rFonts w:hint="eastAsia"/>
        </w:rPr>
        <w:t>1</w:t>
      </w:r>
      <w:r w:rsidR="00CA5662">
        <w:rPr>
          <w:color w:val="000000"/>
        </w:rPr>
        <w:t>4</w:t>
      </w:r>
      <w:r w:rsidRPr="00F2265E">
        <w:t>段</w:t>
      </w:r>
      <w:r w:rsidR="00CA5662">
        <w:rPr>
          <w:rFonts w:hint="eastAsia"/>
        </w:rPr>
        <w:t>；</w:t>
      </w:r>
      <w:hyperlink r:id="rId62" w:history="1">
        <w:r w:rsidR="00CA5662" w:rsidRPr="00414327">
          <w:rPr>
            <w:rStyle w:val="af6"/>
          </w:rPr>
          <w:t>CERD/C/POL/CO/22</w:t>
        </w:r>
        <w:r w:rsidRPr="00414327">
          <w:rPr>
            <w:rStyle w:val="af6"/>
          </w:rPr>
          <w:t>-</w:t>
        </w:r>
        <w:r w:rsidR="00CA5662" w:rsidRPr="00414327">
          <w:rPr>
            <w:rStyle w:val="af6"/>
          </w:rPr>
          <w:t>24</w:t>
        </w:r>
      </w:hyperlink>
      <w:r w:rsidR="00CA5662">
        <w:t>,</w:t>
      </w:r>
      <w:r w:rsidR="003719D2">
        <w:rPr>
          <w:rFonts w:hint="eastAsia"/>
        </w:rPr>
        <w:t xml:space="preserve"> </w:t>
      </w:r>
      <w:r w:rsidRPr="00F2265E">
        <w:t>第</w:t>
      </w:r>
      <w:r w:rsidR="00CA5662">
        <w:rPr>
          <w:rFonts w:hint="eastAsia"/>
          <w:color w:val="000000"/>
        </w:rPr>
        <w:t>15</w:t>
      </w:r>
      <w:r w:rsidRPr="00F2265E">
        <w:t>和</w:t>
      </w:r>
      <w:r>
        <w:rPr>
          <w:rFonts w:hint="eastAsia"/>
        </w:rPr>
        <w:t>第</w:t>
      </w:r>
      <w:r w:rsidR="00CA5662">
        <w:rPr>
          <w:rFonts w:hint="eastAsia"/>
          <w:color w:val="000000"/>
        </w:rPr>
        <w:t>16</w:t>
      </w:r>
      <w:r w:rsidRPr="00F2265E">
        <w:t>段</w:t>
      </w:r>
      <w:r>
        <w:rPr>
          <w:rFonts w:hint="eastAsia"/>
        </w:rPr>
        <w:t>。</w:t>
      </w:r>
    </w:p>
  </w:footnote>
  <w:footnote w:id="56">
    <w:p w14:paraId="41E2EACA" w14:textId="6AA90C46" w:rsidR="008B247F" w:rsidRPr="00EB56CD" w:rsidRDefault="008B247F" w:rsidP="008B247F">
      <w:pPr>
        <w:pStyle w:val="a6"/>
        <w:tabs>
          <w:tab w:val="clear" w:pos="1021"/>
          <w:tab w:val="right" w:pos="1020"/>
        </w:tabs>
      </w:pPr>
      <w:r w:rsidRPr="00EB56CD">
        <w:tab/>
      </w:r>
      <w:r w:rsidRPr="00EB56CD">
        <w:rPr>
          <w:rStyle w:val="a8"/>
          <w:rFonts w:eastAsia="宋体"/>
        </w:rPr>
        <w:footnoteRef/>
      </w:r>
      <w:r w:rsidRPr="00EB56CD">
        <w:tab/>
      </w:r>
      <w:hyperlink r:id="rId63" w:history="1">
        <w:r w:rsidR="00CA5662" w:rsidRPr="00414327">
          <w:rPr>
            <w:rStyle w:val="af6"/>
          </w:rPr>
          <w:t>CERD/C/</w:t>
        </w:r>
        <w:proofErr w:type="spellStart"/>
        <w:r w:rsidR="00CA5662" w:rsidRPr="00414327">
          <w:rPr>
            <w:rStyle w:val="af6"/>
          </w:rPr>
          <w:t>NLD</w:t>
        </w:r>
        <w:proofErr w:type="spellEnd"/>
        <w:r w:rsidR="00CA5662" w:rsidRPr="00414327">
          <w:rPr>
            <w:rStyle w:val="af6"/>
          </w:rPr>
          <w:t>/CO/22</w:t>
        </w:r>
        <w:r w:rsidRPr="00414327">
          <w:rPr>
            <w:rStyle w:val="af6"/>
          </w:rPr>
          <w:t>-</w:t>
        </w:r>
        <w:r w:rsidR="00CA5662" w:rsidRPr="00414327">
          <w:rPr>
            <w:rStyle w:val="af6"/>
          </w:rPr>
          <w:t>24</w:t>
        </w:r>
      </w:hyperlink>
      <w:r w:rsidR="00CA5662">
        <w:t>,</w:t>
      </w:r>
      <w:r w:rsidR="003719D2">
        <w:rPr>
          <w:rFonts w:hint="eastAsia"/>
        </w:rPr>
        <w:t xml:space="preserve"> </w:t>
      </w:r>
      <w:r w:rsidRPr="00F2265E">
        <w:t>第</w:t>
      </w:r>
      <w:r w:rsidR="00CA5662">
        <w:rPr>
          <w:rFonts w:hint="eastAsia"/>
          <w:color w:val="000000"/>
        </w:rPr>
        <w:t>11</w:t>
      </w:r>
      <w:r w:rsidRPr="00F2265E">
        <w:t>和</w:t>
      </w:r>
      <w:r>
        <w:rPr>
          <w:rFonts w:hint="eastAsia"/>
        </w:rPr>
        <w:t>第</w:t>
      </w:r>
      <w:r w:rsidR="00CA5662">
        <w:rPr>
          <w:rFonts w:hint="eastAsia"/>
          <w:color w:val="000000"/>
        </w:rPr>
        <w:t>12</w:t>
      </w:r>
      <w:r w:rsidRPr="00F2265E">
        <w:t>段</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8BD64" w14:textId="6D7A1305" w:rsidR="00422A07" w:rsidRPr="000023D0" w:rsidRDefault="000023D0" w:rsidP="000023D0">
    <w:pPr>
      <w:pStyle w:val="af3"/>
      <w:rPr>
        <w:rFonts w:eastAsiaTheme="minorEastAsia"/>
        <w:lang w:eastAsia="zh-CN"/>
      </w:rPr>
    </w:pPr>
    <w:r>
      <w:t>CERD/C/GC/39–</w:t>
    </w:r>
    <w:proofErr w:type="spellStart"/>
    <w:r>
      <w:t>CMW</w:t>
    </w:r>
    <w:proofErr w:type="spellEnd"/>
    <w:r>
      <w:t>/C/GC/8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17F20" w14:textId="351BB5F8" w:rsidR="00422A07" w:rsidRPr="00202A30" w:rsidRDefault="000023D0" w:rsidP="00C263C4">
    <w:pPr>
      <w:pStyle w:val="af3"/>
      <w:jc w:val="right"/>
    </w:pPr>
    <w:r w:rsidRPr="000023D0">
      <w:t>CERD/C/GC/39–</w:t>
    </w:r>
    <w:proofErr w:type="spellStart"/>
    <w:r w:rsidRPr="000023D0">
      <w:t>CMW</w:t>
    </w:r>
    <w:proofErr w:type="spellEnd"/>
    <w:r w:rsidRPr="000023D0">
      <w:t>/C/GC/8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95567536">
    <w:abstractNumId w:val="1"/>
  </w:num>
  <w:num w:numId="2" w16cid:durableId="1994411420">
    <w:abstractNumId w:val="5"/>
  </w:num>
  <w:num w:numId="3" w16cid:durableId="2116975329">
    <w:abstractNumId w:val="2"/>
  </w:num>
  <w:num w:numId="4" w16cid:durableId="150756287">
    <w:abstractNumId w:val="0"/>
  </w:num>
  <w:num w:numId="5" w16cid:durableId="17985970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3"/>
  </w:num>
  <w:num w:numId="8" w16cid:durableId="105546673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ehan Li">
    <w15:presenceInfo w15:providerId="AD" w15:userId="S::kehan.li@un.org::f436266b-af60-4a8b-9333-c136e4c16e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0D1"/>
    <w:rsid w:val="000023D0"/>
    <w:rsid w:val="00011483"/>
    <w:rsid w:val="000152A7"/>
    <w:rsid w:val="000479F4"/>
    <w:rsid w:val="00054C84"/>
    <w:rsid w:val="0007509A"/>
    <w:rsid w:val="000A2940"/>
    <w:rsid w:val="000D319F"/>
    <w:rsid w:val="000E4D0E"/>
    <w:rsid w:val="001110C9"/>
    <w:rsid w:val="00131549"/>
    <w:rsid w:val="00144B69"/>
    <w:rsid w:val="00153E86"/>
    <w:rsid w:val="001600D1"/>
    <w:rsid w:val="001635B2"/>
    <w:rsid w:val="00191362"/>
    <w:rsid w:val="00196466"/>
    <w:rsid w:val="001B1BD1"/>
    <w:rsid w:val="001C3EF2"/>
    <w:rsid w:val="001C4707"/>
    <w:rsid w:val="001D17F6"/>
    <w:rsid w:val="001E0A7E"/>
    <w:rsid w:val="00204B42"/>
    <w:rsid w:val="0021248C"/>
    <w:rsid w:val="0021265F"/>
    <w:rsid w:val="00214877"/>
    <w:rsid w:val="002231C3"/>
    <w:rsid w:val="00225497"/>
    <w:rsid w:val="00243587"/>
    <w:rsid w:val="0024417F"/>
    <w:rsid w:val="00250F8D"/>
    <w:rsid w:val="0025129E"/>
    <w:rsid w:val="00262FB1"/>
    <w:rsid w:val="002C34D2"/>
    <w:rsid w:val="002D2871"/>
    <w:rsid w:val="002D5B34"/>
    <w:rsid w:val="002E1C97"/>
    <w:rsid w:val="002E742B"/>
    <w:rsid w:val="002F5834"/>
    <w:rsid w:val="003006AB"/>
    <w:rsid w:val="003052C0"/>
    <w:rsid w:val="00326EBF"/>
    <w:rsid w:val="00327FE4"/>
    <w:rsid w:val="0034167A"/>
    <w:rsid w:val="00363F91"/>
    <w:rsid w:val="003719D2"/>
    <w:rsid w:val="00384B66"/>
    <w:rsid w:val="003A315E"/>
    <w:rsid w:val="003C2455"/>
    <w:rsid w:val="003D5050"/>
    <w:rsid w:val="003E755A"/>
    <w:rsid w:val="004075B5"/>
    <w:rsid w:val="00414327"/>
    <w:rsid w:val="00422A07"/>
    <w:rsid w:val="00422A80"/>
    <w:rsid w:val="00427F63"/>
    <w:rsid w:val="00433F19"/>
    <w:rsid w:val="00434D38"/>
    <w:rsid w:val="00485858"/>
    <w:rsid w:val="00494EB8"/>
    <w:rsid w:val="004A605C"/>
    <w:rsid w:val="004B3F6E"/>
    <w:rsid w:val="004B6B8B"/>
    <w:rsid w:val="004C1C21"/>
    <w:rsid w:val="004C4A0A"/>
    <w:rsid w:val="004D0AE2"/>
    <w:rsid w:val="00501220"/>
    <w:rsid w:val="0050403D"/>
    <w:rsid w:val="00531F42"/>
    <w:rsid w:val="00542CB2"/>
    <w:rsid w:val="00546EB5"/>
    <w:rsid w:val="005901AE"/>
    <w:rsid w:val="005E08F2"/>
    <w:rsid w:val="005E403A"/>
    <w:rsid w:val="005F5348"/>
    <w:rsid w:val="0062460F"/>
    <w:rsid w:val="00644081"/>
    <w:rsid w:val="006621F5"/>
    <w:rsid w:val="006761DF"/>
    <w:rsid w:val="0067651B"/>
    <w:rsid w:val="00680656"/>
    <w:rsid w:val="00684327"/>
    <w:rsid w:val="00692693"/>
    <w:rsid w:val="006B1119"/>
    <w:rsid w:val="006B5316"/>
    <w:rsid w:val="006D1FBC"/>
    <w:rsid w:val="006E3E46"/>
    <w:rsid w:val="006E71B1"/>
    <w:rsid w:val="006F1404"/>
    <w:rsid w:val="006F3BEF"/>
    <w:rsid w:val="00703623"/>
    <w:rsid w:val="0070593B"/>
    <w:rsid w:val="00705D89"/>
    <w:rsid w:val="00731A42"/>
    <w:rsid w:val="00732000"/>
    <w:rsid w:val="00750947"/>
    <w:rsid w:val="007558AE"/>
    <w:rsid w:val="00767E69"/>
    <w:rsid w:val="0077079A"/>
    <w:rsid w:val="00790CD2"/>
    <w:rsid w:val="007A5599"/>
    <w:rsid w:val="007D2CD7"/>
    <w:rsid w:val="007E6E1A"/>
    <w:rsid w:val="007E7CF4"/>
    <w:rsid w:val="00806D29"/>
    <w:rsid w:val="00827A4F"/>
    <w:rsid w:val="00845F45"/>
    <w:rsid w:val="00856233"/>
    <w:rsid w:val="00860F27"/>
    <w:rsid w:val="00876DE7"/>
    <w:rsid w:val="00886495"/>
    <w:rsid w:val="008875AA"/>
    <w:rsid w:val="008949FA"/>
    <w:rsid w:val="00897EFD"/>
    <w:rsid w:val="008B0560"/>
    <w:rsid w:val="008B247F"/>
    <w:rsid w:val="008B2BFA"/>
    <w:rsid w:val="008C6244"/>
    <w:rsid w:val="008E132D"/>
    <w:rsid w:val="008E158F"/>
    <w:rsid w:val="008E6A3F"/>
    <w:rsid w:val="00901FE7"/>
    <w:rsid w:val="00933436"/>
    <w:rsid w:val="00936F03"/>
    <w:rsid w:val="00943B69"/>
    <w:rsid w:val="00944CB3"/>
    <w:rsid w:val="00960538"/>
    <w:rsid w:val="009757BA"/>
    <w:rsid w:val="00986624"/>
    <w:rsid w:val="00990121"/>
    <w:rsid w:val="009A4A20"/>
    <w:rsid w:val="009B09D7"/>
    <w:rsid w:val="009C1007"/>
    <w:rsid w:val="009C3746"/>
    <w:rsid w:val="009D35ED"/>
    <w:rsid w:val="009D3F2F"/>
    <w:rsid w:val="009E54EB"/>
    <w:rsid w:val="009F422E"/>
    <w:rsid w:val="009F627B"/>
    <w:rsid w:val="00A03CB6"/>
    <w:rsid w:val="00A1364C"/>
    <w:rsid w:val="00A21076"/>
    <w:rsid w:val="00A3739A"/>
    <w:rsid w:val="00A439F3"/>
    <w:rsid w:val="00A52DAF"/>
    <w:rsid w:val="00A550DA"/>
    <w:rsid w:val="00A61566"/>
    <w:rsid w:val="00A6295D"/>
    <w:rsid w:val="00A84072"/>
    <w:rsid w:val="00AB2D1F"/>
    <w:rsid w:val="00AC3C38"/>
    <w:rsid w:val="00B16570"/>
    <w:rsid w:val="00B2191A"/>
    <w:rsid w:val="00B23B03"/>
    <w:rsid w:val="00B25048"/>
    <w:rsid w:val="00B314F4"/>
    <w:rsid w:val="00B42B4D"/>
    <w:rsid w:val="00B43EB7"/>
    <w:rsid w:val="00B46D17"/>
    <w:rsid w:val="00B53320"/>
    <w:rsid w:val="00B73449"/>
    <w:rsid w:val="00BB4AB2"/>
    <w:rsid w:val="00BC6522"/>
    <w:rsid w:val="00BF0DFF"/>
    <w:rsid w:val="00BF294A"/>
    <w:rsid w:val="00C06188"/>
    <w:rsid w:val="00C121D5"/>
    <w:rsid w:val="00C17349"/>
    <w:rsid w:val="00C263C4"/>
    <w:rsid w:val="00C351AA"/>
    <w:rsid w:val="00C50C71"/>
    <w:rsid w:val="00C7253F"/>
    <w:rsid w:val="00C7397D"/>
    <w:rsid w:val="00CA5662"/>
    <w:rsid w:val="00CB758C"/>
    <w:rsid w:val="00CD41BC"/>
    <w:rsid w:val="00CE60F8"/>
    <w:rsid w:val="00CE6A1B"/>
    <w:rsid w:val="00CF6941"/>
    <w:rsid w:val="00D26A05"/>
    <w:rsid w:val="00D3587B"/>
    <w:rsid w:val="00D43327"/>
    <w:rsid w:val="00D449F6"/>
    <w:rsid w:val="00D721C6"/>
    <w:rsid w:val="00D74DD8"/>
    <w:rsid w:val="00D92777"/>
    <w:rsid w:val="00D97B98"/>
    <w:rsid w:val="00DA6DDB"/>
    <w:rsid w:val="00DC671F"/>
    <w:rsid w:val="00DD5670"/>
    <w:rsid w:val="00DD5D37"/>
    <w:rsid w:val="00DE1AAC"/>
    <w:rsid w:val="00DE4DA7"/>
    <w:rsid w:val="00DF7312"/>
    <w:rsid w:val="00E07C86"/>
    <w:rsid w:val="00E20A62"/>
    <w:rsid w:val="00E334BE"/>
    <w:rsid w:val="00E33B38"/>
    <w:rsid w:val="00E47FE5"/>
    <w:rsid w:val="00E574AF"/>
    <w:rsid w:val="00E718C8"/>
    <w:rsid w:val="00E74A10"/>
    <w:rsid w:val="00E761D7"/>
    <w:rsid w:val="00E83C77"/>
    <w:rsid w:val="00EB6D9C"/>
    <w:rsid w:val="00EC6014"/>
    <w:rsid w:val="00F138A8"/>
    <w:rsid w:val="00F24E6D"/>
    <w:rsid w:val="00F34229"/>
    <w:rsid w:val="00F67689"/>
    <w:rsid w:val="00F714DA"/>
    <w:rsid w:val="00F9135D"/>
    <w:rsid w:val="00F95E00"/>
    <w:rsid w:val="00FB456B"/>
    <w:rsid w:val="00FE70D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7804E"/>
  <w15:docId w15:val="{C4F90DA0-C9AD-4334-84C0-CF4468B4C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485858"/>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aliases w:val="6_G"/>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9334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8B247F"/>
    <w:rPr>
      <w:color w:val="0000FF"/>
      <w:u w:val="none"/>
    </w:rPr>
  </w:style>
  <w:style w:type="character" w:styleId="af7">
    <w:name w:val="FollowedHyperlink"/>
    <w:basedOn w:val="a0"/>
    <w:uiPriority w:val="99"/>
    <w:semiHidden/>
    <w:unhideWhenUsed/>
    <w:rsid w:val="00414327"/>
    <w:rPr>
      <w:color w:val="0000FF"/>
      <w:u w:val="single"/>
    </w:rPr>
  </w:style>
  <w:style w:type="character" w:styleId="af8">
    <w:name w:val="Unresolved Mention"/>
    <w:basedOn w:val="a0"/>
    <w:uiPriority w:val="99"/>
    <w:semiHidden/>
    <w:unhideWhenUsed/>
    <w:rsid w:val="00414327"/>
    <w:rPr>
      <w:color w:val="605E5C"/>
      <w:shd w:val="clear" w:color="auto" w:fill="E1DFDD"/>
    </w:rPr>
  </w:style>
  <w:style w:type="paragraph" w:styleId="af9">
    <w:name w:val="Revision"/>
    <w:hidden/>
    <w:uiPriority w:val="99"/>
    <w:semiHidden/>
    <w:rsid w:val="00790CD2"/>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zh/CERD/C/LUX/CO/18-20" TargetMode="External"/><Relationship Id="rId18" Type="http://schemas.openxmlformats.org/officeDocument/2006/relationships/hyperlink" Target="https://docs.un.org/zh/CMW/C/MEX/CO/3" TargetMode="External"/><Relationship Id="rId26" Type="http://schemas.openxmlformats.org/officeDocument/2006/relationships/hyperlink" Target="https://docs.un.org/zh/A/HRC/47/30" TargetMode="External"/><Relationship Id="rId39" Type="http://schemas.openxmlformats.org/officeDocument/2006/relationships/hyperlink" Target="https://docs.un.org/zh/CERD/C/ZAF/CO/9-11" TargetMode="External"/><Relationship Id="rId21" Type="http://schemas.openxmlformats.org/officeDocument/2006/relationships/hyperlink" Target="https://docs.un.org/zh/A/72/335" TargetMode="External"/><Relationship Id="rId34" Type="http://schemas.openxmlformats.org/officeDocument/2006/relationships/hyperlink" Target="https://docs.un.org/zh/CMW/C/MEX/CO/3" TargetMode="External"/><Relationship Id="rId42" Type="http://schemas.openxmlformats.org/officeDocument/2006/relationships/hyperlink" Target="https://docs.un.org/zh/CERD/C/QAT/CO/22-23" TargetMode="External"/><Relationship Id="rId47" Type="http://schemas.openxmlformats.org/officeDocument/2006/relationships/hyperlink" Target="https://docs.un.org/zh/CERD/C/CHL/CO/22-23" TargetMode="External"/><Relationship Id="rId50" Type="http://schemas.openxmlformats.org/officeDocument/2006/relationships/hyperlink" Target="https://docs.un.org/zh/A/73/216" TargetMode="External"/><Relationship Id="rId55" Type="http://schemas.openxmlformats.org/officeDocument/2006/relationships/hyperlink" Target="https://docs.un.org/zh/CERD/C/IRL/CO/5-9" TargetMode="External"/><Relationship Id="rId63" Type="http://schemas.openxmlformats.org/officeDocument/2006/relationships/hyperlink" Target="https://docs.un.org/zh/CERD/C/NLD/CO/22-24" TargetMode="External"/><Relationship Id="rId7" Type="http://schemas.openxmlformats.org/officeDocument/2006/relationships/hyperlink" Target="https://www.fairrecruitmenthub.org/resources/reporting-forced-labour-and-fair-recruitment-ilo-toolkit-journalists" TargetMode="External"/><Relationship Id="rId2" Type="http://schemas.openxmlformats.org/officeDocument/2006/relationships/hyperlink" Target="https://docs.un.org/zh/CERD/C/USA/CO/10-12" TargetMode="External"/><Relationship Id="rId16" Type="http://schemas.openxmlformats.org/officeDocument/2006/relationships/hyperlink" Target="https://docs.un.org/zh/CERD/C/KOR/CO/20-22" TargetMode="External"/><Relationship Id="rId20" Type="http://schemas.openxmlformats.org/officeDocument/2006/relationships/hyperlink" Target="https://docs.un.org/zh/CERD/C/ITA/CO/21" TargetMode="External"/><Relationship Id="rId29" Type="http://schemas.openxmlformats.org/officeDocument/2006/relationships/hyperlink" Target="https://docs.un.org/zh/CERD/C/GBR/CO/24-26" TargetMode="External"/><Relationship Id="rId41" Type="http://schemas.openxmlformats.org/officeDocument/2006/relationships/hyperlink" Target="https://docs.un.org/zh/CMW/C/LSO/CO/1" TargetMode="External"/><Relationship Id="rId54" Type="http://schemas.openxmlformats.org/officeDocument/2006/relationships/hyperlink" Target="https://docs.un.org/zh/CERD/C/CZE/CO/12-13" TargetMode="External"/><Relationship Id="rId62" Type="http://schemas.openxmlformats.org/officeDocument/2006/relationships/hyperlink" Target="https://docs.un.org/zh/CERD/C/POL/CO/22-24" TargetMode="External"/><Relationship Id="rId1" Type="http://schemas.openxmlformats.org/officeDocument/2006/relationships/hyperlink" Target="https://docs.un.org/zh/CERD/C/MAR/CO/19-21" TargetMode="External"/><Relationship Id="rId6" Type="http://schemas.openxmlformats.org/officeDocument/2006/relationships/hyperlink" Target="https://docs.un.org/zh/CERD/C/AUS/CO/18-20" TargetMode="External"/><Relationship Id="rId11" Type="http://schemas.openxmlformats.org/officeDocument/2006/relationships/hyperlink" Target="https://docs.un.org/zh/CERD/C/BEL/CO/20-22" TargetMode="External"/><Relationship Id="rId24" Type="http://schemas.openxmlformats.org/officeDocument/2006/relationships/hyperlink" Target="https://docs.un.org/zh/CERD/C/BIH/CO/14-15" TargetMode="External"/><Relationship Id="rId32" Type="http://schemas.openxmlformats.org/officeDocument/2006/relationships/hyperlink" Target="https://docs.un.org/zh/A/75/183" TargetMode="External"/><Relationship Id="rId37" Type="http://schemas.openxmlformats.org/officeDocument/2006/relationships/hyperlink" Target="https://docs.un.org/zh/CERD/C/KOR/CO/17-19" TargetMode="External"/><Relationship Id="rId40" Type="http://schemas.openxmlformats.org/officeDocument/2006/relationships/hyperlink" Target="https://docs.un.org/zh/CMW/C/KGZ/CO/1" TargetMode="External"/><Relationship Id="rId45" Type="http://schemas.openxmlformats.org/officeDocument/2006/relationships/hyperlink" Target="https://docs.un.org/zh/CERD/C/USA/CO/10-12" TargetMode="External"/><Relationship Id="rId53" Type="http://schemas.openxmlformats.org/officeDocument/2006/relationships/hyperlink" Target="https://docs.un.org/zh/CERD/C/QAT/CO/22-23" TargetMode="External"/><Relationship Id="rId58" Type="http://schemas.openxmlformats.org/officeDocument/2006/relationships/hyperlink" Target="https://docs.un.org/zh/A/HRC/38/52" TargetMode="External"/><Relationship Id="rId5" Type="http://schemas.openxmlformats.org/officeDocument/2006/relationships/hyperlink" Target="https://docs.un.org/zh/CERD/C/CHL/CO/22-23" TargetMode="External"/><Relationship Id="rId15" Type="http://schemas.openxmlformats.org/officeDocument/2006/relationships/hyperlink" Target="https://docs.un.org/zh/CERD/C/ISR/CO/17-19" TargetMode="External"/><Relationship Id="rId23" Type="http://schemas.openxmlformats.org/officeDocument/2006/relationships/hyperlink" Target="https://docs.un.org/zh/CERD/C/MDA/CO/12-14" TargetMode="External"/><Relationship Id="rId28" Type="http://schemas.openxmlformats.org/officeDocument/2006/relationships/hyperlink" Target="https://docs.un.org/zh/A/HRC/48/76" TargetMode="External"/><Relationship Id="rId36" Type="http://schemas.openxmlformats.org/officeDocument/2006/relationships/hyperlink" Target="https://docs.un.org/zh/CERD/C/MAR/CO/19-21" TargetMode="External"/><Relationship Id="rId49" Type="http://schemas.openxmlformats.org/officeDocument/2006/relationships/hyperlink" Target="https://docs.un.org/zh/CERD/C/POL/CO/22-24" TargetMode="External"/><Relationship Id="rId57" Type="http://schemas.openxmlformats.org/officeDocument/2006/relationships/hyperlink" Target="https://docs.un.org/zh/CMW/C/TUR/CO/2" TargetMode="External"/><Relationship Id="rId61" Type="http://schemas.openxmlformats.org/officeDocument/2006/relationships/hyperlink" Target="https://docs.un.org/zh/CERD/C/AUS/CO/18-20" TargetMode="External"/><Relationship Id="rId10" Type="http://schemas.openxmlformats.org/officeDocument/2006/relationships/hyperlink" Target="https://docs.un.org/zh/CERD/C/MAR/CO/19-21" TargetMode="External"/><Relationship Id="rId19" Type="http://schemas.openxmlformats.org/officeDocument/2006/relationships/hyperlink" Target="https://docs.un.org/zh/CMW/C/MEX/CO/4" TargetMode="External"/><Relationship Id="rId31" Type="http://schemas.openxmlformats.org/officeDocument/2006/relationships/hyperlink" Target="https://docs.un.org/zh/CERD/C/MEX/CO/18-21" TargetMode="External"/><Relationship Id="rId44" Type="http://schemas.openxmlformats.org/officeDocument/2006/relationships/hyperlink" Target="https://docs.un.org/zh/CERD/C/CHL/CO/22-23" TargetMode="External"/><Relationship Id="rId52" Type="http://schemas.openxmlformats.org/officeDocument/2006/relationships/hyperlink" Target="https://docs.un.org/zh/CERD/C/LTU/CO/9-10" TargetMode="External"/><Relationship Id="rId60" Type="http://schemas.openxmlformats.org/officeDocument/2006/relationships/hyperlink" Target="https://docs.un.org/zh/CERD/C/ARG/CO/24-26" TargetMode="External"/><Relationship Id="rId4" Type="http://schemas.openxmlformats.org/officeDocument/2006/relationships/hyperlink" Target="https://docs.un.org/zh/A/HRC/23/46/Add.4" TargetMode="External"/><Relationship Id="rId9" Type="http://schemas.openxmlformats.org/officeDocument/2006/relationships/hyperlink" Target="https://docs.un.org/zh/CERD/C/LTU/CO/9-10" TargetMode="External"/><Relationship Id="rId14" Type="http://schemas.openxmlformats.org/officeDocument/2006/relationships/hyperlink" Target="https://docs.un.org/zh/CERD/C/USA/CO/10-12" TargetMode="External"/><Relationship Id="rId22" Type="http://schemas.openxmlformats.org/officeDocument/2006/relationships/hyperlink" Target="https://docs.un.org/zh/CERD/C/IRN/CO/20-27" TargetMode="External"/><Relationship Id="rId27" Type="http://schemas.openxmlformats.org/officeDocument/2006/relationships/hyperlink" Target="https://docs.un.org/zh/CERD/C/QAT/CO/22-23" TargetMode="External"/><Relationship Id="rId30" Type="http://schemas.openxmlformats.org/officeDocument/2006/relationships/hyperlink" Target="https://docs.un.org/zh/CERD/C/BIH/CO/14-15" TargetMode="External"/><Relationship Id="rId35" Type="http://schemas.openxmlformats.org/officeDocument/2006/relationships/hyperlink" Target="https://docs.un.org/zh/CERD/C/MAR/CO/19-21" TargetMode="External"/><Relationship Id="rId43" Type="http://schemas.openxmlformats.org/officeDocument/2006/relationships/hyperlink" Target="https://docs.un.org/zh/CERD/C/NLD/CO/22-24" TargetMode="External"/><Relationship Id="rId48" Type="http://schemas.openxmlformats.org/officeDocument/2006/relationships/hyperlink" Target="https://docs.un.org/zh/CERD/C/CZE/CO/12-13" TargetMode="External"/><Relationship Id="rId56" Type="http://schemas.openxmlformats.org/officeDocument/2006/relationships/hyperlink" Target="https://docs.un.org/zh/CERD/C/USA/CO/10-12" TargetMode="External"/><Relationship Id="rId8" Type="http://schemas.openxmlformats.org/officeDocument/2006/relationships/hyperlink" Target="https://docs.un.org/zh/CERD/C/KOR/CO/17-19" TargetMode="External"/><Relationship Id="rId51" Type="http://schemas.openxmlformats.org/officeDocument/2006/relationships/hyperlink" Target="https://docs.un.org/zh/CERD/C/CHE/CO/10-12" TargetMode="External"/><Relationship Id="rId3" Type="http://schemas.openxmlformats.org/officeDocument/2006/relationships/hyperlink" Target="https://docs.un.org/zh/CERD/C/KOR/CO/17-19" TargetMode="External"/><Relationship Id="rId12" Type="http://schemas.openxmlformats.org/officeDocument/2006/relationships/hyperlink" Target="https://docs.un.org/zh/CERD/C/COL/CO/17-19" TargetMode="External"/><Relationship Id="rId17" Type="http://schemas.openxmlformats.org/officeDocument/2006/relationships/hyperlink" Target="https://docs.un.org/zh/CERD/C/MEX/CO/18-21" TargetMode="External"/><Relationship Id="rId25" Type="http://schemas.openxmlformats.org/officeDocument/2006/relationships/hyperlink" Target="https://docs.un.org/zh/CMW/C/TUR/CO/2" TargetMode="External"/><Relationship Id="rId33" Type="http://schemas.openxmlformats.org/officeDocument/2006/relationships/hyperlink" Target="https://docs.un.org/zh/CERD/C/BIH/CO/14-15" TargetMode="External"/><Relationship Id="rId38" Type="http://schemas.openxmlformats.org/officeDocument/2006/relationships/hyperlink" Target="https://docs.un.org/zh/CERD/C/QAT/CO/22-23" TargetMode="External"/><Relationship Id="rId46" Type="http://schemas.openxmlformats.org/officeDocument/2006/relationships/hyperlink" Target="https://docs.un.org/zh/CMW/C/PER/CO/2" TargetMode="External"/><Relationship Id="rId59" Type="http://schemas.openxmlformats.org/officeDocument/2006/relationships/hyperlink" Target="https://docs.un.org/zh/CERD/C/ISR/CO/17-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19</Pages>
  <Words>9592</Words>
  <Characters>9784</Characters>
  <Application>Microsoft Office Word</Application>
  <DocSecurity>0</DocSecurity>
  <Lines>326</Lines>
  <Paragraphs>164</Paragraphs>
  <ScaleCrop>false</ScaleCrop>
  <Company>DCM</Company>
  <LinksUpToDate>false</LinksUpToDate>
  <CharactersWithSpaces>19212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CERD/C/GC/39 - CMW/C/GC/8</dc:title>
  <dc:subject>2601078</dc:subject>
  <dc:creator>LI</dc:creator>
  <cp:keywords/>
  <dc:description/>
  <cp:lastModifiedBy>Kehan Li</cp:lastModifiedBy>
  <cp:revision>2</cp:revision>
  <cp:lastPrinted>2014-05-09T11:28:00Z</cp:lastPrinted>
  <dcterms:created xsi:type="dcterms:W3CDTF">2026-04-15T06:32:00Z</dcterms:created>
  <dcterms:modified xsi:type="dcterms:W3CDTF">2026-04-15T06:32:00Z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5c33bd13bd3760862cd114f3eed182510a03df5016ad3714309a5971466685a8</vt:lpwstr>
  </property>
</Properties>
</file>