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2652FA1" w14:textId="77777777" w:rsidTr="005D3846">
        <w:trPr>
          <w:trHeight w:hRule="exact" w:val="851"/>
        </w:trPr>
        <w:tc>
          <w:tcPr>
            <w:tcW w:w="1280" w:type="dxa"/>
            <w:tcBorders>
              <w:bottom w:val="single" w:sz="4" w:space="0" w:color="auto"/>
            </w:tcBorders>
          </w:tcPr>
          <w:p w14:paraId="434E41AC" w14:textId="77777777" w:rsidR="00816936" w:rsidRPr="00F124C6" w:rsidRDefault="00816936" w:rsidP="005D3846">
            <w:pPr>
              <w:pStyle w:val="H23GC"/>
            </w:pPr>
          </w:p>
        </w:tc>
        <w:tc>
          <w:tcPr>
            <w:tcW w:w="2273" w:type="dxa"/>
            <w:tcBorders>
              <w:bottom w:val="single" w:sz="4" w:space="0" w:color="auto"/>
            </w:tcBorders>
            <w:vAlign w:val="bottom"/>
          </w:tcPr>
          <w:p w14:paraId="2C3A2BCB"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EAEC916" w14:textId="45A375E6" w:rsidR="00816936" w:rsidRPr="002D10BE" w:rsidRDefault="000A102A" w:rsidP="005D3846">
            <w:pPr>
              <w:spacing w:line="240" w:lineRule="atLeast"/>
              <w:jc w:val="right"/>
              <w:rPr>
                <w:sz w:val="20"/>
                <w:szCs w:val="21"/>
              </w:rPr>
            </w:pPr>
            <w:proofErr w:type="spellStart"/>
            <w:r>
              <w:rPr>
                <w:sz w:val="40"/>
                <w:szCs w:val="21"/>
              </w:rPr>
              <w:t>CRPD</w:t>
            </w:r>
            <w:proofErr w:type="spellEnd"/>
            <w:r w:rsidR="002D10BE">
              <w:rPr>
                <w:sz w:val="20"/>
                <w:szCs w:val="21"/>
              </w:rPr>
              <w:t>/</w:t>
            </w:r>
            <w:r>
              <w:rPr>
                <w:sz w:val="20"/>
                <w:szCs w:val="21"/>
              </w:rPr>
              <w:t>C</w:t>
            </w:r>
            <w:r w:rsidR="002D10BE">
              <w:rPr>
                <w:sz w:val="20"/>
                <w:szCs w:val="21"/>
              </w:rPr>
              <w:t>/</w:t>
            </w:r>
            <w:r>
              <w:rPr>
                <w:sz w:val="20"/>
                <w:szCs w:val="21"/>
              </w:rPr>
              <w:t>EST</w:t>
            </w:r>
            <w:r w:rsidR="002D10BE">
              <w:rPr>
                <w:sz w:val="20"/>
                <w:szCs w:val="21"/>
              </w:rPr>
              <w:t>/</w:t>
            </w:r>
            <w:r>
              <w:rPr>
                <w:sz w:val="20"/>
                <w:szCs w:val="21"/>
              </w:rPr>
              <w:t>CO</w:t>
            </w:r>
            <w:r w:rsidR="002D10BE">
              <w:rPr>
                <w:sz w:val="20"/>
                <w:szCs w:val="21"/>
              </w:rPr>
              <w:t>/</w:t>
            </w:r>
            <w:r>
              <w:rPr>
                <w:sz w:val="20"/>
                <w:szCs w:val="21"/>
              </w:rPr>
              <w:t>1</w:t>
            </w:r>
          </w:p>
        </w:tc>
      </w:tr>
      <w:tr w:rsidR="00816936" w:rsidRPr="00F124C6" w14:paraId="3214DF72" w14:textId="77777777" w:rsidTr="005D3846">
        <w:trPr>
          <w:trHeight w:hRule="exact" w:val="2835"/>
        </w:trPr>
        <w:tc>
          <w:tcPr>
            <w:tcW w:w="1280" w:type="dxa"/>
            <w:tcBorders>
              <w:top w:val="single" w:sz="4" w:space="0" w:color="auto"/>
              <w:bottom w:val="single" w:sz="12" w:space="0" w:color="auto"/>
            </w:tcBorders>
          </w:tcPr>
          <w:p w14:paraId="1EE0F6C7" w14:textId="77777777" w:rsidR="00816936" w:rsidRPr="00F124C6" w:rsidRDefault="00816936" w:rsidP="005D3846">
            <w:pPr>
              <w:spacing w:line="120" w:lineRule="atLeast"/>
              <w:rPr>
                <w:sz w:val="10"/>
                <w:szCs w:val="10"/>
              </w:rPr>
            </w:pPr>
          </w:p>
          <w:p w14:paraId="3767E81E"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E184B97" wp14:editId="0518D772">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4086BD"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4E7DD135" w14:textId="63FA0FF2" w:rsidR="00816936" w:rsidRPr="0004600B" w:rsidRDefault="000A102A" w:rsidP="005D3846">
            <w:pPr>
              <w:spacing w:before="240" w:line="240" w:lineRule="atLeast"/>
              <w:rPr>
                <w:sz w:val="20"/>
              </w:rPr>
            </w:pPr>
            <w:r>
              <w:rPr>
                <w:sz w:val="20"/>
              </w:rPr>
              <w:t>Distr.: General</w:t>
            </w:r>
          </w:p>
          <w:p w14:paraId="4BCFC235" w14:textId="10E18B48" w:rsidR="00816936" w:rsidRPr="00F124C6" w:rsidRDefault="000A102A" w:rsidP="005D3846">
            <w:pPr>
              <w:spacing w:line="240" w:lineRule="atLeast"/>
              <w:rPr>
                <w:sz w:val="20"/>
              </w:rPr>
            </w:pPr>
            <w:r>
              <w:rPr>
                <w:sz w:val="20"/>
              </w:rPr>
              <w:t>5</w:t>
            </w:r>
            <w:r w:rsidR="00103AC0">
              <w:rPr>
                <w:sz w:val="20"/>
              </w:rPr>
              <w:t xml:space="preserve"> </w:t>
            </w:r>
            <w:r>
              <w:rPr>
                <w:sz w:val="20"/>
              </w:rPr>
              <w:t>May</w:t>
            </w:r>
            <w:r w:rsidR="00B44B82">
              <w:rPr>
                <w:sz w:val="20"/>
              </w:rPr>
              <w:t xml:space="preserve"> </w:t>
            </w:r>
            <w:r>
              <w:rPr>
                <w:sz w:val="20"/>
              </w:rPr>
              <w:t>2</w:t>
            </w:r>
            <w:r w:rsidR="00B44B82">
              <w:rPr>
                <w:sz w:val="20"/>
              </w:rPr>
              <w:t>0</w:t>
            </w:r>
            <w:r>
              <w:rPr>
                <w:sz w:val="20"/>
              </w:rPr>
              <w:t>2</w:t>
            </w:r>
            <w:r>
              <w:rPr>
                <w:rFonts w:hint="eastAsia"/>
                <w:sz w:val="20"/>
              </w:rPr>
              <w:t>1</w:t>
            </w:r>
          </w:p>
          <w:p w14:paraId="7C5A50EE" w14:textId="3AF6B93E" w:rsidR="00816936" w:rsidRPr="00F124C6" w:rsidRDefault="000A102A" w:rsidP="005D3846">
            <w:pPr>
              <w:spacing w:line="240" w:lineRule="atLeast"/>
              <w:rPr>
                <w:sz w:val="20"/>
              </w:rPr>
            </w:pPr>
            <w:r>
              <w:rPr>
                <w:sz w:val="20"/>
              </w:rPr>
              <w:t>Chinese</w:t>
            </w:r>
            <w:r w:rsidR="00816936" w:rsidRPr="00F124C6">
              <w:rPr>
                <w:sz w:val="20"/>
              </w:rPr>
              <w:t xml:space="preserve"> </w:t>
            </w:r>
          </w:p>
          <w:p w14:paraId="2FDFA6F5" w14:textId="352BD210" w:rsidR="00816936" w:rsidRPr="00F124C6" w:rsidRDefault="000A102A" w:rsidP="005D3846">
            <w:pPr>
              <w:spacing w:line="240" w:lineRule="atLeast"/>
            </w:pPr>
            <w:r>
              <w:rPr>
                <w:sz w:val="20"/>
              </w:rPr>
              <w:t>Original: English</w:t>
            </w:r>
          </w:p>
        </w:tc>
      </w:tr>
    </w:tbl>
    <w:p w14:paraId="65CCD51B" w14:textId="52E3865F"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1E26E452" w14:textId="77777777" w:rsidR="000A102A" w:rsidRPr="000A102A" w:rsidRDefault="000A102A" w:rsidP="00393187">
      <w:pPr>
        <w:pStyle w:val="HChGC"/>
        <w:spacing w:before="480"/>
      </w:pPr>
      <w:r w:rsidRPr="000A102A">
        <w:rPr>
          <w:lang w:val="fr-CH"/>
        </w:rPr>
        <w:tab/>
      </w:r>
      <w:r w:rsidRPr="000A102A">
        <w:rPr>
          <w:lang w:val="fr-CH"/>
        </w:rPr>
        <w:tab/>
      </w:r>
      <w:r w:rsidRPr="000A102A">
        <w:rPr>
          <w:lang w:val="fr-CH"/>
        </w:rPr>
        <w:t>关于爱沙尼亚初次报告的结论性意见</w:t>
      </w:r>
      <w:r w:rsidRPr="000A102A">
        <w:rPr>
          <w:lang w:val="fr-CH"/>
        </w:rPr>
        <w:footnoteReference w:customMarkFollows="1" w:id="2"/>
        <w:t>*</w:t>
      </w:r>
    </w:p>
    <w:p w14:paraId="5511EC03" w14:textId="1483A9DE" w:rsidR="000A102A" w:rsidRPr="000A102A" w:rsidRDefault="000A102A" w:rsidP="000A102A">
      <w:pPr>
        <w:pStyle w:val="HChGC"/>
      </w:pPr>
      <w:r>
        <w:rPr>
          <w:lang w:val="fr-CH"/>
        </w:rPr>
        <w:tab/>
      </w:r>
      <w:proofErr w:type="gramStart"/>
      <w:r w:rsidRPr="000A102A">
        <w:rPr>
          <w:lang w:val="fr-CH"/>
        </w:rPr>
        <w:t>一</w:t>
      </w:r>
      <w:proofErr w:type="gramEnd"/>
      <w:r w:rsidRPr="000A102A">
        <w:rPr>
          <w:lang w:val="fr-CH"/>
        </w:rPr>
        <w:t>.</w:t>
      </w:r>
      <w:r w:rsidRPr="000A102A">
        <w:rPr>
          <w:lang w:val="fr-CH"/>
        </w:rPr>
        <w:tab/>
      </w:r>
      <w:r w:rsidRPr="000A102A">
        <w:rPr>
          <w:lang w:val="fr-CH"/>
        </w:rPr>
        <w:t>导言</w:t>
      </w:r>
    </w:p>
    <w:p w14:paraId="2B982135" w14:textId="734F4D96" w:rsidR="000A102A" w:rsidRPr="000A102A" w:rsidRDefault="000A102A" w:rsidP="000A102A">
      <w:pPr>
        <w:pStyle w:val="SingleTxtGC"/>
      </w:pPr>
      <w:r>
        <w:rPr>
          <w:lang w:val="fr-CH"/>
        </w:rPr>
        <w:t>1</w:t>
      </w:r>
      <w:r w:rsidRPr="000A102A">
        <w:rPr>
          <w:lang w:val="fr-CH"/>
        </w:rPr>
        <w:t>.</w:t>
      </w:r>
      <w:r w:rsidRPr="000A102A">
        <w:rPr>
          <w:lang w:val="fr-CH"/>
        </w:rPr>
        <w:tab/>
      </w:r>
      <w:r w:rsidRPr="000A102A">
        <w:rPr>
          <w:lang w:val="fr-CH"/>
        </w:rPr>
        <w:t>委员会在</w:t>
      </w:r>
      <w:r>
        <w:rPr>
          <w:lang w:val="fr-CH"/>
        </w:rPr>
        <w:t>2</w:t>
      </w:r>
      <w:r w:rsidRPr="000A102A">
        <w:rPr>
          <w:lang w:val="fr-CH"/>
        </w:rPr>
        <w:t>0</w:t>
      </w:r>
      <w:r>
        <w:rPr>
          <w:lang w:val="fr-CH"/>
        </w:rPr>
        <w:t>21</w:t>
      </w:r>
      <w:r w:rsidRPr="000A102A">
        <w:rPr>
          <w:lang w:val="fr-CH"/>
        </w:rPr>
        <w:t>年</w:t>
      </w:r>
      <w:r>
        <w:rPr>
          <w:lang w:val="fr-CH"/>
        </w:rPr>
        <w:t>3</w:t>
      </w:r>
      <w:r w:rsidRPr="000A102A">
        <w:rPr>
          <w:lang w:val="fr-CH"/>
        </w:rPr>
        <w:t>月</w:t>
      </w:r>
      <w:r>
        <w:rPr>
          <w:lang w:val="fr-CH"/>
        </w:rPr>
        <w:t>12</w:t>
      </w:r>
      <w:r w:rsidRPr="000A102A">
        <w:rPr>
          <w:lang w:val="fr-CH"/>
        </w:rPr>
        <w:t>日、</w:t>
      </w:r>
      <w:r>
        <w:rPr>
          <w:lang w:val="fr-CH"/>
        </w:rPr>
        <w:t>15</w:t>
      </w:r>
      <w:r w:rsidRPr="000A102A">
        <w:rPr>
          <w:lang w:val="fr-CH"/>
        </w:rPr>
        <w:t>日和</w:t>
      </w:r>
      <w:r>
        <w:rPr>
          <w:lang w:val="fr-CH"/>
        </w:rPr>
        <w:t>17</w:t>
      </w:r>
      <w:r w:rsidRPr="000A102A">
        <w:rPr>
          <w:lang w:val="fr-CH"/>
        </w:rPr>
        <w:t>日举行的第</w:t>
      </w:r>
      <w:r>
        <w:rPr>
          <w:lang w:val="fr-CH"/>
        </w:rPr>
        <w:t>526</w:t>
      </w:r>
      <w:r w:rsidRPr="000A102A">
        <w:rPr>
          <w:lang w:val="fr-CH"/>
        </w:rPr>
        <w:t>、</w:t>
      </w:r>
      <w:r>
        <w:rPr>
          <w:lang w:val="fr-CH"/>
        </w:rPr>
        <w:t>527</w:t>
      </w:r>
      <w:r w:rsidRPr="000A102A">
        <w:rPr>
          <w:lang w:val="fr-CH"/>
        </w:rPr>
        <w:t>和</w:t>
      </w:r>
      <w:r>
        <w:rPr>
          <w:lang w:val="fr-CH"/>
        </w:rPr>
        <w:t>528</w:t>
      </w:r>
      <w:r w:rsidRPr="000A102A">
        <w:rPr>
          <w:lang w:val="fr-CH"/>
        </w:rPr>
        <w:t>次会议</w:t>
      </w:r>
      <w:r w:rsidRPr="00D26995">
        <w:rPr>
          <w:spacing w:val="2"/>
          <w:lang w:val="fr-CH"/>
        </w:rPr>
        <w:t>(</w:t>
      </w:r>
      <w:r w:rsidRPr="00D26995">
        <w:rPr>
          <w:spacing w:val="2"/>
          <w:lang w:val="fr-CH"/>
        </w:rPr>
        <w:t>见</w:t>
      </w:r>
      <w:proofErr w:type="spellStart"/>
      <w:r w:rsidRPr="00D26995">
        <w:rPr>
          <w:spacing w:val="2"/>
          <w:lang w:val="fr-CH"/>
        </w:rPr>
        <w:t>CRPD</w:t>
      </w:r>
      <w:proofErr w:type="spellEnd"/>
      <w:r w:rsidRPr="00D26995">
        <w:rPr>
          <w:spacing w:val="2"/>
          <w:lang w:val="fr-CH"/>
        </w:rPr>
        <w:t>/C/</w:t>
      </w:r>
      <w:proofErr w:type="spellStart"/>
      <w:r w:rsidRPr="00D26995">
        <w:rPr>
          <w:spacing w:val="2"/>
          <w:lang w:val="fr-CH"/>
        </w:rPr>
        <w:t>SR.526</w:t>
      </w:r>
      <w:proofErr w:type="spellEnd"/>
      <w:r w:rsidRPr="00D26995">
        <w:rPr>
          <w:spacing w:val="2"/>
          <w:lang w:val="fr-CH"/>
        </w:rPr>
        <w:t>、</w:t>
      </w:r>
      <w:proofErr w:type="spellStart"/>
      <w:r w:rsidRPr="00D26995">
        <w:rPr>
          <w:spacing w:val="2"/>
          <w:lang w:val="fr-CH"/>
        </w:rPr>
        <w:t>CRPD</w:t>
      </w:r>
      <w:proofErr w:type="spellEnd"/>
      <w:r w:rsidRPr="00D26995">
        <w:rPr>
          <w:spacing w:val="2"/>
          <w:lang w:val="fr-CH"/>
        </w:rPr>
        <w:t>/C/</w:t>
      </w:r>
      <w:proofErr w:type="spellStart"/>
      <w:r w:rsidRPr="00D26995">
        <w:rPr>
          <w:spacing w:val="2"/>
          <w:lang w:val="fr-CH"/>
        </w:rPr>
        <w:t>SR.527</w:t>
      </w:r>
      <w:proofErr w:type="spellEnd"/>
      <w:r w:rsidRPr="00D26995">
        <w:rPr>
          <w:spacing w:val="2"/>
          <w:lang w:val="fr-CH"/>
        </w:rPr>
        <w:t>和</w:t>
      </w:r>
      <w:proofErr w:type="spellStart"/>
      <w:r w:rsidRPr="00D26995">
        <w:rPr>
          <w:spacing w:val="2"/>
          <w:lang w:val="fr-CH"/>
        </w:rPr>
        <w:t>CRPD</w:t>
      </w:r>
      <w:proofErr w:type="spellEnd"/>
      <w:r w:rsidRPr="00D26995">
        <w:rPr>
          <w:spacing w:val="2"/>
          <w:lang w:val="fr-CH"/>
        </w:rPr>
        <w:t>/C/</w:t>
      </w:r>
      <w:proofErr w:type="spellStart"/>
      <w:r w:rsidRPr="00D26995">
        <w:rPr>
          <w:spacing w:val="2"/>
          <w:lang w:val="fr-CH"/>
        </w:rPr>
        <w:t>SR.528</w:t>
      </w:r>
      <w:proofErr w:type="spellEnd"/>
      <w:r w:rsidRPr="00D26995">
        <w:rPr>
          <w:spacing w:val="2"/>
          <w:lang w:val="fr-CH"/>
        </w:rPr>
        <w:t>)</w:t>
      </w:r>
      <w:r w:rsidRPr="00D26995">
        <w:rPr>
          <w:spacing w:val="2"/>
          <w:lang w:val="fr-CH"/>
        </w:rPr>
        <w:t>上审议了爱沙尼亚的</w:t>
      </w:r>
      <w:r w:rsidRPr="00D26995">
        <w:rPr>
          <w:spacing w:val="-4"/>
          <w:lang w:val="fr-CH"/>
        </w:rPr>
        <w:t>初次报告</w:t>
      </w:r>
      <w:r w:rsidRPr="00D26995">
        <w:rPr>
          <w:spacing w:val="-4"/>
          <w:lang w:val="fr-CH"/>
        </w:rPr>
        <w:t>(</w:t>
      </w:r>
      <w:proofErr w:type="spellStart"/>
      <w:r w:rsidRPr="00D26995">
        <w:rPr>
          <w:spacing w:val="-4"/>
          <w:lang w:val="fr-CH"/>
        </w:rPr>
        <w:t>CRPD</w:t>
      </w:r>
      <w:proofErr w:type="spellEnd"/>
      <w:r w:rsidRPr="00D26995">
        <w:rPr>
          <w:spacing w:val="-4"/>
          <w:lang w:val="fr-CH"/>
        </w:rPr>
        <w:t>/C/EST/1)</w:t>
      </w:r>
      <w:r w:rsidRPr="00D26995">
        <w:rPr>
          <w:spacing w:val="-4"/>
          <w:lang w:val="fr-CH"/>
        </w:rPr>
        <w:t>。委员会在</w:t>
      </w:r>
      <w:r w:rsidRPr="00D26995">
        <w:rPr>
          <w:spacing w:val="-4"/>
          <w:lang w:val="fr-CH"/>
        </w:rPr>
        <w:t>2021</w:t>
      </w:r>
      <w:r w:rsidRPr="00D26995">
        <w:rPr>
          <w:spacing w:val="-4"/>
          <w:lang w:val="fr-CH"/>
        </w:rPr>
        <w:t>年</w:t>
      </w:r>
      <w:r w:rsidRPr="00D26995">
        <w:rPr>
          <w:spacing w:val="-4"/>
          <w:lang w:val="fr-CH"/>
        </w:rPr>
        <w:t>3</w:t>
      </w:r>
      <w:r w:rsidRPr="00D26995">
        <w:rPr>
          <w:spacing w:val="-4"/>
          <w:lang w:val="fr-CH"/>
        </w:rPr>
        <w:t>月</w:t>
      </w:r>
      <w:r w:rsidRPr="00D26995">
        <w:rPr>
          <w:spacing w:val="-4"/>
          <w:lang w:val="fr-CH"/>
        </w:rPr>
        <w:t>2</w:t>
      </w:r>
      <w:r w:rsidR="000D1E0A">
        <w:rPr>
          <w:spacing w:val="-4"/>
          <w:lang w:val="fr-CH"/>
        </w:rPr>
        <w:t>9</w:t>
      </w:r>
      <w:r w:rsidRPr="00D26995">
        <w:rPr>
          <w:spacing w:val="-4"/>
          <w:lang w:val="fr-CH"/>
        </w:rPr>
        <w:t>日举行的</w:t>
      </w:r>
      <w:r w:rsidRPr="00D26995">
        <w:rPr>
          <w:spacing w:val="-4"/>
          <w:lang w:val="fr-CH"/>
        </w:rPr>
        <w:t>534</w:t>
      </w:r>
      <w:r w:rsidRPr="00D26995">
        <w:rPr>
          <w:spacing w:val="-4"/>
          <w:lang w:val="fr-CH"/>
        </w:rPr>
        <w:t>次会议上通过了</w:t>
      </w:r>
      <w:r w:rsidRPr="000A102A">
        <w:rPr>
          <w:lang w:val="fr-CH"/>
        </w:rPr>
        <w:t>本结论性意见。</w:t>
      </w:r>
    </w:p>
    <w:p w14:paraId="063EBA3C" w14:textId="2CB4D736" w:rsidR="000A102A" w:rsidRPr="000A102A" w:rsidRDefault="000A102A" w:rsidP="000A102A">
      <w:pPr>
        <w:pStyle w:val="SingleTxtGC"/>
      </w:pPr>
      <w:r>
        <w:rPr>
          <w:lang w:val="fr-CH"/>
        </w:rPr>
        <w:t>2</w:t>
      </w:r>
      <w:r w:rsidRPr="000A102A">
        <w:rPr>
          <w:lang w:val="fr-CH"/>
        </w:rPr>
        <w:t>.</w:t>
      </w:r>
      <w:r w:rsidRPr="000A102A">
        <w:rPr>
          <w:lang w:val="fr-CH"/>
        </w:rPr>
        <w:tab/>
      </w:r>
      <w:r w:rsidRPr="000A102A">
        <w:rPr>
          <w:lang w:val="fr-CH"/>
        </w:rPr>
        <w:t>委员会欢迎爱沙尼亚提交按委员会报告准则编写的初次报告，并感谢缔约国</w:t>
      </w:r>
      <w:r w:rsidRPr="00FF7158">
        <w:rPr>
          <w:spacing w:val="-4"/>
          <w:lang w:val="fr-CH"/>
        </w:rPr>
        <w:t>对其拟订的问题清单</w:t>
      </w:r>
      <w:r w:rsidRPr="00FF7158">
        <w:rPr>
          <w:spacing w:val="-4"/>
          <w:lang w:val="fr-CH"/>
        </w:rPr>
        <w:t>(</w:t>
      </w:r>
      <w:proofErr w:type="spellStart"/>
      <w:r w:rsidRPr="00FF7158">
        <w:rPr>
          <w:spacing w:val="-6"/>
          <w:lang w:val="fr-CH"/>
        </w:rPr>
        <w:t>CRPD</w:t>
      </w:r>
      <w:proofErr w:type="spellEnd"/>
      <w:r w:rsidRPr="00FF7158">
        <w:rPr>
          <w:spacing w:val="-6"/>
          <w:lang w:val="fr-CH"/>
        </w:rPr>
        <w:t>/C/EST/Q/1)</w:t>
      </w:r>
      <w:proofErr w:type="gramStart"/>
      <w:r w:rsidRPr="00FF7158">
        <w:rPr>
          <w:spacing w:val="-4"/>
          <w:lang w:val="fr-CH"/>
        </w:rPr>
        <w:t>作出</w:t>
      </w:r>
      <w:proofErr w:type="gramEnd"/>
      <w:r w:rsidRPr="00FF7158">
        <w:rPr>
          <w:spacing w:val="-4"/>
          <w:lang w:val="fr-CH"/>
        </w:rPr>
        <w:t>书面答复</w:t>
      </w:r>
      <w:r w:rsidRPr="00FF7158">
        <w:rPr>
          <w:spacing w:val="-6"/>
          <w:lang w:val="fr-CH"/>
        </w:rPr>
        <w:t>(</w:t>
      </w:r>
      <w:proofErr w:type="spellStart"/>
      <w:r w:rsidRPr="00FF7158">
        <w:rPr>
          <w:spacing w:val="-6"/>
          <w:lang w:val="fr-CH"/>
        </w:rPr>
        <w:t>CRPD</w:t>
      </w:r>
      <w:proofErr w:type="spellEnd"/>
      <w:r w:rsidRPr="00FF7158">
        <w:rPr>
          <w:spacing w:val="-6"/>
          <w:lang w:val="fr-CH"/>
        </w:rPr>
        <w:t>/C/EST/</w:t>
      </w:r>
      <w:proofErr w:type="spellStart"/>
      <w:r w:rsidRPr="00FF7158">
        <w:rPr>
          <w:spacing w:val="-6"/>
          <w:lang w:val="fr-CH"/>
        </w:rPr>
        <w:t>RQ</w:t>
      </w:r>
      <w:proofErr w:type="spellEnd"/>
      <w:r w:rsidRPr="00FF7158">
        <w:rPr>
          <w:spacing w:val="-6"/>
          <w:lang w:val="fr-CH"/>
        </w:rPr>
        <w:t>/1</w:t>
      </w:r>
      <w:r w:rsidRPr="00FF7158">
        <w:rPr>
          <w:spacing w:val="-6"/>
          <w:lang w:val="fr-CH"/>
        </w:rPr>
        <w:t>和</w:t>
      </w:r>
      <w:proofErr w:type="spellStart"/>
      <w:r w:rsidRPr="00FF7158">
        <w:rPr>
          <w:spacing w:val="-6"/>
          <w:lang w:val="fr-CH"/>
        </w:rPr>
        <w:t>Corr.1</w:t>
      </w:r>
      <w:proofErr w:type="spellEnd"/>
      <w:r w:rsidRPr="00FF7158">
        <w:rPr>
          <w:spacing w:val="-6"/>
          <w:lang w:val="fr-CH"/>
        </w:rPr>
        <w:t>)</w:t>
      </w:r>
      <w:r w:rsidRPr="00FF7158">
        <w:rPr>
          <w:spacing w:val="-6"/>
          <w:lang w:val="fr-CH"/>
        </w:rPr>
        <w:t>。</w:t>
      </w:r>
    </w:p>
    <w:p w14:paraId="2F7B4A51" w14:textId="646FC166" w:rsidR="000A102A" w:rsidRPr="000A102A" w:rsidRDefault="000A102A" w:rsidP="000A102A">
      <w:pPr>
        <w:pStyle w:val="SingleTxtGC"/>
      </w:pPr>
      <w:r>
        <w:rPr>
          <w:lang w:val="fr-CH"/>
        </w:rPr>
        <w:t>3</w:t>
      </w:r>
      <w:r w:rsidRPr="000A102A">
        <w:rPr>
          <w:lang w:val="fr-CH"/>
        </w:rPr>
        <w:t>.</w:t>
      </w:r>
      <w:r w:rsidRPr="000A102A">
        <w:rPr>
          <w:lang w:val="fr-CH"/>
        </w:rPr>
        <w:tab/>
      </w:r>
      <w:r w:rsidRPr="000A102A">
        <w:rPr>
          <w:lang w:val="fr-CH"/>
        </w:rPr>
        <w:t>缔约国鉴于冠状病毒病</w:t>
      </w:r>
      <w:r w:rsidRPr="000A102A">
        <w:rPr>
          <w:lang w:val="fr-CH"/>
        </w:rPr>
        <w:t>(</w:t>
      </w:r>
      <w:proofErr w:type="spellStart"/>
      <w:r>
        <w:rPr>
          <w:lang w:val="fr-CH"/>
        </w:rPr>
        <w:t>COVID</w:t>
      </w:r>
      <w:proofErr w:type="spellEnd"/>
      <w:r w:rsidRPr="000A102A">
        <w:rPr>
          <w:lang w:val="fr-CH"/>
        </w:rPr>
        <w:t>-</w:t>
      </w:r>
      <w:r>
        <w:rPr>
          <w:lang w:val="fr-CH"/>
        </w:rPr>
        <w:t>19</w:t>
      </w:r>
      <w:r w:rsidRPr="000A102A">
        <w:rPr>
          <w:lang w:val="fr-CH"/>
        </w:rPr>
        <w:t>)</w:t>
      </w:r>
      <w:r w:rsidRPr="000A102A">
        <w:rPr>
          <w:lang w:val="fr-CH"/>
        </w:rPr>
        <w:t>大流行造成的特殊情况，同意完全以在线方式审查该国的初次报告</w:t>
      </w:r>
      <w:r w:rsidRPr="000A102A">
        <w:rPr>
          <w:rFonts w:hint="eastAsia"/>
        </w:rPr>
        <w:t>，</w:t>
      </w:r>
      <w:r w:rsidRPr="000A102A">
        <w:rPr>
          <w:lang w:val="fr-CH"/>
        </w:rPr>
        <w:t>委员会</w:t>
      </w:r>
      <w:r w:rsidRPr="000A102A">
        <w:rPr>
          <w:rFonts w:hint="eastAsia"/>
          <w:lang w:val="fr-CH"/>
        </w:rPr>
        <w:t>对此表示</w:t>
      </w:r>
      <w:r w:rsidRPr="000A102A">
        <w:rPr>
          <w:lang w:val="fr-CH"/>
        </w:rPr>
        <w:t>赞扬。委员会赞赏与缔约国代表团进行富有成效和真诚的对话，这是一个多元化、多部门的代表团，成员包括相关政府部委的代表。委员会还赞赏大法官办公室根据《公约》第三十三条第二款以独立监测机制的身份参与对话。</w:t>
      </w:r>
    </w:p>
    <w:p w14:paraId="27DED9F2" w14:textId="605E8318" w:rsidR="000A102A" w:rsidRPr="000A102A" w:rsidRDefault="00425AD8" w:rsidP="00425AD8">
      <w:pPr>
        <w:pStyle w:val="HChGC"/>
      </w:pPr>
      <w:r>
        <w:rPr>
          <w:lang w:val="fr-CH"/>
        </w:rPr>
        <w:tab/>
      </w:r>
      <w:r w:rsidR="000A102A" w:rsidRPr="000A102A">
        <w:rPr>
          <w:lang w:val="fr-CH"/>
        </w:rPr>
        <w:t>二</w:t>
      </w:r>
      <w:r w:rsidR="000A102A" w:rsidRPr="000A102A">
        <w:rPr>
          <w:lang w:val="fr-CH"/>
        </w:rPr>
        <w:t>.</w:t>
      </w:r>
      <w:r w:rsidR="000A102A" w:rsidRPr="000A102A">
        <w:rPr>
          <w:lang w:val="fr-CH"/>
        </w:rPr>
        <w:tab/>
      </w:r>
      <w:r w:rsidR="000A102A" w:rsidRPr="000A102A">
        <w:rPr>
          <w:lang w:val="fr-CH"/>
        </w:rPr>
        <w:t>积极方面</w:t>
      </w:r>
    </w:p>
    <w:p w14:paraId="2B5BEE8F" w14:textId="1559A499" w:rsidR="000A102A" w:rsidRPr="000A102A" w:rsidRDefault="000A102A" w:rsidP="000A102A">
      <w:pPr>
        <w:pStyle w:val="SingleTxtGC"/>
      </w:pPr>
      <w:r>
        <w:rPr>
          <w:lang w:val="fr-CH"/>
        </w:rPr>
        <w:t>4</w:t>
      </w:r>
      <w:r w:rsidRPr="000A102A">
        <w:rPr>
          <w:lang w:val="fr-CH"/>
        </w:rPr>
        <w:t>.</w:t>
      </w:r>
      <w:r w:rsidRPr="000A102A">
        <w:rPr>
          <w:lang w:val="fr-CH"/>
        </w:rPr>
        <w:tab/>
      </w:r>
      <w:r w:rsidRPr="008B61A1">
        <w:rPr>
          <w:spacing w:val="-4"/>
          <w:lang w:val="fr-CH"/>
        </w:rPr>
        <w:t>委员会欢迎缔约国自</w:t>
      </w:r>
      <w:r w:rsidRPr="008B61A1">
        <w:rPr>
          <w:spacing w:val="-4"/>
          <w:lang w:val="fr-CH"/>
        </w:rPr>
        <w:t>2012</w:t>
      </w:r>
      <w:r w:rsidRPr="008B61A1">
        <w:rPr>
          <w:spacing w:val="-4"/>
          <w:lang w:val="fr-CH"/>
        </w:rPr>
        <w:t>年批准《公约》以来为执行《公约》所采取的措施，</w:t>
      </w:r>
      <w:r w:rsidRPr="008B61A1">
        <w:rPr>
          <w:spacing w:val="2"/>
          <w:lang w:val="fr-CH"/>
        </w:rPr>
        <w:t>并赞赏地注意到缔约国与残疾人组织的合作，包括通过公共资金开展的合作。委</w:t>
      </w:r>
      <w:r w:rsidRPr="000A102A">
        <w:rPr>
          <w:lang w:val="fr-CH"/>
        </w:rPr>
        <w:t>员会赞扬缔约国实现了所有政府网站的无障碍性，并在提高残疾人就业率方面取得进展。</w:t>
      </w:r>
    </w:p>
    <w:p w14:paraId="00DBAF08" w14:textId="11B576E2" w:rsidR="000A102A" w:rsidRPr="000A102A" w:rsidRDefault="000A102A" w:rsidP="000A102A">
      <w:pPr>
        <w:pStyle w:val="SingleTxtGC"/>
      </w:pPr>
      <w:r>
        <w:rPr>
          <w:lang w:val="fr-CH"/>
        </w:rPr>
        <w:t>5</w:t>
      </w:r>
      <w:r w:rsidRPr="000A102A">
        <w:rPr>
          <w:lang w:val="fr-CH"/>
        </w:rPr>
        <w:t>.</w:t>
      </w:r>
      <w:r w:rsidRPr="000A102A">
        <w:rPr>
          <w:lang w:val="fr-CH"/>
        </w:rPr>
        <w:tab/>
      </w:r>
      <w:r w:rsidRPr="000A102A">
        <w:rPr>
          <w:lang w:val="fr-CH"/>
        </w:rPr>
        <w:t>委员会赞赏议会于</w:t>
      </w:r>
      <w:r>
        <w:rPr>
          <w:lang w:val="fr-CH"/>
        </w:rPr>
        <w:t>2</w:t>
      </w:r>
      <w:r w:rsidRPr="000A102A">
        <w:rPr>
          <w:lang w:val="fr-CH"/>
        </w:rPr>
        <w:t>0</w:t>
      </w:r>
      <w:r>
        <w:rPr>
          <w:lang w:val="fr-CH"/>
        </w:rPr>
        <w:t>18</w:t>
      </w:r>
      <w:r w:rsidRPr="000A102A">
        <w:rPr>
          <w:lang w:val="fr-CH"/>
        </w:rPr>
        <w:t>年在大法官办公室内设立了一个独立机制，以监测《公约》执行情况。它注意到，该机制已被国家人权机构全球联盟认定为</w:t>
      </w:r>
      <w:r>
        <w:rPr>
          <w:lang w:val="fr-CH"/>
        </w:rPr>
        <w:t>A</w:t>
      </w:r>
      <w:r w:rsidRPr="000A102A">
        <w:rPr>
          <w:lang w:val="fr-CH"/>
        </w:rPr>
        <w:t>级。</w:t>
      </w:r>
    </w:p>
    <w:p w14:paraId="06D67989" w14:textId="2DF04A98" w:rsidR="000A102A" w:rsidRPr="000A102A" w:rsidRDefault="000A102A" w:rsidP="000A102A">
      <w:pPr>
        <w:pStyle w:val="SingleTxtGC"/>
      </w:pPr>
      <w:r>
        <w:rPr>
          <w:lang w:val="fr-CH"/>
        </w:rPr>
        <w:t>6</w:t>
      </w:r>
      <w:r w:rsidRPr="000A102A">
        <w:rPr>
          <w:lang w:val="fr-CH"/>
        </w:rPr>
        <w:t>.</w:t>
      </w:r>
      <w:r w:rsidRPr="000A102A">
        <w:rPr>
          <w:lang w:val="fr-CH"/>
        </w:rPr>
        <w:tab/>
      </w:r>
      <w:r w:rsidRPr="000A102A">
        <w:rPr>
          <w:lang w:val="fr-CH"/>
        </w:rPr>
        <w:t>委员会欢迎缔约国为促进残疾人权利而采取的立法措施，特别是：</w:t>
      </w:r>
    </w:p>
    <w:p w14:paraId="6D013603" w14:textId="15DE0B36" w:rsidR="000A102A" w:rsidRPr="000A102A" w:rsidRDefault="000A102A" w:rsidP="00BA5859">
      <w:pPr>
        <w:pStyle w:val="SingleTxtGC"/>
        <w:numPr>
          <w:ilvl w:val="0"/>
          <w:numId w:val="5"/>
        </w:numPr>
      </w:pPr>
      <w:r>
        <w:rPr>
          <w:lang w:val="fr-CH"/>
        </w:rPr>
        <w:t>2</w:t>
      </w:r>
      <w:r w:rsidRPr="000A102A">
        <w:rPr>
          <w:lang w:val="fr-CH"/>
        </w:rPr>
        <w:t>0</w:t>
      </w:r>
      <w:r>
        <w:rPr>
          <w:lang w:val="fr-CH"/>
        </w:rPr>
        <w:t>19</w:t>
      </w:r>
      <w:r w:rsidRPr="000A102A">
        <w:rPr>
          <w:lang w:val="fr-CH"/>
        </w:rPr>
        <w:t>年</w:t>
      </w:r>
      <w:r>
        <w:rPr>
          <w:lang w:val="fr-CH"/>
        </w:rPr>
        <w:t>4</w:t>
      </w:r>
      <w:r w:rsidRPr="000A102A">
        <w:rPr>
          <w:lang w:val="fr-CH"/>
        </w:rPr>
        <w:t>月通过欧洲无障碍法，引入了产品和服务的无障碍要求；</w:t>
      </w:r>
    </w:p>
    <w:p w14:paraId="6282141A" w14:textId="7539A372" w:rsidR="000A102A" w:rsidRPr="000A102A" w:rsidRDefault="000A102A" w:rsidP="00BA5859">
      <w:pPr>
        <w:pStyle w:val="SingleTxtGC"/>
        <w:numPr>
          <w:ilvl w:val="0"/>
          <w:numId w:val="5"/>
        </w:numPr>
      </w:pPr>
      <w:r>
        <w:rPr>
          <w:lang w:val="fr-CH"/>
        </w:rPr>
        <w:t>2</w:t>
      </w:r>
      <w:r w:rsidRPr="000A102A">
        <w:rPr>
          <w:lang w:val="fr-CH"/>
        </w:rPr>
        <w:t>0</w:t>
      </w:r>
      <w:r>
        <w:rPr>
          <w:lang w:val="fr-CH"/>
        </w:rPr>
        <w:t>18</w:t>
      </w:r>
      <w:r w:rsidRPr="000A102A">
        <w:rPr>
          <w:lang w:val="fr-CH"/>
        </w:rPr>
        <w:t>年通过中小学法修正案，推动全纳教育；</w:t>
      </w:r>
    </w:p>
    <w:p w14:paraId="334A072F" w14:textId="3F403AEF" w:rsidR="000A102A" w:rsidRPr="000A102A" w:rsidRDefault="000A102A" w:rsidP="00BA5859">
      <w:pPr>
        <w:pStyle w:val="SingleTxtGC"/>
        <w:numPr>
          <w:ilvl w:val="0"/>
          <w:numId w:val="5"/>
        </w:numPr>
      </w:pPr>
      <w:r w:rsidRPr="00531110">
        <w:rPr>
          <w:spacing w:val="-4"/>
          <w:lang w:val="fr-CH"/>
        </w:rPr>
        <w:lastRenderedPageBreak/>
        <w:t>通过了</w:t>
      </w:r>
      <w:r w:rsidRPr="00531110">
        <w:rPr>
          <w:rFonts w:hint="eastAsia"/>
          <w:spacing w:val="-4"/>
          <w:lang w:val="fr-CH"/>
        </w:rPr>
        <w:t>关于</w:t>
      </w:r>
      <w:r w:rsidRPr="00531110">
        <w:rPr>
          <w:spacing w:val="-4"/>
          <w:lang w:val="fr-CH"/>
        </w:rPr>
        <w:t>因应残疾人特殊需要的建筑物规</w:t>
      </w:r>
      <w:r w:rsidRPr="00531110">
        <w:rPr>
          <w:rFonts w:hint="eastAsia"/>
          <w:spacing w:val="-4"/>
          <w:lang w:val="fr-CH"/>
        </w:rPr>
        <w:t>范</w:t>
      </w:r>
      <w:r w:rsidRPr="00531110">
        <w:rPr>
          <w:spacing w:val="-4"/>
          <w:lang w:val="fr-CH"/>
        </w:rPr>
        <w:t>的第</w:t>
      </w:r>
      <w:r w:rsidRPr="00531110">
        <w:rPr>
          <w:spacing w:val="-4"/>
          <w:lang w:val="fr-CH"/>
        </w:rPr>
        <w:t>28</w:t>
      </w:r>
      <w:r w:rsidRPr="00531110">
        <w:rPr>
          <w:spacing w:val="-4"/>
          <w:lang w:val="fr-CH"/>
        </w:rPr>
        <w:t>号条例，自</w:t>
      </w:r>
      <w:r w:rsidRPr="00531110">
        <w:rPr>
          <w:spacing w:val="-4"/>
          <w:lang w:val="fr-CH"/>
        </w:rPr>
        <w:t>2018</w:t>
      </w:r>
      <w:r w:rsidRPr="00531110">
        <w:rPr>
          <w:spacing w:val="-4"/>
          <w:lang w:val="fr-CH"/>
        </w:rPr>
        <w:t>年</w:t>
      </w:r>
      <w:r>
        <w:rPr>
          <w:lang w:val="fr-CH"/>
        </w:rPr>
        <w:t>5</w:t>
      </w:r>
      <w:r w:rsidRPr="000A102A">
        <w:rPr>
          <w:lang w:val="fr-CH"/>
        </w:rPr>
        <w:t>月</w:t>
      </w:r>
      <w:r>
        <w:rPr>
          <w:lang w:val="fr-CH"/>
        </w:rPr>
        <w:t>29</w:t>
      </w:r>
      <w:r w:rsidRPr="000A102A">
        <w:rPr>
          <w:lang w:val="fr-CH"/>
        </w:rPr>
        <w:t>日起生效，其中规定了投票站的无障碍要求；</w:t>
      </w:r>
    </w:p>
    <w:p w14:paraId="3A025278" w14:textId="1E21B9AB" w:rsidR="000A102A" w:rsidRPr="000A102A" w:rsidRDefault="000A102A" w:rsidP="00BA5859">
      <w:pPr>
        <w:pStyle w:val="SingleTxtGC"/>
        <w:numPr>
          <w:ilvl w:val="0"/>
          <w:numId w:val="5"/>
        </w:numPr>
      </w:pPr>
      <w:r>
        <w:rPr>
          <w:lang w:val="fr-CH"/>
        </w:rPr>
        <w:t>2</w:t>
      </w:r>
      <w:r w:rsidRPr="000A102A">
        <w:rPr>
          <w:lang w:val="fr-CH"/>
        </w:rPr>
        <w:t>0</w:t>
      </w:r>
      <w:r>
        <w:rPr>
          <w:lang w:val="fr-CH"/>
        </w:rPr>
        <w:t>18</w:t>
      </w:r>
      <w:r w:rsidRPr="000A102A">
        <w:rPr>
          <w:lang w:val="fr-CH"/>
        </w:rPr>
        <w:t>年通过版权法修正案，在缔约国法律中纳入欧洲议会和理事会</w:t>
      </w:r>
      <w:r>
        <w:rPr>
          <w:lang w:val="fr-CH"/>
        </w:rPr>
        <w:t>2</w:t>
      </w:r>
      <w:r w:rsidRPr="000A102A">
        <w:rPr>
          <w:lang w:val="fr-CH"/>
        </w:rPr>
        <w:t>0</w:t>
      </w:r>
      <w:r>
        <w:rPr>
          <w:lang w:val="fr-CH"/>
        </w:rPr>
        <w:t>17</w:t>
      </w:r>
      <w:r w:rsidRPr="000A102A">
        <w:rPr>
          <w:lang w:val="fr-CH"/>
        </w:rPr>
        <w:t>年</w:t>
      </w:r>
      <w:r>
        <w:rPr>
          <w:lang w:val="fr-CH"/>
        </w:rPr>
        <w:t>9</w:t>
      </w:r>
      <w:r w:rsidRPr="000A102A">
        <w:rPr>
          <w:lang w:val="fr-CH"/>
        </w:rPr>
        <w:t>月</w:t>
      </w:r>
      <w:r>
        <w:rPr>
          <w:lang w:val="fr-CH"/>
        </w:rPr>
        <w:t>13</w:t>
      </w:r>
      <w:r w:rsidRPr="000A102A">
        <w:rPr>
          <w:lang w:val="fr-CH"/>
        </w:rPr>
        <w:t>日关于某些作品和其他受版权和相关权利保护题材允许使用以利盲人、视障人士或有其他印刷品阅读障碍人士的第</w:t>
      </w:r>
      <w:r>
        <w:rPr>
          <w:lang w:val="fr-CH"/>
        </w:rPr>
        <w:t>2</w:t>
      </w:r>
      <w:r w:rsidRPr="000A102A">
        <w:rPr>
          <w:lang w:val="fr-CH"/>
        </w:rPr>
        <w:t>0</w:t>
      </w:r>
      <w:r>
        <w:rPr>
          <w:lang w:val="fr-CH"/>
        </w:rPr>
        <w:t>17</w:t>
      </w:r>
      <w:r w:rsidRPr="000A102A">
        <w:rPr>
          <w:lang w:val="fr-CH"/>
        </w:rPr>
        <w:t>/</w:t>
      </w:r>
      <w:r>
        <w:rPr>
          <w:lang w:val="fr-CH"/>
        </w:rPr>
        <w:t>1564</w:t>
      </w:r>
      <w:r w:rsidRPr="000A102A">
        <w:rPr>
          <w:lang w:val="fr-CH"/>
        </w:rPr>
        <w:t>号指令，后者同时修订关于信息社会中协调版权若干方面和相关权利的第</w:t>
      </w:r>
      <w:r>
        <w:rPr>
          <w:lang w:val="fr-CH"/>
        </w:rPr>
        <w:t>2</w:t>
      </w:r>
      <w:r w:rsidRPr="000A102A">
        <w:rPr>
          <w:lang w:val="fr-CH"/>
        </w:rPr>
        <w:t>00</w:t>
      </w:r>
      <w:r>
        <w:rPr>
          <w:lang w:val="fr-CH"/>
        </w:rPr>
        <w:t>1</w:t>
      </w:r>
      <w:r w:rsidRPr="000A102A">
        <w:rPr>
          <w:lang w:val="fr-CH"/>
        </w:rPr>
        <w:t>/</w:t>
      </w:r>
      <w:r>
        <w:rPr>
          <w:lang w:val="fr-CH"/>
        </w:rPr>
        <w:t>29</w:t>
      </w:r>
      <w:r w:rsidRPr="000A102A">
        <w:rPr>
          <w:lang w:val="fr-CH"/>
        </w:rPr>
        <w:t>/</w:t>
      </w:r>
      <w:r>
        <w:rPr>
          <w:lang w:val="fr-CH"/>
        </w:rPr>
        <w:t>EC</w:t>
      </w:r>
      <w:r w:rsidRPr="000A102A">
        <w:rPr>
          <w:lang w:val="fr-CH"/>
        </w:rPr>
        <w:t>号指令；</w:t>
      </w:r>
    </w:p>
    <w:p w14:paraId="06228882" w14:textId="0EDC9C9B" w:rsidR="000A102A" w:rsidRPr="000A102A" w:rsidRDefault="000A102A" w:rsidP="00BA5859">
      <w:pPr>
        <w:pStyle w:val="SingleTxtGC"/>
        <w:numPr>
          <w:ilvl w:val="0"/>
          <w:numId w:val="5"/>
        </w:numPr>
      </w:pPr>
      <w:r>
        <w:rPr>
          <w:lang w:val="fr-CH"/>
        </w:rPr>
        <w:t>2</w:t>
      </w:r>
      <w:r w:rsidRPr="000A102A">
        <w:rPr>
          <w:lang w:val="fr-CH"/>
        </w:rPr>
        <w:t>0</w:t>
      </w:r>
      <w:r>
        <w:rPr>
          <w:lang w:val="fr-CH"/>
        </w:rPr>
        <w:t>14</w:t>
      </w:r>
      <w:r w:rsidRPr="000A102A">
        <w:rPr>
          <w:lang w:val="fr-CH"/>
        </w:rPr>
        <w:t>年通过《选举法》修正案，允许</w:t>
      </w:r>
      <w:r w:rsidRPr="000A102A">
        <w:rPr>
          <w:rFonts w:hint="eastAsia"/>
          <w:lang w:val="fr-CH"/>
        </w:rPr>
        <w:t>有</w:t>
      </w:r>
      <w:r w:rsidRPr="000A102A">
        <w:rPr>
          <w:lang w:val="fr-CH"/>
        </w:rPr>
        <w:t>视力障碍者通过电子投票应用程序独立投票。</w:t>
      </w:r>
    </w:p>
    <w:p w14:paraId="75DB9E91" w14:textId="6133E831" w:rsidR="000A102A" w:rsidRPr="000A102A" w:rsidRDefault="005B0DDB" w:rsidP="00425AD8">
      <w:pPr>
        <w:pStyle w:val="HChGC"/>
      </w:pPr>
      <w:r>
        <w:rPr>
          <w:lang w:val="fr-CH"/>
        </w:rPr>
        <w:tab/>
      </w:r>
      <w:r w:rsidR="000A102A" w:rsidRPr="000A102A">
        <w:rPr>
          <w:lang w:val="fr-CH"/>
        </w:rPr>
        <w:t>三</w:t>
      </w:r>
      <w:r w:rsidR="000A102A" w:rsidRPr="000A102A">
        <w:rPr>
          <w:lang w:val="fr-CH"/>
        </w:rPr>
        <w:t>.</w:t>
      </w:r>
      <w:r w:rsidR="000A102A" w:rsidRPr="000A102A">
        <w:rPr>
          <w:lang w:val="fr-CH"/>
        </w:rPr>
        <w:tab/>
      </w:r>
      <w:r w:rsidR="000A102A" w:rsidRPr="000A102A">
        <w:rPr>
          <w:lang w:val="fr-CH"/>
        </w:rPr>
        <w:t>关注的主要领域及建议</w:t>
      </w:r>
    </w:p>
    <w:p w14:paraId="055F1B7D" w14:textId="1F5F973D" w:rsidR="000A102A" w:rsidRPr="000A102A" w:rsidRDefault="005B0DDB" w:rsidP="002F1291">
      <w:pPr>
        <w:pStyle w:val="H1GC"/>
        <w:spacing w:before="280"/>
      </w:pPr>
      <w:r>
        <w:rPr>
          <w:lang w:val="fr-CH"/>
        </w:rPr>
        <w:tab/>
      </w:r>
      <w:r w:rsidR="000A102A">
        <w:rPr>
          <w:lang w:val="fr-CH"/>
        </w:rPr>
        <w:t>A</w:t>
      </w:r>
      <w:r w:rsidR="000A102A" w:rsidRPr="000A102A">
        <w:rPr>
          <w:lang w:val="fr-CH"/>
        </w:rPr>
        <w:t>.</w:t>
      </w:r>
      <w:r w:rsidR="000A102A" w:rsidRPr="000A102A">
        <w:rPr>
          <w:lang w:val="fr-CH"/>
        </w:rPr>
        <w:tab/>
      </w:r>
      <w:r w:rsidR="000A102A" w:rsidRPr="000A102A">
        <w:rPr>
          <w:lang w:val="fr-CH"/>
        </w:rPr>
        <w:t>一般原则和义务</w:t>
      </w:r>
      <w:r w:rsidR="000A102A" w:rsidRPr="000A102A">
        <w:rPr>
          <w:lang w:val="fr-CH"/>
        </w:rPr>
        <w:t>(</w:t>
      </w:r>
      <w:r w:rsidR="000A102A" w:rsidRPr="000A102A">
        <w:rPr>
          <w:lang w:val="fr-CH"/>
        </w:rPr>
        <w:t>第一至第四条</w:t>
      </w:r>
      <w:r w:rsidR="000A102A" w:rsidRPr="000A102A">
        <w:rPr>
          <w:lang w:val="fr-CH"/>
        </w:rPr>
        <w:t>)</w:t>
      </w:r>
    </w:p>
    <w:p w14:paraId="2CAE32CC" w14:textId="203E3340" w:rsidR="000A102A" w:rsidRPr="000A102A" w:rsidRDefault="000A102A" w:rsidP="002F1291">
      <w:pPr>
        <w:pStyle w:val="SingleTxtGC"/>
        <w:spacing w:line="312" w:lineRule="exact"/>
      </w:pPr>
      <w:r>
        <w:rPr>
          <w:lang w:val="fr-CH"/>
        </w:rPr>
        <w:t>7</w:t>
      </w:r>
      <w:r w:rsidRPr="000A102A">
        <w:rPr>
          <w:lang w:val="fr-CH"/>
        </w:rPr>
        <w:t>.</w:t>
      </w:r>
      <w:r w:rsidRPr="000A102A">
        <w:rPr>
          <w:lang w:val="fr-CH"/>
        </w:rPr>
        <w:tab/>
      </w:r>
      <w:r w:rsidRPr="000A102A">
        <w:rPr>
          <w:lang w:val="fr-CH"/>
        </w:rPr>
        <w:t>委员会关切地注意到：</w:t>
      </w:r>
    </w:p>
    <w:p w14:paraId="31DF9247" w14:textId="3707F36D" w:rsidR="000A102A" w:rsidRPr="000A102A" w:rsidRDefault="000A102A" w:rsidP="002F1291">
      <w:pPr>
        <w:pStyle w:val="SingleTxtGC"/>
        <w:numPr>
          <w:ilvl w:val="0"/>
          <w:numId w:val="6"/>
        </w:numPr>
        <w:spacing w:line="312" w:lineRule="exact"/>
      </w:pPr>
      <w:r w:rsidRPr="000A102A">
        <w:rPr>
          <w:lang w:val="fr-CH"/>
        </w:rPr>
        <w:t>与残疾有关的法律和政策</w:t>
      </w:r>
      <w:r w:rsidRPr="000A102A">
        <w:rPr>
          <w:rFonts w:hint="eastAsia"/>
          <w:lang w:val="fr-CH"/>
        </w:rPr>
        <w:t>不</w:t>
      </w:r>
      <w:r w:rsidRPr="000A102A">
        <w:rPr>
          <w:lang w:val="fr-CH"/>
        </w:rPr>
        <w:t>完全符合《公约》，尤其是残疾评估制度产生了负面影响，妨碍残疾儿童融入社会，限制他们获得适当服务和</w:t>
      </w:r>
      <w:r w:rsidRPr="000A102A">
        <w:rPr>
          <w:rFonts w:hint="eastAsia"/>
          <w:lang w:val="fr-CH"/>
        </w:rPr>
        <w:t>所</w:t>
      </w:r>
      <w:r w:rsidRPr="000A102A">
        <w:rPr>
          <w:lang w:val="fr-CH"/>
        </w:rPr>
        <w:t>需支持；</w:t>
      </w:r>
    </w:p>
    <w:p w14:paraId="68FB8349" w14:textId="1D94A26E" w:rsidR="000A102A" w:rsidRPr="000A102A" w:rsidRDefault="000A102A" w:rsidP="002F1291">
      <w:pPr>
        <w:pStyle w:val="SingleTxtGC"/>
        <w:numPr>
          <w:ilvl w:val="0"/>
          <w:numId w:val="6"/>
        </w:numPr>
        <w:spacing w:line="312" w:lineRule="exact"/>
      </w:pPr>
      <w:r w:rsidRPr="000A102A">
        <w:rPr>
          <w:lang w:val="fr-CH"/>
        </w:rPr>
        <w:t>在法律和政策中使用关于残疾人的贬损性概念和术语，包括使用诸如</w:t>
      </w:r>
      <w:r>
        <w:rPr>
          <w:rFonts w:hint="eastAsia"/>
          <w:lang w:val="fr-CH"/>
        </w:rPr>
        <w:t>“</w:t>
      </w:r>
      <w:r w:rsidRPr="000A102A">
        <w:rPr>
          <w:lang w:val="fr-CH"/>
        </w:rPr>
        <w:t>异常</w:t>
      </w:r>
      <w:r>
        <w:rPr>
          <w:rFonts w:hint="eastAsia"/>
          <w:lang w:val="fr-CH"/>
        </w:rPr>
        <w:t>”</w:t>
      </w:r>
      <w:r w:rsidRPr="000A102A">
        <w:rPr>
          <w:lang w:val="fr-CH"/>
        </w:rPr>
        <w:t>、</w:t>
      </w:r>
      <w:r>
        <w:rPr>
          <w:rFonts w:hint="eastAsia"/>
          <w:lang w:val="fr-CH"/>
        </w:rPr>
        <w:t>“</w:t>
      </w:r>
      <w:r w:rsidRPr="000A102A">
        <w:rPr>
          <w:lang w:val="fr-CH"/>
        </w:rPr>
        <w:t>无助者</w:t>
      </w:r>
      <w:r>
        <w:rPr>
          <w:rFonts w:hint="eastAsia"/>
          <w:lang w:val="fr-CH"/>
        </w:rPr>
        <w:t>”</w:t>
      </w:r>
      <w:r w:rsidRPr="000A102A">
        <w:rPr>
          <w:lang w:val="fr-CH"/>
        </w:rPr>
        <w:t>和</w:t>
      </w:r>
      <w:r>
        <w:rPr>
          <w:rFonts w:hint="eastAsia"/>
          <w:lang w:val="fr-CH"/>
        </w:rPr>
        <w:t>“</w:t>
      </w:r>
      <w:r w:rsidRPr="000A102A">
        <w:rPr>
          <w:lang w:val="fr-CH"/>
        </w:rPr>
        <w:t>精神失常</w:t>
      </w:r>
      <w:r>
        <w:rPr>
          <w:rFonts w:hint="eastAsia"/>
          <w:lang w:val="fr-CH"/>
        </w:rPr>
        <w:t>”</w:t>
      </w:r>
      <w:r w:rsidRPr="000A102A">
        <w:rPr>
          <w:lang w:val="fr-CH"/>
        </w:rPr>
        <w:t>等强调残疾的词语，反映缔约国对残疾采取医学和家长式的做法，强化了对智力或心理残疾人的污名化；</w:t>
      </w:r>
    </w:p>
    <w:p w14:paraId="13E86B07" w14:textId="6A2828E8" w:rsidR="000A102A" w:rsidRPr="000A102A" w:rsidRDefault="000A102A" w:rsidP="002F1291">
      <w:pPr>
        <w:pStyle w:val="SingleTxtGC"/>
        <w:numPr>
          <w:ilvl w:val="0"/>
          <w:numId w:val="6"/>
        </w:numPr>
        <w:spacing w:line="312" w:lineRule="exact"/>
      </w:pPr>
      <w:r w:rsidRPr="00EB509C">
        <w:rPr>
          <w:spacing w:val="-2"/>
          <w:lang w:val="fr-CH"/>
        </w:rPr>
        <w:t>与残疾有关的条例和政策主要将残疾人作为社会服务接受者对待，并且</w:t>
      </w:r>
      <w:r w:rsidRPr="000A102A">
        <w:rPr>
          <w:lang w:val="fr-CH"/>
        </w:rPr>
        <w:t>缺乏在各个生活领域执行《公约》的总体战略；</w:t>
      </w:r>
    </w:p>
    <w:p w14:paraId="565EA769" w14:textId="21B6290B" w:rsidR="000A102A" w:rsidRPr="000A102A" w:rsidRDefault="000A102A" w:rsidP="002F1291">
      <w:pPr>
        <w:pStyle w:val="SingleTxtGC"/>
        <w:numPr>
          <w:ilvl w:val="0"/>
          <w:numId w:val="6"/>
        </w:numPr>
        <w:spacing w:line="312" w:lineRule="exact"/>
      </w:pPr>
      <w:r w:rsidRPr="000A102A">
        <w:rPr>
          <w:lang w:val="fr-CH"/>
        </w:rPr>
        <w:t>有</w:t>
      </w:r>
      <w:r w:rsidRPr="00531110">
        <w:rPr>
          <w:spacing w:val="4"/>
          <w:lang w:val="fr-CH"/>
        </w:rPr>
        <w:t>资料表明，国家和地方各级公共行政部门之间在执行针对残疾的方案</w:t>
      </w:r>
      <w:r w:rsidRPr="000A102A">
        <w:rPr>
          <w:lang w:val="fr-CH"/>
        </w:rPr>
        <w:t>方面缺乏协调；</w:t>
      </w:r>
    </w:p>
    <w:p w14:paraId="08494602" w14:textId="64515FE3" w:rsidR="000A102A" w:rsidRPr="000A102A" w:rsidRDefault="000A102A" w:rsidP="002F1291">
      <w:pPr>
        <w:pStyle w:val="SingleTxtGC"/>
        <w:numPr>
          <w:ilvl w:val="0"/>
          <w:numId w:val="6"/>
        </w:numPr>
        <w:spacing w:line="312" w:lineRule="exact"/>
      </w:pPr>
      <w:r w:rsidRPr="00175D2C">
        <w:rPr>
          <w:spacing w:val="-2"/>
          <w:lang w:val="fr-CH"/>
        </w:rPr>
        <w:t>国家和市政各级的政策制定者、官员和专业人员，包括法官、检察官、</w:t>
      </w:r>
      <w:r w:rsidRPr="00175D2C">
        <w:rPr>
          <w:spacing w:val="2"/>
          <w:lang w:val="fr-CH"/>
        </w:rPr>
        <w:t>教师以及从事残疾人工作的医疗、卫生和其他专业人员对《公约》承认的权利缺</w:t>
      </w:r>
      <w:r w:rsidRPr="000A102A">
        <w:rPr>
          <w:lang w:val="fr-CH"/>
        </w:rPr>
        <w:t>乏认识。</w:t>
      </w:r>
    </w:p>
    <w:p w14:paraId="7E0F6C8D" w14:textId="68B28CAD" w:rsidR="000A102A" w:rsidRPr="002E2068" w:rsidRDefault="000A102A" w:rsidP="002F1291">
      <w:pPr>
        <w:pStyle w:val="SingleTxtGC"/>
        <w:spacing w:line="312" w:lineRule="exact"/>
        <w:rPr>
          <w:rFonts w:ascii="Time New Roman" w:eastAsia="黑体" w:hAnsi="Time New Roman" w:hint="eastAsia"/>
        </w:rPr>
      </w:pPr>
      <w:r w:rsidRPr="002E2068">
        <w:rPr>
          <w:rFonts w:ascii="Time New Roman" w:eastAsia="黑体" w:hAnsi="Time New Roman"/>
          <w:lang w:val="fr-CH"/>
        </w:rPr>
        <w:t>8.</w:t>
      </w:r>
      <w:r w:rsidRPr="002E2068">
        <w:rPr>
          <w:rFonts w:ascii="Time New Roman" w:eastAsia="黑体" w:hAnsi="Time New Roman"/>
          <w:lang w:val="fr-CH"/>
        </w:rPr>
        <w:tab/>
      </w:r>
      <w:r w:rsidRPr="002E2068">
        <w:rPr>
          <w:rFonts w:ascii="Time New Roman" w:eastAsia="黑体" w:hAnsi="Time New Roman"/>
          <w:lang w:val="fr-CH"/>
        </w:rPr>
        <w:t>委员会建议缔约国：</w:t>
      </w:r>
    </w:p>
    <w:p w14:paraId="30C45569" w14:textId="09B0E80A" w:rsidR="000A102A" w:rsidRPr="00393187" w:rsidRDefault="000A102A" w:rsidP="002F1291">
      <w:pPr>
        <w:pStyle w:val="SingleTxtGC"/>
        <w:numPr>
          <w:ilvl w:val="0"/>
          <w:numId w:val="7"/>
        </w:numPr>
        <w:spacing w:line="312" w:lineRule="exact"/>
        <w:rPr>
          <w:rFonts w:ascii="Time New Roman" w:eastAsia="黑体" w:hAnsi="Time New Roman" w:hint="eastAsia"/>
        </w:rPr>
      </w:pPr>
      <w:r w:rsidRPr="00393187">
        <w:rPr>
          <w:rFonts w:ascii="Time New Roman" w:eastAsia="黑体" w:hAnsi="Time New Roman"/>
          <w:lang w:val="fr-CH"/>
        </w:rPr>
        <w:t>审查</w:t>
      </w:r>
      <w:proofErr w:type="gramStart"/>
      <w:r w:rsidRPr="00393187">
        <w:rPr>
          <w:rFonts w:ascii="Time New Roman" w:eastAsia="黑体" w:hAnsi="Time New Roman"/>
          <w:lang w:val="fr-CH"/>
        </w:rPr>
        <w:t>现行与</w:t>
      </w:r>
      <w:proofErr w:type="gramEnd"/>
      <w:r w:rsidRPr="00393187">
        <w:rPr>
          <w:rFonts w:ascii="Time New Roman" w:eastAsia="黑体" w:hAnsi="Time New Roman"/>
          <w:lang w:val="fr-CH"/>
        </w:rPr>
        <w:t>残疾有关的</w:t>
      </w:r>
      <w:r w:rsidRPr="00393187">
        <w:rPr>
          <w:rFonts w:ascii="Time New Roman" w:eastAsia="黑体" w:hAnsi="Time New Roman" w:hint="eastAsia"/>
          <w:lang w:val="fr-CH"/>
        </w:rPr>
        <w:t>法律</w:t>
      </w:r>
      <w:r w:rsidRPr="00393187">
        <w:rPr>
          <w:rFonts w:ascii="Time New Roman" w:eastAsia="黑体" w:hAnsi="Time New Roman"/>
          <w:lang w:val="fr-CH"/>
        </w:rPr>
        <w:t>和政策，包括关于残疾评估制度的</w:t>
      </w:r>
      <w:r w:rsidRPr="00393187">
        <w:rPr>
          <w:rFonts w:ascii="Time New Roman" w:eastAsia="黑体" w:hAnsi="Time New Roman" w:hint="eastAsia"/>
          <w:lang w:val="fr-CH"/>
        </w:rPr>
        <w:t>法律</w:t>
      </w:r>
      <w:r w:rsidRPr="00393187">
        <w:rPr>
          <w:rFonts w:ascii="Time New Roman" w:eastAsia="黑体" w:hAnsi="Time New Roman"/>
          <w:lang w:val="fr-CH"/>
        </w:rPr>
        <w:t>和政策，使之符合《公约》对残疾采取的人权模式。确保政策和方案中纳入对残疾儿童</w:t>
      </w:r>
      <w:r w:rsidRPr="00393187">
        <w:rPr>
          <w:rFonts w:ascii="Time New Roman" w:eastAsia="黑体" w:hAnsi="Time New Roman"/>
          <w:lang w:val="fr-CH"/>
        </w:rPr>
        <w:t>(</w:t>
      </w:r>
      <w:r w:rsidRPr="00393187">
        <w:rPr>
          <w:rFonts w:ascii="Time New Roman" w:eastAsia="黑体" w:hAnsi="Time New Roman"/>
          <w:lang w:val="fr-CH"/>
        </w:rPr>
        <w:t>无论是何种残疾</w:t>
      </w:r>
      <w:r w:rsidRPr="00393187">
        <w:rPr>
          <w:rFonts w:ascii="Time New Roman" w:eastAsia="黑体" w:hAnsi="Time New Roman"/>
          <w:lang w:val="fr-CH"/>
        </w:rPr>
        <w:t>)</w:t>
      </w:r>
      <w:r w:rsidRPr="00393187">
        <w:rPr>
          <w:rFonts w:ascii="Time New Roman" w:eastAsia="黑体" w:hAnsi="Time New Roman"/>
          <w:lang w:val="fr-CH"/>
        </w:rPr>
        <w:t>的支持；</w:t>
      </w:r>
    </w:p>
    <w:p w14:paraId="770D5E1B" w14:textId="70E0D521" w:rsidR="000A102A" w:rsidRPr="00393187" w:rsidRDefault="000A102A" w:rsidP="002F1291">
      <w:pPr>
        <w:pStyle w:val="SingleTxtGC"/>
        <w:numPr>
          <w:ilvl w:val="0"/>
          <w:numId w:val="7"/>
        </w:numPr>
        <w:spacing w:line="312" w:lineRule="exact"/>
        <w:rPr>
          <w:rFonts w:ascii="Time New Roman" w:eastAsia="黑体" w:hAnsi="Time New Roman" w:hint="eastAsia"/>
        </w:rPr>
      </w:pPr>
      <w:r w:rsidRPr="00393187">
        <w:rPr>
          <w:rFonts w:ascii="Time New Roman" w:eastAsia="黑体" w:hAnsi="Time New Roman"/>
          <w:lang w:val="fr-CH"/>
        </w:rPr>
        <w:t>废除《残疾人社会福利法》和《平等待遇法》以及其他规定或条例中的贬损性术语和概念，确保这些法律法规符合残疾的人权模式；</w:t>
      </w:r>
    </w:p>
    <w:p w14:paraId="56E01E27" w14:textId="7C5D40E8" w:rsidR="000A102A" w:rsidRPr="00393187" w:rsidRDefault="000A102A" w:rsidP="002F1291">
      <w:pPr>
        <w:pStyle w:val="SingleTxtGC"/>
        <w:numPr>
          <w:ilvl w:val="0"/>
          <w:numId w:val="7"/>
        </w:numPr>
        <w:spacing w:line="312" w:lineRule="exact"/>
        <w:rPr>
          <w:rFonts w:ascii="Time New Roman" w:eastAsia="黑体" w:hAnsi="Time New Roman" w:hint="eastAsia"/>
        </w:rPr>
      </w:pPr>
      <w:r w:rsidRPr="00393187">
        <w:rPr>
          <w:rFonts w:ascii="Time New Roman" w:eastAsia="黑体" w:hAnsi="Time New Roman"/>
          <w:lang w:val="fr-CH"/>
        </w:rPr>
        <w:t>通过一项全面的残疾战略和一项国家行动计划，在各级政府各个部门落</w:t>
      </w:r>
      <w:r w:rsidRPr="002F1291">
        <w:rPr>
          <w:rFonts w:ascii="Time New Roman" w:eastAsia="黑体" w:hAnsi="Time New Roman"/>
          <w:spacing w:val="-4"/>
          <w:lang w:val="fr-CH"/>
        </w:rPr>
        <w:t>实《公约》规定的残疾人权利，消除对残疾人参与社会的观念和环境上的障碍；</w:t>
      </w:r>
    </w:p>
    <w:p w14:paraId="6EF1B12E" w14:textId="208FF01B" w:rsidR="000A102A" w:rsidRPr="00393187" w:rsidRDefault="000A102A" w:rsidP="002F1291">
      <w:pPr>
        <w:pStyle w:val="SingleTxtGC"/>
        <w:numPr>
          <w:ilvl w:val="0"/>
          <w:numId w:val="7"/>
        </w:numPr>
        <w:spacing w:line="312" w:lineRule="exact"/>
        <w:rPr>
          <w:rFonts w:ascii="Time New Roman" w:eastAsia="黑体" w:hAnsi="Time New Roman" w:hint="eastAsia"/>
        </w:rPr>
      </w:pPr>
      <w:r w:rsidRPr="00393187">
        <w:rPr>
          <w:rFonts w:ascii="Time New Roman" w:eastAsia="黑体" w:hAnsi="Time New Roman"/>
          <w:lang w:val="fr-CH"/>
        </w:rPr>
        <w:t>确保国家和市级各实体之间的适当协调与合作，确保社会保护方案的无障碍和</w:t>
      </w:r>
      <w:proofErr w:type="gramStart"/>
      <w:r w:rsidRPr="00393187">
        <w:rPr>
          <w:rFonts w:ascii="Time New Roman" w:eastAsia="黑体" w:hAnsi="Time New Roman"/>
          <w:lang w:val="fr-CH"/>
        </w:rPr>
        <w:t>可</w:t>
      </w:r>
      <w:proofErr w:type="gramEnd"/>
      <w:r w:rsidRPr="00393187">
        <w:rPr>
          <w:rFonts w:ascii="Time New Roman" w:eastAsia="黑体" w:hAnsi="Time New Roman"/>
          <w:lang w:val="fr-CH"/>
        </w:rPr>
        <w:t>获得性，将为残疾人提供社区服务纳入主流；</w:t>
      </w:r>
    </w:p>
    <w:p w14:paraId="49272AF2" w14:textId="4CFAFDF8" w:rsidR="000A102A" w:rsidRPr="000A102A" w:rsidRDefault="000A102A" w:rsidP="002F1291">
      <w:pPr>
        <w:pStyle w:val="SingleTxtGC"/>
        <w:numPr>
          <w:ilvl w:val="0"/>
          <w:numId w:val="7"/>
        </w:numPr>
        <w:spacing w:line="312" w:lineRule="exact"/>
      </w:pPr>
      <w:r w:rsidRPr="00F2115F">
        <w:rPr>
          <w:rFonts w:ascii="Time New Roman" w:eastAsia="黑体" w:hAnsi="Time New Roman"/>
          <w:spacing w:val="4"/>
          <w:lang w:val="fr-CH"/>
        </w:rPr>
        <w:t>加强国家和市政各级的公共政策制定者、市政官员和专业人员</w:t>
      </w:r>
      <w:r w:rsidRPr="00F2115F">
        <w:rPr>
          <w:rFonts w:ascii="Time New Roman" w:eastAsia="黑体" w:hAnsi="Time New Roman"/>
          <w:spacing w:val="4"/>
          <w:lang w:val="fr-CH"/>
        </w:rPr>
        <w:t>(</w:t>
      </w:r>
      <w:r w:rsidRPr="00F2115F">
        <w:rPr>
          <w:rFonts w:ascii="Time New Roman" w:eastAsia="黑体" w:hAnsi="Time New Roman"/>
          <w:spacing w:val="4"/>
          <w:lang w:val="fr-CH"/>
        </w:rPr>
        <w:t>包括法</w:t>
      </w:r>
      <w:r w:rsidRPr="00393187">
        <w:rPr>
          <w:rFonts w:ascii="Time New Roman" w:eastAsia="黑体" w:hAnsi="Time New Roman"/>
          <w:lang w:val="fr-CH"/>
        </w:rPr>
        <w:t>官、检察官、教师和从事残疾人工作的医疗、卫生和其他专业人员</w:t>
      </w:r>
      <w:r w:rsidRPr="00393187">
        <w:rPr>
          <w:rFonts w:ascii="Time New Roman" w:eastAsia="黑体" w:hAnsi="Time New Roman"/>
          <w:lang w:val="fr-CH"/>
        </w:rPr>
        <w:t>)</w:t>
      </w:r>
      <w:r w:rsidRPr="00393187">
        <w:rPr>
          <w:rFonts w:ascii="Time New Roman" w:eastAsia="黑体" w:hAnsi="Time New Roman"/>
          <w:lang w:val="fr-CH"/>
        </w:rPr>
        <w:t>在残疾人</w:t>
      </w:r>
      <w:r w:rsidRPr="00F2115F">
        <w:rPr>
          <w:rFonts w:ascii="Time New Roman" w:eastAsia="黑体" w:hAnsi="Time New Roman"/>
          <w:spacing w:val="2"/>
          <w:lang w:val="fr-CH"/>
        </w:rPr>
        <w:t>权利和缔约国《公约》义务方面的能力建设方案。缔约国应让残疾人组织参与公</w:t>
      </w:r>
      <w:r w:rsidRPr="00393187">
        <w:rPr>
          <w:rFonts w:ascii="Time New Roman" w:eastAsia="黑体" w:hAnsi="Time New Roman"/>
          <w:lang w:val="fr-CH"/>
        </w:rPr>
        <w:t>职人员培训的设计和实施。</w:t>
      </w:r>
    </w:p>
    <w:p w14:paraId="7EA75BDA" w14:textId="19BE4FF3" w:rsidR="000A102A" w:rsidRPr="000A102A" w:rsidRDefault="000A102A" w:rsidP="00BE4395">
      <w:pPr>
        <w:pStyle w:val="SingleTxtGC"/>
        <w:spacing w:line="304" w:lineRule="exact"/>
      </w:pPr>
      <w:r>
        <w:rPr>
          <w:lang w:val="fr-CH"/>
        </w:rPr>
        <w:lastRenderedPageBreak/>
        <w:t>9</w:t>
      </w:r>
      <w:r w:rsidRPr="000A102A">
        <w:rPr>
          <w:lang w:val="fr-CH"/>
        </w:rPr>
        <w:t>.</w:t>
      </w:r>
      <w:r w:rsidRPr="000A102A">
        <w:rPr>
          <w:lang w:val="fr-CH"/>
        </w:rPr>
        <w:tab/>
      </w:r>
      <w:r w:rsidRPr="000A102A">
        <w:rPr>
          <w:lang w:val="fr-CH"/>
        </w:rPr>
        <w:t>委员会关切地注意到：</w:t>
      </w:r>
    </w:p>
    <w:p w14:paraId="757BC782" w14:textId="733E3F6A" w:rsidR="000A102A" w:rsidRPr="000A102A" w:rsidRDefault="000A102A" w:rsidP="00BE4395">
      <w:pPr>
        <w:pStyle w:val="SingleTxtGC"/>
        <w:numPr>
          <w:ilvl w:val="0"/>
          <w:numId w:val="8"/>
        </w:numPr>
        <w:spacing w:line="304" w:lineRule="exact"/>
      </w:pPr>
      <w:r w:rsidRPr="000A102A">
        <w:rPr>
          <w:lang w:val="fr-CH"/>
        </w:rPr>
        <w:t>智力残疾人、社会心理残疾人和有自闭症者没有通过其代表组织切实参与</w:t>
      </w:r>
      <w:proofErr w:type="gramStart"/>
      <w:r w:rsidRPr="000A102A">
        <w:rPr>
          <w:lang w:val="fr-CH"/>
        </w:rPr>
        <w:t>与</w:t>
      </w:r>
      <w:proofErr w:type="gramEnd"/>
      <w:r w:rsidRPr="000A102A">
        <w:rPr>
          <w:lang w:val="fr-CH"/>
        </w:rPr>
        <w:t>残疾有关的法律、政策和方案的决策进程，包括参与</w:t>
      </w:r>
      <w:r>
        <w:rPr>
          <w:lang w:val="fr-CH"/>
        </w:rPr>
        <w:t>2</w:t>
      </w:r>
      <w:r w:rsidRPr="000A102A">
        <w:rPr>
          <w:lang w:val="fr-CH"/>
        </w:rPr>
        <w:t>0</w:t>
      </w:r>
      <w:r>
        <w:rPr>
          <w:lang w:val="fr-CH"/>
        </w:rPr>
        <w:t>3</w:t>
      </w:r>
      <w:r w:rsidRPr="000A102A">
        <w:rPr>
          <w:lang w:val="fr-CH"/>
        </w:rPr>
        <w:t>0</w:t>
      </w:r>
      <w:r w:rsidRPr="000A102A">
        <w:rPr>
          <w:lang w:val="fr-CH"/>
        </w:rPr>
        <w:t>年可持续发展议程及其可持续发展目标的执行进程；</w:t>
      </w:r>
    </w:p>
    <w:p w14:paraId="28A1B63F" w14:textId="1EB7FD43" w:rsidR="000A102A" w:rsidRPr="000A102A" w:rsidRDefault="000A102A" w:rsidP="00BE4395">
      <w:pPr>
        <w:pStyle w:val="SingleTxtGC"/>
        <w:numPr>
          <w:ilvl w:val="0"/>
          <w:numId w:val="8"/>
        </w:numPr>
        <w:spacing w:line="304" w:lineRule="exact"/>
      </w:pPr>
      <w:r w:rsidRPr="000A102A">
        <w:rPr>
          <w:lang w:val="fr-CH"/>
        </w:rPr>
        <w:t>资金和其他支持不足，特别是</w:t>
      </w:r>
      <w:proofErr w:type="gramStart"/>
      <w:r w:rsidRPr="000A102A">
        <w:rPr>
          <w:lang w:val="fr-CH"/>
        </w:rPr>
        <w:t>向智障人士</w:t>
      </w:r>
      <w:proofErr w:type="gramEnd"/>
      <w:r w:rsidRPr="000A102A">
        <w:rPr>
          <w:lang w:val="fr-CH"/>
        </w:rPr>
        <w:t>组织提供的支持不足；</w:t>
      </w:r>
    </w:p>
    <w:p w14:paraId="5ED957A4" w14:textId="137BC205" w:rsidR="000A102A" w:rsidRPr="00BE4395" w:rsidRDefault="000A102A" w:rsidP="00BE4395">
      <w:pPr>
        <w:pStyle w:val="SingleTxtGC"/>
        <w:numPr>
          <w:ilvl w:val="0"/>
          <w:numId w:val="8"/>
        </w:numPr>
        <w:spacing w:line="304" w:lineRule="exact"/>
        <w:rPr>
          <w:spacing w:val="-8"/>
        </w:rPr>
      </w:pPr>
      <w:r w:rsidRPr="00BE4395">
        <w:rPr>
          <w:spacing w:val="-8"/>
          <w:lang w:val="fr-CH"/>
        </w:rPr>
        <w:t>缺乏获得公共决策过</w:t>
      </w:r>
      <w:r w:rsidRPr="00197AD3">
        <w:rPr>
          <w:spacing w:val="-6"/>
          <w:lang w:val="fr-CH"/>
        </w:rPr>
        <w:t>程信息的渠道</w:t>
      </w:r>
      <w:r w:rsidRPr="00BE4395">
        <w:rPr>
          <w:spacing w:val="-8"/>
          <w:lang w:val="fr-CH"/>
        </w:rPr>
        <w:t>，这</w:t>
      </w:r>
      <w:r w:rsidRPr="00197AD3">
        <w:rPr>
          <w:spacing w:val="-6"/>
          <w:lang w:val="fr-CH"/>
        </w:rPr>
        <w:t>限制了残疾人参加基层组织的机会</w:t>
      </w:r>
      <w:r w:rsidRPr="00BE4395">
        <w:rPr>
          <w:spacing w:val="-8"/>
          <w:lang w:val="fr-CH"/>
        </w:rPr>
        <w:t>。</w:t>
      </w:r>
    </w:p>
    <w:p w14:paraId="530416BA" w14:textId="33BFA504" w:rsidR="000A102A" w:rsidRPr="00393187" w:rsidRDefault="000A102A" w:rsidP="00197AD3">
      <w:pPr>
        <w:pStyle w:val="SingleTxtGC"/>
        <w:spacing w:line="310" w:lineRule="exact"/>
        <w:rPr>
          <w:rFonts w:ascii="Time New Roman" w:eastAsia="黑体" w:hAnsi="Time New Roman" w:hint="eastAsia"/>
        </w:rPr>
      </w:pPr>
      <w:r w:rsidRPr="00393187">
        <w:rPr>
          <w:rFonts w:ascii="Time New Roman" w:eastAsia="黑体" w:hAnsi="Time New Roman"/>
          <w:lang w:val="fr-CH"/>
        </w:rPr>
        <w:t>10.</w:t>
      </w:r>
      <w:r w:rsidRPr="00393187">
        <w:rPr>
          <w:rFonts w:ascii="Time New Roman" w:eastAsia="黑体" w:hAnsi="Time New Roman"/>
          <w:lang w:val="fr-CH"/>
        </w:rPr>
        <w:tab/>
      </w:r>
      <w:r w:rsidRPr="00393187">
        <w:rPr>
          <w:rFonts w:ascii="Time New Roman" w:eastAsia="黑体" w:hAnsi="Time New Roman"/>
          <w:lang w:val="fr-CH"/>
        </w:rPr>
        <w:t>委员会回顾其第</w:t>
      </w:r>
      <w:r w:rsidRPr="00393187">
        <w:rPr>
          <w:rFonts w:ascii="Time New Roman" w:eastAsia="黑体" w:hAnsi="Time New Roman"/>
          <w:lang w:val="fr-CH"/>
        </w:rPr>
        <w:t>7</w:t>
      </w:r>
      <w:r w:rsidRPr="00393187">
        <w:rPr>
          <w:rFonts w:ascii="Time New Roman" w:eastAsia="黑体" w:hAnsi="Time New Roman"/>
          <w:lang w:val="fr-CH"/>
        </w:rPr>
        <w:t>号一般性意见</w:t>
      </w:r>
      <w:r w:rsidRPr="00393187">
        <w:rPr>
          <w:rFonts w:ascii="Time New Roman" w:eastAsia="黑体" w:hAnsi="Time New Roman"/>
          <w:lang w:val="fr-CH"/>
        </w:rPr>
        <w:t>(2018</w:t>
      </w:r>
      <w:r w:rsidRPr="00393187">
        <w:rPr>
          <w:rFonts w:ascii="Time New Roman" w:eastAsia="黑体" w:hAnsi="Time New Roman"/>
          <w:lang w:val="fr-CH"/>
        </w:rPr>
        <w:t>年</w:t>
      </w:r>
      <w:r w:rsidRPr="00393187">
        <w:rPr>
          <w:rFonts w:ascii="Time New Roman" w:eastAsia="黑体" w:hAnsi="Time New Roman"/>
          <w:lang w:val="fr-CH"/>
        </w:rPr>
        <w:t>)</w:t>
      </w:r>
      <w:r w:rsidRPr="00393187">
        <w:rPr>
          <w:rFonts w:ascii="Time New Roman" w:eastAsia="黑体" w:hAnsi="Time New Roman"/>
          <w:lang w:val="fr-CH"/>
        </w:rPr>
        <w:t>，建议缔约国：</w:t>
      </w:r>
    </w:p>
    <w:p w14:paraId="5EE8C9D7" w14:textId="6C498EA2" w:rsidR="000A102A" w:rsidRPr="00393187" w:rsidRDefault="000A102A" w:rsidP="00197AD3">
      <w:pPr>
        <w:pStyle w:val="SingleTxtGC"/>
        <w:numPr>
          <w:ilvl w:val="0"/>
          <w:numId w:val="9"/>
        </w:numPr>
        <w:spacing w:line="310" w:lineRule="exact"/>
        <w:rPr>
          <w:rFonts w:ascii="Time New Roman" w:eastAsia="黑体" w:hAnsi="Time New Roman" w:hint="eastAsia"/>
        </w:rPr>
      </w:pPr>
      <w:r w:rsidRPr="008D401A">
        <w:rPr>
          <w:rFonts w:ascii="Time New Roman" w:eastAsia="黑体" w:hAnsi="Time New Roman"/>
          <w:spacing w:val="4"/>
          <w:lang w:val="fr-CH"/>
        </w:rPr>
        <w:t>加强和实施各种机制，使残疾人通过其代表组织切实参与公共决策进</w:t>
      </w:r>
      <w:r w:rsidRPr="00393187">
        <w:rPr>
          <w:rFonts w:ascii="Time New Roman" w:eastAsia="黑体" w:hAnsi="Time New Roman"/>
          <w:lang w:val="fr-CH"/>
        </w:rPr>
        <w:t>程，包括监测和报告可持续发展目标的执行情况。缔约国应确保与各种残疾人</w:t>
      </w:r>
      <w:r w:rsidRPr="008D401A">
        <w:rPr>
          <w:rFonts w:ascii="Time New Roman" w:eastAsia="黑体" w:hAnsi="Time New Roman"/>
          <w:spacing w:val="2"/>
          <w:lang w:val="fr-CH"/>
        </w:rPr>
        <w:t>组织进行有意义的协商，包括残疾儿童组织、智</w:t>
      </w:r>
      <w:proofErr w:type="gramStart"/>
      <w:r w:rsidRPr="008D401A">
        <w:rPr>
          <w:rFonts w:ascii="Time New Roman" w:eastAsia="黑体" w:hAnsi="Time New Roman"/>
          <w:spacing w:val="2"/>
          <w:lang w:val="fr-CH"/>
        </w:rPr>
        <w:t>障人士</w:t>
      </w:r>
      <w:proofErr w:type="gramEnd"/>
      <w:r w:rsidRPr="008D401A">
        <w:rPr>
          <w:rFonts w:ascii="Time New Roman" w:eastAsia="黑体" w:hAnsi="Time New Roman"/>
          <w:spacing w:val="2"/>
          <w:lang w:val="fr-CH"/>
        </w:rPr>
        <w:t>组织、社会心理残疾人组</w:t>
      </w:r>
      <w:r w:rsidRPr="00393187">
        <w:rPr>
          <w:rFonts w:ascii="Time New Roman" w:eastAsia="黑体" w:hAnsi="Time New Roman"/>
          <w:lang w:val="fr-CH"/>
        </w:rPr>
        <w:t>织、间性残疾人组织、残疾妇女组织、农村残疾人组织、自闭症者组织、罗</w:t>
      </w:r>
      <w:proofErr w:type="gramStart"/>
      <w:r w:rsidRPr="00393187">
        <w:rPr>
          <w:rFonts w:ascii="Time New Roman" w:eastAsia="黑体" w:hAnsi="Time New Roman"/>
          <w:lang w:val="fr-CH"/>
        </w:rPr>
        <w:t>姆</w:t>
      </w:r>
      <w:proofErr w:type="gramEnd"/>
      <w:r w:rsidRPr="008D401A">
        <w:rPr>
          <w:rFonts w:ascii="Time New Roman" w:eastAsia="黑体" w:hAnsi="Time New Roman"/>
          <w:spacing w:val="2"/>
          <w:lang w:val="fr-CH"/>
        </w:rPr>
        <w:t>残疾人组织、女同性恋、男同性恋、双性恋、跨性别和性别多元残疾人组织和需</w:t>
      </w:r>
      <w:r w:rsidRPr="00393187">
        <w:rPr>
          <w:rFonts w:ascii="Time New Roman" w:eastAsia="黑体" w:hAnsi="Time New Roman"/>
          <w:lang w:val="fr-CH"/>
        </w:rPr>
        <w:t>要更</w:t>
      </w:r>
      <w:r w:rsidRPr="00393187">
        <w:rPr>
          <w:rFonts w:ascii="Time New Roman" w:eastAsia="黑体" w:hAnsi="Time New Roman" w:hint="eastAsia"/>
          <w:lang w:val="fr-CH"/>
        </w:rPr>
        <w:t>大</w:t>
      </w:r>
      <w:r w:rsidRPr="00393187">
        <w:rPr>
          <w:rFonts w:ascii="Time New Roman" w:eastAsia="黑体" w:hAnsi="Time New Roman"/>
          <w:lang w:val="fr-CH"/>
        </w:rPr>
        <w:t>支持的残疾人</w:t>
      </w:r>
      <w:r w:rsidRPr="00393187">
        <w:rPr>
          <w:rFonts w:ascii="Time New Roman" w:eastAsia="黑体" w:hAnsi="Time New Roman" w:hint="eastAsia"/>
          <w:lang w:val="fr-CH"/>
        </w:rPr>
        <w:t>的</w:t>
      </w:r>
      <w:r w:rsidRPr="00393187">
        <w:rPr>
          <w:rFonts w:ascii="Time New Roman" w:eastAsia="黑体" w:hAnsi="Time New Roman"/>
          <w:lang w:val="fr-CH"/>
        </w:rPr>
        <w:t>组织；</w:t>
      </w:r>
    </w:p>
    <w:p w14:paraId="23942901" w14:textId="658D024F" w:rsidR="000A102A" w:rsidRPr="00393187" w:rsidRDefault="000A102A" w:rsidP="00197AD3">
      <w:pPr>
        <w:pStyle w:val="SingleTxtGC"/>
        <w:numPr>
          <w:ilvl w:val="0"/>
          <w:numId w:val="9"/>
        </w:numPr>
        <w:spacing w:line="310" w:lineRule="exact"/>
        <w:rPr>
          <w:rFonts w:ascii="Time New Roman" w:eastAsia="黑体" w:hAnsi="Time New Roman" w:hint="eastAsia"/>
        </w:rPr>
      </w:pPr>
      <w:r w:rsidRPr="00F8527A">
        <w:rPr>
          <w:rFonts w:ascii="Time New Roman" w:eastAsia="黑体" w:hAnsi="Time New Roman"/>
          <w:spacing w:val="4"/>
          <w:lang w:val="fr-CH"/>
        </w:rPr>
        <w:t>确保残疾人组织能得到适当的财政和其他必要支持。缔约国应确保残</w:t>
      </w:r>
      <w:r w:rsidRPr="00393187">
        <w:rPr>
          <w:rFonts w:ascii="Time New Roman" w:eastAsia="黑体" w:hAnsi="Time New Roman"/>
          <w:lang w:val="fr-CH"/>
        </w:rPr>
        <w:t>疾人组织能够获得独立和自行管理的资金，以加强其独立</w:t>
      </w:r>
      <w:r w:rsidRPr="00393187">
        <w:rPr>
          <w:rFonts w:ascii="Time New Roman" w:eastAsia="黑体" w:hAnsi="Time New Roman" w:hint="eastAsia"/>
          <w:lang w:val="fr-CH"/>
        </w:rPr>
        <w:t>推动残疾人</w:t>
      </w:r>
      <w:r w:rsidRPr="00393187">
        <w:rPr>
          <w:rFonts w:ascii="Time New Roman" w:eastAsia="黑体" w:hAnsi="Time New Roman"/>
          <w:lang w:val="fr-CH"/>
        </w:rPr>
        <w:t>参与社会的能力，并采取措施保障残疾人组织独立于公共当局；</w:t>
      </w:r>
    </w:p>
    <w:p w14:paraId="05F5D46C" w14:textId="6D9E6D02" w:rsidR="000A102A" w:rsidRPr="000A102A" w:rsidRDefault="000A102A" w:rsidP="00197AD3">
      <w:pPr>
        <w:pStyle w:val="SingleTxtGC"/>
        <w:numPr>
          <w:ilvl w:val="0"/>
          <w:numId w:val="9"/>
        </w:numPr>
        <w:spacing w:line="310" w:lineRule="exact"/>
      </w:pPr>
      <w:r w:rsidRPr="00393187">
        <w:rPr>
          <w:rFonts w:ascii="Time New Roman" w:eastAsia="黑体" w:hAnsi="Time New Roman"/>
          <w:lang w:val="fr-CH"/>
        </w:rPr>
        <w:t>向残疾人组织提供无障碍信息，包括以易读和其他无障碍格式提供的信息，以及关于对影响残疾人的法律和政策进行任何改革的磋商进程时间表。</w:t>
      </w:r>
    </w:p>
    <w:p w14:paraId="42E2EA88" w14:textId="721856EE" w:rsidR="000A102A" w:rsidRPr="000A102A" w:rsidRDefault="000A102A" w:rsidP="00197AD3">
      <w:pPr>
        <w:pStyle w:val="H23GC"/>
        <w:spacing w:line="310" w:lineRule="exact"/>
      </w:pPr>
      <w:r w:rsidRPr="000A102A">
        <w:rPr>
          <w:lang w:val="fr-CH"/>
        </w:rPr>
        <w:tab/>
      </w:r>
      <w:r w:rsidRPr="000A102A">
        <w:rPr>
          <w:lang w:val="fr-CH"/>
        </w:rPr>
        <w:tab/>
      </w:r>
      <w:r w:rsidRPr="000A102A">
        <w:rPr>
          <w:lang w:val="fr-CH"/>
        </w:rPr>
        <w:t>平等和不歧视</w:t>
      </w:r>
      <w:r w:rsidRPr="000A102A">
        <w:rPr>
          <w:lang w:val="fr-CH"/>
        </w:rPr>
        <w:t>(</w:t>
      </w:r>
      <w:r w:rsidRPr="000A102A">
        <w:rPr>
          <w:lang w:val="fr-CH"/>
        </w:rPr>
        <w:t>第五条</w:t>
      </w:r>
      <w:r w:rsidRPr="000A102A">
        <w:rPr>
          <w:lang w:val="fr-CH"/>
        </w:rPr>
        <w:t>)</w:t>
      </w:r>
    </w:p>
    <w:p w14:paraId="164C3F32" w14:textId="2BA49AF0" w:rsidR="000A102A" w:rsidRPr="000A102A" w:rsidRDefault="000A102A" w:rsidP="00197AD3">
      <w:pPr>
        <w:pStyle w:val="SingleTxtGC"/>
        <w:spacing w:line="310" w:lineRule="exact"/>
      </w:pPr>
      <w:r>
        <w:rPr>
          <w:lang w:val="fr-CH"/>
        </w:rPr>
        <w:t>11</w:t>
      </w:r>
      <w:r w:rsidRPr="000A102A">
        <w:rPr>
          <w:lang w:val="fr-CH"/>
        </w:rPr>
        <w:t>.</w:t>
      </w:r>
      <w:r w:rsidRPr="000A102A">
        <w:rPr>
          <w:lang w:val="fr-CH"/>
        </w:rPr>
        <w:tab/>
      </w:r>
      <w:r w:rsidRPr="000A102A">
        <w:rPr>
          <w:lang w:val="fr-CH"/>
        </w:rPr>
        <w:t>委员会关切地注意到：</w:t>
      </w:r>
    </w:p>
    <w:p w14:paraId="06212833" w14:textId="1B858D2D" w:rsidR="000A102A" w:rsidRPr="000A102A" w:rsidRDefault="000A102A" w:rsidP="00197AD3">
      <w:pPr>
        <w:pStyle w:val="SingleTxtGC"/>
        <w:numPr>
          <w:ilvl w:val="0"/>
          <w:numId w:val="10"/>
        </w:numPr>
        <w:spacing w:line="310" w:lineRule="exact"/>
      </w:pPr>
      <w:r w:rsidRPr="000A102A">
        <w:rPr>
          <w:lang w:val="fr-CH"/>
        </w:rPr>
        <w:t>反歧视法仅在职业培训和工作方面承认基于残疾的歧视，缔约国没有处理对残疾人的多重和交叉形式歧视</w:t>
      </w:r>
      <w:r>
        <w:rPr>
          <w:lang w:val="fr-CH"/>
        </w:rPr>
        <w:t>(</w:t>
      </w:r>
      <w:r w:rsidRPr="000A102A">
        <w:rPr>
          <w:lang w:val="fr-CH"/>
        </w:rPr>
        <w:t>包括对残疾妇女的性别歧视</w:t>
      </w:r>
      <w:r>
        <w:rPr>
          <w:lang w:val="fr-CH"/>
        </w:rPr>
        <w:t>)</w:t>
      </w:r>
      <w:r w:rsidRPr="000A102A">
        <w:rPr>
          <w:lang w:val="fr-CH"/>
        </w:rPr>
        <w:t>的规定；</w:t>
      </w:r>
    </w:p>
    <w:p w14:paraId="410FE77F" w14:textId="48BFCE21" w:rsidR="000A102A" w:rsidRPr="000A102A" w:rsidRDefault="000A102A" w:rsidP="00197AD3">
      <w:pPr>
        <w:pStyle w:val="SingleTxtGC"/>
        <w:numPr>
          <w:ilvl w:val="0"/>
          <w:numId w:val="10"/>
        </w:numPr>
        <w:spacing w:line="310" w:lineRule="exact"/>
      </w:pPr>
      <w:r w:rsidRPr="000A102A">
        <w:rPr>
          <w:lang w:val="fr-CH"/>
        </w:rPr>
        <w:t>性别平等和平等待遇专员办公室没有足够的财</w:t>
      </w:r>
      <w:r w:rsidRPr="000A102A">
        <w:rPr>
          <w:rFonts w:hint="eastAsia"/>
          <w:lang w:val="fr-CH"/>
        </w:rPr>
        <w:t>政</w:t>
      </w:r>
      <w:r w:rsidRPr="000A102A">
        <w:rPr>
          <w:lang w:val="fr-CH"/>
        </w:rPr>
        <w:t>和人力资源来执行其在残疾人方面的任务；</w:t>
      </w:r>
    </w:p>
    <w:p w14:paraId="1A30CB1B" w14:textId="01539EC2" w:rsidR="000A102A" w:rsidRPr="000A102A" w:rsidRDefault="000A102A" w:rsidP="00197AD3">
      <w:pPr>
        <w:pStyle w:val="SingleTxtGC"/>
        <w:numPr>
          <w:ilvl w:val="0"/>
          <w:numId w:val="10"/>
        </w:numPr>
        <w:spacing w:line="310" w:lineRule="exact"/>
      </w:pPr>
      <w:r w:rsidRPr="000A102A">
        <w:rPr>
          <w:lang w:val="fr-CH"/>
        </w:rPr>
        <w:t>没有采取措施在生活的所有领域预防和应对基于残疾的歧视；</w:t>
      </w:r>
    </w:p>
    <w:p w14:paraId="5CEC87B9" w14:textId="7FFE38FC" w:rsidR="000A102A" w:rsidRPr="000A102A" w:rsidRDefault="000A102A" w:rsidP="00197AD3">
      <w:pPr>
        <w:pStyle w:val="SingleTxtGC"/>
        <w:numPr>
          <w:ilvl w:val="0"/>
          <w:numId w:val="10"/>
        </w:numPr>
        <w:spacing w:line="310" w:lineRule="exact"/>
      </w:pPr>
      <w:r w:rsidRPr="000A102A">
        <w:rPr>
          <w:lang w:val="fr-CH"/>
        </w:rPr>
        <w:t>对残疾人要求合理便利的权利认识有限，不承认拒绝合理便利是一种基于残疾的歧视形式。</w:t>
      </w:r>
    </w:p>
    <w:p w14:paraId="791FB7E5" w14:textId="126479F5" w:rsidR="000A102A" w:rsidRPr="00AA7C4B" w:rsidRDefault="000A102A" w:rsidP="00197AD3">
      <w:pPr>
        <w:pStyle w:val="SingleTxtGC"/>
        <w:spacing w:line="310" w:lineRule="exact"/>
        <w:rPr>
          <w:rFonts w:ascii="Time New Roman" w:eastAsia="黑体" w:hAnsi="Time New Roman" w:hint="eastAsia"/>
        </w:rPr>
      </w:pPr>
      <w:r w:rsidRPr="00AA7C4B">
        <w:rPr>
          <w:rFonts w:ascii="Time New Roman" w:eastAsia="黑体" w:hAnsi="Time New Roman"/>
          <w:lang w:val="fr-CH"/>
        </w:rPr>
        <w:t>12.</w:t>
      </w:r>
      <w:r w:rsidRPr="00AA7C4B">
        <w:rPr>
          <w:rFonts w:ascii="Time New Roman" w:eastAsia="黑体" w:hAnsi="Time New Roman"/>
          <w:lang w:val="fr-CH"/>
        </w:rPr>
        <w:tab/>
      </w:r>
      <w:r w:rsidRPr="00AA7C4B">
        <w:rPr>
          <w:rFonts w:ascii="Time New Roman" w:eastAsia="黑体" w:hAnsi="Time New Roman"/>
          <w:lang w:val="fr-CH"/>
        </w:rPr>
        <w:t>委员会回顾其第</w:t>
      </w:r>
      <w:r w:rsidRPr="00AA7C4B">
        <w:rPr>
          <w:rFonts w:ascii="Time New Roman" w:eastAsia="黑体" w:hAnsi="Time New Roman"/>
          <w:lang w:val="fr-CH"/>
        </w:rPr>
        <w:t>6</w:t>
      </w:r>
      <w:r w:rsidRPr="00AA7C4B">
        <w:rPr>
          <w:rFonts w:ascii="Time New Roman" w:eastAsia="黑体" w:hAnsi="Time New Roman"/>
          <w:lang w:val="fr-CH"/>
        </w:rPr>
        <w:t>号一般性意见</w:t>
      </w:r>
      <w:r w:rsidRPr="00AA7C4B">
        <w:rPr>
          <w:rFonts w:ascii="Time New Roman" w:eastAsia="黑体" w:hAnsi="Time New Roman"/>
          <w:lang w:val="fr-CH"/>
        </w:rPr>
        <w:t>(2018</w:t>
      </w:r>
      <w:r w:rsidRPr="00AA7C4B">
        <w:rPr>
          <w:rFonts w:ascii="Time New Roman" w:eastAsia="黑体" w:hAnsi="Time New Roman"/>
          <w:lang w:val="fr-CH"/>
        </w:rPr>
        <w:t>年</w:t>
      </w:r>
      <w:r w:rsidRPr="00AA7C4B">
        <w:rPr>
          <w:rFonts w:ascii="Time New Roman" w:eastAsia="黑体" w:hAnsi="Time New Roman"/>
          <w:lang w:val="fr-CH"/>
        </w:rPr>
        <w:t>)</w:t>
      </w:r>
      <w:r w:rsidRPr="00AA7C4B">
        <w:rPr>
          <w:rFonts w:ascii="Time New Roman" w:eastAsia="黑体" w:hAnsi="Time New Roman"/>
          <w:lang w:val="fr-CH"/>
        </w:rPr>
        <w:t>和可持续发展目标中的具体目标</w:t>
      </w:r>
      <w:r w:rsidRPr="00AA7C4B">
        <w:rPr>
          <w:rFonts w:ascii="Time New Roman" w:eastAsia="黑体" w:hAnsi="Time New Roman"/>
          <w:lang w:val="fr-CH"/>
        </w:rPr>
        <w:t>10.2</w:t>
      </w:r>
      <w:r w:rsidRPr="00AA7C4B">
        <w:rPr>
          <w:rFonts w:ascii="Time New Roman" w:eastAsia="黑体" w:hAnsi="Time New Roman"/>
          <w:lang w:val="fr-CH"/>
        </w:rPr>
        <w:t>和</w:t>
      </w:r>
      <w:r w:rsidRPr="00AA7C4B">
        <w:rPr>
          <w:rFonts w:ascii="Time New Roman" w:eastAsia="黑体" w:hAnsi="Time New Roman"/>
          <w:lang w:val="fr-CH"/>
        </w:rPr>
        <w:t>10.3,</w:t>
      </w:r>
      <w:r w:rsidR="00AA7C4B" w:rsidRPr="00AA7C4B">
        <w:rPr>
          <w:rFonts w:ascii="Time New Roman" w:eastAsia="黑体" w:hAnsi="Time New Roman"/>
          <w:lang w:val="fr-CH"/>
        </w:rPr>
        <w:t xml:space="preserve"> </w:t>
      </w:r>
      <w:r w:rsidRPr="00AA7C4B">
        <w:rPr>
          <w:rFonts w:ascii="Time New Roman" w:eastAsia="黑体" w:hAnsi="Time New Roman"/>
          <w:lang w:val="fr-CH"/>
        </w:rPr>
        <w:t>建议缔约国：</w:t>
      </w:r>
    </w:p>
    <w:p w14:paraId="50DEB76A" w14:textId="00B9225C" w:rsidR="000A102A" w:rsidRPr="00AA7C4B" w:rsidRDefault="000A102A" w:rsidP="00197AD3">
      <w:pPr>
        <w:pStyle w:val="SingleTxtGC"/>
        <w:numPr>
          <w:ilvl w:val="0"/>
          <w:numId w:val="11"/>
        </w:numPr>
        <w:spacing w:line="310" w:lineRule="exact"/>
        <w:rPr>
          <w:rFonts w:ascii="Time New Roman" w:eastAsia="黑体" w:hAnsi="Time New Roman" w:hint="eastAsia"/>
        </w:rPr>
      </w:pPr>
      <w:r w:rsidRPr="00310ACF">
        <w:rPr>
          <w:rFonts w:ascii="Time New Roman" w:eastAsia="黑体" w:hAnsi="Time New Roman"/>
          <w:spacing w:val="-6"/>
          <w:lang w:val="fr-CH"/>
        </w:rPr>
        <w:t>加快修订《平等待遇法》，承认在生活所有领域和各个部门的基于残疾的</w:t>
      </w:r>
      <w:r w:rsidRPr="00AA7C4B">
        <w:rPr>
          <w:rFonts w:ascii="Time New Roman" w:eastAsia="黑体" w:hAnsi="Time New Roman"/>
          <w:lang w:val="fr-CH"/>
        </w:rPr>
        <w:t>歧视，以及多重和交叉形式的歧视，包括对残疾妇女的一切形式的性别歧视；</w:t>
      </w:r>
    </w:p>
    <w:p w14:paraId="0B2F34A7" w14:textId="3F5F3E37" w:rsidR="000A102A" w:rsidRPr="00AA7C4B" w:rsidRDefault="000A102A" w:rsidP="00197AD3">
      <w:pPr>
        <w:pStyle w:val="SingleTxtGC"/>
        <w:numPr>
          <w:ilvl w:val="0"/>
          <w:numId w:val="11"/>
        </w:numPr>
        <w:spacing w:line="310" w:lineRule="exact"/>
        <w:rPr>
          <w:rFonts w:ascii="Time New Roman" w:eastAsia="黑体" w:hAnsi="Time New Roman" w:hint="eastAsia"/>
        </w:rPr>
      </w:pPr>
      <w:r w:rsidRPr="00AA7C4B">
        <w:rPr>
          <w:rFonts w:ascii="Time New Roman" w:eastAsia="黑体" w:hAnsi="Time New Roman"/>
          <w:lang w:val="fr-CH"/>
        </w:rPr>
        <w:t>确保性别平等和平等待遇专员办公室能够获得可持续和适当的人力和财政资源，以执行任务；</w:t>
      </w:r>
    </w:p>
    <w:p w14:paraId="2D03A7A9" w14:textId="43E29CFF" w:rsidR="000A102A" w:rsidRPr="00AA7C4B" w:rsidRDefault="000A102A" w:rsidP="00197AD3">
      <w:pPr>
        <w:pStyle w:val="SingleTxtGC"/>
        <w:numPr>
          <w:ilvl w:val="0"/>
          <w:numId w:val="11"/>
        </w:numPr>
        <w:spacing w:line="310" w:lineRule="exact"/>
        <w:rPr>
          <w:rFonts w:ascii="Time New Roman" w:eastAsia="黑体" w:hAnsi="Time New Roman" w:hint="eastAsia"/>
        </w:rPr>
      </w:pPr>
      <w:r w:rsidRPr="00A92F84">
        <w:rPr>
          <w:rFonts w:ascii="Time New Roman" w:eastAsia="黑体" w:hAnsi="Time New Roman"/>
          <w:spacing w:val="-2"/>
          <w:lang w:val="fr-CH"/>
        </w:rPr>
        <w:t>设立各种机制，使遭受歧视的残疾人获得赔偿等补救和康复</w:t>
      </w:r>
      <w:r w:rsidRPr="00A92F84">
        <w:rPr>
          <w:rFonts w:ascii="Time New Roman" w:eastAsia="黑体" w:hAnsi="Time New Roman" w:hint="eastAsia"/>
          <w:spacing w:val="-2"/>
          <w:lang w:val="fr-CH"/>
        </w:rPr>
        <w:t>措施</w:t>
      </w:r>
      <w:r w:rsidRPr="00A92F84">
        <w:rPr>
          <w:rFonts w:ascii="Time New Roman" w:eastAsia="黑体" w:hAnsi="Time New Roman"/>
          <w:spacing w:val="-2"/>
          <w:lang w:val="fr-CH"/>
        </w:rPr>
        <w:t>，确保</w:t>
      </w:r>
      <w:r w:rsidRPr="00AA7C4B">
        <w:rPr>
          <w:rFonts w:ascii="Time New Roman" w:eastAsia="黑体" w:hAnsi="Time New Roman"/>
          <w:lang w:val="fr-CH"/>
        </w:rPr>
        <w:t>惩处犯罪者；</w:t>
      </w:r>
    </w:p>
    <w:p w14:paraId="0043D2B1" w14:textId="67ADB462" w:rsidR="000A102A" w:rsidRPr="000A102A" w:rsidRDefault="000A102A" w:rsidP="00197AD3">
      <w:pPr>
        <w:pStyle w:val="SingleTxtGC"/>
        <w:numPr>
          <w:ilvl w:val="0"/>
          <w:numId w:val="11"/>
        </w:numPr>
        <w:spacing w:line="310" w:lineRule="exact"/>
      </w:pPr>
      <w:r w:rsidRPr="00AA7C4B">
        <w:rPr>
          <w:rFonts w:ascii="Time New Roman" w:eastAsia="黑体" w:hAnsi="Time New Roman"/>
          <w:lang w:val="fr-CH"/>
        </w:rPr>
        <w:t>通过符合《公约》的合理便利的定义，承认残疾人在生活的所有部门和领域有权要求合理便利，并在法律中承认拒绝合理便利是一种基于残疾的歧视形式。</w:t>
      </w:r>
    </w:p>
    <w:p w14:paraId="44F6910A" w14:textId="442D6416" w:rsidR="000A102A" w:rsidRPr="000A102A" w:rsidRDefault="000A102A" w:rsidP="000F454F">
      <w:pPr>
        <w:pStyle w:val="H23GC"/>
        <w:spacing w:after="180"/>
      </w:pPr>
      <w:r w:rsidRPr="000A102A">
        <w:rPr>
          <w:lang w:val="fr-CH"/>
        </w:rPr>
        <w:lastRenderedPageBreak/>
        <w:tab/>
      </w:r>
      <w:r w:rsidRPr="000A102A">
        <w:rPr>
          <w:lang w:val="fr-CH"/>
        </w:rPr>
        <w:tab/>
      </w:r>
      <w:r w:rsidRPr="000A102A">
        <w:rPr>
          <w:lang w:val="fr-CH"/>
        </w:rPr>
        <w:t>残疾妇女</w:t>
      </w:r>
      <w:r w:rsidRPr="000A102A">
        <w:rPr>
          <w:lang w:val="fr-CH"/>
        </w:rPr>
        <w:t>(</w:t>
      </w:r>
      <w:r w:rsidRPr="000A102A">
        <w:rPr>
          <w:lang w:val="fr-CH"/>
        </w:rPr>
        <w:t>第六条</w:t>
      </w:r>
      <w:r w:rsidRPr="000A102A">
        <w:rPr>
          <w:lang w:val="fr-CH"/>
        </w:rPr>
        <w:t>)</w:t>
      </w:r>
    </w:p>
    <w:p w14:paraId="42270413" w14:textId="2836DDD3" w:rsidR="000A102A" w:rsidRPr="000A102A" w:rsidRDefault="000A102A" w:rsidP="000A102A">
      <w:pPr>
        <w:pStyle w:val="SingleTxtGC"/>
      </w:pPr>
      <w:r>
        <w:rPr>
          <w:lang w:val="fr-CH"/>
        </w:rPr>
        <w:t>13</w:t>
      </w:r>
      <w:r w:rsidRPr="000A102A">
        <w:rPr>
          <w:lang w:val="fr-CH"/>
        </w:rPr>
        <w:t>.</w:t>
      </w:r>
      <w:r w:rsidRPr="000A102A">
        <w:rPr>
          <w:lang w:val="fr-CH"/>
        </w:rPr>
        <w:tab/>
      </w:r>
      <w:r w:rsidRPr="000A102A">
        <w:rPr>
          <w:lang w:val="fr-CH"/>
        </w:rPr>
        <w:t>委员会关切地注意到：</w:t>
      </w:r>
    </w:p>
    <w:p w14:paraId="6DD43427" w14:textId="64E02A6A" w:rsidR="000A102A" w:rsidRPr="000A102A" w:rsidRDefault="000A102A" w:rsidP="000F454F">
      <w:pPr>
        <w:pStyle w:val="SingleTxtGC"/>
        <w:numPr>
          <w:ilvl w:val="0"/>
          <w:numId w:val="12"/>
        </w:numPr>
        <w:spacing w:line="330" w:lineRule="exact"/>
      </w:pPr>
      <w:r w:rsidRPr="000A102A">
        <w:rPr>
          <w:lang w:val="fr-CH"/>
        </w:rPr>
        <w:t>在反歧视、性别平等以及与残疾有关的</w:t>
      </w:r>
      <w:r w:rsidRPr="000A102A">
        <w:rPr>
          <w:rFonts w:hint="eastAsia"/>
          <w:lang w:val="fr-CH"/>
        </w:rPr>
        <w:t>法律</w:t>
      </w:r>
      <w:r w:rsidRPr="000A102A">
        <w:rPr>
          <w:lang w:val="fr-CH"/>
        </w:rPr>
        <w:t>和政策中</w:t>
      </w:r>
      <w:r w:rsidRPr="000A102A">
        <w:rPr>
          <w:rFonts w:hint="eastAsia"/>
          <w:lang w:val="fr-CH"/>
        </w:rPr>
        <w:t>没有充分的</w:t>
      </w:r>
      <w:r w:rsidRPr="000A102A">
        <w:rPr>
          <w:lang w:val="fr-CH"/>
        </w:rPr>
        <w:t>关于对残疾妇女和女童的</w:t>
      </w:r>
      <w:r w:rsidRPr="000A102A">
        <w:rPr>
          <w:rFonts w:hint="eastAsia"/>
          <w:lang w:val="fr-CH"/>
        </w:rPr>
        <w:t>特定</w:t>
      </w:r>
      <w:r w:rsidRPr="000A102A">
        <w:rPr>
          <w:lang w:val="fr-CH"/>
        </w:rPr>
        <w:t>措施的信息；</w:t>
      </w:r>
    </w:p>
    <w:p w14:paraId="00E1A18D" w14:textId="038A841E" w:rsidR="000A102A" w:rsidRPr="000A102A" w:rsidRDefault="000A102A" w:rsidP="000F454F">
      <w:pPr>
        <w:pStyle w:val="SingleTxtGC"/>
        <w:numPr>
          <w:ilvl w:val="0"/>
          <w:numId w:val="12"/>
        </w:numPr>
        <w:spacing w:line="330" w:lineRule="exact"/>
      </w:pPr>
      <w:r w:rsidRPr="000A102A">
        <w:rPr>
          <w:lang w:val="fr-CH"/>
        </w:rPr>
        <w:t>没有充足的信息说明采取哪些措施来方便残疾妇女受</w:t>
      </w:r>
      <w:r w:rsidRPr="000A102A">
        <w:rPr>
          <w:rFonts w:hint="eastAsia"/>
          <w:lang w:val="fr-CH"/>
        </w:rPr>
        <w:t>益于</w:t>
      </w:r>
      <w:r w:rsidRPr="000A102A">
        <w:rPr>
          <w:lang w:val="fr-CH"/>
        </w:rPr>
        <w:t>协调工作和家庭生活并确保她们在生活各个领域的发展、提高地位和赋权的政策。</w:t>
      </w:r>
    </w:p>
    <w:p w14:paraId="6AFF488E" w14:textId="4000681E" w:rsidR="000A102A" w:rsidRPr="00206B31" w:rsidRDefault="000A102A" w:rsidP="000F454F">
      <w:pPr>
        <w:pStyle w:val="SingleTxtGC"/>
        <w:spacing w:line="330" w:lineRule="exact"/>
        <w:rPr>
          <w:rFonts w:ascii="Time New Roman" w:eastAsia="黑体" w:hAnsi="Time New Roman" w:hint="eastAsia"/>
        </w:rPr>
      </w:pPr>
      <w:r w:rsidRPr="00206B31">
        <w:rPr>
          <w:rFonts w:ascii="Time New Roman" w:eastAsia="黑体" w:hAnsi="Time New Roman"/>
          <w:lang w:val="fr-CH"/>
        </w:rPr>
        <w:t>14.</w:t>
      </w:r>
      <w:r w:rsidRPr="00206B31">
        <w:rPr>
          <w:rFonts w:ascii="Time New Roman" w:eastAsia="黑体" w:hAnsi="Time New Roman"/>
          <w:lang w:val="fr-CH"/>
        </w:rPr>
        <w:tab/>
      </w:r>
      <w:r w:rsidRPr="00206B31">
        <w:rPr>
          <w:rFonts w:ascii="Time New Roman" w:eastAsia="黑体" w:hAnsi="Time New Roman"/>
          <w:lang w:val="fr-CH"/>
        </w:rPr>
        <w:t>委员会回顾其第</w:t>
      </w:r>
      <w:r w:rsidRPr="00206B31">
        <w:rPr>
          <w:rFonts w:ascii="Time New Roman" w:eastAsia="黑体" w:hAnsi="Time New Roman"/>
          <w:lang w:val="fr-CH"/>
        </w:rPr>
        <w:t>3</w:t>
      </w:r>
      <w:r w:rsidRPr="00206B31">
        <w:rPr>
          <w:rFonts w:ascii="Time New Roman" w:eastAsia="黑体" w:hAnsi="Time New Roman"/>
          <w:lang w:val="fr-CH"/>
        </w:rPr>
        <w:t>号一般性意见</w:t>
      </w:r>
      <w:r w:rsidRPr="00206B31">
        <w:rPr>
          <w:rFonts w:ascii="Time New Roman" w:eastAsia="黑体" w:hAnsi="Time New Roman"/>
          <w:lang w:val="fr-CH"/>
        </w:rPr>
        <w:t>(2016</w:t>
      </w:r>
      <w:r w:rsidRPr="00206B31">
        <w:rPr>
          <w:rFonts w:ascii="Time New Roman" w:eastAsia="黑体" w:hAnsi="Time New Roman"/>
          <w:lang w:val="fr-CH"/>
        </w:rPr>
        <w:t>年</w:t>
      </w:r>
      <w:r w:rsidRPr="00206B31">
        <w:rPr>
          <w:rFonts w:ascii="Time New Roman" w:eastAsia="黑体" w:hAnsi="Time New Roman"/>
          <w:lang w:val="fr-CH"/>
        </w:rPr>
        <w:t>)</w:t>
      </w:r>
      <w:r w:rsidRPr="00206B31">
        <w:rPr>
          <w:rFonts w:ascii="Time New Roman" w:eastAsia="黑体" w:hAnsi="Time New Roman"/>
          <w:lang w:val="fr-CH"/>
        </w:rPr>
        <w:t>，建议缔约国：</w:t>
      </w:r>
    </w:p>
    <w:p w14:paraId="5E8F617A" w14:textId="73FB33EF" w:rsidR="000A102A" w:rsidRPr="000926DD" w:rsidRDefault="000A102A" w:rsidP="000F454F">
      <w:pPr>
        <w:pStyle w:val="SingleTxtGC"/>
        <w:numPr>
          <w:ilvl w:val="0"/>
          <w:numId w:val="54"/>
        </w:numPr>
        <w:spacing w:line="330" w:lineRule="exact"/>
        <w:rPr>
          <w:rFonts w:ascii="Time New Roman" w:eastAsia="黑体" w:hAnsi="Time New Roman" w:hint="eastAsia"/>
        </w:rPr>
      </w:pPr>
      <w:r w:rsidRPr="008742D1">
        <w:rPr>
          <w:rFonts w:ascii="Time New Roman" w:eastAsia="黑体" w:hAnsi="Time New Roman"/>
          <w:spacing w:val="4"/>
          <w:lang w:val="fr-CH"/>
        </w:rPr>
        <w:t>在残疾妇女和女童及其代表组织的切实参与下，进一步努力将残疾妇</w:t>
      </w:r>
      <w:r w:rsidRPr="000926DD">
        <w:rPr>
          <w:rFonts w:ascii="Time New Roman" w:eastAsia="黑体" w:hAnsi="Time New Roman"/>
          <w:lang w:val="fr-CH"/>
        </w:rPr>
        <w:t>女和女童的权利纳入所有针对性别的和与残疾有关的</w:t>
      </w:r>
      <w:r w:rsidRPr="000926DD">
        <w:rPr>
          <w:rFonts w:ascii="Time New Roman" w:eastAsia="黑体" w:hAnsi="Time New Roman" w:hint="eastAsia"/>
          <w:lang w:val="fr-CH"/>
        </w:rPr>
        <w:t>法律</w:t>
      </w:r>
      <w:r w:rsidRPr="000926DD">
        <w:rPr>
          <w:rFonts w:ascii="Time New Roman" w:eastAsia="黑体" w:hAnsi="Time New Roman"/>
          <w:lang w:val="fr-CH"/>
        </w:rPr>
        <w:t>和政策；</w:t>
      </w:r>
    </w:p>
    <w:p w14:paraId="3D9B6E4C" w14:textId="62205085" w:rsidR="000A102A" w:rsidRPr="000926DD" w:rsidRDefault="000A102A" w:rsidP="000F454F">
      <w:pPr>
        <w:pStyle w:val="SingleTxtGC"/>
        <w:numPr>
          <w:ilvl w:val="0"/>
          <w:numId w:val="54"/>
        </w:numPr>
        <w:spacing w:line="330" w:lineRule="exact"/>
        <w:rPr>
          <w:rFonts w:ascii="Time New Roman" w:eastAsia="黑体" w:hAnsi="Time New Roman" w:hint="eastAsia"/>
        </w:rPr>
      </w:pPr>
      <w:r w:rsidRPr="000926DD">
        <w:rPr>
          <w:rFonts w:ascii="Time New Roman" w:eastAsia="黑体" w:hAnsi="Time New Roman"/>
          <w:lang w:val="fr-CH"/>
        </w:rPr>
        <w:t>通过监管措施确保残疾妇女兼顾工作和家庭生活，确保有灵活的工作安排，并承认寻求合理便利的权利；</w:t>
      </w:r>
    </w:p>
    <w:p w14:paraId="0EE31F72" w14:textId="0CBDFC20" w:rsidR="000A102A" w:rsidRPr="000926DD" w:rsidRDefault="000A102A" w:rsidP="000F454F">
      <w:pPr>
        <w:pStyle w:val="SingleTxtGC"/>
        <w:numPr>
          <w:ilvl w:val="0"/>
          <w:numId w:val="54"/>
        </w:numPr>
        <w:spacing w:line="330" w:lineRule="exact"/>
        <w:rPr>
          <w:rFonts w:ascii="Time New Roman" w:eastAsia="黑体" w:hAnsi="Time New Roman" w:hint="eastAsia"/>
        </w:rPr>
      </w:pPr>
      <w:r w:rsidRPr="000926DD">
        <w:rPr>
          <w:rFonts w:ascii="Time New Roman" w:eastAsia="黑体" w:hAnsi="Time New Roman"/>
          <w:lang w:val="fr-CH"/>
        </w:rPr>
        <w:t>采取措施以实现残疾妇女和女童在生活各个领域的赋权和充分融入，</w:t>
      </w:r>
      <w:r w:rsidRPr="000926DD">
        <w:rPr>
          <w:rFonts w:ascii="Time New Roman" w:eastAsia="黑体" w:hAnsi="Time New Roman"/>
          <w:spacing w:val="2"/>
          <w:lang w:val="fr-CH"/>
        </w:rPr>
        <w:t>并使她们参与所有公共决策进程。缔约国应采取措施，确保残疾妇女参与政治生</w:t>
      </w:r>
      <w:r w:rsidRPr="000926DD">
        <w:rPr>
          <w:rFonts w:ascii="Time New Roman" w:eastAsia="黑体" w:hAnsi="Time New Roman"/>
          <w:lang w:val="fr-CH"/>
        </w:rPr>
        <w:t>活，发挥决策作用，包括参与政府机构，并确保她们参与性别平等和平等待遇专员办公室的</w:t>
      </w:r>
      <w:r w:rsidRPr="000926DD">
        <w:rPr>
          <w:rFonts w:ascii="Time New Roman" w:eastAsia="黑体" w:hAnsi="Time New Roman" w:hint="eastAsia"/>
          <w:lang w:val="fr-CH"/>
        </w:rPr>
        <w:t>进程</w:t>
      </w:r>
      <w:r w:rsidRPr="000926DD">
        <w:rPr>
          <w:rFonts w:ascii="Time New Roman" w:eastAsia="黑体" w:hAnsi="Time New Roman"/>
          <w:lang w:val="fr-CH"/>
        </w:rPr>
        <w:t>。</w:t>
      </w:r>
    </w:p>
    <w:p w14:paraId="3A3A16FB" w14:textId="77777777" w:rsidR="000A102A" w:rsidRPr="000A102A" w:rsidRDefault="000A102A" w:rsidP="000F454F">
      <w:pPr>
        <w:pStyle w:val="H23GC"/>
        <w:spacing w:line="330" w:lineRule="exact"/>
      </w:pPr>
      <w:r w:rsidRPr="000A102A">
        <w:rPr>
          <w:lang w:val="fr-CH"/>
        </w:rPr>
        <w:tab/>
      </w:r>
      <w:r w:rsidRPr="000A102A">
        <w:rPr>
          <w:lang w:val="fr-CH"/>
        </w:rPr>
        <w:tab/>
      </w:r>
      <w:r w:rsidRPr="000A102A">
        <w:rPr>
          <w:lang w:val="fr-CH"/>
        </w:rPr>
        <w:t>残疾儿童</w:t>
      </w:r>
      <w:r w:rsidRPr="000A102A">
        <w:rPr>
          <w:lang w:val="fr-CH"/>
        </w:rPr>
        <w:t>(</w:t>
      </w:r>
      <w:r w:rsidRPr="000A102A">
        <w:rPr>
          <w:lang w:val="fr-CH"/>
        </w:rPr>
        <w:t>第七条</w:t>
      </w:r>
      <w:r w:rsidRPr="000A102A">
        <w:rPr>
          <w:lang w:val="fr-CH"/>
        </w:rPr>
        <w:t>)</w:t>
      </w:r>
    </w:p>
    <w:p w14:paraId="6190685C" w14:textId="44B2326F" w:rsidR="000A102A" w:rsidRPr="000A102A" w:rsidRDefault="000A102A" w:rsidP="000F454F">
      <w:pPr>
        <w:pStyle w:val="SingleTxtGC"/>
        <w:spacing w:line="330" w:lineRule="exact"/>
      </w:pPr>
      <w:r>
        <w:rPr>
          <w:lang w:val="fr-CH"/>
        </w:rPr>
        <w:t>15</w:t>
      </w:r>
      <w:r w:rsidRPr="000A102A">
        <w:rPr>
          <w:lang w:val="fr-CH"/>
        </w:rPr>
        <w:t>.</w:t>
      </w:r>
      <w:r w:rsidRPr="000A102A">
        <w:rPr>
          <w:lang w:val="fr-CH"/>
        </w:rPr>
        <w:tab/>
      </w:r>
      <w:r w:rsidRPr="000A102A">
        <w:rPr>
          <w:lang w:val="fr-CH"/>
        </w:rPr>
        <w:t>委员会关切地注意到：</w:t>
      </w:r>
    </w:p>
    <w:p w14:paraId="7C006EB4" w14:textId="3B3C5325" w:rsidR="000A102A" w:rsidRPr="000A102A" w:rsidRDefault="000A102A" w:rsidP="000F454F">
      <w:pPr>
        <w:pStyle w:val="SingleTxtGC"/>
        <w:numPr>
          <w:ilvl w:val="0"/>
          <w:numId w:val="13"/>
        </w:numPr>
        <w:spacing w:line="330" w:lineRule="exact"/>
      </w:pPr>
      <w:r w:rsidRPr="000A102A">
        <w:rPr>
          <w:lang w:val="fr-CH"/>
        </w:rPr>
        <w:t>残疾儿童更有可能面临贫困风险，也更有可能在获得主流社会和教育服务和设施方面遇到障碍；</w:t>
      </w:r>
    </w:p>
    <w:p w14:paraId="37A3F510" w14:textId="24E77D96" w:rsidR="000A102A" w:rsidRPr="000A102A" w:rsidRDefault="000A102A" w:rsidP="000F454F">
      <w:pPr>
        <w:pStyle w:val="SingleTxtGC"/>
        <w:numPr>
          <w:ilvl w:val="0"/>
          <w:numId w:val="13"/>
        </w:numPr>
        <w:spacing w:line="330" w:lineRule="exact"/>
      </w:pPr>
      <w:r w:rsidRPr="000A102A">
        <w:rPr>
          <w:rFonts w:hint="eastAsia"/>
          <w:lang w:val="fr-CH"/>
        </w:rPr>
        <w:t>各地</w:t>
      </w:r>
      <w:r w:rsidRPr="000A102A">
        <w:rPr>
          <w:lang w:val="fr-CH"/>
        </w:rPr>
        <w:t>对因社会保险委员会重新评估而失去残疾身份的残疾儿童的保护参差不齐；</w:t>
      </w:r>
    </w:p>
    <w:p w14:paraId="27FD4274" w14:textId="5FC996AB" w:rsidR="000A102A" w:rsidRPr="000A102A" w:rsidRDefault="000A102A" w:rsidP="000F454F">
      <w:pPr>
        <w:pStyle w:val="SingleTxtGC"/>
        <w:numPr>
          <w:ilvl w:val="0"/>
          <w:numId w:val="13"/>
        </w:numPr>
        <w:spacing w:line="330" w:lineRule="exact"/>
      </w:pPr>
      <w:r w:rsidRPr="000A102A">
        <w:rPr>
          <w:lang w:val="fr-CH"/>
        </w:rPr>
        <w:t>智力残疾儿童、自闭症儿童、心理社会残疾儿童和失聪失明儿童更有可能被排除在优质早期干预服务、技术援助、社会康复和交通服务之外；</w:t>
      </w:r>
    </w:p>
    <w:p w14:paraId="39EB153D" w14:textId="53A5FA48" w:rsidR="000A102A" w:rsidRPr="000A102A" w:rsidRDefault="000A102A" w:rsidP="000F454F">
      <w:pPr>
        <w:pStyle w:val="SingleTxtGC"/>
        <w:numPr>
          <w:ilvl w:val="0"/>
          <w:numId w:val="13"/>
        </w:numPr>
        <w:spacing w:line="330" w:lineRule="exact"/>
      </w:pPr>
      <w:r w:rsidRPr="001F5D7D">
        <w:rPr>
          <w:spacing w:val="4"/>
          <w:lang w:val="fr-CH"/>
        </w:rPr>
        <w:t>没有信息介绍采取了哪些措施确保残疾儿童在欧洲结构基金的支助结</w:t>
      </w:r>
      <w:r w:rsidRPr="000A102A">
        <w:rPr>
          <w:lang w:val="fr-CH"/>
        </w:rPr>
        <w:t>束后继续获得社区的包容性服务。</w:t>
      </w:r>
    </w:p>
    <w:p w14:paraId="0A9A8860" w14:textId="27245568" w:rsidR="000A102A" w:rsidRPr="00206B31" w:rsidRDefault="000A102A" w:rsidP="000F454F">
      <w:pPr>
        <w:pStyle w:val="SingleTxtGC"/>
        <w:spacing w:line="330" w:lineRule="exact"/>
        <w:rPr>
          <w:rFonts w:ascii="Time New Roman" w:eastAsia="黑体" w:hAnsi="Time New Roman" w:hint="eastAsia"/>
        </w:rPr>
      </w:pPr>
      <w:r w:rsidRPr="00206B31">
        <w:rPr>
          <w:rFonts w:ascii="Time New Roman" w:eastAsia="黑体" w:hAnsi="Time New Roman"/>
          <w:lang w:val="fr-CH"/>
        </w:rPr>
        <w:t>16.</w:t>
      </w:r>
      <w:r w:rsidRPr="00206B31">
        <w:rPr>
          <w:rFonts w:ascii="Time New Roman" w:eastAsia="黑体" w:hAnsi="Time New Roman"/>
          <w:lang w:val="fr-CH"/>
        </w:rPr>
        <w:tab/>
      </w:r>
      <w:r w:rsidRPr="00206B31">
        <w:rPr>
          <w:rFonts w:ascii="Time New Roman" w:eastAsia="黑体" w:hAnsi="Time New Roman"/>
          <w:lang w:val="fr-CH"/>
        </w:rPr>
        <w:t>委员会建议缔约国：</w:t>
      </w:r>
    </w:p>
    <w:p w14:paraId="656E7BBA" w14:textId="42853322" w:rsidR="000A102A" w:rsidRPr="00206B31" w:rsidRDefault="000A102A" w:rsidP="000F454F">
      <w:pPr>
        <w:pStyle w:val="SingleTxtGC"/>
        <w:numPr>
          <w:ilvl w:val="0"/>
          <w:numId w:val="14"/>
        </w:numPr>
        <w:spacing w:line="330" w:lineRule="exact"/>
        <w:rPr>
          <w:rFonts w:ascii="Time New Roman" w:eastAsia="黑体" w:hAnsi="Time New Roman" w:hint="eastAsia"/>
        </w:rPr>
      </w:pPr>
      <w:r w:rsidRPr="00206B31">
        <w:rPr>
          <w:rFonts w:ascii="Time New Roman" w:eastAsia="黑体" w:hAnsi="Time New Roman"/>
          <w:lang w:val="fr-CH"/>
        </w:rPr>
        <w:t>采取措施解决残疾儿童的贫困问题，实施适当的社会保护方案，支持残疾儿童及其家庭，向残疾儿童提供与其他儿童平等的包容性社会和教育服务及设施；</w:t>
      </w:r>
    </w:p>
    <w:p w14:paraId="5A8D78E4" w14:textId="616319D0" w:rsidR="000A102A" w:rsidRPr="00206B31" w:rsidRDefault="000A102A" w:rsidP="000F454F">
      <w:pPr>
        <w:pStyle w:val="SingleTxtGC"/>
        <w:numPr>
          <w:ilvl w:val="0"/>
          <w:numId w:val="14"/>
        </w:numPr>
        <w:spacing w:line="330" w:lineRule="exact"/>
        <w:rPr>
          <w:rFonts w:ascii="Time New Roman" w:eastAsia="黑体" w:hAnsi="Time New Roman" w:hint="eastAsia"/>
        </w:rPr>
      </w:pPr>
      <w:r w:rsidRPr="00206B31">
        <w:rPr>
          <w:rFonts w:ascii="Time New Roman" w:eastAsia="黑体" w:hAnsi="Time New Roman"/>
          <w:lang w:val="fr-CH"/>
        </w:rPr>
        <w:t>采取措施，对被排除在外或未被认定残疾身份的残疾儿童给予纠正，规定进行重新评估，并确保在市政一级为他们提供适当的社会保护；</w:t>
      </w:r>
    </w:p>
    <w:p w14:paraId="0063B95E" w14:textId="31E22F4F" w:rsidR="000A102A" w:rsidRPr="00206B31" w:rsidRDefault="000A102A" w:rsidP="000F454F">
      <w:pPr>
        <w:pStyle w:val="SingleTxtGC"/>
        <w:numPr>
          <w:ilvl w:val="0"/>
          <w:numId w:val="14"/>
        </w:numPr>
        <w:spacing w:line="330" w:lineRule="exact"/>
        <w:rPr>
          <w:rFonts w:ascii="Time New Roman" w:eastAsia="黑体" w:hAnsi="Time New Roman" w:hint="eastAsia"/>
        </w:rPr>
      </w:pPr>
      <w:r w:rsidRPr="00EC5B28">
        <w:rPr>
          <w:rFonts w:ascii="Time New Roman" w:eastAsia="黑体" w:hAnsi="Time New Roman"/>
          <w:spacing w:val="-2"/>
          <w:lang w:val="fr-CH"/>
        </w:rPr>
        <w:t>确保包容性早期干预服务的可用性、可及性和质量，以及残疾儿童获得</w:t>
      </w:r>
      <w:r w:rsidRPr="00206B31">
        <w:rPr>
          <w:rFonts w:ascii="Time New Roman" w:eastAsia="黑体" w:hAnsi="Time New Roman" w:hint="eastAsia"/>
          <w:lang w:val="fr-CH"/>
        </w:rPr>
        <w:t>助</w:t>
      </w:r>
      <w:r w:rsidRPr="00206B31">
        <w:rPr>
          <w:rFonts w:ascii="Time New Roman" w:eastAsia="黑体" w:hAnsi="Time New Roman"/>
          <w:lang w:val="fr-CH"/>
        </w:rPr>
        <w:t>行器具、</w:t>
      </w:r>
      <w:r w:rsidRPr="00206B31">
        <w:rPr>
          <w:rFonts w:ascii="Time New Roman" w:eastAsia="黑体" w:hAnsi="Time New Roman" w:hint="eastAsia"/>
          <w:lang w:val="fr-CH"/>
        </w:rPr>
        <w:t>用品、</w:t>
      </w:r>
      <w:r w:rsidRPr="00206B31">
        <w:rPr>
          <w:rFonts w:ascii="Time New Roman" w:eastAsia="黑体" w:hAnsi="Time New Roman"/>
          <w:lang w:val="fr-CH"/>
        </w:rPr>
        <w:t>辅助技术和交通工具的机会；</w:t>
      </w:r>
    </w:p>
    <w:p w14:paraId="0CCB0C44" w14:textId="4D3DAF02" w:rsidR="000A102A" w:rsidRPr="000A102A" w:rsidRDefault="000A102A" w:rsidP="000F454F">
      <w:pPr>
        <w:pStyle w:val="SingleTxtGC"/>
        <w:numPr>
          <w:ilvl w:val="0"/>
          <w:numId w:val="14"/>
        </w:numPr>
        <w:spacing w:line="330" w:lineRule="exact"/>
      </w:pPr>
      <w:r w:rsidRPr="00206B31">
        <w:rPr>
          <w:rFonts w:ascii="Time New Roman" w:eastAsia="黑体" w:hAnsi="Time New Roman"/>
          <w:lang w:val="fr-CH"/>
        </w:rPr>
        <w:t>采取措施，包括划拨预算，以确保社区中包容残疾儿童的主流服务的连续性和不断发展。</w:t>
      </w:r>
    </w:p>
    <w:p w14:paraId="64A23A42" w14:textId="77777777" w:rsidR="000A102A" w:rsidRPr="000A102A" w:rsidRDefault="000A102A" w:rsidP="0081494F">
      <w:pPr>
        <w:pStyle w:val="H23GC"/>
        <w:spacing w:after="180" w:line="340" w:lineRule="exact"/>
      </w:pPr>
      <w:r w:rsidRPr="000A102A">
        <w:rPr>
          <w:lang w:val="fr-CH"/>
        </w:rPr>
        <w:lastRenderedPageBreak/>
        <w:tab/>
      </w:r>
      <w:r w:rsidRPr="000A102A">
        <w:rPr>
          <w:lang w:val="fr-CH"/>
        </w:rPr>
        <w:tab/>
      </w:r>
      <w:r w:rsidRPr="000A102A">
        <w:rPr>
          <w:lang w:val="fr-CH"/>
        </w:rPr>
        <w:t>提高认识</w:t>
      </w:r>
      <w:r w:rsidRPr="000A102A">
        <w:rPr>
          <w:lang w:val="fr-CH"/>
        </w:rPr>
        <w:t>(</w:t>
      </w:r>
      <w:r w:rsidRPr="000A102A">
        <w:rPr>
          <w:lang w:val="fr-CH"/>
        </w:rPr>
        <w:t>第八条</w:t>
      </w:r>
      <w:r w:rsidRPr="000A102A">
        <w:rPr>
          <w:lang w:val="fr-CH"/>
        </w:rPr>
        <w:t>)</w:t>
      </w:r>
    </w:p>
    <w:p w14:paraId="3EA1EEFA" w14:textId="1CC3F4DA" w:rsidR="000A102A" w:rsidRPr="000A102A" w:rsidRDefault="000A102A" w:rsidP="0081494F">
      <w:pPr>
        <w:pStyle w:val="SingleTxtGC"/>
        <w:spacing w:after="160" w:line="340" w:lineRule="exact"/>
      </w:pPr>
      <w:r>
        <w:rPr>
          <w:lang w:val="fr-CH"/>
        </w:rPr>
        <w:t>17</w:t>
      </w:r>
      <w:r w:rsidRPr="000A102A">
        <w:rPr>
          <w:lang w:val="fr-CH"/>
        </w:rPr>
        <w:t>.</w:t>
      </w:r>
      <w:r w:rsidRPr="000A102A">
        <w:rPr>
          <w:lang w:val="fr-CH"/>
        </w:rPr>
        <w:tab/>
      </w:r>
      <w:r w:rsidRPr="000A102A">
        <w:rPr>
          <w:lang w:val="fr-CH"/>
        </w:rPr>
        <w:t>委员会感到关切的是：</w:t>
      </w:r>
    </w:p>
    <w:p w14:paraId="6559C4C9" w14:textId="4791B8CC" w:rsidR="000A102A" w:rsidRPr="000A102A" w:rsidRDefault="000A102A" w:rsidP="0081494F">
      <w:pPr>
        <w:pStyle w:val="SingleTxtGC"/>
        <w:numPr>
          <w:ilvl w:val="0"/>
          <w:numId w:val="15"/>
        </w:numPr>
        <w:spacing w:after="160" w:line="340" w:lineRule="exact"/>
      </w:pPr>
      <w:r w:rsidRPr="000A102A">
        <w:rPr>
          <w:lang w:val="fr-CH"/>
        </w:rPr>
        <w:t>媒体和社会对残疾人的尊严、能力和权利缺乏认识；</w:t>
      </w:r>
    </w:p>
    <w:p w14:paraId="3FDF364D" w14:textId="2B9012A1" w:rsidR="000A102A" w:rsidRPr="000A102A" w:rsidRDefault="000A102A" w:rsidP="0081494F">
      <w:pPr>
        <w:pStyle w:val="SingleTxtGC"/>
        <w:numPr>
          <w:ilvl w:val="0"/>
          <w:numId w:val="15"/>
        </w:numPr>
        <w:spacing w:after="160" w:line="340" w:lineRule="exact"/>
      </w:pPr>
      <w:r w:rsidRPr="00493F32">
        <w:rPr>
          <w:spacing w:val="-2"/>
          <w:lang w:val="fr-CH"/>
        </w:rPr>
        <w:t>存在关于残疾的负面定型观念，包括以产前基因检测作为预防未来残疾</w:t>
      </w:r>
      <w:r w:rsidRPr="000A102A">
        <w:rPr>
          <w:lang w:val="fr-CH"/>
        </w:rPr>
        <w:t>情况的一项主要措施。</w:t>
      </w:r>
    </w:p>
    <w:p w14:paraId="7132F54C" w14:textId="295A262C" w:rsidR="000A102A" w:rsidRPr="00206B31" w:rsidRDefault="000A102A" w:rsidP="0081494F">
      <w:pPr>
        <w:pStyle w:val="SingleTxtGC"/>
        <w:spacing w:after="160" w:line="340" w:lineRule="exact"/>
        <w:rPr>
          <w:rFonts w:ascii="Time New Roman" w:eastAsia="黑体" w:hAnsi="Time New Roman" w:hint="eastAsia"/>
        </w:rPr>
      </w:pPr>
      <w:r w:rsidRPr="00206B31">
        <w:rPr>
          <w:rFonts w:ascii="Time New Roman" w:eastAsia="黑体" w:hAnsi="Time New Roman"/>
          <w:lang w:val="fr-CH"/>
        </w:rPr>
        <w:t>18.</w:t>
      </w:r>
      <w:r w:rsidRPr="00206B31">
        <w:rPr>
          <w:rFonts w:ascii="Time New Roman" w:eastAsia="黑体" w:hAnsi="Time New Roman"/>
          <w:lang w:val="fr-CH"/>
        </w:rPr>
        <w:tab/>
      </w:r>
      <w:r w:rsidRPr="00206B31">
        <w:rPr>
          <w:rFonts w:ascii="Time New Roman" w:eastAsia="黑体" w:hAnsi="Time New Roman"/>
          <w:lang w:val="fr-CH"/>
        </w:rPr>
        <w:t>委员会建议缔约国：</w:t>
      </w:r>
    </w:p>
    <w:p w14:paraId="4AF94FD5" w14:textId="5BE750C1" w:rsidR="000A102A" w:rsidRPr="00206B31" w:rsidRDefault="000A102A" w:rsidP="0081494F">
      <w:pPr>
        <w:pStyle w:val="SingleTxtGC"/>
        <w:numPr>
          <w:ilvl w:val="0"/>
          <w:numId w:val="16"/>
        </w:numPr>
        <w:spacing w:after="160" w:line="340" w:lineRule="exact"/>
        <w:rPr>
          <w:rFonts w:ascii="Time New Roman" w:eastAsia="黑体" w:hAnsi="Time New Roman" w:hint="eastAsia"/>
        </w:rPr>
      </w:pPr>
      <w:r w:rsidRPr="00206B31">
        <w:rPr>
          <w:rFonts w:ascii="Time New Roman" w:eastAsia="黑体" w:hAnsi="Time New Roman"/>
          <w:lang w:val="fr-CH"/>
        </w:rPr>
        <w:t>与残疾人组织密切协商并在残疾人组织的参与下通过一项国家战略，以提高认识，打击对残疾人的偏见，并监测其影响；</w:t>
      </w:r>
    </w:p>
    <w:p w14:paraId="59787585" w14:textId="3571AFF6" w:rsidR="000A102A" w:rsidRPr="00206B31" w:rsidRDefault="000A102A" w:rsidP="0081494F">
      <w:pPr>
        <w:pStyle w:val="SingleTxtGC"/>
        <w:numPr>
          <w:ilvl w:val="0"/>
          <w:numId w:val="16"/>
        </w:numPr>
        <w:spacing w:after="160" w:line="340" w:lineRule="exact"/>
        <w:rPr>
          <w:rFonts w:ascii="Time New Roman" w:eastAsia="黑体" w:hAnsi="Time New Roman" w:hint="eastAsia"/>
        </w:rPr>
      </w:pPr>
      <w:r w:rsidRPr="00DC235F">
        <w:rPr>
          <w:rFonts w:ascii="Time New Roman" w:eastAsia="黑体" w:hAnsi="Time New Roman"/>
          <w:spacing w:val="4"/>
          <w:lang w:val="fr-CH"/>
        </w:rPr>
        <w:t>在残疾人的积极参与下，以各种无障碍形式在各级教育中推出关于</w:t>
      </w:r>
      <w:r w:rsidRPr="00DC235F">
        <w:rPr>
          <w:rFonts w:ascii="Time New Roman" w:eastAsia="黑体" w:hAnsi="Time New Roman"/>
          <w:spacing w:val="-4"/>
          <w:lang w:val="fr-CH"/>
        </w:rPr>
        <w:t>残疾人权利的</w:t>
      </w:r>
      <w:r w:rsidRPr="00DC235F">
        <w:rPr>
          <w:rFonts w:ascii="Time New Roman" w:eastAsia="黑体" w:hAnsi="Time New Roman"/>
          <w:spacing w:val="-2"/>
          <w:lang w:val="fr-CH"/>
        </w:rPr>
        <w:t>培训和提高认识</w:t>
      </w:r>
      <w:r w:rsidRPr="00DC235F">
        <w:rPr>
          <w:rFonts w:ascii="Time New Roman" w:eastAsia="黑体" w:hAnsi="Time New Roman"/>
          <w:spacing w:val="-4"/>
          <w:lang w:val="fr-CH"/>
        </w:rPr>
        <w:t>单元，</w:t>
      </w:r>
      <w:r w:rsidRPr="00DC235F">
        <w:rPr>
          <w:rFonts w:ascii="Time New Roman" w:eastAsia="黑体" w:hAnsi="Time New Roman"/>
          <w:spacing w:val="-2"/>
          <w:lang w:val="fr-CH"/>
        </w:rPr>
        <w:t>以促进尊重所有</w:t>
      </w:r>
      <w:r w:rsidRPr="00DC235F">
        <w:rPr>
          <w:rFonts w:ascii="Time New Roman" w:eastAsia="黑体" w:hAnsi="Time New Roman"/>
          <w:spacing w:val="-4"/>
          <w:lang w:val="fr-CH"/>
        </w:rPr>
        <w:t>残疾人的尊严、能力和贡献；</w:t>
      </w:r>
    </w:p>
    <w:p w14:paraId="7D4152AB" w14:textId="65784BDA" w:rsidR="000A102A" w:rsidRPr="000A102A" w:rsidRDefault="000A102A" w:rsidP="0081494F">
      <w:pPr>
        <w:pStyle w:val="SingleTxtGC"/>
        <w:numPr>
          <w:ilvl w:val="0"/>
          <w:numId w:val="16"/>
        </w:numPr>
        <w:spacing w:after="160" w:line="340" w:lineRule="exact"/>
      </w:pPr>
      <w:r w:rsidRPr="00A93571">
        <w:rPr>
          <w:rFonts w:ascii="Time New Roman" w:eastAsia="黑体" w:hAnsi="Time New Roman"/>
          <w:spacing w:val="-2"/>
          <w:lang w:val="fr-CH"/>
        </w:rPr>
        <w:t>制定有针对性的方案，查明和打击在生活的所有领域与残疾有关的污名</w:t>
      </w:r>
      <w:r w:rsidRPr="00206B31">
        <w:rPr>
          <w:rFonts w:ascii="Time New Roman" w:eastAsia="黑体" w:hAnsi="Time New Roman"/>
          <w:lang w:val="fr-CH"/>
        </w:rPr>
        <w:t>和定型观念，包括</w:t>
      </w:r>
      <w:r w:rsidRPr="00206B31">
        <w:rPr>
          <w:rFonts w:ascii="Time New Roman" w:eastAsia="黑体" w:hAnsi="Time New Roman" w:hint="eastAsia"/>
        </w:rPr>
        <w:t>与</w:t>
      </w:r>
      <w:r w:rsidRPr="00206B31">
        <w:rPr>
          <w:rFonts w:ascii="Time New Roman" w:eastAsia="黑体" w:hAnsi="Time New Roman"/>
          <w:lang w:val="fr-CH"/>
        </w:rPr>
        <w:t>《公约》不符</w:t>
      </w:r>
      <w:r w:rsidRPr="00206B31">
        <w:rPr>
          <w:rFonts w:ascii="Time New Roman" w:eastAsia="黑体" w:hAnsi="Time New Roman" w:hint="eastAsia"/>
          <w:lang w:val="fr-CH"/>
        </w:rPr>
        <w:t>的</w:t>
      </w:r>
      <w:r w:rsidRPr="00206B31">
        <w:rPr>
          <w:rFonts w:ascii="Time New Roman" w:eastAsia="黑体" w:hAnsi="Time New Roman"/>
          <w:lang w:val="fr-CH"/>
        </w:rPr>
        <w:t>使用产前基因检测来预防残疾的做法</w:t>
      </w:r>
      <w:r w:rsidRPr="00206B31">
        <w:rPr>
          <w:rFonts w:ascii="Time New Roman" w:eastAsia="黑体" w:hAnsi="Time New Roman" w:hint="eastAsia"/>
          <w:lang w:val="fr-CH"/>
        </w:rPr>
        <w:t>。</w:t>
      </w:r>
    </w:p>
    <w:p w14:paraId="4E0D64C7" w14:textId="49A52C4E" w:rsidR="000A102A" w:rsidRPr="000A102A" w:rsidRDefault="000A102A" w:rsidP="0081494F">
      <w:pPr>
        <w:pStyle w:val="H23GC"/>
        <w:spacing w:after="180" w:line="340" w:lineRule="exact"/>
      </w:pPr>
      <w:r w:rsidRPr="000A102A">
        <w:rPr>
          <w:lang w:val="fr-CH"/>
        </w:rPr>
        <w:tab/>
      </w:r>
      <w:r w:rsidRPr="000A102A">
        <w:rPr>
          <w:lang w:val="fr-CH"/>
        </w:rPr>
        <w:tab/>
      </w:r>
      <w:r w:rsidRPr="000A102A">
        <w:rPr>
          <w:lang w:val="fr-CH"/>
        </w:rPr>
        <w:t>无障碍</w:t>
      </w:r>
      <w:r w:rsidRPr="000A102A">
        <w:rPr>
          <w:lang w:val="fr-CH"/>
        </w:rPr>
        <w:t>(</w:t>
      </w:r>
      <w:r w:rsidRPr="000A102A">
        <w:rPr>
          <w:lang w:val="fr-CH"/>
        </w:rPr>
        <w:t>第九条</w:t>
      </w:r>
      <w:r w:rsidRPr="000A102A">
        <w:rPr>
          <w:lang w:val="fr-CH"/>
        </w:rPr>
        <w:t>)</w:t>
      </w:r>
    </w:p>
    <w:p w14:paraId="72E00D77" w14:textId="727ADAD4" w:rsidR="000A102A" w:rsidRPr="000A102A" w:rsidRDefault="000A102A" w:rsidP="0081494F">
      <w:pPr>
        <w:pStyle w:val="SingleTxtGC"/>
        <w:spacing w:after="160" w:line="340" w:lineRule="exact"/>
      </w:pPr>
      <w:r>
        <w:rPr>
          <w:lang w:val="fr-CH"/>
        </w:rPr>
        <w:t>19</w:t>
      </w:r>
      <w:r w:rsidRPr="000A102A">
        <w:rPr>
          <w:lang w:val="fr-CH"/>
        </w:rPr>
        <w:t>.</w:t>
      </w:r>
      <w:r w:rsidRPr="000A102A">
        <w:rPr>
          <w:lang w:val="fr-CH"/>
        </w:rPr>
        <w:tab/>
      </w:r>
      <w:r w:rsidRPr="000A102A">
        <w:rPr>
          <w:lang w:val="fr-CH"/>
        </w:rPr>
        <w:t>委员会关切地注意到：</w:t>
      </w:r>
    </w:p>
    <w:p w14:paraId="18719302" w14:textId="6176EA1A" w:rsidR="000A102A" w:rsidRPr="000A102A" w:rsidRDefault="000A102A" w:rsidP="0081494F">
      <w:pPr>
        <w:pStyle w:val="SingleTxtGC"/>
        <w:numPr>
          <w:ilvl w:val="0"/>
          <w:numId w:val="17"/>
        </w:numPr>
        <w:spacing w:after="160" w:line="340" w:lineRule="exact"/>
      </w:pPr>
      <w:r w:rsidRPr="000A102A">
        <w:rPr>
          <w:lang w:val="fr-CH"/>
        </w:rPr>
        <w:t>缺乏一个全面的涵盖物理、信息和通信以及数字接入的无障碍战略，无障碍监测机制尚未在市政层面得到执行；</w:t>
      </w:r>
    </w:p>
    <w:p w14:paraId="5821621B" w14:textId="16349C01" w:rsidR="000A102A" w:rsidRPr="000A102A" w:rsidRDefault="000A102A" w:rsidP="0081494F">
      <w:pPr>
        <w:pStyle w:val="SingleTxtGC"/>
        <w:numPr>
          <w:ilvl w:val="0"/>
          <w:numId w:val="17"/>
        </w:numPr>
        <w:spacing w:after="160" w:line="340" w:lineRule="exact"/>
      </w:pPr>
      <w:r w:rsidRPr="000A102A">
        <w:rPr>
          <w:lang w:val="fr-CH"/>
        </w:rPr>
        <w:t>农村地区的残疾人在</w:t>
      </w:r>
      <w:r w:rsidRPr="000A102A">
        <w:rPr>
          <w:rFonts w:hint="eastAsia"/>
          <w:lang w:val="fr-CH"/>
        </w:rPr>
        <w:t>使用</w:t>
      </w:r>
      <w:r w:rsidRPr="000A102A">
        <w:rPr>
          <w:lang w:val="fr-CH"/>
        </w:rPr>
        <w:t>公共交通和建筑环境方面面临更大障碍；</w:t>
      </w:r>
    </w:p>
    <w:p w14:paraId="13BD905C" w14:textId="7B518829" w:rsidR="000A102A" w:rsidRPr="000A102A" w:rsidRDefault="000A102A" w:rsidP="0081494F">
      <w:pPr>
        <w:pStyle w:val="SingleTxtGC"/>
        <w:numPr>
          <w:ilvl w:val="0"/>
          <w:numId w:val="17"/>
        </w:numPr>
        <w:spacing w:after="160" w:line="340" w:lineRule="exact"/>
      </w:pPr>
      <w:r w:rsidRPr="008244E5">
        <w:rPr>
          <w:spacing w:val="-2"/>
          <w:lang w:val="fr-CH"/>
        </w:rPr>
        <w:t>委员会还注意到，电子爱沙尼亚系统内没有无障碍标准，为智力或心理</w:t>
      </w:r>
      <w:r w:rsidRPr="000A102A">
        <w:rPr>
          <w:lang w:val="fr-CH"/>
        </w:rPr>
        <w:t>社会残疾人和视力障碍者提供的信息、通信和其他服务没有充分做到无障碍。</w:t>
      </w:r>
    </w:p>
    <w:p w14:paraId="6A57D822" w14:textId="7C6BCCD5" w:rsidR="000A102A" w:rsidRPr="000F476E" w:rsidRDefault="000A102A" w:rsidP="0081494F">
      <w:pPr>
        <w:pStyle w:val="SingleTxtGC"/>
        <w:spacing w:after="160" w:line="340" w:lineRule="exact"/>
        <w:rPr>
          <w:rFonts w:ascii="Time New Roman" w:eastAsia="黑体" w:hAnsi="Time New Roman" w:hint="eastAsia"/>
        </w:rPr>
      </w:pPr>
      <w:r w:rsidRPr="000F476E">
        <w:rPr>
          <w:rFonts w:ascii="Time New Roman" w:eastAsia="黑体" w:hAnsi="Time New Roman"/>
          <w:lang w:val="fr-CH"/>
        </w:rPr>
        <w:t>20.</w:t>
      </w:r>
      <w:r w:rsidRPr="000F476E">
        <w:rPr>
          <w:rFonts w:ascii="Time New Roman" w:eastAsia="黑体" w:hAnsi="Time New Roman"/>
          <w:lang w:val="fr-CH"/>
        </w:rPr>
        <w:tab/>
      </w:r>
      <w:r w:rsidRPr="000F476E">
        <w:rPr>
          <w:rFonts w:ascii="Time New Roman" w:eastAsia="黑体" w:hAnsi="Time New Roman"/>
          <w:lang w:val="fr-CH"/>
        </w:rPr>
        <w:t>委员会回顾其第</w:t>
      </w:r>
      <w:r w:rsidRPr="000F476E">
        <w:rPr>
          <w:rFonts w:ascii="Time New Roman" w:eastAsia="黑体" w:hAnsi="Time New Roman"/>
          <w:lang w:val="fr-CH"/>
        </w:rPr>
        <w:t>2</w:t>
      </w:r>
      <w:r w:rsidRPr="000F476E">
        <w:rPr>
          <w:rFonts w:ascii="Time New Roman" w:eastAsia="黑体" w:hAnsi="Time New Roman"/>
          <w:lang w:val="fr-CH"/>
        </w:rPr>
        <w:t>号一般性意见</w:t>
      </w:r>
      <w:r w:rsidRPr="000F476E">
        <w:rPr>
          <w:rFonts w:ascii="Time New Roman" w:eastAsia="黑体" w:hAnsi="Time New Roman"/>
          <w:lang w:val="fr-CH"/>
        </w:rPr>
        <w:t>(2014</w:t>
      </w:r>
      <w:r w:rsidRPr="000F476E">
        <w:rPr>
          <w:rFonts w:ascii="Time New Roman" w:eastAsia="黑体" w:hAnsi="Time New Roman"/>
          <w:lang w:val="fr-CH"/>
        </w:rPr>
        <w:t>年</w:t>
      </w:r>
      <w:r w:rsidRPr="000F476E">
        <w:rPr>
          <w:rFonts w:ascii="Time New Roman" w:eastAsia="黑体" w:hAnsi="Time New Roman"/>
          <w:lang w:val="fr-CH"/>
        </w:rPr>
        <w:t>)</w:t>
      </w:r>
      <w:r w:rsidRPr="000F476E">
        <w:rPr>
          <w:rFonts w:ascii="Time New Roman" w:eastAsia="黑体" w:hAnsi="Time New Roman"/>
          <w:lang w:val="fr-CH"/>
        </w:rPr>
        <w:t>，建议缔约国：</w:t>
      </w:r>
    </w:p>
    <w:p w14:paraId="470B91D4" w14:textId="4E3DE2D0" w:rsidR="000A102A" w:rsidRPr="000F476E" w:rsidRDefault="000A102A" w:rsidP="0081494F">
      <w:pPr>
        <w:pStyle w:val="SingleTxtGC"/>
        <w:numPr>
          <w:ilvl w:val="0"/>
          <w:numId w:val="18"/>
        </w:numPr>
        <w:spacing w:after="160" w:line="340" w:lineRule="exact"/>
        <w:rPr>
          <w:rFonts w:ascii="Time New Roman" w:eastAsia="黑体" w:hAnsi="Time New Roman" w:hint="eastAsia"/>
        </w:rPr>
      </w:pPr>
      <w:r w:rsidRPr="000F476E">
        <w:rPr>
          <w:rFonts w:ascii="Time New Roman" w:eastAsia="黑体" w:hAnsi="Time New Roman"/>
          <w:lang w:val="fr-CH"/>
        </w:rPr>
        <w:t>通过一项</w:t>
      </w:r>
      <w:r w:rsidRPr="000F476E">
        <w:rPr>
          <w:rFonts w:ascii="Time New Roman" w:eastAsia="黑体" w:hAnsi="Time New Roman" w:hint="eastAsia"/>
          <w:lang w:val="fr-CH"/>
        </w:rPr>
        <w:t>涵盖</w:t>
      </w:r>
      <w:r w:rsidRPr="000F476E">
        <w:rPr>
          <w:rFonts w:ascii="Time New Roman" w:eastAsia="黑体" w:hAnsi="Time New Roman"/>
          <w:lang w:val="fr-CH"/>
        </w:rPr>
        <w:t>《公约》所述所有领域的国家无障碍战略，加强在市政一级的无障碍监测机制，包括建立对不合</w:t>
      </w:r>
      <w:proofErr w:type="gramStart"/>
      <w:r w:rsidRPr="000F476E">
        <w:rPr>
          <w:rFonts w:ascii="Time New Roman" w:eastAsia="黑体" w:hAnsi="Time New Roman"/>
          <w:lang w:val="fr-CH"/>
        </w:rPr>
        <w:t>规</w:t>
      </w:r>
      <w:proofErr w:type="gramEnd"/>
      <w:r w:rsidRPr="000F476E">
        <w:rPr>
          <w:rFonts w:ascii="Time New Roman" w:eastAsia="黑体" w:hAnsi="Time New Roman"/>
          <w:lang w:val="fr-CH"/>
        </w:rPr>
        <w:t>情况的处罚制度；</w:t>
      </w:r>
    </w:p>
    <w:p w14:paraId="21E64710" w14:textId="69D8CFA3" w:rsidR="000A102A" w:rsidRPr="000F476E" w:rsidRDefault="000A102A" w:rsidP="0081494F">
      <w:pPr>
        <w:pStyle w:val="SingleTxtGC"/>
        <w:numPr>
          <w:ilvl w:val="0"/>
          <w:numId w:val="18"/>
        </w:numPr>
        <w:spacing w:after="160" w:line="340" w:lineRule="exact"/>
        <w:rPr>
          <w:rFonts w:ascii="Time New Roman" w:eastAsia="黑体" w:hAnsi="Time New Roman" w:hint="eastAsia"/>
        </w:rPr>
      </w:pPr>
      <w:r w:rsidRPr="00FA1472">
        <w:rPr>
          <w:rFonts w:ascii="Time New Roman" w:eastAsia="黑体" w:hAnsi="Time New Roman"/>
          <w:spacing w:val="-6"/>
          <w:lang w:val="fr-CH"/>
        </w:rPr>
        <w:t>审查</w:t>
      </w:r>
      <w:r w:rsidRPr="00FA1472">
        <w:rPr>
          <w:rFonts w:ascii="Time New Roman" w:eastAsia="黑体" w:hAnsi="Time New Roman"/>
          <w:spacing w:val="-6"/>
          <w:lang w:val="fr-CH"/>
        </w:rPr>
        <w:t>2015</w:t>
      </w:r>
      <w:r w:rsidRPr="00FA1472">
        <w:rPr>
          <w:rFonts w:ascii="Time New Roman" w:eastAsia="黑体" w:hAnsi="Time New Roman"/>
          <w:spacing w:val="-6"/>
          <w:lang w:val="fr-CH"/>
        </w:rPr>
        <w:t>年《公共交通法》和</w:t>
      </w:r>
      <w:r w:rsidRPr="00FA1472">
        <w:rPr>
          <w:rFonts w:ascii="Time New Roman" w:eastAsia="黑体" w:hAnsi="Time New Roman"/>
          <w:spacing w:val="-6"/>
          <w:lang w:val="fr-CH"/>
        </w:rPr>
        <w:t>2015</w:t>
      </w:r>
      <w:r w:rsidRPr="00FA1472">
        <w:rPr>
          <w:rFonts w:ascii="Time New Roman" w:eastAsia="黑体" w:hAnsi="Time New Roman"/>
          <w:spacing w:val="-6"/>
          <w:lang w:val="fr-CH"/>
        </w:rPr>
        <w:t>年《建筑法规》，使之符合《公约》，</w:t>
      </w:r>
      <w:r w:rsidRPr="000F476E">
        <w:rPr>
          <w:rFonts w:ascii="Time New Roman" w:eastAsia="黑体" w:hAnsi="Time New Roman"/>
          <w:lang w:val="fr-CH"/>
        </w:rPr>
        <w:t>包括承认城市和农村地区需要无障碍标准；</w:t>
      </w:r>
    </w:p>
    <w:p w14:paraId="1A40EA83" w14:textId="3DA27D93" w:rsidR="000A102A" w:rsidRPr="000F476E" w:rsidRDefault="000A102A" w:rsidP="0081494F">
      <w:pPr>
        <w:pStyle w:val="SingleTxtGC"/>
        <w:numPr>
          <w:ilvl w:val="0"/>
          <w:numId w:val="18"/>
        </w:numPr>
        <w:spacing w:after="160" w:line="340" w:lineRule="exact"/>
        <w:rPr>
          <w:rFonts w:ascii="Time New Roman" w:eastAsia="黑体" w:hAnsi="Time New Roman" w:hint="eastAsia"/>
        </w:rPr>
      </w:pPr>
      <w:r w:rsidRPr="000F476E">
        <w:rPr>
          <w:rFonts w:ascii="Time New Roman" w:eastAsia="黑体" w:hAnsi="Time New Roman"/>
          <w:lang w:val="fr-CH"/>
        </w:rPr>
        <w:t>在电子爱沙尼亚系统内对所有公共网站引入无障碍标准，同时考虑到</w:t>
      </w:r>
      <w:r w:rsidRPr="00F11314">
        <w:rPr>
          <w:rFonts w:ascii="Time New Roman" w:eastAsia="黑体" w:hAnsi="Time New Roman"/>
          <w:spacing w:val="4"/>
          <w:lang w:val="fr-CH"/>
        </w:rPr>
        <w:t>欧洲议会和理事会</w:t>
      </w:r>
      <w:r w:rsidRPr="00F11314">
        <w:rPr>
          <w:rFonts w:ascii="Time New Roman" w:eastAsia="黑体" w:hAnsi="Time New Roman"/>
          <w:spacing w:val="4"/>
          <w:lang w:val="fr-CH"/>
        </w:rPr>
        <w:t>2016</w:t>
      </w:r>
      <w:r w:rsidRPr="00F11314">
        <w:rPr>
          <w:rFonts w:ascii="Time New Roman" w:eastAsia="黑体" w:hAnsi="Time New Roman"/>
          <w:spacing w:val="4"/>
          <w:lang w:val="fr-CH"/>
        </w:rPr>
        <w:t>年</w:t>
      </w:r>
      <w:r w:rsidRPr="00F11314">
        <w:rPr>
          <w:rFonts w:ascii="Time New Roman" w:eastAsia="黑体" w:hAnsi="Time New Roman"/>
          <w:spacing w:val="4"/>
          <w:lang w:val="fr-CH"/>
        </w:rPr>
        <w:t>10</w:t>
      </w:r>
      <w:r w:rsidRPr="00F11314">
        <w:rPr>
          <w:rFonts w:ascii="Time New Roman" w:eastAsia="黑体" w:hAnsi="Time New Roman"/>
          <w:spacing w:val="4"/>
          <w:lang w:val="fr-CH"/>
        </w:rPr>
        <w:t>月</w:t>
      </w:r>
      <w:r w:rsidRPr="00F11314">
        <w:rPr>
          <w:rFonts w:ascii="Time New Roman" w:eastAsia="黑体" w:hAnsi="Time New Roman"/>
          <w:spacing w:val="4"/>
          <w:lang w:val="fr-CH"/>
        </w:rPr>
        <w:t>26</w:t>
      </w:r>
      <w:r w:rsidRPr="00F11314">
        <w:rPr>
          <w:rFonts w:ascii="Time New Roman" w:eastAsia="黑体" w:hAnsi="Time New Roman"/>
          <w:spacing w:val="4"/>
          <w:lang w:val="fr-CH"/>
        </w:rPr>
        <w:t>日关于公共部门机构网站和移动应用程序无</w:t>
      </w:r>
      <w:r w:rsidRPr="000F476E">
        <w:rPr>
          <w:rFonts w:ascii="Time New Roman" w:eastAsia="黑体" w:hAnsi="Time New Roman"/>
          <w:lang w:val="fr-CH"/>
        </w:rPr>
        <w:t>障碍的第</w:t>
      </w:r>
      <w:r w:rsidRPr="000F476E">
        <w:rPr>
          <w:rFonts w:ascii="Time New Roman" w:eastAsia="黑体" w:hAnsi="Time New Roman"/>
          <w:lang w:val="fr-CH"/>
        </w:rPr>
        <w:t>2016/2102</w:t>
      </w:r>
      <w:r w:rsidRPr="000F476E">
        <w:rPr>
          <w:rFonts w:ascii="Time New Roman" w:eastAsia="黑体" w:hAnsi="Time New Roman"/>
          <w:lang w:val="fr-CH"/>
        </w:rPr>
        <w:t>号指令，以及网站内容无障碍准则</w:t>
      </w:r>
      <w:r w:rsidRPr="000F476E">
        <w:rPr>
          <w:rFonts w:ascii="Time New Roman" w:eastAsia="黑体" w:hAnsi="Time New Roman"/>
          <w:lang w:val="fr-CH"/>
        </w:rPr>
        <w:t>2.0</w:t>
      </w:r>
      <w:r w:rsidRPr="000F476E">
        <w:rPr>
          <w:rFonts w:ascii="Time New Roman" w:eastAsia="黑体" w:hAnsi="Time New Roman"/>
          <w:lang w:val="fr-CH"/>
        </w:rPr>
        <w:t>版；</w:t>
      </w:r>
    </w:p>
    <w:p w14:paraId="477151D2" w14:textId="1DB856AF" w:rsidR="000A102A" w:rsidRPr="000A102A" w:rsidRDefault="000A102A" w:rsidP="0081494F">
      <w:pPr>
        <w:pStyle w:val="SingleTxtGC"/>
        <w:numPr>
          <w:ilvl w:val="0"/>
          <w:numId w:val="18"/>
        </w:numPr>
        <w:spacing w:after="160" w:line="340" w:lineRule="exact"/>
      </w:pPr>
      <w:r w:rsidRPr="00554055">
        <w:rPr>
          <w:rFonts w:ascii="Time New Roman" w:eastAsia="黑体" w:hAnsi="Time New Roman"/>
          <w:spacing w:val="4"/>
          <w:lang w:val="fr-CH"/>
        </w:rPr>
        <w:t>采取措施，将欧洲议会和理事会</w:t>
      </w:r>
      <w:r w:rsidRPr="00554055">
        <w:rPr>
          <w:rFonts w:ascii="Time New Roman" w:eastAsia="黑体" w:hAnsi="Time New Roman"/>
          <w:spacing w:val="4"/>
          <w:lang w:val="fr-CH"/>
        </w:rPr>
        <w:t>2019</w:t>
      </w:r>
      <w:r w:rsidRPr="00554055">
        <w:rPr>
          <w:rFonts w:ascii="Time New Roman" w:eastAsia="黑体" w:hAnsi="Time New Roman"/>
          <w:spacing w:val="4"/>
          <w:lang w:val="fr-CH"/>
        </w:rPr>
        <w:t>年</w:t>
      </w:r>
      <w:r w:rsidRPr="00554055">
        <w:rPr>
          <w:rFonts w:ascii="Time New Roman" w:eastAsia="黑体" w:hAnsi="Time New Roman"/>
          <w:spacing w:val="4"/>
          <w:lang w:val="fr-CH"/>
        </w:rPr>
        <w:t>4</w:t>
      </w:r>
      <w:r w:rsidRPr="00554055">
        <w:rPr>
          <w:rFonts w:ascii="Time New Roman" w:eastAsia="黑体" w:hAnsi="Time New Roman"/>
          <w:spacing w:val="4"/>
          <w:lang w:val="fr-CH"/>
        </w:rPr>
        <w:t>月</w:t>
      </w:r>
      <w:r w:rsidRPr="00554055">
        <w:rPr>
          <w:rFonts w:ascii="Time New Roman" w:eastAsia="黑体" w:hAnsi="Time New Roman"/>
          <w:spacing w:val="4"/>
          <w:lang w:val="fr-CH"/>
        </w:rPr>
        <w:t>17</w:t>
      </w:r>
      <w:r w:rsidRPr="00554055">
        <w:rPr>
          <w:rFonts w:ascii="Time New Roman" w:eastAsia="黑体" w:hAnsi="Time New Roman"/>
          <w:spacing w:val="4"/>
          <w:lang w:val="fr-CH"/>
        </w:rPr>
        <w:t>日关于产品和服务无障</w:t>
      </w:r>
      <w:r w:rsidRPr="000F476E">
        <w:rPr>
          <w:rFonts w:ascii="Time New Roman" w:eastAsia="黑体" w:hAnsi="Time New Roman"/>
          <w:lang w:val="fr-CH"/>
        </w:rPr>
        <w:t>碍要求的第</w:t>
      </w:r>
      <w:r w:rsidRPr="000F476E">
        <w:rPr>
          <w:rFonts w:ascii="Time New Roman" w:eastAsia="黑体" w:hAnsi="Time New Roman"/>
          <w:lang w:val="fr-CH"/>
        </w:rPr>
        <w:t>2019/882</w:t>
      </w:r>
      <w:r w:rsidRPr="000F476E">
        <w:rPr>
          <w:rFonts w:ascii="Time New Roman" w:eastAsia="黑体" w:hAnsi="Time New Roman"/>
          <w:lang w:val="fr-CH"/>
        </w:rPr>
        <w:t>号指令以及欧洲议会和理事会</w:t>
      </w:r>
      <w:r w:rsidRPr="000F476E">
        <w:rPr>
          <w:rFonts w:ascii="Time New Roman" w:eastAsia="黑体" w:hAnsi="Time New Roman"/>
          <w:lang w:val="fr-CH"/>
        </w:rPr>
        <w:t>2018</w:t>
      </w:r>
      <w:r w:rsidRPr="000F476E">
        <w:rPr>
          <w:rFonts w:ascii="Time New Roman" w:eastAsia="黑体" w:hAnsi="Time New Roman"/>
          <w:lang w:val="fr-CH"/>
        </w:rPr>
        <w:t>年</w:t>
      </w:r>
      <w:r w:rsidRPr="000F476E">
        <w:rPr>
          <w:rFonts w:ascii="Time New Roman" w:eastAsia="黑体" w:hAnsi="Time New Roman"/>
          <w:lang w:val="fr-CH"/>
        </w:rPr>
        <w:t>12</w:t>
      </w:r>
      <w:r w:rsidRPr="000F476E">
        <w:rPr>
          <w:rFonts w:ascii="Time New Roman" w:eastAsia="黑体" w:hAnsi="Time New Roman"/>
          <w:lang w:val="fr-CH"/>
        </w:rPr>
        <w:t>月</w:t>
      </w:r>
      <w:r w:rsidRPr="000F476E">
        <w:rPr>
          <w:rFonts w:ascii="Time New Roman" w:eastAsia="黑体" w:hAnsi="Time New Roman"/>
          <w:lang w:val="fr-CH"/>
        </w:rPr>
        <w:t>11</w:t>
      </w:r>
      <w:r w:rsidRPr="000F476E">
        <w:rPr>
          <w:rFonts w:ascii="Time New Roman" w:eastAsia="黑体" w:hAnsi="Time New Roman"/>
          <w:lang w:val="fr-CH"/>
        </w:rPr>
        <w:t>日制定《欧洲电子通信代码》的第</w:t>
      </w:r>
      <w:r w:rsidRPr="000F476E">
        <w:rPr>
          <w:rFonts w:ascii="Time New Roman" w:eastAsia="黑体" w:hAnsi="Time New Roman"/>
          <w:lang w:val="fr-CH"/>
        </w:rPr>
        <w:t>2018/1972</w:t>
      </w:r>
      <w:r w:rsidRPr="000F476E">
        <w:rPr>
          <w:rFonts w:ascii="Time New Roman" w:eastAsia="黑体" w:hAnsi="Time New Roman"/>
          <w:lang w:val="fr-CH"/>
        </w:rPr>
        <w:t>号指令转化为国家法律法规。</w:t>
      </w:r>
    </w:p>
    <w:p w14:paraId="130810FA" w14:textId="77777777" w:rsidR="00E95F31" w:rsidRDefault="00E95F31">
      <w:pPr>
        <w:tabs>
          <w:tab w:val="clear" w:pos="431"/>
        </w:tabs>
        <w:overflowPunct/>
        <w:adjustRightInd/>
        <w:snapToGrid/>
        <w:spacing w:line="240" w:lineRule="auto"/>
        <w:jc w:val="left"/>
        <w:rPr>
          <w:rFonts w:eastAsia="黑体"/>
          <w:snapToGrid/>
          <w:sz w:val="22"/>
          <w:szCs w:val="22"/>
          <w:lang w:val="fr-CH"/>
        </w:rPr>
      </w:pPr>
      <w:r>
        <w:rPr>
          <w:lang w:val="fr-CH"/>
        </w:rPr>
        <w:br w:type="page"/>
      </w:r>
    </w:p>
    <w:p w14:paraId="615CC1E6" w14:textId="78D4B3F1" w:rsidR="000A102A" w:rsidRPr="000A102A" w:rsidRDefault="000A102A" w:rsidP="00E95F31">
      <w:pPr>
        <w:pStyle w:val="H23GC"/>
      </w:pPr>
      <w:r w:rsidRPr="000A102A">
        <w:rPr>
          <w:lang w:val="fr-CH"/>
        </w:rPr>
        <w:lastRenderedPageBreak/>
        <w:tab/>
      </w:r>
      <w:r w:rsidRPr="000A102A">
        <w:rPr>
          <w:lang w:val="fr-CH"/>
        </w:rPr>
        <w:tab/>
      </w:r>
      <w:r w:rsidRPr="000A102A">
        <w:rPr>
          <w:lang w:val="fr-CH"/>
        </w:rPr>
        <w:t>危难情况和人道主义紧急情况</w:t>
      </w:r>
      <w:r w:rsidRPr="000A102A">
        <w:rPr>
          <w:lang w:val="fr-CH"/>
        </w:rPr>
        <w:t>(</w:t>
      </w:r>
      <w:r w:rsidRPr="000A102A">
        <w:rPr>
          <w:lang w:val="fr-CH"/>
        </w:rPr>
        <w:t>第十一条</w:t>
      </w:r>
      <w:r w:rsidRPr="000A102A">
        <w:rPr>
          <w:lang w:val="fr-CH"/>
        </w:rPr>
        <w:t>)</w:t>
      </w:r>
    </w:p>
    <w:p w14:paraId="3E8781E0" w14:textId="3FBC7DFE" w:rsidR="000A102A" w:rsidRPr="000A102A" w:rsidRDefault="000A102A" w:rsidP="00E95F31">
      <w:pPr>
        <w:pStyle w:val="SingleTxtGC"/>
      </w:pPr>
      <w:r>
        <w:rPr>
          <w:lang w:val="fr-CH"/>
        </w:rPr>
        <w:t>21</w:t>
      </w:r>
      <w:r w:rsidRPr="000A102A">
        <w:rPr>
          <w:lang w:val="fr-CH"/>
        </w:rPr>
        <w:t>.</w:t>
      </w:r>
      <w:r w:rsidRPr="000A102A">
        <w:rPr>
          <w:lang w:val="fr-CH"/>
        </w:rPr>
        <w:tab/>
      </w:r>
      <w:r w:rsidRPr="000A102A">
        <w:rPr>
          <w:lang w:val="fr-CH"/>
        </w:rPr>
        <w:t>委员会关切地注意到：</w:t>
      </w:r>
    </w:p>
    <w:p w14:paraId="6F8E48BC" w14:textId="71C8D00D" w:rsidR="000A102A" w:rsidRPr="000A102A" w:rsidRDefault="000A102A" w:rsidP="00E95F31">
      <w:pPr>
        <w:pStyle w:val="SingleTxtGC"/>
        <w:numPr>
          <w:ilvl w:val="0"/>
          <w:numId w:val="19"/>
        </w:numPr>
      </w:pPr>
      <w:r w:rsidRPr="000A102A">
        <w:rPr>
          <w:lang w:val="fr-CH"/>
        </w:rPr>
        <w:t>仍然住在机构</w:t>
      </w:r>
      <w:r>
        <w:rPr>
          <w:rFonts w:hint="eastAsia"/>
          <w:lang w:val="fr-CH"/>
        </w:rPr>
        <w:t>(</w:t>
      </w:r>
      <w:r w:rsidRPr="000A102A">
        <w:rPr>
          <w:lang w:val="fr-CH"/>
        </w:rPr>
        <w:t>包括精神病院</w:t>
      </w:r>
      <w:r>
        <w:rPr>
          <w:rFonts w:hint="eastAsia"/>
          <w:lang w:val="fr-CH"/>
        </w:rPr>
        <w:t>)</w:t>
      </w:r>
      <w:r w:rsidRPr="000A102A">
        <w:rPr>
          <w:rFonts w:hint="eastAsia"/>
          <w:lang w:val="fr-CH"/>
        </w:rPr>
        <w:t>中</w:t>
      </w:r>
      <w:r w:rsidRPr="000A102A">
        <w:rPr>
          <w:lang w:val="fr-CH"/>
        </w:rPr>
        <w:t>的残疾人受</w:t>
      </w:r>
      <w:proofErr w:type="spellStart"/>
      <w:r>
        <w:rPr>
          <w:lang w:val="fr-CH"/>
        </w:rPr>
        <w:t>COVID</w:t>
      </w:r>
      <w:proofErr w:type="spellEnd"/>
      <w:r w:rsidRPr="000A102A">
        <w:rPr>
          <w:lang w:val="fr-CH"/>
        </w:rPr>
        <w:t>-</w:t>
      </w:r>
      <w:r>
        <w:rPr>
          <w:lang w:val="fr-CH"/>
        </w:rPr>
        <w:t>19</w:t>
      </w:r>
      <w:r w:rsidRPr="000A102A">
        <w:rPr>
          <w:lang w:val="fr-CH"/>
        </w:rPr>
        <w:t>大流行的影响更大，在全面封锁和</w:t>
      </w:r>
      <w:r w:rsidRPr="000A102A">
        <w:rPr>
          <w:rFonts w:hint="eastAsia"/>
          <w:lang w:val="fr-CH"/>
        </w:rPr>
        <w:t>禁足</w:t>
      </w:r>
      <w:r w:rsidRPr="000A102A">
        <w:rPr>
          <w:lang w:val="fr-CH"/>
        </w:rPr>
        <w:t>措施的背景下，他们面临</w:t>
      </w:r>
      <w:proofErr w:type="gramStart"/>
      <w:r w:rsidRPr="000A102A">
        <w:rPr>
          <w:lang w:val="fr-CH"/>
        </w:rPr>
        <w:t>着感染</w:t>
      </w:r>
      <w:proofErr w:type="spellStart"/>
      <w:proofErr w:type="gramEnd"/>
      <w:r>
        <w:rPr>
          <w:lang w:val="fr-CH"/>
        </w:rPr>
        <w:t>COVID</w:t>
      </w:r>
      <w:proofErr w:type="spellEnd"/>
      <w:r w:rsidRPr="000A102A">
        <w:rPr>
          <w:lang w:val="fr-CH"/>
        </w:rPr>
        <w:t>-</w:t>
      </w:r>
      <w:r>
        <w:rPr>
          <w:lang w:val="fr-CH"/>
        </w:rPr>
        <w:t>19</w:t>
      </w:r>
      <w:r w:rsidRPr="000A102A">
        <w:rPr>
          <w:lang w:val="fr-CH"/>
        </w:rPr>
        <w:t>和进一步受到隔离的更大风险；</w:t>
      </w:r>
    </w:p>
    <w:p w14:paraId="408956BF" w14:textId="4F1D7D70" w:rsidR="000A102A" w:rsidRPr="000A102A" w:rsidRDefault="000A102A" w:rsidP="00E95F31">
      <w:pPr>
        <w:pStyle w:val="SingleTxtGC"/>
        <w:numPr>
          <w:ilvl w:val="0"/>
          <w:numId w:val="19"/>
        </w:numPr>
      </w:pPr>
      <w:r w:rsidRPr="000A102A">
        <w:rPr>
          <w:lang w:val="fr-CH"/>
        </w:rPr>
        <w:t>尚未就大流行病的近期和长期应对措施征求残疾人组织的意见；</w:t>
      </w:r>
    </w:p>
    <w:p w14:paraId="6FD1C05D" w14:textId="3962090E" w:rsidR="000A102A" w:rsidRPr="000A102A" w:rsidRDefault="000A102A" w:rsidP="00E95F31">
      <w:pPr>
        <w:pStyle w:val="SingleTxtGC"/>
        <w:numPr>
          <w:ilvl w:val="0"/>
          <w:numId w:val="19"/>
        </w:numPr>
      </w:pPr>
      <w:r w:rsidRPr="0081494F">
        <w:rPr>
          <w:spacing w:val="-4"/>
          <w:lang w:val="fr-CH"/>
        </w:rPr>
        <w:t>残疾人在获取紧急信息和设备</w:t>
      </w:r>
      <w:r w:rsidRPr="0081494F">
        <w:rPr>
          <w:spacing w:val="-4"/>
          <w:lang w:val="fr-CH"/>
        </w:rPr>
        <w:t>(</w:t>
      </w:r>
      <w:r w:rsidRPr="0081494F">
        <w:rPr>
          <w:spacing w:val="-4"/>
          <w:lang w:val="fr-CH"/>
        </w:rPr>
        <w:t>如移动应用程序和火警警报</w:t>
      </w:r>
      <w:r w:rsidRPr="0081494F">
        <w:rPr>
          <w:spacing w:val="-4"/>
          <w:lang w:val="fr-CH"/>
        </w:rPr>
        <w:t>)</w:t>
      </w:r>
      <w:r w:rsidRPr="0081494F">
        <w:rPr>
          <w:spacing w:val="-4"/>
          <w:lang w:val="fr-CH"/>
        </w:rPr>
        <w:t>以及求助热线</w:t>
      </w:r>
      <w:r>
        <w:rPr>
          <w:lang w:val="fr-CH"/>
        </w:rPr>
        <w:t>112</w:t>
      </w:r>
      <w:r w:rsidRPr="000A102A">
        <w:rPr>
          <w:lang w:val="fr-CH"/>
        </w:rPr>
        <w:t>方面</w:t>
      </w:r>
      <w:r w:rsidRPr="000A102A">
        <w:rPr>
          <w:rFonts w:hint="eastAsia"/>
          <w:lang w:val="fr-CH"/>
        </w:rPr>
        <w:t>遇到</w:t>
      </w:r>
      <w:r w:rsidRPr="000A102A">
        <w:rPr>
          <w:lang w:val="fr-CH"/>
        </w:rPr>
        <w:t>障碍。</w:t>
      </w:r>
    </w:p>
    <w:p w14:paraId="5CCDADF7" w14:textId="726AE200" w:rsidR="000A102A" w:rsidRPr="000F476E" w:rsidRDefault="000A102A" w:rsidP="000A102A">
      <w:pPr>
        <w:pStyle w:val="SingleTxtGC"/>
        <w:rPr>
          <w:rFonts w:ascii="Time New Roman" w:eastAsia="黑体" w:hAnsi="Time New Roman" w:hint="eastAsia"/>
        </w:rPr>
      </w:pPr>
      <w:r w:rsidRPr="000F476E">
        <w:rPr>
          <w:rFonts w:ascii="Time New Roman" w:eastAsia="黑体" w:hAnsi="Time New Roman"/>
          <w:lang w:val="fr-CH"/>
        </w:rPr>
        <w:t>22.</w:t>
      </w:r>
      <w:r w:rsidRPr="000F476E">
        <w:rPr>
          <w:rFonts w:ascii="Time New Roman" w:eastAsia="黑体" w:hAnsi="Time New Roman"/>
          <w:lang w:val="fr-CH"/>
        </w:rPr>
        <w:tab/>
      </w:r>
      <w:r w:rsidRPr="00A0486E">
        <w:rPr>
          <w:rFonts w:ascii="Time New Roman" w:eastAsia="黑体" w:hAnsi="Time New Roman"/>
          <w:spacing w:val="2"/>
          <w:lang w:val="fr-CH"/>
        </w:rPr>
        <w:t>委员会建议缔约国以联合国人权事务高级专员办事处编写的关于采取包容残</w:t>
      </w:r>
      <w:r w:rsidRPr="000F476E">
        <w:rPr>
          <w:rFonts w:ascii="Time New Roman" w:eastAsia="黑体" w:hAnsi="Time New Roman"/>
          <w:lang w:val="fr-CH"/>
        </w:rPr>
        <w:t>疾的措施应对</w:t>
      </w:r>
      <w:proofErr w:type="spellStart"/>
      <w:r w:rsidRPr="000F476E">
        <w:rPr>
          <w:rFonts w:ascii="Time New Roman" w:eastAsia="黑体" w:hAnsi="Time New Roman"/>
          <w:lang w:val="fr-CH"/>
        </w:rPr>
        <w:t>COVID</w:t>
      </w:r>
      <w:proofErr w:type="spellEnd"/>
      <w:r w:rsidRPr="000F476E">
        <w:rPr>
          <w:rFonts w:ascii="Time New Roman" w:eastAsia="黑体" w:hAnsi="Time New Roman"/>
          <w:lang w:val="fr-CH"/>
        </w:rPr>
        <w:t>-19</w:t>
      </w:r>
      <w:r w:rsidRPr="000F476E">
        <w:rPr>
          <w:rFonts w:ascii="Time New Roman" w:eastAsia="黑体" w:hAnsi="Time New Roman"/>
          <w:lang w:val="fr-CH"/>
        </w:rPr>
        <w:t>大流行病的指导意见和政策简报为指导：</w:t>
      </w:r>
    </w:p>
    <w:p w14:paraId="5997B213" w14:textId="382E9EAD" w:rsidR="000A102A" w:rsidRPr="000F476E" w:rsidRDefault="000A102A" w:rsidP="00BA5859">
      <w:pPr>
        <w:pStyle w:val="SingleTxtGC"/>
        <w:numPr>
          <w:ilvl w:val="0"/>
          <w:numId w:val="20"/>
        </w:numPr>
        <w:rPr>
          <w:rFonts w:ascii="Time New Roman" w:eastAsia="黑体" w:hAnsi="Time New Roman" w:hint="eastAsia"/>
        </w:rPr>
      </w:pPr>
      <w:r w:rsidRPr="00F0057E">
        <w:rPr>
          <w:rFonts w:ascii="Time New Roman" w:eastAsia="黑体" w:hAnsi="Time New Roman"/>
          <w:spacing w:val="2"/>
          <w:lang w:val="fr-CH"/>
        </w:rPr>
        <w:t>将残疾问题纳入</w:t>
      </w:r>
      <w:proofErr w:type="spellStart"/>
      <w:r w:rsidRPr="00F0057E">
        <w:rPr>
          <w:rFonts w:ascii="Time New Roman" w:eastAsia="黑体" w:hAnsi="Time New Roman"/>
          <w:spacing w:val="2"/>
          <w:lang w:val="fr-CH"/>
        </w:rPr>
        <w:t>COVID</w:t>
      </w:r>
      <w:proofErr w:type="spellEnd"/>
      <w:r w:rsidRPr="00F0057E">
        <w:rPr>
          <w:rFonts w:ascii="Time New Roman" w:eastAsia="黑体" w:hAnsi="Time New Roman"/>
          <w:spacing w:val="2"/>
          <w:lang w:val="fr-CH"/>
        </w:rPr>
        <w:t>-19</w:t>
      </w:r>
      <w:r w:rsidRPr="00F0057E">
        <w:rPr>
          <w:rFonts w:ascii="Time New Roman" w:eastAsia="黑体" w:hAnsi="Time New Roman"/>
          <w:spacing w:val="2"/>
          <w:lang w:val="fr-CH"/>
        </w:rPr>
        <w:t>应对和复苏计划的主流，包括在确保平等获</w:t>
      </w:r>
      <w:r w:rsidRPr="00A0486E">
        <w:rPr>
          <w:rFonts w:ascii="Time New Roman" w:eastAsia="黑体" w:hAnsi="Time New Roman"/>
          <w:spacing w:val="4"/>
          <w:lang w:val="fr-CH"/>
        </w:rPr>
        <w:t>得疫苗方面，并将残疾问题纳入应对大流行病负面影响的其他经济和社会方</w:t>
      </w:r>
      <w:r w:rsidRPr="000F476E">
        <w:rPr>
          <w:rFonts w:ascii="Time New Roman" w:eastAsia="黑体" w:hAnsi="Time New Roman"/>
          <w:lang w:val="fr-CH"/>
        </w:rPr>
        <w:t>案；</w:t>
      </w:r>
    </w:p>
    <w:p w14:paraId="2B975879" w14:textId="79E5613E" w:rsidR="000A102A" w:rsidRPr="000F476E" w:rsidRDefault="000A102A" w:rsidP="00BA5859">
      <w:pPr>
        <w:pStyle w:val="SingleTxtGC"/>
        <w:numPr>
          <w:ilvl w:val="0"/>
          <w:numId w:val="20"/>
        </w:numPr>
        <w:rPr>
          <w:rFonts w:ascii="Time New Roman" w:eastAsia="黑体" w:hAnsi="Time New Roman" w:hint="eastAsia"/>
        </w:rPr>
      </w:pPr>
      <w:r w:rsidRPr="000F476E">
        <w:rPr>
          <w:rFonts w:ascii="Time New Roman" w:eastAsia="黑体" w:hAnsi="Time New Roman"/>
          <w:lang w:val="fr-CH"/>
        </w:rPr>
        <w:t>采取措施，实现残疾人在紧急情况下的</w:t>
      </w:r>
      <w:proofErr w:type="gramStart"/>
      <w:r w:rsidRPr="000F476E">
        <w:rPr>
          <w:rFonts w:ascii="Time New Roman" w:eastAsia="黑体" w:hAnsi="Time New Roman"/>
          <w:lang w:val="fr-CH"/>
        </w:rPr>
        <w:t>去机构</w:t>
      </w:r>
      <w:proofErr w:type="gramEnd"/>
      <w:r w:rsidRPr="000F476E">
        <w:rPr>
          <w:rFonts w:ascii="Time New Roman" w:eastAsia="黑体" w:hAnsi="Time New Roman"/>
          <w:lang w:val="fr-CH"/>
        </w:rPr>
        <w:t>化，为他们在社区生活提供适当支持；</w:t>
      </w:r>
    </w:p>
    <w:p w14:paraId="6829DE11" w14:textId="1FF2EF5E" w:rsidR="000A102A" w:rsidRPr="000F476E" w:rsidRDefault="000A102A" w:rsidP="00BA5859">
      <w:pPr>
        <w:pStyle w:val="SingleTxtGC"/>
        <w:numPr>
          <w:ilvl w:val="0"/>
          <w:numId w:val="20"/>
        </w:numPr>
        <w:rPr>
          <w:rFonts w:ascii="Time New Roman" w:eastAsia="黑体" w:hAnsi="Time New Roman" w:hint="eastAsia"/>
        </w:rPr>
      </w:pPr>
      <w:r w:rsidRPr="00F0057E">
        <w:rPr>
          <w:rFonts w:ascii="Time New Roman" w:eastAsia="黑体" w:hAnsi="Time New Roman"/>
          <w:spacing w:val="2"/>
          <w:lang w:val="fr-CH"/>
        </w:rPr>
        <w:t>让残疾人及其代表组织参与制定和实施</w:t>
      </w:r>
      <w:proofErr w:type="spellStart"/>
      <w:r w:rsidRPr="00F0057E">
        <w:rPr>
          <w:rFonts w:ascii="Time New Roman" w:eastAsia="黑体" w:hAnsi="Time New Roman"/>
          <w:spacing w:val="2"/>
          <w:lang w:val="fr-CH"/>
        </w:rPr>
        <w:t>COVID</w:t>
      </w:r>
      <w:proofErr w:type="spellEnd"/>
      <w:r w:rsidRPr="00F0057E">
        <w:rPr>
          <w:rFonts w:ascii="Time New Roman" w:eastAsia="黑体" w:hAnsi="Time New Roman"/>
          <w:spacing w:val="2"/>
          <w:lang w:val="fr-CH"/>
        </w:rPr>
        <w:t>-19</w:t>
      </w:r>
      <w:r w:rsidRPr="00F0057E">
        <w:rPr>
          <w:rFonts w:ascii="Time New Roman" w:eastAsia="黑体" w:hAnsi="Time New Roman"/>
          <w:spacing w:val="2"/>
          <w:lang w:val="fr-CH"/>
        </w:rPr>
        <w:t>应对和复苏计划的各</w:t>
      </w:r>
      <w:r w:rsidRPr="000F476E">
        <w:rPr>
          <w:rFonts w:ascii="Time New Roman" w:eastAsia="黑体" w:hAnsi="Time New Roman"/>
          <w:lang w:val="fr-CH"/>
        </w:rPr>
        <w:t>个阶段；</w:t>
      </w:r>
    </w:p>
    <w:p w14:paraId="2939104A" w14:textId="2FC5675E" w:rsidR="000A102A" w:rsidRPr="000A102A" w:rsidRDefault="000A102A" w:rsidP="00BA5859">
      <w:pPr>
        <w:pStyle w:val="SingleTxtGC"/>
        <w:numPr>
          <w:ilvl w:val="0"/>
          <w:numId w:val="20"/>
        </w:numPr>
      </w:pPr>
      <w:r w:rsidRPr="000F476E">
        <w:rPr>
          <w:rFonts w:ascii="Time New Roman" w:eastAsia="黑体" w:hAnsi="Time New Roman"/>
          <w:lang w:val="fr-CH"/>
        </w:rPr>
        <w:t>确保所有处于危险情况和人道主义紧急情况下的残疾人都能通过替代通信和资讯方式获得信息，并确保紧急电话</w:t>
      </w:r>
      <w:r w:rsidRPr="000F476E">
        <w:rPr>
          <w:rFonts w:ascii="Time New Roman" w:eastAsia="黑体" w:hAnsi="Time New Roman"/>
          <w:lang w:val="fr-CH"/>
        </w:rPr>
        <w:t>112</w:t>
      </w:r>
      <w:r w:rsidRPr="000F476E">
        <w:rPr>
          <w:rFonts w:ascii="Time New Roman" w:eastAsia="黑体" w:hAnsi="Time New Roman"/>
          <w:lang w:val="fr-CH"/>
        </w:rPr>
        <w:t>可以完全无障碍拨打。</w:t>
      </w:r>
    </w:p>
    <w:p w14:paraId="0D329FC2" w14:textId="77777777" w:rsidR="000A102A" w:rsidRPr="000A102A" w:rsidRDefault="000A102A" w:rsidP="005B0DDB">
      <w:pPr>
        <w:pStyle w:val="H23GC"/>
      </w:pPr>
      <w:r w:rsidRPr="000A102A">
        <w:rPr>
          <w:lang w:val="fr-CH"/>
        </w:rPr>
        <w:tab/>
      </w:r>
      <w:r w:rsidRPr="000A102A">
        <w:rPr>
          <w:lang w:val="fr-CH"/>
        </w:rPr>
        <w:tab/>
      </w:r>
      <w:r w:rsidRPr="000A102A">
        <w:rPr>
          <w:lang w:val="fr-CH"/>
        </w:rPr>
        <w:t>在法律面前获得平等承认</w:t>
      </w:r>
      <w:r w:rsidRPr="000A102A">
        <w:rPr>
          <w:lang w:val="fr-CH"/>
        </w:rPr>
        <w:t>(</w:t>
      </w:r>
      <w:r w:rsidRPr="000A102A">
        <w:rPr>
          <w:lang w:val="fr-CH"/>
        </w:rPr>
        <w:t>第十二条</w:t>
      </w:r>
      <w:r w:rsidRPr="000A102A">
        <w:rPr>
          <w:lang w:val="fr-CH"/>
        </w:rPr>
        <w:t>)</w:t>
      </w:r>
    </w:p>
    <w:p w14:paraId="6A2783C8" w14:textId="01708DC6" w:rsidR="000A102A" w:rsidRPr="000A102A" w:rsidRDefault="000A102A" w:rsidP="000A102A">
      <w:pPr>
        <w:pStyle w:val="SingleTxtGC"/>
      </w:pPr>
      <w:r>
        <w:rPr>
          <w:lang w:val="fr-CH"/>
        </w:rPr>
        <w:t>23</w:t>
      </w:r>
      <w:r w:rsidRPr="000A102A">
        <w:rPr>
          <w:lang w:val="fr-CH"/>
        </w:rPr>
        <w:t>.</w:t>
      </w:r>
      <w:r w:rsidRPr="000A102A">
        <w:rPr>
          <w:lang w:val="fr-CH"/>
        </w:rPr>
        <w:tab/>
      </w:r>
      <w:r w:rsidRPr="000A102A">
        <w:rPr>
          <w:lang w:val="fr-CH"/>
        </w:rPr>
        <w:t>委员会关切地注意到：</w:t>
      </w:r>
    </w:p>
    <w:p w14:paraId="08F7733D" w14:textId="194CE8BB" w:rsidR="000A102A" w:rsidRPr="000A102A" w:rsidRDefault="000A102A" w:rsidP="00BA5859">
      <w:pPr>
        <w:pStyle w:val="SingleTxtGC"/>
        <w:numPr>
          <w:ilvl w:val="0"/>
          <w:numId w:val="21"/>
        </w:numPr>
      </w:pPr>
      <w:r w:rsidRPr="000A102A">
        <w:rPr>
          <w:lang w:val="fr-CH"/>
        </w:rPr>
        <w:t>缔约国在批准后对《公约》第十二条</w:t>
      </w:r>
      <w:proofErr w:type="gramStart"/>
      <w:r w:rsidRPr="000A102A">
        <w:rPr>
          <w:lang w:val="fr-CH"/>
        </w:rPr>
        <w:t>作出</w:t>
      </w:r>
      <w:proofErr w:type="gramEnd"/>
      <w:r w:rsidRPr="000A102A">
        <w:rPr>
          <w:lang w:val="fr-CH"/>
        </w:rPr>
        <w:t>解释性声明，《民法典》规定维持监护和替代决策制度，并以心理社会和智力残障为理由限制残疾人的活动能力；</w:t>
      </w:r>
    </w:p>
    <w:p w14:paraId="180CAE00" w14:textId="5673999B" w:rsidR="000A102A" w:rsidRPr="000A102A" w:rsidRDefault="000A102A" w:rsidP="00BA5859">
      <w:pPr>
        <w:pStyle w:val="SingleTxtGC"/>
        <w:numPr>
          <w:ilvl w:val="0"/>
          <w:numId w:val="21"/>
        </w:numPr>
      </w:pPr>
      <w:r w:rsidRPr="000A102A">
        <w:rPr>
          <w:lang w:val="fr-CH"/>
        </w:rPr>
        <w:t>没有为残疾人在与其他人平等的基础上行使其法律能力建立辅助决策机制。</w:t>
      </w:r>
    </w:p>
    <w:p w14:paraId="397BEA60" w14:textId="318F3D2E" w:rsidR="000A102A" w:rsidRPr="000A102A" w:rsidRDefault="000A102A" w:rsidP="00BA5859">
      <w:pPr>
        <w:pStyle w:val="SingleTxtGC"/>
        <w:numPr>
          <w:ilvl w:val="0"/>
          <w:numId w:val="21"/>
        </w:numPr>
      </w:pPr>
      <w:r w:rsidRPr="000A102A">
        <w:rPr>
          <w:lang w:val="fr-CH"/>
        </w:rPr>
        <w:t>缺少替代决策制度下残疾人的分类统计数据，也没有采取措施来恢复他们的法律行为能力。</w:t>
      </w:r>
    </w:p>
    <w:p w14:paraId="61DB3D70" w14:textId="57B5DBB0" w:rsidR="000A102A" w:rsidRPr="000F476E" w:rsidRDefault="000A102A" w:rsidP="000A102A">
      <w:pPr>
        <w:pStyle w:val="SingleTxtGC"/>
        <w:rPr>
          <w:rFonts w:ascii="Time New Roman" w:eastAsia="黑体" w:hAnsi="Time New Roman" w:hint="eastAsia"/>
        </w:rPr>
      </w:pPr>
      <w:r w:rsidRPr="000F476E">
        <w:rPr>
          <w:rFonts w:ascii="Time New Roman" w:eastAsia="黑体" w:hAnsi="Time New Roman"/>
          <w:lang w:val="fr-CH"/>
        </w:rPr>
        <w:t>24.</w:t>
      </w:r>
      <w:r w:rsidRPr="000F476E">
        <w:rPr>
          <w:rFonts w:ascii="Time New Roman" w:eastAsia="黑体" w:hAnsi="Time New Roman"/>
          <w:lang w:val="fr-CH"/>
        </w:rPr>
        <w:tab/>
      </w:r>
      <w:r w:rsidRPr="000F476E">
        <w:rPr>
          <w:rFonts w:ascii="Time New Roman" w:eastAsia="黑体" w:hAnsi="Time New Roman"/>
          <w:lang w:val="fr-CH"/>
        </w:rPr>
        <w:t>委员会建议缔约国：</w:t>
      </w:r>
    </w:p>
    <w:p w14:paraId="32D0E65A" w14:textId="2BA00F54" w:rsidR="000A102A" w:rsidRPr="000F476E" w:rsidRDefault="000A102A" w:rsidP="00BA5859">
      <w:pPr>
        <w:pStyle w:val="SingleTxtGC"/>
        <w:numPr>
          <w:ilvl w:val="0"/>
          <w:numId w:val="22"/>
        </w:numPr>
        <w:rPr>
          <w:rFonts w:ascii="Time New Roman" w:eastAsia="黑体" w:hAnsi="Time New Roman" w:hint="eastAsia"/>
        </w:rPr>
      </w:pPr>
      <w:r w:rsidRPr="000F476E">
        <w:rPr>
          <w:rFonts w:ascii="Time New Roman" w:eastAsia="黑体" w:hAnsi="Time New Roman"/>
          <w:lang w:val="fr-CH"/>
        </w:rPr>
        <w:t>审查其关于《公约》第十二条的解释性声明，保障所有残疾人在法律面前获得平等承认的权利，并在生活的所有领域建立辅助决策机制；</w:t>
      </w:r>
    </w:p>
    <w:p w14:paraId="1321DD6B" w14:textId="22F5ED0F" w:rsidR="000A102A" w:rsidRPr="000F476E" w:rsidRDefault="000A102A" w:rsidP="00BA5859">
      <w:pPr>
        <w:pStyle w:val="SingleTxtGC"/>
        <w:numPr>
          <w:ilvl w:val="0"/>
          <w:numId w:val="22"/>
        </w:numPr>
        <w:rPr>
          <w:rFonts w:ascii="Time New Roman" w:eastAsia="黑体" w:hAnsi="Time New Roman" w:hint="eastAsia"/>
        </w:rPr>
      </w:pPr>
      <w:r w:rsidRPr="000F476E">
        <w:rPr>
          <w:rFonts w:ascii="Time New Roman" w:eastAsia="黑体" w:hAnsi="Time New Roman"/>
          <w:lang w:val="fr-CH"/>
        </w:rPr>
        <w:t>修订《民法典》，依照据委员会第</w:t>
      </w:r>
      <w:r w:rsidRPr="000F476E">
        <w:rPr>
          <w:rFonts w:ascii="Time New Roman" w:eastAsia="黑体" w:hAnsi="Time New Roman"/>
          <w:lang w:val="fr-CH"/>
        </w:rPr>
        <w:t>1</w:t>
      </w:r>
      <w:r w:rsidRPr="000F476E">
        <w:rPr>
          <w:rFonts w:ascii="Time New Roman" w:eastAsia="黑体" w:hAnsi="Time New Roman"/>
          <w:lang w:val="fr-CH"/>
        </w:rPr>
        <w:t>号一般性意见</w:t>
      </w:r>
      <w:r w:rsidRPr="000F476E">
        <w:rPr>
          <w:rFonts w:ascii="Time New Roman" w:eastAsia="黑体" w:hAnsi="Time New Roman"/>
          <w:lang w:val="fr-CH"/>
        </w:rPr>
        <w:t>(2014</w:t>
      </w:r>
      <w:r w:rsidRPr="000F476E">
        <w:rPr>
          <w:rFonts w:ascii="Time New Roman" w:eastAsia="黑体" w:hAnsi="Time New Roman"/>
          <w:lang w:val="fr-CH"/>
        </w:rPr>
        <w:t>年</w:t>
      </w:r>
      <w:r w:rsidRPr="000F476E">
        <w:rPr>
          <w:rFonts w:ascii="Time New Roman" w:eastAsia="黑体" w:hAnsi="Time New Roman"/>
          <w:lang w:val="fr-CH"/>
        </w:rPr>
        <w:t>)</w:t>
      </w:r>
      <w:r w:rsidRPr="000F476E">
        <w:rPr>
          <w:rFonts w:ascii="Time New Roman" w:eastAsia="黑体" w:hAnsi="Time New Roman"/>
          <w:lang w:val="fr-CH"/>
        </w:rPr>
        <w:t>，废除监护制度，并为所有残疾人制定一个辅助决策制度。辅助决策机制必须尊重残疾人在行使法律行为能力方面的尊严、自主、意愿和偏好；</w:t>
      </w:r>
    </w:p>
    <w:p w14:paraId="153819BB" w14:textId="4F942540" w:rsidR="000A102A" w:rsidRPr="000A102A" w:rsidRDefault="000A102A" w:rsidP="00BA5859">
      <w:pPr>
        <w:pStyle w:val="SingleTxtGC"/>
        <w:numPr>
          <w:ilvl w:val="0"/>
          <w:numId w:val="22"/>
        </w:numPr>
      </w:pPr>
      <w:r w:rsidRPr="00AD597A">
        <w:rPr>
          <w:rFonts w:ascii="Time New Roman" w:eastAsia="黑体" w:hAnsi="Time New Roman"/>
          <w:spacing w:val="4"/>
          <w:lang w:val="fr-CH"/>
        </w:rPr>
        <w:t>通过一项行动计划，恢复所有残疾人的完全法律行为能力，不论其残</w:t>
      </w:r>
      <w:r w:rsidRPr="000F476E">
        <w:rPr>
          <w:rFonts w:ascii="Time New Roman" w:eastAsia="黑体" w:hAnsi="Time New Roman"/>
          <w:lang w:val="fr-CH"/>
        </w:rPr>
        <w:t>疾情况如何。</w:t>
      </w:r>
    </w:p>
    <w:p w14:paraId="243FD5D4" w14:textId="77777777" w:rsidR="000A102A" w:rsidRPr="000A102A" w:rsidRDefault="000A102A" w:rsidP="00BF4F73">
      <w:pPr>
        <w:pStyle w:val="H23GC"/>
        <w:spacing w:after="240"/>
      </w:pPr>
      <w:r w:rsidRPr="000A102A">
        <w:rPr>
          <w:lang w:val="fr-CH"/>
        </w:rPr>
        <w:lastRenderedPageBreak/>
        <w:tab/>
      </w:r>
      <w:r w:rsidRPr="000A102A">
        <w:rPr>
          <w:lang w:val="fr-CH"/>
        </w:rPr>
        <w:tab/>
      </w:r>
      <w:r w:rsidRPr="000A102A">
        <w:rPr>
          <w:lang w:val="fr-CH"/>
        </w:rPr>
        <w:t>获得司法保护</w:t>
      </w:r>
      <w:r w:rsidRPr="000A102A">
        <w:rPr>
          <w:lang w:val="fr-CH"/>
        </w:rPr>
        <w:t>(</w:t>
      </w:r>
      <w:r w:rsidRPr="000A102A">
        <w:rPr>
          <w:lang w:val="fr-CH"/>
        </w:rPr>
        <w:t>第十三条</w:t>
      </w:r>
      <w:r w:rsidRPr="000A102A">
        <w:rPr>
          <w:lang w:val="fr-CH"/>
        </w:rPr>
        <w:t>)</w:t>
      </w:r>
    </w:p>
    <w:p w14:paraId="3FFAF703" w14:textId="0B901621" w:rsidR="000A102A" w:rsidRPr="000A102A" w:rsidRDefault="000A102A" w:rsidP="00BF4F73">
      <w:pPr>
        <w:pStyle w:val="SingleTxtGC"/>
        <w:spacing w:line="340" w:lineRule="exact"/>
      </w:pPr>
      <w:r>
        <w:rPr>
          <w:lang w:val="fr-CH"/>
        </w:rPr>
        <w:t>25</w:t>
      </w:r>
      <w:r w:rsidRPr="000A102A">
        <w:rPr>
          <w:lang w:val="fr-CH"/>
        </w:rPr>
        <w:t>.</w:t>
      </w:r>
      <w:r w:rsidRPr="000A102A">
        <w:rPr>
          <w:lang w:val="fr-CH"/>
        </w:rPr>
        <w:tab/>
      </w:r>
      <w:r w:rsidRPr="000A102A">
        <w:rPr>
          <w:lang w:val="fr-CH"/>
        </w:rPr>
        <w:t>委员会关切地注意到：</w:t>
      </w:r>
    </w:p>
    <w:p w14:paraId="19E3157E" w14:textId="0F9189E2" w:rsidR="000A102A" w:rsidRPr="000A102A" w:rsidRDefault="000A102A" w:rsidP="00BF4F73">
      <w:pPr>
        <w:pStyle w:val="SingleTxtGC"/>
        <w:numPr>
          <w:ilvl w:val="0"/>
          <w:numId w:val="23"/>
        </w:numPr>
        <w:spacing w:line="340" w:lineRule="exact"/>
      </w:pPr>
      <w:r w:rsidRPr="000A102A">
        <w:rPr>
          <w:lang w:val="fr-CH"/>
        </w:rPr>
        <w:t>受监护的残疾人事实上被剥夺了诉诸司法的机会，不得不与普遍存在的对于残疾人参与法律诉讼的家长式态度进行抗争；</w:t>
      </w:r>
    </w:p>
    <w:p w14:paraId="37BC4FBA" w14:textId="66EDDC5C" w:rsidR="000A102A" w:rsidRPr="000A102A" w:rsidRDefault="000A102A" w:rsidP="00BF4F73">
      <w:pPr>
        <w:pStyle w:val="SingleTxtGC"/>
        <w:numPr>
          <w:ilvl w:val="0"/>
          <w:numId w:val="23"/>
        </w:numPr>
        <w:spacing w:line="340" w:lineRule="exact"/>
      </w:pPr>
      <w:r w:rsidRPr="000A102A">
        <w:rPr>
          <w:lang w:val="fr-CH"/>
        </w:rPr>
        <w:t>为残疾人提供的顾及年龄和性别的程序性便利范围有限，缺乏确保向所有残疾人提供法律援助的方案；</w:t>
      </w:r>
    </w:p>
    <w:p w14:paraId="4E4B5AF3" w14:textId="4E2BAD88" w:rsidR="000A102A" w:rsidRPr="000A102A" w:rsidRDefault="000A102A" w:rsidP="00BF4F73">
      <w:pPr>
        <w:pStyle w:val="SingleTxtGC"/>
        <w:numPr>
          <w:ilvl w:val="0"/>
          <w:numId w:val="23"/>
        </w:numPr>
        <w:spacing w:line="340" w:lineRule="exact"/>
      </w:pPr>
      <w:r w:rsidRPr="00A6458E">
        <w:rPr>
          <w:spacing w:val="-2"/>
          <w:lang w:val="fr-CH"/>
        </w:rPr>
        <w:t>据报告，在整个法律诉讼过程中缺少以无障碍格式向残疾人提供信息，</w:t>
      </w:r>
      <w:r w:rsidRPr="000A102A">
        <w:rPr>
          <w:lang w:val="fr-CH"/>
        </w:rPr>
        <w:t>在实际进入司法设施</w:t>
      </w:r>
      <w:r w:rsidRPr="000A102A">
        <w:rPr>
          <w:lang w:val="fr-CH"/>
        </w:rPr>
        <w:t>(</w:t>
      </w:r>
      <w:r w:rsidRPr="000A102A">
        <w:rPr>
          <w:lang w:val="fr-CH"/>
        </w:rPr>
        <w:t>包括法院和警察局</w:t>
      </w:r>
      <w:r w:rsidRPr="000A102A">
        <w:rPr>
          <w:lang w:val="fr-CH"/>
        </w:rPr>
        <w:t>)</w:t>
      </w:r>
      <w:r w:rsidRPr="000A102A">
        <w:rPr>
          <w:lang w:val="fr-CH"/>
        </w:rPr>
        <w:t>方面存在障碍，也缺少前往这些设施的无障碍交通工具。</w:t>
      </w:r>
    </w:p>
    <w:p w14:paraId="3BED07F3" w14:textId="1BAC430B" w:rsidR="000A102A" w:rsidRPr="000F476E" w:rsidRDefault="000A102A" w:rsidP="00BF4F73">
      <w:pPr>
        <w:pStyle w:val="SingleTxtGC"/>
        <w:spacing w:line="340" w:lineRule="exact"/>
        <w:rPr>
          <w:rFonts w:ascii="Time New Roman" w:eastAsia="黑体" w:hAnsi="Time New Roman" w:hint="eastAsia"/>
        </w:rPr>
      </w:pPr>
      <w:r w:rsidRPr="000F476E">
        <w:rPr>
          <w:rFonts w:ascii="Time New Roman" w:eastAsia="黑体" w:hAnsi="Time New Roman"/>
          <w:lang w:val="fr-CH"/>
        </w:rPr>
        <w:t>26.</w:t>
      </w:r>
      <w:r w:rsidRPr="000F476E">
        <w:rPr>
          <w:rFonts w:ascii="Time New Roman" w:eastAsia="黑体" w:hAnsi="Time New Roman"/>
          <w:lang w:val="fr-CH"/>
        </w:rPr>
        <w:tab/>
      </w:r>
      <w:r w:rsidRPr="00ED61C8">
        <w:rPr>
          <w:rFonts w:ascii="Time New Roman" w:eastAsia="黑体" w:hAnsi="Time New Roman"/>
          <w:spacing w:val="-2"/>
          <w:lang w:val="fr-CH"/>
        </w:rPr>
        <w:t>委员会回顾残疾人权利特别报告员于</w:t>
      </w:r>
      <w:r w:rsidRPr="00ED61C8">
        <w:rPr>
          <w:rFonts w:ascii="Time New Roman" w:eastAsia="黑体" w:hAnsi="Time New Roman"/>
          <w:spacing w:val="-2"/>
          <w:lang w:val="fr-CH"/>
        </w:rPr>
        <w:t>2020</w:t>
      </w:r>
      <w:r w:rsidRPr="00ED61C8">
        <w:rPr>
          <w:rFonts w:ascii="Time New Roman" w:eastAsia="黑体" w:hAnsi="Time New Roman"/>
          <w:spacing w:val="-2"/>
          <w:lang w:val="fr-CH"/>
        </w:rPr>
        <w:t>年编写的《关于残疾人诉诸司法的</w:t>
      </w:r>
      <w:r w:rsidRPr="000F476E">
        <w:rPr>
          <w:rFonts w:ascii="Time New Roman" w:eastAsia="黑体" w:hAnsi="Time New Roman"/>
          <w:lang w:val="fr-CH"/>
        </w:rPr>
        <w:t>国际原则和准则》和可持续发展目标的具体目标</w:t>
      </w:r>
      <w:r w:rsidRPr="000F476E">
        <w:rPr>
          <w:rFonts w:ascii="Time New Roman" w:eastAsia="黑体" w:hAnsi="Time New Roman"/>
          <w:lang w:val="fr-CH"/>
        </w:rPr>
        <w:t>16.3,</w:t>
      </w:r>
      <w:r w:rsidR="00A6458E">
        <w:rPr>
          <w:rFonts w:ascii="Time New Roman" w:eastAsia="黑体" w:hAnsi="Time New Roman"/>
          <w:lang w:val="fr-CH"/>
        </w:rPr>
        <w:t xml:space="preserve"> </w:t>
      </w:r>
      <w:r w:rsidRPr="000F476E">
        <w:rPr>
          <w:rFonts w:ascii="Time New Roman" w:eastAsia="黑体" w:hAnsi="Time New Roman"/>
          <w:lang w:val="fr-CH"/>
        </w:rPr>
        <w:t>建议缔约国：</w:t>
      </w:r>
    </w:p>
    <w:p w14:paraId="0F56CFCB" w14:textId="0C965735" w:rsidR="000A102A" w:rsidRPr="000F476E" w:rsidRDefault="000A102A" w:rsidP="00BF4F73">
      <w:pPr>
        <w:pStyle w:val="SingleTxtGC"/>
        <w:numPr>
          <w:ilvl w:val="0"/>
          <w:numId w:val="24"/>
        </w:numPr>
        <w:spacing w:line="340" w:lineRule="exact"/>
        <w:rPr>
          <w:rFonts w:ascii="Time New Roman" w:eastAsia="黑体" w:hAnsi="Time New Roman" w:hint="eastAsia"/>
        </w:rPr>
      </w:pPr>
      <w:r w:rsidRPr="000F476E">
        <w:rPr>
          <w:rFonts w:ascii="Time New Roman" w:eastAsia="黑体" w:hAnsi="Time New Roman"/>
          <w:lang w:val="fr-CH"/>
        </w:rPr>
        <w:t>确保充分承认所有残疾人的法律行为能力以及他们在与其他人平等的基础上获得司法救助的权利，包括在法院、法庭和行政当局的整个诉讼过程中，</w:t>
      </w:r>
      <w:r w:rsidRPr="003622BF">
        <w:rPr>
          <w:rFonts w:ascii="Time New Roman" w:eastAsia="黑体" w:hAnsi="Time New Roman"/>
          <w:spacing w:val="2"/>
          <w:lang w:val="fr-CH"/>
        </w:rPr>
        <w:t>并承认所有残疾人有权要求恢复其法律行为能力并寻求法律援助以提出自己的诉</w:t>
      </w:r>
      <w:r w:rsidRPr="000F476E">
        <w:rPr>
          <w:rFonts w:ascii="Time New Roman" w:eastAsia="黑体" w:hAnsi="Time New Roman"/>
          <w:lang w:val="fr-CH"/>
        </w:rPr>
        <w:t>求；</w:t>
      </w:r>
    </w:p>
    <w:p w14:paraId="106E6269" w14:textId="4D1FAE6B" w:rsidR="000A102A" w:rsidRPr="000F476E" w:rsidRDefault="000A102A" w:rsidP="00BF4F73">
      <w:pPr>
        <w:pStyle w:val="SingleTxtGC"/>
        <w:numPr>
          <w:ilvl w:val="0"/>
          <w:numId w:val="24"/>
        </w:numPr>
        <w:spacing w:line="340" w:lineRule="exact"/>
        <w:rPr>
          <w:rFonts w:ascii="Time New Roman" w:eastAsia="黑体" w:hAnsi="Time New Roman" w:hint="eastAsia"/>
        </w:rPr>
      </w:pPr>
      <w:r w:rsidRPr="000F476E">
        <w:rPr>
          <w:rFonts w:ascii="Time New Roman" w:eastAsia="黑体" w:hAnsi="Time New Roman"/>
          <w:lang w:val="fr-CH"/>
        </w:rPr>
        <w:t>加强司法机关和司法部门专业人员关于《公约》规定和残疾人权模式的能力建设方案；</w:t>
      </w:r>
    </w:p>
    <w:p w14:paraId="75C20A71" w14:textId="53731D81" w:rsidR="000A102A" w:rsidRPr="000F476E" w:rsidRDefault="000A102A" w:rsidP="00BF4F73">
      <w:pPr>
        <w:pStyle w:val="SingleTxtGC"/>
        <w:numPr>
          <w:ilvl w:val="0"/>
          <w:numId w:val="24"/>
        </w:numPr>
        <w:spacing w:line="340" w:lineRule="exact"/>
        <w:rPr>
          <w:rFonts w:ascii="Time New Roman" w:eastAsia="黑体" w:hAnsi="Time New Roman" w:hint="eastAsia"/>
        </w:rPr>
      </w:pPr>
      <w:r w:rsidRPr="000F476E">
        <w:rPr>
          <w:rFonts w:ascii="Time New Roman" w:eastAsia="黑体" w:hAnsi="Time New Roman"/>
          <w:lang w:val="fr-CH"/>
        </w:rPr>
        <w:t>采取机制，在所有法律领域和各级司法机构的整个法律诉讼过程中为残疾人提供适龄便利，包括支助和获得法律援助的机会；</w:t>
      </w:r>
    </w:p>
    <w:p w14:paraId="30178903" w14:textId="023FC784" w:rsidR="000A102A" w:rsidRPr="000A102A" w:rsidRDefault="000A102A" w:rsidP="00BF4F73">
      <w:pPr>
        <w:pStyle w:val="SingleTxtGC"/>
        <w:numPr>
          <w:ilvl w:val="0"/>
          <w:numId w:val="24"/>
        </w:numPr>
        <w:spacing w:line="340" w:lineRule="exact"/>
      </w:pPr>
      <w:r w:rsidRPr="003622BF">
        <w:rPr>
          <w:rFonts w:ascii="Time New Roman" w:eastAsia="黑体" w:hAnsi="Time New Roman"/>
          <w:spacing w:val="-2"/>
          <w:lang w:val="fr-CH"/>
        </w:rPr>
        <w:t>发展替代增强信息和通信手段，以用于整个法律诉讼程序中，如盲文、</w:t>
      </w:r>
      <w:r w:rsidRPr="00ED61C8">
        <w:rPr>
          <w:rFonts w:ascii="Time New Roman" w:eastAsia="黑体" w:hAnsi="Time New Roman"/>
          <w:spacing w:val="2"/>
          <w:lang w:val="fr-CH"/>
        </w:rPr>
        <w:t>手语、易读格式和音像文字转录，应用通用设计原则，并通过一项行动计划，确</w:t>
      </w:r>
      <w:r w:rsidRPr="000F476E">
        <w:rPr>
          <w:rFonts w:ascii="Time New Roman" w:eastAsia="黑体" w:hAnsi="Time New Roman"/>
          <w:lang w:val="fr-CH"/>
        </w:rPr>
        <w:t>保能够实际进入所有司法设施，包括为此使用无障碍交通工具。</w:t>
      </w:r>
    </w:p>
    <w:p w14:paraId="11F00A97" w14:textId="77777777" w:rsidR="000A102A" w:rsidRPr="000A102A" w:rsidRDefault="000A102A" w:rsidP="00BF4F73">
      <w:pPr>
        <w:pStyle w:val="H23GC"/>
        <w:spacing w:line="340" w:lineRule="exact"/>
      </w:pPr>
      <w:r w:rsidRPr="000A102A">
        <w:rPr>
          <w:lang w:val="fr-CH"/>
        </w:rPr>
        <w:tab/>
      </w:r>
      <w:r w:rsidRPr="000A102A">
        <w:rPr>
          <w:lang w:val="fr-CH"/>
        </w:rPr>
        <w:tab/>
      </w:r>
      <w:r w:rsidRPr="000A102A">
        <w:rPr>
          <w:lang w:val="fr-CH"/>
        </w:rPr>
        <w:t>自由和人身安全</w:t>
      </w:r>
      <w:r w:rsidRPr="000A102A">
        <w:rPr>
          <w:lang w:val="fr-CH"/>
        </w:rPr>
        <w:t>(</w:t>
      </w:r>
      <w:r w:rsidRPr="000A102A">
        <w:rPr>
          <w:lang w:val="fr-CH"/>
        </w:rPr>
        <w:t>第十四条</w:t>
      </w:r>
      <w:r w:rsidRPr="000A102A">
        <w:rPr>
          <w:lang w:val="fr-CH"/>
        </w:rPr>
        <w:t>)</w:t>
      </w:r>
    </w:p>
    <w:p w14:paraId="40D2F5CF" w14:textId="02A7750D" w:rsidR="000A102A" w:rsidRPr="000A102A" w:rsidRDefault="000A102A" w:rsidP="00BF4F73">
      <w:pPr>
        <w:pStyle w:val="SingleTxtGC"/>
        <w:spacing w:line="340" w:lineRule="exact"/>
      </w:pPr>
      <w:r>
        <w:rPr>
          <w:lang w:val="fr-CH"/>
        </w:rPr>
        <w:t>27</w:t>
      </w:r>
      <w:r w:rsidRPr="000A102A">
        <w:rPr>
          <w:lang w:val="fr-CH"/>
        </w:rPr>
        <w:t>.</w:t>
      </w:r>
      <w:r w:rsidRPr="000A102A">
        <w:rPr>
          <w:lang w:val="fr-CH"/>
        </w:rPr>
        <w:tab/>
      </w:r>
      <w:r w:rsidRPr="000A102A">
        <w:rPr>
          <w:lang w:val="fr-CH"/>
        </w:rPr>
        <w:t>委员会关切地注意到：</w:t>
      </w:r>
    </w:p>
    <w:p w14:paraId="782CCD74" w14:textId="31A8983B" w:rsidR="000A102A" w:rsidRPr="000A102A" w:rsidRDefault="000A102A" w:rsidP="00BF4F73">
      <w:pPr>
        <w:pStyle w:val="SingleTxtGC"/>
        <w:numPr>
          <w:ilvl w:val="0"/>
          <w:numId w:val="25"/>
        </w:numPr>
        <w:spacing w:line="340" w:lineRule="exact"/>
      </w:pPr>
      <w:r w:rsidRPr="000A102A">
        <w:rPr>
          <w:lang w:val="fr-CH"/>
        </w:rPr>
        <w:t>《精神健康法》的规定允许对心理社会残疾人进行非自愿治疗，并允许以残疾和感知的危险为由剥夺自由，《社会福利法》允许对护理机构中被安置人员限制行动；</w:t>
      </w:r>
    </w:p>
    <w:p w14:paraId="69D2D160" w14:textId="28B08492" w:rsidR="000A102A" w:rsidRPr="000A102A" w:rsidRDefault="000A102A" w:rsidP="00BF4F73">
      <w:pPr>
        <w:pStyle w:val="SingleTxtGC"/>
        <w:numPr>
          <w:ilvl w:val="0"/>
          <w:numId w:val="25"/>
        </w:numPr>
        <w:spacing w:line="340" w:lineRule="exact"/>
      </w:pPr>
      <w:r w:rsidRPr="000A102A">
        <w:rPr>
          <w:lang w:val="fr-CH"/>
        </w:rPr>
        <w:t>有资料显示存在剥夺有</w:t>
      </w:r>
      <w:r>
        <w:rPr>
          <w:rFonts w:hint="eastAsia"/>
          <w:lang w:val="fr-CH"/>
        </w:rPr>
        <w:t>“</w:t>
      </w:r>
      <w:r w:rsidRPr="000A102A">
        <w:rPr>
          <w:lang w:val="fr-CH"/>
        </w:rPr>
        <w:t>行为问题</w:t>
      </w:r>
      <w:r>
        <w:rPr>
          <w:rFonts w:hint="eastAsia"/>
          <w:lang w:val="fr-CH"/>
        </w:rPr>
        <w:t>”</w:t>
      </w:r>
      <w:r w:rsidRPr="000A102A">
        <w:rPr>
          <w:lang w:val="fr-CH"/>
        </w:rPr>
        <w:t>儿童自由的设施，并将智力残疾儿童和社会心理残疾儿童安置在这种拘留环境；</w:t>
      </w:r>
    </w:p>
    <w:p w14:paraId="57B741FD" w14:textId="16DA9E06" w:rsidR="000A102A" w:rsidRPr="000A102A" w:rsidRDefault="000A102A" w:rsidP="00BF4F73">
      <w:pPr>
        <w:pStyle w:val="SingleTxtGC"/>
        <w:numPr>
          <w:ilvl w:val="0"/>
          <w:numId w:val="25"/>
        </w:numPr>
        <w:spacing w:line="340" w:lineRule="exact"/>
      </w:pPr>
      <w:r w:rsidRPr="000A102A">
        <w:rPr>
          <w:lang w:val="fr-CH"/>
        </w:rPr>
        <w:t>监禁机构中缺少对残疾人的无障碍</w:t>
      </w:r>
      <w:r w:rsidRPr="000A102A">
        <w:rPr>
          <w:rFonts w:hint="eastAsia"/>
          <w:lang w:val="fr-CH"/>
        </w:rPr>
        <w:t>性</w:t>
      </w:r>
      <w:r w:rsidRPr="000A102A">
        <w:rPr>
          <w:lang w:val="fr-CH"/>
        </w:rPr>
        <w:t>和合理便利。</w:t>
      </w:r>
    </w:p>
    <w:p w14:paraId="2C6B7941" w14:textId="03A77323" w:rsidR="000A102A" w:rsidRPr="00C4556F" w:rsidRDefault="000A102A" w:rsidP="00BF4F73">
      <w:pPr>
        <w:pStyle w:val="SingleTxtGC"/>
        <w:spacing w:line="340" w:lineRule="exact"/>
        <w:rPr>
          <w:rFonts w:ascii="Time New Roman" w:eastAsia="黑体" w:hAnsi="Time New Roman" w:hint="eastAsia"/>
        </w:rPr>
      </w:pPr>
      <w:r w:rsidRPr="00C4556F">
        <w:rPr>
          <w:rFonts w:ascii="Time New Roman" w:eastAsia="黑体" w:hAnsi="Time New Roman"/>
          <w:lang w:val="fr-CH"/>
        </w:rPr>
        <w:t>28.</w:t>
      </w:r>
      <w:r w:rsidRPr="00C4556F">
        <w:rPr>
          <w:rFonts w:ascii="Time New Roman" w:eastAsia="黑体" w:hAnsi="Time New Roman"/>
          <w:lang w:val="fr-CH"/>
        </w:rPr>
        <w:tab/>
      </w:r>
      <w:r w:rsidRPr="00C4556F">
        <w:rPr>
          <w:rFonts w:ascii="Time New Roman" w:eastAsia="黑体" w:hAnsi="Time New Roman"/>
          <w:lang w:val="fr-CH"/>
        </w:rPr>
        <w:t>委员会建议缔约国：</w:t>
      </w:r>
    </w:p>
    <w:p w14:paraId="32176D22" w14:textId="3690F92A" w:rsidR="000A102A" w:rsidRPr="00C4556F" w:rsidRDefault="000A102A" w:rsidP="00BF4F73">
      <w:pPr>
        <w:pStyle w:val="SingleTxtGC"/>
        <w:numPr>
          <w:ilvl w:val="0"/>
          <w:numId w:val="26"/>
        </w:numPr>
        <w:spacing w:line="340" w:lineRule="exact"/>
        <w:rPr>
          <w:rFonts w:ascii="Time New Roman" w:eastAsia="黑体" w:hAnsi="Time New Roman" w:hint="eastAsia"/>
        </w:rPr>
      </w:pPr>
      <w:r w:rsidRPr="00C4556F">
        <w:rPr>
          <w:rFonts w:ascii="Time New Roman" w:eastAsia="黑体" w:hAnsi="Time New Roman"/>
          <w:lang w:val="fr-CH"/>
        </w:rPr>
        <w:t>审查和废除允许以残障和感知的危险为由非自愿剥夺自由的法律规定，恢复心理社会残疾人在与其他人平等的基础上享有自由和人身安全的权利。此外，缔约国应制定以人权为基础的精神卫生规定，鼓励在各市建立自行管理的支助团体；</w:t>
      </w:r>
    </w:p>
    <w:p w14:paraId="47C285DF" w14:textId="6FA4D9C5" w:rsidR="000A102A" w:rsidRPr="00C4556F" w:rsidRDefault="000A102A" w:rsidP="00971AD2">
      <w:pPr>
        <w:pStyle w:val="SingleTxtGC"/>
        <w:numPr>
          <w:ilvl w:val="0"/>
          <w:numId w:val="26"/>
        </w:numPr>
        <w:spacing w:line="340" w:lineRule="exact"/>
        <w:rPr>
          <w:rFonts w:ascii="Time New Roman" w:eastAsia="黑体" w:hAnsi="Time New Roman" w:hint="eastAsia"/>
        </w:rPr>
      </w:pPr>
      <w:r w:rsidRPr="009A145A">
        <w:rPr>
          <w:rFonts w:ascii="Time New Roman" w:eastAsia="黑体" w:hAnsi="Time New Roman"/>
          <w:spacing w:val="-2"/>
          <w:lang w:val="fr-CH"/>
        </w:rPr>
        <w:lastRenderedPageBreak/>
        <w:t>通过一项行动计划，确定目前在</w:t>
      </w:r>
      <w:r w:rsidRPr="009A145A">
        <w:rPr>
          <w:rFonts w:ascii="Time New Roman" w:eastAsia="黑体" w:hAnsi="Time New Roman" w:hint="eastAsia"/>
          <w:spacing w:val="-2"/>
          <w:lang w:val="fr-CH"/>
        </w:rPr>
        <w:t>“</w:t>
      </w:r>
      <w:r w:rsidRPr="009A145A">
        <w:rPr>
          <w:rFonts w:ascii="Time New Roman" w:eastAsia="黑体" w:hAnsi="Time New Roman"/>
          <w:spacing w:val="-2"/>
          <w:lang w:val="fr-CH"/>
        </w:rPr>
        <w:t>行为问题</w:t>
      </w:r>
      <w:r w:rsidRPr="009A145A">
        <w:rPr>
          <w:rFonts w:ascii="Time New Roman" w:eastAsia="黑体" w:hAnsi="Time New Roman" w:hint="eastAsia"/>
          <w:spacing w:val="-2"/>
          <w:lang w:val="fr-CH"/>
        </w:rPr>
        <w:t>”</w:t>
      </w:r>
      <w:r w:rsidRPr="009A145A">
        <w:rPr>
          <w:rFonts w:ascii="Time New Roman" w:eastAsia="黑体" w:hAnsi="Time New Roman"/>
          <w:spacing w:val="-2"/>
          <w:lang w:val="fr-CH"/>
        </w:rPr>
        <w:t>儿童机构中的残疾儿童，</w:t>
      </w:r>
      <w:r w:rsidRPr="009A145A">
        <w:rPr>
          <w:rFonts w:ascii="Time New Roman" w:eastAsia="黑体" w:hAnsi="Time New Roman"/>
          <w:spacing w:val="2"/>
          <w:lang w:val="fr-CH"/>
        </w:rPr>
        <w:t>并作为紧急事项将他们</w:t>
      </w:r>
      <w:proofErr w:type="gramStart"/>
      <w:r w:rsidRPr="009A145A">
        <w:rPr>
          <w:rFonts w:ascii="Time New Roman" w:eastAsia="黑体" w:hAnsi="Time New Roman"/>
          <w:spacing w:val="2"/>
          <w:lang w:val="fr-CH"/>
        </w:rPr>
        <w:t>送离这些</w:t>
      </w:r>
      <w:proofErr w:type="gramEnd"/>
      <w:r w:rsidRPr="009A145A">
        <w:rPr>
          <w:rFonts w:ascii="Time New Roman" w:eastAsia="黑体" w:hAnsi="Time New Roman"/>
          <w:spacing w:val="2"/>
          <w:lang w:val="fr-CH"/>
        </w:rPr>
        <w:t>机构。缔约国应审查关押在拘留设施中的儿童案</w:t>
      </w:r>
      <w:r w:rsidRPr="00C4556F">
        <w:rPr>
          <w:rFonts w:ascii="Time New Roman" w:eastAsia="黑体" w:hAnsi="Time New Roman"/>
          <w:lang w:val="fr-CH"/>
        </w:rPr>
        <w:t>件，采取非拘留措施；</w:t>
      </w:r>
    </w:p>
    <w:p w14:paraId="0C9691A9" w14:textId="518E9DA8" w:rsidR="000A102A" w:rsidRPr="000A102A" w:rsidRDefault="000A102A" w:rsidP="00971AD2">
      <w:pPr>
        <w:pStyle w:val="SingleTxtGC"/>
        <w:numPr>
          <w:ilvl w:val="0"/>
          <w:numId w:val="26"/>
        </w:numPr>
        <w:spacing w:line="340" w:lineRule="exact"/>
      </w:pPr>
      <w:r w:rsidRPr="00C4556F">
        <w:rPr>
          <w:rFonts w:ascii="Time New Roman" w:eastAsia="黑体" w:hAnsi="Time New Roman"/>
          <w:lang w:val="fr-CH"/>
        </w:rPr>
        <w:t>确保在刑事诉讼的所有阶段为所有被调查或起诉的残疾人提供充分的无障碍和程序性便利，包括增强替代沟通方式和决策支持。</w:t>
      </w:r>
    </w:p>
    <w:p w14:paraId="075EA51D" w14:textId="4DA9E5C5" w:rsidR="000A102A" w:rsidRPr="00C4556F" w:rsidRDefault="000A102A" w:rsidP="00971AD2">
      <w:pPr>
        <w:pStyle w:val="SingleTxtGC"/>
        <w:spacing w:line="340" w:lineRule="exact"/>
        <w:rPr>
          <w:rFonts w:ascii="Time New Roman" w:eastAsia="黑体" w:hAnsi="Time New Roman" w:hint="eastAsia"/>
        </w:rPr>
      </w:pPr>
      <w:r w:rsidRPr="00C4556F">
        <w:rPr>
          <w:rFonts w:ascii="Time New Roman" w:eastAsia="黑体" w:hAnsi="Time New Roman"/>
          <w:lang w:val="fr-CH"/>
        </w:rPr>
        <w:t>29.</w:t>
      </w:r>
      <w:r w:rsidRPr="00C4556F">
        <w:rPr>
          <w:rFonts w:ascii="Time New Roman" w:eastAsia="黑体" w:hAnsi="Time New Roman"/>
          <w:lang w:val="fr-CH"/>
        </w:rPr>
        <w:tab/>
      </w:r>
      <w:r w:rsidRPr="00054343">
        <w:rPr>
          <w:rFonts w:ascii="Time New Roman" w:eastAsia="黑体" w:hAnsi="Time New Roman"/>
          <w:spacing w:val="-4"/>
          <w:lang w:val="fr-CH"/>
        </w:rPr>
        <w:t>委员会呼吁缔约国遵循《公约》第十四条规定的义务和委员会关于残疾人自由</w:t>
      </w:r>
      <w:r w:rsidRPr="00C4556F">
        <w:rPr>
          <w:rFonts w:ascii="Time New Roman" w:eastAsia="黑体" w:hAnsi="Time New Roman"/>
          <w:lang w:val="fr-CH"/>
        </w:rPr>
        <w:t>和安全权的准则</w:t>
      </w:r>
      <w:r w:rsidRPr="00C4556F">
        <w:rPr>
          <w:rFonts w:ascii="Time New Roman" w:eastAsia="黑体" w:hAnsi="Time New Roman"/>
          <w:lang w:val="fr-CH"/>
        </w:rPr>
        <w:t>(A/72/55,</w:t>
      </w:r>
      <w:r w:rsidR="00C4556F" w:rsidRPr="00C4556F">
        <w:rPr>
          <w:rFonts w:ascii="Time New Roman" w:eastAsia="黑体" w:hAnsi="Time New Roman"/>
          <w:lang w:val="fr-CH"/>
        </w:rPr>
        <w:t xml:space="preserve"> </w:t>
      </w:r>
      <w:r w:rsidRPr="00C4556F">
        <w:rPr>
          <w:rFonts w:ascii="Time New Roman" w:eastAsia="黑体" w:hAnsi="Time New Roman"/>
          <w:lang w:val="fr-CH"/>
        </w:rPr>
        <w:t>附件</w:t>
      </w:r>
      <w:r w:rsidRPr="00C4556F">
        <w:rPr>
          <w:rFonts w:ascii="Time New Roman" w:eastAsia="黑体" w:hAnsi="Time New Roman"/>
          <w:lang w:val="fr-CH"/>
        </w:rPr>
        <w:t>)</w:t>
      </w:r>
      <w:r w:rsidRPr="00C4556F">
        <w:rPr>
          <w:rFonts w:ascii="Time New Roman" w:eastAsia="黑体" w:hAnsi="Time New Roman"/>
          <w:lang w:val="fr-CH"/>
        </w:rPr>
        <w:t>，反对通过《在生物学和医学应用中保护人权和</w:t>
      </w:r>
      <w:r w:rsidRPr="00054343">
        <w:rPr>
          <w:rFonts w:ascii="Time New Roman" w:eastAsia="黑体" w:hAnsi="Time New Roman"/>
          <w:spacing w:val="-4"/>
          <w:lang w:val="fr-CH"/>
        </w:rPr>
        <w:t>人类尊严公约》的附加议定书草案。缔约国应以符合残疾人权模式的方式履行根据</w:t>
      </w:r>
      <w:r w:rsidRPr="00C4556F">
        <w:rPr>
          <w:rFonts w:ascii="Time New Roman" w:eastAsia="黑体" w:hAnsi="Time New Roman"/>
          <w:lang w:val="fr-CH"/>
        </w:rPr>
        <w:t>《人权和生物医学公约》承担的义务。</w:t>
      </w:r>
    </w:p>
    <w:p w14:paraId="54F0FD29" w14:textId="74CD0C06" w:rsidR="000A102A" w:rsidRPr="000A102A" w:rsidRDefault="000A102A" w:rsidP="00971AD2">
      <w:pPr>
        <w:pStyle w:val="H23GC"/>
        <w:spacing w:line="340" w:lineRule="exact"/>
      </w:pPr>
      <w:r w:rsidRPr="000A102A">
        <w:rPr>
          <w:lang w:val="fr-CH"/>
        </w:rPr>
        <w:tab/>
      </w:r>
      <w:r w:rsidRPr="000A102A">
        <w:rPr>
          <w:lang w:val="fr-CH"/>
        </w:rPr>
        <w:tab/>
      </w:r>
      <w:r w:rsidRPr="000A102A">
        <w:rPr>
          <w:lang w:val="fr-CH"/>
        </w:rPr>
        <w:t>免于酷刑和残忍、不人道或有辱人格的待遇或处罚</w:t>
      </w:r>
      <w:r>
        <w:rPr>
          <w:lang w:val="fr-CH"/>
        </w:rPr>
        <w:t>(</w:t>
      </w:r>
      <w:r w:rsidRPr="000A102A">
        <w:rPr>
          <w:lang w:val="fr-CH"/>
        </w:rPr>
        <w:t>第十五条</w:t>
      </w:r>
      <w:r>
        <w:rPr>
          <w:lang w:val="fr-CH"/>
        </w:rPr>
        <w:t>)</w:t>
      </w:r>
    </w:p>
    <w:p w14:paraId="3C2CED81" w14:textId="60541E3B" w:rsidR="000A102A" w:rsidRPr="000A102A" w:rsidRDefault="000A102A" w:rsidP="00971AD2">
      <w:pPr>
        <w:pStyle w:val="SingleTxtGC"/>
        <w:spacing w:line="340" w:lineRule="exact"/>
      </w:pPr>
      <w:r>
        <w:rPr>
          <w:lang w:val="fr-CH"/>
        </w:rPr>
        <w:t>3</w:t>
      </w:r>
      <w:r w:rsidRPr="000A102A">
        <w:rPr>
          <w:lang w:val="fr-CH"/>
        </w:rPr>
        <w:t>0.</w:t>
      </w:r>
      <w:r w:rsidRPr="000A102A">
        <w:rPr>
          <w:lang w:val="fr-CH"/>
        </w:rPr>
        <w:tab/>
      </w:r>
      <w:r w:rsidRPr="000A102A">
        <w:rPr>
          <w:lang w:val="fr-CH"/>
        </w:rPr>
        <w:t>委员会关切地注意到：</w:t>
      </w:r>
    </w:p>
    <w:p w14:paraId="22A03F03" w14:textId="5CAD81CC" w:rsidR="000A102A" w:rsidRPr="000A102A" w:rsidRDefault="000A102A" w:rsidP="00971AD2">
      <w:pPr>
        <w:pStyle w:val="SingleTxtGC"/>
        <w:numPr>
          <w:ilvl w:val="0"/>
          <w:numId w:val="27"/>
        </w:numPr>
        <w:spacing w:line="340" w:lineRule="exact"/>
      </w:pPr>
      <w:r w:rsidRPr="000A102A">
        <w:rPr>
          <w:lang w:val="fr-CH"/>
        </w:rPr>
        <w:t>在精神卫生设施中非自愿拘留和治疗残疾人的做法；</w:t>
      </w:r>
    </w:p>
    <w:p w14:paraId="789E2510" w14:textId="567FEEAB" w:rsidR="000A102A" w:rsidRPr="000A102A" w:rsidRDefault="000A102A" w:rsidP="00971AD2">
      <w:pPr>
        <w:pStyle w:val="SingleTxtGC"/>
        <w:numPr>
          <w:ilvl w:val="0"/>
          <w:numId w:val="27"/>
        </w:numPr>
        <w:spacing w:line="340" w:lineRule="exact"/>
      </w:pPr>
      <w:r w:rsidRPr="004C5EFA">
        <w:rPr>
          <w:spacing w:val="-4"/>
          <w:lang w:val="fr-CH"/>
        </w:rPr>
        <w:t>信息显示，残疾人，特别是智力残疾人和社会心理残疾人，在精神病院、</w:t>
      </w:r>
      <w:r w:rsidRPr="004C5EFA">
        <w:rPr>
          <w:spacing w:val="2"/>
          <w:lang w:val="fr-CH"/>
        </w:rPr>
        <w:t>寄宿照料设施和监狱中受到隔离、禁闭、机械、物理和化学约束、强迫用药和其</w:t>
      </w:r>
      <w:r w:rsidRPr="000A102A">
        <w:rPr>
          <w:lang w:val="fr-CH"/>
        </w:rPr>
        <w:t>他形式的虐待。</w:t>
      </w:r>
    </w:p>
    <w:p w14:paraId="6600C1E2" w14:textId="4A6CF336" w:rsidR="000A102A" w:rsidRPr="00C4556F" w:rsidRDefault="000A102A" w:rsidP="00971AD2">
      <w:pPr>
        <w:pStyle w:val="SingleTxtGC"/>
        <w:spacing w:line="340" w:lineRule="exact"/>
        <w:rPr>
          <w:rFonts w:ascii="Time New Roman" w:eastAsia="黑体" w:hAnsi="Time New Roman" w:hint="eastAsia"/>
        </w:rPr>
      </w:pPr>
      <w:r w:rsidRPr="00C4556F">
        <w:rPr>
          <w:rFonts w:ascii="Time New Roman" w:eastAsia="黑体" w:hAnsi="Time New Roman"/>
          <w:lang w:val="fr-CH"/>
        </w:rPr>
        <w:t>31.</w:t>
      </w:r>
      <w:r w:rsidRPr="00C4556F">
        <w:rPr>
          <w:rFonts w:ascii="Time New Roman" w:eastAsia="黑体" w:hAnsi="Time New Roman"/>
          <w:lang w:val="fr-CH"/>
        </w:rPr>
        <w:tab/>
      </w:r>
      <w:r w:rsidRPr="00C4556F">
        <w:rPr>
          <w:rFonts w:ascii="Time New Roman" w:eastAsia="黑体" w:hAnsi="Time New Roman"/>
          <w:lang w:val="fr-CH"/>
        </w:rPr>
        <w:t>委员会建议缔约国：</w:t>
      </w:r>
    </w:p>
    <w:p w14:paraId="461AEAAB" w14:textId="7A47EBF7" w:rsidR="000A102A" w:rsidRPr="00C4556F" w:rsidRDefault="000A102A" w:rsidP="00971AD2">
      <w:pPr>
        <w:pStyle w:val="SingleTxtGC"/>
        <w:numPr>
          <w:ilvl w:val="0"/>
          <w:numId w:val="28"/>
        </w:numPr>
        <w:spacing w:line="340" w:lineRule="exact"/>
        <w:rPr>
          <w:rFonts w:ascii="Time New Roman" w:eastAsia="黑体" w:hAnsi="Time New Roman" w:hint="eastAsia"/>
        </w:rPr>
      </w:pPr>
      <w:r w:rsidRPr="004C5EFA">
        <w:rPr>
          <w:rFonts w:ascii="Time New Roman" w:eastAsia="黑体" w:hAnsi="Time New Roman"/>
          <w:spacing w:val="-4"/>
          <w:lang w:val="fr-CH"/>
        </w:rPr>
        <w:t>确保残疾人有权在其自由和知情同意的基础上，包括通过辅助决策机制，</w:t>
      </w:r>
      <w:r w:rsidRPr="00C4556F">
        <w:rPr>
          <w:rFonts w:ascii="Time New Roman" w:eastAsia="黑体" w:hAnsi="Time New Roman"/>
          <w:lang w:val="fr-CH"/>
        </w:rPr>
        <w:t>就任何类型的医疗</w:t>
      </w:r>
      <w:proofErr w:type="gramStart"/>
      <w:r w:rsidRPr="00C4556F">
        <w:rPr>
          <w:rFonts w:ascii="Time New Roman" w:eastAsia="黑体" w:hAnsi="Time New Roman"/>
          <w:lang w:val="fr-CH"/>
        </w:rPr>
        <w:t>作出</w:t>
      </w:r>
      <w:proofErr w:type="gramEnd"/>
      <w:r w:rsidRPr="00C4556F">
        <w:rPr>
          <w:rFonts w:ascii="Time New Roman" w:eastAsia="黑体" w:hAnsi="Time New Roman"/>
          <w:lang w:val="fr-CH"/>
        </w:rPr>
        <w:t>自主决定，并在法律上承认基于残疾的非自愿治疗侵犯了残疾人不受残忍、不人道或有辱人格待遇的权利；</w:t>
      </w:r>
    </w:p>
    <w:p w14:paraId="11A98DB9" w14:textId="1349AB19" w:rsidR="000A102A" w:rsidRPr="00C4556F" w:rsidRDefault="000A102A" w:rsidP="00971AD2">
      <w:pPr>
        <w:pStyle w:val="SingleTxtGC"/>
        <w:numPr>
          <w:ilvl w:val="0"/>
          <w:numId w:val="28"/>
        </w:numPr>
        <w:spacing w:line="340" w:lineRule="exact"/>
        <w:rPr>
          <w:rFonts w:ascii="Time New Roman" w:eastAsia="黑体" w:hAnsi="Time New Roman" w:hint="eastAsia"/>
        </w:rPr>
      </w:pPr>
      <w:r w:rsidRPr="00C4556F">
        <w:rPr>
          <w:rFonts w:ascii="Time New Roman" w:eastAsia="黑体" w:hAnsi="Time New Roman"/>
          <w:lang w:val="fr-CH"/>
        </w:rPr>
        <w:t>加强防</w:t>
      </w:r>
      <w:r w:rsidRPr="00C4556F">
        <w:rPr>
          <w:rFonts w:ascii="Time New Roman" w:eastAsia="黑体" w:hAnsi="Time New Roman" w:hint="eastAsia"/>
          <w:lang w:val="fr-CH"/>
        </w:rPr>
        <w:t>范</w:t>
      </w:r>
      <w:r w:rsidRPr="00C4556F">
        <w:rPr>
          <w:rFonts w:ascii="Time New Roman" w:eastAsia="黑体" w:hAnsi="Time New Roman"/>
          <w:lang w:val="fr-CH"/>
        </w:rPr>
        <w:t>酷刑和残忍、不人道或有辱人格的待遇或处罚国家机制的作用，采取措施防止和消除在所有环境中，包括在精神病院、寄宿照料设施和监狱中基于残疾的单独监禁、用药治疗和任何约束手段；</w:t>
      </w:r>
    </w:p>
    <w:p w14:paraId="30AE9F64" w14:textId="0C358E90" w:rsidR="000A102A" w:rsidRPr="000A102A" w:rsidRDefault="000A102A" w:rsidP="00971AD2">
      <w:pPr>
        <w:pStyle w:val="SingleTxtGC"/>
        <w:numPr>
          <w:ilvl w:val="0"/>
          <w:numId w:val="28"/>
        </w:numPr>
        <w:spacing w:line="340" w:lineRule="exact"/>
      </w:pPr>
      <w:r w:rsidRPr="00C4556F">
        <w:rPr>
          <w:rFonts w:ascii="Time New Roman" w:eastAsia="黑体" w:hAnsi="Time New Roman"/>
          <w:lang w:val="fr-CH"/>
        </w:rPr>
        <w:t>建立一个对所有仍在机构中的残疾人开放的投诉程序，调查和惩处可能构成对残疾人的酷刑或残忍、不人道或有辱人格的待遇或处罚行为的肇事者，并根据其行为实施相应的处罚。</w:t>
      </w:r>
    </w:p>
    <w:p w14:paraId="3625871C" w14:textId="77777777" w:rsidR="000A102A" w:rsidRPr="000A102A" w:rsidRDefault="000A102A" w:rsidP="00971AD2">
      <w:pPr>
        <w:pStyle w:val="H23GC"/>
        <w:spacing w:line="340" w:lineRule="exact"/>
      </w:pPr>
      <w:r w:rsidRPr="000A102A">
        <w:rPr>
          <w:lang w:val="fr-CH"/>
        </w:rPr>
        <w:tab/>
      </w:r>
      <w:r w:rsidRPr="000A102A">
        <w:rPr>
          <w:lang w:val="fr-CH"/>
        </w:rPr>
        <w:tab/>
      </w:r>
      <w:r w:rsidRPr="000A102A">
        <w:rPr>
          <w:lang w:val="fr-CH"/>
        </w:rPr>
        <w:t>免于剥削、暴力和凌虐</w:t>
      </w:r>
      <w:r w:rsidRPr="000A102A">
        <w:rPr>
          <w:lang w:val="fr-CH"/>
        </w:rPr>
        <w:t>(</w:t>
      </w:r>
      <w:r w:rsidRPr="000A102A">
        <w:rPr>
          <w:lang w:val="fr-CH"/>
        </w:rPr>
        <w:t>第十六条</w:t>
      </w:r>
      <w:r w:rsidRPr="000A102A">
        <w:rPr>
          <w:lang w:val="fr-CH"/>
        </w:rPr>
        <w:t>)</w:t>
      </w:r>
    </w:p>
    <w:p w14:paraId="58BD1776" w14:textId="394C53DC" w:rsidR="000A102A" w:rsidRPr="000A102A" w:rsidRDefault="000A102A" w:rsidP="00971AD2">
      <w:pPr>
        <w:pStyle w:val="SingleTxtGC"/>
        <w:spacing w:line="340" w:lineRule="exact"/>
      </w:pPr>
      <w:r>
        <w:rPr>
          <w:lang w:val="fr-CH"/>
        </w:rPr>
        <w:t>32</w:t>
      </w:r>
      <w:r w:rsidRPr="000A102A">
        <w:rPr>
          <w:lang w:val="fr-CH"/>
        </w:rPr>
        <w:t>.</w:t>
      </w:r>
      <w:r w:rsidRPr="000A102A">
        <w:rPr>
          <w:lang w:val="fr-CH"/>
        </w:rPr>
        <w:tab/>
      </w:r>
      <w:r w:rsidRPr="000A102A">
        <w:rPr>
          <w:lang w:val="fr-CH"/>
        </w:rPr>
        <w:t>委员会关切地注意到：</w:t>
      </w:r>
    </w:p>
    <w:p w14:paraId="6939DEFC" w14:textId="5CF0F173" w:rsidR="000A102A" w:rsidRPr="000A102A" w:rsidRDefault="000A102A" w:rsidP="00971AD2">
      <w:pPr>
        <w:pStyle w:val="SingleTxtGC"/>
        <w:numPr>
          <w:ilvl w:val="0"/>
          <w:numId w:val="29"/>
        </w:numPr>
        <w:spacing w:line="340" w:lineRule="exact"/>
      </w:pPr>
      <w:r w:rsidRPr="00CE66E8">
        <w:rPr>
          <w:spacing w:val="4"/>
          <w:lang w:val="fr-CH"/>
        </w:rPr>
        <w:t>缺乏一项全面战略来打击在包括家庭、学校和工作场所在内的所有环</w:t>
      </w:r>
      <w:r w:rsidRPr="000A102A">
        <w:rPr>
          <w:lang w:val="fr-CH"/>
        </w:rPr>
        <w:t>境中对残疾人的一切形式的剥削、暴力和虐待；</w:t>
      </w:r>
    </w:p>
    <w:p w14:paraId="6C2C5092" w14:textId="1F46A8DB" w:rsidR="000A102A" w:rsidRPr="000A102A" w:rsidRDefault="000A102A" w:rsidP="00971AD2">
      <w:pPr>
        <w:pStyle w:val="SingleTxtGC"/>
        <w:numPr>
          <w:ilvl w:val="0"/>
          <w:numId w:val="29"/>
        </w:numPr>
        <w:spacing w:line="340" w:lineRule="exact"/>
      </w:pPr>
      <w:r w:rsidRPr="000A102A">
        <w:rPr>
          <w:lang w:val="fr-CH"/>
        </w:rPr>
        <w:t>没有关于针对残疾妇女和女童的性别暴力的分类资料，在残疾妇女和</w:t>
      </w:r>
      <w:r w:rsidRPr="00CE66E8">
        <w:rPr>
          <w:spacing w:val="2"/>
          <w:lang w:val="fr-CH"/>
        </w:rPr>
        <w:t>女童的支助措施</w:t>
      </w:r>
      <w:r w:rsidRPr="00CE66E8">
        <w:rPr>
          <w:spacing w:val="2"/>
          <w:lang w:val="fr-CH"/>
        </w:rPr>
        <w:t>(</w:t>
      </w:r>
      <w:r w:rsidRPr="00CE66E8">
        <w:rPr>
          <w:spacing w:val="2"/>
          <w:lang w:val="fr-CH"/>
        </w:rPr>
        <w:t>包括社会心理支持和法律咨询</w:t>
      </w:r>
      <w:r w:rsidRPr="00CE66E8">
        <w:rPr>
          <w:spacing w:val="2"/>
          <w:lang w:val="fr-CH"/>
        </w:rPr>
        <w:t>)</w:t>
      </w:r>
      <w:r w:rsidRPr="00CE66E8">
        <w:rPr>
          <w:rFonts w:hint="eastAsia"/>
          <w:spacing w:val="2"/>
          <w:lang w:val="fr-CH"/>
        </w:rPr>
        <w:t>上</w:t>
      </w:r>
      <w:r w:rsidRPr="00CE66E8">
        <w:rPr>
          <w:spacing w:val="2"/>
          <w:lang w:val="fr-CH"/>
        </w:rPr>
        <w:t>缺少</w:t>
      </w:r>
      <w:r w:rsidRPr="00CE66E8">
        <w:rPr>
          <w:rFonts w:hint="eastAsia"/>
          <w:spacing w:val="2"/>
          <w:lang w:val="fr-CH"/>
        </w:rPr>
        <w:t>敏感认识到</w:t>
      </w:r>
      <w:r w:rsidRPr="00CE66E8">
        <w:rPr>
          <w:spacing w:val="2"/>
          <w:lang w:val="fr-CH"/>
        </w:rPr>
        <w:t>性别和残疾</w:t>
      </w:r>
      <w:r w:rsidRPr="00CE66E8">
        <w:rPr>
          <w:rFonts w:hint="eastAsia"/>
          <w:spacing w:val="2"/>
          <w:lang w:val="fr-CH"/>
        </w:rPr>
        <w:t>特</w:t>
      </w:r>
      <w:r w:rsidRPr="000A102A">
        <w:rPr>
          <w:rFonts w:hint="eastAsia"/>
          <w:lang w:val="fr-CH"/>
        </w:rPr>
        <w:t>点的视角</w:t>
      </w:r>
      <w:r w:rsidRPr="000A102A">
        <w:rPr>
          <w:lang w:val="fr-CH"/>
        </w:rPr>
        <w:t>；</w:t>
      </w:r>
    </w:p>
    <w:p w14:paraId="7B1BE7DF" w14:textId="74C88DC8" w:rsidR="000A102A" w:rsidRPr="007D752D" w:rsidRDefault="000A102A" w:rsidP="00971AD2">
      <w:pPr>
        <w:pStyle w:val="SingleTxtGC"/>
        <w:numPr>
          <w:ilvl w:val="0"/>
          <w:numId w:val="29"/>
        </w:numPr>
        <w:spacing w:line="340" w:lineRule="exact"/>
        <w:rPr>
          <w:spacing w:val="-2"/>
        </w:rPr>
      </w:pPr>
      <w:r w:rsidRPr="007D752D">
        <w:rPr>
          <w:spacing w:val="-2"/>
          <w:lang w:val="fr-CH"/>
        </w:rPr>
        <w:t>缺乏在所有为残疾人服务的设施和方案中所有剥削和暴力事件的信息；</w:t>
      </w:r>
    </w:p>
    <w:p w14:paraId="789B5982" w14:textId="4CF422A6" w:rsidR="000A102A" w:rsidRPr="000A102A" w:rsidRDefault="000A102A" w:rsidP="00971AD2">
      <w:pPr>
        <w:pStyle w:val="SingleTxtGC"/>
        <w:numPr>
          <w:ilvl w:val="0"/>
          <w:numId w:val="29"/>
        </w:numPr>
        <w:spacing w:line="340" w:lineRule="exact"/>
      </w:pPr>
      <w:r w:rsidRPr="000A102A">
        <w:rPr>
          <w:lang w:val="fr-CH"/>
        </w:rPr>
        <w:t>缺乏关于在所有环境中</w:t>
      </w:r>
      <w:r w:rsidRPr="000A102A">
        <w:rPr>
          <w:rFonts w:hint="eastAsia"/>
          <w:lang w:val="fr-CH"/>
        </w:rPr>
        <w:t>禁止体罚残疾</w:t>
      </w:r>
      <w:r w:rsidRPr="000A102A">
        <w:rPr>
          <w:lang w:val="fr-CH"/>
        </w:rPr>
        <w:t>儿童执行措施的资料。</w:t>
      </w:r>
    </w:p>
    <w:p w14:paraId="26AE51DC" w14:textId="77777777" w:rsidR="007D752D" w:rsidRDefault="007D752D">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14:paraId="7AC5C809" w14:textId="1939756C" w:rsidR="000A102A" w:rsidRPr="00C4556F" w:rsidRDefault="000A102A" w:rsidP="00083636">
      <w:pPr>
        <w:pStyle w:val="SingleTxtGC"/>
        <w:spacing w:after="160" w:line="350" w:lineRule="exact"/>
        <w:rPr>
          <w:rFonts w:ascii="Time New Roman" w:eastAsia="黑体" w:hAnsi="Time New Roman" w:hint="eastAsia"/>
        </w:rPr>
      </w:pPr>
      <w:r w:rsidRPr="00C4556F">
        <w:rPr>
          <w:rFonts w:ascii="Time New Roman" w:eastAsia="黑体" w:hAnsi="Time New Roman"/>
          <w:lang w:val="fr-CH"/>
        </w:rPr>
        <w:lastRenderedPageBreak/>
        <w:t>33.</w:t>
      </w:r>
      <w:r w:rsidRPr="00C4556F">
        <w:rPr>
          <w:rFonts w:ascii="Time New Roman" w:eastAsia="黑体" w:hAnsi="Time New Roman"/>
          <w:lang w:val="fr-CH"/>
        </w:rPr>
        <w:tab/>
      </w:r>
      <w:r w:rsidRPr="00C4556F">
        <w:rPr>
          <w:rFonts w:ascii="Time New Roman" w:eastAsia="黑体" w:hAnsi="Time New Roman"/>
          <w:lang w:val="fr-CH"/>
        </w:rPr>
        <w:t>委员会回顾《欧洲委员会预防和打击暴力侵害妇女行为及家庭暴力公约》和可持续发展目标的具体目标</w:t>
      </w:r>
      <w:r w:rsidRPr="00C4556F">
        <w:rPr>
          <w:rFonts w:ascii="Time New Roman" w:eastAsia="黑体" w:hAnsi="Time New Roman"/>
          <w:lang w:val="fr-CH"/>
        </w:rPr>
        <w:t>5.1</w:t>
      </w:r>
      <w:r w:rsidRPr="00C4556F">
        <w:rPr>
          <w:rFonts w:ascii="Time New Roman" w:eastAsia="黑体" w:hAnsi="Time New Roman"/>
          <w:lang w:val="fr-CH"/>
        </w:rPr>
        <w:t>、</w:t>
      </w:r>
      <w:r w:rsidRPr="00C4556F">
        <w:rPr>
          <w:rFonts w:ascii="Time New Roman" w:eastAsia="黑体" w:hAnsi="Time New Roman"/>
          <w:lang w:val="fr-CH"/>
        </w:rPr>
        <w:t>5.2</w:t>
      </w:r>
      <w:r w:rsidRPr="00C4556F">
        <w:rPr>
          <w:rFonts w:ascii="Time New Roman" w:eastAsia="黑体" w:hAnsi="Time New Roman"/>
          <w:lang w:val="fr-CH"/>
        </w:rPr>
        <w:t>和</w:t>
      </w:r>
      <w:r w:rsidRPr="00C4556F">
        <w:rPr>
          <w:rFonts w:ascii="Time New Roman" w:eastAsia="黑体" w:hAnsi="Time New Roman"/>
          <w:lang w:val="fr-CH"/>
        </w:rPr>
        <w:t>5.5,</w:t>
      </w:r>
      <w:r w:rsidR="008C0406">
        <w:rPr>
          <w:rFonts w:ascii="Time New Roman" w:eastAsia="黑体" w:hAnsi="Time New Roman"/>
          <w:lang w:val="fr-CH"/>
        </w:rPr>
        <w:t xml:space="preserve"> </w:t>
      </w:r>
      <w:r w:rsidRPr="00C4556F">
        <w:rPr>
          <w:rFonts w:ascii="Time New Roman" w:eastAsia="黑体" w:hAnsi="Time New Roman"/>
          <w:lang w:val="fr-CH"/>
        </w:rPr>
        <w:t>建议缔约国：</w:t>
      </w:r>
    </w:p>
    <w:p w14:paraId="1097EC32" w14:textId="29ED0910" w:rsidR="000A102A" w:rsidRPr="00C4556F" w:rsidRDefault="000A102A" w:rsidP="00083636">
      <w:pPr>
        <w:pStyle w:val="SingleTxtGC"/>
        <w:numPr>
          <w:ilvl w:val="0"/>
          <w:numId w:val="30"/>
        </w:numPr>
        <w:spacing w:after="160" w:line="350" w:lineRule="exact"/>
        <w:rPr>
          <w:rFonts w:ascii="Time New Roman" w:eastAsia="黑体" w:hAnsi="Time New Roman" w:hint="eastAsia"/>
        </w:rPr>
      </w:pPr>
      <w:r w:rsidRPr="00C4556F">
        <w:rPr>
          <w:rFonts w:ascii="Time New Roman" w:eastAsia="黑体" w:hAnsi="Time New Roman"/>
          <w:lang w:val="fr-CH"/>
        </w:rPr>
        <w:t>通过一项全面战略，防止和打击针对残疾人的一切形式的暴力和剥削，确保暴力预防计划及其相关方案明确包括残疾人，特别是仍在机构中的残疾</w:t>
      </w:r>
      <w:r w:rsidRPr="008C0406">
        <w:rPr>
          <w:rFonts w:ascii="Time New Roman" w:eastAsia="黑体" w:hAnsi="Time New Roman"/>
          <w:spacing w:val="-4"/>
          <w:lang w:val="fr-CH"/>
        </w:rPr>
        <w:t>儿童、残疾妇女和女同性恋、男同性恋、双性恋、跨性别和间性残疾人，为受害者</w:t>
      </w:r>
      <w:r w:rsidRPr="00C4556F">
        <w:rPr>
          <w:rFonts w:ascii="Time New Roman" w:eastAsia="黑体" w:hAnsi="Time New Roman"/>
          <w:lang w:val="fr-CH"/>
        </w:rPr>
        <w:t>提供支持并处罚犯罪者。缔约国应加强措施，打击与残疾有关的污名和定型观</w:t>
      </w:r>
      <w:r w:rsidRPr="008C0406">
        <w:rPr>
          <w:rFonts w:ascii="Time New Roman" w:eastAsia="黑体" w:hAnsi="Time New Roman"/>
          <w:spacing w:val="-4"/>
          <w:lang w:val="fr-CH"/>
        </w:rPr>
        <w:t>念，并向残疾人提供有关一切形式暴力以及他们可获得的投诉机制和补救的无障碍</w:t>
      </w:r>
      <w:r w:rsidRPr="00C4556F">
        <w:rPr>
          <w:rFonts w:ascii="Time New Roman" w:eastAsia="黑体" w:hAnsi="Time New Roman"/>
          <w:lang w:val="fr-CH"/>
        </w:rPr>
        <w:t>信息；</w:t>
      </w:r>
    </w:p>
    <w:p w14:paraId="2F4CF56F" w14:textId="0041C8C8" w:rsidR="000A102A" w:rsidRPr="00C4556F" w:rsidRDefault="000A102A" w:rsidP="00083636">
      <w:pPr>
        <w:pStyle w:val="SingleTxtGC"/>
        <w:numPr>
          <w:ilvl w:val="0"/>
          <w:numId w:val="30"/>
        </w:numPr>
        <w:spacing w:after="160" w:line="350" w:lineRule="exact"/>
        <w:rPr>
          <w:rFonts w:ascii="Time New Roman" w:eastAsia="黑体" w:hAnsi="Time New Roman" w:hint="eastAsia"/>
        </w:rPr>
      </w:pPr>
      <w:r w:rsidRPr="008C0406">
        <w:rPr>
          <w:rFonts w:ascii="Time New Roman" w:eastAsia="黑体" w:hAnsi="Time New Roman"/>
          <w:spacing w:val="4"/>
          <w:lang w:val="fr-CH"/>
        </w:rPr>
        <w:t>确保收集到的关于暴力侵害残疾人的数据应显示在私人和公共领域发</w:t>
      </w:r>
      <w:r w:rsidRPr="00C4556F">
        <w:rPr>
          <w:rFonts w:ascii="Time New Roman" w:eastAsia="黑体" w:hAnsi="Time New Roman"/>
          <w:lang w:val="fr-CH"/>
        </w:rPr>
        <w:t>生的所有针对残疾妇女和女童的性别歧视，并确保遭受性别暴力的残疾妇女和女童获得预算拨款和支助服务机会；</w:t>
      </w:r>
    </w:p>
    <w:p w14:paraId="367070CD" w14:textId="76C05A46" w:rsidR="000A102A" w:rsidRPr="00C4556F" w:rsidRDefault="000A102A" w:rsidP="00083636">
      <w:pPr>
        <w:pStyle w:val="SingleTxtGC"/>
        <w:numPr>
          <w:ilvl w:val="0"/>
          <w:numId w:val="30"/>
        </w:numPr>
        <w:spacing w:after="160" w:line="350" w:lineRule="exact"/>
        <w:rPr>
          <w:rFonts w:ascii="Time New Roman" w:eastAsia="黑体" w:hAnsi="Time New Roman" w:hint="eastAsia"/>
        </w:rPr>
      </w:pPr>
      <w:r w:rsidRPr="00C4556F">
        <w:rPr>
          <w:rFonts w:ascii="Time New Roman" w:eastAsia="黑体" w:hAnsi="Time New Roman"/>
          <w:lang w:val="fr-CH"/>
        </w:rPr>
        <w:t>确保根据《公约》第十六条第三款对所有</w:t>
      </w:r>
      <w:proofErr w:type="gramStart"/>
      <w:r w:rsidRPr="00C4556F">
        <w:rPr>
          <w:rFonts w:ascii="Time New Roman" w:eastAsia="黑体" w:hAnsi="Time New Roman"/>
          <w:lang w:val="fr-CH"/>
        </w:rPr>
        <w:t>私立和</w:t>
      </w:r>
      <w:proofErr w:type="gramEnd"/>
      <w:r w:rsidRPr="00C4556F">
        <w:rPr>
          <w:rFonts w:ascii="Time New Roman" w:eastAsia="黑体" w:hAnsi="Time New Roman"/>
          <w:lang w:val="fr-CH"/>
        </w:rPr>
        <w:t>公立监狱、精神病院和住宿护理设施进行独立监测，并确保民间社会组织参与独立监测机制；</w:t>
      </w:r>
    </w:p>
    <w:p w14:paraId="12A43B46" w14:textId="7EF37585" w:rsidR="000A102A" w:rsidRPr="000A102A" w:rsidRDefault="000A102A" w:rsidP="00083636">
      <w:pPr>
        <w:pStyle w:val="SingleTxtGC"/>
        <w:numPr>
          <w:ilvl w:val="0"/>
          <w:numId w:val="30"/>
        </w:numPr>
        <w:spacing w:after="160" w:line="350" w:lineRule="exact"/>
      </w:pPr>
      <w:r w:rsidRPr="00C4556F">
        <w:rPr>
          <w:rFonts w:ascii="Time New Roman" w:eastAsia="黑体" w:hAnsi="Time New Roman"/>
          <w:lang w:val="fr-CH"/>
        </w:rPr>
        <w:t>确保体罚禁令在所有环境中得到充分监测和落实，包括在学校和涉及</w:t>
      </w:r>
      <w:r w:rsidRPr="00FE0824">
        <w:rPr>
          <w:rFonts w:ascii="Time New Roman" w:eastAsia="黑体" w:hAnsi="Time New Roman"/>
          <w:spacing w:val="2"/>
          <w:lang w:val="fr-CH"/>
        </w:rPr>
        <w:t>残疾儿童的情况中，通过提高认识运动和培训方案，以无障碍形式倡导积极、非</w:t>
      </w:r>
      <w:r w:rsidRPr="00C4556F">
        <w:rPr>
          <w:rFonts w:ascii="Time New Roman" w:eastAsia="黑体" w:hAnsi="Time New Roman"/>
          <w:lang w:val="fr-CH"/>
        </w:rPr>
        <w:t>暴力和参与性的育儿和管教方式。</w:t>
      </w:r>
    </w:p>
    <w:p w14:paraId="418294E4" w14:textId="77777777" w:rsidR="000A102A" w:rsidRPr="000A102A" w:rsidRDefault="000A102A" w:rsidP="00083636">
      <w:pPr>
        <w:pStyle w:val="H23GC"/>
        <w:spacing w:after="180" w:line="350" w:lineRule="exact"/>
      </w:pPr>
      <w:r w:rsidRPr="000A102A">
        <w:rPr>
          <w:lang w:val="fr-CH"/>
        </w:rPr>
        <w:tab/>
      </w:r>
      <w:r w:rsidRPr="000A102A">
        <w:rPr>
          <w:lang w:val="fr-CH"/>
        </w:rPr>
        <w:tab/>
      </w:r>
      <w:r w:rsidRPr="000A102A">
        <w:rPr>
          <w:lang w:val="fr-CH"/>
        </w:rPr>
        <w:t>保护人身完整性</w:t>
      </w:r>
      <w:r w:rsidRPr="000A102A">
        <w:rPr>
          <w:lang w:val="fr-CH"/>
        </w:rPr>
        <w:t>(</w:t>
      </w:r>
      <w:r w:rsidRPr="000A102A">
        <w:rPr>
          <w:lang w:val="fr-CH"/>
        </w:rPr>
        <w:t>第十七条</w:t>
      </w:r>
      <w:r w:rsidRPr="000A102A">
        <w:rPr>
          <w:lang w:val="fr-CH"/>
        </w:rPr>
        <w:t>)</w:t>
      </w:r>
    </w:p>
    <w:p w14:paraId="4996CBF7" w14:textId="00431D5A" w:rsidR="000A102A" w:rsidRPr="000A102A" w:rsidRDefault="000A102A" w:rsidP="00083636">
      <w:pPr>
        <w:pStyle w:val="SingleTxtGC"/>
        <w:spacing w:after="160" w:line="350" w:lineRule="exact"/>
      </w:pPr>
      <w:r>
        <w:rPr>
          <w:lang w:val="fr-CH"/>
        </w:rPr>
        <w:t>34</w:t>
      </w:r>
      <w:r w:rsidRPr="000A102A">
        <w:rPr>
          <w:lang w:val="fr-CH"/>
        </w:rPr>
        <w:t>.</w:t>
      </w:r>
      <w:r w:rsidRPr="000A102A">
        <w:rPr>
          <w:lang w:val="fr-CH"/>
        </w:rPr>
        <w:tab/>
      </w:r>
      <w:r w:rsidRPr="000A102A">
        <w:rPr>
          <w:lang w:val="fr-CH"/>
        </w:rPr>
        <w:t>委员会关切地注意到，受监护的残疾妇女可能在未经她们同意的情况下接受绝育或堕胎。</w:t>
      </w:r>
    </w:p>
    <w:p w14:paraId="391B941A" w14:textId="518B1B3C" w:rsidR="000A102A" w:rsidRPr="00C4556F" w:rsidRDefault="000A102A" w:rsidP="00083636">
      <w:pPr>
        <w:pStyle w:val="SingleTxtGC"/>
        <w:spacing w:after="160" w:line="350" w:lineRule="exact"/>
        <w:rPr>
          <w:rFonts w:ascii="Time New Roman" w:eastAsia="黑体" w:hAnsi="Time New Roman" w:hint="eastAsia"/>
        </w:rPr>
      </w:pPr>
      <w:r w:rsidRPr="00C4556F">
        <w:rPr>
          <w:rFonts w:ascii="Time New Roman" w:eastAsia="黑体" w:hAnsi="Time New Roman"/>
          <w:lang w:val="fr-CH"/>
        </w:rPr>
        <w:t>35.</w:t>
      </w:r>
      <w:r w:rsidRPr="00C4556F">
        <w:rPr>
          <w:rFonts w:ascii="Time New Roman" w:eastAsia="黑体" w:hAnsi="Time New Roman"/>
          <w:lang w:val="fr-CH"/>
        </w:rPr>
        <w:tab/>
      </w:r>
      <w:r w:rsidRPr="00C4556F">
        <w:rPr>
          <w:rFonts w:ascii="Time New Roman" w:eastAsia="黑体" w:hAnsi="Time New Roman"/>
          <w:lang w:val="fr-CH"/>
        </w:rPr>
        <w:t>委员会建议缔约国：</w:t>
      </w:r>
    </w:p>
    <w:p w14:paraId="720D8D52" w14:textId="5F2016E2" w:rsidR="000A102A" w:rsidRPr="00C4556F" w:rsidRDefault="000A102A" w:rsidP="00083636">
      <w:pPr>
        <w:pStyle w:val="SingleTxtGC"/>
        <w:numPr>
          <w:ilvl w:val="0"/>
          <w:numId w:val="31"/>
        </w:numPr>
        <w:spacing w:after="160" w:line="350" w:lineRule="exact"/>
        <w:rPr>
          <w:rFonts w:ascii="Time New Roman" w:eastAsia="黑体" w:hAnsi="Time New Roman" w:hint="eastAsia"/>
        </w:rPr>
      </w:pPr>
      <w:r w:rsidRPr="00FE0824">
        <w:rPr>
          <w:rFonts w:ascii="Time New Roman" w:eastAsia="黑体" w:hAnsi="Time New Roman"/>
          <w:spacing w:val="2"/>
          <w:lang w:val="fr-CH"/>
        </w:rPr>
        <w:t>禁止根据第三方</w:t>
      </w:r>
      <w:r w:rsidRPr="00FE0824">
        <w:rPr>
          <w:rFonts w:ascii="Time New Roman" w:eastAsia="黑体" w:hAnsi="Time New Roman" w:hint="eastAsia"/>
          <w:spacing w:val="2"/>
          <w:lang w:val="fr-CH"/>
        </w:rPr>
        <w:t>(</w:t>
      </w:r>
      <w:r w:rsidRPr="00FE0824">
        <w:rPr>
          <w:rFonts w:ascii="Time New Roman" w:eastAsia="黑体" w:hAnsi="Time New Roman"/>
          <w:spacing w:val="2"/>
          <w:lang w:val="fr-CH"/>
        </w:rPr>
        <w:t>包括监护人或管教者</w:t>
      </w:r>
      <w:r w:rsidRPr="00FE0824">
        <w:rPr>
          <w:rFonts w:ascii="Time New Roman" w:eastAsia="黑体" w:hAnsi="Time New Roman" w:hint="eastAsia"/>
          <w:spacing w:val="2"/>
          <w:lang w:val="fr-CH"/>
        </w:rPr>
        <w:t>)</w:t>
      </w:r>
      <w:r w:rsidRPr="00FE0824">
        <w:rPr>
          <w:rFonts w:ascii="Time New Roman" w:eastAsia="黑体" w:hAnsi="Time New Roman"/>
          <w:spacing w:val="2"/>
          <w:lang w:val="fr-CH"/>
        </w:rPr>
        <w:t>的要求对残疾妇女强制绝育和终</w:t>
      </w:r>
      <w:r w:rsidRPr="00C4556F">
        <w:rPr>
          <w:rFonts w:ascii="Time New Roman" w:eastAsia="黑体" w:hAnsi="Time New Roman"/>
          <w:lang w:val="fr-CH"/>
        </w:rPr>
        <w:t>止妊娠，并提高对法律禁令的认识；</w:t>
      </w:r>
    </w:p>
    <w:p w14:paraId="0CF387DD" w14:textId="48814C79" w:rsidR="000A102A" w:rsidRPr="00C4556F" w:rsidRDefault="000A102A" w:rsidP="00083636">
      <w:pPr>
        <w:pStyle w:val="SingleTxtGC"/>
        <w:numPr>
          <w:ilvl w:val="0"/>
          <w:numId w:val="31"/>
        </w:numPr>
        <w:spacing w:after="160" w:line="350" w:lineRule="exact"/>
        <w:rPr>
          <w:rFonts w:ascii="Time New Roman" w:eastAsia="黑体" w:hAnsi="Time New Roman" w:hint="eastAsia"/>
        </w:rPr>
      </w:pPr>
      <w:r w:rsidRPr="00C4556F">
        <w:rPr>
          <w:rFonts w:ascii="Time New Roman" w:eastAsia="黑体" w:hAnsi="Time New Roman"/>
          <w:lang w:val="fr-CH"/>
        </w:rPr>
        <w:t>通过促进尊重残疾人，特别是残疾妇女和女童的性权利和生殖权利的</w:t>
      </w:r>
      <w:r w:rsidRPr="000C4ED4">
        <w:rPr>
          <w:rFonts w:ascii="Time New Roman" w:eastAsia="黑体" w:hAnsi="Time New Roman" w:hint="eastAsia"/>
          <w:spacing w:val="2"/>
          <w:lang w:val="fr-CH"/>
        </w:rPr>
        <w:t>规程</w:t>
      </w:r>
      <w:r w:rsidRPr="000C4ED4">
        <w:rPr>
          <w:rFonts w:ascii="Time New Roman" w:eastAsia="黑体" w:hAnsi="Time New Roman"/>
          <w:spacing w:val="2"/>
          <w:lang w:val="fr-CH"/>
        </w:rPr>
        <w:t>，并在此类</w:t>
      </w:r>
      <w:r w:rsidRPr="000C4ED4">
        <w:rPr>
          <w:rFonts w:ascii="Time New Roman" w:eastAsia="黑体" w:hAnsi="Time New Roman" w:hint="eastAsia"/>
          <w:spacing w:val="2"/>
          <w:lang w:val="fr-CH"/>
        </w:rPr>
        <w:t>规程</w:t>
      </w:r>
      <w:r w:rsidRPr="000C4ED4">
        <w:rPr>
          <w:rFonts w:ascii="Time New Roman" w:eastAsia="黑体" w:hAnsi="Time New Roman"/>
          <w:spacing w:val="2"/>
          <w:lang w:val="fr-CH"/>
        </w:rPr>
        <w:t>中列入向残疾人提供有关其保留生育权利的无障碍信息和服</w:t>
      </w:r>
      <w:r w:rsidRPr="00C4556F">
        <w:rPr>
          <w:rFonts w:ascii="Time New Roman" w:eastAsia="黑体" w:hAnsi="Time New Roman"/>
          <w:lang w:val="fr-CH"/>
        </w:rPr>
        <w:t>务的义务。</w:t>
      </w:r>
    </w:p>
    <w:p w14:paraId="75AFF389" w14:textId="77777777" w:rsidR="000A102A" w:rsidRPr="000A102A" w:rsidRDefault="000A102A" w:rsidP="00083636">
      <w:pPr>
        <w:pStyle w:val="H23GC"/>
        <w:spacing w:after="180" w:line="350" w:lineRule="exact"/>
      </w:pPr>
      <w:r w:rsidRPr="000A102A">
        <w:rPr>
          <w:lang w:val="fr-CH"/>
        </w:rPr>
        <w:tab/>
      </w:r>
      <w:r w:rsidRPr="000A102A">
        <w:rPr>
          <w:lang w:val="fr-CH"/>
        </w:rPr>
        <w:tab/>
      </w:r>
      <w:r w:rsidRPr="000A102A">
        <w:rPr>
          <w:lang w:val="fr-CH"/>
        </w:rPr>
        <w:t>迁徙自由和国籍</w:t>
      </w:r>
      <w:r w:rsidRPr="000A102A">
        <w:rPr>
          <w:lang w:val="fr-CH"/>
        </w:rPr>
        <w:t>(</w:t>
      </w:r>
      <w:r w:rsidRPr="000A102A">
        <w:rPr>
          <w:lang w:val="fr-CH"/>
        </w:rPr>
        <w:t>第十八条</w:t>
      </w:r>
      <w:r w:rsidRPr="000A102A">
        <w:rPr>
          <w:lang w:val="fr-CH"/>
        </w:rPr>
        <w:t>)</w:t>
      </w:r>
    </w:p>
    <w:p w14:paraId="7A1ECF32" w14:textId="3C93862D" w:rsidR="000A102A" w:rsidRPr="000A102A" w:rsidRDefault="000A102A" w:rsidP="00083636">
      <w:pPr>
        <w:pStyle w:val="SingleTxtGC"/>
        <w:spacing w:after="160" w:line="350" w:lineRule="exact"/>
      </w:pPr>
      <w:r>
        <w:rPr>
          <w:lang w:val="fr-CH"/>
        </w:rPr>
        <w:t>36</w:t>
      </w:r>
      <w:r w:rsidRPr="000A102A">
        <w:rPr>
          <w:lang w:val="fr-CH"/>
        </w:rPr>
        <w:t>.</w:t>
      </w:r>
      <w:r w:rsidRPr="000A102A">
        <w:rPr>
          <w:lang w:val="fr-CH"/>
        </w:rPr>
        <w:tab/>
      </w:r>
      <w:r w:rsidRPr="004254BF">
        <w:rPr>
          <w:spacing w:val="-4"/>
          <w:lang w:val="fr-CH"/>
        </w:rPr>
        <w:t>委员会关切地注意到，有资料表明，在边境口岸、接待和住宿设施以及残疾人</w:t>
      </w:r>
      <w:r w:rsidRPr="004254BF">
        <w:rPr>
          <w:spacing w:val="2"/>
          <w:lang w:val="fr-CH"/>
        </w:rPr>
        <w:t>需求识别程序内缺乏对残疾寻求庇护者和</w:t>
      </w:r>
      <w:proofErr w:type="gramStart"/>
      <w:r w:rsidRPr="004254BF">
        <w:rPr>
          <w:spacing w:val="2"/>
          <w:lang w:val="fr-CH"/>
        </w:rPr>
        <w:t>残疾难民</w:t>
      </w:r>
      <w:proofErr w:type="gramEnd"/>
      <w:r w:rsidRPr="004254BF">
        <w:rPr>
          <w:spacing w:val="2"/>
          <w:lang w:val="fr-CH"/>
        </w:rPr>
        <w:t>的无障碍、合理便利和支助措</w:t>
      </w:r>
      <w:r w:rsidRPr="000A102A">
        <w:rPr>
          <w:lang w:val="fr-CH"/>
        </w:rPr>
        <w:t>施。</w:t>
      </w:r>
    </w:p>
    <w:p w14:paraId="0AFF97E5" w14:textId="3A8C4D7B" w:rsidR="000A102A" w:rsidRPr="00C4556F" w:rsidRDefault="000A102A" w:rsidP="00083636">
      <w:pPr>
        <w:pStyle w:val="SingleTxtGC"/>
        <w:spacing w:after="160" w:line="350" w:lineRule="exact"/>
        <w:rPr>
          <w:rFonts w:ascii="Time New Roman" w:eastAsia="黑体" w:hAnsi="Time New Roman" w:hint="eastAsia"/>
        </w:rPr>
      </w:pPr>
      <w:r w:rsidRPr="00C4556F">
        <w:rPr>
          <w:rFonts w:ascii="Time New Roman" w:eastAsia="黑体" w:hAnsi="Time New Roman"/>
          <w:lang w:val="fr-CH"/>
        </w:rPr>
        <w:t>37.</w:t>
      </w:r>
      <w:r w:rsidRPr="00C4556F">
        <w:rPr>
          <w:rFonts w:ascii="Time New Roman" w:eastAsia="黑体" w:hAnsi="Time New Roman"/>
          <w:lang w:val="fr-CH"/>
        </w:rPr>
        <w:tab/>
      </w:r>
      <w:r w:rsidRPr="00853FE8">
        <w:rPr>
          <w:rFonts w:ascii="Time New Roman" w:eastAsia="黑体" w:hAnsi="Time New Roman"/>
          <w:spacing w:val="2"/>
          <w:lang w:val="fr-CH"/>
        </w:rPr>
        <w:t>委员会建议缔约国评估当前状况，确保在边境口岸、接待和住宿设施以及所</w:t>
      </w:r>
      <w:r w:rsidRPr="00C4556F">
        <w:rPr>
          <w:rFonts w:ascii="Time New Roman" w:eastAsia="黑体" w:hAnsi="Time New Roman"/>
          <w:lang w:val="fr-CH"/>
        </w:rPr>
        <w:t>有残疾人的需求识别程序内提供对残疾寻求庇护者和</w:t>
      </w:r>
      <w:proofErr w:type="gramStart"/>
      <w:r w:rsidRPr="00C4556F">
        <w:rPr>
          <w:rFonts w:ascii="Time New Roman" w:eastAsia="黑体" w:hAnsi="Time New Roman"/>
          <w:lang w:val="fr-CH"/>
        </w:rPr>
        <w:t>残疾难民</w:t>
      </w:r>
      <w:proofErr w:type="gramEnd"/>
      <w:r w:rsidRPr="00C4556F">
        <w:rPr>
          <w:rFonts w:ascii="Time New Roman" w:eastAsia="黑体" w:hAnsi="Time New Roman"/>
          <w:lang w:val="fr-CH"/>
        </w:rPr>
        <w:t>的无障碍、合理便利和支助措施。</w:t>
      </w:r>
    </w:p>
    <w:p w14:paraId="3DDEAEAC" w14:textId="77777777" w:rsidR="000C4ED4" w:rsidRDefault="000C4ED4">
      <w:pPr>
        <w:tabs>
          <w:tab w:val="clear" w:pos="431"/>
        </w:tabs>
        <w:overflowPunct/>
        <w:adjustRightInd/>
        <w:snapToGrid/>
        <w:spacing w:line="240" w:lineRule="auto"/>
        <w:jc w:val="left"/>
        <w:rPr>
          <w:rFonts w:eastAsia="黑体"/>
          <w:snapToGrid/>
          <w:sz w:val="22"/>
          <w:szCs w:val="22"/>
          <w:lang w:val="fr-CH"/>
        </w:rPr>
      </w:pPr>
      <w:r>
        <w:rPr>
          <w:lang w:val="fr-CH"/>
        </w:rPr>
        <w:br w:type="page"/>
      </w:r>
    </w:p>
    <w:p w14:paraId="0A72E0DF" w14:textId="5F118315" w:rsidR="000A102A" w:rsidRPr="000A102A" w:rsidRDefault="000A102A" w:rsidP="005A054B">
      <w:pPr>
        <w:pStyle w:val="H23GC"/>
      </w:pPr>
      <w:r w:rsidRPr="000A102A">
        <w:rPr>
          <w:lang w:val="fr-CH"/>
        </w:rPr>
        <w:lastRenderedPageBreak/>
        <w:tab/>
      </w:r>
      <w:r w:rsidRPr="000A102A">
        <w:rPr>
          <w:lang w:val="fr-CH"/>
        </w:rPr>
        <w:tab/>
      </w:r>
      <w:r w:rsidRPr="000A102A">
        <w:rPr>
          <w:lang w:val="fr-CH"/>
        </w:rPr>
        <w:t>独立生活和融入社区</w:t>
      </w:r>
      <w:r w:rsidRPr="000A102A">
        <w:rPr>
          <w:lang w:val="fr-CH"/>
        </w:rPr>
        <w:t>(</w:t>
      </w:r>
      <w:r w:rsidRPr="000A102A">
        <w:rPr>
          <w:lang w:val="fr-CH"/>
        </w:rPr>
        <w:t>第十九条</w:t>
      </w:r>
      <w:r w:rsidRPr="000A102A">
        <w:rPr>
          <w:lang w:val="fr-CH"/>
        </w:rPr>
        <w:t>)</w:t>
      </w:r>
    </w:p>
    <w:p w14:paraId="742972B9" w14:textId="66D6D39B" w:rsidR="000A102A" w:rsidRPr="000A102A" w:rsidRDefault="000A102A" w:rsidP="000A102A">
      <w:pPr>
        <w:pStyle w:val="SingleTxtGC"/>
      </w:pPr>
      <w:r>
        <w:rPr>
          <w:lang w:val="fr-CH"/>
        </w:rPr>
        <w:t>38</w:t>
      </w:r>
      <w:r w:rsidRPr="000A102A">
        <w:rPr>
          <w:lang w:val="fr-CH"/>
        </w:rPr>
        <w:t>.</w:t>
      </w:r>
      <w:r w:rsidRPr="000A102A">
        <w:rPr>
          <w:lang w:val="fr-CH"/>
        </w:rPr>
        <w:tab/>
      </w:r>
      <w:r w:rsidRPr="000A102A">
        <w:rPr>
          <w:lang w:val="fr-CH"/>
        </w:rPr>
        <w:t>委员会关切地注意到：</w:t>
      </w:r>
    </w:p>
    <w:p w14:paraId="75230762" w14:textId="3CF7CAF3" w:rsidR="000A102A" w:rsidRPr="000A102A" w:rsidRDefault="000A102A" w:rsidP="00BA5859">
      <w:pPr>
        <w:pStyle w:val="SingleTxtGC"/>
        <w:numPr>
          <w:ilvl w:val="0"/>
          <w:numId w:val="32"/>
        </w:numPr>
      </w:pPr>
      <w:r w:rsidRPr="000A102A">
        <w:rPr>
          <w:lang w:val="fr-CH"/>
        </w:rPr>
        <w:t>社会和公共当局对残疾人独立生活和融入社区的权利、选择在何处以及与</w:t>
      </w:r>
      <w:proofErr w:type="gramStart"/>
      <w:r w:rsidRPr="000A102A">
        <w:rPr>
          <w:lang w:val="fr-CH"/>
        </w:rPr>
        <w:t>何人一起</w:t>
      </w:r>
      <w:proofErr w:type="gramEnd"/>
      <w:r w:rsidRPr="000A102A">
        <w:rPr>
          <w:lang w:val="fr-CH"/>
        </w:rPr>
        <w:t>生活的权利，</w:t>
      </w:r>
      <w:proofErr w:type="gramStart"/>
      <w:r w:rsidRPr="000A102A">
        <w:rPr>
          <w:lang w:val="fr-CH"/>
        </w:rPr>
        <w:t>不</w:t>
      </w:r>
      <w:proofErr w:type="gramEnd"/>
      <w:r w:rsidRPr="000A102A">
        <w:rPr>
          <w:lang w:val="fr-CH"/>
        </w:rPr>
        <w:t>被迫在特定的居住安排中生活的权利缺乏认识；</w:t>
      </w:r>
    </w:p>
    <w:p w14:paraId="5BDF3542" w14:textId="189769BA" w:rsidR="000A102A" w:rsidRPr="000A102A" w:rsidRDefault="000A102A" w:rsidP="00BA5859">
      <w:pPr>
        <w:pStyle w:val="SingleTxtGC"/>
        <w:numPr>
          <w:ilvl w:val="0"/>
          <w:numId w:val="32"/>
        </w:numPr>
      </w:pPr>
      <w:r w:rsidRPr="000A102A">
        <w:rPr>
          <w:lang w:val="fr-CH"/>
        </w:rPr>
        <w:t>基于残疾的机构收容制度</w:t>
      </w:r>
      <w:r w:rsidRPr="000A102A">
        <w:rPr>
          <w:rFonts w:hint="eastAsia"/>
          <w:lang w:val="fr-CH"/>
        </w:rPr>
        <w:t>继续</w:t>
      </w:r>
      <w:r w:rsidRPr="000A102A">
        <w:rPr>
          <w:lang w:val="fr-CH"/>
        </w:rPr>
        <w:t>以</w:t>
      </w:r>
      <w:r w:rsidRPr="000A102A">
        <w:rPr>
          <w:rFonts w:hint="eastAsia"/>
          <w:lang w:val="fr-CH"/>
        </w:rPr>
        <w:t>另类</w:t>
      </w:r>
      <w:r w:rsidRPr="000A102A">
        <w:rPr>
          <w:lang w:val="fr-CH"/>
        </w:rPr>
        <w:t>护理院和新的小规模</w:t>
      </w:r>
      <w:r>
        <w:rPr>
          <w:rFonts w:hint="eastAsia"/>
          <w:lang w:val="fr-CH"/>
        </w:rPr>
        <w:t>“</w:t>
      </w:r>
      <w:r w:rsidRPr="000A102A">
        <w:rPr>
          <w:lang w:val="fr-CH"/>
        </w:rPr>
        <w:t>家庭式</w:t>
      </w:r>
      <w:r>
        <w:rPr>
          <w:rFonts w:hint="eastAsia"/>
          <w:lang w:val="fr-CH"/>
        </w:rPr>
        <w:t>”</w:t>
      </w:r>
      <w:r w:rsidRPr="000A102A">
        <w:rPr>
          <w:lang w:val="fr-CH"/>
        </w:rPr>
        <w:t>或</w:t>
      </w:r>
      <w:r>
        <w:rPr>
          <w:rFonts w:hint="eastAsia"/>
          <w:lang w:val="fr-CH"/>
        </w:rPr>
        <w:t>“</w:t>
      </w:r>
      <w:r w:rsidRPr="000A102A">
        <w:rPr>
          <w:lang w:val="fr-CH"/>
        </w:rPr>
        <w:t>特别护理村</w:t>
      </w:r>
      <w:r>
        <w:rPr>
          <w:rFonts w:hint="eastAsia"/>
          <w:lang w:val="fr-CH"/>
        </w:rPr>
        <w:t>”</w:t>
      </w:r>
      <w:r w:rsidRPr="000A102A">
        <w:rPr>
          <w:lang w:val="fr-CH"/>
        </w:rPr>
        <w:t>的形式存在，这种收容形式</w:t>
      </w:r>
      <w:r w:rsidRPr="000A102A">
        <w:rPr>
          <w:rFonts w:hint="eastAsia"/>
          <w:lang w:val="fr-CH"/>
        </w:rPr>
        <w:t>尤其涉及</w:t>
      </w:r>
      <w:r w:rsidRPr="000A102A">
        <w:rPr>
          <w:lang w:val="fr-CH"/>
        </w:rPr>
        <w:t>智力残疾人、社会心理残疾人和自闭症患者；</w:t>
      </w:r>
    </w:p>
    <w:p w14:paraId="1D0B0C28" w14:textId="03BFC649" w:rsidR="000A102A" w:rsidRPr="000A102A" w:rsidRDefault="000A102A" w:rsidP="00BA5859">
      <w:pPr>
        <w:pStyle w:val="SingleTxtGC"/>
        <w:numPr>
          <w:ilvl w:val="0"/>
          <w:numId w:val="32"/>
        </w:numPr>
      </w:pPr>
      <w:r w:rsidRPr="000A102A">
        <w:rPr>
          <w:lang w:val="fr-CH"/>
        </w:rPr>
        <w:t>缺乏为独立生活和社区生活提供个性化支持和个人帮助的制度；</w:t>
      </w:r>
    </w:p>
    <w:p w14:paraId="4BDE1294" w14:textId="6F269D75" w:rsidR="000A102A" w:rsidRPr="000A102A" w:rsidRDefault="000A102A" w:rsidP="00BA5859">
      <w:pPr>
        <w:pStyle w:val="SingleTxtGC"/>
        <w:numPr>
          <w:ilvl w:val="0"/>
          <w:numId w:val="32"/>
        </w:numPr>
      </w:pPr>
      <w:r w:rsidRPr="000A102A">
        <w:rPr>
          <w:lang w:val="fr-CH"/>
        </w:rPr>
        <w:t>残疾人获得包括教育和卫生在内的面向普通民众的主流服务和设施的机会有限。</w:t>
      </w:r>
    </w:p>
    <w:p w14:paraId="217B8C83" w14:textId="02D6D1D1" w:rsidR="000A102A" w:rsidRPr="00C4556F" w:rsidRDefault="000A102A" w:rsidP="000A102A">
      <w:pPr>
        <w:pStyle w:val="SingleTxtGC"/>
        <w:rPr>
          <w:rFonts w:ascii="Time New Roman" w:eastAsia="黑体" w:hAnsi="Time New Roman" w:hint="eastAsia"/>
        </w:rPr>
      </w:pPr>
      <w:r w:rsidRPr="00C4556F">
        <w:rPr>
          <w:rFonts w:ascii="Time New Roman" w:eastAsia="黑体" w:hAnsi="Time New Roman"/>
          <w:lang w:val="fr-CH"/>
        </w:rPr>
        <w:t>39.</w:t>
      </w:r>
      <w:r w:rsidRPr="00C4556F">
        <w:rPr>
          <w:rFonts w:ascii="Time New Roman" w:eastAsia="黑体" w:hAnsi="Time New Roman"/>
          <w:lang w:val="fr-CH"/>
        </w:rPr>
        <w:tab/>
      </w:r>
      <w:r w:rsidRPr="00C4556F">
        <w:rPr>
          <w:rFonts w:ascii="Time New Roman" w:eastAsia="黑体" w:hAnsi="Time New Roman"/>
          <w:lang w:val="fr-CH"/>
        </w:rPr>
        <w:t>委员会回顾其第</w:t>
      </w:r>
      <w:r w:rsidRPr="00C4556F">
        <w:rPr>
          <w:rFonts w:ascii="Time New Roman" w:eastAsia="黑体" w:hAnsi="Time New Roman"/>
          <w:lang w:val="fr-CH"/>
        </w:rPr>
        <w:t>5</w:t>
      </w:r>
      <w:r w:rsidRPr="00C4556F">
        <w:rPr>
          <w:rFonts w:ascii="Time New Roman" w:eastAsia="黑体" w:hAnsi="Time New Roman"/>
          <w:lang w:val="fr-CH"/>
        </w:rPr>
        <w:t>号一般性意见</w:t>
      </w:r>
      <w:r w:rsidRPr="00C4556F">
        <w:rPr>
          <w:rFonts w:ascii="Time New Roman" w:eastAsia="黑体" w:hAnsi="Time New Roman"/>
          <w:lang w:val="fr-CH"/>
        </w:rPr>
        <w:t>(2017</w:t>
      </w:r>
      <w:r w:rsidRPr="00C4556F">
        <w:rPr>
          <w:rFonts w:ascii="Time New Roman" w:eastAsia="黑体" w:hAnsi="Time New Roman"/>
          <w:lang w:val="fr-CH"/>
        </w:rPr>
        <w:t>年</w:t>
      </w:r>
      <w:r w:rsidRPr="00C4556F">
        <w:rPr>
          <w:rFonts w:ascii="Time New Roman" w:eastAsia="黑体" w:hAnsi="Time New Roman"/>
          <w:lang w:val="fr-CH"/>
        </w:rPr>
        <w:t>)</w:t>
      </w:r>
      <w:r w:rsidRPr="00C4556F">
        <w:rPr>
          <w:rFonts w:ascii="Time New Roman" w:eastAsia="黑体" w:hAnsi="Time New Roman"/>
          <w:lang w:val="fr-CH"/>
        </w:rPr>
        <w:t>，建议缔约国：</w:t>
      </w:r>
    </w:p>
    <w:p w14:paraId="1BCA41C7" w14:textId="5A6C7477" w:rsidR="000A102A" w:rsidRPr="00C4556F" w:rsidRDefault="000A102A" w:rsidP="00BA5859">
      <w:pPr>
        <w:pStyle w:val="SingleTxtGC"/>
        <w:numPr>
          <w:ilvl w:val="0"/>
          <w:numId w:val="33"/>
        </w:numPr>
        <w:rPr>
          <w:rFonts w:ascii="Time New Roman" w:eastAsia="黑体" w:hAnsi="Time New Roman" w:hint="eastAsia"/>
        </w:rPr>
      </w:pPr>
      <w:r w:rsidRPr="00C4556F">
        <w:rPr>
          <w:rFonts w:ascii="Time New Roman" w:eastAsia="黑体" w:hAnsi="Time New Roman"/>
          <w:lang w:val="fr-CH"/>
        </w:rPr>
        <w:t>通过一项包括提高认识活动的战略，以促进对残疾人就自身生活安排的选择权和自主权、</w:t>
      </w:r>
      <w:proofErr w:type="gramStart"/>
      <w:r w:rsidRPr="00C4556F">
        <w:rPr>
          <w:rFonts w:ascii="Time New Roman" w:eastAsia="黑体" w:hAnsi="Time New Roman"/>
          <w:lang w:val="fr-CH"/>
        </w:rPr>
        <w:t>不</w:t>
      </w:r>
      <w:proofErr w:type="gramEnd"/>
      <w:r w:rsidRPr="00C4556F">
        <w:rPr>
          <w:rFonts w:ascii="Time New Roman" w:eastAsia="黑体" w:hAnsi="Time New Roman"/>
          <w:lang w:val="fr-CH"/>
        </w:rPr>
        <w:t>被迫在特定居住安排中生活的权利以及融入社区而不是与社区隔离的</w:t>
      </w:r>
      <w:r w:rsidRPr="00C4556F">
        <w:rPr>
          <w:rFonts w:ascii="Time New Roman" w:eastAsia="黑体" w:hAnsi="Time New Roman" w:hint="eastAsia"/>
          <w:lang w:val="fr-CH"/>
        </w:rPr>
        <w:t>重要性</w:t>
      </w:r>
      <w:r w:rsidRPr="00C4556F">
        <w:rPr>
          <w:rFonts w:ascii="Time New Roman" w:eastAsia="黑体" w:hAnsi="Time New Roman"/>
          <w:lang w:val="fr-CH"/>
        </w:rPr>
        <w:t>的了解；</w:t>
      </w:r>
    </w:p>
    <w:p w14:paraId="394A2E02" w14:textId="48F262B9" w:rsidR="000A102A" w:rsidRPr="00C4556F" w:rsidRDefault="000A102A" w:rsidP="00BA5859">
      <w:pPr>
        <w:pStyle w:val="SingleTxtGC"/>
        <w:numPr>
          <w:ilvl w:val="0"/>
          <w:numId w:val="33"/>
        </w:numPr>
        <w:rPr>
          <w:rFonts w:ascii="Time New Roman" w:eastAsia="黑体" w:hAnsi="Time New Roman" w:hint="eastAsia"/>
        </w:rPr>
      </w:pPr>
      <w:r w:rsidRPr="00C4556F">
        <w:rPr>
          <w:rFonts w:ascii="Time New Roman" w:eastAsia="黑体" w:hAnsi="Time New Roman"/>
          <w:lang w:val="fr-CH"/>
        </w:rPr>
        <w:t>暂停残疾人的机构化，修订</w:t>
      </w:r>
      <w:proofErr w:type="gramStart"/>
      <w:r w:rsidRPr="00C4556F">
        <w:rPr>
          <w:rFonts w:ascii="Time New Roman" w:eastAsia="黑体" w:hAnsi="Time New Roman"/>
          <w:lang w:val="fr-CH"/>
        </w:rPr>
        <w:t>去机构</w:t>
      </w:r>
      <w:proofErr w:type="gramEnd"/>
      <w:r w:rsidRPr="00C4556F">
        <w:rPr>
          <w:rFonts w:ascii="Time New Roman" w:eastAsia="黑体" w:hAnsi="Time New Roman"/>
          <w:lang w:val="fr-CH"/>
        </w:rPr>
        <w:t>化战略，将包括欧洲区域发展基金在内的公共资金的使用重新用于发展对独立生活的个性化支持，并确保修改立足</w:t>
      </w:r>
      <w:r w:rsidRPr="00D84253">
        <w:rPr>
          <w:rFonts w:ascii="Time New Roman" w:eastAsia="黑体" w:hAnsi="Time New Roman"/>
          <w:spacing w:val="-4"/>
          <w:lang w:val="fr-CH"/>
        </w:rPr>
        <w:t>集中居住的方案，如</w:t>
      </w:r>
      <w:r w:rsidRPr="00D84253">
        <w:rPr>
          <w:rFonts w:ascii="Time New Roman" w:eastAsia="黑体" w:hAnsi="Time New Roman" w:hint="eastAsia"/>
          <w:spacing w:val="-4"/>
          <w:lang w:val="fr-CH"/>
        </w:rPr>
        <w:t>“</w:t>
      </w:r>
      <w:r w:rsidRPr="00D84253">
        <w:rPr>
          <w:rFonts w:ascii="Time New Roman" w:eastAsia="黑体" w:hAnsi="Time New Roman"/>
          <w:spacing w:val="-4"/>
          <w:lang w:val="fr-CH"/>
        </w:rPr>
        <w:t>家庭式机构</w:t>
      </w:r>
      <w:r w:rsidRPr="00D84253">
        <w:rPr>
          <w:rFonts w:ascii="Time New Roman" w:eastAsia="黑体" w:hAnsi="Time New Roman" w:hint="eastAsia"/>
          <w:spacing w:val="-4"/>
          <w:lang w:val="fr-CH"/>
        </w:rPr>
        <w:t>”</w:t>
      </w:r>
      <w:r w:rsidRPr="00D84253">
        <w:rPr>
          <w:rFonts w:ascii="Time New Roman" w:eastAsia="黑体" w:hAnsi="Time New Roman"/>
          <w:spacing w:val="-4"/>
          <w:lang w:val="fr-CH"/>
        </w:rPr>
        <w:t>、</w:t>
      </w:r>
      <w:r w:rsidRPr="00D84253">
        <w:rPr>
          <w:rFonts w:ascii="Time New Roman" w:eastAsia="黑体" w:hAnsi="Time New Roman" w:hint="eastAsia"/>
          <w:spacing w:val="-4"/>
          <w:lang w:val="fr-CH"/>
        </w:rPr>
        <w:t>“</w:t>
      </w:r>
      <w:r w:rsidRPr="00D84253">
        <w:rPr>
          <w:rFonts w:ascii="Time New Roman" w:eastAsia="黑体" w:hAnsi="Time New Roman"/>
          <w:spacing w:val="-4"/>
          <w:lang w:val="fr-CH"/>
        </w:rPr>
        <w:t>家庭式住所</w:t>
      </w:r>
      <w:r w:rsidRPr="00D84253">
        <w:rPr>
          <w:rFonts w:ascii="Time New Roman" w:eastAsia="黑体" w:hAnsi="Time New Roman" w:hint="eastAsia"/>
          <w:spacing w:val="-4"/>
          <w:lang w:val="fr-CH"/>
        </w:rPr>
        <w:t>”</w:t>
      </w:r>
      <w:r w:rsidRPr="00D84253">
        <w:rPr>
          <w:rFonts w:ascii="Time New Roman" w:eastAsia="黑体" w:hAnsi="Time New Roman"/>
          <w:spacing w:val="-4"/>
          <w:lang w:val="fr-CH"/>
        </w:rPr>
        <w:t>和</w:t>
      </w:r>
      <w:r w:rsidRPr="00D84253">
        <w:rPr>
          <w:rFonts w:ascii="Time New Roman" w:eastAsia="黑体" w:hAnsi="Time New Roman" w:hint="eastAsia"/>
          <w:spacing w:val="-4"/>
          <w:lang w:val="fr-CH"/>
        </w:rPr>
        <w:t>“</w:t>
      </w:r>
      <w:r w:rsidRPr="00D84253">
        <w:rPr>
          <w:rFonts w:ascii="Time New Roman" w:eastAsia="黑体" w:hAnsi="Time New Roman"/>
          <w:spacing w:val="-4"/>
          <w:lang w:val="fr-CH"/>
        </w:rPr>
        <w:t>特别护理村</w:t>
      </w:r>
      <w:r w:rsidRPr="00D84253">
        <w:rPr>
          <w:rFonts w:ascii="Time New Roman" w:eastAsia="黑体" w:hAnsi="Time New Roman" w:hint="eastAsia"/>
          <w:spacing w:val="-4"/>
          <w:lang w:val="fr-CH"/>
        </w:rPr>
        <w:t>”</w:t>
      </w:r>
      <w:r w:rsidRPr="00D84253">
        <w:rPr>
          <w:rFonts w:ascii="Time New Roman" w:eastAsia="黑体" w:hAnsi="Time New Roman"/>
          <w:spacing w:val="-4"/>
          <w:lang w:val="fr-CH"/>
        </w:rPr>
        <w:t>，以社区</w:t>
      </w:r>
      <w:r w:rsidRPr="00C4556F">
        <w:rPr>
          <w:rFonts w:ascii="Time New Roman" w:eastAsia="黑体" w:hAnsi="Time New Roman"/>
          <w:lang w:val="fr-CH"/>
        </w:rPr>
        <w:t>接纳为优先重点；</w:t>
      </w:r>
    </w:p>
    <w:p w14:paraId="6DD3DDD6" w14:textId="15C22FE5" w:rsidR="000A102A" w:rsidRPr="00C4556F" w:rsidRDefault="000A102A" w:rsidP="00BA5859">
      <w:pPr>
        <w:pStyle w:val="SingleTxtGC"/>
        <w:numPr>
          <w:ilvl w:val="0"/>
          <w:numId w:val="33"/>
        </w:numPr>
        <w:rPr>
          <w:rFonts w:ascii="Time New Roman" w:eastAsia="黑体" w:hAnsi="Time New Roman" w:hint="eastAsia"/>
        </w:rPr>
      </w:pPr>
      <w:r w:rsidRPr="00C4556F">
        <w:rPr>
          <w:rFonts w:ascii="Time New Roman" w:eastAsia="黑体" w:hAnsi="Time New Roman"/>
          <w:lang w:val="fr-CH"/>
        </w:rPr>
        <w:t>开发一个自我管理的个人援助系统，其中包括以</w:t>
      </w:r>
      <w:proofErr w:type="gramStart"/>
      <w:r w:rsidRPr="00C4556F">
        <w:rPr>
          <w:rFonts w:ascii="Time New Roman" w:eastAsia="黑体" w:hAnsi="Time New Roman"/>
          <w:lang w:val="fr-CH"/>
        </w:rPr>
        <w:t>个</w:t>
      </w:r>
      <w:proofErr w:type="gramEnd"/>
      <w:r w:rsidRPr="00C4556F">
        <w:rPr>
          <w:rFonts w:ascii="Time New Roman" w:eastAsia="黑体" w:hAnsi="Time New Roman"/>
          <w:lang w:val="fr-CH"/>
        </w:rPr>
        <w:t>人为中心的工具，根据个人的要求和喜好支持在社区中独立生活；</w:t>
      </w:r>
    </w:p>
    <w:p w14:paraId="73F25625" w14:textId="55B4321E" w:rsidR="000A102A" w:rsidRPr="00C4556F" w:rsidRDefault="000A102A" w:rsidP="00BA5859">
      <w:pPr>
        <w:pStyle w:val="SingleTxtGC"/>
        <w:numPr>
          <w:ilvl w:val="0"/>
          <w:numId w:val="33"/>
        </w:numPr>
        <w:rPr>
          <w:rFonts w:ascii="Time New Roman" w:eastAsia="黑体" w:hAnsi="Time New Roman" w:hint="eastAsia"/>
        </w:rPr>
      </w:pPr>
      <w:r w:rsidRPr="00C4556F">
        <w:rPr>
          <w:rFonts w:ascii="Time New Roman" w:eastAsia="黑体" w:hAnsi="Time New Roman"/>
          <w:lang w:val="fr-CH"/>
        </w:rPr>
        <w:t>为残疾人在与其他人平等的基础上无障碍获得向普通民众提供的主流服务设定时间框架和基准。</w:t>
      </w:r>
    </w:p>
    <w:p w14:paraId="32DFCFF0" w14:textId="77777777" w:rsidR="000A102A" w:rsidRPr="000A102A" w:rsidRDefault="000A102A" w:rsidP="005A054B">
      <w:pPr>
        <w:pStyle w:val="H23GC"/>
      </w:pPr>
      <w:r w:rsidRPr="000A102A">
        <w:rPr>
          <w:lang w:val="fr-CH"/>
        </w:rPr>
        <w:tab/>
      </w:r>
      <w:r w:rsidRPr="000A102A">
        <w:rPr>
          <w:lang w:val="fr-CH"/>
        </w:rPr>
        <w:tab/>
      </w:r>
      <w:r w:rsidRPr="000A102A">
        <w:rPr>
          <w:lang w:val="fr-CH"/>
        </w:rPr>
        <w:t>个人行动能力</w:t>
      </w:r>
      <w:r w:rsidRPr="000A102A">
        <w:rPr>
          <w:lang w:val="fr-CH"/>
        </w:rPr>
        <w:t>(</w:t>
      </w:r>
      <w:r w:rsidRPr="000A102A">
        <w:rPr>
          <w:lang w:val="fr-CH"/>
        </w:rPr>
        <w:t>第二十条</w:t>
      </w:r>
      <w:r w:rsidRPr="000A102A">
        <w:rPr>
          <w:lang w:val="fr-CH"/>
        </w:rPr>
        <w:t>)</w:t>
      </w:r>
    </w:p>
    <w:p w14:paraId="4F3905D3" w14:textId="3BEB51FC" w:rsidR="000A102A" w:rsidRPr="000A102A" w:rsidRDefault="000A102A" w:rsidP="000A102A">
      <w:pPr>
        <w:pStyle w:val="SingleTxtGC"/>
      </w:pPr>
      <w:r>
        <w:rPr>
          <w:lang w:val="fr-CH"/>
        </w:rPr>
        <w:t>4</w:t>
      </w:r>
      <w:r w:rsidRPr="000A102A">
        <w:rPr>
          <w:lang w:val="fr-CH"/>
        </w:rPr>
        <w:t>0.</w:t>
      </w:r>
      <w:r w:rsidRPr="000A102A">
        <w:rPr>
          <w:lang w:val="fr-CH"/>
        </w:rPr>
        <w:tab/>
      </w:r>
      <w:r w:rsidRPr="000A102A">
        <w:rPr>
          <w:lang w:val="fr-CH"/>
        </w:rPr>
        <w:t>委员会感到关切的是，由于官僚</w:t>
      </w:r>
      <w:r w:rsidRPr="000A102A">
        <w:rPr>
          <w:rFonts w:hint="eastAsia"/>
          <w:lang w:val="fr-CH"/>
        </w:rPr>
        <w:t>性的</w:t>
      </w:r>
      <w:r w:rsidRPr="000A102A">
        <w:rPr>
          <w:lang w:val="fr-CH"/>
        </w:rPr>
        <w:t>障碍，残疾人无法获得机会高质量助行</w:t>
      </w:r>
      <w:r w:rsidRPr="00D84253">
        <w:rPr>
          <w:spacing w:val="2"/>
          <w:lang w:val="fr-CH"/>
        </w:rPr>
        <w:t>器具、用品和辅助技术，残疾人这方面的个人需求也得不到考虑，尤其是涉及残</w:t>
      </w:r>
      <w:r w:rsidRPr="000A102A">
        <w:rPr>
          <w:lang w:val="fr-CH"/>
        </w:rPr>
        <w:t>疾儿童方面。</w:t>
      </w:r>
    </w:p>
    <w:p w14:paraId="59A14F1C" w14:textId="346AD480" w:rsidR="000A102A" w:rsidRPr="00C4556F" w:rsidRDefault="000A102A" w:rsidP="000A102A">
      <w:pPr>
        <w:pStyle w:val="SingleTxtGC"/>
        <w:rPr>
          <w:rFonts w:ascii="Time New Roman" w:eastAsia="黑体" w:hAnsi="Time New Roman" w:hint="eastAsia"/>
        </w:rPr>
      </w:pPr>
      <w:r w:rsidRPr="00C4556F">
        <w:rPr>
          <w:rFonts w:ascii="Time New Roman" w:eastAsia="黑体" w:hAnsi="Time New Roman"/>
          <w:lang w:val="fr-CH"/>
        </w:rPr>
        <w:t>41.</w:t>
      </w:r>
      <w:r w:rsidRPr="00C4556F">
        <w:rPr>
          <w:rFonts w:ascii="Time New Roman" w:eastAsia="黑体" w:hAnsi="Time New Roman"/>
          <w:lang w:val="fr-CH"/>
        </w:rPr>
        <w:tab/>
      </w:r>
      <w:r w:rsidRPr="00C4556F">
        <w:rPr>
          <w:rFonts w:ascii="Time New Roman" w:eastAsia="黑体" w:hAnsi="Time New Roman"/>
          <w:lang w:val="fr-CH"/>
        </w:rPr>
        <w:t>委员会建议缔约国消除行政障碍，满足个人要求，包括与年龄有关的要求，确保所有残疾人都能获得高质量的助行器具、用品和辅助技术。</w:t>
      </w:r>
    </w:p>
    <w:p w14:paraId="1C64CEC0" w14:textId="77777777" w:rsidR="000A102A" w:rsidRPr="000A102A" w:rsidRDefault="000A102A" w:rsidP="005A054B">
      <w:pPr>
        <w:pStyle w:val="H23GC"/>
      </w:pPr>
      <w:r w:rsidRPr="000A102A">
        <w:rPr>
          <w:lang w:val="fr-CH"/>
        </w:rPr>
        <w:tab/>
      </w:r>
      <w:r w:rsidRPr="000A102A">
        <w:rPr>
          <w:lang w:val="fr-CH"/>
        </w:rPr>
        <w:tab/>
      </w:r>
      <w:r w:rsidRPr="000A102A">
        <w:rPr>
          <w:lang w:val="fr-CH"/>
        </w:rPr>
        <w:t>表达意见的自由和获得信息的机会</w:t>
      </w:r>
      <w:r w:rsidRPr="000A102A">
        <w:rPr>
          <w:lang w:val="fr-CH"/>
        </w:rPr>
        <w:t>(</w:t>
      </w:r>
      <w:r w:rsidRPr="000A102A">
        <w:rPr>
          <w:lang w:val="fr-CH"/>
        </w:rPr>
        <w:t>第二十一条</w:t>
      </w:r>
      <w:r w:rsidRPr="000A102A">
        <w:rPr>
          <w:lang w:val="fr-CH"/>
        </w:rPr>
        <w:t>)</w:t>
      </w:r>
    </w:p>
    <w:p w14:paraId="625C4C9A" w14:textId="69627680" w:rsidR="000A102A" w:rsidRPr="000A102A" w:rsidRDefault="000A102A" w:rsidP="000A102A">
      <w:pPr>
        <w:pStyle w:val="SingleTxtGC"/>
      </w:pPr>
      <w:r>
        <w:rPr>
          <w:lang w:val="fr-CH"/>
        </w:rPr>
        <w:t>42</w:t>
      </w:r>
      <w:r w:rsidRPr="000A102A">
        <w:rPr>
          <w:lang w:val="fr-CH"/>
        </w:rPr>
        <w:t>.</w:t>
      </w:r>
      <w:r w:rsidRPr="000A102A">
        <w:rPr>
          <w:lang w:val="fr-CH"/>
        </w:rPr>
        <w:tab/>
      </w:r>
      <w:r w:rsidRPr="000A102A">
        <w:rPr>
          <w:lang w:val="fr-CH"/>
        </w:rPr>
        <w:t>委员会关切地注意到：</w:t>
      </w:r>
    </w:p>
    <w:p w14:paraId="09F39A46" w14:textId="3B630407" w:rsidR="000A102A" w:rsidRPr="000A102A" w:rsidRDefault="000A102A" w:rsidP="00BA5859">
      <w:pPr>
        <w:pStyle w:val="SingleTxtGC"/>
        <w:numPr>
          <w:ilvl w:val="0"/>
          <w:numId w:val="34"/>
        </w:numPr>
      </w:pPr>
      <w:r w:rsidRPr="000A102A">
        <w:rPr>
          <w:lang w:val="fr-CH"/>
        </w:rPr>
        <w:t>有信息表明重听和聋人无法获得手语翻译和语音转文字服务，特别是在教育项目、就业、卫生服务和文化活动中，以及在农村地区；</w:t>
      </w:r>
    </w:p>
    <w:p w14:paraId="6172193D" w14:textId="2C7D3AC0" w:rsidR="000A102A" w:rsidRPr="000A102A" w:rsidRDefault="000A102A" w:rsidP="00BA5859">
      <w:pPr>
        <w:pStyle w:val="SingleTxtGC"/>
        <w:numPr>
          <w:ilvl w:val="0"/>
          <w:numId w:val="34"/>
        </w:numPr>
      </w:pPr>
      <w:r w:rsidRPr="000A102A">
        <w:rPr>
          <w:lang w:val="fr-CH"/>
        </w:rPr>
        <w:t>手语译员人数很少。</w:t>
      </w:r>
    </w:p>
    <w:p w14:paraId="713F20A2" w14:textId="5B43AE84" w:rsidR="000A102A" w:rsidRPr="000A102A" w:rsidRDefault="000A102A" w:rsidP="00BA5859">
      <w:pPr>
        <w:pStyle w:val="SingleTxtGC"/>
        <w:numPr>
          <w:ilvl w:val="0"/>
          <w:numId w:val="34"/>
        </w:numPr>
      </w:pPr>
      <w:r w:rsidRPr="000A102A">
        <w:rPr>
          <w:lang w:val="fr-CH"/>
        </w:rPr>
        <w:t>缺乏便利使用盲文的措施</w:t>
      </w:r>
      <w:r w:rsidRPr="005B3E0F">
        <w:t>；</w:t>
      </w:r>
    </w:p>
    <w:p w14:paraId="1DD3E123" w14:textId="4E8AE4D4" w:rsidR="000A102A" w:rsidRPr="000A102A" w:rsidRDefault="000A102A" w:rsidP="00BA5859">
      <w:pPr>
        <w:pStyle w:val="SingleTxtGC"/>
        <w:numPr>
          <w:ilvl w:val="0"/>
          <w:numId w:val="34"/>
        </w:numPr>
      </w:pPr>
      <w:r w:rsidRPr="00D84253">
        <w:rPr>
          <w:spacing w:val="-2"/>
          <w:lang w:val="fr-CH"/>
        </w:rPr>
        <w:t>视障人士、聋人或重听人和智</w:t>
      </w:r>
      <w:proofErr w:type="gramStart"/>
      <w:r w:rsidRPr="00D84253">
        <w:rPr>
          <w:spacing w:val="-2"/>
          <w:lang w:val="fr-CH"/>
        </w:rPr>
        <w:t>障人士</w:t>
      </w:r>
      <w:proofErr w:type="gramEnd"/>
      <w:r w:rsidRPr="00D84253">
        <w:rPr>
          <w:spacing w:val="-2"/>
          <w:lang w:val="fr-CH"/>
        </w:rPr>
        <w:t>在获取公共信息和大众媒体，包括</w:t>
      </w:r>
      <w:r w:rsidRPr="000A102A">
        <w:rPr>
          <w:lang w:val="fr-CH"/>
        </w:rPr>
        <w:t>电视和公共媒体服务上面临障碍。</w:t>
      </w:r>
    </w:p>
    <w:p w14:paraId="6470BFF9" w14:textId="32535DFB" w:rsidR="000A102A" w:rsidRPr="00AC364F" w:rsidRDefault="000A102A" w:rsidP="000A102A">
      <w:pPr>
        <w:pStyle w:val="SingleTxtGC"/>
        <w:rPr>
          <w:rFonts w:ascii="Time New Roman" w:eastAsia="黑体" w:hAnsi="Time New Roman" w:hint="eastAsia"/>
        </w:rPr>
      </w:pPr>
      <w:r w:rsidRPr="00AC364F">
        <w:rPr>
          <w:rFonts w:ascii="Time New Roman" w:eastAsia="黑体" w:hAnsi="Time New Roman"/>
          <w:lang w:val="fr-CH"/>
        </w:rPr>
        <w:lastRenderedPageBreak/>
        <w:t>43.</w:t>
      </w:r>
      <w:r w:rsidRPr="00AC364F">
        <w:rPr>
          <w:rFonts w:ascii="Time New Roman" w:eastAsia="黑体" w:hAnsi="Time New Roman"/>
          <w:lang w:val="fr-CH"/>
        </w:rPr>
        <w:tab/>
      </w:r>
      <w:r w:rsidRPr="00AC364F">
        <w:rPr>
          <w:rFonts w:ascii="Time New Roman" w:eastAsia="黑体" w:hAnsi="Time New Roman"/>
          <w:lang w:val="fr-CH"/>
        </w:rPr>
        <w:t>委员会建议缔约国：</w:t>
      </w:r>
    </w:p>
    <w:p w14:paraId="54819F81" w14:textId="05F21921" w:rsidR="000A102A" w:rsidRPr="00AC364F" w:rsidRDefault="000A102A" w:rsidP="00BA5859">
      <w:pPr>
        <w:pStyle w:val="SingleTxtGC"/>
        <w:numPr>
          <w:ilvl w:val="0"/>
          <w:numId w:val="35"/>
        </w:numPr>
        <w:rPr>
          <w:rFonts w:ascii="Time New Roman" w:eastAsia="黑体" w:hAnsi="Time New Roman" w:hint="eastAsia"/>
        </w:rPr>
      </w:pPr>
      <w:r w:rsidRPr="00AC364F">
        <w:rPr>
          <w:rFonts w:ascii="Time New Roman" w:eastAsia="黑体" w:hAnsi="Time New Roman"/>
          <w:lang w:val="fr-CH"/>
        </w:rPr>
        <w:t>确保</w:t>
      </w:r>
      <w:proofErr w:type="gramStart"/>
      <w:r w:rsidRPr="00AC364F">
        <w:rPr>
          <w:rFonts w:ascii="Time New Roman" w:eastAsia="黑体" w:hAnsi="Time New Roman"/>
          <w:lang w:val="fr-CH"/>
        </w:rPr>
        <w:t>聋</w:t>
      </w:r>
      <w:proofErr w:type="gramEnd"/>
      <w:r w:rsidRPr="00AC364F">
        <w:rPr>
          <w:rFonts w:ascii="Time New Roman" w:eastAsia="黑体" w:hAnsi="Time New Roman"/>
          <w:lang w:val="fr-CH"/>
        </w:rPr>
        <w:t>人和重听人士在所有生活领域都能获得手语翻译和语音转文字服务；</w:t>
      </w:r>
    </w:p>
    <w:p w14:paraId="0BD0EEDC" w14:textId="30599A62" w:rsidR="000A102A" w:rsidRPr="00AC364F" w:rsidRDefault="000A102A" w:rsidP="00BA5859">
      <w:pPr>
        <w:pStyle w:val="SingleTxtGC"/>
        <w:numPr>
          <w:ilvl w:val="0"/>
          <w:numId w:val="35"/>
        </w:numPr>
        <w:rPr>
          <w:rFonts w:ascii="Time New Roman" w:eastAsia="黑体" w:hAnsi="Time New Roman" w:hint="eastAsia"/>
        </w:rPr>
      </w:pPr>
      <w:r w:rsidRPr="00AC364F">
        <w:rPr>
          <w:rFonts w:ascii="Time New Roman" w:eastAsia="黑体" w:hAnsi="Time New Roman"/>
          <w:lang w:val="fr-CH"/>
        </w:rPr>
        <w:t>加强措施，包括通过</w:t>
      </w:r>
      <w:r w:rsidRPr="00AC364F">
        <w:rPr>
          <w:rFonts w:ascii="Time New Roman" w:eastAsia="黑体" w:hAnsi="Time New Roman" w:hint="eastAsia"/>
          <w:lang w:val="fr-CH"/>
        </w:rPr>
        <w:t>奖金</w:t>
      </w:r>
      <w:r w:rsidRPr="00AC364F">
        <w:rPr>
          <w:rFonts w:ascii="Time New Roman" w:eastAsia="黑体" w:hAnsi="Time New Roman"/>
          <w:lang w:val="fr-CH"/>
        </w:rPr>
        <w:t>和其他奖励措施，增加对手语口译员的正式培训，包括在大学中，并采取措施提高对聋人文化和爱沙尼亚手语的认识；</w:t>
      </w:r>
    </w:p>
    <w:p w14:paraId="69681CFA" w14:textId="78847B10" w:rsidR="000A102A" w:rsidRPr="00AC364F" w:rsidRDefault="000A102A" w:rsidP="00BA5859">
      <w:pPr>
        <w:pStyle w:val="SingleTxtGC"/>
        <w:numPr>
          <w:ilvl w:val="0"/>
          <w:numId w:val="35"/>
        </w:numPr>
        <w:rPr>
          <w:rFonts w:ascii="Time New Roman" w:eastAsia="黑体" w:hAnsi="Time New Roman" w:hint="eastAsia"/>
        </w:rPr>
      </w:pPr>
      <w:r w:rsidRPr="00501051">
        <w:rPr>
          <w:rFonts w:ascii="Time New Roman" w:eastAsia="黑体" w:hAnsi="Time New Roman"/>
          <w:spacing w:val="-4"/>
          <w:lang w:val="fr-CH"/>
        </w:rPr>
        <w:t>通过一项战略，促进在社会上教授和使用盲文，并划拨财政资源，以便</w:t>
      </w:r>
      <w:r w:rsidRPr="00AC364F">
        <w:rPr>
          <w:rFonts w:ascii="Time New Roman" w:eastAsia="黑体" w:hAnsi="Time New Roman"/>
          <w:lang w:val="fr-CH"/>
        </w:rPr>
        <w:t>利获得制作盲文信息所需的设备；</w:t>
      </w:r>
    </w:p>
    <w:p w14:paraId="5A2C7F5B" w14:textId="0D72105F" w:rsidR="000A102A" w:rsidRPr="00AC364F" w:rsidRDefault="000A102A" w:rsidP="00BA5859">
      <w:pPr>
        <w:pStyle w:val="SingleTxtGC"/>
        <w:numPr>
          <w:ilvl w:val="0"/>
          <w:numId w:val="35"/>
        </w:numPr>
        <w:rPr>
          <w:rFonts w:ascii="Time New Roman" w:eastAsia="黑体" w:hAnsi="Time New Roman" w:hint="eastAsia"/>
        </w:rPr>
      </w:pPr>
      <w:r w:rsidRPr="00AC364F">
        <w:rPr>
          <w:rFonts w:ascii="Time New Roman" w:eastAsia="黑体" w:hAnsi="Time New Roman"/>
          <w:lang w:val="fr-CH"/>
        </w:rPr>
        <w:t>确保所有公共信息对所有残疾人无障碍，包括电视和媒体服务，以无障</w:t>
      </w:r>
      <w:r w:rsidRPr="00071F04">
        <w:rPr>
          <w:rFonts w:ascii="Time New Roman" w:eastAsia="黑体" w:hAnsi="Time New Roman"/>
          <w:spacing w:val="-6"/>
          <w:lang w:val="fr-CH"/>
        </w:rPr>
        <w:t>碍传播格式提供，</w:t>
      </w:r>
      <w:r w:rsidRPr="00071F04">
        <w:rPr>
          <w:rFonts w:ascii="Time New Roman" w:eastAsia="黑体" w:hAnsi="Time New Roman" w:hint="eastAsia"/>
          <w:spacing w:val="-6"/>
          <w:lang w:val="fr-CH"/>
        </w:rPr>
        <w:t>如</w:t>
      </w:r>
      <w:r w:rsidRPr="00071F04">
        <w:rPr>
          <w:rFonts w:ascii="Time New Roman" w:eastAsia="黑体" w:hAnsi="Time New Roman"/>
          <w:spacing w:val="-6"/>
          <w:lang w:val="fr-CH"/>
        </w:rPr>
        <w:t>盲文、</w:t>
      </w:r>
      <w:proofErr w:type="gramStart"/>
      <w:r w:rsidRPr="00071F04">
        <w:rPr>
          <w:rFonts w:ascii="Time New Roman" w:eastAsia="黑体" w:hAnsi="Time New Roman"/>
          <w:spacing w:val="-6"/>
          <w:lang w:val="fr-CH"/>
        </w:rPr>
        <w:t>聋盲口译</w:t>
      </w:r>
      <w:proofErr w:type="gramEnd"/>
      <w:r w:rsidRPr="00071F04">
        <w:rPr>
          <w:rFonts w:ascii="Time New Roman" w:eastAsia="黑体" w:hAnsi="Time New Roman"/>
          <w:spacing w:val="-6"/>
          <w:lang w:val="fr-CH"/>
        </w:rPr>
        <w:t>、手语、易读、浅白语言、音频说明、字幕，</w:t>
      </w:r>
      <w:r w:rsidRPr="00AC364F">
        <w:rPr>
          <w:rFonts w:ascii="Time New Roman" w:eastAsia="黑体" w:hAnsi="Time New Roman"/>
          <w:lang w:val="fr-CH"/>
        </w:rPr>
        <w:t>为其开发、推广和使用划拨足够的资金；</w:t>
      </w:r>
    </w:p>
    <w:p w14:paraId="781EAC68" w14:textId="6BEAD437" w:rsidR="000A102A" w:rsidRPr="000A102A" w:rsidRDefault="000A102A" w:rsidP="00BA5859">
      <w:pPr>
        <w:pStyle w:val="SingleTxtGC"/>
        <w:numPr>
          <w:ilvl w:val="0"/>
          <w:numId w:val="35"/>
        </w:numPr>
      </w:pPr>
      <w:bookmarkStart w:id="0" w:name="_Toc30780193"/>
      <w:r w:rsidRPr="003E622B">
        <w:rPr>
          <w:rFonts w:ascii="Time New Roman" w:eastAsia="黑体" w:hAnsi="Time New Roman"/>
          <w:spacing w:val="4"/>
          <w:lang w:val="fr-CH"/>
        </w:rPr>
        <w:t>采取措施，根据不断变化的市场现实，将欧洲议会和理事会</w:t>
      </w:r>
      <w:r w:rsidRPr="003E622B">
        <w:rPr>
          <w:rFonts w:ascii="Time New Roman" w:eastAsia="黑体" w:hAnsi="Time New Roman"/>
          <w:spacing w:val="4"/>
          <w:lang w:val="fr-CH"/>
        </w:rPr>
        <w:t>2018</w:t>
      </w:r>
      <w:r w:rsidRPr="003E622B">
        <w:rPr>
          <w:rFonts w:ascii="Time New Roman" w:eastAsia="黑体" w:hAnsi="Time New Roman"/>
          <w:spacing w:val="4"/>
          <w:lang w:val="fr-CH"/>
        </w:rPr>
        <w:t>年</w:t>
      </w:r>
      <w:r w:rsidRPr="00D11752">
        <w:rPr>
          <w:rFonts w:ascii="Time New Roman" w:eastAsia="黑体" w:hAnsi="Time New Roman"/>
          <w:spacing w:val="4"/>
          <w:lang w:val="fr-CH"/>
        </w:rPr>
        <w:t>11</w:t>
      </w:r>
      <w:r w:rsidRPr="00D11752">
        <w:rPr>
          <w:rFonts w:ascii="Time New Roman" w:eastAsia="黑体" w:hAnsi="Time New Roman"/>
          <w:spacing w:val="4"/>
          <w:lang w:val="fr-CH"/>
        </w:rPr>
        <w:t>月</w:t>
      </w:r>
      <w:r w:rsidRPr="00D11752">
        <w:rPr>
          <w:rFonts w:ascii="Time New Roman" w:eastAsia="黑体" w:hAnsi="Time New Roman"/>
          <w:spacing w:val="4"/>
          <w:lang w:val="fr-CH"/>
        </w:rPr>
        <w:t>14</w:t>
      </w:r>
      <w:r w:rsidRPr="00D11752">
        <w:rPr>
          <w:rFonts w:ascii="Time New Roman" w:eastAsia="黑体" w:hAnsi="Time New Roman"/>
          <w:spacing w:val="4"/>
          <w:lang w:val="fr-CH"/>
        </w:rPr>
        <w:t>日修订协调成员国法律、法规或行政令中关于提供视听媒体服务某些</w:t>
      </w:r>
      <w:r w:rsidRPr="00D11752">
        <w:rPr>
          <w:rFonts w:ascii="Time New Roman" w:eastAsia="黑体" w:hAnsi="Time New Roman"/>
          <w:lang w:val="fr-CH"/>
        </w:rPr>
        <w:t>规定的</w:t>
      </w:r>
      <w:r w:rsidRPr="00D11752">
        <w:rPr>
          <w:rFonts w:ascii="Time New Roman" w:eastAsia="黑体" w:hAnsi="Time New Roman"/>
          <w:lang w:val="fr-CH"/>
        </w:rPr>
        <w:t>2010/13/EU</w:t>
      </w:r>
      <w:r w:rsidRPr="00D11752">
        <w:rPr>
          <w:rFonts w:ascii="Time New Roman" w:eastAsia="黑体" w:hAnsi="Time New Roman"/>
          <w:lang w:val="fr-CH"/>
        </w:rPr>
        <w:t>号指令</w:t>
      </w:r>
      <w:r w:rsidRPr="00D11752">
        <w:rPr>
          <w:rFonts w:ascii="Time New Roman" w:eastAsia="黑体" w:hAnsi="Time New Roman"/>
          <w:lang w:val="fr-CH"/>
        </w:rPr>
        <w:t>(</w:t>
      </w:r>
      <w:r w:rsidRPr="00D11752">
        <w:rPr>
          <w:rFonts w:ascii="Time New Roman" w:eastAsia="黑体" w:hAnsi="Time New Roman"/>
          <w:lang w:val="fr-CH"/>
        </w:rPr>
        <w:t>视听媒体服务指令</w:t>
      </w:r>
      <w:r w:rsidRPr="00D11752">
        <w:rPr>
          <w:rFonts w:ascii="Time New Roman" w:eastAsia="黑体" w:hAnsi="Time New Roman"/>
          <w:lang w:val="fr-CH"/>
        </w:rPr>
        <w:t>)</w:t>
      </w:r>
      <w:r w:rsidRPr="00D11752">
        <w:rPr>
          <w:rFonts w:ascii="Time New Roman" w:eastAsia="黑体" w:hAnsi="Time New Roman"/>
          <w:lang w:val="fr-CH"/>
        </w:rPr>
        <w:t>的第</w:t>
      </w:r>
      <w:r w:rsidRPr="00D11752">
        <w:rPr>
          <w:rFonts w:ascii="Time New Roman" w:eastAsia="黑体" w:hAnsi="Time New Roman"/>
          <w:lang w:val="fr-CH"/>
        </w:rPr>
        <w:t>2018/1808</w:t>
      </w:r>
      <w:r w:rsidRPr="00D11752">
        <w:rPr>
          <w:rFonts w:ascii="Time New Roman" w:eastAsia="黑体" w:hAnsi="Time New Roman"/>
          <w:lang w:val="fr-CH"/>
        </w:rPr>
        <w:t>号指令纳入缔约国</w:t>
      </w:r>
      <w:r w:rsidRPr="00D11752">
        <w:rPr>
          <w:rFonts w:ascii="Time New Roman" w:eastAsia="黑体" w:hAnsi="Time New Roman" w:hint="eastAsia"/>
          <w:lang w:val="fr-CH"/>
        </w:rPr>
        <w:t>法</w:t>
      </w:r>
      <w:r w:rsidRPr="00192F26">
        <w:rPr>
          <w:rFonts w:ascii="Time New Roman" w:eastAsia="黑体" w:hAnsi="Time New Roman" w:hint="eastAsia"/>
          <w:spacing w:val="-4"/>
          <w:lang w:val="fr-CH"/>
        </w:rPr>
        <w:t>律</w:t>
      </w:r>
      <w:r w:rsidRPr="00192F26">
        <w:rPr>
          <w:rFonts w:ascii="Time New Roman" w:eastAsia="黑体" w:hAnsi="Time New Roman"/>
          <w:spacing w:val="-4"/>
          <w:lang w:val="fr-CH"/>
        </w:rPr>
        <w:t>。</w:t>
      </w:r>
      <w:bookmarkEnd w:id="0"/>
    </w:p>
    <w:p w14:paraId="4BC916A1" w14:textId="77777777" w:rsidR="000A102A" w:rsidRPr="000A102A" w:rsidRDefault="000A102A" w:rsidP="005A054B">
      <w:pPr>
        <w:pStyle w:val="H23GC"/>
      </w:pPr>
      <w:r w:rsidRPr="000A102A">
        <w:rPr>
          <w:lang w:val="fr-CH"/>
        </w:rPr>
        <w:tab/>
      </w:r>
      <w:r w:rsidRPr="000A102A">
        <w:rPr>
          <w:lang w:val="fr-CH"/>
        </w:rPr>
        <w:tab/>
      </w:r>
      <w:r w:rsidRPr="000A102A">
        <w:rPr>
          <w:lang w:val="fr-CH"/>
        </w:rPr>
        <w:t>尊重家居和家庭</w:t>
      </w:r>
      <w:r w:rsidRPr="000A102A">
        <w:rPr>
          <w:lang w:val="fr-CH"/>
        </w:rPr>
        <w:t>(</w:t>
      </w:r>
      <w:r w:rsidRPr="000A102A">
        <w:rPr>
          <w:lang w:val="fr-CH"/>
        </w:rPr>
        <w:t>第二十三条</w:t>
      </w:r>
      <w:r w:rsidRPr="000A102A">
        <w:rPr>
          <w:lang w:val="fr-CH"/>
        </w:rPr>
        <w:t>)</w:t>
      </w:r>
    </w:p>
    <w:p w14:paraId="7C75FA46" w14:textId="0817BD02" w:rsidR="000A102A" w:rsidRPr="000A102A" w:rsidRDefault="000A102A" w:rsidP="000A102A">
      <w:pPr>
        <w:pStyle w:val="SingleTxtGC"/>
      </w:pPr>
      <w:r>
        <w:rPr>
          <w:lang w:val="fr-CH"/>
        </w:rPr>
        <w:t>44</w:t>
      </w:r>
      <w:r w:rsidRPr="000A102A">
        <w:rPr>
          <w:lang w:val="fr-CH"/>
        </w:rPr>
        <w:t>.</w:t>
      </w:r>
      <w:r w:rsidRPr="000A102A">
        <w:rPr>
          <w:lang w:val="fr-CH"/>
        </w:rPr>
        <w:tab/>
      </w:r>
      <w:r w:rsidRPr="000A102A">
        <w:rPr>
          <w:lang w:val="fr-CH"/>
        </w:rPr>
        <w:t>委员会关切地注意到：</w:t>
      </w:r>
    </w:p>
    <w:p w14:paraId="550F3CD3" w14:textId="11596D9C" w:rsidR="000A102A" w:rsidRPr="000A102A" w:rsidRDefault="000A102A" w:rsidP="00BA5859">
      <w:pPr>
        <w:pStyle w:val="SingleTxtGC"/>
        <w:numPr>
          <w:ilvl w:val="0"/>
          <w:numId w:val="36"/>
        </w:numPr>
      </w:pPr>
      <w:r w:rsidRPr="000A102A">
        <w:rPr>
          <w:lang w:val="fr-CH"/>
        </w:rPr>
        <w:t>《</w:t>
      </w:r>
      <w:r w:rsidRPr="006A2D4E">
        <w:rPr>
          <w:spacing w:val="-2"/>
          <w:lang w:val="fr-CH"/>
        </w:rPr>
        <w:t>登记伴侣法》中规定接受监护的残疾人无权结婚，理由是推定残疾人</w:t>
      </w:r>
      <w:r w:rsidRPr="006A2D4E">
        <w:rPr>
          <w:spacing w:val="-4"/>
          <w:lang w:val="fr-CH"/>
        </w:rPr>
        <w:t>不了解婚姻或登记伴侣契约的法律后果，《家庭法》中要求残疾人必须征得监护人</w:t>
      </w:r>
      <w:r w:rsidRPr="000A102A">
        <w:rPr>
          <w:lang w:val="fr-CH"/>
        </w:rPr>
        <w:t>同意才能履行父母责任；</w:t>
      </w:r>
      <w:bookmarkStart w:id="1" w:name="_Hlk66907490"/>
      <w:bookmarkEnd w:id="1"/>
    </w:p>
    <w:p w14:paraId="449D4BFC" w14:textId="537631A6" w:rsidR="000A102A" w:rsidRPr="000A102A" w:rsidRDefault="000A102A" w:rsidP="00BA5859">
      <w:pPr>
        <w:pStyle w:val="SingleTxtGC"/>
        <w:numPr>
          <w:ilvl w:val="0"/>
          <w:numId w:val="36"/>
        </w:numPr>
      </w:pPr>
      <w:r w:rsidRPr="006A2D4E">
        <w:rPr>
          <w:spacing w:val="-2"/>
          <w:lang w:val="fr-CH"/>
        </w:rPr>
        <w:t>为残疾儿童的亲生家庭和寄养家庭，特别是自闭症儿童家庭和单亲家庭</w:t>
      </w:r>
      <w:r w:rsidRPr="000A102A">
        <w:rPr>
          <w:lang w:val="fr-CH"/>
        </w:rPr>
        <w:t>提供的居家和包容性社区服务不足；</w:t>
      </w:r>
    </w:p>
    <w:p w14:paraId="6178DA83" w14:textId="785B85F1" w:rsidR="000A102A" w:rsidRPr="000A102A" w:rsidRDefault="000A102A" w:rsidP="00BA5859">
      <w:pPr>
        <w:pStyle w:val="SingleTxtGC"/>
        <w:numPr>
          <w:ilvl w:val="0"/>
          <w:numId w:val="36"/>
        </w:numPr>
      </w:pPr>
      <w:r w:rsidRPr="000A102A">
        <w:rPr>
          <w:lang w:val="fr-CH"/>
        </w:rPr>
        <w:t>《社会福利法》中允许基于残疾为残疾儿童提供替代照料，包括机构照料。</w:t>
      </w:r>
    </w:p>
    <w:p w14:paraId="7463B6DE" w14:textId="066021BF" w:rsidR="000A102A" w:rsidRPr="00AC364F" w:rsidRDefault="000A102A" w:rsidP="000A102A">
      <w:pPr>
        <w:pStyle w:val="SingleTxtGC"/>
        <w:rPr>
          <w:rFonts w:ascii="Time New Roman" w:eastAsia="黑体" w:hAnsi="Time New Roman" w:hint="eastAsia"/>
        </w:rPr>
      </w:pPr>
      <w:r w:rsidRPr="00AC364F">
        <w:rPr>
          <w:rFonts w:ascii="Time New Roman" w:eastAsia="黑体" w:hAnsi="Time New Roman"/>
          <w:lang w:val="fr-CH"/>
        </w:rPr>
        <w:t>45.</w:t>
      </w:r>
      <w:r w:rsidRPr="00AC364F">
        <w:rPr>
          <w:rFonts w:ascii="Time New Roman" w:eastAsia="黑体" w:hAnsi="Time New Roman"/>
          <w:lang w:val="fr-CH"/>
        </w:rPr>
        <w:tab/>
      </w:r>
      <w:r w:rsidRPr="00AC364F">
        <w:rPr>
          <w:rFonts w:ascii="Time New Roman" w:eastAsia="黑体" w:hAnsi="Time New Roman"/>
          <w:lang w:val="fr-CH"/>
        </w:rPr>
        <w:t>委员会建议缔约国：</w:t>
      </w:r>
    </w:p>
    <w:p w14:paraId="306B5657" w14:textId="3AA7F793" w:rsidR="000A102A" w:rsidRPr="00AC364F" w:rsidRDefault="000A102A" w:rsidP="00BA5859">
      <w:pPr>
        <w:pStyle w:val="SingleTxtGC"/>
        <w:numPr>
          <w:ilvl w:val="0"/>
          <w:numId w:val="37"/>
        </w:numPr>
        <w:rPr>
          <w:rFonts w:ascii="Time New Roman" w:eastAsia="黑体" w:hAnsi="Time New Roman" w:hint="eastAsia"/>
        </w:rPr>
      </w:pPr>
      <w:r w:rsidRPr="00AC364F">
        <w:rPr>
          <w:rFonts w:ascii="Time New Roman" w:eastAsia="黑体" w:hAnsi="Time New Roman"/>
          <w:lang w:val="fr-CH"/>
        </w:rPr>
        <w:t>取消《登记伴侣法》和《家庭法》中的歧视性条款，承认残疾人有权在与其他人平等的基础上组建家庭和履行父母责任；</w:t>
      </w:r>
    </w:p>
    <w:p w14:paraId="20DC0C78" w14:textId="710DF62B" w:rsidR="000A102A" w:rsidRPr="00AC364F" w:rsidRDefault="000A102A" w:rsidP="00BA5859">
      <w:pPr>
        <w:pStyle w:val="SingleTxtGC"/>
        <w:numPr>
          <w:ilvl w:val="0"/>
          <w:numId w:val="37"/>
        </w:numPr>
        <w:rPr>
          <w:rFonts w:ascii="Time New Roman" w:eastAsia="黑体" w:hAnsi="Time New Roman" w:hint="eastAsia"/>
        </w:rPr>
      </w:pPr>
      <w:r w:rsidRPr="00AC364F">
        <w:rPr>
          <w:rFonts w:ascii="Time New Roman" w:eastAsia="黑体" w:hAnsi="Time New Roman"/>
          <w:lang w:val="fr-CH"/>
        </w:rPr>
        <w:t>向残疾儿童的亲生家庭和寄养家庭以及残疾儿童单亲家庭提供行使其家庭生活权利所需的支助；</w:t>
      </w:r>
    </w:p>
    <w:p w14:paraId="34D7084C" w14:textId="3FA9C9C1" w:rsidR="000A102A" w:rsidRPr="00AC364F" w:rsidRDefault="000A102A" w:rsidP="00BA5859">
      <w:pPr>
        <w:pStyle w:val="SingleTxtGC"/>
        <w:numPr>
          <w:ilvl w:val="0"/>
          <w:numId w:val="37"/>
        </w:numPr>
        <w:rPr>
          <w:rFonts w:ascii="Time New Roman" w:eastAsia="黑体" w:hAnsi="Time New Roman" w:hint="eastAsia"/>
        </w:rPr>
      </w:pPr>
      <w:r w:rsidRPr="00505DDB">
        <w:rPr>
          <w:rFonts w:ascii="Time New Roman" w:eastAsia="黑体" w:hAnsi="Time New Roman"/>
          <w:spacing w:val="-2"/>
          <w:lang w:val="fr-CH"/>
        </w:rPr>
        <w:t>建立一个法律和政策框架，按照儿童最大利益的原则，倡导为残疾儿童</w:t>
      </w:r>
      <w:r w:rsidRPr="00347A34">
        <w:rPr>
          <w:rFonts w:ascii="Time New Roman" w:eastAsia="黑体" w:hAnsi="Time New Roman"/>
          <w:spacing w:val="2"/>
          <w:lang w:val="fr-CH"/>
        </w:rPr>
        <w:t>提供安全家庭环境，</w:t>
      </w:r>
      <w:proofErr w:type="gramStart"/>
      <w:r w:rsidRPr="00347A34">
        <w:rPr>
          <w:rFonts w:ascii="Time New Roman" w:eastAsia="黑体" w:hAnsi="Time New Roman"/>
          <w:spacing w:val="2"/>
          <w:lang w:val="fr-CH"/>
        </w:rPr>
        <w:t>禁止因</w:t>
      </w:r>
      <w:proofErr w:type="gramEnd"/>
      <w:r w:rsidRPr="00347A34">
        <w:rPr>
          <w:rFonts w:ascii="Time New Roman" w:eastAsia="黑体" w:hAnsi="Time New Roman"/>
          <w:spacing w:val="2"/>
          <w:lang w:val="fr-CH"/>
        </w:rPr>
        <w:t>残疾将儿童与父母分离，并确保替代照料仅限采取亲</w:t>
      </w:r>
      <w:r w:rsidRPr="00AC364F">
        <w:rPr>
          <w:rFonts w:ascii="Time New Roman" w:eastAsia="黑体" w:hAnsi="Time New Roman"/>
          <w:lang w:val="fr-CH"/>
        </w:rPr>
        <w:t>生家庭、大家庭、寄养家庭或领养家庭的形式。</w:t>
      </w:r>
    </w:p>
    <w:p w14:paraId="386627FF" w14:textId="77777777" w:rsidR="000A102A" w:rsidRPr="000A102A" w:rsidRDefault="000A102A" w:rsidP="005A054B">
      <w:pPr>
        <w:pStyle w:val="H23GC"/>
      </w:pPr>
      <w:r w:rsidRPr="000A102A">
        <w:rPr>
          <w:lang w:val="fr-CH"/>
        </w:rPr>
        <w:tab/>
      </w:r>
      <w:r w:rsidRPr="000A102A">
        <w:rPr>
          <w:lang w:val="fr-CH"/>
        </w:rPr>
        <w:tab/>
      </w:r>
      <w:r w:rsidRPr="000A102A">
        <w:rPr>
          <w:lang w:val="fr-CH"/>
        </w:rPr>
        <w:t>教育</w:t>
      </w:r>
      <w:r w:rsidRPr="000A102A">
        <w:rPr>
          <w:lang w:val="fr-CH"/>
        </w:rPr>
        <w:t>(</w:t>
      </w:r>
      <w:r w:rsidRPr="000A102A">
        <w:rPr>
          <w:lang w:val="fr-CH"/>
        </w:rPr>
        <w:t>第二十四条</w:t>
      </w:r>
      <w:r w:rsidRPr="000A102A">
        <w:rPr>
          <w:lang w:val="fr-CH"/>
        </w:rPr>
        <w:t>)</w:t>
      </w:r>
    </w:p>
    <w:p w14:paraId="42193A0D" w14:textId="4C1A4167" w:rsidR="000A102A" w:rsidRPr="000A102A" w:rsidRDefault="000A102A" w:rsidP="000A102A">
      <w:pPr>
        <w:pStyle w:val="SingleTxtGC"/>
      </w:pPr>
      <w:r>
        <w:rPr>
          <w:lang w:val="fr-CH"/>
        </w:rPr>
        <w:t>46</w:t>
      </w:r>
      <w:r w:rsidRPr="000A102A">
        <w:rPr>
          <w:lang w:val="fr-CH"/>
        </w:rPr>
        <w:t>.</w:t>
      </w:r>
      <w:r w:rsidRPr="000A102A">
        <w:rPr>
          <w:lang w:val="fr-CH"/>
        </w:rPr>
        <w:tab/>
      </w:r>
      <w:r w:rsidRPr="000A102A">
        <w:rPr>
          <w:lang w:val="fr-CH"/>
        </w:rPr>
        <w:t>委员会关切地注意到：</w:t>
      </w:r>
    </w:p>
    <w:p w14:paraId="5CD4EB73" w14:textId="75421F31" w:rsidR="000A102A" w:rsidRPr="000A102A" w:rsidRDefault="000A102A" w:rsidP="00BA5859">
      <w:pPr>
        <w:pStyle w:val="SingleTxtGC"/>
        <w:numPr>
          <w:ilvl w:val="0"/>
          <w:numId w:val="38"/>
        </w:numPr>
      </w:pPr>
      <w:bookmarkStart w:id="2" w:name="_Hlk71014960"/>
      <w:r w:rsidRPr="00347A34">
        <w:rPr>
          <w:spacing w:val="-4"/>
          <w:lang w:val="fr-CH"/>
        </w:rPr>
        <w:t>《中小学法》承认的全纳教育实现进展缓慢，特殊学校和班级普遍存在，</w:t>
      </w:r>
      <w:r w:rsidRPr="000A102A">
        <w:rPr>
          <w:lang w:val="fr-CH"/>
        </w:rPr>
        <w:t>需要更</w:t>
      </w:r>
      <w:r w:rsidRPr="000A102A">
        <w:rPr>
          <w:rFonts w:hint="eastAsia"/>
          <w:lang w:val="fr-CH"/>
        </w:rPr>
        <w:t>多</w:t>
      </w:r>
      <w:r w:rsidRPr="000A102A">
        <w:rPr>
          <w:lang w:val="fr-CH"/>
        </w:rPr>
        <w:t>支持的儿童在受教育上面临更大的障碍；</w:t>
      </w:r>
    </w:p>
    <w:bookmarkEnd w:id="2"/>
    <w:p w14:paraId="6F5975BD" w14:textId="769E4218" w:rsidR="000A102A" w:rsidRPr="000A102A" w:rsidRDefault="000A102A" w:rsidP="00BA5859">
      <w:pPr>
        <w:pStyle w:val="SingleTxtGC"/>
        <w:numPr>
          <w:ilvl w:val="0"/>
          <w:numId w:val="38"/>
        </w:numPr>
      </w:pPr>
      <w:r w:rsidRPr="000A102A">
        <w:rPr>
          <w:lang w:val="fr-CH"/>
        </w:rPr>
        <w:t>整个教育系统尚未充分提供满足个人需求的合理便利和个性化支持；</w:t>
      </w:r>
    </w:p>
    <w:p w14:paraId="5606C121" w14:textId="305A86EF" w:rsidR="000A102A" w:rsidRPr="000A102A" w:rsidRDefault="000A102A" w:rsidP="00BA5859">
      <w:pPr>
        <w:pStyle w:val="SingleTxtGC"/>
        <w:numPr>
          <w:ilvl w:val="0"/>
          <w:numId w:val="38"/>
        </w:numPr>
      </w:pPr>
      <w:r w:rsidRPr="000A102A">
        <w:rPr>
          <w:lang w:val="fr-CH"/>
        </w:rPr>
        <w:lastRenderedPageBreak/>
        <w:t>没有足够的无障碍学习材料、可供选择的交流和信息方法或熟练掌握手语的教师；</w:t>
      </w:r>
    </w:p>
    <w:p w14:paraId="5C2BF75D" w14:textId="2AE09FBF" w:rsidR="000A102A" w:rsidRPr="000A102A" w:rsidRDefault="000A102A" w:rsidP="00BA5859">
      <w:pPr>
        <w:pStyle w:val="SingleTxtGC"/>
        <w:numPr>
          <w:ilvl w:val="0"/>
          <w:numId w:val="38"/>
        </w:numPr>
      </w:pPr>
      <w:r w:rsidRPr="000A102A">
        <w:rPr>
          <w:lang w:val="fr-CH"/>
        </w:rPr>
        <w:t>在</w:t>
      </w:r>
      <w:proofErr w:type="spellStart"/>
      <w:r>
        <w:rPr>
          <w:lang w:val="fr-CH"/>
        </w:rPr>
        <w:t>COVID</w:t>
      </w:r>
      <w:proofErr w:type="spellEnd"/>
      <w:r w:rsidRPr="000A102A">
        <w:rPr>
          <w:lang w:val="fr-CH"/>
        </w:rPr>
        <w:t>-</w:t>
      </w:r>
      <w:r>
        <w:rPr>
          <w:lang w:val="fr-CH"/>
        </w:rPr>
        <w:t>19</w:t>
      </w:r>
      <w:r w:rsidRPr="000A102A">
        <w:rPr>
          <w:lang w:val="fr-CH"/>
        </w:rPr>
        <w:t>大流行期间，残疾儿童在远程学习的背景下在获得优质和全纳教育上遇到障碍，对患有</w:t>
      </w:r>
      <w:r>
        <w:rPr>
          <w:rFonts w:hint="eastAsia"/>
          <w:lang w:val="fr-CH"/>
        </w:rPr>
        <w:t>“</w:t>
      </w:r>
      <w:r w:rsidRPr="000A102A">
        <w:rPr>
          <w:lang w:val="fr-CH"/>
        </w:rPr>
        <w:t>慢性病</w:t>
      </w:r>
      <w:r>
        <w:rPr>
          <w:rFonts w:hint="eastAsia"/>
          <w:lang w:val="fr-CH"/>
        </w:rPr>
        <w:t>”</w:t>
      </w:r>
      <w:r w:rsidRPr="000A102A">
        <w:rPr>
          <w:lang w:val="fr-CH"/>
        </w:rPr>
        <w:t>和出现类似</w:t>
      </w:r>
      <w:proofErr w:type="spellStart"/>
      <w:r>
        <w:rPr>
          <w:lang w:val="fr-CH"/>
        </w:rPr>
        <w:t>COVID</w:t>
      </w:r>
      <w:proofErr w:type="spellEnd"/>
      <w:r w:rsidRPr="000A102A">
        <w:rPr>
          <w:lang w:val="fr-CH"/>
        </w:rPr>
        <w:t>-</w:t>
      </w:r>
      <w:r>
        <w:rPr>
          <w:lang w:val="fr-CH"/>
        </w:rPr>
        <w:t>19</w:t>
      </w:r>
      <w:r w:rsidRPr="000A102A">
        <w:rPr>
          <w:lang w:val="fr-CH"/>
        </w:rPr>
        <w:t>症状的儿童实施入学限制。</w:t>
      </w:r>
    </w:p>
    <w:p w14:paraId="1DBD859A" w14:textId="11D2C3A9" w:rsidR="000A102A" w:rsidRPr="00AC364F" w:rsidRDefault="000A102A" w:rsidP="000A102A">
      <w:pPr>
        <w:pStyle w:val="SingleTxtGC"/>
        <w:rPr>
          <w:rFonts w:ascii="Time New Roman" w:eastAsia="黑体" w:hAnsi="Time New Roman" w:hint="eastAsia"/>
        </w:rPr>
      </w:pPr>
      <w:r w:rsidRPr="00AC364F">
        <w:rPr>
          <w:rFonts w:ascii="Time New Roman" w:eastAsia="黑体" w:hAnsi="Time New Roman"/>
          <w:lang w:val="fr-CH"/>
        </w:rPr>
        <w:t>47.</w:t>
      </w:r>
      <w:r w:rsidRPr="00AC364F">
        <w:rPr>
          <w:rFonts w:ascii="Time New Roman" w:eastAsia="黑体" w:hAnsi="Time New Roman"/>
          <w:lang w:val="fr-CH"/>
        </w:rPr>
        <w:tab/>
      </w:r>
      <w:r w:rsidRPr="00AC364F">
        <w:rPr>
          <w:rFonts w:ascii="Time New Roman" w:eastAsia="黑体" w:hAnsi="Time New Roman"/>
          <w:lang w:val="fr-CH"/>
        </w:rPr>
        <w:t>委员会回顾其第</w:t>
      </w:r>
      <w:r w:rsidRPr="00AC364F">
        <w:rPr>
          <w:rFonts w:ascii="Time New Roman" w:eastAsia="黑体" w:hAnsi="Time New Roman"/>
          <w:lang w:val="fr-CH"/>
        </w:rPr>
        <w:t>4</w:t>
      </w:r>
      <w:r w:rsidRPr="00AC364F">
        <w:rPr>
          <w:rFonts w:ascii="Time New Roman" w:eastAsia="黑体" w:hAnsi="Time New Roman"/>
          <w:lang w:val="fr-CH"/>
        </w:rPr>
        <w:t>号一般性意见</w:t>
      </w:r>
      <w:r w:rsidRPr="00AC364F">
        <w:rPr>
          <w:rFonts w:ascii="Time New Roman" w:eastAsia="黑体" w:hAnsi="Time New Roman"/>
          <w:lang w:val="fr-CH"/>
        </w:rPr>
        <w:t>(2016</w:t>
      </w:r>
      <w:r w:rsidRPr="00AC364F">
        <w:rPr>
          <w:rFonts w:ascii="Time New Roman" w:eastAsia="黑体" w:hAnsi="Time New Roman"/>
          <w:lang w:val="fr-CH"/>
        </w:rPr>
        <w:t>年</w:t>
      </w:r>
      <w:r w:rsidRPr="00AC364F">
        <w:rPr>
          <w:rFonts w:ascii="Time New Roman" w:eastAsia="黑体" w:hAnsi="Time New Roman"/>
          <w:lang w:val="fr-CH"/>
        </w:rPr>
        <w:t>)</w:t>
      </w:r>
      <w:r w:rsidRPr="00AC364F">
        <w:rPr>
          <w:rFonts w:ascii="Time New Roman" w:eastAsia="黑体" w:hAnsi="Time New Roman"/>
          <w:lang w:val="fr-CH"/>
        </w:rPr>
        <w:t>和可持续发展目标中的具体目标</w:t>
      </w:r>
      <w:r w:rsidRPr="00AC364F">
        <w:rPr>
          <w:rFonts w:ascii="Time New Roman" w:eastAsia="黑体" w:hAnsi="Time New Roman"/>
          <w:lang w:val="fr-CH"/>
        </w:rPr>
        <w:t>4.5,</w:t>
      </w:r>
      <w:r w:rsidR="0049257D" w:rsidRPr="00AC364F">
        <w:rPr>
          <w:rFonts w:ascii="Time New Roman" w:eastAsia="黑体" w:hAnsi="Time New Roman"/>
          <w:lang w:val="fr-CH"/>
        </w:rPr>
        <w:t xml:space="preserve"> </w:t>
      </w:r>
      <w:r w:rsidRPr="00AC364F">
        <w:rPr>
          <w:rFonts w:ascii="Time New Roman" w:eastAsia="黑体" w:hAnsi="Time New Roman"/>
          <w:lang w:val="fr-CH"/>
        </w:rPr>
        <w:t>建议缔约国：</w:t>
      </w:r>
    </w:p>
    <w:p w14:paraId="0ABB1E1F" w14:textId="3A387D49" w:rsidR="000A102A" w:rsidRPr="00AC364F" w:rsidRDefault="000A102A" w:rsidP="00BA5859">
      <w:pPr>
        <w:pStyle w:val="SingleTxtGC"/>
        <w:numPr>
          <w:ilvl w:val="0"/>
          <w:numId w:val="39"/>
        </w:numPr>
        <w:rPr>
          <w:rFonts w:ascii="Time New Roman" w:eastAsia="黑体" w:hAnsi="Time New Roman" w:hint="eastAsia"/>
        </w:rPr>
      </w:pPr>
      <w:r w:rsidRPr="002B64C9">
        <w:rPr>
          <w:rFonts w:ascii="Time New Roman" w:eastAsia="黑体" w:hAnsi="Time New Roman"/>
          <w:spacing w:val="-2"/>
          <w:lang w:val="fr-CH"/>
        </w:rPr>
        <w:t>制定一项实施优质全纳教育的战略，规定具体目标、时间表、预算以及</w:t>
      </w:r>
      <w:r w:rsidRPr="00AC364F">
        <w:rPr>
          <w:rFonts w:ascii="Time New Roman" w:eastAsia="黑体" w:hAnsi="Time New Roman"/>
          <w:lang w:val="fr-CH"/>
        </w:rPr>
        <w:t>国家和市政两级的责任共担；</w:t>
      </w:r>
    </w:p>
    <w:p w14:paraId="477F2F14" w14:textId="064B5FEB" w:rsidR="000A102A" w:rsidRPr="00AC364F" w:rsidRDefault="000A102A" w:rsidP="00BA5859">
      <w:pPr>
        <w:pStyle w:val="SingleTxtGC"/>
        <w:numPr>
          <w:ilvl w:val="0"/>
          <w:numId w:val="39"/>
        </w:numPr>
        <w:rPr>
          <w:rFonts w:ascii="Time New Roman" w:eastAsia="黑体" w:hAnsi="Time New Roman" w:hint="eastAsia"/>
        </w:rPr>
      </w:pPr>
      <w:r w:rsidRPr="00AC364F">
        <w:rPr>
          <w:rFonts w:ascii="Time New Roman" w:eastAsia="黑体" w:hAnsi="Time New Roman"/>
          <w:lang w:val="fr-CH"/>
        </w:rPr>
        <w:t>建立一个政策框架，承认残疾人有权在必要时寻求个性化支持，作为教育方面的合理便利；</w:t>
      </w:r>
    </w:p>
    <w:p w14:paraId="753DE55C" w14:textId="14AB66BB" w:rsidR="000A102A" w:rsidRPr="00AC364F" w:rsidRDefault="000A102A" w:rsidP="00BA5859">
      <w:pPr>
        <w:pStyle w:val="SingleTxtGC"/>
        <w:numPr>
          <w:ilvl w:val="0"/>
          <w:numId w:val="39"/>
        </w:numPr>
        <w:rPr>
          <w:rFonts w:ascii="Time New Roman" w:eastAsia="黑体" w:hAnsi="Time New Roman" w:hint="eastAsia"/>
        </w:rPr>
      </w:pPr>
      <w:r w:rsidRPr="00AC364F">
        <w:rPr>
          <w:rFonts w:ascii="Time New Roman" w:eastAsia="黑体" w:hAnsi="Time New Roman"/>
          <w:lang w:val="fr-CH"/>
        </w:rPr>
        <w:t>确保教育是反歧视</w:t>
      </w:r>
      <w:r w:rsidRPr="00AC364F">
        <w:rPr>
          <w:rFonts w:ascii="Time New Roman" w:eastAsia="黑体" w:hAnsi="Time New Roman" w:hint="eastAsia"/>
          <w:lang w:val="fr-CH"/>
        </w:rPr>
        <w:t>法律</w:t>
      </w:r>
      <w:r w:rsidRPr="00AC364F">
        <w:rPr>
          <w:rFonts w:ascii="Time New Roman" w:eastAsia="黑体" w:hAnsi="Time New Roman"/>
          <w:lang w:val="fr-CH"/>
        </w:rPr>
        <w:t>和政策所涵盖的生活领域，并将拒绝合理便利列为一种歧视形式；</w:t>
      </w:r>
    </w:p>
    <w:p w14:paraId="6294E51E" w14:textId="0E90DBCB" w:rsidR="000A102A" w:rsidRPr="00AC364F" w:rsidRDefault="000A102A" w:rsidP="00BA5859">
      <w:pPr>
        <w:pStyle w:val="SingleTxtGC"/>
        <w:numPr>
          <w:ilvl w:val="0"/>
          <w:numId w:val="39"/>
        </w:numPr>
        <w:rPr>
          <w:rFonts w:ascii="Time New Roman" w:eastAsia="黑体" w:hAnsi="Time New Roman" w:hint="eastAsia"/>
        </w:rPr>
      </w:pPr>
      <w:r w:rsidRPr="00AC364F">
        <w:rPr>
          <w:rFonts w:ascii="Time New Roman" w:eastAsia="黑体" w:hAnsi="Time New Roman"/>
          <w:lang w:val="fr-CH"/>
        </w:rPr>
        <w:t>向残疾学生提供辅助性补偿援助和无障碍</w:t>
      </w:r>
      <w:r w:rsidRPr="00AC364F">
        <w:rPr>
          <w:rFonts w:ascii="Time New Roman" w:eastAsia="黑体" w:hAnsi="Time New Roman" w:hint="eastAsia"/>
          <w:lang w:val="fr-CH"/>
        </w:rPr>
        <w:t>另类</w:t>
      </w:r>
      <w:r w:rsidRPr="00AC364F">
        <w:rPr>
          <w:rFonts w:ascii="Time New Roman" w:eastAsia="黑体" w:hAnsi="Time New Roman"/>
          <w:lang w:val="fr-CH"/>
        </w:rPr>
        <w:t>学习材料，例如包容</w:t>
      </w:r>
      <w:proofErr w:type="gramStart"/>
      <w:r w:rsidRPr="00AC364F">
        <w:rPr>
          <w:rFonts w:ascii="Time New Roman" w:eastAsia="黑体" w:hAnsi="Time New Roman"/>
          <w:lang w:val="fr-CH"/>
        </w:rPr>
        <w:t>性数字</w:t>
      </w:r>
      <w:proofErr w:type="gramEnd"/>
      <w:r w:rsidRPr="00AC364F">
        <w:rPr>
          <w:rFonts w:ascii="Time New Roman" w:eastAsia="黑体" w:hAnsi="Time New Roman"/>
          <w:lang w:val="fr-CH"/>
        </w:rPr>
        <w:t>接入、通信方式和手段，包括易读、交流辅助工具及辅助信息技术，并确保有足够的流利掌握爱沙尼亚手语的教师；</w:t>
      </w:r>
    </w:p>
    <w:p w14:paraId="0526A2EB" w14:textId="3E85993B" w:rsidR="000A102A" w:rsidRPr="000A102A" w:rsidRDefault="000A102A" w:rsidP="00BA5859">
      <w:pPr>
        <w:pStyle w:val="SingleTxtGC"/>
        <w:numPr>
          <w:ilvl w:val="0"/>
          <w:numId w:val="39"/>
        </w:numPr>
      </w:pPr>
      <w:r w:rsidRPr="00AC364F">
        <w:rPr>
          <w:rFonts w:ascii="Time New Roman" w:eastAsia="黑体" w:hAnsi="Time New Roman"/>
          <w:lang w:val="fr-CH"/>
        </w:rPr>
        <w:t>采取措施，包括提供技术设备和通过条例，确保残疾儿童，特别是农村残疾儿童和面临经济困难的残疾儿童，在</w:t>
      </w:r>
      <w:r w:rsidRPr="00AC364F">
        <w:rPr>
          <w:rFonts w:ascii="Time New Roman" w:eastAsia="黑体" w:hAnsi="Time New Roman" w:hint="eastAsia"/>
          <w:lang w:val="fr-CH"/>
        </w:rPr>
        <w:t>“</w:t>
      </w:r>
      <w:proofErr w:type="spellStart"/>
      <w:r w:rsidRPr="00AC364F">
        <w:rPr>
          <w:rFonts w:ascii="Time New Roman" w:eastAsia="黑体" w:hAnsi="Time New Roman"/>
          <w:lang w:val="fr-CH"/>
        </w:rPr>
        <w:t>COVID</w:t>
      </w:r>
      <w:proofErr w:type="spellEnd"/>
      <w:r w:rsidRPr="00AC364F">
        <w:rPr>
          <w:rFonts w:ascii="Time New Roman" w:eastAsia="黑体" w:hAnsi="Time New Roman"/>
          <w:lang w:val="fr-CH"/>
        </w:rPr>
        <w:t>-19</w:t>
      </w:r>
      <w:r w:rsidRPr="00AC364F">
        <w:rPr>
          <w:rFonts w:ascii="Time New Roman" w:eastAsia="黑体" w:hAnsi="Time New Roman"/>
          <w:lang w:val="fr-CH"/>
        </w:rPr>
        <w:t>大流行病期间，在优质</w:t>
      </w:r>
      <w:r w:rsidRPr="00FB372E">
        <w:rPr>
          <w:rFonts w:ascii="Time New Roman" w:eastAsia="黑体" w:hAnsi="Time New Roman"/>
          <w:spacing w:val="-4"/>
          <w:lang w:val="fr-CH"/>
        </w:rPr>
        <w:t>全纳教育体系内得到他们所需的个性化支持，并确保慢性病儿童有平等入学机会。</w:t>
      </w:r>
    </w:p>
    <w:p w14:paraId="3644BDE1" w14:textId="2A313C40" w:rsidR="000A102A" w:rsidRPr="000A102A" w:rsidRDefault="000A102A" w:rsidP="005A054B">
      <w:pPr>
        <w:pStyle w:val="H23GC"/>
      </w:pPr>
      <w:r w:rsidRPr="000A102A">
        <w:rPr>
          <w:lang w:val="fr-CH"/>
        </w:rPr>
        <w:tab/>
      </w:r>
      <w:r w:rsidRPr="000A102A">
        <w:rPr>
          <w:lang w:val="fr-CH"/>
        </w:rPr>
        <w:tab/>
      </w:r>
      <w:r w:rsidRPr="000A102A">
        <w:rPr>
          <w:lang w:val="fr-CH"/>
        </w:rPr>
        <w:t>健康</w:t>
      </w:r>
      <w:r w:rsidRPr="000A102A">
        <w:rPr>
          <w:lang w:val="fr-CH"/>
        </w:rPr>
        <w:t>(</w:t>
      </w:r>
      <w:r w:rsidRPr="000A102A">
        <w:rPr>
          <w:lang w:val="fr-CH"/>
        </w:rPr>
        <w:t>第二十五条</w:t>
      </w:r>
      <w:r w:rsidRPr="000A102A">
        <w:rPr>
          <w:lang w:val="fr-CH"/>
        </w:rPr>
        <w:t>)</w:t>
      </w:r>
    </w:p>
    <w:p w14:paraId="06353689" w14:textId="11D08E76" w:rsidR="000A102A" w:rsidRPr="000A102A" w:rsidRDefault="000A102A" w:rsidP="000A102A">
      <w:pPr>
        <w:pStyle w:val="SingleTxtGC"/>
      </w:pPr>
      <w:r>
        <w:rPr>
          <w:lang w:val="fr-CH"/>
        </w:rPr>
        <w:t>48</w:t>
      </w:r>
      <w:r w:rsidRPr="000A102A">
        <w:rPr>
          <w:lang w:val="fr-CH"/>
        </w:rPr>
        <w:t>.</w:t>
      </w:r>
      <w:r w:rsidRPr="000A102A">
        <w:rPr>
          <w:lang w:val="fr-CH"/>
        </w:rPr>
        <w:tab/>
      </w:r>
      <w:r w:rsidRPr="000A102A">
        <w:rPr>
          <w:lang w:val="fr-CH"/>
        </w:rPr>
        <w:t>委员会关切地注意到：</w:t>
      </w:r>
    </w:p>
    <w:p w14:paraId="4279D86C" w14:textId="2C8DEE78" w:rsidR="000A102A" w:rsidRPr="000A102A" w:rsidRDefault="000A102A" w:rsidP="00BA5859">
      <w:pPr>
        <w:pStyle w:val="SingleTxtGC"/>
        <w:numPr>
          <w:ilvl w:val="0"/>
          <w:numId w:val="40"/>
        </w:numPr>
      </w:pPr>
      <w:r w:rsidRPr="00D24E15">
        <w:rPr>
          <w:spacing w:val="-2"/>
          <w:lang w:val="fr-CH"/>
        </w:rPr>
        <w:t>有信息表明残疾人在获得保健服务和设备上面临障碍，包括视力障碍者</w:t>
      </w:r>
      <w:r w:rsidRPr="000A102A">
        <w:rPr>
          <w:lang w:val="fr-CH"/>
        </w:rPr>
        <w:t>面临的</w:t>
      </w:r>
      <w:r w:rsidRPr="000A102A">
        <w:rPr>
          <w:rFonts w:hint="eastAsia"/>
          <w:lang w:val="fr-CH"/>
        </w:rPr>
        <w:t>物质</w:t>
      </w:r>
      <w:r w:rsidRPr="000A102A">
        <w:rPr>
          <w:lang w:val="fr-CH"/>
        </w:rPr>
        <w:t>障碍；</w:t>
      </w:r>
    </w:p>
    <w:p w14:paraId="577078FB" w14:textId="0D5FF317" w:rsidR="000A102A" w:rsidRPr="000A102A" w:rsidRDefault="000A102A" w:rsidP="00BA5859">
      <w:pPr>
        <w:pStyle w:val="SingleTxtGC"/>
        <w:numPr>
          <w:ilvl w:val="0"/>
          <w:numId w:val="40"/>
        </w:numPr>
      </w:pPr>
      <w:r w:rsidRPr="000A102A">
        <w:rPr>
          <w:lang w:val="fr-CH"/>
        </w:rPr>
        <w:t>受监护的残疾妇女在获得与性健康和生殖健康有关的服务以及在健康治疗上表达自由和知情同意方面面临更大障碍；</w:t>
      </w:r>
    </w:p>
    <w:p w14:paraId="10DE158B" w14:textId="34FD5ED2" w:rsidR="000A102A" w:rsidRPr="000A102A" w:rsidRDefault="000A102A" w:rsidP="00BA5859">
      <w:pPr>
        <w:pStyle w:val="SingleTxtGC"/>
        <w:numPr>
          <w:ilvl w:val="0"/>
          <w:numId w:val="40"/>
        </w:numPr>
      </w:pPr>
      <w:r w:rsidRPr="00ED130C">
        <w:rPr>
          <w:spacing w:val="-4"/>
          <w:lang w:val="fr-CH"/>
        </w:rPr>
        <w:t>有信息显示保健服务管理人员和医务人员缺乏对残疾人</w:t>
      </w:r>
      <w:r w:rsidRPr="00ED130C">
        <w:rPr>
          <w:spacing w:val="-4"/>
          <w:lang w:val="fr-CH"/>
        </w:rPr>
        <w:t>(</w:t>
      </w:r>
      <w:r w:rsidRPr="00ED130C">
        <w:rPr>
          <w:spacing w:val="-4"/>
          <w:lang w:val="fr-CH"/>
        </w:rPr>
        <w:t>包括听力障碍者</w:t>
      </w:r>
      <w:r w:rsidRPr="000A102A">
        <w:rPr>
          <w:lang w:val="fr-CH"/>
        </w:rPr>
        <w:t>)</w:t>
      </w:r>
      <w:r w:rsidRPr="000A102A">
        <w:rPr>
          <w:lang w:val="fr-CH"/>
        </w:rPr>
        <w:t>权利的认识，与保健服务使用者缺乏无障碍沟通方式；</w:t>
      </w:r>
    </w:p>
    <w:p w14:paraId="32ED3F9A" w14:textId="772B713B" w:rsidR="000A102A" w:rsidRPr="000A102A" w:rsidRDefault="000A102A" w:rsidP="00BA5859">
      <w:pPr>
        <w:pStyle w:val="SingleTxtGC"/>
        <w:numPr>
          <w:ilvl w:val="0"/>
          <w:numId w:val="40"/>
        </w:numPr>
      </w:pPr>
      <w:r w:rsidRPr="000A102A">
        <w:rPr>
          <w:lang w:val="fr-CH"/>
        </w:rPr>
        <w:t>报告表明，需要较多支持的残疾人得到的卫生服务质量较低；</w:t>
      </w:r>
    </w:p>
    <w:p w14:paraId="52ADC312" w14:textId="372110FB" w:rsidR="000A102A" w:rsidRPr="00AC364F" w:rsidRDefault="000A102A" w:rsidP="00BA5859">
      <w:pPr>
        <w:pStyle w:val="SingleTxtGC"/>
        <w:numPr>
          <w:ilvl w:val="0"/>
          <w:numId w:val="40"/>
        </w:numPr>
        <w:rPr>
          <w:spacing w:val="-4"/>
        </w:rPr>
      </w:pPr>
      <w:r w:rsidRPr="00AC364F">
        <w:rPr>
          <w:spacing w:val="-4"/>
          <w:lang w:val="fr-CH"/>
        </w:rPr>
        <w:t>在整个</w:t>
      </w:r>
      <w:proofErr w:type="spellStart"/>
      <w:r w:rsidRPr="00AC364F">
        <w:rPr>
          <w:spacing w:val="-4"/>
          <w:lang w:val="fr-CH"/>
        </w:rPr>
        <w:t>COVID</w:t>
      </w:r>
      <w:proofErr w:type="spellEnd"/>
      <w:r w:rsidRPr="00AC364F">
        <w:rPr>
          <w:spacing w:val="-4"/>
          <w:lang w:val="fr-CH"/>
        </w:rPr>
        <w:t>-19</w:t>
      </w:r>
      <w:r w:rsidRPr="00AC364F">
        <w:rPr>
          <w:spacing w:val="-4"/>
          <w:lang w:val="fr-CH"/>
        </w:rPr>
        <w:t>大流行期间，残疾人在获得医疗</w:t>
      </w:r>
      <w:r w:rsidRPr="009426F1">
        <w:rPr>
          <w:spacing w:val="-2"/>
          <w:lang w:val="fr-CH"/>
        </w:rPr>
        <w:t>保健方面面临障碍</w:t>
      </w:r>
      <w:r w:rsidRPr="00AC364F">
        <w:rPr>
          <w:spacing w:val="-4"/>
          <w:lang w:val="fr-CH"/>
        </w:rPr>
        <w:t>；</w:t>
      </w:r>
    </w:p>
    <w:p w14:paraId="6F21785B" w14:textId="22F72DFF" w:rsidR="000A102A" w:rsidRPr="009426F1" w:rsidRDefault="000A102A" w:rsidP="00BA5859">
      <w:pPr>
        <w:pStyle w:val="SingleTxtGC"/>
        <w:numPr>
          <w:ilvl w:val="0"/>
          <w:numId w:val="40"/>
        </w:numPr>
        <w:rPr>
          <w:spacing w:val="-4"/>
        </w:rPr>
      </w:pPr>
      <w:r w:rsidRPr="009426F1">
        <w:rPr>
          <w:spacing w:val="-4"/>
          <w:lang w:val="fr-CH"/>
        </w:rPr>
        <w:t>没有信息介绍关于残疾人在医疗方面行使和表达自由和知情同意的规程。</w:t>
      </w:r>
    </w:p>
    <w:p w14:paraId="72132DB2" w14:textId="431CADAA" w:rsidR="000A102A" w:rsidRPr="009426F1" w:rsidRDefault="000A102A" w:rsidP="000A102A">
      <w:pPr>
        <w:pStyle w:val="SingleTxtGC"/>
        <w:rPr>
          <w:rFonts w:ascii="Time New Roman" w:eastAsia="黑体" w:hAnsi="Time New Roman" w:hint="eastAsia"/>
        </w:rPr>
      </w:pPr>
      <w:r w:rsidRPr="009426F1">
        <w:rPr>
          <w:rFonts w:ascii="Time New Roman" w:eastAsia="黑体" w:hAnsi="Time New Roman"/>
          <w:lang w:val="fr-CH"/>
        </w:rPr>
        <w:t>49.</w:t>
      </w:r>
      <w:r w:rsidRPr="009426F1">
        <w:rPr>
          <w:rFonts w:ascii="Time New Roman" w:eastAsia="黑体" w:hAnsi="Time New Roman"/>
          <w:lang w:val="fr-CH"/>
        </w:rPr>
        <w:tab/>
      </w:r>
      <w:r w:rsidRPr="009426F1">
        <w:rPr>
          <w:rFonts w:ascii="Time New Roman" w:eastAsia="黑体" w:hAnsi="Time New Roman"/>
          <w:lang w:val="fr-CH"/>
        </w:rPr>
        <w:t>委员会考虑到《公约》第二十</w:t>
      </w:r>
      <w:r w:rsidR="00736499">
        <w:rPr>
          <w:rFonts w:ascii="Time New Roman" w:eastAsia="黑体" w:hAnsi="Time New Roman" w:hint="eastAsia"/>
          <w:lang w:val="fr-CH"/>
        </w:rPr>
        <w:t>五</w:t>
      </w:r>
      <w:r w:rsidRPr="009426F1">
        <w:rPr>
          <w:rFonts w:ascii="Time New Roman" w:eastAsia="黑体" w:hAnsi="Time New Roman"/>
          <w:lang w:val="fr-CH"/>
        </w:rPr>
        <w:t>条与可持续发展目标</w:t>
      </w:r>
      <w:r w:rsidRPr="009426F1">
        <w:rPr>
          <w:rFonts w:ascii="Time New Roman" w:eastAsia="黑体" w:hAnsi="Time New Roman" w:hint="eastAsia"/>
          <w:lang w:val="fr-CH"/>
        </w:rPr>
        <w:t>中的</w:t>
      </w:r>
      <w:r w:rsidRPr="009426F1">
        <w:rPr>
          <w:rFonts w:ascii="Time New Roman" w:eastAsia="黑体" w:hAnsi="Time New Roman"/>
          <w:lang w:val="fr-CH"/>
        </w:rPr>
        <w:t>具体目标</w:t>
      </w:r>
      <w:r w:rsidRPr="009426F1">
        <w:rPr>
          <w:rFonts w:ascii="Time New Roman" w:eastAsia="黑体" w:hAnsi="Time New Roman"/>
          <w:lang w:val="fr-CH"/>
        </w:rPr>
        <w:t>3.7</w:t>
      </w:r>
      <w:r w:rsidRPr="009426F1">
        <w:rPr>
          <w:rFonts w:ascii="Time New Roman" w:eastAsia="黑体" w:hAnsi="Time New Roman"/>
          <w:lang w:val="fr-CH"/>
        </w:rPr>
        <w:t>和</w:t>
      </w:r>
      <w:r w:rsidRPr="009426F1">
        <w:rPr>
          <w:rFonts w:ascii="Time New Roman" w:eastAsia="黑体" w:hAnsi="Time New Roman"/>
          <w:lang w:val="fr-CH"/>
        </w:rPr>
        <w:t>3.8</w:t>
      </w:r>
      <w:r w:rsidRPr="009426F1">
        <w:rPr>
          <w:rFonts w:ascii="Time New Roman" w:eastAsia="黑体" w:hAnsi="Time New Roman"/>
          <w:lang w:val="fr-CH"/>
        </w:rPr>
        <w:t>之间的联系，建议缔约国：</w:t>
      </w:r>
    </w:p>
    <w:p w14:paraId="64CD0291" w14:textId="02994A45" w:rsidR="000A102A" w:rsidRPr="009426F1" w:rsidRDefault="000A102A" w:rsidP="00BA5859">
      <w:pPr>
        <w:pStyle w:val="SingleTxtGC"/>
        <w:numPr>
          <w:ilvl w:val="0"/>
          <w:numId w:val="41"/>
        </w:numPr>
        <w:rPr>
          <w:rFonts w:ascii="Time New Roman" w:eastAsia="黑体" w:hAnsi="Time New Roman" w:hint="eastAsia"/>
        </w:rPr>
      </w:pPr>
      <w:r w:rsidRPr="009426F1">
        <w:rPr>
          <w:rFonts w:ascii="Time New Roman" w:eastAsia="黑体" w:hAnsi="Time New Roman"/>
          <w:lang w:val="fr-CH"/>
        </w:rPr>
        <w:t>加强行动计划，确保残疾人无障碍获得保健服务和设备；</w:t>
      </w:r>
    </w:p>
    <w:p w14:paraId="27E86D16" w14:textId="1AE1459C" w:rsidR="000A102A" w:rsidRPr="009426F1" w:rsidRDefault="000A102A" w:rsidP="00BA5859">
      <w:pPr>
        <w:pStyle w:val="SingleTxtGC"/>
        <w:numPr>
          <w:ilvl w:val="0"/>
          <w:numId w:val="41"/>
        </w:numPr>
        <w:rPr>
          <w:rFonts w:ascii="Time New Roman" w:eastAsia="黑体" w:hAnsi="Time New Roman" w:hint="eastAsia"/>
        </w:rPr>
      </w:pPr>
      <w:r w:rsidRPr="00E10C04">
        <w:rPr>
          <w:rFonts w:ascii="Time New Roman" w:eastAsia="黑体" w:hAnsi="Time New Roman"/>
          <w:spacing w:val="-2"/>
          <w:lang w:val="fr-CH"/>
        </w:rPr>
        <w:t>为残疾妇女和女童提供获得性和生殖保健和服务的机会，确保为智力或</w:t>
      </w:r>
      <w:r w:rsidRPr="009426F1">
        <w:rPr>
          <w:rFonts w:ascii="Time New Roman" w:eastAsia="黑体" w:hAnsi="Time New Roman"/>
          <w:lang w:val="fr-CH"/>
        </w:rPr>
        <w:t>社会心理残疾妇女提供辅助决策，以便她们能够重新主张自己在性和生殖方面的自主和自决；</w:t>
      </w:r>
    </w:p>
    <w:p w14:paraId="1AADBADD" w14:textId="4F382F90" w:rsidR="000A102A" w:rsidRPr="009426F1" w:rsidRDefault="000A102A" w:rsidP="00BA5859">
      <w:pPr>
        <w:pStyle w:val="SingleTxtGC"/>
        <w:numPr>
          <w:ilvl w:val="0"/>
          <w:numId w:val="41"/>
        </w:numPr>
        <w:rPr>
          <w:rFonts w:ascii="Time New Roman" w:eastAsia="黑体" w:hAnsi="Time New Roman" w:hint="eastAsia"/>
        </w:rPr>
      </w:pPr>
      <w:r w:rsidRPr="0085665E">
        <w:rPr>
          <w:rFonts w:ascii="Time New Roman" w:eastAsia="黑体" w:hAnsi="Time New Roman"/>
          <w:spacing w:val="-2"/>
          <w:lang w:val="fr-CH"/>
        </w:rPr>
        <w:lastRenderedPageBreak/>
        <w:t>为保健专业人员开展关于残疾人权利的培训，包括技能、支助措施以及</w:t>
      </w:r>
      <w:r w:rsidRPr="009426F1">
        <w:rPr>
          <w:rFonts w:ascii="Time New Roman" w:eastAsia="黑体" w:hAnsi="Time New Roman"/>
          <w:lang w:val="fr-CH"/>
        </w:rPr>
        <w:t>信息和通信手段和方法；</w:t>
      </w:r>
    </w:p>
    <w:p w14:paraId="15E669E8" w14:textId="39858280" w:rsidR="000A102A" w:rsidRPr="009426F1" w:rsidRDefault="000A102A" w:rsidP="00BA5859">
      <w:pPr>
        <w:pStyle w:val="SingleTxtGC"/>
        <w:numPr>
          <w:ilvl w:val="0"/>
          <w:numId w:val="41"/>
        </w:numPr>
        <w:rPr>
          <w:rFonts w:ascii="Time New Roman" w:eastAsia="黑体" w:hAnsi="Time New Roman" w:hint="eastAsia"/>
        </w:rPr>
      </w:pPr>
      <w:r w:rsidRPr="009426F1">
        <w:rPr>
          <w:rFonts w:ascii="Time New Roman" w:eastAsia="黑体" w:hAnsi="Time New Roman"/>
          <w:lang w:val="fr-CH"/>
        </w:rPr>
        <w:t>分配人力、技术和财政资源，用于发展高质量的卫生服务，并为需要更多支持者提供与健康有关的监督；</w:t>
      </w:r>
    </w:p>
    <w:p w14:paraId="4379B6E8" w14:textId="51EC4483" w:rsidR="000A102A" w:rsidRPr="009426F1" w:rsidRDefault="000A102A" w:rsidP="00BA5859">
      <w:pPr>
        <w:pStyle w:val="SingleTxtGC"/>
        <w:numPr>
          <w:ilvl w:val="0"/>
          <w:numId w:val="41"/>
        </w:numPr>
        <w:rPr>
          <w:rFonts w:ascii="Time New Roman" w:eastAsia="黑体" w:hAnsi="Time New Roman" w:hint="eastAsia"/>
        </w:rPr>
      </w:pPr>
      <w:bookmarkStart w:id="3" w:name="_Hlk71015051"/>
      <w:r w:rsidRPr="0085665E">
        <w:rPr>
          <w:rFonts w:ascii="Time New Roman" w:eastAsia="黑体" w:hAnsi="Time New Roman"/>
          <w:spacing w:val="2"/>
          <w:lang w:val="fr-CH"/>
        </w:rPr>
        <w:t>在</w:t>
      </w:r>
      <w:proofErr w:type="spellStart"/>
      <w:r w:rsidRPr="0085665E">
        <w:rPr>
          <w:rFonts w:ascii="Time New Roman" w:eastAsia="黑体" w:hAnsi="Time New Roman"/>
          <w:spacing w:val="2"/>
          <w:lang w:val="fr-CH"/>
        </w:rPr>
        <w:t>COVID</w:t>
      </w:r>
      <w:proofErr w:type="spellEnd"/>
      <w:r w:rsidRPr="0085665E">
        <w:rPr>
          <w:rFonts w:ascii="Time New Roman" w:eastAsia="黑体" w:hAnsi="Time New Roman"/>
          <w:spacing w:val="2"/>
          <w:lang w:val="fr-CH"/>
        </w:rPr>
        <w:t>-19</w:t>
      </w:r>
      <w:r w:rsidRPr="0085665E">
        <w:rPr>
          <w:rFonts w:ascii="Time New Roman" w:eastAsia="黑体" w:hAnsi="Time New Roman"/>
          <w:spacing w:val="2"/>
          <w:lang w:val="fr-CH"/>
        </w:rPr>
        <w:t>大流行期间，使所有残疾人都能获得向普通民众提供的各</w:t>
      </w:r>
      <w:r w:rsidRPr="009426F1">
        <w:rPr>
          <w:rFonts w:ascii="Time New Roman" w:eastAsia="黑体" w:hAnsi="Time New Roman"/>
          <w:lang w:val="fr-CH"/>
        </w:rPr>
        <w:t>种保健服务，确保他们能优先获得诊断、疫苗接种和康复治疗；</w:t>
      </w:r>
    </w:p>
    <w:bookmarkEnd w:id="3"/>
    <w:p w14:paraId="2F6AC304" w14:textId="6F859E2A" w:rsidR="000A102A" w:rsidRPr="009426F1" w:rsidRDefault="000A102A" w:rsidP="00BA5859">
      <w:pPr>
        <w:pStyle w:val="SingleTxtGC"/>
        <w:numPr>
          <w:ilvl w:val="0"/>
          <w:numId w:val="41"/>
        </w:numPr>
        <w:rPr>
          <w:rFonts w:ascii="Time New Roman" w:eastAsia="黑体" w:hAnsi="Time New Roman" w:hint="eastAsia"/>
        </w:rPr>
      </w:pPr>
      <w:r w:rsidRPr="009426F1">
        <w:rPr>
          <w:rFonts w:ascii="Time New Roman" w:eastAsia="黑体" w:hAnsi="Time New Roman"/>
          <w:lang w:val="fr-CH"/>
        </w:rPr>
        <w:t>确保残疾人在自由和知情同意的基础上获得医疗服务。</w:t>
      </w:r>
    </w:p>
    <w:p w14:paraId="2DC83709" w14:textId="77777777" w:rsidR="000A102A" w:rsidRPr="000A102A" w:rsidRDefault="000A102A" w:rsidP="005A054B">
      <w:pPr>
        <w:pStyle w:val="H23GC"/>
      </w:pPr>
      <w:r w:rsidRPr="000A102A">
        <w:rPr>
          <w:lang w:val="fr-CH"/>
        </w:rPr>
        <w:tab/>
      </w:r>
      <w:r w:rsidRPr="000A102A">
        <w:rPr>
          <w:lang w:val="fr-CH"/>
        </w:rPr>
        <w:tab/>
      </w:r>
      <w:r w:rsidRPr="000A102A">
        <w:rPr>
          <w:lang w:val="fr-CH"/>
        </w:rPr>
        <w:t>适应训练和康复</w:t>
      </w:r>
      <w:r w:rsidRPr="000A102A">
        <w:rPr>
          <w:lang w:val="fr-CH"/>
        </w:rPr>
        <w:t>(</w:t>
      </w:r>
      <w:r w:rsidRPr="000A102A">
        <w:rPr>
          <w:lang w:val="fr-CH"/>
        </w:rPr>
        <w:t>第二十六条</w:t>
      </w:r>
      <w:r w:rsidRPr="000A102A">
        <w:rPr>
          <w:lang w:val="fr-CH"/>
        </w:rPr>
        <w:t>)</w:t>
      </w:r>
    </w:p>
    <w:p w14:paraId="74F43227" w14:textId="611F03EE" w:rsidR="000A102A" w:rsidRPr="000A102A" w:rsidRDefault="000A102A" w:rsidP="000A102A">
      <w:pPr>
        <w:pStyle w:val="SingleTxtGC"/>
      </w:pPr>
      <w:r>
        <w:rPr>
          <w:lang w:val="fr-CH"/>
        </w:rPr>
        <w:t>5</w:t>
      </w:r>
      <w:r w:rsidRPr="000A102A">
        <w:rPr>
          <w:lang w:val="fr-CH"/>
        </w:rPr>
        <w:t>0.</w:t>
      </w:r>
      <w:r w:rsidRPr="000A102A">
        <w:rPr>
          <w:lang w:val="fr-CH"/>
        </w:rPr>
        <w:tab/>
      </w:r>
      <w:r w:rsidRPr="000A102A">
        <w:rPr>
          <w:lang w:val="fr-CH"/>
        </w:rPr>
        <w:t>委员会关切地注意到：</w:t>
      </w:r>
    </w:p>
    <w:p w14:paraId="5734F2DC" w14:textId="6ABFCAFF" w:rsidR="000A102A" w:rsidRPr="000A102A" w:rsidRDefault="000A102A" w:rsidP="00BA5859">
      <w:pPr>
        <w:pStyle w:val="SingleTxtGC"/>
        <w:numPr>
          <w:ilvl w:val="0"/>
          <w:numId w:val="42"/>
        </w:numPr>
      </w:pPr>
      <w:r w:rsidRPr="000A102A">
        <w:rPr>
          <w:lang w:val="fr-CH"/>
        </w:rPr>
        <w:t>残疾人在获得康复服务方面面临的障碍，包括在农村地区；</w:t>
      </w:r>
    </w:p>
    <w:p w14:paraId="2555C2F5" w14:textId="455A9728" w:rsidR="000A102A" w:rsidRPr="000A102A" w:rsidRDefault="000A102A" w:rsidP="00BA5859">
      <w:pPr>
        <w:pStyle w:val="SingleTxtGC"/>
        <w:numPr>
          <w:ilvl w:val="0"/>
          <w:numId w:val="42"/>
        </w:numPr>
      </w:pPr>
      <w:r w:rsidRPr="005C5C75">
        <w:rPr>
          <w:spacing w:val="-2"/>
          <w:lang w:val="fr-CH"/>
        </w:rPr>
        <w:t>没有资料介绍采取了哪些措施以便在欧洲社会基金停止支助后确保康复</w:t>
      </w:r>
      <w:r w:rsidRPr="000A102A">
        <w:rPr>
          <w:lang w:val="fr-CH"/>
        </w:rPr>
        <w:t>服务的可持续性和连续性。</w:t>
      </w:r>
    </w:p>
    <w:p w14:paraId="6624ED18" w14:textId="13E07F23" w:rsidR="000A102A" w:rsidRPr="009426F1" w:rsidRDefault="000A102A" w:rsidP="000A102A">
      <w:pPr>
        <w:pStyle w:val="SingleTxtGC"/>
        <w:rPr>
          <w:rFonts w:ascii="Time New Roman" w:eastAsia="黑体" w:hAnsi="Time New Roman" w:hint="eastAsia"/>
        </w:rPr>
      </w:pPr>
      <w:r w:rsidRPr="009426F1">
        <w:rPr>
          <w:rFonts w:ascii="Time New Roman" w:eastAsia="黑体" w:hAnsi="Time New Roman"/>
          <w:lang w:val="fr-CH"/>
        </w:rPr>
        <w:t>51.</w:t>
      </w:r>
      <w:r w:rsidRPr="009426F1">
        <w:rPr>
          <w:rFonts w:ascii="Time New Roman" w:eastAsia="黑体" w:hAnsi="Time New Roman"/>
          <w:lang w:val="fr-CH"/>
        </w:rPr>
        <w:tab/>
      </w:r>
      <w:r w:rsidRPr="009426F1">
        <w:rPr>
          <w:rFonts w:ascii="Time New Roman" w:eastAsia="黑体" w:hAnsi="Time New Roman"/>
          <w:lang w:val="fr-CH"/>
        </w:rPr>
        <w:t>委员会建议缔约国：</w:t>
      </w:r>
    </w:p>
    <w:p w14:paraId="31A8A57C" w14:textId="011DD7B6" w:rsidR="000A102A" w:rsidRPr="009426F1" w:rsidRDefault="000A102A" w:rsidP="00BA5859">
      <w:pPr>
        <w:pStyle w:val="SingleTxtGC"/>
        <w:numPr>
          <w:ilvl w:val="0"/>
          <w:numId w:val="43"/>
        </w:numPr>
        <w:rPr>
          <w:rFonts w:ascii="Time New Roman" w:eastAsia="黑体" w:hAnsi="Time New Roman" w:hint="eastAsia"/>
        </w:rPr>
      </w:pPr>
      <w:r w:rsidRPr="009426F1">
        <w:rPr>
          <w:rFonts w:ascii="Time New Roman" w:eastAsia="黑体" w:hAnsi="Time New Roman"/>
          <w:lang w:val="fr-CH"/>
        </w:rPr>
        <w:t>扩大适应训练和康复系统，确保包括农村残疾儿童在内的全体残疾人能够根据个人需要获得康复服务；</w:t>
      </w:r>
    </w:p>
    <w:p w14:paraId="2DE151E0" w14:textId="174A1DAC" w:rsidR="000A102A" w:rsidRPr="009426F1" w:rsidRDefault="000A102A" w:rsidP="00BA5859">
      <w:pPr>
        <w:pStyle w:val="SingleTxtGC"/>
        <w:numPr>
          <w:ilvl w:val="0"/>
          <w:numId w:val="43"/>
        </w:numPr>
        <w:rPr>
          <w:rFonts w:ascii="Time New Roman" w:eastAsia="黑体" w:hAnsi="Time New Roman" w:hint="eastAsia"/>
        </w:rPr>
      </w:pPr>
      <w:r w:rsidRPr="009426F1">
        <w:rPr>
          <w:rFonts w:ascii="Time New Roman" w:eastAsia="黑体" w:hAnsi="Time New Roman"/>
          <w:lang w:val="fr-CH"/>
        </w:rPr>
        <w:t>通过采取具体的政策措施和分配具体的预算，确保欧洲社会基金停止支助后康复服务的可持续性和连续性。</w:t>
      </w:r>
    </w:p>
    <w:p w14:paraId="380ED152" w14:textId="77777777" w:rsidR="000A102A" w:rsidRPr="000A102A" w:rsidRDefault="000A102A" w:rsidP="005A054B">
      <w:pPr>
        <w:pStyle w:val="H23GC"/>
      </w:pPr>
      <w:r w:rsidRPr="000A102A">
        <w:rPr>
          <w:lang w:val="fr-CH"/>
        </w:rPr>
        <w:tab/>
      </w:r>
      <w:r w:rsidRPr="000A102A">
        <w:rPr>
          <w:lang w:val="fr-CH"/>
        </w:rPr>
        <w:tab/>
      </w:r>
      <w:r w:rsidRPr="000A102A">
        <w:rPr>
          <w:lang w:val="fr-CH"/>
        </w:rPr>
        <w:t>工作和就业</w:t>
      </w:r>
      <w:r w:rsidRPr="000A102A">
        <w:rPr>
          <w:lang w:val="fr-CH"/>
        </w:rPr>
        <w:t>(</w:t>
      </w:r>
      <w:r w:rsidRPr="000A102A">
        <w:rPr>
          <w:lang w:val="fr-CH"/>
        </w:rPr>
        <w:t>第二十七条</w:t>
      </w:r>
      <w:r w:rsidRPr="000A102A">
        <w:rPr>
          <w:lang w:val="fr-CH"/>
        </w:rPr>
        <w:t>)</w:t>
      </w:r>
    </w:p>
    <w:p w14:paraId="2B81138D" w14:textId="37042E06" w:rsidR="000A102A" w:rsidRPr="000A102A" w:rsidRDefault="000A102A" w:rsidP="000A102A">
      <w:pPr>
        <w:pStyle w:val="SingleTxtGC"/>
      </w:pPr>
      <w:r>
        <w:rPr>
          <w:lang w:val="fr-CH"/>
        </w:rPr>
        <w:t>52</w:t>
      </w:r>
      <w:r w:rsidRPr="000A102A">
        <w:rPr>
          <w:lang w:val="fr-CH"/>
        </w:rPr>
        <w:t>.</w:t>
      </w:r>
      <w:r w:rsidRPr="000A102A">
        <w:rPr>
          <w:lang w:val="fr-CH"/>
        </w:rPr>
        <w:tab/>
      </w:r>
      <w:r w:rsidRPr="000A102A">
        <w:rPr>
          <w:lang w:val="fr-CH"/>
        </w:rPr>
        <w:t>委员会关切地注意到：</w:t>
      </w:r>
    </w:p>
    <w:p w14:paraId="11D7DD1F" w14:textId="57B09D29" w:rsidR="000A102A" w:rsidRPr="000A102A" w:rsidRDefault="000A102A" w:rsidP="00BA5859">
      <w:pPr>
        <w:pStyle w:val="SingleTxtGC"/>
        <w:numPr>
          <w:ilvl w:val="0"/>
          <w:numId w:val="44"/>
        </w:numPr>
      </w:pPr>
      <w:r w:rsidRPr="00895064">
        <w:rPr>
          <w:spacing w:val="4"/>
          <w:lang w:val="fr-CH"/>
        </w:rPr>
        <w:t>为促进残疾人就业而采取的措施不足以确保农村地区残疾人、智力残</w:t>
      </w:r>
      <w:r w:rsidRPr="000A102A">
        <w:rPr>
          <w:lang w:val="fr-CH"/>
        </w:rPr>
        <w:t>疾人、听力障碍者和社会心理残疾人进入开放的劳动力市场，庇护</w:t>
      </w:r>
      <w:proofErr w:type="gramStart"/>
      <w:r w:rsidRPr="000A102A">
        <w:rPr>
          <w:lang w:val="fr-CH"/>
        </w:rPr>
        <w:t>式就业</w:t>
      </w:r>
      <w:proofErr w:type="gramEnd"/>
      <w:r w:rsidRPr="000A102A">
        <w:rPr>
          <w:rFonts w:hint="eastAsia"/>
          <w:lang w:val="fr-CH"/>
        </w:rPr>
        <w:t>做法盛行</w:t>
      </w:r>
      <w:r w:rsidRPr="000A102A">
        <w:rPr>
          <w:lang w:val="fr-CH"/>
        </w:rPr>
        <w:t>，阻碍残疾人进入包容性工作环境；</w:t>
      </w:r>
    </w:p>
    <w:p w14:paraId="214A9A06" w14:textId="165F7918" w:rsidR="000A102A" w:rsidRPr="000A102A" w:rsidRDefault="000A102A" w:rsidP="00BA5859">
      <w:pPr>
        <w:pStyle w:val="SingleTxtGC"/>
        <w:numPr>
          <w:ilvl w:val="0"/>
          <w:numId w:val="44"/>
        </w:numPr>
      </w:pPr>
      <w:r w:rsidRPr="000A102A">
        <w:rPr>
          <w:lang w:val="fr-CH"/>
        </w:rPr>
        <w:t>存在阻碍雇主雇用残疾人的观念障碍和工作环境中的实体障碍，特别是据报告缺乏无障碍的交通和信息，包括对求职者；</w:t>
      </w:r>
    </w:p>
    <w:p w14:paraId="46038EA7" w14:textId="67B54B02" w:rsidR="000A102A" w:rsidRPr="000A102A" w:rsidRDefault="000A102A" w:rsidP="00BA5859">
      <w:pPr>
        <w:pStyle w:val="SingleTxtGC"/>
        <w:numPr>
          <w:ilvl w:val="0"/>
          <w:numId w:val="44"/>
        </w:numPr>
      </w:pPr>
      <w:r w:rsidRPr="000A102A">
        <w:rPr>
          <w:lang w:val="fr-CH"/>
        </w:rPr>
        <w:t>公共和私营部门没有统一承认和实施合理的便利；</w:t>
      </w:r>
    </w:p>
    <w:p w14:paraId="11847889" w14:textId="310B7BE5" w:rsidR="000A102A" w:rsidRPr="00132D2E" w:rsidRDefault="000A102A" w:rsidP="00BA5859">
      <w:pPr>
        <w:pStyle w:val="SingleTxtGC"/>
        <w:numPr>
          <w:ilvl w:val="0"/>
          <w:numId w:val="44"/>
        </w:numPr>
        <w:rPr>
          <w:spacing w:val="-2"/>
        </w:rPr>
      </w:pPr>
      <w:r w:rsidRPr="00132D2E">
        <w:rPr>
          <w:spacing w:val="-2"/>
          <w:lang w:val="fr-CH"/>
        </w:rPr>
        <w:t>缺乏关于残疾人职业和专业培训以及</w:t>
      </w:r>
      <w:r w:rsidRPr="00132D2E">
        <w:rPr>
          <w:rFonts w:hint="eastAsia"/>
          <w:spacing w:val="-2"/>
          <w:lang w:val="fr-CH"/>
        </w:rPr>
        <w:t>有效转入</w:t>
      </w:r>
      <w:r w:rsidRPr="00132D2E">
        <w:rPr>
          <w:spacing w:val="-2"/>
          <w:lang w:val="fr-CH"/>
        </w:rPr>
        <w:t>开放劳动力市场的信息。</w:t>
      </w:r>
    </w:p>
    <w:p w14:paraId="2210C769" w14:textId="101146B9" w:rsidR="000A102A" w:rsidRPr="00132D2E" w:rsidRDefault="000A102A" w:rsidP="000A102A">
      <w:pPr>
        <w:pStyle w:val="SingleTxtGC"/>
        <w:rPr>
          <w:rFonts w:ascii="Time New Roman" w:eastAsia="黑体" w:hAnsi="Time New Roman" w:hint="eastAsia"/>
        </w:rPr>
      </w:pPr>
      <w:bookmarkStart w:id="4" w:name="_Hlk71015102"/>
      <w:r w:rsidRPr="00132D2E">
        <w:rPr>
          <w:rFonts w:ascii="Time New Roman" w:eastAsia="黑体" w:hAnsi="Time New Roman"/>
          <w:lang w:val="fr-CH"/>
        </w:rPr>
        <w:t>53.</w:t>
      </w:r>
      <w:r w:rsidRPr="00132D2E">
        <w:rPr>
          <w:rFonts w:ascii="Time New Roman" w:eastAsia="黑体" w:hAnsi="Time New Roman"/>
          <w:lang w:val="fr-CH"/>
        </w:rPr>
        <w:tab/>
      </w:r>
      <w:r w:rsidRPr="00132D2E">
        <w:rPr>
          <w:rFonts w:ascii="Time New Roman" w:eastAsia="黑体" w:hAnsi="Time New Roman"/>
          <w:lang w:val="fr-CH"/>
        </w:rPr>
        <w:t>委员会建议缔约国按照可持续发展目标的具体目标</w:t>
      </w:r>
      <w:r w:rsidRPr="00132D2E">
        <w:rPr>
          <w:rFonts w:ascii="Time New Roman" w:eastAsia="黑体" w:hAnsi="Time New Roman"/>
          <w:lang w:val="fr-CH"/>
        </w:rPr>
        <w:t>8.5:</w:t>
      </w:r>
    </w:p>
    <w:p w14:paraId="78BEBDFD" w14:textId="45F68C63" w:rsidR="000A102A" w:rsidRPr="00132D2E" w:rsidRDefault="000A102A" w:rsidP="00BA5859">
      <w:pPr>
        <w:pStyle w:val="SingleTxtGC"/>
        <w:numPr>
          <w:ilvl w:val="0"/>
          <w:numId w:val="45"/>
        </w:numPr>
        <w:rPr>
          <w:rFonts w:ascii="Time New Roman" w:eastAsia="黑体" w:hAnsi="Time New Roman" w:hint="eastAsia"/>
        </w:rPr>
      </w:pPr>
      <w:r w:rsidRPr="00132D2E">
        <w:rPr>
          <w:rFonts w:ascii="Time New Roman" w:eastAsia="黑体" w:hAnsi="Time New Roman"/>
          <w:lang w:val="fr-CH"/>
        </w:rPr>
        <w:t>加强措施，确保残疾人有机会在开放的劳动力市场和包容性工作环境中工作和就业，包括</w:t>
      </w:r>
      <w:proofErr w:type="gramStart"/>
      <w:r w:rsidRPr="00132D2E">
        <w:rPr>
          <w:rFonts w:ascii="Time New Roman" w:eastAsia="黑体" w:hAnsi="Time New Roman"/>
          <w:lang w:val="fr-CH"/>
        </w:rPr>
        <w:t>去机构</w:t>
      </w:r>
      <w:proofErr w:type="gramEnd"/>
      <w:r w:rsidRPr="00132D2E">
        <w:rPr>
          <w:rFonts w:ascii="Time New Roman" w:eastAsia="黑体" w:hAnsi="Time New Roman"/>
          <w:lang w:val="fr-CH"/>
        </w:rPr>
        <w:t>化进程</w:t>
      </w:r>
      <w:r w:rsidRPr="00132D2E">
        <w:rPr>
          <w:rFonts w:ascii="Time New Roman" w:eastAsia="黑体" w:hAnsi="Time New Roman" w:hint="eastAsia"/>
          <w:lang w:val="fr-CH"/>
        </w:rPr>
        <w:t>中</w:t>
      </w:r>
      <w:r w:rsidRPr="00132D2E">
        <w:rPr>
          <w:rFonts w:ascii="Time New Roman" w:eastAsia="黑体" w:hAnsi="Time New Roman"/>
          <w:lang w:val="fr-CH"/>
        </w:rPr>
        <w:t>的残疾人、农村地区残疾人、智力残疾人、听力障碍者和社会心理残疾人；</w:t>
      </w:r>
      <w:bookmarkEnd w:id="4"/>
    </w:p>
    <w:p w14:paraId="488B919D" w14:textId="3A6C4B6F" w:rsidR="000A102A" w:rsidRPr="00132D2E" w:rsidRDefault="000A102A" w:rsidP="00BA5859">
      <w:pPr>
        <w:pStyle w:val="SingleTxtGC"/>
        <w:numPr>
          <w:ilvl w:val="0"/>
          <w:numId w:val="45"/>
        </w:numPr>
        <w:rPr>
          <w:rFonts w:ascii="Time New Roman" w:eastAsia="黑体" w:hAnsi="Time New Roman" w:hint="eastAsia"/>
        </w:rPr>
      </w:pPr>
      <w:r w:rsidRPr="00457301">
        <w:rPr>
          <w:rFonts w:ascii="Time New Roman" w:eastAsia="黑体" w:hAnsi="Time New Roman"/>
          <w:spacing w:val="-4"/>
          <w:lang w:val="fr-CH"/>
        </w:rPr>
        <w:t>通过一项取消</w:t>
      </w:r>
      <w:r w:rsidRPr="00457301">
        <w:rPr>
          <w:rFonts w:ascii="Time New Roman" w:eastAsia="黑体" w:hAnsi="Time New Roman" w:hint="eastAsia"/>
          <w:spacing w:val="-4"/>
          <w:lang w:val="fr-CH"/>
        </w:rPr>
        <w:t>庇护</w:t>
      </w:r>
      <w:proofErr w:type="gramStart"/>
      <w:r w:rsidRPr="00457301">
        <w:rPr>
          <w:rFonts w:ascii="Time New Roman" w:eastAsia="黑体" w:hAnsi="Time New Roman" w:hint="eastAsia"/>
          <w:spacing w:val="-4"/>
          <w:lang w:val="fr-CH"/>
        </w:rPr>
        <w:t>式</w:t>
      </w:r>
      <w:r w:rsidRPr="00457301">
        <w:rPr>
          <w:rFonts w:ascii="Time New Roman" w:eastAsia="黑体" w:hAnsi="Time New Roman"/>
          <w:spacing w:val="-4"/>
          <w:lang w:val="fr-CH"/>
        </w:rPr>
        <w:t>就业</w:t>
      </w:r>
      <w:proofErr w:type="gramEnd"/>
      <w:r w:rsidRPr="00457301">
        <w:rPr>
          <w:rFonts w:ascii="Time New Roman" w:eastAsia="黑体" w:hAnsi="Time New Roman"/>
          <w:spacing w:val="-4"/>
          <w:lang w:val="fr-CH"/>
        </w:rPr>
        <w:t>的战略。缔约国应审查所有残疾人的劳动条件，</w:t>
      </w:r>
      <w:r w:rsidRPr="00132D2E">
        <w:rPr>
          <w:rFonts w:ascii="Time New Roman" w:eastAsia="黑体" w:hAnsi="Time New Roman"/>
          <w:lang w:val="fr-CH"/>
        </w:rPr>
        <w:t>确保残疾人的工资不低于最低工资；</w:t>
      </w:r>
    </w:p>
    <w:p w14:paraId="2D5E13DF" w14:textId="6796A32F" w:rsidR="000A102A" w:rsidRPr="00132D2E" w:rsidRDefault="000A102A" w:rsidP="00BA5859">
      <w:pPr>
        <w:pStyle w:val="SingleTxtGC"/>
        <w:numPr>
          <w:ilvl w:val="0"/>
          <w:numId w:val="45"/>
        </w:numPr>
        <w:rPr>
          <w:rFonts w:ascii="Time New Roman" w:eastAsia="黑体" w:hAnsi="Time New Roman" w:hint="eastAsia"/>
        </w:rPr>
      </w:pPr>
      <w:r w:rsidRPr="00132D2E">
        <w:rPr>
          <w:rFonts w:ascii="Time New Roman" w:eastAsia="黑体" w:hAnsi="Time New Roman"/>
          <w:lang w:val="fr-CH"/>
        </w:rPr>
        <w:t>在改革工作能力的同时，采取措施消除雇主的观念障碍，并通过一项行动计划，定期评估工作场所的无障碍性，包括为求职者和雇员提供交通工具、替代信息和通信手段、手语和语音转文字翻译和象形图。缔约国应通过各项政策和程序，建立和支持发展工作场所提供个人援助的基础设施；</w:t>
      </w:r>
    </w:p>
    <w:p w14:paraId="0D2D11B4" w14:textId="18FF3551" w:rsidR="000A102A" w:rsidRPr="00132D2E" w:rsidRDefault="000A102A" w:rsidP="00BA5859">
      <w:pPr>
        <w:pStyle w:val="SingleTxtGC"/>
        <w:numPr>
          <w:ilvl w:val="0"/>
          <w:numId w:val="45"/>
        </w:numPr>
        <w:rPr>
          <w:rFonts w:ascii="Time New Roman" w:eastAsia="黑体" w:hAnsi="Time New Roman" w:hint="eastAsia"/>
        </w:rPr>
      </w:pPr>
      <w:r w:rsidRPr="00132D2E">
        <w:rPr>
          <w:rFonts w:ascii="Time New Roman" w:eastAsia="黑体" w:hAnsi="Time New Roman"/>
          <w:lang w:val="fr-CH"/>
        </w:rPr>
        <w:lastRenderedPageBreak/>
        <w:t>确保承认公共和私营部门的雇员在工作场所寻求合理便利的权利；</w:t>
      </w:r>
    </w:p>
    <w:p w14:paraId="150CE901" w14:textId="11AD25D7" w:rsidR="000A102A" w:rsidRPr="000A102A" w:rsidRDefault="000A102A" w:rsidP="00CD1434">
      <w:pPr>
        <w:pStyle w:val="SingleTxtGC"/>
        <w:numPr>
          <w:ilvl w:val="0"/>
          <w:numId w:val="45"/>
        </w:numPr>
        <w:spacing w:line="340" w:lineRule="exact"/>
      </w:pPr>
      <w:r w:rsidRPr="009719A1">
        <w:rPr>
          <w:rFonts w:ascii="Time New Roman" w:eastAsia="黑体" w:hAnsi="Time New Roman"/>
          <w:spacing w:val="4"/>
          <w:lang w:val="fr-CH"/>
        </w:rPr>
        <w:t>为残疾人制定全面的职业和专业培训体系，使他们有效地从职业和高</w:t>
      </w:r>
      <w:r w:rsidRPr="00132D2E">
        <w:rPr>
          <w:rFonts w:ascii="Time New Roman" w:eastAsia="黑体" w:hAnsi="Time New Roman"/>
          <w:lang w:val="fr-CH"/>
        </w:rPr>
        <w:t>等教育转</w:t>
      </w:r>
      <w:r w:rsidRPr="00132D2E">
        <w:rPr>
          <w:rFonts w:ascii="Time New Roman" w:eastAsia="黑体" w:hAnsi="Time New Roman" w:hint="eastAsia"/>
          <w:lang w:val="fr-CH"/>
        </w:rPr>
        <w:t>入</w:t>
      </w:r>
      <w:r w:rsidRPr="00132D2E">
        <w:rPr>
          <w:rFonts w:ascii="Time New Roman" w:eastAsia="黑体" w:hAnsi="Time New Roman"/>
          <w:lang w:val="fr-CH"/>
        </w:rPr>
        <w:t>开放的劳动力市场工作。</w:t>
      </w:r>
    </w:p>
    <w:p w14:paraId="2B539133" w14:textId="77777777" w:rsidR="000A102A" w:rsidRPr="000A102A" w:rsidRDefault="000A102A" w:rsidP="00CD1434">
      <w:pPr>
        <w:pStyle w:val="H23GC"/>
        <w:spacing w:after="180" w:line="340" w:lineRule="exact"/>
      </w:pPr>
      <w:r w:rsidRPr="000A102A">
        <w:rPr>
          <w:lang w:val="fr-CH"/>
        </w:rPr>
        <w:tab/>
      </w:r>
      <w:r w:rsidRPr="000A102A">
        <w:rPr>
          <w:lang w:val="fr-CH"/>
        </w:rPr>
        <w:tab/>
      </w:r>
      <w:r w:rsidRPr="000A102A">
        <w:rPr>
          <w:lang w:val="fr-CH"/>
        </w:rPr>
        <w:t>适足的生活水平和社会保护</w:t>
      </w:r>
      <w:r w:rsidRPr="000A102A">
        <w:rPr>
          <w:lang w:val="fr-CH"/>
        </w:rPr>
        <w:t>(</w:t>
      </w:r>
      <w:r w:rsidRPr="000A102A">
        <w:rPr>
          <w:lang w:val="fr-CH"/>
        </w:rPr>
        <w:t>第二十八条</w:t>
      </w:r>
      <w:r w:rsidRPr="000A102A">
        <w:rPr>
          <w:lang w:val="fr-CH"/>
        </w:rPr>
        <w:t>)</w:t>
      </w:r>
    </w:p>
    <w:p w14:paraId="3FF61018" w14:textId="0DDA584F" w:rsidR="000A102A" w:rsidRPr="000A102A" w:rsidRDefault="000A102A" w:rsidP="00CD1434">
      <w:pPr>
        <w:pStyle w:val="SingleTxtGC"/>
        <w:spacing w:line="340" w:lineRule="exact"/>
      </w:pPr>
      <w:r>
        <w:rPr>
          <w:lang w:val="fr-CH"/>
        </w:rPr>
        <w:t>54</w:t>
      </w:r>
      <w:r w:rsidRPr="000A102A">
        <w:rPr>
          <w:lang w:val="fr-CH"/>
        </w:rPr>
        <w:t>.</w:t>
      </w:r>
      <w:r w:rsidRPr="000A102A">
        <w:rPr>
          <w:lang w:val="fr-CH"/>
        </w:rPr>
        <w:tab/>
      </w:r>
      <w:r w:rsidRPr="000A102A">
        <w:rPr>
          <w:lang w:val="fr-CH"/>
        </w:rPr>
        <w:t>委员会关切地注意到关于生活条件和社会保护服务不足的信息，特别是涉及</w:t>
      </w:r>
      <w:r w:rsidRPr="009719A1">
        <w:rPr>
          <w:spacing w:val="2"/>
          <w:lang w:val="fr-CH"/>
        </w:rPr>
        <w:t>老年残疾人，对残疾人与残疾有关的费用支持不足，在获得无障碍公共住房和交</w:t>
      </w:r>
      <w:r w:rsidRPr="000A102A">
        <w:rPr>
          <w:lang w:val="fr-CH"/>
        </w:rPr>
        <w:t>通等服务方面遇到障碍等问题。</w:t>
      </w:r>
    </w:p>
    <w:p w14:paraId="5DD435E5" w14:textId="0E29B368" w:rsidR="000A102A" w:rsidRPr="00132D2E" w:rsidRDefault="000A102A" w:rsidP="00CD1434">
      <w:pPr>
        <w:pStyle w:val="SingleTxtGC"/>
        <w:spacing w:line="340" w:lineRule="exact"/>
        <w:rPr>
          <w:rFonts w:ascii="Time New Roman" w:eastAsia="黑体" w:hAnsi="Time New Roman" w:hint="eastAsia"/>
        </w:rPr>
      </w:pPr>
      <w:r w:rsidRPr="00132D2E">
        <w:rPr>
          <w:rFonts w:ascii="Time New Roman" w:eastAsia="黑体" w:hAnsi="Time New Roman"/>
          <w:lang w:val="fr-CH"/>
        </w:rPr>
        <w:t>55.</w:t>
      </w:r>
      <w:r w:rsidRPr="00132D2E">
        <w:rPr>
          <w:rFonts w:ascii="Time New Roman" w:eastAsia="黑体" w:hAnsi="Time New Roman"/>
          <w:lang w:val="fr-CH"/>
        </w:rPr>
        <w:tab/>
      </w:r>
      <w:r w:rsidRPr="00132D2E">
        <w:rPr>
          <w:rFonts w:ascii="Time New Roman" w:eastAsia="黑体" w:hAnsi="Time New Roman"/>
          <w:lang w:val="fr-CH"/>
        </w:rPr>
        <w:t>委员会考虑到《公约》第二十八条与可持续发展目标</w:t>
      </w:r>
      <w:r w:rsidRPr="00132D2E">
        <w:rPr>
          <w:rFonts w:ascii="Time New Roman" w:eastAsia="黑体" w:hAnsi="Time New Roman" w:hint="eastAsia"/>
          <w:lang w:val="fr-CH"/>
        </w:rPr>
        <w:t>的</w:t>
      </w:r>
      <w:r w:rsidRPr="00132D2E">
        <w:rPr>
          <w:rFonts w:ascii="Time New Roman" w:eastAsia="黑体" w:hAnsi="Time New Roman"/>
          <w:lang w:val="fr-CH"/>
        </w:rPr>
        <w:t>具体目标</w:t>
      </w:r>
      <w:r w:rsidRPr="00132D2E">
        <w:rPr>
          <w:rFonts w:ascii="Time New Roman" w:eastAsia="黑体" w:hAnsi="Time New Roman"/>
          <w:lang w:val="fr-CH"/>
        </w:rPr>
        <w:t>1.3</w:t>
      </w:r>
      <w:r w:rsidRPr="00132D2E">
        <w:rPr>
          <w:rFonts w:ascii="Time New Roman" w:eastAsia="黑体" w:hAnsi="Time New Roman"/>
          <w:lang w:val="fr-CH"/>
        </w:rPr>
        <w:t>之间的联系，建议缔约国：</w:t>
      </w:r>
    </w:p>
    <w:p w14:paraId="31246F7A" w14:textId="39FFB075" w:rsidR="000A102A" w:rsidRPr="00132D2E" w:rsidRDefault="000A102A" w:rsidP="00CD1434">
      <w:pPr>
        <w:pStyle w:val="SingleTxtGC"/>
        <w:numPr>
          <w:ilvl w:val="0"/>
          <w:numId w:val="46"/>
        </w:numPr>
        <w:spacing w:line="340" w:lineRule="exact"/>
        <w:rPr>
          <w:rFonts w:ascii="Time New Roman" w:eastAsia="黑体" w:hAnsi="Time New Roman" w:hint="eastAsia"/>
        </w:rPr>
      </w:pPr>
      <w:r w:rsidRPr="00132D2E">
        <w:rPr>
          <w:rFonts w:ascii="Time New Roman" w:eastAsia="黑体" w:hAnsi="Time New Roman"/>
          <w:lang w:val="fr-CH"/>
        </w:rPr>
        <w:t>将残疾人权利纳入国家消除贫穷战略的主流，包括采取具体、迅速的</w:t>
      </w:r>
      <w:r w:rsidRPr="009719A1">
        <w:rPr>
          <w:rFonts w:ascii="Time New Roman" w:eastAsia="黑体" w:hAnsi="Time New Roman"/>
          <w:spacing w:val="2"/>
          <w:lang w:val="fr-CH"/>
        </w:rPr>
        <w:t>措施和划拨指定用途预算，应对老年残疾人，特别是老年残疾妇女处境困难和被</w:t>
      </w:r>
      <w:r w:rsidRPr="00132D2E">
        <w:rPr>
          <w:rFonts w:ascii="Time New Roman" w:eastAsia="黑体" w:hAnsi="Time New Roman"/>
          <w:lang w:val="fr-CH"/>
        </w:rPr>
        <w:t>排斥的问题；</w:t>
      </w:r>
    </w:p>
    <w:p w14:paraId="5DD57AA1" w14:textId="2E5B918D" w:rsidR="000A102A" w:rsidRPr="00132D2E" w:rsidRDefault="000A102A" w:rsidP="00CD1434">
      <w:pPr>
        <w:pStyle w:val="SingleTxtGC"/>
        <w:numPr>
          <w:ilvl w:val="0"/>
          <w:numId w:val="46"/>
        </w:numPr>
        <w:spacing w:line="340" w:lineRule="exact"/>
        <w:rPr>
          <w:rFonts w:ascii="Time New Roman" w:eastAsia="黑体" w:hAnsi="Time New Roman" w:hint="eastAsia"/>
        </w:rPr>
      </w:pPr>
      <w:r w:rsidRPr="00132D2E">
        <w:rPr>
          <w:rFonts w:ascii="Time New Roman" w:eastAsia="黑体" w:hAnsi="Time New Roman"/>
          <w:lang w:val="fr-CH"/>
        </w:rPr>
        <w:t>在</w:t>
      </w:r>
      <w:proofErr w:type="spellStart"/>
      <w:r w:rsidRPr="00132D2E">
        <w:rPr>
          <w:rFonts w:ascii="Time New Roman" w:eastAsia="黑体" w:hAnsi="Time New Roman"/>
          <w:lang w:val="fr-CH"/>
        </w:rPr>
        <w:t>COVID</w:t>
      </w:r>
      <w:proofErr w:type="spellEnd"/>
      <w:r w:rsidRPr="00132D2E">
        <w:rPr>
          <w:rFonts w:ascii="Time New Roman" w:eastAsia="黑体" w:hAnsi="Time New Roman"/>
          <w:lang w:val="fr-CH"/>
        </w:rPr>
        <w:t>-19</w:t>
      </w:r>
      <w:r w:rsidRPr="00132D2E">
        <w:rPr>
          <w:rFonts w:ascii="Time New Roman" w:eastAsia="黑体" w:hAnsi="Time New Roman"/>
          <w:lang w:val="fr-CH"/>
        </w:rPr>
        <w:t>大流行病的社会经济应对中优先考虑残疾人，确保普通民众获得适当和负担得起的服务和设施，确保残疾人，特别是残疾妇女</w:t>
      </w:r>
      <w:r w:rsidRPr="00132D2E">
        <w:rPr>
          <w:rFonts w:ascii="Time New Roman" w:eastAsia="黑体" w:hAnsi="Time New Roman" w:hint="eastAsia"/>
          <w:lang w:val="fr-CH"/>
        </w:rPr>
        <w:t>得到</w:t>
      </w:r>
      <w:r w:rsidRPr="00132D2E">
        <w:rPr>
          <w:rFonts w:ascii="Time New Roman" w:eastAsia="黑体" w:hAnsi="Time New Roman"/>
          <w:lang w:val="fr-CH"/>
        </w:rPr>
        <w:t>援助、交通和公共住房项目。</w:t>
      </w:r>
    </w:p>
    <w:p w14:paraId="61CE4E20" w14:textId="77777777" w:rsidR="000A102A" w:rsidRPr="000A102A" w:rsidRDefault="000A102A" w:rsidP="00CD1434">
      <w:pPr>
        <w:pStyle w:val="H23GC"/>
        <w:spacing w:after="180" w:line="340" w:lineRule="exact"/>
      </w:pPr>
      <w:r w:rsidRPr="000A102A">
        <w:rPr>
          <w:lang w:val="fr-CH"/>
        </w:rPr>
        <w:tab/>
      </w:r>
      <w:r w:rsidRPr="000A102A">
        <w:rPr>
          <w:lang w:val="fr-CH"/>
        </w:rPr>
        <w:tab/>
      </w:r>
      <w:r w:rsidRPr="000A102A">
        <w:rPr>
          <w:lang w:val="fr-CH"/>
        </w:rPr>
        <w:t>参与政治和公共生活</w:t>
      </w:r>
      <w:r w:rsidRPr="000A102A">
        <w:rPr>
          <w:lang w:val="fr-CH"/>
        </w:rPr>
        <w:t>(</w:t>
      </w:r>
      <w:r w:rsidRPr="000A102A">
        <w:rPr>
          <w:lang w:val="fr-CH"/>
        </w:rPr>
        <w:t>第二十九条</w:t>
      </w:r>
      <w:r w:rsidRPr="000A102A">
        <w:rPr>
          <w:lang w:val="fr-CH"/>
        </w:rPr>
        <w:t>)</w:t>
      </w:r>
    </w:p>
    <w:p w14:paraId="42980115" w14:textId="74473DA9" w:rsidR="000A102A" w:rsidRPr="000A102A" w:rsidRDefault="000A102A" w:rsidP="00CD1434">
      <w:pPr>
        <w:pStyle w:val="SingleTxtGC"/>
        <w:spacing w:line="340" w:lineRule="exact"/>
      </w:pPr>
      <w:r>
        <w:rPr>
          <w:lang w:val="fr-CH"/>
        </w:rPr>
        <w:t>56</w:t>
      </w:r>
      <w:r w:rsidRPr="000A102A">
        <w:rPr>
          <w:lang w:val="fr-CH"/>
        </w:rPr>
        <w:t>.</w:t>
      </w:r>
      <w:r w:rsidRPr="000A102A">
        <w:rPr>
          <w:lang w:val="fr-CH"/>
        </w:rPr>
        <w:tab/>
      </w:r>
      <w:r w:rsidRPr="000A102A">
        <w:rPr>
          <w:lang w:val="fr-CH"/>
        </w:rPr>
        <w:t>委员会关切地注意到：</w:t>
      </w:r>
    </w:p>
    <w:p w14:paraId="5C6E6C34" w14:textId="5DFF746E" w:rsidR="000A102A" w:rsidRPr="000A102A" w:rsidRDefault="000A102A" w:rsidP="00CD1434">
      <w:pPr>
        <w:pStyle w:val="SingleTxtGC"/>
        <w:numPr>
          <w:ilvl w:val="0"/>
          <w:numId w:val="47"/>
        </w:numPr>
        <w:spacing w:line="340" w:lineRule="exact"/>
      </w:pPr>
      <w:r w:rsidRPr="00F23C3E">
        <w:rPr>
          <w:spacing w:val="4"/>
          <w:lang w:val="fr-CH"/>
        </w:rPr>
        <w:t>《民事诉讼法》的歧视性条款剥夺了法律行为能力受限的残疾人的选</w:t>
      </w:r>
      <w:r w:rsidRPr="000A102A">
        <w:rPr>
          <w:lang w:val="fr-CH"/>
        </w:rPr>
        <w:t>举权和被选举权；</w:t>
      </w:r>
    </w:p>
    <w:p w14:paraId="1339DE1C" w14:textId="3BFD7A7B" w:rsidR="000A102A" w:rsidRPr="000A102A" w:rsidRDefault="000A102A" w:rsidP="00CD1434">
      <w:pPr>
        <w:pStyle w:val="SingleTxtGC"/>
        <w:numPr>
          <w:ilvl w:val="0"/>
          <w:numId w:val="47"/>
        </w:numPr>
        <w:spacing w:line="340" w:lineRule="exact"/>
      </w:pPr>
      <w:r w:rsidRPr="00F23C3E">
        <w:rPr>
          <w:spacing w:val="4"/>
          <w:lang w:val="fr-CH"/>
        </w:rPr>
        <w:t>投票程序、设施和材料以及关于选举的信息，包括公开选举辩论、选</w:t>
      </w:r>
      <w:r w:rsidRPr="000A102A">
        <w:rPr>
          <w:lang w:val="fr-CH"/>
        </w:rPr>
        <w:t>举方案、网上或印刷的选举材料都缺乏无障碍性，这些都限制了听力障碍者和</w:t>
      </w:r>
      <w:proofErr w:type="gramStart"/>
      <w:r w:rsidRPr="000A102A">
        <w:rPr>
          <w:lang w:val="fr-CH"/>
        </w:rPr>
        <w:t>智障</w:t>
      </w:r>
      <w:proofErr w:type="gramEnd"/>
      <w:r w:rsidRPr="000A102A">
        <w:rPr>
          <w:lang w:val="fr-CH"/>
        </w:rPr>
        <w:t>人士的有效政治参与。</w:t>
      </w:r>
    </w:p>
    <w:p w14:paraId="2E0A9C22" w14:textId="60CFBED2" w:rsidR="000A102A" w:rsidRPr="00132D2E" w:rsidRDefault="000A102A" w:rsidP="00CD1434">
      <w:pPr>
        <w:pStyle w:val="SingleTxtGC"/>
        <w:spacing w:line="340" w:lineRule="exact"/>
        <w:rPr>
          <w:rFonts w:ascii="Time New Roman" w:eastAsia="黑体" w:hAnsi="Time New Roman" w:hint="eastAsia"/>
        </w:rPr>
      </w:pPr>
      <w:r w:rsidRPr="00132D2E">
        <w:rPr>
          <w:rFonts w:ascii="Time New Roman" w:eastAsia="黑体" w:hAnsi="Time New Roman"/>
          <w:lang w:val="fr-CH"/>
        </w:rPr>
        <w:t>57.</w:t>
      </w:r>
      <w:r w:rsidRPr="00132D2E">
        <w:rPr>
          <w:rFonts w:ascii="Time New Roman" w:eastAsia="黑体" w:hAnsi="Time New Roman"/>
          <w:lang w:val="fr-CH"/>
        </w:rPr>
        <w:tab/>
      </w:r>
      <w:r w:rsidRPr="00132D2E">
        <w:rPr>
          <w:rFonts w:ascii="Time New Roman" w:eastAsia="黑体" w:hAnsi="Time New Roman"/>
          <w:lang w:val="fr-CH"/>
        </w:rPr>
        <w:t>委员会建议缔约国：</w:t>
      </w:r>
    </w:p>
    <w:p w14:paraId="68149486" w14:textId="2A7C3CB5" w:rsidR="000A102A" w:rsidRPr="00132D2E" w:rsidRDefault="000A102A" w:rsidP="00CD1434">
      <w:pPr>
        <w:pStyle w:val="SingleTxtGC"/>
        <w:numPr>
          <w:ilvl w:val="0"/>
          <w:numId w:val="48"/>
        </w:numPr>
        <w:spacing w:line="340" w:lineRule="exact"/>
        <w:rPr>
          <w:rFonts w:ascii="Time New Roman" w:eastAsia="黑体" w:hAnsi="Time New Roman" w:hint="eastAsia"/>
        </w:rPr>
      </w:pPr>
      <w:r w:rsidRPr="00132D2E">
        <w:rPr>
          <w:rFonts w:ascii="Time New Roman" w:eastAsia="黑体" w:hAnsi="Time New Roman"/>
          <w:lang w:val="fr-CH"/>
        </w:rPr>
        <w:t>废除所有剥夺残疾人选举权和被选举权的歧视性规定；</w:t>
      </w:r>
    </w:p>
    <w:p w14:paraId="7892C027" w14:textId="18A7641A" w:rsidR="000A102A" w:rsidRPr="00132D2E" w:rsidRDefault="000A102A" w:rsidP="00CD1434">
      <w:pPr>
        <w:pStyle w:val="SingleTxtGC"/>
        <w:numPr>
          <w:ilvl w:val="0"/>
          <w:numId w:val="48"/>
        </w:numPr>
        <w:spacing w:line="340" w:lineRule="exact"/>
        <w:rPr>
          <w:rFonts w:ascii="Time New Roman" w:eastAsia="黑体" w:hAnsi="Time New Roman" w:hint="eastAsia"/>
        </w:rPr>
      </w:pPr>
      <w:r w:rsidRPr="00132D2E">
        <w:rPr>
          <w:rFonts w:ascii="Time New Roman" w:eastAsia="黑体" w:hAnsi="Time New Roman"/>
          <w:lang w:val="fr-CH"/>
        </w:rPr>
        <w:t>确保选举和投票程序、设施以及网上或印刷的选举材料采取浅白语言和易读格式等无障碍做法，从而方便所有残疾人使用。</w:t>
      </w:r>
    </w:p>
    <w:p w14:paraId="30E29274" w14:textId="77777777" w:rsidR="000A102A" w:rsidRPr="000A102A" w:rsidRDefault="000A102A" w:rsidP="00CD1434">
      <w:pPr>
        <w:pStyle w:val="H23GC"/>
        <w:spacing w:after="180" w:line="340" w:lineRule="exact"/>
      </w:pPr>
      <w:r w:rsidRPr="000A102A">
        <w:rPr>
          <w:lang w:val="fr-CH"/>
        </w:rPr>
        <w:tab/>
      </w:r>
      <w:r w:rsidRPr="000A102A">
        <w:rPr>
          <w:lang w:val="fr-CH"/>
        </w:rPr>
        <w:tab/>
      </w:r>
      <w:r w:rsidRPr="000A102A">
        <w:rPr>
          <w:lang w:val="fr-CH"/>
        </w:rPr>
        <w:t>参与文化生活、娱乐、休闲和体育运动</w:t>
      </w:r>
      <w:r w:rsidRPr="000A102A">
        <w:rPr>
          <w:lang w:val="fr-CH"/>
        </w:rPr>
        <w:t>(</w:t>
      </w:r>
      <w:r w:rsidRPr="000A102A">
        <w:rPr>
          <w:lang w:val="fr-CH"/>
        </w:rPr>
        <w:t>第三十条</w:t>
      </w:r>
      <w:r w:rsidRPr="000A102A">
        <w:rPr>
          <w:lang w:val="fr-CH"/>
        </w:rPr>
        <w:t>)</w:t>
      </w:r>
    </w:p>
    <w:p w14:paraId="7F193066" w14:textId="481731B8" w:rsidR="000A102A" w:rsidRPr="000A102A" w:rsidRDefault="000A102A" w:rsidP="00CD1434">
      <w:pPr>
        <w:pStyle w:val="SingleTxtGC"/>
        <w:spacing w:line="340" w:lineRule="exact"/>
      </w:pPr>
      <w:r>
        <w:rPr>
          <w:lang w:val="fr-CH"/>
        </w:rPr>
        <w:t>58</w:t>
      </w:r>
      <w:r w:rsidRPr="000A102A">
        <w:rPr>
          <w:lang w:val="fr-CH"/>
        </w:rPr>
        <w:t>.</w:t>
      </w:r>
      <w:r w:rsidRPr="000A102A">
        <w:rPr>
          <w:lang w:val="fr-CH"/>
        </w:rPr>
        <w:tab/>
      </w:r>
      <w:r w:rsidRPr="0099246B">
        <w:rPr>
          <w:spacing w:val="2"/>
          <w:lang w:val="fr-CH"/>
        </w:rPr>
        <w:t>委员会感到关切的是，文化材料、文化表演场所和服务尚未做到对残疾人无障碍。委员会还感到关切的是，智</w:t>
      </w:r>
      <w:proofErr w:type="gramStart"/>
      <w:r w:rsidRPr="0099246B">
        <w:rPr>
          <w:spacing w:val="2"/>
          <w:lang w:val="fr-CH"/>
        </w:rPr>
        <w:t>障人士</w:t>
      </w:r>
      <w:proofErr w:type="gramEnd"/>
      <w:r w:rsidRPr="0099246B">
        <w:rPr>
          <w:spacing w:val="2"/>
          <w:lang w:val="fr-CH"/>
        </w:rPr>
        <w:t>缺乏参与娱乐、休闲和体育活动的机</w:t>
      </w:r>
      <w:r w:rsidRPr="000A102A">
        <w:rPr>
          <w:lang w:val="fr-CH"/>
        </w:rPr>
        <w:t>会，在这些活动中他们无法与其他人一样平等地参与。</w:t>
      </w:r>
    </w:p>
    <w:p w14:paraId="0462A51B" w14:textId="70922918" w:rsidR="000A102A" w:rsidRPr="00EF3907" w:rsidRDefault="000A102A" w:rsidP="005B261A">
      <w:pPr>
        <w:pStyle w:val="SingleTxtGC"/>
        <w:spacing w:line="360" w:lineRule="exact"/>
        <w:rPr>
          <w:rFonts w:ascii="Time New Roman" w:eastAsia="黑体" w:hAnsi="Time New Roman" w:hint="eastAsia"/>
        </w:rPr>
      </w:pPr>
      <w:r w:rsidRPr="00EF3907">
        <w:rPr>
          <w:rFonts w:ascii="Time New Roman" w:eastAsia="黑体" w:hAnsi="Time New Roman"/>
          <w:lang w:val="fr-CH"/>
        </w:rPr>
        <w:t>59.</w:t>
      </w:r>
      <w:r w:rsidRPr="00EF3907">
        <w:rPr>
          <w:rFonts w:ascii="Time New Roman" w:eastAsia="黑体" w:hAnsi="Time New Roman"/>
          <w:lang w:val="fr-CH"/>
        </w:rPr>
        <w:tab/>
      </w:r>
      <w:r w:rsidRPr="00EF3907">
        <w:rPr>
          <w:rFonts w:ascii="Time New Roman" w:eastAsia="黑体" w:hAnsi="Time New Roman"/>
          <w:lang w:val="fr-CH"/>
        </w:rPr>
        <w:t>委员会建议缔约国确保残疾人能够进入文化表演场所，确保博物馆提供手语信息，并提供无障碍形式的文化材料。缔约国应促进面向残疾成年人和残疾儿童的包容性娱乐、休闲和体育活动。</w:t>
      </w:r>
    </w:p>
    <w:p w14:paraId="5764AD96" w14:textId="68B807F8" w:rsidR="000A102A" w:rsidRPr="000A102A" w:rsidRDefault="00247609" w:rsidP="00247609">
      <w:pPr>
        <w:pStyle w:val="H1GC"/>
      </w:pPr>
      <w:r>
        <w:rPr>
          <w:lang w:val="fr-CH"/>
        </w:rPr>
        <w:lastRenderedPageBreak/>
        <w:tab/>
      </w:r>
      <w:r w:rsidR="000A102A">
        <w:rPr>
          <w:lang w:val="fr-CH"/>
        </w:rPr>
        <w:t>B</w:t>
      </w:r>
      <w:r w:rsidR="000A102A" w:rsidRPr="000A102A">
        <w:rPr>
          <w:lang w:val="fr-CH"/>
        </w:rPr>
        <w:t>.</w:t>
      </w:r>
      <w:r w:rsidR="000A102A" w:rsidRPr="000A102A">
        <w:rPr>
          <w:lang w:val="fr-CH"/>
        </w:rPr>
        <w:tab/>
      </w:r>
      <w:r w:rsidR="000A102A" w:rsidRPr="000A102A">
        <w:rPr>
          <w:lang w:val="fr-CH"/>
        </w:rPr>
        <w:t>具体义务</w:t>
      </w:r>
      <w:r w:rsidR="000A102A" w:rsidRPr="000A102A">
        <w:rPr>
          <w:lang w:val="fr-CH"/>
        </w:rPr>
        <w:t>(</w:t>
      </w:r>
      <w:r w:rsidR="000A102A" w:rsidRPr="000A102A">
        <w:rPr>
          <w:lang w:val="fr-CH"/>
        </w:rPr>
        <w:t>第三十一至三十三条</w:t>
      </w:r>
      <w:r w:rsidR="000A102A" w:rsidRPr="000A102A">
        <w:rPr>
          <w:lang w:val="fr-CH"/>
        </w:rPr>
        <w:t>)</w:t>
      </w:r>
    </w:p>
    <w:p w14:paraId="4C6436D9" w14:textId="77777777" w:rsidR="000A102A" w:rsidRPr="000A102A" w:rsidRDefault="000A102A" w:rsidP="00504922">
      <w:pPr>
        <w:pStyle w:val="H23GC"/>
        <w:spacing w:after="240"/>
      </w:pPr>
      <w:r w:rsidRPr="000A102A">
        <w:rPr>
          <w:lang w:val="fr-CH"/>
        </w:rPr>
        <w:tab/>
      </w:r>
      <w:r w:rsidRPr="000A102A">
        <w:rPr>
          <w:lang w:val="fr-CH"/>
        </w:rPr>
        <w:tab/>
      </w:r>
      <w:r w:rsidRPr="000A102A">
        <w:rPr>
          <w:lang w:val="fr-CH"/>
        </w:rPr>
        <w:t>统计和数据收集</w:t>
      </w:r>
      <w:r w:rsidRPr="000A102A">
        <w:rPr>
          <w:lang w:val="fr-CH"/>
        </w:rPr>
        <w:t>(</w:t>
      </w:r>
      <w:r w:rsidRPr="000A102A">
        <w:rPr>
          <w:lang w:val="fr-CH"/>
        </w:rPr>
        <w:t>第三十一条</w:t>
      </w:r>
      <w:r w:rsidRPr="000A102A">
        <w:rPr>
          <w:lang w:val="fr-CH"/>
        </w:rPr>
        <w:t>)</w:t>
      </w:r>
    </w:p>
    <w:p w14:paraId="3B98F721" w14:textId="0F87C943" w:rsidR="000A102A" w:rsidRPr="000A102A" w:rsidRDefault="000A102A" w:rsidP="00CC4434">
      <w:pPr>
        <w:pStyle w:val="SingleTxtGC"/>
        <w:spacing w:line="340" w:lineRule="exact"/>
      </w:pPr>
      <w:r>
        <w:rPr>
          <w:lang w:val="fr-CH"/>
        </w:rPr>
        <w:t>6</w:t>
      </w:r>
      <w:r w:rsidRPr="000A102A">
        <w:rPr>
          <w:lang w:val="fr-CH"/>
        </w:rPr>
        <w:t>0.</w:t>
      </w:r>
      <w:r w:rsidRPr="000A102A">
        <w:rPr>
          <w:lang w:val="fr-CH"/>
        </w:rPr>
        <w:tab/>
      </w:r>
      <w:r w:rsidRPr="000A102A">
        <w:rPr>
          <w:lang w:val="fr-CH"/>
        </w:rPr>
        <w:t>委员会关切地注意到：</w:t>
      </w:r>
    </w:p>
    <w:p w14:paraId="764D6DB9" w14:textId="5B7FF8BE" w:rsidR="000A102A" w:rsidRPr="000A102A" w:rsidRDefault="000A102A" w:rsidP="00CC4434">
      <w:pPr>
        <w:pStyle w:val="SingleTxtGC"/>
        <w:numPr>
          <w:ilvl w:val="0"/>
          <w:numId w:val="49"/>
        </w:numPr>
        <w:spacing w:line="340" w:lineRule="exact"/>
      </w:pPr>
      <w:r w:rsidRPr="000A102A">
        <w:rPr>
          <w:lang w:val="fr-CH"/>
        </w:rPr>
        <w:t>在《公约》涵盖的所有领域</w:t>
      </w:r>
      <w:r w:rsidRPr="000A102A">
        <w:rPr>
          <w:lang w:val="fr-CH"/>
        </w:rPr>
        <w:t>(</w:t>
      </w:r>
      <w:r w:rsidRPr="000A102A">
        <w:rPr>
          <w:lang w:val="fr-CH"/>
        </w:rPr>
        <w:t>不仅仅是教育和就业</w:t>
      </w:r>
      <w:r w:rsidRPr="000A102A">
        <w:rPr>
          <w:lang w:val="fr-CH"/>
        </w:rPr>
        <w:t>)</w:t>
      </w:r>
      <w:r w:rsidRPr="000A102A">
        <w:rPr>
          <w:lang w:val="fr-CH"/>
        </w:rPr>
        <w:t>中残疾人分类数据和统计数字收集</w:t>
      </w:r>
      <w:r w:rsidRPr="000A102A">
        <w:rPr>
          <w:rFonts w:hint="eastAsia"/>
          <w:lang w:val="fr-CH"/>
        </w:rPr>
        <w:t>工作</w:t>
      </w:r>
      <w:r w:rsidRPr="000A102A">
        <w:rPr>
          <w:lang w:val="fr-CH"/>
        </w:rPr>
        <w:t>仍然存在差距；</w:t>
      </w:r>
    </w:p>
    <w:p w14:paraId="13775004" w14:textId="0990F0D8" w:rsidR="000A102A" w:rsidRPr="000A102A" w:rsidRDefault="000A102A" w:rsidP="00CC4434">
      <w:pPr>
        <w:pStyle w:val="SingleTxtGC"/>
        <w:numPr>
          <w:ilvl w:val="0"/>
          <w:numId w:val="49"/>
        </w:numPr>
        <w:spacing w:line="340" w:lineRule="exact"/>
      </w:pPr>
      <w:r w:rsidRPr="000A102A">
        <w:rPr>
          <w:lang w:val="fr-CH"/>
        </w:rPr>
        <w:t>对残疾人的生活状况缺乏系统和全面的研究，需要查明残疾人在行使其权利时面临的障碍。</w:t>
      </w:r>
    </w:p>
    <w:p w14:paraId="63455C07" w14:textId="22FB76AE" w:rsidR="000A102A" w:rsidRPr="00EF3907" w:rsidRDefault="000A102A" w:rsidP="00CC4434">
      <w:pPr>
        <w:pStyle w:val="SingleTxtGC"/>
        <w:spacing w:line="340" w:lineRule="exact"/>
        <w:rPr>
          <w:rFonts w:ascii="Time New Roman" w:eastAsia="黑体" w:hAnsi="Time New Roman" w:hint="eastAsia"/>
        </w:rPr>
      </w:pPr>
      <w:r w:rsidRPr="00EF3907">
        <w:rPr>
          <w:rFonts w:ascii="Time New Roman" w:eastAsia="黑体" w:hAnsi="Time New Roman"/>
          <w:lang w:val="fr-CH"/>
        </w:rPr>
        <w:t>61.</w:t>
      </w:r>
      <w:r w:rsidRPr="00EF3907">
        <w:rPr>
          <w:rFonts w:ascii="Time New Roman" w:eastAsia="黑体" w:hAnsi="Time New Roman"/>
          <w:lang w:val="fr-CH"/>
        </w:rPr>
        <w:tab/>
      </w:r>
      <w:r w:rsidRPr="00CD1434">
        <w:rPr>
          <w:rFonts w:ascii="Time New Roman" w:eastAsia="黑体" w:hAnsi="Time New Roman"/>
          <w:spacing w:val="2"/>
          <w:lang w:val="fr-CH"/>
        </w:rPr>
        <w:t>委员会回顾华盛顿小组的简易残疾问题集和经济合作与发展组织发展援助委</w:t>
      </w:r>
      <w:r w:rsidRPr="00EF3907">
        <w:rPr>
          <w:rFonts w:ascii="Time New Roman" w:eastAsia="黑体" w:hAnsi="Time New Roman"/>
          <w:lang w:val="fr-CH"/>
        </w:rPr>
        <w:t>员会关于残疾人融入和赋权的发展政策标志，建议缔约国：</w:t>
      </w:r>
    </w:p>
    <w:p w14:paraId="76E869AF" w14:textId="0036E7F5" w:rsidR="000A102A" w:rsidRPr="00EF3907" w:rsidRDefault="000A102A" w:rsidP="00CC4434">
      <w:pPr>
        <w:pStyle w:val="SingleTxtGC"/>
        <w:numPr>
          <w:ilvl w:val="0"/>
          <w:numId w:val="50"/>
        </w:numPr>
        <w:spacing w:line="340" w:lineRule="exact"/>
        <w:rPr>
          <w:rFonts w:ascii="Time New Roman" w:eastAsia="黑体" w:hAnsi="Time New Roman" w:hint="eastAsia"/>
        </w:rPr>
      </w:pPr>
      <w:r w:rsidRPr="006831AA">
        <w:rPr>
          <w:rFonts w:ascii="Time New Roman" w:eastAsia="黑体" w:hAnsi="Time New Roman" w:hint="eastAsia"/>
          <w:spacing w:val="-2"/>
          <w:lang w:val="fr-CH"/>
        </w:rPr>
        <w:t>建立</w:t>
      </w:r>
      <w:proofErr w:type="gramStart"/>
      <w:r w:rsidRPr="006831AA">
        <w:rPr>
          <w:rFonts w:ascii="Time New Roman" w:eastAsia="黑体" w:hAnsi="Time New Roman"/>
          <w:spacing w:val="-2"/>
          <w:lang w:val="fr-CH"/>
        </w:rPr>
        <w:t>收集按</w:t>
      </w:r>
      <w:proofErr w:type="gramEnd"/>
      <w:r w:rsidRPr="006831AA">
        <w:rPr>
          <w:rFonts w:ascii="Time New Roman" w:eastAsia="黑体" w:hAnsi="Time New Roman"/>
          <w:spacing w:val="-2"/>
          <w:lang w:val="fr-CH"/>
        </w:rPr>
        <w:t>年龄、性别、性取向、性别认同、种族、族裔、收入、移民</w:t>
      </w:r>
      <w:r w:rsidRPr="00EF3907">
        <w:rPr>
          <w:rFonts w:ascii="Time New Roman" w:eastAsia="黑体" w:hAnsi="Time New Roman"/>
          <w:lang w:val="fr-CH"/>
        </w:rPr>
        <w:t>状况、教育水平、就业情况和居住地分列的残疾人数据的系统和程序。该系统和程序应确保保密并尊重残疾人的隐私；</w:t>
      </w:r>
    </w:p>
    <w:p w14:paraId="4D2B430D" w14:textId="4AA69137" w:rsidR="000A102A" w:rsidRPr="00EF3907" w:rsidRDefault="000A102A" w:rsidP="00CC4434">
      <w:pPr>
        <w:pStyle w:val="SingleTxtGC"/>
        <w:numPr>
          <w:ilvl w:val="0"/>
          <w:numId w:val="50"/>
        </w:numPr>
        <w:spacing w:line="340" w:lineRule="exact"/>
        <w:rPr>
          <w:rFonts w:ascii="Time New Roman" w:eastAsia="黑体" w:hAnsi="Time New Roman" w:hint="eastAsia"/>
        </w:rPr>
      </w:pPr>
      <w:r w:rsidRPr="00EF3907">
        <w:rPr>
          <w:rFonts w:ascii="Time New Roman" w:eastAsia="黑体" w:hAnsi="Time New Roman"/>
          <w:lang w:val="fr-CH"/>
        </w:rPr>
        <w:t>划拨资金对残疾人权利进行定期研究，目的是查明落实这些权利</w:t>
      </w:r>
      <w:r w:rsidRPr="00EF3907">
        <w:rPr>
          <w:rFonts w:ascii="Time New Roman" w:eastAsia="黑体" w:hAnsi="Time New Roman" w:hint="eastAsia"/>
          <w:lang w:val="fr-CH"/>
        </w:rPr>
        <w:t>方面</w:t>
      </w:r>
      <w:r w:rsidRPr="00EF3907">
        <w:rPr>
          <w:rFonts w:ascii="Time New Roman" w:eastAsia="黑体" w:hAnsi="Time New Roman"/>
          <w:lang w:val="fr-CH"/>
        </w:rPr>
        <w:t>的障碍。缔约国应建设市政当局对残疾人包容阻碍因素开展定期研究的能力；</w:t>
      </w:r>
    </w:p>
    <w:p w14:paraId="0FB839E5" w14:textId="731DBF32" w:rsidR="000A102A" w:rsidRPr="00EF3907" w:rsidRDefault="000A102A" w:rsidP="00CC4434">
      <w:pPr>
        <w:pStyle w:val="SingleTxtGC"/>
        <w:numPr>
          <w:ilvl w:val="0"/>
          <w:numId w:val="50"/>
        </w:numPr>
        <w:spacing w:line="340" w:lineRule="exact"/>
        <w:rPr>
          <w:rFonts w:ascii="Time New Roman" w:eastAsia="黑体" w:hAnsi="Time New Roman" w:hint="eastAsia"/>
        </w:rPr>
      </w:pPr>
      <w:r w:rsidRPr="006831AA">
        <w:rPr>
          <w:rFonts w:ascii="Time New Roman" w:eastAsia="黑体" w:hAnsi="Time New Roman"/>
          <w:spacing w:val="4"/>
          <w:lang w:val="fr-CH"/>
        </w:rPr>
        <w:t>支持独立和参与性的定量和定性研究，为确保残疾人权利而采取的有</w:t>
      </w:r>
      <w:r w:rsidRPr="00EF3907">
        <w:rPr>
          <w:rFonts w:ascii="Time New Roman" w:eastAsia="黑体" w:hAnsi="Time New Roman"/>
          <w:lang w:val="fr-CH"/>
        </w:rPr>
        <w:t>关残疾的政策和措施提供参考。</w:t>
      </w:r>
    </w:p>
    <w:p w14:paraId="2991B672" w14:textId="77777777" w:rsidR="000A102A" w:rsidRPr="000A102A" w:rsidRDefault="000A102A" w:rsidP="00CC4434">
      <w:pPr>
        <w:pStyle w:val="H23GC"/>
        <w:spacing w:after="180"/>
      </w:pPr>
      <w:r w:rsidRPr="000A102A">
        <w:rPr>
          <w:lang w:val="fr-CH"/>
        </w:rPr>
        <w:tab/>
      </w:r>
      <w:r w:rsidRPr="000A102A">
        <w:rPr>
          <w:lang w:val="fr-CH"/>
        </w:rPr>
        <w:tab/>
      </w:r>
      <w:r w:rsidRPr="000A102A">
        <w:rPr>
          <w:lang w:val="fr-CH"/>
        </w:rPr>
        <w:t>国际合作</w:t>
      </w:r>
      <w:r w:rsidRPr="000A102A">
        <w:rPr>
          <w:lang w:val="fr-CH"/>
        </w:rPr>
        <w:t>(</w:t>
      </w:r>
      <w:r w:rsidRPr="000A102A">
        <w:rPr>
          <w:lang w:val="fr-CH"/>
        </w:rPr>
        <w:t>第三十二条</w:t>
      </w:r>
      <w:r w:rsidRPr="000A102A">
        <w:rPr>
          <w:lang w:val="fr-CH"/>
        </w:rPr>
        <w:t>)</w:t>
      </w:r>
    </w:p>
    <w:p w14:paraId="56110C5A" w14:textId="4E1000B9" w:rsidR="000A102A" w:rsidRPr="000A102A" w:rsidRDefault="000A102A" w:rsidP="00CC4434">
      <w:pPr>
        <w:pStyle w:val="SingleTxtGC"/>
        <w:spacing w:line="340" w:lineRule="exact"/>
      </w:pPr>
      <w:r>
        <w:rPr>
          <w:lang w:val="fr-CH"/>
        </w:rPr>
        <w:t>62</w:t>
      </w:r>
      <w:r w:rsidRPr="000A102A">
        <w:rPr>
          <w:lang w:val="fr-CH"/>
        </w:rPr>
        <w:t>.</w:t>
      </w:r>
      <w:r w:rsidRPr="000A102A">
        <w:rPr>
          <w:lang w:val="fr-CH"/>
        </w:rPr>
        <w:tab/>
      </w:r>
      <w:r w:rsidRPr="000A102A">
        <w:rPr>
          <w:lang w:val="fr-CH"/>
        </w:rPr>
        <w:t>委员会关切地注意到：</w:t>
      </w:r>
    </w:p>
    <w:p w14:paraId="6713C9D6" w14:textId="3F332432" w:rsidR="000A102A" w:rsidRPr="000A102A" w:rsidRDefault="000A102A" w:rsidP="00CC4434">
      <w:pPr>
        <w:pStyle w:val="SingleTxtGC"/>
        <w:numPr>
          <w:ilvl w:val="0"/>
          <w:numId w:val="51"/>
        </w:numPr>
        <w:spacing w:line="340" w:lineRule="exact"/>
      </w:pPr>
      <w:r w:rsidRPr="000A102A">
        <w:rPr>
          <w:lang w:val="fr-CH"/>
        </w:rPr>
        <w:t>国际投资方案，包括欧洲结构基金和欧洲投资基金等方案与《公约》的规定不一致；</w:t>
      </w:r>
    </w:p>
    <w:p w14:paraId="7D32FB38" w14:textId="6F3D05A6" w:rsidR="000A102A" w:rsidRPr="000A102A" w:rsidRDefault="000A102A" w:rsidP="00CC4434">
      <w:pPr>
        <w:pStyle w:val="SingleTxtGC"/>
        <w:numPr>
          <w:ilvl w:val="0"/>
          <w:numId w:val="51"/>
        </w:numPr>
        <w:spacing w:line="340" w:lineRule="exact"/>
      </w:pPr>
      <w:r w:rsidRPr="000A102A">
        <w:rPr>
          <w:lang w:val="fr-CH"/>
        </w:rPr>
        <w:t>在国际多边合作方案的范围内没有考虑残疾人组织的意见和观点。</w:t>
      </w:r>
    </w:p>
    <w:p w14:paraId="27DC8370" w14:textId="1B1C6ECA" w:rsidR="000A102A" w:rsidRPr="00EF3907" w:rsidRDefault="000A102A" w:rsidP="00CC4434">
      <w:pPr>
        <w:pStyle w:val="SingleTxtGC"/>
        <w:spacing w:line="340" w:lineRule="exact"/>
        <w:rPr>
          <w:rFonts w:ascii="Time New Roman" w:eastAsia="黑体" w:hAnsi="Time New Roman" w:hint="eastAsia"/>
        </w:rPr>
      </w:pPr>
      <w:r w:rsidRPr="00EF3907">
        <w:rPr>
          <w:rFonts w:ascii="Time New Roman" w:eastAsia="黑体" w:hAnsi="Time New Roman"/>
          <w:lang w:val="fr-CH"/>
        </w:rPr>
        <w:t>63.</w:t>
      </w:r>
      <w:r w:rsidRPr="00EF3907">
        <w:rPr>
          <w:rFonts w:ascii="Time New Roman" w:eastAsia="黑体" w:hAnsi="Time New Roman"/>
          <w:lang w:val="fr-CH"/>
        </w:rPr>
        <w:tab/>
      </w:r>
      <w:r w:rsidRPr="00EF3907">
        <w:rPr>
          <w:rFonts w:ascii="Time New Roman" w:eastAsia="黑体" w:hAnsi="Time New Roman"/>
          <w:lang w:val="fr-CH"/>
        </w:rPr>
        <w:t>委员会建议，国际投资方案，包括欧洲结构基金和欧洲投资基金的方案，应</w:t>
      </w:r>
      <w:r w:rsidRPr="000D5FF0">
        <w:rPr>
          <w:rFonts w:ascii="Time New Roman" w:eastAsia="黑体" w:hAnsi="Time New Roman"/>
          <w:spacing w:val="-4"/>
          <w:lang w:val="fr-CH"/>
        </w:rPr>
        <w:t>与《公约》协调一致，在制定和执行国际合作计划、方案和项目的所有阶段应切实</w:t>
      </w:r>
      <w:r w:rsidRPr="00EF3907">
        <w:rPr>
          <w:rFonts w:ascii="Time New Roman" w:eastAsia="黑体" w:hAnsi="Time New Roman"/>
          <w:lang w:val="fr-CH"/>
        </w:rPr>
        <w:t>得到残疾人组织的协商和参与。</w:t>
      </w:r>
    </w:p>
    <w:p w14:paraId="51AB2F56" w14:textId="77777777" w:rsidR="000A102A" w:rsidRPr="000A102A" w:rsidRDefault="000A102A" w:rsidP="00CC4434">
      <w:pPr>
        <w:pStyle w:val="H23GC"/>
        <w:spacing w:after="180"/>
      </w:pPr>
      <w:r w:rsidRPr="000A102A">
        <w:rPr>
          <w:lang w:val="fr-CH"/>
        </w:rPr>
        <w:tab/>
      </w:r>
      <w:r w:rsidRPr="000A102A">
        <w:rPr>
          <w:lang w:val="fr-CH"/>
        </w:rPr>
        <w:tab/>
      </w:r>
      <w:r w:rsidRPr="000A102A">
        <w:rPr>
          <w:lang w:val="fr-CH"/>
        </w:rPr>
        <w:t>国家实施和监测</w:t>
      </w:r>
      <w:r w:rsidRPr="000A102A">
        <w:rPr>
          <w:lang w:val="fr-CH"/>
        </w:rPr>
        <w:t>(</w:t>
      </w:r>
      <w:r w:rsidRPr="000A102A">
        <w:rPr>
          <w:lang w:val="fr-CH"/>
        </w:rPr>
        <w:t>第三十三条</w:t>
      </w:r>
      <w:r w:rsidRPr="000A102A">
        <w:rPr>
          <w:lang w:val="fr-CH"/>
        </w:rPr>
        <w:t>)</w:t>
      </w:r>
    </w:p>
    <w:p w14:paraId="2F43D34E" w14:textId="36135DB6" w:rsidR="000A102A" w:rsidRPr="000A102A" w:rsidRDefault="000A102A" w:rsidP="00CC4434">
      <w:pPr>
        <w:pStyle w:val="SingleTxtGC"/>
        <w:spacing w:line="340" w:lineRule="exact"/>
      </w:pPr>
      <w:r>
        <w:rPr>
          <w:lang w:val="fr-CH"/>
        </w:rPr>
        <w:t>64</w:t>
      </w:r>
      <w:r w:rsidRPr="000A102A">
        <w:rPr>
          <w:lang w:val="fr-CH"/>
        </w:rPr>
        <w:t>.</w:t>
      </w:r>
      <w:r w:rsidRPr="000A102A">
        <w:rPr>
          <w:lang w:val="fr-CH"/>
        </w:rPr>
        <w:tab/>
      </w:r>
      <w:r w:rsidRPr="000A102A">
        <w:rPr>
          <w:lang w:val="fr-CH"/>
        </w:rPr>
        <w:t>委员会关切地注意到：</w:t>
      </w:r>
    </w:p>
    <w:p w14:paraId="580E21BD" w14:textId="30A299D1" w:rsidR="000A102A" w:rsidRPr="000A102A" w:rsidRDefault="000A102A" w:rsidP="00CC4434">
      <w:pPr>
        <w:pStyle w:val="SingleTxtGC"/>
        <w:numPr>
          <w:ilvl w:val="0"/>
          <w:numId w:val="52"/>
        </w:numPr>
        <w:spacing w:line="340" w:lineRule="exact"/>
      </w:pPr>
      <w:r w:rsidRPr="000A102A">
        <w:rPr>
          <w:lang w:val="fr-CH"/>
        </w:rPr>
        <w:t>目前政府内部的协调机制缺乏将《公约》纳入所有部门和各级政府主流的能力，不仅是在社会事务领域；</w:t>
      </w:r>
    </w:p>
    <w:p w14:paraId="313137A9" w14:textId="3423E20E" w:rsidR="000A102A" w:rsidRPr="000A102A" w:rsidRDefault="000A102A" w:rsidP="00CC4434">
      <w:pPr>
        <w:pStyle w:val="SingleTxtGC"/>
        <w:numPr>
          <w:ilvl w:val="0"/>
          <w:numId w:val="52"/>
        </w:numPr>
        <w:spacing w:line="340" w:lineRule="exact"/>
      </w:pPr>
      <w:r w:rsidRPr="000A102A">
        <w:rPr>
          <w:rFonts w:hint="eastAsia"/>
          <w:lang w:val="fr-CH"/>
        </w:rPr>
        <w:t>缺少</w:t>
      </w:r>
      <w:r w:rsidRPr="000A102A">
        <w:rPr>
          <w:lang w:val="fr-CH"/>
        </w:rPr>
        <w:t>被任命</w:t>
      </w:r>
      <w:r w:rsidRPr="000A102A">
        <w:rPr>
          <w:rFonts w:hint="eastAsia"/>
          <w:lang w:val="fr-CH"/>
        </w:rPr>
        <w:t>为</w:t>
      </w:r>
      <w:r w:rsidRPr="000A102A">
        <w:rPr>
          <w:lang w:val="fr-CH"/>
        </w:rPr>
        <w:t>《公约》执行情况独立监测机制的大法官办公室馆舍的无障碍性和所做工作</w:t>
      </w:r>
      <w:r w:rsidRPr="000A102A">
        <w:rPr>
          <w:rFonts w:hint="eastAsia"/>
          <w:lang w:val="fr-CH"/>
        </w:rPr>
        <w:t>的信息</w:t>
      </w:r>
      <w:r w:rsidRPr="000A102A">
        <w:rPr>
          <w:lang w:val="fr-CH"/>
        </w:rPr>
        <w:t>；</w:t>
      </w:r>
    </w:p>
    <w:p w14:paraId="48312CBB" w14:textId="5FA3F53F" w:rsidR="000A102A" w:rsidRPr="000A102A" w:rsidRDefault="000A102A" w:rsidP="00CC4434">
      <w:pPr>
        <w:pStyle w:val="SingleTxtGC"/>
        <w:numPr>
          <w:ilvl w:val="0"/>
          <w:numId w:val="52"/>
        </w:numPr>
        <w:spacing w:line="340" w:lineRule="exact"/>
      </w:pPr>
      <w:r w:rsidRPr="000A102A">
        <w:rPr>
          <w:lang w:val="fr-CH"/>
        </w:rPr>
        <w:t>缺乏关于确保残疾人及其代表组织参与监测《公约》的正式机制的信息，包括监测仍在机构中的残疾人的情况以及</w:t>
      </w:r>
      <w:proofErr w:type="spellStart"/>
      <w:r>
        <w:rPr>
          <w:lang w:val="fr-CH"/>
        </w:rPr>
        <w:t>COVID</w:t>
      </w:r>
      <w:proofErr w:type="spellEnd"/>
      <w:r w:rsidRPr="000A102A">
        <w:rPr>
          <w:lang w:val="fr-CH"/>
        </w:rPr>
        <w:t>-</w:t>
      </w:r>
      <w:r>
        <w:rPr>
          <w:lang w:val="fr-CH"/>
        </w:rPr>
        <w:t>19</w:t>
      </w:r>
      <w:r w:rsidRPr="000A102A">
        <w:rPr>
          <w:lang w:val="fr-CH"/>
        </w:rPr>
        <w:t>大流行病期间的情况。</w:t>
      </w:r>
    </w:p>
    <w:p w14:paraId="02ADE3C4" w14:textId="77777777" w:rsidR="004C2F07" w:rsidRDefault="004C2F07">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14:paraId="218DCFB6" w14:textId="5470B3C8" w:rsidR="000A102A" w:rsidRPr="00606780" w:rsidRDefault="000A102A" w:rsidP="001A7697">
      <w:pPr>
        <w:pStyle w:val="SingleTxtGC"/>
        <w:spacing w:line="336" w:lineRule="exact"/>
        <w:rPr>
          <w:rFonts w:ascii="Time New Roman" w:eastAsia="黑体" w:hAnsi="Time New Roman" w:hint="eastAsia"/>
        </w:rPr>
      </w:pPr>
      <w:r w:rsidRPr="00606780">
        <w:rPr>
          <w:rFonts w:ascii="Time New Roman" w:eastAsia="黑体" w:hAnsi="Time New Roman"/>
          <w:lang w:val="fr-CH"/>
        </w:rPr>
        <w:lastRenderedPageBreak/>
        <w:t>65.</w:t>
      </w:r>
      <w:r w:rsidRPr="00606780">
        <w:rPr>
          <w:rFonts w:ascii="Time New Roman" w:eastAsia="黑体" w:hAnsi="Time New Roman"/>
          <w:lang w:val="fr-CH"/>
        </w:rPr>
        <w:tab/>
      </w:r>
      <w:r w:rsidRPr="00606780">
        <w:rPr>
          <w:rFonts w:ascii="Time New Roman" w:eastAsia="黑体" w:hAnsi="Time New Roman"/>
          <w:lang w:val="fr-CH"/>
        </w:rPr>
        <w:t>委员会建议缔约国：</w:t>
      </w:r>
    </w:p>
    <w:p w14:paraId="5866416C" w14:textId="1688EC39" w:rsidR="000A102A" w:rsidRPr="00606780" w:rsidRDefault="000A102A" w:rsidP="001A7697">
      <w:pPr>
        <w:pStyle w:val="SingleTxtGC"/>
        <w:numPr>
          <w:ilvl w:val="0"/>
          <w:numId w:val="53"/>
        </w:numPr>
        <w:spacing w:line="336" w:lineRule="exact"/>
        <w:rPr>
          <w:rFonts w:ascii="Time New Roman" w:eastAsia="黑体" w:hAnsi="Time New Roman" w:hint="eastAsia"/>
        </w:rPr>
      </w:pPr>
      <w:r w:rsidRPr="00606780">
        <w:rPr>
          <w:rFonts w:ascii="Time New Roman" w:eastAsia="黑体" w:hAnsi="Time New Roman"/>
          <w:lang w:val="fr-CH"/>
        </w:rPr>
        <w:t>加强协调《公约》执行情况的政府机制，</w:t>
      </w:r>
      <w:r w:rsidRPr="00606780">
        <w:rPr>
          <w:rFonts w:ascii="Time New Roman" w:eastAsia="黑体" w:hAnsi="Time New Roman" w:hint="eastAsia"/>
          <w:lang w:val="fr-CH"/>
        </w:rPr>
        <w:t>发展</w:t>
      </w:r>
      <w:r w:rsidRPr="00606780">
        <w:rPr>
          <w:rFonts w:ascii="Time New Roman" w:eastAsia="黑体" w:hAnsi="Time New Roman"/>
          <w:lang w:val="fr-CH"/>
        </w:rPr>
        <w:t>协调中心将残疾人权利</w:t>
      </w:r>
      <w:r w:rsidRPr="007E6D31">
        <w:rPr>
          <w:rFonts w:ascii="Time New Roman" w:eastAsia="黑体" w:hAnsi="Time New Roman"/>
          <w:spacing w:val="2"/>
          <w:lang w:val="fr-CH"/>
        </w:rPr>
        <w:t>纳入所有部门和各级政府主流的能力，并加强他们在执行《公约》方面的任务授</w:t>
      </w:r>
      <w:r w:rsidRPr="00606780">
        <w:rPr>
          <w:rFonts w:ascii="Time New Roman" w:eastAsia="黑体" w:hAnsi="Time New Roman"/>
          <w:lang w:val="fr-CH"/>
        </w:rPr>
        <w:t>权；</w:t>
      </w:r>
    </w:p>
    <w:p w14:paraId="65E8B0F0" w14:textId="6594D112" w:rsidR="000A102A" w:rsidRPr="00606780" w:rsidRDefault="000A102A" w:rsidP="001A7697">
      <w:pPr>
        <w:pStyle w:val="SingleTxtGC"/>
        <w:numPr>
          <w:ilvl w:val="0"/>
          <w:numId w:val="53"/>
        </w:numPr>
        <w:spacing w:line="336" w:lineRule="exact"/>
        <w:rPr>
          <w:rFonts w:ascii="Time New Roman" w:eastAsia="黑体" w:hAnsi="Time New Roman" w:hint="eastAsia"/>
        </w:rPr>
      </w:pPr>
      <w:r w:rsidRPr="00606780">
        <w:rPr>
          <w:rFonts w:ascii="Time New Roman" w:eastAsia="黑体" w:hAnsi="Time New Roman"/>
          <w:lang w:val="fr-CH"/>
        </w:rPr>
        <w:t>确保被任命《公约》执行情况独立监测机制的大法官办公室工作资金划拨的连续性，包括专门拨出资源，用于提供关于其工作和方法的无障碍信息；</w:t>
      </w:r>
    </w:p>
    <w:p w14:paraId="2AD8C5D3" w14:textId="19258CCA" w:rsidR="000A102A" w:rsidRPr="00606780" w:rsidRDefault="000A102A" w:rsidP="001A7697">
      <w:pPr>
        <w:pStyle w:val="SingleTxtGC"/>
        <w:numPr>
          <w:ilvl w:val="0"/>
          <w:numId w:val="53"/>
        </w:numPr>
        <w:spacing w:line="336" w:lineRule="exact"/>
        <w:rPr>
          <w:rFonts w:ascii="Time New Roman" w:eastAsia="黑体" w:hAnsi="Time New Roman" w:hint="eastAsia"/>
        </w:rPr>
      </w:pPr>
      <w:r w:rsidRPr="00B73C88">
        <w:rPr>
          <w:rFonts w:ascii="Time New Roman" w:eastAsia="黑体" w:hAnsi="Time New Roman"/>
          <w:spacing w:val="-2"/>
          <w:lang w:val="fr-CH"/>
        </w:rPr>
        <w:t>确保残疾人及其所有代表组织有效参与监督《公约》的执行情况，包括</w:t>
      </w:r>
      <w:r w:rsidRPr="00606780">
        <w:rPr>
          <w:rFonts w:ascii="Time New Roman" w:eastAsia="黑体" w:hAnsi="Time New Roman"/>
          <w:lang w:val="fr-CH"/>
        </w:rPr>
        <w:t>在</w:t>
      </w:r>
      <w:proofErr w:type="spellStart"/>
      <w:r w:rsidRPr="00606780">
        <w:rPr>
          <w:rFonts w:ascii="Time New Roman" w:eastAsia="黑体" w:hAnsi="Time New Roman"/>
          <w:lang w:val="fr-CH"/>
        </w:rPr>
        <w:t>COVID</w:t>
      </w:r>
      <w:proofErr w:type="spellEnd"/>
      <w:r w:rsidRPr="00606780">
        <w:rPr>
          <w:rFonts w:ascii="Time New Roman" w:eastAsia="黑体" w:hAnsi="Time New Roman"/>
          <w:lang w:val="fr-CH"/>
        </w:rPr>
        <w:t>-19</w:t>
      </w:r>
      <w:r w:rsidRPr="00606780">
        <w:rPr>
          <w:rFonts w:ascii="Time New Roman" w:eastAsia="黑体" w:hAnsi="Time New Roman"/>
          <w:lang w:val="fr-CH"/>
        </w:rPr>
        <w:t>大流行期间。</w:t>
      </w:r>
    </w:p>
    <w:p w14:paraId="5929F2F0" w14:textId="73BE5E79" w:rsidR="000A102A" w:rsidRPr="000A102A" w:rsidRDefault="0066250A" w:rsidP="0066250A">
      <w:pPr>
        <w:pStyle w:val="HChGC"/>
      </w:pPr>
      <w:r>
        <w:rPr>
          <w:lang w:val="fr-CH"/>
        </w:rPr>
        <w:tab/>
      </w:r>
      <w:r w:rsidR="000A102A" w:rsidRPr="000A102A">
        <w:rPr>
          <w:lang w:val="fr-CH"/>
        </w:rPr>
        <w:t>四</w:t>
      </w:r>
      <w:r w:rsidR="000A102A" w:rsidRPr="000A102A">
        <w:rPr>
          <w:lang w:val="fr-CH"/>
        </w:rPr>
        <w:t>.</w:t>
      </w:r>
      <w:r w:rsidR="000A102A" w:rsidRPr="000A102A">
        <w:rPr>
          <w:lang w:val="fr-CH"/>
        </w:rPr>
        <w:tab/>
      </w:r>
      <w:r w:rsidR="000A102A" w:rsidRPr="000A102A">
        <w:rPr>
          <w:lang w:val="fr-CH"/>
        </w:rPr>
        <w:t>后续行动</w:t>
      </w:r>
    </w:p>
    <w:p w14:paraId="3959BF60" w14:textId="77777777" w:rsidR="000A102A" w:rsidRPr="000A102A" w:rsidRDefault="000A102A" w:rsidP="00A75506">
      <w:pPr>
        <w:pStyle w:val="H23GC"/>
        <w:spacing w:after="240"/>
      </w:pPr>
      <w:r w:rsidRPr="000A102A">
        <w:rPr>
          <w:lang w:val="fr-CH"/>
        </w:rPr>
        <w:tab/>
      </w:r>
      <w:r w:rsidRPr="000A102A">
        <w:rPr>
          <w:lang w:val="fr-CH"/>
        </w:rPr>
        <w:tab/>
      </w:r>
      <w:r w:rsidRPr="000A102A">
        <w:rPr>
          <w:lang w:val="fr-CH"/>
        </w:rPr>
        <w:t>资料的传播</w:t>
      </w:r>
    </w:p>
    <w:p w14:paraId="430F85B7" w14:textId="1AFEA34F" w:rsidR="000A102A" w:rsidRPr="00606780" w:rsidRDefault="000A102A" w:rsidP="000A102A">
      <w:pPr>
        <w:pStyle w:val="SingleTxtGC"/>
        <w:rPr>
          <w:rFonts w:ascii="Time New Roman" w:eastAsia="黑体" w:hAnsi="Time New Roman" w:hint="eastAsia"/>
        </w:rPr>
      </w:pPr>
      <w:r w:rsidRPr="00606780">
        <w:rPr>
          <w:rFonts w:ascii="Time New Roman" w:eastAsia="黑体" w:hAnsi="Time New Roman"/>
          <w:lang w:val="fr-CH"/>
        </w:rPr>
        <w:t>66.</w:t>
      </w:r>
      <w:r w:rsidRPr="00606780">
        <w:rPr>
          <w:rFonts w:ascii="Time New Roman" w:eastAsia="黑体" w:hAnsi="Time New Roman"/>
          <w:lang w:val="fr-CH"/>
        </w:rPr>
        <w:tab/>
      </w:r>
      <w:r w:rsidRPr="00606780">
        <w:rPr>
          <w:rFonts w:ascii="Time New Roman" w:eastAsia="黑体" w:hAnsi="Time New Roman"/>
          <w:lang w:val="fr-CH"/>
        </w:rPr>
        <w:t>委员会强调，本结论性意见所载所有建议都很重要。关于必须采取的紧急措施，委员会希望提请缔约国注意属于《公约》第十二和第十九条范围内的建议。</w:t>
      </w:r>
    </w:p>
    <w:p w14:paraId="45898E07" w14:textId="32E4D9B9" w:rsidR="000A102A" w:rsidRPr="00606780" w:rsidRDefault="000A102A" w:rsidP="000A102A">
      <w:pPr>
        <w:pStyle w:val="SingleTxtGC"/>
        <w:rPr>
          <w:rFonts w:ascii="Time New Roman" w:eastAsia="黑体" w:hAnsi="Time New Roman" w:hint="eastAsia"/>
        </w:rPr>
      </w:pPr>
      <w:r w:rsidRPr="00606780">
        <w:rPr>
          <w:rFonts w:ascii="Time New Roman" w:eastAsia="黑体" w:hAnsi="Time New Roman"/>
          <w:lang w:val="fr-CH"/>
        </w:rPr>
        <w:t>67.</w:t>
      </w:r>
      <w:r w:rsidRPr="00606780">
        <w:rPr>
          <w:rFonts w:ascii="Time New Roman" w:eastAsia="黑体" w:hAnsi="Time New Roman"/>
          <w:lang w:val="fr-CH"/>
        </w:rPr>
        <w:tab/>
      </w:r>
      <w:r w:rsidRPr="00606780">
        <w:rPr>
          <w:rFonts w:ascii="Time New Roman" w:eastAsia="黑体" w:hAnsi="Time New Roman"/>
          <w:lang w:val="fr-CH"/>
        </w:rPr>
        <w:t>委员会请缔约国落实本结论性意见所载各项建议。委员会建议缔约国利用现代社交传播战略，将结论性意见转发给政府和议会成员、相关部委官员、地方当局和相关专业群体成员如教育、医疗和法律专业人员以及媒体人员，供其考虑和采取行动。</w:t>
      </w:r>
    </w:p>
    <w:p w14:paraId="491A867F" w14:textId="41FE77B6" w:rsidR="000A102A" w:rsidRPr="00606780" w:rsidRDefault="000A102A" w:rsidP="000A102A">
      <w:pPr>
        <w:pStyle w:val="SingleTxtGC"/>
        <w:rPr>
          <w:rFonts w:ascii="Time New Roman" w:eastAsia="黑体" w:hAnsi="Time New Roman" w:hint="eastAsia"/>
        </w:rPr>
      </w:pPr>
      <w:r w:rsidRPr="00606780">
        <w:rPr>
          <w:rFonts w:ascii="Time New Roman" w:eastAsia="黑体" w:hAnsi="Time New Roman"/>
          <w:lang w:val="fr-CH"/>
        </w:rPr>
        <w:t>68.</w:t>
      </w:r>
      <w:r w:rsidRPr="00606780">
        <w:rPr>
          <w:rFonts w:ascii="Time New Roman" w:eastAsia="黑体" w:hAnsi="Time New Roman"/>
          <w:lang w:val="fr-CH"/>
        </w:rPr>
        <w:tab/>
      </w:r>
      <w:r w:rsidRPr="00C441EC">
        <w:rPr>
          <w:rFonts w:ascii="Time New Roman" w:eastAsia="黑体" w:hAnsi="Time New Roman"/>
          <w:spacing w:val="2"/>
          <w:lang w:val="fr-CH"/>
        </w:rPr>
        <w:t>委员会大力鼓励缔约国请民间社会组织，特别是残疾人组织参与编写定期报</w:t>
      </w:r>
      <w:r w:rsidRPr="00606780">
        <w:rPr>
          <w:rFonts w:ascii="Time New Roman" w:eastAsia="黑体" w:hAnsi="Time New Roman"/>
          <w:lang w:val="fr-CH"/>
        </w:rPr>
        <w:t>告。</w:t>
      </w:r>
    </w:p>
    <w:p w14:paraId="19A69BD1" w14:textId="6634D95D" w:rsidR="000A102A" w:rsidRPr="00606780" w:rsidRDefault="000A102A" w:rsidP="000A102A">
      <w:pPr>
        <w:pStyle w:val="SingleTxtGC"/>
        <w:rPr>
          <w:rFonts w:ascii="Time New Roman" w:eastAsia="黑体" w:hAnsi="Time New Roman" w:hint="eastAsia"/>
        </w:rPr>
      </w:pPr>
      <w:r w:rsidRPr="00606780">
        <w:rPr>
          <w:rFonts w:ascii="Time New Roman" w:eastAsia="黑体" w:hAnsi="Time New Roman"/>
          <w:lang w:val="fr-CH"/>
        </w:rPr>
        <w:t>69.</w:t>
      </w:r>
      <w:r w:rsidRPr="00606780">
        <w:rPr>
          <w:rFonts w:ascii="Time New Roman" w:eastAsia="黑体" w:hAnsi="Time New Roman"/>
          <w:lang w:val="fr-CH"/>
        </w:rPr>
        <w:tab/>
      </w:r>
      <w:r w:rsidRPr="00B73C88">
        <w:rPr>
          <w:rFonts w:ascii="Time New Roman" w:eastAsia="黑体" w:hAnsi="Time New Roman"/>
          <w:spacing w:val="2"/>
          <w:lang w:val="fr-CH"/>
        </w:rPr>
        <w:t>委员会请缔约国通过国语和少数民族语言包括手语，并使用包括易读文本在</w:t>
      </w:r>
      <w:r w:rsidRPr="00606780">
        <w:rPr>
          <w:rFonts w:ascii="Time New Roman" w:eastAsia="黑体" w:hAnsi="Time New Roman"/>
          <w:lang w:val="fr-CH"/>
        </w:rPr>
        <w:t>内的无障碍格式广泛传播本结论性意见，包括向非政府组织和残疾人组织以及残疾人本人及其家庭成员发送，并在政府人权网站上公布。</w:t>
      </w:r>
    </w:p>
    <w:p w14:paraId="27B4670F" w14:textId="77777777" w:rsidR="000A102A" w:rsidRPr="00606780" w:rsidRDefault="000A102A" w:rsidP="009351F4">
      <w:pPr>
        <w:pStyle w:val="H23GC"/>
        <w:spacing w:after="180"/>
        <w:rPr>
          <w:rFonts w:ascii="Time New Roman" w:hAnsi="Time New Roman" w:hint="eastAsia"/>
        </w:rPr>
      </w:pPr>
      <w:r w:rsidRPr="00606780">
        <w:rPr>
          <w:rFonts w:ascii="Time New Roman" w:hAnsi="Time New Roman"/>
          <w:lang w:val="fr-CH"/>
        </w:rPr>
        <w:tab/>
      </w:r>
      <w:r w:rsidRPr="00606780">
        <w:rPr>
          <w:rFonts w:ascii="Time New Roman" w:hAnsi="Time New Roman"/>
          <w:lang w:val="fr-CH"/>
        </w:rPr>
        <w:tab/>
      </w:r>
      <w:r w:rsidRPr="00606780">
        <w:rPr>
          <w:rFonts w:ascii="Time New Roman" w:hAnsi="Time New Roman"/>
          <w:lang w:val="fr-CH"/>
        </w:rPr>
        <w:t>下次定期报告</w:t>
      </w:r>
    </w:p>
    <w:p w14:paraId="7DA6D1D6" w14:textId="38A4D190" w:rsidR="00103AC0" w:rsidRPr="00393187" w:rsidRDefault="000A102A" w:rsidP="000A102A">
      <w:pPr>
        <w:pStyle w:val="SingleTxtGC"/>
      </w:pPr>
      <w:r w:rsidRPr="00606780">
        <w:rPr>
          <w:rFonts w:ascii="Time New Roman" w:eastAsia="黑体" w:hAnsi="Time New Roman"/>
          <w:lang w:val="fr-CH"/>
        </w:rPr>
        <w:t>70.</w:t>
      </w:r>
      <w:r w:rsidRPr="00606780">
        <w:rPr>
          <w:rFonts w:ascii="Time New Roman" w:eastAsia="黑体" w:hAnsi="Time New Roman"/>
          <w:lang w:val="fr-CH"/>
        </w:rPr>
        <w:tab/>
      </w:r>
      <w:r w:rsidRPr="00606780">
        <w:rPr>
          <w:rFonts w:ascii="Time New Roman" w:eastAsia="黑体" w:hAnsi="Time New Roman"/>
          <w:lang w:val="fr-CH"/>
        </w:rPr>
        <w:t>委员会请缔约国在</w:t>
      </w:r>
      <w:r w:rsidRPr="00606780">
        <w:rPr>
          <w:rFonts w:ascii="Time New Roman" w:eastAsia="黑体" w:hAnsi="Time New Roman"/>
          <w:lang w:val="fr-CH"/>
        </w:rPr>
        <w:t>2026</w:t>
      </w:r>
      <w:r w:rsidRPr="00606780">
        <w:rPr>
          <w:rFonts w:ascii="Time New Roman" w:eastAsia="黑体" w:hAnsi="Time New Roman"/>
          <w:lang w:val="fr-CH"/>
        </w:rPr>
        <w:t>年</w:t>
      </w:r>
      <w:r w:rsidRPr="00606780">
        <w:rPr>
          <w:rFonts w:ascii="Time New Roman" w:eastAsia="黑体" w:hAnsi="Time New Roman"/>
          <w:lang w:val="fr-CH"/>
        </w:rPr>
        <w:t>6</w:t>
      </w:r>
      <w:r w:rsidRPr="00606780">
        <w:rPr>
          <w:rFonts w:ascii="Time New Roman" w:eastAsia="黑体" w:hAnsi="Time New Roman"/>
          <w:lang w:val="fr-CH"/>
        </w:rPr>
        <w:t>月</w:t>
      </w:r>
      <w:r w:rsidRPr="00606780">
        <w:rPr>
          <w:rFonts w:ascii="Time New Roman" w:eastAsia="黑体" w:hAnsi="Time New Roman"/>
          <w:lang w:val="fr-CH"/>
        </w:rPr>
        <w:t>30</w:t>
      </w:r>
      <w:r w:rsidRPr="00606780">
        <w:rPr>
          <w:rFonts w:ascii="Time New Roman" w:eastAsia="黑体" w:hAnsi="Time New Roman"/>
          <w:lang w:val="fr-CH"/>
        </w:rPr>
        <w:t>日前提交第二次至第四次合并定期报告，并在其中纳入相关资料，说明本结论性意见中所提建议的落实情况。委员会还请缔约国考虑按委员会简化报告程序提交上述报告，即由委员会在缔约国提交报告</w:t>
      </w:r>
      <w:r w:rsidRPr="00606780">
        <w:rPr>
          <w:rFonts w:ascii="Time New Roman" w:eastAsia="黑体" w:hAnsi="Time New Roman"/>
          <w:spacing w:val="-4"/>
          <w:lang w:val="fr-CH"/>
        </w:rPr>
        <w:t>规定日</w:t>
      </w:r>
      <w:r w:rsidRPr="0005383A">
        <w:rPr>
          <w:rFonts w:ascii="Time New Roman" w:eastAsia="黑体" w:hAnsi="Time New Roman"/>
          <w:spacing w:val="-2"/>
          <w:lang w:val="fr-CH"/>
        </w:rPr>
        <w:t>期前</w:t>
      </w:r>
      <w:r w:rsidRPr="00606780">
        <w:rPr>
          <w:rFonts w:ascii="Time New Roman" w:eastAsia="黑体" w:hAnsi="Time New Roman"/>
          <w:spacing w:val="-4"/>
          <w:lang w:val="fr-CH"/>
        </w:rPr>
        <w:t>至少一年拟订一份</w:t>
      </w:r>
      <w:r w:rsidRPr="009E0DAC">
        <w:rPr>
          <w:rFonts w:ascii="Time New Roman" w:eastAsia="黑体" w:hAnsi="Time New Roman"/>
          <w:spacing w:val="-2"/>
          <w:lang w:val="fr-CH"/>
        </w:rPr>
        <w:t>问题清单</w:t>
      </w:r>
      <w:r w:rsidRPr="00606780">
        <w:rPr>
          <w:rFonts w:ascii="Time New Roman" w:eastAsia="黑体" w:hAnsi="Time New Roman"/>
          <w:spacing w:val="-4"/>
          <w:lang w:val="fr-CH"/>
        </w:rPr>
        <w:t>。</w:t>
      </w:r>
      <w:r w:rsidRPr="009E0DAC">
        <w:rPr>
          <w:rFonts w:ascii="Time New Roman" w:eastAsia="黑体" w:hAnsi="Time New Roman"/>
          <w:spacing w:val="-2"/>
          <w:lang w:val="fr-CH"/>
        </w:rPr>
        <w:t>对问题清单的答复便构成缔约国的报告</w:t>
      </w:r>
      <w:r w:rsidRPr="00606780">
        <w:rPr>
          <w:rFonts w:ascii="Time New Roman" w:eastAsia="黑体" w:hAnsi="Time New Roman"/>
          <w:spacing w:val="-4"/>
          <w:lang w:val="fr-CH"/>
        </w:rPr>
        <w:t>。</w:t>
      </w:r>
    </w:p>
    <w:p w14:paraId="0904A3CF" w14:textId="77777777" w:rsidR="005B0DDB" w:rsidRPr="002D6A9C" w:rsidRDefault="005B0D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B0DDB"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1E9DAA" w14:textId="77777777" w:rsidR="000A102A" w:rsidRPr="000D319F" w:rsidRDefault="000A102A" w:rsidP="000D319F">
      <w:pPr>
        <w:pStyle w:val="af0"/>
        <w:spacing w:after="240"/>
        <w:ind w:left="907"/>
        <w:rPr>
          <w:rFonts w:asciiTheme="majorBidi" w:eastAsia="宋体" w:hAnsiTheme="majorBidi" w:cstheme="majorBidi"/>
          <w:sz w:val="21"/>
          <w:szCs w:val="21"/>
          <w:lang w:val="en-US"/>
        </w:rPr>
      </w:pPr>
    </w:p>
    <w:p w14:paraId="4F934BBD" w14:textId="77777777" w:rsidR="000A102A" w:rsidRPr="000D319F" w:rsidRDefault="000A102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329249B" w14:textId="77777777" w:rsidR="000A102A" w:rsidRPr="000D319F" w:rsidRDefault="000A102A" w:rsidP="000D319F">
      <w:pPr>
        <w:pStyle w:val="af0"/>
      </w:pPr>
    </w:p>
  </w:endnote>
  <w:endnote w:type="continuationNotice" w:id="1">
    <w:p w14:paraId="46272C95" w14:textId="77777777" w:rsidR="000A102A" w:rsidRDefault="000A10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04635" w14:textId="77777777" w:rsidR="000A102A" w:rsidRPr="002D10BE" w:rsidRDefault="000A102A" w:rsidP="002D10B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D10BE">
      <w:rPr>
        <w:rStyle w:val="af2"/>
        <w:b w:val="0"/>
        <w:snapToGrid w:val="0"/>
        <w:sz w:val="16"/>
      </w:rPr>
      <w:t>GE.21</w:t>
    </w:r>
    <w:proofErr w:type="spellEnd"/>
    <w:r w:rsidRPr="002D10BE">
      <w:rPr>
        <w:rStyle w:val="af2"/>
        <w:b w:val="0"/>
        <w:snapToGrid w:val="0"/>
        <w:sz w:val="16"/>
      </w:rPr>
      <w:t>-05976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41C87" w14:textId="77777777" w:rsidR="000A102A" w:rsidRPr="002D10BE" w:rsidRDefault="000A102A" w:rsidP="002D10BE">
    <w:pPr>
      <w:pStyle w:val="af0"/>
      <w:tabs>
        <w:tab w:val="clear" w:pos="431"/>
        <w:tab w:val="right" w:pos="9638"/>
      </w:tabs>
      <w:rPr>
        <w:rStyle w:val="af2"/>
      </w:rPr>
    </w:pPr>
    <w:proofErr w:type="spellStart"/>
    <w:r>
      <w:t>GE.21</w:t>
    </w:r>
    <w:proofErr w:type="spellEnd"/>
    <w:r>
      <w:t>-05976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D9DED" w14:textId="27D2C15C" w:rsidR="000A102A" w:rsidRPr="00487939" w:rsidRDefault="000A102A"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4BBE666" wp14:editId="1782CC7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-05976</w:t>
    </w:r>
    <w:r w:rsidRPr="00EE277A">
      <w:rPr>
        <w:sz w:val="20"/>
        <w:lang w:eastAsia="zh-CN"/>
      </w:rPr>
      <w:t xml:space="preserve"> (C)</w:t>
    </w:r>
    <w:r>
      <w:rPr>
        <w:sz w:val="20"/>
        <w:lang w:eastAsia="zh-CN"/>
      </w:rPr>
      <w:tab/>
      <w:t>30062</w:t>
    </w:r>
    <w:r>
      <w:rPr>
        <w:rFonts w:asciiTheme="majorBidi" w:eastAsiaTheme="minorEastAsia" w:hAnsiTheme="majorBidi" w:cstheme="majorBidi"/>
        <w:sz w:val="20"/>
      </w:rPr>
      <w:t>1</w:t>
    </w:r>
    <w:r>
      <w:rPr>
        <w:sz w:val="20"/>
        <w:lang w:eastAsia="zh-CN"/>
      </w:rPr>
      <w:tab/>
      <w:t>1</w:t>
    </w:r>
    <w:r w:rsidR="00FD39A8">
      <w:rPr>
        <w:sz w:val="20"/>
        <w:lang w:eastAsia="zh-CN"/>
      </w:rPr>
      <w:t>4</w:t>
    </w:r>
    <w:r>
      <w:rPr>
        <w:sz w:val="20"/>
        <w:lang w:eastAsia="zh-CN"/>
      </w:rPr>
      <w:t>072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0FEAE346" wp14:editId="411DB97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18521C" w14:textId="77777777" w:rsidR="000A102A" w:rsidRPr="000157B1" w:rsidRDefault="000A102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E8601F0" w14:textId="77777777" w:rsidR="000A102A" w:rsidRPr="000157B1" w:rsidRDefault="000A102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9C77925" w14:textId="77777777" w:rsidR="000A102A" w:rsidRDefault="000A102A"/>
  </w:footnote>
  <w:footnote w:id="2">
    <w:p w14:paraId="6310DB85" w14:textId="24D81D0B" w:rsidR="000A102A" w:rsidRDefault="000A102A" w:rsidP="00425AD8">
      <w:pPr>
        <w:pStyle w:val="a6"/>
      </w:pPr>
      <w:r>
        <w:rPr>
          <w:lang w:val="zh-CN"/>
        </w:rPr>
        <w:tab/>
        <w:t>*</w:t>
      </w:r>
      <w:r w:rsidR="00425AD8">
        <w:rPr>
          <w:lang w:val="zh-CN"/>
        </w:rPr>
        <w:tab/>
      </w:r>
      <w:r>
        <w:rPr>
          <w:lang w:val="zh-CN"/>
        </w:rPr>
        <w:t>委员会第二十四届会议</w:t>
      </w:r>
      <w:r>
        <w:rPr>
          <w:lang w:val="zh-CN"/>
        </w:rPr>
        <w:t>(2021</w:t>
      </w:r>
      <w:r>
        <w:rPr>
          <w:lang w:val="zh-CN"/>
        </w:rPr>
        <w:t>年</w:t>
      </w:r>
      <w:r>
        <w:rPr>
          <w:lang w:val="zh-CN"/>
        </w:rPr>
        <w:t>3</w:t>
      </w:r>
      <w:r>
        <w:rPr>
          <w:lang w:val="zh-CN"/>
        </w:rPr>
        <w:t>月</w:t>
      </w:r>
      <w:r>
        <w:rPr>
          <w:lang w:val="zh-CN"/>
        </w:rPr>
        <w:t>8</w:t>
      </w:r>
      <w:r>
        <w:rPr>
          <w:lang w:val="zh-CN"/>
        </w:rPr>
        <w:t>日至</w:t>
      </w:r>
      <w:r>
        <w:rPr>
          <w:lang w:val="zh-CN"/>
        </w:rPr>
        <w:t>4</w:t>
      </w:r>
      <w:r>
        <w:rPr>
          <w:lang w:val="zh-CN"/>
        </w:rPr>
        <w:t>月</w:t>
      </w:r>
      <w:r>
        <w:rPr>
          <w:lang w:val="zh-CN"/>
        </w:rPr>
        <w:t>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38070" w14:textId="77777777" w:rsidR="000A102A" w:rsidRDefault="000A102A" w:rsidP="002D10BE">
    <w:pPr>
      <w:pStyle w:val="af3"/>
    </w:pPr>
    <w:proofErr w:type="spellStart"/>
    <w:r>
      <w:t>CRPD</w:t>
    </w:r>
    <w:proofErr w:type="spellEnd"/>
    <w:r>
      <w:t>/C/EST/CO/1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42023" w14:textId="77777777" w:rsidR="000A102A" w:rsidRPr="00202A30" w:rsidRDefault="000A102A" w:rsidP="002D10BE">
    <w:pPr>
      <w:pStyle w:val="af3"/>
      <w:jc w:val="right"/>
    </w:pPr>
    <w:proofErr w:type="spellStart"/>
    <w:r>
      <w:t>CRPD</w:t>
    </w:r>
    <w:proofErr w:type="spellEnd"/>
    <w:r>
      <w:t>/C/EST/CO/1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50F0A"/>
    <w:multiLevelType w:val="hybridMultilevel"/>
    <w:tmpl w:val="3CB43A64"/>
    <w:lvl w:ilvl="0" w:tplc="4FB441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99C48F8"/>
    <w:multiLevelType w:val="hybridMultilevel"/>
    <w:tmpl w:val="145EAB80"/>
    <w:lvl w:ilvl="0" w:tplc="EBA6CC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170A5A"/>
    <w:multiLevelType w:val="hybridMultilevel"/>
    <w:tmpl w:val="882C9DE2"/>
    <w:lvl w:ilvl="0" w:tplc="413877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6064C"/>
    <w:multiLevelType w:val="hybridMultilevel"/>
    <w:tmpl w:val="77CE98C8"/>
    <w:lvl w:ilvl="0" w:tplc="A5BED4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F9E540B"/>
    <w:multiLevelType w:val="hybridMultilevel"/>
    <w:tmpl w:val="F328E5B6"/>
    <w:lvl w:ilvl="0" w:tplc="600664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FFE2B24"/>
    <w:multiLevelType w:val="hybridMultilevel"/>
    <w:tmpl w:val="95902780"/>
    <w:lvl w:ilvl="0" w:tplc="EE2A73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E17DE0"/>
    <w:multiLevelType w:val="hybridMultilevel"/>
    <w:tmpl w:val="BCAA7D56"/>
    <w:lvl w:ilvl="0" w:tplc="FB5244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DE51EB5"/>
    <w:multiLevelType w:val="hybridMultilevel"/>
    <w:tmpl w:val="8EF620F2"/>
    <w:lvl w:ilvl="0" w:tplc="80E078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ECF2FE0"/>
    <w:multiLevelType w:val="hybridMultilevel"/>
    <w:tmpl w:val="AA1A41F2"/>
    <w:lvl w:ilvl="0" w:tplc="DEFAA2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15C0CB3"/>
    <w:multiLevelType w:val="hybridMultilevel"/>
    <w:tmpl w:val="BBE0319E"/>
    <w:lvl w:ilvl="0" w:tplc="87C2AC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3552674"/>
    <w:multiLevelType w:val="hybridMultilevel"/>
    <w:tmpl w:val="CEF8BE0E"/>
    <w:lvl w:ilvl="0" w:tplc="E820C9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38D0764"/>
    <w:multiLevelType w:val="hybridMultilevel"/>
    <w:tmpl w:val="68AE4EFA"/>
    <w:lvl w:ilvl="0" w:tplc="BE5412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61827A0"/>
    <w:multiLevelType w:val="hybridMultilevel"/>
    <w:tmpl w:val="D3061092"/>
    <w:lvl w:ilvl="0" w:tplc="FF561F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2A5B1B49"/>
    <w:multiLevelType w:val="hybridMultilevel"/>
    <w:tmpl w:val="054A2C36"/>
    <w:lvl w:ilvl="0" w:tplc="BB5068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B8E14BD"/>
    <w:multiLevelType w:val="hybridMultilevel"/>
    <w:tmpl w:val="7D20C44A"/>
    <w:lvl w:ilvl="0" w:tplc="38CAF2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D4026A1"/>
    <w:multiLevelType w:val="hybridMultilevel"/>
    <w:tmpl w:val="6FB2930E"/>
    <w:lvl w:ilvl="0" w:tplc="41B05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1460879"/>
    <w:multiLevelType w:val="hybridMultilevel"/>
    <w:tmpl w:val="7DF22E16"/>
    <w:lvl w:ilvl="0" w:tplc="46BE48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164170F"/>
    <w:multiLevelType w:val="hybridMultilevel"/>
    <w:tmpl w:val="BEF41C38"/>
    <w:lvl w:ilvl="0" w:tplc="7ECA7B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3451D08"/>
    <w:multiLevelType w:val="hybridMultilevel"/>
    <w:tmpl w:val="FCC6DA6A"/>
    <w:lvl w:ilvl="0" w:tplc="13D661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4351786"/>
    <w:multiLevelType w:val="hybridMultilevel"/>
    <w:tmpl w:val="5EF6706E"/>
    <w:lvl w:ilvl="0" w:tplc="A4DE46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7C95A24"/>
    <w:multiLevelType w:val="hybridMultilevel"/>
    <w:tmpl w:val="E68294A6"/>
    <w:lvl w:ilvl="0" w:tplc="863414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9C924DC"/>
    <w:multiLevelType w:val="hybridMultilevel"/>
    <w:tmpl w:val="80C2F99C"/>
    <w:lvl w:ilvl="0" w:tplc="03C283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A3243C6"/>
    <w:multiLevelType w:val="hybridMultilevel"/>
    <w:tmpl w:val="70A4E0DE"/>
    <w:lvl w:ilvl="0" w:tplc="C7AA37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BDF15E2"/>
    <w:multiLevelType w:val="hybridMultilevel"/>
    <w:tmpl w:val="8064191E"/>
    <w:lvl w:ilvl="0" w:tplc="8250D5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F2B062F"/>
    <w:multiLevelType w:val="hybridMultilevel"/>
    <w:tmpl w:val="B01E19FA"/>
    <w:lvl w:ilvl="0" w:tplc="DF58F3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1BF75E5"/>
    <w:multiLevelType w:val="hybridMultilevel"/>
    <w:tmpl w:val="599ADBDC"/>
    <w:lvl w:ilvl="0" w:tplc="82FA38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75A0490"/>
    <w:multiLevelType w:val="hybridMultilevel"/>
    <w:tmpl w:val="52805760"/>
    <w:lvl w:ilvl="0" w:tplc="F9E448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49464ADA"/>
    <w:multiLevelType w:val="hybridMultilevel"/>
    <w:tmpl w:val="8B28FF00"/>
    <w:lvl w:ilvl="0" w:tplc="4FC006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49620916"/>
    <w:multiLevelType w:val="hybridMultilevel"/>
    <w:tmpl w:val="A2CA8EE2"/>
    <w:lvl w:ilvl="0" w:tplc="1B9CA9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02C7267"/>
    <w:multiLevelType w:val="hybridMultilevel"/>
    <w:tmpl w:val="6D2ED7C4"/>
    <w:lvl w:ilvl="0" w:tplc="5596D3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09B1EB6"/>
    <w:multiLevelType w:val="hybridMultilevel"/>
    <w:tmpl w:val="B9405F1E"/>
    <w:lvl w:ilvl="0" w:tplc="F33279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519A403E"/>
    <w:multiLevelType w:val="hybridMultilevel"/>
    <w:tmpl w:val="962C88A8"/>
    <w:lvl w:ilvl="0" w:tplc="F9582F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56111C7F"/>
    <w:multiLevelType w:val="hybridMultilevel"/>
    <w:tmpl w:val="B0F8A390"/>
    <w:lvl w:ilvl="0" w:tplc="7520F1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587A157A"/>
    <w:multiLevelType w:val="hybridMultilevel"/>
    <w:tmpl w:val="45FC6528"/>
    <w:lvl w:ilvl="0" w:tplc="02CA7B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5CCD7866"/>
    <w:multiLevelType w:val="hybridMultilevel"/>
    <w:tmpl w:val="527A628A"/>
    <w:lvl w:ilvl="0" w:tplc="A24CE0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60E90C1C"/>
    <w:multiLevelType w:val="hybridMultilevel"/>
    <w:tmpl w:val="A5EE1848"/>
    <w:lvl w:ilvl="0" w:tplc="09E63D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61C05D4F"/>
    <w:multiLevelType w:val="hybridMultilevel"/>
    <w:tmpl w:val="E800FEFE"/>
    <w:lvl w:ilvl="0" w:tplc="980812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627F5AD8"/>
    <w:multiLevelType w:val="hybridMultilevel"/>
    <w:tmpl w:val="D2BE4B7C"/>
    <w:lvl w:ilvl="0" w:tplc="0CA0BA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5C86F55"/>
    <w:multiLevelType w:val="hybridMultilevel"/>
    <w:tmpl w:val="B4060172"/>
    <w:lvl w:ilvl="0" w:tplc="6EE6CA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63D7BAA"/>
    <w:multiLevelType w:val="hybridMultilevel"/>
    <w:tmpl w:val="EECEEB3A"/>
    <w:lvl w:ilvl="0" w:tplc="D0E6BB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 w15:restartNumberingAfterBreak="0">
    <w:nsid w:val="67527CE4"/>
    <w:multiLevelType w:val="hybridMultilevel"/>
    <w:tmpl w:val="F098821E"/>
    <w:lvl w:ilvl="0" w:tplc="A3CC63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68B53BB5"/>
    <w:multiLevelType w:val="hybridMultilevel"/>
    <w:tmpl w:val="8CF86C0A"/>
    <w:lvl w:ilvl="0" w:tplc="99C22F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6A72567B"/>
    <w:multiLevelType w:val="hybridMultilevel"/>
    <w:tmpl w:val="F4921DD8"/>
    <w:lvl w:ilvl="0" w:tplc="B7D85B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15:restartNumberingAfterBreak="0">
    <w:nsid w:val="6A797B26"/>
    <w:multiLevelType w:val="hybridMultilevel"/>
    <w:tmpl w:val="5F72367E"/>
    <w:lvl w:ilvl="0" w:tplc="9C0CF4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15:restartNumberingAfterBreak="0">
    <w:nsid w:val="702208D1"/>
    <w:multiLevelType w:val="hybridMultilevel"/>
    <w:tmpl w:val="E760E5AC"/>
    <w:lvl w:ilvl="0" w:tplc="42FE68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15:restartNumberingAfterBreak="0">
    <w:nsid w:val="71424639"/>
    <w:multiLevelType w:val="hybridMultilevel"/>
    <w:tmpl w:val="650E549C"/>
    <w:lvl w:ilvl="0" w:tplc="AE78AD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15:restartNumberingAfterBreak="0">
    <w:nsid w:val="75866DA6"/>
    <w:multiLevelType w:val="hybridMultilevel"/>
    <w:tmpl w:val="8DC416A4"/>
    <w:lvl w:ilvl="0" w:tplc="020497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1" w15:restartNumberingAfterBreak="0">
    <w:nsid w:val="75A804B3"/>
    <w:multiLevelType w:val="hybridMultilevel"/>
    <w:tmpl w:val="EDBE17B0"/>
    <w:lvl w:ilvl="0" w:tplc="82F0DA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2" w15:restartNumberingAfterBreak="0">
    <w:nsid w:val="779B444D"/>
    <w:multiLevelType w:val="hybridMultilevel"/>
    <w:tmpl w:val="16A62AAE"/>
    <w:lvl w:ilvl="0" w:tplc="137E22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15:restartNumberingAfterBreak="0">
    <w:nsid w:val="7BF837F2"/>
    <w:multiLevelType w:val="hybridMultilevel"/>
    <w:tmpl w:val="F2F2B800"/>
    <w:lvl w:ilvl="0" w:tplc="D73EE1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43"/>
  </w:num>
  <w:num w:numId="3">
    <w:abstractNumId w:val="7"/>
  </w:num>
  <w:num w:numId="4">
    <w:abstractNumId w:val="15"/>
  </w:num>
  <w:num w:numId="5">
    <w:abstractNumId w:val="44"/>
  </w:num>
  <w:num w:numId="6">
    <w:abstractNumId w:val="9"/>
  </w:num>
  <w:num w:numId="7">
    <w:abstractNumId w:val="18"/>
  </w:num>
  <w:num w:numId="8">
    <w:abstractNumId w:val="47"/>
  </w:num>
  <w:num w:numId="9">
    <w:abstractNumId w:val="31"/>
  </w:num>
  <w:num w:numId="10">
    <w:abstractNumId w:val="32"/>
  </w:num>
  <w:num w:numId="11">
    <w:abstractNumId w:val="39"/>
  </w:num>
  <w:num w:numId="12">
    <w:abstractNumId w:val="17"/>
  </w:num>
  <w:num w:numId="13">
    <w:abstractNumId w:val="10"/>
  </w:num>
  <w:num w:numId="14">
    <w:abstractNumId w:val="48"/>
  </w:num>
  <w:num w:numId="15">
    <w:abstractNumId w:val="22"/>
  </w:num>
  <w:num w:numId="16">
    <w:abstractNumId w:val="37"/>
  </w:num>
  <w:num w:numId="17">
    <w:abstractNumId w:val="42"/>
  </w:num>
  <w:num w:numId="18">
    <w:abstractNumId w:val="24"/>
  </w:num>
  <w:num w:numId="19">
    <w:abstractNumId w:val="11"/>
  </w:num>
  <w:num w:numId="20">
    <w:abstractNumId w:val="50"/>
  </w:num>
  <w:num w:numId="21">
    <w:abstractNumId w:val="23"/>
  </w:num>
  <w:num w:numId="22">
    <w:abstractNumId w:val="13"/>
  </w:num>
  <w:num w:numId="23">
    <w:abstractNumId w:val="36"/>
  </w:num>
  <w:num w:numId="24">
    <w:abstractNumId w:val="34"/>
  </w:num>
  <w:num w:numId="25">
    <w:abstractNumId w:val="25"/>
  </w:num>
  <w:num w:numId="26">
    <w:abstractNumId w:val="46"/>
  </w:num>
  <w:num w:numId="27">
    <w:abstractNumId w:val="1"/>
  </w:num>
  <w:num w:numId="28">
    <w:abstractNumId w:val="38"/>
  </w:num>
  <w:num w:numId="29">
    <w:abstractNumId w:val="8"/>
  </w:num>
  <w:num w:numId="30">
    <w:abstractNumId w:val="45"/>
  </w:num>
  <w:num w:numId="31">
    <w:abstractNumId w:val="3"/>
  </w:num>
  <w:num w:numId="32">
    <w:abstractNumId w:val="19"/>
  </w:num>
  <w:num w:numId="33">
    <w:abstractNumId w:val="41"/>
  </w:num>
  <w:num w:numId="34">
    <w:abstractNumId w:val="29"/>
  </w:num>
  <w:num w:numId="35">
    <w:abstractNumId w:val="51"/>
  </w:num>
  <w:num w:numId="36">
    <w:abstractNumId w:val="28"/>
  </w:num>
  <w:num w:numId="37">
    <w:abstractNumId w:val="53"/>
  </w:num>
  <w:num w:numId="38">
    <w:abstractNumId w:val="27"/>
  </w:num>
  <w:num w:numId="39">
    <w:abstractNumId w:val="16"/>
  </w:num>
  <w:num w:numId="40">
    <w:abstractNumId w:val="30"/>
  </w:num>
  <w:num w:numId="41">
    <w:abstractNumId w:val="14"/>
  </w:num>
  <w:num w:numId="42">
    <w:abstractNumId w:val="12"/>
  </w:num>
  <w:num w:numId="43">
    <w:abstractNumId w:val="20"/>
  </w:num>
  <w:num w:numId="44">
    <w:abstractNumId w:val="52"/>
  </w:num>
  <w:num w:numId="45">
    <w:abstractNumId w:val="2"/>
  </w:num>
  <w:num w:numId="46">
    <w:abstractNumId w:val="35"/>
  </w:num>
  <w:num w:numId="47">
    <w:abstractNumId w:val="21"/>
  </w:num>
  <w:num w:numId="48">
    <w:abstractNumId w:val="40"/>
  </w:num>
  <w:num w:numId="49">
    <w:abstractNumId w:val="5"/>
  </w:num>
  <w:num w:numId="50">
    <w:abstractNumId w:val="26"/>
  </w:num>
  <w:num w:numId="51">
    <w:abstractNumId w:val="49"/>
  </w:num>
  <w:num w:numId="52">
    <w:abstractNumId w:val="0"/>
  </w:num>
  <w:num w:numId="53">
    <w:abstractNumId w:val="4"/>
  </w:num>
  <w:num w:numId="54">
    <w:abstractNumId w:val="3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EAD"/>
    <w:rsid w:val="00011483"/>
    <w:rsid w:val="0005383A"/>
    <w:rsid w:val="00054343"/>
    <w:rsid w:val="00071F04"/>
    <w:rsid w:val="00083636"/>
    <w:rsid w:val="0008692D"/>
    <w:rsid w:val="000926DD"/>
    <w:rsid w:val="000A102A"/>
    <w:rsid w:val="000B4967"/>
    <w:rsid w:val="000C4ED4"/>
    <w:rsid w:val="000D1E0A"/>
    <w:rsid w:val="000D233E"/>
    <w:rsid w:val="000D319F"/>
    <w:rsid w:val="000D5FF0"/>
    <w:rsid w:val="000E4D0E"/>
    <w:rsid w:val="000F454F"/>
    <w:rsid w:val="000F476E"/>
    <w:rsid w:val="00103AC0"/>
    <w:rsid w:val="00125AC6"/>
    <w:rsid w:val="00132D2E"/>
    <w:rsid w:val="00144B69"/>
    <w:rsid w:val="00153E86"/>
    <w:rsid w:val="00171C04"/>
    <w:rsid w:val="00175D2C"/>
    <w:rsid w:val="00192F26"/>
    <w:rsid w:val="00197AD3"/>
    <w:rsid w:val="001A7697"/>
    <w:rsid w:val="001B1BD1"/>
    <w:rsid w:val="001C3EF2"/>
    <w:rsid w:val="001D17F6"/>
    <w:rsid w:val="001D2C3F"/>
    <w:rsid w:val="001F5D7D"/>
    <w:rsid w:val="00204B42"/>
    <w:rsid w:val="00206B31"/>
    <w:rsid w:val="002231C3"/>
    <w:rsid w:val="00242435"/>
    <w:rsid w:val="0024417F"/>
    <w:rsid w:val="00247609"/>
    <w:rsid w:val="00250F8D"/>
    <w:rsid w:val="002511F6"/>
    <w:rsid w:val="00274EE8"/>
    <w:rsid w:val="002B0984"/>
    <w:rsid w:val="002B34F2"/>
    <w:rsid w:val="002B64C9"/>
    <w:rsid w:val="002D10BE"/>
    <w:rsid w:val="002E1C97"/>
    <w:rsid w:val="002E2068"/>
    <w:rsid w:val="002F1291"/>
    <w:rsid w:val="002F5834"/>
    <w:rsid w:val="00310ACF"/>
    <w:rsid w:val="00326EBF"/>
    <w:rsid w:val="00327FE4"/>
    <w:rsid w:val="00347A34"/>
    <w:rsid w:val="00353992"/>
    <w:rsid w:val="003622BF"/>
    <w:rsid w:val="00392F6C"/>
    <w:rsid w:val="00393187"/>
    <w:rsid w:val="003D7D4D"/>
    <w:rsid w:val="003E622B"/>
    <w:rsid w:val="003F27E8"/>
    <w:rsid w:val="003F7E8A"/>
    <w:rsid w:val="00403600"/>
    <w:rsid w:val="00413D23"/>
    <w:rsid w:val="004213A8"/>
    <w:rsid w:val="004254BF"/>
    <w:rsid w:val="00425AD8"/>
    <w:rsid w:val="00427F63"/>
    <w:rsid w:val="00457301"/>
    <w:rsid w:val="0049257D"/>
    <w:rsid w:val="00493F32"/>
    <w:rsid w:val="004A17D1"/>
    <w:rsid w:val="004C2F07"/>
    <w:rsid w:val="004C478B"/>
    <w:rsid w:val="004C4A0A"/>
    <w:rsid w:val="004C5EFA"/>
    <w:rsid w:val="00501051"/>
    <w:rsid w:val="00504922"/>
    <w:rsid w:val="00505DDB"/>
    <w:rsid w:val="00531110"/>
    <w:rsid w:val="00543EBA"/>
    <w:rsid w:val="00551C33"/>
    <w:rsid w:val="00554055"/>
    <w:rsid w:val="00581E42"/>
    <w:rsid w:val="005A054B"/>
    <w:rsid w:val="005B0DDB"/>
    <w:rsid w:val="005B261A"/>
    <w:rsid w:val="005B3E0F"/>
    <w:rsid w:val="005C5C75"/>
    <w:rsid w:val="005D0F8B"/>
    <w:rsid w:val="005D3846"/>
    <w:rsid w:val="005E403A"/>
    <w:rsid w:val="005F00C7"/>
    <w:rsid w:val="005F1D4D"/>
    <w:rsid w:val="00605A85"/>
    <w:rsid w:val="00606780"/>
    <w:rsid w:val="00611C0F"/>
    <w:rsid w:val="0062353A"/>
    <w:rsid w:val="00645F38"/>
    <w:rsid w:val="0066250A"/>
    <w:rsid w:val="00662AEA"/>
    <w:rsid w:val="00680656"/>
    <w:rsid w:val="006831AA"/>
    <w:rsid w:val="006A2D4E"/>
    <w:rsid w:val="006B1119"/>
    <w:rsid w:val="006C6504"/>
    <w:rsid w:val="006E3E46"/>
    <w:rsid w:val="006E71B1"/>
    <w:rsid w:val="006F3F80"/>
    <w:rsid w:val="00705D89"/>
    <w:rsid w:val="00731A42"/>
    <w:rsid w:val="00736499"/>
    <w:rsid w:val="00744335"/>
    <w:rsid w:val="00767E69"/>
    <w:rsid w:val="0077079A"/>
    <w:rsid w:val="007A4CB7"/>
    <w:rsid w:val="007A5599"/>
    <w:rsid w:val="007D752D"/>
    <w:rsid w:val="007E6D31"/>
    <w:rsid w:val="0081494F"/>
    <w:rsid w:val="00816936"/>
    <w:rsid w:val="008244E5"/>
    <w:rsid w:val="008463A4"/>
    <w:rsid w:val="00853FE8"/>
    <w:rsid w:val="00856233"/>
    <w:rsid w:val="0085665E"/>
    <w:rsid w:val="00860F27"/>
    <w:rsid w:val="00863E51"/>
    <w:rsid w:val="008742D1"/>
    <w:rsid w:val="00895064"/>
    <w:rsid w:val="008B0560"/>
    <w:rsid w:val="008B2BFA"/>
    <w:rsid w:val="008B61A1"/>
    <w:rsid w:val="008B67A4"/>
    <w:rsid w:val="008C0406"/>
    <w:rsid w:val="008C732B"/>
    <w:rsid w:val="008D3EAD"/>
    <w:rsid w:val="008D401A"/>
    <w:rsid w:val="008F2466"/>
    <w:rsid w:val="009028BE"/>
    <w:rsid w:val="00920A8C"/>
    <w:rsid w:val="009351F4"/>
    <w:rsid w:val="00936F03"/>
    <w:rsid w:val="009426F1"/>
    <w:rsid w:val="00943528"/>
    <w:rsid w:val="00943B69"/>
    <w:rsid w:val="00944CB3"/>
    <w:rsid w:val="009553D3"/>
    <w:rsid w:val="00967D22"/>
    <w:rsid w:val="009719A1"/>
    <w:rsid w:val="00971AD2"/>
    <w:rsid w:val="0099246B"/>
    <w:rsid w:val="009A145A"/>
    <w:rsid w:val="009B09D7"/>
    <w:rsid w:val="009D35ED"/>
    <w:rsid w:val="009E0DAC"/>
    <w:rsid w:val="00A03CB6"/>
    <w:rsid w:val="00A0486E"/>
    <w:rsid w:val="00A1364C"/>
    <w:rsid w:val="00A21076"/>
    <w:rsid w:val="00A3739A"/>
    <w:rsid w:val="00A42523"/>
    <w:rsid w:val="00A52DAF"/>
    <w:rsid w:val="00A6458E"/>
    <w:rsid w:val="00A65AEC"/>
    <w:rsid w:val="00A75506"/>
    <w:rsid w:val="00A84072"/>
    <w:rsid w:val="00A92F84"/>
    <w:rsid w:val="00A93571"/>
    <w:rsid w:val="00AA7C4B"/>
    <w:rsid w:val="00AC364F"/>
    <w:rsid w:val="00AD597A"/>
    <w:rsid w:val="00B16570"/>
    <w:rsid w:val="00B44B82"/>
    <w:rsid w:val="00B53320"/>
    <w:rsid w:val="00B73C88"/>
    <w:rsid w:val="00B906AF"/>
    <w:rsid w:val="00BA5859"/>
    <w:rsid w:val="00BC6522"/>
    <w:rsid w:val="00BE4395"/>
    <w:rsid w:val="00BF4F73"/>
    <w:rsid w:val="00C121D5"/>
    <w:rsid w:val="00C134D9"/>
    <w:rsid w:val="00C17349"/>
    <w:rsid w:val="00C351AA"/>
    <w:rsid w:val="00C441EC"/>
    <w:rsid w:val="00C4556F"/>
    <w:rsid w:val="00C478EA"/>
    <w:rsid w:val="00C7253F"/>
    <w:rsid w:val="00C91F60"/>
    <w:rsid w:val="00CA5EDE"/>
    <w:rsid w:val="00CC4434"/>
    <w:rsid w:val="00CD1434"/>
    <w:rsid w:val="00CE66E8"/>
    <w:rsid w:val="00D11752"/>
    <w:rsid w:val="00D24E15"/>
    <w:rsid w:val="00D26995"/>
    <w:rsid w:val="00D26A05"/>
    <w:rsid w:val="00D32465"/>
    <w:rsid w:val="00D84253"/>
    <w:rsid w:val="00D84BAA"/>
    <w:rsid w:val="00D94F15"/>
    <w:rsid w:val="00D97B98"/>
    <w:rsid w:val="00DC235F"/>
    <w:rsid w:val="00DC671F"/>
    <w:rsid w:val="00DE4DA7"/>
    <w:rsid w:val="00E10C04"/>
    <w:rsid w:val="00E26332"/>
    <w:rsid w:val="00E33B38"/>
    <w:rsid w:val="00E47FE5"/>
    <w:rsid w:val="00E574AF"/>
    <w:rsid w:val="00E61599"/>
    <w:rsid w:val="00E95F31"/>
    <w:rsid w:val="00EB509C"/>
    <w:rsid w:val="00EC5B28"/>
    <w:rsid w:val="00ED130C"/>
    <w:rsid w:val="00ED61C8"/>
    <w:rsid w:val="00EE6603"/>
    <w:rsid w:val="00EF3907"/>
    <w:rsid w:val="00F0057E"/>
    <w:rsid w:val="00F11314"/>
    <w:rsid w:val="00F2115F"/>
    <w:rsid w:val="00F23C3E"/>
    <w:rsid w:val="00F404F5"/>
    <w:rsid w:val="00F714DA"/>
    <w:rsid w:val="00F8527A"/>
    <w:rsid w:val="00F90004"/>
    <w:rsid w:val="00FA1472"/>
    <w:rsid w:val="00FB372E"/>
    <w:rsid w:val="00FB432F"/>
    <w:rsid w:val="00FB456B"/>
    <w:rsid w:val="00FB5E40"/>
    <w:rsid w:val="00FD39A8"/>
    <w:rsid w:val="00FD51EE"/>
    <w:rsid w:val="00FE0824"/>
    <w:rsid w:val="00FF5FC3"/>
    <w:rsid w:val="00FF71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5FE2B1"/>
  <w15:docId w15:val="{B6EFC1CC-EF47-4361-A8A7-0E37702D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12954</Words>
  <Characters>13875</Characters>
  <Application>Microsoft Office Word</Application>
  <DocSecurity>0</DocSecurity>
  <Lines>551</Lines>
  <Paragraphs>287</Paragraphs>
  <ScaleCrop>false</ScaleCrop>
  <Company>DCM</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CRPD/C/EST/CO/1</dc:title>
  <dc:subject>2105976</dc:subject>
  <dc:creator>tian</dc:creator>
  <cp:keywords/>
  <dc:description/>
  <cp:lastModifiedBy>Hui Tian</cp:lastModifiedBy>
  <cp:revision>2</cp:revision>
  <cp:lastPrinted>2014-05-09T11:28:00Z</cp:lastPrinted>
  <dcterms:created xsi:type="dcterms:W3CDTF">2021-07-14T12:41:00Z</dcterms:created>
  <dcterms:modified xsi:type="dcterms:W3CDTF">2021-07-14T12:41:00Z</dcterms:modified>
</cp:coreProperties>
</file>