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4446FA">
                <w:t>C/KEN/Q/1-4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4446FA">
              <w:rPr>
                <w:sz w:val="20"/>
                <w:lang w:val="en-US"/>
              </w:rPr>
              <w:fldChar w:fldCharType="separate"/>
            </w:r>
            <w:r w:rsidR="004446FA">
              <w:rPr>
                <w:sz w:val="20"/>
                <w:lang w:val="en-US"/>
              </w:rPr>
              <w:t>27 July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4446FA" w:rsidRPr="00C115F2" w:rsidRDefault="004446FA" w:rsidP="004446FA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</w:p>
    <w:p w:rsidR="004446FA" w:rsidRPr="00C0492E" w:rsidRDefault="004446FA" w:rsidP="004446FA">
      <w:pPr>
        <w:rPr>
          <w:b/>
        </w:rPr>
      </w:pPr>
      <w:r w:rsidRPr="00C0492E">
        <w:rPr>
          <w:b/>
        </w:rPr>
        <w:t>Семьдесят девятая сессия</w:t>
      </w:r>
    </w:p>
    <w:p w:rsidR="004446FA" w:rsidRPr="00C0492E" w:rsidRDefault="004446FA" w:rsidP="004446FA">
      <w:r w:rsidRPr="00C0492E">
        <w:t xml:space="preserve">8 августа − </w:t>
      </w:r>
      <w:r w:rsidR="00934760">
        <w:t xml:space="preserve">2 </w:t>
      </w:r>
      <w:r w:rsidRPr="00C0492E">
        <w:t>сентября 2011 года</w:t>
      </w:r>
    </w:p>
    <w:p w:rsidR="004446FA" w:rsidRPr="00C115F2" w:rsidRDefault="004446FA" w:rsidP="00D328B7">
      <w:pPr>
        <w:pStyle w:val="HChGR"/>
      </w:pPr>
      <w:r w:rsidRPr="00C115F2">
        <w:tab/>
      </w:r>
      <w:r w:rsidRPr="00C115F2">
        <w:tab/>
      </w:r>
      <w:r>
        <w:t>Осуществление Международной конвенции о</w:t>
      </w:r>
      <w:r w:rsidR="00934760">
        <w:t> </w:t>
      </w:r>
      <w:r>
        <w:t>ликвидации всех форм расовой дискриминации</w:t>
      </w:r>
    </w:p>
    <w:p w:rsidR="004446FA" w:rsidRPr="00C115F2" w:rsidRDefault="004446FA" w:rsidP="00D328B7">
      <w:pPr>
        <w:pStyle w:val="HChGR"/>
      </w:pPr>
      <w:r w:rsidRPr="00C115F2">
        <w:tab/>
      </w:r>
      <w:r w:rsidRPr="00C115F2">
        <w:tab/>
      </w:r>
      <w:r>
        <w:t>Перечень тем, подлежащих обсуждению в связи с</w:t>
      </w:r>
      <w:r w:rsidR="00934760">
        <w:t> </w:t>
      </w:r>
      <w:r>
        <w:t>рассмотрением первоначального-четвертого периодических докладов Кении (</w:t>
      </w:r>
      <w:r w:rsidRPr="00C115F2">
        <w:t>CERD/C/KEN/</w:t>
      </w:r>
      <w:r>
        <w:t>1</w:t>
      </w:r>
      <w:r w:rsidR="009B67D8">
        <w:t>-</w:t>
      </w:r>
      <w:r>
        <w:t>4</w:t>
      </w:r>
      <w:r w:rsidRPr="00C115F2">
        <w:t>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4446FA" w:rsidRPr="00C115F2" w:rsidTr="00C065FB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4446FA" w:rsidRPr="00C115F2" w:rsidRDefault="004446FA" w:rsidP="00C065FB">
            <w:pPr>
              <w:spacing w:line="720" w:lineRule="auto"/>
              <w:rPr>
                <w:sz w:val="24"/>
                <w:szCs w:val="24"/>
              </w:rPr>
            </w:pPr>
          </w:p>
        </w:tc>
      </w:tr>
      <w:tr w:rsidR="004446FA" w:rsidRPr="00C115F2" w:rsidTr="00C065FB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4446FA" w:rsidRPr="00C0492E" w:rsidRDefault="00514650" w:rsidP="00C0492E">
            <w:r>
              <w:tab/>
            </w:r>
            <w:r w:rsidR="004446FA" w:rsidRPr="00C0492E">
              <w:t>Ниже приводится перечень тем, определенных Докладчиком по стране, в связи с рассмотрением первоначального-четвертого п</w:t>
            </w:r>
            <w:r w:rsidR="004446FA" w:rsidRPr="00C0492E">
              <w:t>е</w:t>
            </w:r>
            <w:r w:rsidR="004446FA" w:rsidRPr="00C0492E">
              <w:t>риодических докладов Кении. Этот перечень служит ориентиром для диалога между делегацией гос</w:t>
            </w:r>
            <w:r w:rsidR="004446FA" w:rsidRPr="00C0492E">
              <w:t>у</w:t>
            </w:r>
            <w:r w:rsidR="004446FA" w:rsidRPr="00C0492E">
              <w:t xml:space="preserve">дарства-участника и Комитетом и </w:t>
            </w:r>
            <w:r w:rsidR="004446FA" w:rsidRPr="00C0492E">
              <w:rPr>
                <w:i/>
              </w:rPr>
              <w:t>не требует представления письменных о</w:t>
            </w:r>
            <w:r w:rsidR="004446FA" w:rsidRPr="00C0492E">
              <w:rPr>
                <w:i/>
              </w:rPr>
              <w:t>т</w:t>
            </w:r>
            <w:r w:rsidR="004446FA" w:rsidRPr="00C0492E">
              <w:rPr>
                <w:i/>
              </w:rPr>
              <w:t>ветов</w:t>
            </w:r>
            <w:r w:rsidR="004446FA" w:rsidRPr="00C0492E">
              <w:t>. Настоящий перечень не является исчерпывающим, так как в ходе диал</w:t>
            </w:r>
            <w:r w:rsidR="004446FA" w:rsidRPr="00C0492E">
              <w:t>о</w:t>
            </w:r>
            <w:r w:rsidR="004446FA" w:rsidRPr="00C0492E">
              <w:t>га будут з</w:t>
            </w:r>
            <w:r w:rsidR="004446FA" w:rsidRPr="00C0492E">
              <w:t>а</w:t>
            </w:r>
            <w:r w:rsidR="004446FA" w:rsidRPr="00C0492E">
              <w:t>тронуты и другие вопросы.</w:t>
            </w:r>
          </w:p>
        </w:tc>
      </w:tr>
      <w:tr w:rsidR="004446FA" w:rsidRPr="00C115F2" w:rsidTr="00C065FB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4446FA" w:rsidRPr="00C115F2" w:rsidRDefault="004446FA" w:rsidP="00C065FB">
            <w:pPr>
              <w:spacing w:line="720" w:lineRule="auto"/>
              <w:rPr>
                <w:sz w:val="24"/>
                <w:szCs w:val="24"/>
              </w:rPr>
            </w:pPr>
          </w:p>
        </w:tc>
      </w:tr>
    </w:tbl>
    <w:p w:rsidR="004446FA" w:rsidRPr="00C115F2" w:rsidRDefault="004446FA" w:rsidP="00D328B7">
      <w:pPr>
        <w:pStyle w:val="H23GR"/>
      </w:pPr>
      <w:r w:rsidRPr="00C115F2">
        <w:tab/>
        <w:t>1.</w:t>
      </w:r>
      <w:r w:rsidRPr="00C115F2">
        <w:tab/>
      </w:r>
      <w:r>
        <w:t>Правовые рамки осуществления Конвенции (статьи 1, 2, 3 и 4)</w:t>
      </w:r>
      <w:r w:rsidR="00D328B7">
        <w:t>:</w:t>
      </w:r>
    </w:p>
    <w:p w:rsidR="004446FA" w:rsidRPr="00C115F2" w:rsidRDefault="004446FA" w:rsidP="00C0492E">
      <w:pPr>
        <w:pStyle w:val="SingleTxtGR"/>
      </w:pPr>
      <w:r>
        <w:tab/>
      </w:r>
      <w:r w:rsidRPr="004762D8">
        <w:rPr>
          <w:lang w:val="en-US"/>
        </w:rPr>
        <w:t>a</w:t>
      </w:r>
      <w:r w:rsidRPr="004762D8">
        <w:t>)</w:t>
      </w:r>
      <w:r w:rsidRPr="004762D8">
        <w:tab/>
      </w:r>
      <w:r w:rsidR="00D328B7">
        <w:t>и</w:t>
      </w:r>
      <w:r>
        <w:t>нкорпорация положений Конвенции и других международных д</w:t>
      </w:r>
      <w:r>
        <w:t>о</w:t>
      </w:r>
      <w:r>
        <w:t>говоров в национальное законодательство в соответствии с Конституцией 2010</w:t>
      </w:r>
      <w:r w:rsidR="009B67D8">
        <w:t> </w:t>
      </w:r>
      <w:r>
        <w:t xml:space="preserve">года </w:t>
      </w:r>
      <w:r w:rsidRPr="004762D8">
        <w:t>(</w:t>
      </w:r>
      <w:r w:rsidRPr="004762D8">
        <w:rPr>
          <w:lang w:val="en-US"/>
        </w:rPr>
        <w:t>CERD</w:t>
      </w:r>
      <w:r w:rsidRPr="004762D8">
        <w:t>/</w:t>
      </w:r>
      <w:r w:rsidRPr="004762D8">
        <w:rPr>
          <w:lang w:val="en-US"/>
        </w:rPr>
        <w:t>C</w:t>
      </w:r>
      <w:r w:rsidRPr="004762D8">
        <w:t>/</w:t>
      </w:r>
      <w:r w:rsidRPr="004762D8">
        <w:rPr>
          <w:lang w:val="en-US"/>
        </w:rPr>
        <w:t>KEN</w:t>
      </w:r>
      <w:r w:rsidRPr="004762D8">
        <w:t>/</w:t>
      </w:r>
      <w:r>
        <w:t>1</w:t>
      </w:r>
      <w:r w:rsidR="009B67D8">
        <w:t>-</w:t>
      </w:r>
      <w:r>
        <w:t>4</w:t>
      </w:r>
      <w:r w:rsidRPr="004762D8">
        <w:t xml:space="preserve">, </w:t>
      </w:r>
      <w:r>
        <w:t>пункт</w:t>
      </w:r>
      <w:r w:rsidRPr="004762D8">
        <w:t xml:space="preserve"> </w:t>
      </w:r>
      <w:r w:rsidRPr="00C115F2">
        <w:t>24);</w:t>
      </w:r>
    </w:p>
    <w:p w:rsidR="004446FA" w:rsidRPr="00C115F2" w:rsidRDefault="004446FA" w:rsidP="00C0492E">
      <w:pPr>
        <w:pStyle w:val="SingleTxtGR"/>
      </w:pPr>
      <w:r>
        <w:tab/>
      </w:r>
      <w:r w:rsidRPr="004762D8">
        <w:rPr>
          <w:lang w:val="en-US"/>
        </w:rPr>
        <w:t>b</w:t>
      </w:r>
      <w:r w:rsidRPr="004762D8">
        <w:t>)</w:t>
      </w:r>
      <w:r w:rsidRPr="004762D8">
        <w:tab/>
      </w:r>
      <w:r>
        <w:t>осуществление Конвенции 2010 года, включая законодательные и</w:t>
      </w:r>
      <w:r>
        <w:t>з</w:t>
      </w:r>
      <w:r>
        <w:t>менения, имеющие отношение к запрещению расовой дискриминации (</w:t>
      </w:r>
      <w:r w:rsidRPr="004762D8">
        <w:rPr>
          <w:lang w:val="en-US"/>
        </w:rPr>
        <w:t>CERD</w:t>
      </w:r>
      <w:r w:rsidRPr="004762D8">
        <w:t>/</w:t>
      </w:r>
      <w:r w:rsidR="00D328B7">
        <w:t xml:space="preserve"> </w:t>
      </w:r>
      <w:r w:rsidRPr="004762D8">
        <w:rPr>
          <w:lang w:val="en-US"/>
        </w:rPr>
        <w:t>C</w:t>
      </w:r>
      <w:r w:rsidRPr="004762D8">
        <w:t>/</w:t>
      </w:r>
      <w:r w:rsidRPr="004762D8">
        <w:rPr>
          <w:lang w:val="en-US"/>
        </w:rPr>
        <w:t>KEN</w:t>
      </w:r>
      <w:r w:rsidRPr="004762D8">
        <w:t>/</w:t>
      </w:r>
      <w:r w:rsidR="009B67D8">
        <w:t>1-</w:t>
      </w:r>
      <w:r>
        <w:t>4</w:t>
      </w:r>
      <w:r w:rsidRPr="004762D8">
        <w:t xml:space="preserve">, </w:t>
      </w:r>
      <w:r>
        <w:t>пун</w:t>
      </w:r>
      <w:r>
        <w:t>к</w:t>
      </w:r>
      <w:r>
        <w:t>ты</w:t>
      </w:r>
      <w:r w:rsidRPr="004762D8">
        <w:t xml:space="preserve"> </w:t>
      </w:r>
      <w:r w:rsidRPr="00C115F2">
        <w:t>35</w:t>
      </w:r>
      <w:r>
        <w:t xml:space="preserve"> и</w:t>
      </w:r>
      <w:r w:rsidRPr="00C115F2">
        <w:t xml:space="preserve"> 44); </w:t>
      </w:r>
    </w:p>
    <w:p w:rsidR="004446FA" w:rsidRPr="004762D8" w:rsidRDefault="004446FA" w:rsidP="00C0492E">
      <w:pPr>
        <w:pStyle w:val="SingleTxtGR"/>
      </w:pPr>
      <w:r>
        <w:tab/>
      </w:r>
      <w:r w:rsidRPr="004762D8">
        <w:rPr>
          <w:lang w:val="en-US"/>
        </w:rPr>
        <w:t>c</w:t>
      </w:r>
      <w:r w:rsidRPr="004762D8">
        <w:t>)</w:t>
      </w:r>
      <w:r w:rsidRPr="004762D8">
        <w:tab/>
      </w:r>
      <w:r>
        <w:t>специальные положения уголовного законодательства о расовой/</w:t>
      </w:r>
      <w:r w:rsidR="00A20F00">
        <w:t xml:space="preserve"> </w:t>
      </w:r>
      <w:r>
        <w:t>этнической сегрегации и о расовых этнических мотивах совершения престу</w:t>
      </w:r>
      <w:r>
        <w:t>п</w:t>
      </w:r>
      <w:r>
        <w:t>ления, квалифицируемых как отягчающее обстоятельство (</w:t>
      </w:r>
      <w:r w:rsidRPr="004762D8">
        <w:rPr>
          <w:lang w:val="en-US"/>
        </w:rPr>
        <w:t>CERD</w:t>
      </w:r>
      <w:r w:rsidRPr="004762D8">
        <w:t>/</w:t>
      </w:r>
      <w:r w:rsidRPr="004762D8">
        <w:rPr>
          <w:lang w:val="en-US"/>
        </w:rPr>
        <w:t>C</w:t>
      </w:r>
      <w:r w:rsidRPr="004762D8">
        <w:t>/</w:t>
      </w:r>
      <w:r w:rsidRPr="004762D8">
        <w:rPr>
          <w:lang w:val="en-US"/>
        </w:rPr>
        <w:t>KEN</w:t>
      </w:r>
      <w:r w:rsidRPr="004762D8">
        <w:t>/1</w:t>
      </w:r>
      <w:r w:rsidR="009B67D8">
        <w:t>-</w:t>
      </w:r>
      <w:r w:rsidRPr="004762D8">
        <w:t xml:space="preserve">4, </w:t>
      </w:r>
      <w:r>
        <w:t xml:space="preserve">пункт </w:t>
      </w:r>
      <w:r w:rsidRPr="004762D8">
        <w:t xml:space="preserve">42); </w:t>
      </w:r>
    </w:p>
    <w:p w:rsidR="004446FA" w:rsidRPr="00C115F2" w:rsidRDefault="004446FA" w:rsidP="00C0492E">
      <w:pPr>
        <w:pStyle w:val="SingleTxtGR"/>
      </w:pPr>
      <w:r>
        <w:tab/>
      </w:r>
      <w:r w:rsidRPr="004762D8">
        <w:rPr>
          <w:lang w:val="en-US"/>
        </w:rPr>
        <w:t>d</w:t>
      </w:r>
      <w:r w:rsidRPr="004762D8">
        <w:t>)</w:t>
      </w:r>
      <w:r w:rsidRPr="004762D8">
        <w:tab/>
      </w:r>
      <w:r>
        <w:t>обновленная информация о законопроекте, касающемся разжига</w:t>
      </w:r>
      <w:r>
        <w:t>ю</w:t>
      </w:r>
      <w:r>
        <w:t>щих нен</w:t>
      </w:r>
      <w:r>
        <w:t>а</w:t>
      </w:r>
      <w:r>
        <w:t>висть высказываний (</w:t>
      </w:r>
      <w:r w:rsidRPr="004762D8">
        <w:rPr>
          <w:lang w:val="en-US"/>
        </w:rPr>
        <w:t>CERD</w:t>
      </w:r>
      <w:r w:rsidRPr="004762D8">
        <w:t>/</w:t>
      </w:r>
      <w:r w:rsidRPr="004762D8">
        <w:rPr>
          <w:lang w:val="en-US"/>
        </w:rPr>
        <w:t>C</w:t>
      </w:r>
      <w:r w:rsidRPr="004762D8">
        <w:t>/</w:t>
      </w:r>
      <w:r w:rsidRPr="004762D8">
        <w:rPr>
          <w:lang w:val="en-US"/>
        </w:rPr>
        <w:t>KEN</w:t>
      </w:r>
      <w:r w:rsidRPr="004762D8">
        <w:t>/1</w:t>
      </w:r>
      <w:r w:rsidR="009B67D8">
        <w:t>-</w:t>
      </w:r>
      <w:r w:rsidRPr="004762D8">
        <w:t xml:space="preserve">4, </w:t>
      </w:r>
      <w:r>
        <w:t>пункт</w:t>
      </w:r>
      <w:r w:rsidRPr="004762D8">
        <w:t xml:space="preserve"> </w:t>
      </w:r>
      <w:r w:rsidRPr="00C115F2">
        <w:t>205).</w:t>
      </w:r>
    </w:p>
    <w:p w:rsidR="004446FA" w:rsidRPr="007E7437" w:rsidRDefault="004446FA" w:rsidP="007E7437">
      <w:pPr>
        <w:pStyle w:val="H23GR"/>
      </w:pPr>
      <w:r w:rsidRPr="00C115F2">
        <w:tab/>
        <w:t>2.</w:t>
      </w:r>
      <w:r w:rsidRPr="00C115F2">
        <w:tab/>
      </w:r>
      <w:r>
        <w:t>Предупреждение межэтнического насилия (статьи 2, 4 и 5)</w:t>
      </w:r>
      <w:r w:rsidR="007E7437">
        <w:t>:</w:t>
      </w:r>
    </w:p>
    <w:p w:rsidR="004446FA" w:rsidRPr="00FD22BB" w:rsidRDefault="004446FA" w:rsidP="00C0492E">
      <w:pPr>
        <w:pStyle w:val="SingleTxtGR"/>
      </w:pPr>
      <w:r>
        <w:tab/>
      </w:r>
      <w:r w:rsidRPr="00FD22BB">
        <w:rPr>
          <w:lang w:val="en-US"/>
        </w:rPr>
        <w:t>a</w:t>
      </w:r>
      <w:r w:rsidRPr="00FD22BB">
        <w:t>)</w:t>
      </w:r>
      <w:r w:rsidRPr="00FD22BB">
        <w:tab/>
      </w:r>
      <w:r w:rsidR="00FE6F35">
        <w:t>д</w:t>
      </w:r>
      <w:r>
        <w:t>олгосрочные решения и меры, принимаемые для пресечения м</w:t>
      </w:r>
      <w:r>
        <w:t>е</w:t>
      </w:r>
      <w:r>
        <w:t xml:space="preserve">жэтнических конфликтов в трущобах Найроби и </w:t>
      </w:r>
      <w:r w:rsidR="007E7437">
        <w:t xml:space="preserve">для </w:t>
      </w:r>
      <w:r>
        <w:t>предупреждения межэтн</w:t>
      </w:r>
      <w:r>
        <w:t>и</w:t>
      </w:r>
      <w:r>
        <w:t>ческих столкновений в целом, а также действующие механизмы повышения ф</w:t>
      </w:r>
      <w:r>
        <w:t>и</w:t>
      </w:r>
      <w:r>
        <w:t>зической безопасности всех (</w:t>
      </w:r>
      <w:r w:rsidRPr="00FD22BB">
        <w:rPr>
          <w:lang w:val="en-US"/>
        </w:rPr>
        <w:t>A</w:t>
      </w:r>
      <w:r w:rsidRPr="00FD22BB">
        <w:t>/</w:t>
      </w:r>
      <w:r w:rsidRPr="00FD22BB">
        <w:rPr>
          <w:lang w:val="en-US"/>
        </w:rPr>
        <w:t>HRC</w:t>
      </w:r>
      <w:r w:rsidRPr="00FD22BB">
        <w:t>/</w:t>
      </w:r>
      <w:r w:rsidRPr="00FD22BB">
        <w:rPr>
          <w:lang w:val="en-US"/>
        </w:rPr>
        <w:t>WG</w:t>
      </w:r>
      <w:r w:rsidRPr="00FD22BB">
        <w:t>.6/8/</w:t>
      </w:r>
      <w:r w:rsidRPr="00FD22BB">
        <w:rPr>
          <w:lang w:val="en-US"/>
        </w:rPr>
        <w:t>KEN</w:t>
      </w:r>
      <w:r w:rsidRPr="00FD22BB">
        <w:t xml:space="preserve">/3, </w:t>
      </w:r>
      <w:r>
        <w:t>пункты</w:t>
      </w:r>
      <w:r w:rsidRPr="00FD22BB">
        <w:t xml:space="preserve"> 18</w:t>
      </w:r>
      <w:r>
        <w:t xml:space="preserve"> и </w:t>
      </w:r>
      <w:r w:rsidRPr="00FD22BB">
        <w:t>19);</w:t>
      </w:r>
    </w:p>
    <w:p w:rsidR="004446FA" w:rsidRPr="00C115F2" w:rsidRDefault="004446FA" w:rsidP="00C0492E">
      <w:pPr>
        <w:pStyle w:val="SingleTxtGR"/>
      </w:pPr>
      <w:r>
        <w:tab/>
      </w:r>
      <w:r w:rsidRPr="00FD22BB">
        <w:rPr>
          <w:lang w:val="en-US"/>
        </w:rPr>
        <w:t>b</w:t>
      </w:r>
      <w:r w:rsidRPr="00D5490A">
        <w:t>)</w:t>
      </w:r>
      <w:r w:rsidRPr="00D5490A">
        <w:tab/>
      </w:r>
      <w:r>
        <w:t>меры, принимаемые для обеспечения безопасности лиц, которые были пер</w:t>
      </w:r>
      <w:r>
        <w:t>е</w:t>
      </w:r>
      <w:r>
        <w:t>мещены в результате происшедших после выборов вспышек насилия в 2007 году и которые желают вернуться в свои дома (</w:t>
      </w:r>
      <w:r w:rsidRPr="00FD22BB">
        <w:rPr>
          <w:lang w:val="en-US"/>
        </w:rPr>
        <w:t>CERD</w:t>
      </w:r>
      <w:r w:rsidRPr="00D5490A">
        <w:t>/</w:t>
      </w:r>
      <w:r w:rsidRPr="00FD22BB">
        <w:rPr>
          <w:lang w:val="en-US"/>
        </w:rPr>
        <w:t>C</w:t>
      </w:r>
      <w:r w:rsidRPr="00D5490A">
        <w:t>/</w:t>
      </w:r>
      <w:r w:rsidRPr="00FD22BB">
        <w:rPr>
          <w:lang w:val="en-US"/>
        </w:rPr>
        <w:t>KEN</w:t>
      </w:r>
      <w:r w:rsidRPr="00D5490A">
        <w:t>/1</w:t>
      </w:r>
      <w:r w:rsidR="005B1552">
        <w:t>-</w:t>
      </w:r>
      <w:r w:rsidRPr="00D5490A">
        <w:t xml:space="preserve">4, </w:t>
      </w:r>
      <w:r>
        <w:t xml:space="preserve">пункт </w:t>
      </w:r>
      <w:r w:rsidRPr="00C115F2">
        <w:t>131).</w:t>
      </w:r>
    </w:p>
    <w:p w:rsidR="004446FA" w:rsidRPr="00D5490A" w:rsidRDefault="004446FA" w:rsidP="007E7437">
      <w:pPr>
        <w:pStyle w:val="H23GR"/>
      </w:pPr>
      <w:r w:rsidRPr="00D5490A">
        <w:tab/>
        <w:t>3.</w:t>
      </w:r>
      <w:r w:rsidRPr="00D5490A">
        <w:tab/>
        <w:t>Равенство перед законом в пользовании гражданскими, экономич</w:t>
      </w:r>
      <w:r w:rsidRPr="00D5490A">
        <w:t>е</w:t>
      </w:r>
      <w:r w:rsidRPr="00D5490A">
        <w:t>скими, социальными и культурными правами (статья 5)</w:t>
      </w:r>
      <w:r w:rsidR="003D0661">
        <w:t>:</w:t>
      </w:r>
    </w:p>
    <w:p w:rsidR="004446FA" w:rsidRPr="00C115F2" w:rsidRDefault="004446FA" w:rsidP="00C0492E">
      <w:pPr>
        <w:pStyle w:val="SingleTxtGR"/>
      </w:pPr>
      <w:r>
        <w:tab/>
      </w:r>
      <w:r w:rsidRPr="00C115F2">
        <w:rPr>
          <w:lang w:val="en-US"/>
        </w:rPr>
        <w:t>a</w:t>
      </w:r>
      <w:r w:rsidRPr="003E51B0">
        <w:t>)</w:t>
      </w:r>
      <w:r w:rsidRPr="003E51B0">
        <w:tab/>
      </w:r>
      <w:r w:rsidR="003D0661">
        <w:t>э</w:t>
      </w:r>
      <w:r>
        <w:t xml:space="preserve">ффективные меры, принимаемые для ликвидации дискриминации в отношении нубийцев, сомалийцев, арабов из прибрежных районов и других групп при приобретении </w:t>
      </w:r>
      <w:r w:rsidR="003D0661">
        <w:t xml:space="preserve">ими </w:t>
      </w:r>
      <w:r>
        <w:t>кенийского гражданства, особенно с учетом п</w:t>
      </w:r>
      <w:r>
        <w:t>о</w:t>
      </w:r>
      <w:r>
        <w:t>ложений новой Конституции о гражданстве (</w:t>
      </w:r>
      <w:r w:rsidRPr="00C115F2">
        <w:rPr>
          <w:lang w:val="en-US"/>
        </w:rPr>
        <w:t>CERD</w:t>
      </w:r>
      <w:r w:rsidRPr="003E51B0">
        <w:t>/</w:t>
      </w:r>
      <w:r w:rsidRPr="00C115F2">
        <w:rPr>
          <w:lang w:val="en-US"/>
        </w:rPr>
        <w:t>C</w:t>
      </w:r>
      <w:r w:rsidRPr="003E51B0">
        <w:t>/</w:t>
      </w:r>
      <w:r w:rsidRPr="00C115F2">
        <w:rPr>
          <w:lang w:val="en-US"/>
        </w:rPr>
        <w:t>KEN</w:t>
      </w:r>
      <w:r w:rsidRPr="003E51B0">
        <w:t>/1</w:t>
      </w:r>
      <w:r w:rsidR="005B1552">
        <w:t>-</w:t>
      </w:r>
      <w:r w:rsidRPr="003E51B0">
        <w:t xml:space="preserve">4, </w:t>
      </w:r>
      <w:r>
        <w:t>пункты</w:t>
      </w:r>
      <w:r w:rsidRPr="003E51B0">
        <w:t xml:space="preserve"> </w:t>
      </w:r>
      <w:r w:rsidRPr="00C115F2">
        <w:t>45</w:t>
      </w:r>
      <w:r>
        <w:t xml:space="preserve"> и</w:t>
      </w:r>
      <w:r w:rsidRPr="00C115F2">
        <w:t xml:space="preserve"> 132);</w:t>
      </w:r>
    </w:p>
    <w:p w:rsidR="004446FA" w:rsidRPr="00C115F2" w:rsidRDefault="004446FA" w:rsidP="00C0492E">
      <w:pPr>
        <w:pStyle w:val="SingleTxtGR"/>
      </w:pPr>
      <w:r>
        <w:tab/>
      </w:r>
      <w:r w:rsidRPr="00C115F2">
        <w:rPr>
          <w:lang w:val="en-US"/>
        </w:rPr>
        <w:t>b</w:t>
      </w:r>
      <w:r w:rsidRPr="00E63038">
        <w:t>)</w:t>
      </w:r>
      <w:r w:rsidRPr="00E63038">
        <w:tab/>
      </w:r>
      <w:r>
        <w:t>эффективность принимаемых позитивных мер (</w:t>
      </w:r>
      <w:r w:rsidRPr="00C115F2">
        <w:rPr>
          <w:lang w:val="en-US"/>
        </w:rPr>
        <w:t>CERD</w:t>
      </w:r>
      <w:r w:rsidRPr="00E63038">
        <w:t>/</w:t>
      </w:r>
      <w:r w:rsidRPr="00C115F2">
        <w:rPr>
          <w:lang w:val="en-US"/>
        </w:rPr>
        <w:t>C</w:t>
      </w:r>
      <w:r w:rsidRPr="00E63038">
        <w:t>/</w:t>
      </w:r>
      <w:r w:rsidRPr="00C115F2">
        <w:rPr>
          <w:lang w:val="en-US"/>
        </w:rPr>
        <w:t>KEN</w:t>
      </w:r>
      <w:r w:rsidRPr="00E63038">
        <w:t>/1</w:t>
      </w:r>
      <w:r w:rsidR="005B1552">
        <w:t>-</w:t>
      </w:r>
      <w:r w:rsidRPr="00E63038">
        <w:t xml:space="preserve">4, </w:t>
      </w:r>
      <w:r>
        <w:t>пункт 209) и информация об осуществлении положений Конституции, пред</w:t>
      </w:r>
      <w:r>
        <w:t>у</w:t>
      </w:r>
      <w:r>
        <w:t>сматривающих пре</w:t>
      </w:r>
      <w:r>
        <w:t>д</w:t>
      </w:r>
      <w:r>
        <w:t xml:space="preserve">ставительство этнических групп в политических партиях, а также в общественных организациях и государственных </w:t>
      </w:r>
      <w:r w:rsidR="003D0661">
        <w:t>учреждениях</w:t>
      </w:r>
      <w:r>
        <w:t xml:space="preserve"> </w:t>
      </w:r>
      <w:r w:rsidRPr="00C115F2">
        <w:t>(CERD/C/KEN/1</w:t>
      </w:r>
      <w:r w:rsidR="005B1552">
        <w:t>-</w:t>
      </w:r>
      <w:r w:rsidRPr="00C115F2">
        <w:t xml:space="preserve">4, </w:t>
      </w:r>
      <w:r>
        <w:t>пункт</w:t>
      </w:r>
      <w:r w:rsidRPr="00C115F2">
        <w:t xml:space="preserve"> 44);</w:t>
      </w:r>
    </w:p>
    <w:p w:rsidR="004446FA" w:rsidRPr="00C115F2" w:rsidRDefault="004446FA" w:rsidP="00C0492E">
      <w:pPr>
        <w:pStyle w:val="SingleTxtGR"/>
      </w:pPr>
      <w:r>
        <w:tab/>
      </w:r>
      <w:r w:rsidRPr="00C115F2">
        <w:rPr>
          <w:lang w:val="en-US"/>
        </w:rPr>
        <w:t>c</w:t>
      </w:r>
      <w:r w:rsidRPr="004F6BA1">
        <w:t>)</w:t>
      </w:r>
      <w:r w:rsidRPr="004F6BA1">
        <w:tab/>
      </w:r>
      <w:r>
        <w:t xml:space="preserve">влияние </w:t>
      </w:r>
      <w:r w:rsidR="003D0661">
        <w:t>проводимой</w:t>
      </w:r>
      <w:r>
        <w:t xml:space="preserve"> политики и </w:t>
      </w:r>
      <w:r w:rsidR="003D0661">
        <w:t xml:space="preserve">принятых </w:t>
      </w:r>
      <w:r>
        <w:t xml:space="preserve">мер, например </w:t>
      </w:r>
      <w:r w:rsidR="003D0661">
        <w:t>З</w:t>
      </w:r>
      <w:r>
        <w:t>акона о фонде развития избирательных округов 2003 года и Программы действий по борьбе с нищетой, на сокращение межэтнических и межрегиональных различий в пользовании экономическими, социальными и культурными правами, в час</w:t>
      </w:r>
      <w:r>
        <w:t>т</w:t>
      </w:r>
      <w:r>
        <w:t>ности правом на здоровье и образов</w:t>
      </w:r>
      <w:r>
        <w:t>а</w:t>
      </w:r>
      <w:r>
        <w:t>ние (</w:t>
      </w:r>
      <w:r w:rsidRPr="00C115F2">
        <w:rPr>
          <w:lang w:val="en-US"/>
        </w:rPr>
        <w:t>CERD</w:t>
      </w:r>
      <w:r w:rsidRPr="004F6BA1">
        <w:t>/</w:t>
      </w:r>
      <w:r w:rsidRPr="00C115F2">
        <w:rPr>
          <w:lang w:val="en-US"/>
        </w:rPr>
        <w:t>C</w:t>
      </w:r>
      <w:r w:rsidRPr="004F6BA1">
        <w:t>/</w:t>
      </w:r>
      <w:r w:rsidRPr="00C115F2">
        <w:rPr>
          <w:lang w:val="en-US"/>
        </w:rPr>
        <w:t>KEN</w:t>
      </w:r>
      <w:r w:rsidRPr="004F6BA1">
        <w:t>/1</w:t>
      </w:r>
      <w:r w:rsidR="005B1552">
        <w:t>-</w:t>
      </w:r>
      <w:r w:rsidRPr="004F6BA1">
        <w:t xml:space="preserve">4, пункт </w:t>
      </w:r>
      <w:r w:rsidRPr="00C115F2">
        <w:t>53);</w:t>
      </w:r>
    </w:p>
    <w:p w:rsidR="004446FA" w:rsidRPr="001B2BCE" w:rsidRDefault="004446FA" w:rsidP="00C0492E">
      <w:pPr>
        <w:pStyle w:val="SingleTxtGR"/>
      </w:pPr>
      <w:r>
        <w:tab/>
      </w:r>
      <w:r w:rsidRPr="00C115F2">
        <w:rPr>
          <w:lang w:val="en-US"/>
        </w:rPr>
        <w:t>d</w:t>
      </w:r>
      <w:r w:rsidRPr="001B2BCE">
        <w:t>)</w:t>
      </w:r>
      <w:r w:rsidRPr="001B2BCE">
        <w:tab/>
      </w:r>
      <w:r>
        <w:t>наличие данных о</w:t>
      </w:r>
      <w:r w:rsidR="00FE6F35">
        <w:t>б</w:t>
      </w:r>
      <w:r>
        <w:t xml:space="preserve"> экономических, социальных и культурных пр</w:t>
      </w:r>
      <w:r>
        <w:t>а</w:t>
      </w:r>
      <w:r>
        <w:t>вах в разбивке по признаку этнической принадлежности, собран</w:t>
      </w:r>
      <w:r w:rsidR="003D0661">
        <w:t>н</w:t>
      </w:r>
      <w:r>
        <w:t>ы</w:t>
      </w:r>
      <w:r w:rsidR="003D0661">
        <w:t>х</w:t>
      </w:r>
      <w:r>
        <w:t xml:space="preserve"> в ходе п</w:t>
      </w:r>
      <w:r>
        <w:t>е</w:t>
      </w:r>
      <w:r>
        <w:t xml:space="preserve">реписи населения, </w:t>
      </w:r>
      <w:r w:rsidR="003D0661">
        <w:t xml:space="preserve">которая была проведена </w:t>
      </w:r>
      <w:r>
        <w:t>в августе 2009 года</w:t>
      </w:r>
      <w:r w:rsidRPr="001B2BCE">
        <w:t xml:space="preserve"> (</w:t>
      </w:r>
      <w:r w:rsidRPr="00C115F2">
        <w:rPr>
          <w:lang w:val="en-US"/>
        </w:rPr>
        <w:t>CERD</w:t>
      </w:r>
      <w:r w:rsidRPr="001B2BCE">
        <w:t>/</w:t>
      </w:r>
      <w:r w:rsidRPr="00C115F2">
        <w:rPr>
          <w:lang w:val="en-US"/>
        </w:rPr>
        <w:t>C</w:t>
      </w:r>
      <w:r w:rsidRPr="001B2BCE">
        <w:t>/</w:t>
      </w:r>
      <w:r w:rsidR="003D0661">
        <w:t xml:space="preserve"> </w:t>
      </w:r>
      <w:r w:rsidRPr="00C115F2">
        <w:rPr>
          <w:lang w:val="en-US"/>
        </w:rPr>
        <w:t>KEN</w:t>
      </w:r>
      <w:r w:rsidRPr="001B2BCE">
        <w:t>/</w:t>
      </w:r>
      <w:r w:rsidR="005B1552">
        <w:t>1-</w:t>
      </w:r>
      <w:r w:rsidRPr="001B2BCE">
        <w:t>4, пункт 32);</w:t>
      </w:r>
    </w:p>
    <w:p w:rsidR="004446FA" w:rsidRPr="001B2BCE" w:rsidRDefault="004446FA" w:rsidP="00C0492E">
      <w:pPr>
        <w:pStyle w:val="SingleTxtGR"/>
      </w:pPr>
      <w:r w:rsidRPr="001B2BCE">
        <w:tab/>
      </w:r>
      <w:r w:rsidRPr="00C115F2">
        <w:rPr>
          <w:lang w:val="en-US"/>
        </w:rPr>
        <w:t>e</w:t>
      </w:r>
      <w:r w:rsidRPr="001B2BCE">
        <w:t>)</w:t>
      </w:r>
      <w:r w:rsidRPr="001B2BCE">
        <w:tab/>
      </w:r>
      <w:r>
        <w:t>прогресс, достигнутый в деле осуществления Национальной з</w:t>
      </w:r>
      <w:r>
        <w:t>е</w:t>
      </w:r>
      <w:r>
        <w:t>мельной политики</w:t>
      </w:r>
      <w:r w:rsidR="003D0661">
        <w:t>,</w:t>
      </w:r>
      <w:r>
        <w:t xml:space="preserve"> и та степень, в которой </w:t>
      </w:r>
      <w:r w:rsidR="003D0661">
        <w:t>эта политика</w:t>
      </w:r>
      <w:r>
        <w:t xml:space="preserve"> снижает межэтнич</w:t>
      </w:r>
      <w:r>
        <w:t>е</w:t>
      </w:r>
      <w:r>
        <w:t>скую напряженность в связи с земельными ресурсами</w:t>
      </w:r>
      <w:r w:rsidR="003D0661">
        <w:t xml:space="preserve"> и соответствует чаяниям</w:t>
      </w:r>
      <w:r>
        <w:t xml:space="preserve"> этнических групп, в</w:t>
      </w:r>
      <w:r w:rsidR="005B1552">
        <w:t xml:space="preserve"> том числе</w:t>
      </w:r>
      <w:r>
        <w:t xml:space="preserve"> принудитель</w:t>
      </w:r>
      <w:r w:rsidR="005B1552">
        <w:t>но</w:t>
      </w:r>
      <w:r>
        <w:t xml:space="preserve"> выселен</w:t>
      </w:r>
      <w:r w:rsidR="005B1552">
        <w:t>н</w:t>
      </w:r>
      <w:r>
        <w:t>ы</w:t>
      </w:r>
      <w:r w:rsidR="005B1552">
        <w:t>х</w:t>
      </w:r>
      <w:r>
        <w:t xml:space="preserve"> со своих з</w:t>
      </w:r>
      <w:r>
        <w:t>е</w:t>
      </w:r>
      <w:r>
        <w:t>мель (</w:t>
      </w:r>
      <w:r w:rsidRPr="00C115F2">
        <w:rPr>
          <w:lang w:val="en-US"/>
        </w:rPr>
        <w:t>CERD</w:t>
      </w:r>
      <w:r w:rsidRPr="001B2BCE">
        <w:t>/</w:t>
      </w:r>
      <w:r w:rsidRPr="00C115F2">
        <w:rPr>
          <w:lang w:val="en-US"/>
        </w:rPr>
        <w:t>C</w:t>
      </w:r>
      <w:r w:rsidRPr="001B2BCE">
        <w:t>/</w:t>
      </w:r>
      <w:r w:rsidRPr="00C115F2">
        <w:rPr>
          <w:lang w:val="en-US"/>
        </w:rPr>
        <w:t>KEN</w:t>
      </w:r>
      <w:r w:rsidRPr="001B2BCE">
        <w:t>/</w:t>
      </w:r>
      <w:r w:rsidR="005B1552">
        <w:t>1-</w:t>
      </w:r>
      <w:r w:rsidRPr="001B2BCE">
        <w:t xml:space="preserve">4, </w:t>
      </w:r>
      <w:r>
        <w:t>пункты</w:t>
      </w:r>
      <w:r w:rsidRPr="001B2BCE">
        <w:t xml:space="preserve"> 57, 141</w:t>
      </w:r>
      <w:r>
        <w:t xml:space="preserve"> и</w:t>
      </w:r>
      <w:r w:rsidRPr="001B2BCE">
        <w:t xml:space="preserve"> 201; </w:t>
      </w:r>
      <w:r w:rsidRPr="004F6BA1">
        <w:rPr>
          <w:lang w:val="en-US"/>
        </w:rPr>
        <w:t>A</w:t>
      </w:r>
      <w:r w:rsidRPr="001B2BCE">
        <w:t>/</w:t>
      </w:r>
      <w:r w:rsidRPr="004F6BA1">
        <w:rPr>
          <w:lang w:val="en-US"/>
        </w:rPr>
        <w:t>HRC</w:t>
      </w:r>
      <w:r w:rsidRPr="001B2BCE">
        <w:t>/</w:t>
      </w:r>
      <w:r w:rsidRPr="004F6BA1">
        <w:rPr>
          <w:lang w:val="en-US"/>
        </w:rPr>
        <w:t>WG</w:t>
      </w:r>
      <w:r w:rsidRPr="001B2BCE">
        <w:t>.6/8/</w:t>
      </w:r>
      <w:r w:rsidRPr="004F6BA1">
        <w:rPr>
          <w:lang w:val="en-US"/>
        </w:rPr>
        <w:t>KEN</w:t>
      </w:r>
      <w:r w:rsidRPr="001B2BCE">
        <w:t xml:space="preserve">/3, </w:t>
      </w:r>
      <w:r>
        <w:t>пункт</w:t>
      </w:r>
      <w:r w:rsidRPr="001B2BCE">
        <w:t xml:space="preserve"> 65);</w:t>
      </w:r>
    </w:p>
    <w:p w:rsidR="004446FA" w:rsidRPr="00483BB0" w:rsidRDefault="004446FA" w:rsidP="00C0492E">
      <w:pPr>
        <w:pStyle w:val="SingleTxtGR"/>
      </w:pPr>
      <w:r w:rsidRPr="001B2BCE">
        <w:tab/>
      </w:r>
      <w:r w:rsidRPr="00C115F2">
        <w:rPr>
          <w:lang w:val="en-US"/>
        </w:rPr>
        <w:t>f</w:t>
      </w:r>
      <w:r w:rsidRPr="00483BB0">
        <w:t>)</w:t>
      </w:r>
      <w:r w:rsidRPr="00483BB0">
        <w:tab/>
      </w:r>
      <w:r>
        <w:t>меры, принимаемые для улучшения условий в лагере беженцев Д</w:t>
      </w:r>
      <w:r>
        <w:t>а</w:t>
      </w:r>
      <w:r w:rsidR="00FE6F35">
        <w:t>д</w:t>
      </w:r>
      <w:r>
        <w:t>ааб, в ч</w:t>
      </w:r>
      <w:r>
        <w:t>а</w:t>
      </w:r>
      <w:r>
        <w:t>стности с учетом продолжающейся засухи (</w:t>
      </w:r>
      <w:r w:rsidRPr="00C115F2">
        <w:rPr>
          <w:lang w:val="en-US"/>
        </w:rPr>
        <w:t>A</w:t>
      </w:r>
      <w:r w:rsidRPr="00483BB0">
        <w:t>/</w:t>
      </w:r>
      <w:r w:rsidRPr="00C115F2">
        <w:rPr>
          <w:lang w:val="en-US"/>
        </w:rPr>
        <w:t>HRC</w:t>
      </w:r>
      <w:r w:rsidRPr="00483BB0">
        <w:t>/</w:t>
      </w:r>
      <w:r w:rsidRPr="00C115F2">
        <w:rPr>
          <w:lang w:val="en-US"/>
        </w:rPr>
        <w:t>WG</w:t>
      </w:r>
      <w:r w:rsidRPr="00483BB0">
        <w:t>.6/8/</w:t>
      </w:r>
      <w:r w:rsidRPr="00C115F2">
        <w:rPr>
          <w:lang w:val="en-US"/>
        </w:rPr>
        <w:t>KEN</w:t>
      </w:r>
      <w:r w:rsidRPr="00483BB0">
        <w:t>/3, пункт 68).</w:t>
      </w:r>
    </w:p>
    <w:p w:rsidR="004446FA" w:rsidRPr="00483BB0" w:rsidRDefault="004446FA" w:rsidP="005B1552">
      <w:pPr>
        <w:pStyle w:val="H23GR"/>
      </w:pPr>
      <w:r w:rsidRPr="00483BB0">
        <w:tab/>
        <w:t>4.</w:t>
      </w:r>
      <w:r w:rsidRPr="00483BB0">
        <w:tab/>
      </w:r>
      <w:r>
        <w:t>Право на доступ к правосудию (статья 6)</w:t>
      </w:r>
      <w:r w:rsidR="005B1552">
        <w:t>:</w:t>
      </w:r>
    </w:p>
    <w:p w:rsidR="004446FA" w:rsidRPr="002A6560" w:rsidRDefault="004446FA" w:rsidP="00C0492E">
      <w:pPr>
        <w:pStyle w:val="SingleTxtGR"/>
      </w:pPr>
      <w:r>
        <w:tab/>
      </w:r>
      <w:r w:rsidRPr="00C115F2">
        <w:rPr>
          <w:lang w:val="en-US"/>
        </w:rPr>
        <w:t>a</w:t>
      </w:r>
      <w:r w:rsidRPr="00CD1D23">
        <w:t>)</w:t>
      </w:r>
      <w:r w:rsidRPr="00CD1D23">
        <w:tab/>
      </w:r>
      <w:r w:rsidR="005B1552">
        <w:t>с</w:t>
      </w:r>
      <w:r>
        <w:t>редства</w:t>
      </w:r>
      <w:r w:rsidRPr="00CD1D23">
        <w:t xml:space="preserve"> </w:t>
      </w:r>
      <w:r>
        <w:t>правовой</w:t>
      </w:r>
      <w:r w:rsidRPr="00CD1D23">
        <w:t xml:space="preserve"> </w:t>
      </w:r>
      <w:r>
        <w:t>защиты</w:t>
      </w:r>
      <w:r w:rsidRPr="00CD1D23">
        <w:t xml:space="preserve"> </w:t>
      </w:r>
      <w:r>
        <w:t>от</w:t>
      </w:r>
      <w:r w:rsidRPr="00CD1D23">
        <w:t xml:space="preserve"> </w:t>
      </w:r>
      <w:r>
        <w:t>расовой</w:t>
      </w:r>
      <w:r w:rsidRPr="00CD1D23">
        <w:t xml:space="preserve"> </w:t>
      </w:r>
      <w:r>
        <w:t>и</w:t>
      </w:r>
      <w:r w:rsidRPr="00CD1D23">
        <w:t xml:space="preserve"> </w:t>
      </w:r>
      <w:r>
        <w:t>этнической</w:t>
      </w:r>
      <w:r w:rsidRPr="00CD1D23">
        <w:t xml:space="preserve"> </w:t>
      </w:r>
      <w:r>
        <w:t>дискримин</w:t>
      </w:r>
      <w:r>
        <w:t>а</w:t>
      </w:r>
      <w:r>
        <w:t>ции</w:t>
      </w:r>
      <w:r w:rsidRPr="00CD1D23">
        <w:t xml:space="preserve"> </w:t>
      </w:r>
      <w:r>
        <w:t>в</w:t>
      </w:r>
      <w:r w:rsidRPr="00CD1D23">
        <w:t xml:space="preserve"> </w:t>
      </w:r>
      <w:r>
        <w:t>соответствии</w:t>
      </w:r>
      <w:r w:rsidRPr="00CD1D23">
        <w:t xml:space="preserve"> </w:t>
      </w:r>
      <w:r>
        <w:t>с</w:t>
      </w:r>
      <w:r w:rsidRPr="00CD1D23">
        <w:t xml:space="preserve"> </w:t>
      </w:r>
      <w:r>
        <w:t>новой</w:t>
      </w:r>
      <w:r w:rsidRPr="00CD1D23">
        <w:t xml:space="preserve"> </w:t>
      </w:r>
      <w:r>
        <w:t>Конституцией, их наличие и доступность, ос</w:t>
      </w:r>
      <w:r>
        <w:t>о</w:t>
      </w:r>
      <w:r>
        <w:t xml:space="preserve">бенно для таких уязвимых групп, как </w:t>
      </w:r>
      <w:r w:rsidR="005B1552">
        <w:t>жители</w:t>
      </w:r>
      <w:r>
        <w:t xml:space="preserve"> район</w:t>
      </w:r>
      <w:r w:rsidR="005B1552">
        <w:t>ов</w:t>
      </w:r>
      <w:r>
        <w:t xml:space="preserve"> засушливых и полузасушливых з</w:t>
      </w:r>
      <w:r>
        <w:t>е</w:t>
      </w:r>
      <w:r>
        <w:t>мель (ЗПЗ) (</w:t>
      </w:r>
      <w:r w:rsidRPr="00C115F2">
        <w:rPr>
          <w:lang w:val="en-US"/>
        </w:rPr>
        <w:t>CERD</w:t>
      </w:r>
      <w:r w:rsidRPr="00CD1D23">
        <w:t>/</w:t>
      </w:r>
      <w:r w:rsidRPr="00C115F2">
        <w:rPr>
          <w:lang w:val="en-US"/>
        </w:rPr>
        <w:t>C</w:t>
      </w:r>
      <w:r w:rsidRPr="00CD1D23">
        <w:t>/</w:t>
      </w:r>
      <w:r w:rsidRPr="00C115F2">
        <w:rPr>
          <w:lang w:val="en-US"/>
        </w:rPr>
        <w:t>KEN</w:t>
      </w:r>
      <w:r w:rsidRPr="00CD1D23">
        <w:t>/1</w:t>
      </w:r>
      <w:r w:rsidR="00092137">
        <w:t>-</w:t>
      </w:r>
      <w:r w:rsidRPr="00CD1D23">
        <w:t xml:space="preserve">4, </w:t>
      </w:r>
      <w:r>
        <w:t>пункты</w:t>
      </w:r>
      <w:r w:rsidRPr="00CD1D23">
        <w:t xml:space="preserve"> </w:t>
      </w:r>
      <w:r w:rsidRPr="002A6560">
        <w:t>95</w:t>
      </w:r>
      <w:r>
        <w:t>−</w:t>
      </w:r>
      <w:r w:rsidRPr="002A6560">
        <w:t>96</w:t>
      </w:r>
      <w:r>
        <w:t xml:space="preserve"> и</w:t>
      </w:r>
      <w:r w:rsidRPr="002A6560">
        <w:t xml:space="preserve"> 197); </w:t>
      </w:r>
      <w:r>
        <w:t>осуществление Наци</w:t>
      </w:r>
      <w:r>
        <w:t>о</w:t>
      </w:r>
      <w:r>
        <w:t xml:space="preserve">нального плана предоставления юридической помощи, в </w:t>
      </w:r>
      <w:r w:rsidR="005B1552">
        <w:t>частности</w:t>
      </w:r>
      <w:r>
        <w:t xml:space="preserve"> в сельских и отдаленных ра</w:t>
      </w:r>
      <w:r>
        <w:t>й</w:t>
      </w:r>
      <w:r>
        <w:t>онах</w:t>
      </w:r>
      <w:r w:rsidRPr="002A6560">
        <w:t xml:space="preserve"> (</w:t>
      </w:r>
      <w:r w:rsidRPr="004F6BA1">
        <w:rPr>
          <w:lang w:val="en-US"/>
        </w:rPr>
        <w:t>CERD</w:t>
      </w:r>
      <w:r w:rsidRPr="002A6560">
        <w:t>/</w:t>
      </w:r>
      <w:r w:rsidRPr="004F6BA1">
        <w:rPr>
          <w:lang w:val="en-US"/>
        </w:rPr>
        <w:t>C</w:t>
      </w:r>
      <w:r w:rsidRPr="002A6560">
        <w:t>/</w:t>
      </w:r>
      <w:r w:rsidRPr="004F6BA1">
        <w:rPr>
          <w:lang w:val="en-US"/>
        </w:rPr>
        <w:t>KEN</w:t>
      </w:r>
      <w:r w:rsidRPr="002A6560">
        <w:t>/1</w:t>
      </w:r>
      <w:r w:rsidR="00092137">
        <w:t>-</w:t>
      </w:r>
      <w:r w:rsidRPr="002A6560">
        <w:t xml:space="preserve">4, </w:t>
      </w:r>
      <w:r>
        <w:t>пункт</w:t>
      </w:r>
      <w:r w:rsidRPr="002A6560">
        <w:t xml:space="preserve"> 100);</w:t>
      </w:r>
    </w:p>
    <w:p w:rsidR="004446FA" w:rsidRPr="002A6560" w:rsidRDefault="004446FA" w:rsidP="00C0492E">
      <w:pPr>
        <w:pStyle w:val="SingleTxtGR"/>
      </w:pPr>
      <w:r w:rsidRPr="002A6560">
        <w:tab/>
      </w:r>
      <w:r w:rsidRPr="00C115F2">
        <w:rPr>
          <w:lang w:val="en-US"/>
        </w:rPr>
        <w:t>b</w:t>
      </w:r>
      <w:r w:rsidRPr="002A6560">
        <w:t>)</w:t>
      </w:r>
      <w:r w:rsidRPr="002A6560">
        <w:tab/>
      </w:r>
      <w:r>
        <w:t xml:space="preserve">итоги </w:t>
      </w:r>
      <w:r w:rsidR="005E0907">
        <w:t>работы</w:t>
      </w:r>
      <w:r>
        <w:t xml:space="preserve"> Комиссии по установлению истины, справедливости и примирению, включая информацию о возмещении ущерба пострадавшим, об объявленной амнистии и о рекомендациях в отношении преследования лиц, с</w:t>
      </w:r>
      <w:r>
        <w:t>о</w:t>
      </w:r>
      <w:r>
        <w:t xml:space="preserve">вершивших </w:t>
      </w:r>
      <w:r w:rsidR="005E0907">
        <w:t xml:space="preserve">преступные </w:t>
      </w:r>
      <w:r>
        <w:t>деяния по расовым мотивам; обновленная информ</w:t>
      </w:r>
      <w:r>
        <w:t>а</w:t>
      </w:r>
      <w:r>
        <w:t>ция о рамках мандата Комиссии и</w:t>
      </w:r>
      <w:r w:rsidR="00FE6F35">
        <w:t xml:space="preserve"> о</w:t>
      </w:r>
      <w:r>
        <w:t xml:space="preserve"> выделении ей надлежащих ресурсов</w:t>
      </w:r>
      <w:r w:rsidRPr="002A6560">
        <w:t xml:space="preserve"> (</w:t>
      </w:r>
      <w:r w:rsidRPr="00C115F2">
        <w:rPr>
          <w:lang w:val="en-US"/>
        </w:rPr>
        <w:t>A</w:t>
      </w:r>
      <w:r w:rsidRPr="002A6560">
        <w:t>/</w:t>
      </w:r>
      <w:r w:rsidRPr="00C115F2">
        <w:rPr>
          <w:lang w:val="en-US"/>
        </w:rPr>
        <w:t>HRC</w:t>
      </w:r>
      <w:r w:rsidRPr="002A6560">
        <w:t>/</w:t>
      </w:r>
      <w:r w:rsidR="00FE6F35">
        <w:t xml:space="preserve"> </w:t>
      </w:r>
      <w:r w:rsidRPr="00C115F2">
        <w:rPr>
          <w:lang w:val="en-US"/>
        </w:rPr>
        <w:t>WG</w:t>
      </w:r>
      <w:r w:rsidRPr="002A6560">
        <w:t>.6/8/</w:t>
      </w:r>
      <w:r w:rsidRPr="00C115F2">
        <w:rPr>
          <w:lang w:val="en-US"/>
        </w:rPr>
        <w:t>KEN</w:t>
      </w:r>
      <w:r w:rsidRPr="002A6560">
        <w:t>/1, пункт 26);</w:t>
      </w:r>
    </w:p>
    <w:p w:rsidR="004446FA" w:rsidRPr="007E70EB" w:rsidRDefault="004446FA" w:rsidP="00C0492E">
      <w:pPr>
        <w:pStyle w:val="SingleTxtGR"/>
      </w:pPr>
      <w:r w:rsidRPr="002A6560">
        <w:tab/>
      </w:r>
      <w:r w:rsidRPr="00C115F2">
        <w:rPr>
          <w:lang w:val="en-US"/>
        </w:rPr>
        <w:t>c</w:t>
      </w:r>
      <w:r w:rsidRPr="007E70EB">
        <w:t>)</w:t>
      </w:r>
      <w:r w:rsidRPr="007E70EB">
        <w:tab/>
      </w:r>
      <w:r>
        <w:t xml:space="preserve">усилия, прилагаемые для более эффективной защиты свидетелей </w:t>
      </w:r>
      <w:r w:rsidRPr="007E70EB">
        <w:t>(</w:t>
      </w:r>
      <w:r w:rsidRPr="00C115F2">
        <w:rPr>
          <w:lang w:val="en-US"/>
        </w:rPr>
        <w:t>A</w:t>
      </w:r>
      <w:r w:rsidRPr="007E70EB">
        <w:t>/</w:t>
      </w:r>
      <w:r w:rsidRPr="00C115F2">
        <w:rPr>
          <w:lang w:val="en-US"/>
        </w:rPr>
        <w:t>HRC</w:t>
      </w:r>
      <w:r w:rsidRPr="007E70EB">
        <w:t>/</w:t>
      </w:r>
      <w:r w:rsidRPr="00C115F2">
        <w:rPr>
          <w:lang w:val="en-US"/>
        </w:rPr>
        <w:t>WG</w:t>
      </w:r>
      <w:r w:rsidRPr="007E70EB">
        <w:t>.6/8/</w:t>
      </w:r>
      <w:r w:rsidRPr="00C115F2">
        <w:rPr>
          <w:lang w:val="en-US"/>
        </w:rPr>
        <w:t>KEN</w:t>
      </w:r>
      <w:r w:rsidRPr="007E70EB">
        <w:t xml:space="preserve">/1, </w:t>
      </w:r>
      <w:r>
        <w:t>пункты</w:t>
      </w:r>
      <w:r w:rsidRPr="007E70EB">
        <w:t xml:space="preserve"> 35</w:t>
      </w:r>
      <w:r>
        <w:t xml:space="preserve"> и </w:t>
      </w:r>
      <w:r w:rsidRPr="007E70EB">
        <w:t>36);</w:t>
      </w:r>
    </w:p>
    <w:p w:rsidR="004446FA" w:rsidRPr="00C115F2" w:rsidRDefault="004446FA" w:rsidP="00C0492E">
      <w:pPr>
        <w:pStyle w:val="SingleTxtGR"/>
      </w:pPr>
      <w:r>
        <w:tab/>
      </w:r>
      <w:r w:rsidRPr="00C115F2">
        <w:rPr>
          <w:lang w:val="en-US"/>
        </w:rPr>
        <w:t>d</w:t>
      </w:r>
      <w:r w:rsidRPr="00E81D12">
        <w:t>)</w:t>
      </w:r>
      <w:r w:rsidRPr="00E81D12">
        <w:tab/>
      </w:r>
      <w:r>
        <w:t>сотрудничество с Международным уголовным судом в рамках пр</w:t>
      </w:r>
      <w:r>
        <w:t>е</w:t>
      </w:r>
      <w:r>
        <w:t xml:space="preserve">следования лиц, совершивших акты насилия после выборов 2007 года </w:t>
      </w:r>
      <w:r w:rsidRPr="00E81D12">
        <w:t>(</w:t>
      </w:r>
      <w:r w:rsidRPr="00C115F2">
        <w:rPr>
          <w:lang w:val="en-US"/>
        </w:rPr>
        <w:t>CERD</w:t>
      </w:r>
      <w:r w:rsidRPr="00E81D12">
        <w:t>/</w:t>
      </w:r>
      <w:r w:rsidRPr="00C115F2">
        <w:rPr>
          <w:lang w:val="en-US"/>
        </w:rPr>
        <w:t>C</w:t>
      </w:r>
      <w:r w:rsidRPr="00E81D12">
        <w:t>/</w:t>
      </w:r>
      <w:r w:rsidRPr="00C115F2">
        <w:rPr>
          <w:lang w:val="en-US"/>
        </w:rPr>
        <w:t>KEN</w:t>
      </w:r>
      <w:r w:rsidRPr="00E81D12">
        <w:t>/</w:t>
      </w:r>
      <w:r w:rsidR="005E0907">
        <w:t>1-</w:t>
      </w:r>
      <w:r w:rsidRPr="00E81D12">
        <w:t xml:space="preserve">4, </w:t>
      </w:r>
      <w:r>
        <w:t>пункты</w:t>
      </w:r>
      <w:r w:rsidRPr="00E81D12">
        <w:t xml:space="preserve"> </w:t>
      </w:r>
      <w:r w:rsidRPr="00C115F2">
        <w:t>25</w:t>
      </w:r>
      <w:r>
        <w:t xml:space="preserve"> и</w:t>
      </w:r>
      <w:r w:rsidRPr="00C115F2">
        <w:t xml:space="preserve"> 28).</w:t>
      </w:r>
    </w:p>
    <w:p w:rsidR="004446FA" w:rsidRPr="00483BB0" w:rsidRDefault="004446FA" w:rsidP="005E0907">
      <w:pPr>
        <w:pStyle w:val="H23GR"/>
      </w:pPr>
      <w:r w:rsidRPr="00483BB0">
        <w:tab/>
        <w:t>5.</w:t>
      </w:r>
      <w:r w:rsidRPr="00483BB0">
        <w:tab/>
      </w:r>
      <w:r>
        <w:t xml:space="preserve">Образование </w:t>
      </w:r>
      <w:r w:rsidRPr="00483BB0">
        <w:t>(</w:t>
      </w:r>
      <w:r>
        <w:t>статья</w:t>
      </w:r>
      <w:r w:rsidRPr="00483BB0">
        <w:t xml:space="preserve"> 7)</w:t>
      </w:r>
      <w:r w:rsidR="005E0907">
        <w:t>:</w:t>
      </w:r>
    </w:p>
    <w:p w:rsidR="004446FA" w:rsidRPr="00E81D12" w:rsidRDefault="004446FA" w:rsidP="00C0492E">
      <w:pPr>
        <w:pStyle w:val="SingleTxtGR"/>
      </w:pPr>
      <w:r>
        <w:tab/>
      </w:r>
      <w:r w:rsidRPr="00C115F2">
        <w:rPr>
          <w:lang w:val="en-US"/>
        </w:rPr>
        <w:t>a</w:t>
      </w:r>
      <w:r w:rsidRPr="00E81D12">
        <w:t>)</w:t>
      </w:r>
      <w:r w:rsidRPr="00E81D12">
        <w:tab/>
      </w:r>
      <w:r w:rsidR="005E0907">
        <w:t>прилагаемые у</w:t>
      </w:r>
      <w:r>
        <w:t xml:space="preserve">силия, в частности </w:t>
      </w:r>
      <w:r w:rsidR="005E0907">
        <w:t>деятельность Министерства</w:t>
      </w:r>
      <w:r>
        <w:t xml:space="preserve"> ю</w:t>
      </w:r>
      <w:r>
        <w:t>с</w:t>
      </w:r>
      <w:r>
        <w:t>тиции, национального единства и конституционных вопросов в рамках прин</w:t>
      </w:r>
      <w:r>
        <w:t>я</w:t>
      </w:r>
      <w:r>
        <w:t>тия последующих мер для повышения уровня сознания и для борьбы с предра</w:t>
      </w:r>
      <w:r>
        <w:t>с</w:t>
      </w:r>
      <w:r>
        <w:t>судками и стереотипами посредством просвещения населения, а также для п</w:t>
      </w:r>
      <w:r>
        <w:t>о</w:t>
      </w:r>
      <w:r>
        <w:t>вышения уровня информированности и образования по вопросам прав челов</w:t>
      </w:r>
      <w:r>
        <w:t>е</w:t>
      </w:r>
      <w:r>
        <w:t xml:space="preserve">ка, с особым акцентом на предупреждение дискриминации и </w:t>
      </w:r>
      <w:r w:rsidR="005E0907">
        <w:t xml:space="preserve">на </w:t>
      </w:r>
      <w:r>
        <w:t>уважение ра</w:t>
      </w:r>
      <w:r>
        <w:t>з</w:t>
      </w:r>
      <w:r>
        <w:t>нообразия</w:t>
      </w:r>
      <w:r w:rsidRPr="00E81D12">
        <w:t xml:space="preserve"> (</w:t>
      </w:r>
      <w:r w:rsidRPr="00C115F2">
        <w:rPr>
          <w:lang w:val="en-US"/>
        </w:rPr>
        <w:t>CERD</w:t>
      </w:r>
      <w:r w:rsidRPr="00E81D12">
        <w:t>/</w:t>
      </w:r>
      <w:r w:rsidRPr="00C115F2">
        <w:rPr>
          <w:lang w:val="en-US"/>
        </w:rPr>
        <w:t>C</w:t>
      </w:r>
      <w:r w:rsidRPr="00E81D12">
        <w:t>/</w:t>
      </w:r>
      <w:r w:rsidRPr="00C115F2">
        <w:rPr>
          <w:lang w:val="en-US"/>
        </w:rPr>
        <w:t>KEN</w:t>
      </w:r>
      <w:r w:rsidRPr="00E81D12">
        <w:t>/</w:t>
      </w:r>
      <w:r w:rsidR="005E0907">
        <w:t>1-</w:t>
      </w:r>
      <w:r w:rsidRPr="00E81D12">
        <w:t xml:space="preserve">4, </w:t>
      </w:r>
      <w:r>
        <w:t>пункты</w:t>
      </w:r>
      <w:r w:rsidRPr="00E81D12">
        <w:t xml:space="preserve"> 71</w:t>
      </w:r>
      <w:r>
        <w:t xml:space="preserve"> и</w:t>
      </w:r>
      <w:r w:rsidRPr="00E81D12">
        <w:t xml:space="preserve"> 78; </w:t>
      </w:r>
      <w:r w:rsidRPr="00C115F2">
        <w:rPr>
          <w:lang w:val="en-US"/>
        </w:rPr>
        <w:t>A</w:t>
      </w:r>
      <w:r w:rsidRPr="00E81D12">
        <w:t>/</w:t>
      </w:r>
      <w:r w:rsidRPr="00C115F2">
        <w:rPr>
          <w:lang w:val="en-US"/>
        </w:rPr>
        <w:t>HRC</w:t>
      </w:r>
      <w:r w:rsidRPr="00E81D12">
        <w:t>/</w:t>
      </w:r>
      <w:r w:rsidRPr="00C115F2">
        <w:rPr>
          <w:lang w:val="en-US"/>
        </w:rPr>
        <w:t>WG</w:t>
      </w:r>
      <w:r w:rsidRPr="00E81D12">
        <w:t>.6/8/</w:t>
      </w:r>
      <w:r w:rsidRPr="00C115F2">
        <w:rPr>
          <w:lang w:val="en-US"/>
        </w:rPr>
        <w:t>KEN</w:t>
      </w:r>
      <w:r w:rsidRPr="00E81D12">
        <w:t>/1, пункт 62).</w:t>
      </w:r>
    </w:p>
    <w:p w:rsidR="009B67D8" w:rsidRDefault="00C0492E" w:rsidP="00C0492E">
      <w:pPr>
        <w:pStyle w:val="SingleTxtGR"/>
        <w:jc w:val="center"/>
        <w:rPr>
          <w:u w:val="single"/>
        </w:rPr>
      </w:pPr>
      <w:r w:rsidRPr="005E0907">
        <w:rPr>
          <w:u w:val="single"/>
        </w:rPr>
        <w:tab/>
      </w:r>
      <w:r w:rsidRPr="005E0907">
        <w:rPr>
          <w:u w:val="single"/>
        </w:rPr>
        <w:tab/>
      </w:r>
      <w:r w:rsidRPr="005E0907">
        <w:rPr>
          <w:u w:val="single"/>
        </w:rPr>
        <w:tab/>
      </w:r>
    </w:p>
    <w:p w:rsidR="007511D7" w:rsidRPr="00635870" w:rsidRDefault="007511D7" w:rsidP="00C0492E">
      <w:pPr>
        <w:pStyle w:val="SingleTxtGR"/>
      </w:pPr>
    </w:p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2B0" w:rsidRDefault="000C02B0">
      <w:r>
        <w:rPr>
          <w:lang w:val="en-US"/>
        </w:rPr>
        <w:tab/>
      </w:r>
      <w:r>
        <w:separator/>
      </w:r>
    </w:p>
  </w:endnote>
  <w:endnote w:type="continuationSeparator" w:id="0">
    <w:p w:rsidR="000C02B0" w:rsidRDefault="000C0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5FB" w:rsidRPr="00E9570D" w:rsidRDefault="00C065FB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15C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44397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5FB" w:rsidRPr="009A6F4A" w:rsidRDefault="00C065FB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44397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15C1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5FB" w:rsidRPr="009A6F4A" w:rsidRDefault="00C065FB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44397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080811  080811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2B0" w:rsidRPr="00F71F63" w:rsidRDefault="000C02B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C02B0" w:rsidRPr="00F71F63" w:rsidRDefault="000C02B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C02B0" w:rsidRPr="00635E86" w:rsidRDefault="000C02B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5FB" w:rsidRPr="007E7437" w:rsidRDefault="00C065FB">
    <w:pPr>
      <w:pStyle w:val="Header"/>
      <w:rPr>
        <w:lang w:val="en-US"/>
      </w:rPr>
    </w:pPr>
    <w:r>
      <w:rPr>
        <w:lang w:val="en-US"/>
      </w:rPr>
      <w:t>CERD/C/KEN/Q/1-4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5FB" w:rsidRPr="009A6F4A" w:rsidRDefault="00C065FB">
    <w:pPr>
      <w:pStyle w:val="Header"/>
      <w:rPr>
        <w:lang w:val="en-US"/>
      </w:rPr>
    </w:pPr>
    <w:r>
      <w:rPr>
        <w:lang w:val="en-US"/>
      </w:rPr>
      <w:tab/>
      <w:t>CERD/C/KEN/Q/1-4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46F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137"/>
    <w:rsid w:val="00092E62"/>
    <w:rsid w:val="00097975"/>
    <w:rsid w:val="000A3DDF"/>
    <w:rsid w:val="000A60A0"/>
    <w:rsid w:val="000C02B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0661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46FA"/>
    <w:rsid w:val="00457634"/>
    <w:rsid w:val="004713B3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14650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552"/>
    <w:rsid w:val="005B1B28"/>
    <w:rsid w:val="005B7D51"/>
    <w:rsid w:val="005B7F35"/>
    <w:rsid w:val="005C2081"/>
    <w:rsid w:val="005C678A"/>
    <w:rsid w:val="005D346D"/>
    <w:rsid w:val="005E0907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E7437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721A"/>
    <w:rsid w:val="008727A1"/>
    <w:rsid w:val="00886B0F"/>
    <w:rsid w:val="00891C08"/>
    <w:rsid w:val="008A3879"/>
    <w:rsid w:val="008A5FA8"/>
    <w:rsid w:val="008A7575"/>
    <w:rsid w:val="008B5F47"/>
    <w:rsid w:val="008C7B87"/>
    <w:rsid w:val="008D024F"/>
    <w:rsid w:val="008D6A7A"/>
    <w:rsid w:val="008E3E87"/>
    <w:rsid w:val="008E7F13"/>
    <w:rsid w:val="008F3185"/>
    <w:rsid w:val="00915B0A"/>
    <w:rsid w:val="00926904"/>
    <w:rsid w:val="00934760"/>
    <w:rsid w:val="009372F0"/>
    <w:rsid w:val="00955022"/>
    <w:rsid w:val="00957B4D"/>
    <w:rsid w:val="00964EEA"/>
    <w:rsid w:val="00980C86"/>
    <w:rsid w:val="009B1D9B"/>
    <w:rsid w:val="009B4074"/>
    <w:rsid w:val="009B67D8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F00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492E"/>
    <w:rsid w:val="00C065FB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8B7"/>
    <w:rsid w:val="00D32A0B"/>
    <w:rsid w:val="00D615C1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570D"/>
    <w:rsid w:val="00E96BE7"/>
    <w:rsid w:val="00EA2CD0"/>
    <w:rsid w:val="00EC0044"/>
    <w:rsid w:val="00EC6B9F"/>
    <w:rsid w:val="00EE516D"/>
    <w:rsid w:val="00EF4D1B"/>
    <w:rsid w:val="00EF6EE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E6F35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849</Words>
  <Characters>4843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1144397</vt:lpstr>
    </vt:vector>
  </TitlesOfParts>
  <Company>CSD</Company>
  <LinksUpToDate>false</LinksUpToDate>
  <CharactersWithSpaces>5681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1144397</dc:title>
  <dc:subject/>
  <dc:creator>Марина Именинникова</dc:creator>
  <cp:keywords/>
  <dc:description/>
  <cp:lastModifiedBy>Марина Именинникова</cp:lastModifiedBy>
  <cp:revision>3</cp:revision>
  <cp:lastPrinted>2011-08-08T12:53:00Z</cp:lastPrinted>
  <dcterms:created xsi:type="dcterms:W3CDTF">2011-08-08T12:53:00Z</dcterms:created>
  <dcterms:modified xsi:type="dcterms:W3CDTF">2011-08-08T12:54:00Z</dcterms:modified>
</cp:coreProperties>
</file>