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2D5AAC" w:rsidRPr="00321C67" w:rsidTr="00875946">
        <w:trPr>
          <w:trHeight w:hRule="exact" w:val="851"/>
        </w:trPr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D5AAC" w:rsidRPr="00321C67" w:rsidRDefault="002D5AAC" w:rsidP="00875946"/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321C67" w:rsidRDefault="00BD33EE" w:rsidP="00875946">
            <w:pPr>
              <w:spacing w:after="80" w:line="300" w:lineRule="exact"/>
              <w:rPr>
                <w:sz w:val="28"/>
              </w:rPr>
            </w:pPr>
            <w:r w:rsidRPr="00321C67">
              <w:rPr>
                <w:sz w:val="28"/>
              </w:rPr>
              <w:t>Naciones Unidas</w:t>
            </w:r>
          </w:p>
        </w:tc>
        <w:tc>
          <w:tcPr>
            <w:tcW w:w="6073" w:type="dxa"/>
            <w:gridSpan w:val="2"/>
            <w:tcBorders>
              <w:bottom w:val="single" w:sz="4" w:space="0" w:color="auto"/>
            </w:tcBorders>
            <w:shd w:val="clear" w:color="auto" w:fill="auto"/>
            <w:vAlign w:val="bottom"/>
          </w:tcPr>
          <w:p w:rsidR="002D5AAC" w:rsidRPr="00321C67" w:rsidRDefault="008C1E6D" w:rsidP="007B49A4">
            <w:pPr>
              <w:jc w:val="right"/>
            </w:pPr>
            <w:r w:rsidRPr="00321C67">
              <w:rPr>
                <w:sz w:val="40"/>
              </w:rPr>
              <w:t>E</w:t>
            </w:r>
            <w:r w:rsidRPr="00321C67">
              <w:t>/C.12/</w:t>
            </w:r>
            <w:r w:rsidR="009820AF" w:rsidRPr="00321C67">
              <w:t>GTM</w:t>
            </w:r>
            <w:r w:rsidRPr="00321C67">
              <w:t>/Q/</w:t>
            </w:r>
            <w:r w:rsidR="000530E6" w:rsidRPr="00321C67">
              <w:t>3</w:t>
            </w:r>
          </w:p>
        </w:tc>
      </w:tr>
      <w:tr w:rsidR="002D5AAC" w:rsidRPr="00321C67" w:rsidTr="00875946">
        <w:trPr>
          <w:trHeight w:hRule="exact" w:val="2835"/>
        </w:trPr>
        <w:tc>
          <w:tcPr>
            <w:tcW w:w="1276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321C67" w:rsidRDefault="00BD33EE" w:rsidP="00875946">
            <w:pPr>
              <w:spacing w:before="120"/>
              <w:jc w:val="center"/>
            </w:pPr>
            <w:r w:rsidRPr="00321C67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28" w:type="dxa"/>
            <w:gridSpan w:val="2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2D5AAC" w:rsidRPr="00321C67" w:rsidRDefault="004B19F2" w:rsidP="00875946">
            <w:pPr>
              <w:spacing w:before="120" w:line="420" w:lineRule="exact"/>
              <w:rPr>
                <w:b/>
                <w:sz w:val="40"/>
                <w:szCs w:val="40"/>
              </w:rPr>
            </w:pPr>
            <w:r w:rsidRPr="00321C67">
              <w:rPr>
                <w:b/>
                <w:sz w:val="40"/>
                <w:szCs w:val="40"/>
              </w:rPr>
              <w:t>Consejo Económico y Social</w:t>
            </w:r>
          </w:p>
        </w:tc>
        <w:tc>
          <w:tcPr>
            <w:tcW w:w="2813" w:type="dxa"/>
            <w:tcBorders>
              <w:top w:val="single" w:sz="4" w:space="0" w:color="auto"/>
              <w:bottom w:val="single" w:sz="12" w:space="0" w:color="auto"/>
            </w:tcBorders>
            <w:shd w:val="clear" w:color="auto" w:fill="auto"/>
          </w:tcPr>
          <w:p w:rsidR="008C1E6D" w:rsidRPr="00321C67" w:rsidRDefault="008C1E6D" w:rsidP="001C405E">
            <w:pPr>
              <w:tabs>
                <w:tab w:val="right" w:pos="2819"/>
              </w:tabs>
              <w:spacing w:before="240"/>
            </w:pPr>
            <w:r w:rsidRPr="00321C67">
              <w:t xml:space="preserve">Distr. </w:t>
            </w:r>
            <w:r w:rsidR="007B49A4" w:rsidRPr="00321C67">
              <w:t xml:space="preserve">general </w:t>
            </w:r>
          </w:p>
          <w:p w:rsidR="008C1E6D" w:rsidRPr="00321C67" w:rsidRDefault="0046799C" w:rsidP="00875946">
            <w:pPr>
              <w:spacing w:line="240" w:lineRule="exact"/>
            </w:pPr>
            <w:r w:rsidRPr="00321C67">
              <w:t>1</w:t>
            </w:r>
            <w:r w:rsidR="00691B17">
              <w:t>8</w:t>
            </w:r>
            <w:r w:rsidR="007B49A4" w:rsidRPr="00321C67">
              <w:t xml:space="preserve"> </w:t>
            </w:r>
            <w:r w:rsidR="00095712" w:rsidRPr="00321C67">
              <w:t xml:space="preserve">de </w:t>
            </w:r>
            <w:r w:rsidR="00C84E66" w:rsidRPr="00321C67">
              <w:t xml:space="preserve">junio </w:t>
            </w:r>
            <w:r w:rsidR="00095712" w:rsidRPr="00321C67">
              <w:t>de 2014</w:t>
            </w:r>
          </w:p>
          <w:p w:rsidR="00305012" w:rsidRPr="00321C67" w:rsidRDefault="00305012" w:rsidP="00875946">
            <w:pPr>
              <w:spacing w:line="240" w:lineRule="exact"/>
            </w:pPr>
          </w:p>
          <w:p w:rsidR="007B49A4" w:rsidRPr="00321C67" w:rsidRDefault="008C1E6D" w:rsidP="00875946">
            <w:pPr>
              <w:spacing w:line="240" w:lineRule="exact"/>
            </w:pPr>
            <w:r w:rsidRPr="00321C67">
              <w:t xml:space="preserve">Original: </w:t>
            </w:r>
            <w:r w:rsidR="00B55AF1" w:rsidRPr="00321C67">
              <w:t>e</w:t>
            </w:r>
            <w:r w:rsidR="00BA360F" w:rsidRPr="00321C67">
              <w:t>spañol</w:t>
            </w:r>
          </w:p>
          <w:p w:rsidR="002D5AAC" w:rsidRPr="00321C67" w:rsidRDefault="002D5AAC" w:rsidP="00875946">
            <w:pPr>
              <w:spacing w:line="240" w:lineRule="exact"/>
            </w:pPr>
          </w:p>
        </w:tc>
      </w:tr>
    </w:tbl>
    <w:p w:rsidR="008C1E6D" w:rsidRPr="00321C67" w:rsidRDefault="008C1E6D" w:rsidP="008C1E6D">
      <w:pPr>
        <w:spacing w:before="120" w:line="240" w:lineRule="auto"/>
        <w:rPr>
          <w:b/>
          <w:bCs/>
          <w:sz w:val="24"/>
          <w:szCs w:val="24"/>
        </w:rPr>
      </w:pPr>
      <w:r w:rsidRPr="00321C67">
        <w:rPr>
          <w:b/>
          <w:bCs/>
          <w:sz w:val="24"/>
          <w:szCs w:val="24"/>
        </w:rPr>
        <w:t>Comité de Derechos Económicos, Sociales y Culturales</w:t>
      </w:r>
    </w:p>
    <w:p w:rsidR="008C1E6D" w:rsidRPr="00321C67" w:rsidRDefault="008C1E6D" w:rsidP="00E92D44">
      <w:pPr>
        <w:pStyle w:val="HChG"/>
      </w:pPr>
      <w:r w:rsidRPr="00321C67">
        <w:tab/>
      </w:r>
      <w:r w:rsidRPr="00321C67">
        <w:tab/>
        <w:t xml:space="preserve">Lista de cuestiones </w:t>
      </w:r>
      <w:r w:rsidR="00FA34AE" w:rsidRPr="00321C67">
        <w:t>relativa a</w:t>
      </w:r>
      <w:r w:rsidR="009820AF" w:rsidRPr="00321C67">
        <w:t xml:space="preserve">l tercer informe </w:t>
      </w:r>
      <w:r w:rsidR="0090305E" w:rsidRPr="00321C67">
        <w:t xml:space="preserve">periódico </w:t>
      </w:r>
      <w:r w:rsidR="007945C1" w:rsidRPr="00321C67">
        <w:t xml:space="preserve">de </w:t>
      </w:r>
      <w:r w:rsidR="009820AF" w:rsidRPr="00321C67">
        <w:t>Guatemala</w:t>
      </w:r>
      <w:r w:rsidR="00E92D44" w:rsidRPr="00321C67">
        <w:rPr>
          <w:rStyle w:val="FootnoteReference"/>
          <w:b w:val="0"/>
          <w:bCs/>
          <w:sz w:val="20"/>
          <w:vertAlign w:val="baseline"/>
        </w:rPr>
        <w:footnoteReference w:customMarkFollows="1" w:id="1"/>
        <w:t>*</w:t>
      </w:r>
    </w:p>
    <w:p w:rsidR="008C1E6D" w:rsidRPr="00321C67" w:rsidRDefault="008C1E6D" w:rsidP="008C1E6D">
      <w:pPr>
        <w:pStyle w:val="HChG"/>
      </w:pPr>
      <w:r w:rsidRPr="00321C67">
        <w:tab/>
        <w:t>I.</w:t>
      </w:r>
      <w:r w:rsidRPr="00321C67">
        <w:tab/>
        <w:t>Información general</w:t>
      </w:r>
    </w:p>
    <w:p w:rsidR="008C1E6D" w:rsidRPr="00321C67" w:rsidRDefault="008C1E6D" w:rsidP="0065697F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 xml:space="preserve">Sírvanse informar </w:t>
      </w:r>
      <w:r w:rsidR="00C92EE6" w:rsidRPr="00321C67">
        <w:t>sobre</w:t>
      </w:r>
      <w:r w:rsidRPr="00321C67">
        <w:t xml:space="preserve"> las medidas adoptadas para sensibilizar </w:t>
      </w:r>
      <w:r w:rsidR="00764C5F" w:rsidRPr="00321C67">
        <w:t xml:space="preserve">a la población en general y </w:t>
      </w:r>
      <w:r w:rsidRPr="00321C67">
        <w:t>en mayor medida al poder judicial</w:t>
      </w:r>
      <w:r w:rsidR="008C27FF" w:rsidRPr="00321C67">
        <w:t xml:space="preserve"> </w:t>
      </w:r>
      <w:r w:rsidRPr="00321C67">
        <w:t xml:space="preserve">respecto de los derechos económicos, sociales y culturales contenidos en el Pacto y </w:t>
      </w:r>
      <w:r w:rsidR="00221D8E" w:rsidRPr="00321C67">
        <w:t>de</w:t>
      </w:r>
      <w:r w:rsidRPr="00321C67">
        <w:t xml:space="preserve"> la posibilidad de invocarlos</w:t>
      </w:r>
      <w:r w:rsidR="008C27FF" w:rsidRPr="00321C67">
        <w:t xml:space="preserve"> ante los tribunales</w:t>
      </w:r>
      <w:r w:rsidRPr="00321C67">
        <w:t>.</w:t>
      </w:r>
      <w:r w:rsidR="00023104" w:rsidRPr="00321C67">
        <w:rPr>
          <w:rStyle w:val="FootnoteReference"/>
        </w:rPr>
        <w:t xml:space="preserve"> </w:t>
      </w:r>
    </w:p>
    <w:p w:rsidR="00E836A6" w:rsidRPr="00321C67" w:rsidRDefault="00C01106" w:rsidP="0065697F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 xml:space="preserve">Informen acerca de las consultas a </w:t>
      </w:r>
      <w:r w:rsidR="00874B53" w:rsidRPr="00321C67">
        <w:t xml:space="preserve">los pueblos indígenas </w:t>
      </w:r>
      <w:r w:rsidRPr="00321C67">
        <w:t xml:space="preserve">que </w:t>
      </w:r>
      <w:r w:rsidR="00874B53" w:rsidRPr="00321C67">
        <w:t>han sido</w:t>
      </w:r>
      <w:r w:rsidRPr="00321C67">
        <w:t xml:space="preserve"> realizadas </w:t>
      </w:r>
      <w:r w:rsidR="00874B53" w:rsidRPr="00321C67">
        <w:t xml:space="preserve">antes de la aprobación de proyectos </w:t>
      </w:r>
      <w:proofErr w:type="spellStart"/>
      <w:r w:rsidR="00764C5F" w:rsidRPr="00321C67">
        <w:t>extractivistas</w:t>
      </w:r>
      <w:proofErr w:type="spellEnd"/>
      <w:r w:rsidR="00874B53" w:rsidRPr="00321C67">
        <w:t xml:space="preserve"> suscepti</w:t>
      </w:r>
      <w:r w:rsidR="00601B3E" w:rsidRPr="00321C67">
        <w:t>bles de afectarles directamente</w:t>
      </w:r>
      <w:r w:rsidR="009B2C23" w:rsidRPr="00321C67">
        <w:t>, añadiendo ejemplos concretos, si los hubiera, de cómo esta participación ha podido modificar los proyectos referidos y mejorar el disfrute de los derechos económicos, sociales y culturales de las comunidades o aminorar los riesgos de afectarlos.</w:t>
      </w:r>
      <w:r w:rsidR="00601B3E" w:rsidRPr="00321C67">
        <w:t xml:space="preserve"> </w:t>
      </w:r>
      <w:r w:rsidR="008E4145" w:rsidRPr="00321C67">
        <w:t>Informen, además, si</w:t>
      </w:r>
      <w:r w:rsidR="00601B3E" w:rsidRPr="00321C67">
        <w:t xml:space="preserve"> existe actualmente en el Estado parte un marco jurídico e institucional adecuado para llevar a cabo el deber estatal de consulta</w:t>
      </w:r>
      <w:r w:rsidR="00D04CF0" w:rsidRPr="00321C67">
        <w:t xml:space="preserve"> previa</w:t>
      </w:r>
      <w:r w:rsidR="000530E6" w:rsidRPr="00321C67">
        <w:t xml:space="preserve"> con miras a obtener el consentimiento previo</w:t>
      </w:r>
      <w:r w:rsidR="00D04CF0" w:rsidRPr="00321C67">
        <w:t>, libre e informad</w:t>
      </w:r>
      <w:r w:rsidR="000530E6" w:rsidRPr="00321C67">
        <w:t xml:space="preserve">o de </w:t>
      </w:r>
      <w:r w:rsidR="00601B3E" w:rsidRPr="00321C67">
        <w:t>los pueblos indígenas</w:t>
      </w:r>
      <w:r w:rsidR="00D408B0" w:rsidRPr="00321C67">
        <w:t>,</w:t>
      </w:r>
      <w:r w:rsidR="00FF513A" w:rsidRPr="00321C67">
        <w:t xml:space="preserve"> </w:t>
      </w:r>
      <w:r w:rsidR="00A84F6E" w:rsidRPr="00321C67">
        <w:t>de acuerdo con los estándares internacionales en la materia</w:t>
      </w:r>
      <w:r w:rsidR="00FF513A" w:rsidRPr="00321C67">
        <w:t xml:space="preserve">. </w:t>
      </w:r>
      <w:r w:rsidR="0062044E" w:rsidRPr="00321C67">
        <w:t>En particular, sírvanse pro</w:t>
      </w:r>
      <w:r w:rsidR="00023104" w:rsidRPr="00321C67">
        <w:t xml:space="preserve">porcionar </w:t>
      </w:r>
      <w:r w:rsidR="0062044E" w:rsidRPr="00321C67">
        <w:t xml:space="preserve">información sobre los procesos de consulta </w:t>
      </w:r>
      <w:r w:rsidR="00447628" w:rsidRPr="00321C67">
        <w:t>previa</w:t>
      </w:r>
      <w:r w:rsidR="000530E6" w:rsidRPr="00321C67">
        <w:t xml:space="preserve"> </w:t>
      </w:r>
      <w:r w:rsidR="0062044E" w:rsidRPr="00321C67">
        <w:t>en el marco de la construcción de una planta cementera en el municipio de San Juan Sacatepéquez, la mina San Rafael y la hidroeléctrica en Santa Cruz Barillas.</w:t>
      </w:r>
    </w:p>
    <w:p w:rsidR="0004215C" w:rsidRPr="00321C67" w:rsidRDefault="0004215C" w:rsidP="00755867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 xml:space="preserve">Con base en la reciente decisión de la Corte de Constitucionalidad </w:t>
      </w:r>
      <w:r w:rsidR="008B402A" w:rsidRPr="00321C67">
        <w:t>(Expediente 266</w:t>
      </w:r>
      <w:r w:rsidR="00755867" w:rsidRPr="00321C67">
        <w:noBreakHyphen/>
      </w:r>
      <w:r w:rsidR="008B402A" w:rsidRPr="00321C67">
        <w:t xml:space="preserve">2012) </w:t>
      </w:r>
      <w:r w:rsidRPr="00321C67">
        <w:t>que ha declarado que la omisión de la propiedad comunal indígena se trata de una “materia pendiente en la historia legislativa del país”, sírvanse informar sobre las medidas legislativas e institucionales adoptadas por el Estado parte para garantizar los derechos de los pueblos indígenas sobre sus tierras y recursos naturales, incluyendo el carácter colectivo de estos derechos, su dimensión territorial, y el pleno reconocimiento de la tenencia tradicional de la tierra.</w:t>
      </w:r>
    </w:p>
    <w:p w:rsidR="008C1E6D" w:rsidRPr="00321C67" w:rsidRDefault="008C1E6D" w:rsidP="008C1E6D">
      <w:pPr>
        <w:pStyle w:val="HChG"/>
      </w:pPr>
      <w:r w:rsidRPr="00321C67">
        <w:tab/>
        <w:t>II.</w:t>
      </w:r>
      <w:r w:rsidRPr="00321C67">
        <w:tab/>
        <w:t>Cuestiones relativas a las disposiciones generales del Pacto (artículos 1 a 5)</w:t>
      </w:r>
    </w:p>
    <w:p w:rsidR="008C1E6D" w:rsidRPr="00321C67" w:rsidRDefault="008C1E6D" w:rsidP="008C1E6D">
      <w:pPr>
        <w:pStyle w:val="H1G"/>
      </w:pPr>
      <w:r w:rsidRPr="00321C67">
        <w:tab/>
      </w:r>
      <w:r w:rsidRPr="00321C67">
        <w:tab/>
        <w:t>Artículo 2, párrafo 1</w:t>
      </w:r>
      <w:r w:rsidR="009405C1" w:rsidRPr="00321C67">
        <w:t xml:space="preserve">: </w:t>
      </w:r>
      <w:r w:rsidR="001543D0" w:rsidRPr="00321C67">
        <w:t xml:space="preserve">obligación </w:t>
      </w:r>
      <w:r w:rsidRPr="00321C67">
        <w:t xml:space="preserve">de adoptar medidas hasta el máximo de los recursos </w:t>
      </w:r>
      <w:r w:rsidR="007945C1" w:rsidRPr="00321C67">
        <w:t xml:space="preserve">de que </w:t>
      </w:r>
      <w:r w:rsidRPr="00321C67">
        <w:t>se disponga</w:t>
      </w:r>
    </w:p>
    <w:p w:rsidR="00996AA5" w:rsidRPr="00321C67" w:rsidRDefault="00395E1F" w:rsidP="0065697F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>Sírvanse informar sobre el impacto y las medidas adoptadas por el Estado parte tras la aprobación del primer paquete de legislación sobre transparencia en la gestión de los recursos públicos (Decreto</w:t>
      </w:r>
      <w:r w:rsidR="00674A3C" w:rsidRPr="00321C67">
        <w:t> </w:t>
      </w:r>
      <w:r w:rsidRPr="00321C67">
        <w:t xml:space="preserve">13-2013) y </w:t>
      </w:r>
      <w:r w:rsidR="00DD71EE" w:rsidRPr="00321C67">
        <w:t>el impacto sobre la</w:t>
      </w:r>
      <w:r w:rsidRPr="00321C67">
        <w:t xml:space="preserve"> lucha contra la corrupción</w:t>
      </w:r>
      <w:r w:rsidR="00996AA5" w:rsidRPr="00321C67">
        <w:t>.</w:t>
      </w:r>
      <w:r w:rsidR="0046799C" w:rsidRPr="00321C67">
        <w:t xml:space="preserve"> </w:t>
      </w:r>
      <w:r w:rsidR="00996AA5" w:rsidRPr="00321C67">
        <w:t>Asimismo, sírvanse acompañar información acerca del número de denuncias de corrupción que se han planteado durante los últimos cinco años, las investigaciones realizadas, y el porcentaje de tales denuncias que concluyeron en condenas</w:t>
      </w:r>
      <w:r w:rsidR="0046799C" w:rsidRPr="00321C67">
        <w:t>,</w:t>
      </w:r>
      <w:r w:rsidR="00996AA5" w:rsidRPr="00321C67">
        <w:t xml:space="preserve"> así como sobre la protección otorgada a las personas que denuncian casos de corrupción.</w:t>
      </w:r>
    </w:p>
    <w:p w:rsidR="006C202E" w:rsidRPr="00321C67" w:rsidRDefault="006C202E" w:rsidP="006C202E">
      <w:pPr>
        <w:pStyle w:val="H1G"/>
      </w:pPr>
      <w:r w:rsidRPr="00321C67">
        <w:tab/>
      </w:r>
      <w:r w:rsidRPr="00321C67">
        <w:tab/>
        <w:t>Artículo 2, párrafo 2</w:t>
      </w:r>
      <w:r w:rsidR="009405C1" w:rsidRPr="00321C67">
        <w:t xml:space="preserve">: </w:t>
      </w:r>
      <w:r w:rsidR="001543D0" w:rsidRPr="00321C67">
        <w:t xml:space="preserve">no </w:t>
      </w:r>
      <w:r w:rsidRPr="00321C67">
        <w:t>discriminación</w:t>
      </w:r>
    </w:p>
    <w:p w:rsidR="006C202E" w:rsidRPr="00321C67" w:rsidRDefault="006C202E" w:rsidP="0065697F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 xml:space="preserve">Sírvanse proporcionar información sobre las medidas tomadas por el Estado parte para combatir la discriminación por razón de su origen étnico y </w:t>
      </w:r>
      <w:r w:rsidR="00467860" w:rsidRPr="00321C67">
        <w:t xml:space="preserve">de </w:t>
      </w:r>
      <w:r w:rsidRPr="00321C67">
        <w:t xml:space="preserve">su orientación sexual en el </w:t>
      </w:r>
      <w:r w:rsidR="007B3F55" w:rsidRPr="00321C67">
        <w:t>disfrute</w:t>
      </w:r>
      <w:r w:rsidRPr="00321C67">
        <w:t xml:space="preserve"> de los derechos económicos, sociales y culturales. </w:t>
      </w:r>
      <w:r w:rsidR="009E29AE" w:rsidRPr="00321C67">
        <w:t>Sírvanse</w:t>
      </w:r>
      <w:r w:rsidR="004C7C21" w:rsidRPr="00321C67">
        <w:t xml:space="preserve">, asimismo, proporcionar </w:t>
      </w:r>
      <w:r w:rsidR="009E29AE" w:rsidRPr="00321C67">
        <w:t xml:space="preserve">información sobre la Defensoría de la Diversidad Sexual, su mandato, funciones y presupuesto otorgado, así como los impactos previstos. </w:t>
      </w:r>
      <w:r w:rsidRPr="00321C67">
        <w:t xml:space="preserve">Informen, asimismo, </w:t>
      </w:r>
      <w:r w:rsidR="0021744E" w:rsidRPr="00321C67">
        <w:t xml:space="preserve">sobre </w:t>
      </w:r>
      <w:r w:rsidRPr="00321C67">
        <w:t xml:space="preserve">la repercusión de las medidas adoptadas, en particular medidas de acción positiva, para combatir la discriminación contra las personas con discapacidad en el ejercicio de sus derechos económicos, sociales y culturales. </w:t>
      </w:r>
    </w:p>
    <w:p w:rsidR="00023104" w:rsidRPr="00321C67" w:rsidRDefault="00467860" w:rsidP="0065697F">
      <w:pPr>
        <w:pStyle w:val="SingleTxtG"/>
        <w:numPr>
          <w:ilvl w:val="0"/>
          <w:numId w:val="17"/>
        </w:numPr>
        <w:tabs>
          <w:tab w:val="clear" w:pos="1701"/>
        </w:tabs>
        <w:rPr>
          <w:i/>
        </w:rPr>
      </w:pPr>
      <w:r w:rsidRPr="00321C67">
        <w:t xml:space="preserve">Sírvanse proporcionar información sobre las medidas concretas adoptadas por el Estado parte para </w:t>
      </w:r>
      <w:r w:rsidR="00141E75" w:rsidRPr="00321C67">
        <w:t xml:space="preserve">fortalecer </w:t>
      </w:r>
      <w:r w:rsidR="006B71BA" w:rsidRPr="00321C67">
        <w:t xml:space="preserve">los mandatos y las capacidades de </w:t>
      </w:r>
      <w:r w:rsidR="00141E75" w:rsidRPr="00321C67">
        <w:t>la</w:t>
      </w:r>
      <w:r w:rsidR="00023104" w:rsidRPr="00321C67">
        <w:t xml:space="preserve"> Comisión Presidencial contra la Discriminación </w:t>
      </w:r>
      <w:r w:rsidR="0021744E" w:rsidRPr="00321C67">
        <w:t xml:space="preserve">y el Racismo </w:t>
      </w:r>
      <w:r w:rsidR="00023104" w:rsidRPr="00321C67">
        <w:t>contra los Pueblos indígenas (CODISRA)</w:t>
      </w:r>
      <w:r w:rsidR="00141E75" w:rsidRPr="00321C67">
        <w:t>,</w:t>
      </w:r>
      <w:r w:rsidR="00023104" w:rsidRPr="00321C67">
        <w:t xml:space="preserve"> la Defensoría de la Mujer Indígena (DEMI) </w:t>
      </w:r>
      <w:r w:rsidR="00141E75" w:rsidRPr="00321C67">
        <w:t>y</w:t>
      </w:r>
      <w:r w:rsidR="00023104" w:rsidRPr="00321C67">
        <w:t xml:space="preserve"> el </w:t>
      </w:r>
      <w:r w:rsidR="00023104" w:rsidRPr="00321C67">
        <w:rPr>
          <w:lang w:eastAsia="en-GB"/>
        </w:rPr>
        <w:t>Fondo de Desarrollo Indígena Guatemalteco (FODIGUA)</w:t>
      </w:r>
      <w:r w:rsidR="00023104" w:rsidRPr="00321C67">
        <w:t xml:space="preserve">. Informe asimismo sobre la creación del </w:t>
      </w:r>
      <w:r w:rsidR="00023104" w:rsidRPr="00321C67">
        <w:rPr>
          <w:lang w:eastAsia="en-GB"/>
        </w:rPr>
        <w:t xml:space="preserve">Gabinete de Pueblos Indígenas e Interculturalidad, sus objetivos y cómo se va a asegurar la participación de los pueblos indígenas en la implementación de sus tareas. </w:t>
      </w:r>
    </w:p>
    <w:p w:rsidR="008C1E6D" w:rsidRPr="00321C67" w:rsidRDefault="008C1E6D" w:rsidP="008C1E6D">
      <w:pPr>
        <w:pStyle w:val="H1G"/>
      </w:pPr>
      <w:r w:rsidRPr="00321C67">
        <w:tab/>
      </w:r>
      <w:r w:rsidRPr="00321C67">
        <w:tab/>
        <w:t>Artículo 3</w:t>
      </w:r>
      <w:r w:rsidR="009405C1" w:rsidRPr="00321C67">
        <w:t xml:space="preserve">: </w:t>
      </w:r>
      <w:r w:rsidR="001543D0" w:rsidRPr="00321C67">
        <w:t xml:space="preserve">igualdad </w:t>
      </w:r>
      <w:r w:rsidRPr="00321C67">
        <w:t>de derechos para hombres y mujeres</w:t>
      </w:r>
    </w:p>
    <w:p w:rsidR="00A31D8F" w:rsidRPr="00321C67" w:rsidRDefault="008E4145" w:rsidP="00126A00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 xml:space="preserve">Sírvanse informar acerca de los avances en </w:t>
      </w:r>
      <w:r w:rsidR="00426B78" w:rsidRPr="00321C67">
        <w:t xml:space="preserve">la legislación, las políticas, planes y mecanismos vigentes </w:t>
      </w:r>
      <w:r w:rsidR="006B71BA" w:rsidRPr="00321C67">
        <w:t xml:space="preserve">para lograr la igualdad en el disfrute </w:t>
      </w:r>
      <w:r w:rsidR="00426B78" w:rsidRPr="00321C67">
        <w:t xml:space="preserve">de los derechos económicos, sociales y culturales de las mujeres, en particular </w:t>
      </w:r>
      <w:r w:rsidR="00B16E04" w:rsidRPr="00321C67">
        <w:t xml:space="preserve">de </w:t>
      </w:r>
      <w:r w:rsidR="00426B78" w:rsidRPr="00321C67">
        <w:t>las mujeres indígenas.</w:t>
      </w:r>
      <w:r w:rsidR="00141E75" w:rsidRPr="00321C67">
        <w:t xml:space="preserve"> </w:t>
      </w:r>
      <w:r w:rsidR="00A31D8F" w:rsidRPr="00321C67">
        <w:t xml:space="preserve">Sírvanse asimismo indicar qué medidas concretas ha adoptado el Estado parte, en particular programas de capacitación, para aumentar la representación de las mujeres en la vida política y en los cargos públicos de toma de decisiones. </w:t>
      </w:r>
      <w:r w:rsidR="00B16E04" w:rsidRPr="00321C67">
        <w:t xml:space="preserve">Sobre los puntos anteriores, </w:t>
      </w:r>
      <w:r w:rsidR="0021744E" w:rsidRPr="00321C67">
        <w:t xml:space="preserve">sírvanse </w:t>
      </w:r>
      <w:r w:rsidR="00B16E04" w:rsidRPr="00321C67">
        <w:t xml:space="preserve">facilitar </w:t>
      </w:r>
      <w:r w:rsidR="00A31D8F" w:rsidRPr="00321C67">
        <w:t>igualmente información estadística.</w:t>
      </w:r>
    </w:p>
    <w:p w:rsidR="008C1E6D" w:rsidRPr="00321C67" w:rsidRDefault="008C1E6D" w:rsidP="008C1E6D">
      <w:pPr>
        <w:pStyle w:val="HChG"/>
      </w:pPr>
      <w:r w:rsidRPr="00321C67">
        <w:tab/>
        <w:t>III.</w:t>
      </w:r>
      <w:r w:rsidRPr="00321C67">
        <w:tab/>
        <w:t>Cuestiones relativas a disposiciones específicas del Pacto (artículos 6 a 15)</w:t>
      </w:r>
    </w:p>
    <w:p w:rsidR="008C1E6D" w:rsidRPr="00321C67" w:rsidRDefault="008C1E6D" w:rsidP="008C1E6D">
      <w:pPr>
        <w:pStyle w:val="H1G"/>
      </w:pPr>
      <w:r w:rsidRPr="00321C67">
        <w:tab/>
      </w:r>
      <w:r w:rsidRPr="00321C67">
        <w:tab/>
        <w:t>Artículo 6</w:t>
      </w:r>
      <w:r w:rsidR="009405C1" w:rsidRPr="00321C67">
        <w:t xml:space="preserve">: </w:t>
      </w:r>
      <w:r w:rsidR="001543D0" w:rsidRPr="00321C67">
        <w:t xml:space="preserve">el </w:t>
      </w:r>
      <w:r w:rsidRPr="00321C67">
        <w:t>derecho a trabajar</w:t>
      </w:r>
    </w:p>
    <w:p w:rsidR="009513AF" w:rsidRPr="00321C67" w:rsidRDefault="00FA34AE" w:rsidP="00126A00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 xml:space="preserve">¿Qué medidas </w:t>
      </w:r>
      <w:r w:rsidR="00D303A3" w:rsidRPr="00321C67">
        <w:t xml:space="preserve">se </w:t>
      </w:r>
      <w:r w:rsidRPr="00321C67">
        <w:t xml:space="preserve">han </w:t>
      </w:r>
      <w:r w:rsidR="00334F0E" w:rsidRPr="00321C67">
        <w:t>adoptad</w:t>
      </w:r>
      <w:r w:rsidR="00D303A3" w:rsidRPr="00321C67">
        <w:t>o</w:t>
      </w:r>
      <w:r w:rsidR="00334F0E" w:rsidRPr="00321C67">
        <w:t xml:space="preserve"> </w:t>
      </w:r>
      <w:r w:rsidRPr="00321C67">
        <w:t>para hacer frente a la magnitud de trabajo en el sector informal</w:t>
      </w:r>
      <w:r w:rsidR="00334F0E" w:rsidRPr="00321C67">
        <w:t>, en particular respecto a los trabajadores indígenas y agrícolas</w:t>
      </w:r>
      <w:r w:rsidR="009B66E9" w:rsidRPr="00321C67">
        <w:t>?</w:t>
      </w:r>
      <w:r w:rsidRPr="00321C67">
        <w:rPr>
          <w:szCs w:val="18"/>
        </w:rPr>
        <w:t xml:space="preserve"> </w:t>
      </w:r>
      <w:r w:rsidR="00683A00" w:rsidRPr="00321C67">
        <w:t>Sírvanse proporcionar información actualizada sobre los resultados de los programas ejecutados por el Estado parte para aumentar las oportunidades de empleo y reempleo de los trabajadores</w:t>
      </w:r>
      <w:r w:rsidR="006B71BA" w:rsidRPr="00321C67">
        <w:t xml:space="preserve"> en el sector formal</w:t>
      </w:r>
      <w:r w:rsidR="00683A00" w:rsidRPr="00321C67">
        <w:t xml:space="preserve">, en particular de las personas y los grupos desfavorecidos, como los jóvenes, las mujeres </w:t>
      </w:r>
      <w:r w:rsidR="00FC6B16" w:rsidRPr="00321C67">
        <w:t xml:space="preserve">indígenas </w:t>
      </w:r>
      <w:r w:rsidR="00683A00" w:rsidRPr="00321C67">
        <w:t>y las personas con discapacidad, teniendo en cuenta los programas de formación técnica y profesional que se ofrecen en las zonas urbanas y rurales.</w:t>
      </w:r>
      <w:r w:rsidR="00E92D44" w:rsidRPr="00321C67">
        <w:t xml:space="preserve"> </w:t>
      </w:r>
    </w:p>
    <w:p w:rsidR="008C1E6D" w:rsidRPr="00321C67" w:rsidRDefault="008C1E6D" w:rsidP="008C1E6D">
      <w:pPr>
        <w:pStyle w:val="H1G"/>
      </w:pPr>
      <w:r w:rsidRPr="00321C67">
        <w:tab/>
      </w:r>
      <w:r w:rsidRPr="00321C67">
        <w:tab/>
        <w:t>Artículo 7</w:t>
      </w:r>
      <w:r w:rsidR="009405C1" w:rsidRPr="00321C67">
        <w:t xml:space="preserve">: </w:t>
      </w:r>
      <w:r w:rsidR="001543D0" w:rsidRPr="00321C67">
        <w:t xml:space="preserve">derecho </w:t>
      </w:r>
      <w:r w:rsidRPr="00321C67">
        <w:t>a unas condiciones de trabajo equitativas y satisfactorias</w:t>
      </w:r>
    </w:p>
    <w:p w:rsidR="00FC6B16" w:rsidRPr="00321C67" w:rsidRDefault="000F6B1A" w:rsidP="00126A00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 xml:space="preserve">Proporcionen </w:t>
      </w:r>
      <w:r w:rsidR="00423DA0" w:rsidRPr="00321C67">
        <w:t>informaciones pormenorizadas y actualizadas, incluidas</w:t>
      </w:r>
      <w:r w:rsidRPr="00321C67">
        <w:t xml:space="preserve"> estadísticas desglosadas por sexo y edad, sobre los empleados domésticos en el Estado </w:t>
      </w:r>
      <w:r w:rsidR="00D303A3" w:rsidRPr="00321C67">
        <w:t>p</w:t>
      </w:r>
      <w:r w:rsidRPr="00321C67">
        <w:t>arte</w:t>
      </w:r>
      <w:r w:rsidR="00FC6B16" w:rsidRPr="00321C67">
        <w:t>.</w:t>
      </w:r>
      <w:r w:rsidRPr="00321C67">
        <w:t xml:space="preserve"> </w:t>
      </w:r>
      <w:r w:rsidR="00FC6B16" w:rsidRPr="00321C67">
        <w:t xml:space="preserve">Indiquen las medidas adoptadas por el Estado parte para revisar el régimen especial establecido </w:t>
      </w:r>
      <w:r w:rsidR="00683F5A" w:rsidRPr="00321C67">
        <w:t xml:space="preserve">en el Código de Trabajo </w:t>
      </w:r>
      <w:r w:rsidR="00FC6B16" w:rsidRPr="00321C67">
        <w:t xml:space="preserve">a los trabajadores domésticos, que no garantiza los mismos derechos </w:t>
      </w:r>
      <w:r w:rsidRPr="00321C67">
        <w:t xml:space="preserve">que </w:t>
      </w:r>
      <w:r w:rsidR="00471865" w:rsidRPr="00321C67">
        <w:t>a</w:t>
      </w:r>
      <w:r w:rsidRPr="00321C67">
        <w:t>l resto de los trabajadores, como la duración m</w:t>
      </w:r>
      <w:r w:rsidR="00FC6B16" w:rsidRPr="00321C67">
        <w:t>áxima de la jornada de trabajo y las causa</w:t>
      </w:r>
      <w:r w:rsidR="00471865" w:rsidRPr="00321C67">
        <w:t>s</w:t>
      </w:r>
      <w:r w:rsidR="00FC6B16" w:rsidRPr="00321C67">
        <w:t xml:space="preserve"> que justifican el despido. </w:t>
      </w:r>
      <w:r w:rsidR="00683F5A" w:rsidRPr="00321C67">
        <w:t xml:space="preserve">Asimismo, comenten la información de que el 60% de los empleados domésticos ganan menos del salario mínimo, </w:t>
      </w:r>
      <w:r w:rsidR="0021744E" w:rsidRPr="00321C67">
        <w:t xml:space="preserve">el </w:t>
      </w:r>
      <w:r w:rsidR="00683F5A" w:rsidRPr="00321C67">
        <w:t>98% de los trabajadores domésticos trabajan si</w:t>
      </w:r>
      <w:r w:rsidR="0021744E" w:rsidRPr="00321C67">
        <w:t>n</w:t>
      </w:r>
      <w:r w:rsidR="00683F5A" w:rsidRPr="00321C67">
        <w:t xml:space="preserve"> contrato y que </w:t>
      </w:r>
      <w:r w:rsidR="006B71BA" w:rsidRPr="00321C67">
        <w:t xml:space="preserve">sólo el </w:t>
      </w:r>
      <w:r w:rsidR="00683F5A" w:rsidRPr="00321C67">
        <w:t xml:space="preserve">1% están afiliados al Instituto Guatemalteco de Seguridad Social (IGSS). </w:t>
      </w:r>
    </w:p>
    <w:p w:rsidR="00D643C9" w:rsidRPr="00321C67" w:rsidRDefault="00D643C9" w:rsidP="00126A00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>Sírvanse indicar los mecanismos aplicados por el Estado parte para ajustar el salario mínimo legal, a fin de garantizar a los trabajadores y sus familias un nivel de vida adecuado, como recomen</w:t>
      </w:r>
      <w:r w:rsidR="00D303A3" w:rsidRPr="00321C67">
        <w:t>dó</w:t>
      </w:r>
      <w:r w:rsidRPr="00321C67">
        <w:t xml:space="preserve"> anteriormente el Comité (E/C.12/1/Add.93, </w:t>
      </w:r>
      <w:r w:rsidR="00D303A3" w:rsidRPr="00321C67">
        <w:t>párr</w:t>
      </w:r>
      <w:r w:rsidRPr="00321C67">
        <w:t>.</w:t>
      </w:r>
      <w:r w:rsidR="00674A3C" w:rsidRPr="00321C67">
        <w:t> </w:t>
      </w:r>
      <w:r w:rsidRPr="00321C67">
        <w:t xml:space="preserve">32). </w:t>
      </w:r>
      <w:r w:rsidR="00833A81" w:rsidRPr="00321C67">
        <w:t xml:space="preserve">Sírvanse asimismo </w:t>
      </w:r>
      <w:r w:rsidR="00D303A3" w:rsidRPr="00321C67">
        <w:t xml:space="preserve">proporcionar comentarios sobre </w:t>
      </w:r>
      <w:r w:rsidR="00833A81" w:rsidRPr="00321C67">
        <w:t xml:space="preserve">la información según la cual la mayoría de trabajadores agrícolas gana </w:t>
      </w:r>
      <w:r w:rsidR="00D303A3" w:rsidRPr="00321C67">
        <w:t xml:space="preserve">una remuneración </w:t>
      </w:r>
      <w:r w:rsidR="00833A81" w:rsidRPr="00321C67">
        <w:t xml:space="preserve">muy por debajo del salario mínimo legalmente establecido </w:t>
      </w:r>
      <w:r w:rsidR="00AD67FC" w:rsidRPr="00321C67">
        <w:t>y sobre el pago del salario condicionado a</w:t>
      </w:r>
      <w:r w:rsidR="00E16D20" w:rsidRPr="00321C67">
        <w:t xml:space="preserve"> la</w:t>
      </w:r>
      <w:r w:rsidR="00AD67FC" w:rsidRPr="00321C67">
        <w:t xml:space="preserve"> tarea o </w:t>
      </w:r>
      <w:r w:rsidR="00E16D20" w:rsidRPr="00321C67">
        <w:t xml:space="preserve">la </w:t>
      </w:r>
      <w:r w:rsidR="00AD67FC" w:rsidRPr="00321C67">
        <w:t>productividad</w:t>
      </w:r>
      <w:r w:rsidR="003162CB" w:rsidRPr="00321C67">
        <w:t xml:space="preserve"> </w:t>
      </w:r>
      <w:r w:rsidR="00E16D20" w:rsidRPr="00321C67">
        <w:t>de e</w:t>
      </w:r>
      <w:r w:rsidR="003162CB" w:rsidRPr="00321C67">
        <w:t>stos trabajadores</w:t>
      </w:r>
      <w:r w:rsidR="006B71BA" w:rsidRPr="00321C67">
        <w:t xml:space="preserve">, lo que ha causado </w:t>
      </w:r>
      <w:r w:rsidR="007C648C" w:rsidRPr="00321C67">
        <w:t>la</w:t>
      </w:r>
      <w:r w:rsidR="006B71BA" w:rsidRPr="00321C67">
        <w:t xml:space="preserve"> explotación del trabajador</w:t>
      </w:r>
      <w:r w:rsidR="00833A81" w:rsidRPr="00321C67">
        <w:t xml:space="preserve">. </w:t>
      </w:r>
    </w:p>
    <w:p w:rsidR="00683A00" w:rsidRPr="00321C67" w:rsidRDefault="00507275" w:rsidP="00126A00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 xml:space="preserve">Proporcionen información complementaria sobre las medidas adoptadas para fortalecer </w:t>
      </w:r>
      <w:r w:rsidR="00B16E04" w:rsidRPr="00321C67">
        <w:t>la labor de</w:t>
      </w:r>
      <w:r w:rsidR="00E92D44" w:rsidRPr="00321C67">
        <w:t xml:space="preserve"> </w:t>
      </w:r>
      <w:r w:rsidRPr="00321C67">
        <w:t>las inspecciones del trabajo; tales como el incremento presupuestal, la contratación y capacitación de inspectores/as, el mejoramiento de sus condiciones de trabajo, de la infraestructura y herramientas para desempeñar su trabajo y una mejor organización.</w:t>
      </w:r>
      <w:r w:rsidRPr="00321C67">
        <w:rPr>
          <w:rStyle w:val="FootnoteReference"/>
        </w:rPr>
        <w:t xml:space="preserve"> </w:t>
      </w:r>
      <w:r w:rsidRPr="00321C67">
        <w:t xml:space="preserve">Asimismo, informen </w:t>
      </w:r>
      <w:r w:rsidR="00683A00" w:rsidRPr="00321C67">
        <w:t>sobre las inspecciones del trabajo llevadas a cabo por la</w:t>
      </w:r>
      <w:r w:rsidR="001F05DE" w:rsidRPr="00321C67">
        <w:t xml:space="preserve"> Inspección General del Trabajo</w:t>
      </w:r>
      <w:r w:rsidR="002543CA" w:rsidRPr="00321C67">
        <w:t xml:space="preserve"> (IGT)</w:t>
      </w:r>
      <w:r w:rsidR="00683A00" w:rsidRPr="00321C67">
        <w:t>, con datos actualizados acerca del número de inspecciones realizadas en los dos últimos años</w:t>
      </w:r>
      <w:r w:rsidR="00CF7489" w:rsidRPr="00321C67">
        <w:t>, las sanciones impuestas</w:t>
      </w:r>
      <w:r w:rsidRPr="00321C67">
        <w:t xml:space="preserve">, el nivel de cumplimiento por parte del sector empleador </w:t>
      </w:r>
      <w:r w:rsidR="00683A00" w:rsidRPr="00321C67">
        <w:t>y las esferas inspeccionadas, incluidos el trabajo doméstico</w:t>
      </w:r>
      <w:r w:rsidR="001F05DE" w:rsidRPr="00321C67">
        <w:t xml:space="preserve">, </w:t>
      </w:r>
      <w:r w:rsidRPr="00321C67">
        <w:t>agrícola</w:t>
      </w:r>
      <w:r w:rsidR="00D303A3" w:rsidRPr="00321C67">
        <w:t xml:space="preserve"> e</w:t>
      </w:r>
      <w:r w:rsidRPr="00321C67">
        <w:t xml:space="preserve"> </w:t>
      </w:r>
      <w:r w:rsidR="001F05DE" w:rsidRPr="00321C67">
        <w:t xml:space="preserve">infantil, </w:t>
      </w:r>
      <w:r w:rsidR="00D303A3" w:rsidRPr="00321C67">
        <w:t xml:space="preserve">así como </w:t>
      </w:r>
      <w:r w:rsidR="001F05DE" w:rsidRPr="00321C67">
        <w:t xml:space="preserve">el sector de la maquila textil </w:t>
      </w:r>
      <w:r w:rsidR="00683A00" w:rsidRPr="00321C67">
        <w:t>y</w:t>
      </w:r>
      <w:r w:rsidR="001F05DE" w:rsidRPr="00321C67">
        <w:t xml:space="preserve"> el </w:t>
      </w:r>
      <w:r w:rsidR="00683A00" w:rsidRPr="00321C67">
        <w:t>trabajo no registrado en los sectores de la economía (E/C.12/</w:t>
      </w:r>
      <w:r w:rsidR="001F05DE" w:rsidRPr="00321C67">
        <w:t xml:space="preserve">GTM/3, </w:t>
      </w:r>
      <w:proofErr w:type="spellStart"/>
      <w:r w:rsidR="00D303A3" w:rsidRPr="00321C67">
        <w:t>párrs</w:t>
      </w:r>
      <w:proofErr w:type="spellEnd"/>
      <w:r w:rsidR="00683A00" w:rsidRPr="00321C67">
        <w:t>.</w:t>
      </w:r>
      <w:r w:rsidR="00674A3C" w:rsidRPr="00321C67">
        <w:t> </w:t>
      </w:r>
      <w:r w:rsidR="00683A00" w:rsidRPr="00321C67">
        <w:t>1</w:t>
      </w:r>
      <w:r w:rsidR="001F05DE" w:rsidRPr="00321C67">
        <w:t>25</w:t>
      </w:r>
      <w:r w:rsidR="00683A00" w:rsidRPr="00321C67">
        <w:t xml:space="preserve"> </w:t>
      </w:r>
      <w:r w:rsidR="001F05DE" w:rsidRPr="00321C67">
        <w:t>y 126</w:t>
      </w:r>
      <w:r w:rsidR="00683A00" w:rsidRPr="00321C67">
        <w:t xml:space="preserve">). </w:t>
      </w:r>
      <w:r w:rsidRPr="00321C67">
        <w:t xml:space="preserve">Informen asimismo si pretende el Estado parte tomar medidas para que </w:t>
      </w:r>
      <w:r w:rsidR="0046799C" w:rsidRPr="00321C67">
        <w:t xml:space="preserve">la </w:t>
      </w:r>
      <w:r w:rsidRPr="00321C67">
        <w:t>IGT vuelva a ejercer su facultad de sanción</w:t>
      </w:r>
      <w:r w:rsidR="002543CA" w:rsidRPr="00321C67">
        <w:t>.</w:t>
      </w:r>
    </w:p>
    <w:p w:rsidR="00141E75" w:rsidRPr="00321C67" w:rsidRDefault="00141E75" w:rsidP="00126A00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>Sírvanse proporcionar información sobre las medidas tomadas para promocionar la posición de la mujer en el mundo laboral,</w:t>
      </w:r>
      <w:r w:rsidR="00E92D44" w:rsidRPr="00321C67">
        <w:t xml:space="preserve"> </w:t>
      </w:r>
      <w:r w:rsidRPr="00321C67">
        <w:t xml:space="preserve">para hacer frente a las diferencias salariales entre las mujeres y los hombres y para proteger </w:t>
      </w:r>
      <w:r w:rsidR="0046799C" w:rsidRPr="00321C67">
        <w:t xml:space="preserve">a </w:t>
      </w:r>
      <w:r w:rsidRPr="00321C67">
        <w:t>las mujeres que trabajan en las industrias maquiladoras.</w:t>
      </w:r>
      <w:r w:rsidRPr="00321C67">
        <w:rPr>
          <w:rStyle w:val="FootnoteReference"/>
        </w:rPr>
        <w:t xml:space="preserve"> </w:t>
      </w:r>
      <w:r w:rsidRPr="00321C67">
        <w:t>Acompañen información estadística.</w:t>
      </w:r>
    </w:p>
    <w:p w:rsidR="008C1E6D" w:rsidRPr="00321C67" w:rsidRDefault="008C1E6D" w:rsidP="008C1E6D">
      <w:pPr>
        <w:pStyle w:val="H1G"/>
      </w:pPr>
      <w:r w:rsidRPr="00321C67">
        <w:tab/>
      </w:r>
      <w:r w:rsidRPr="00321C67">
        <w:tab/>
        <w:t>Artículo 8</w:t>
      </w:r>
      <w:r w:rsidR="009405C1" w:rsidRPr="00321C67">
        <w:t xml:space="preserve">: </w:t>
      </w:r>
      <w:r w:rsidR="001543D0" w:rsidRPr="00321C67">
        <w:t xml:space="preserve">derechos </w:t>
      </w:r>
      <w:r w:rsidRPr="00321C67">
        <w:t>sindicales</w:t>
      </w:r>
    </w:p>
    <w:p w:rsidR="00617404" w:rsidRPr="00321C67" w:rsidRDefault="002C433A" w:rsidP="00126A00">
      <w:pPr>
        <w:pStyle w:val="SingleTxtG"/>
        <w:numPr>
          <w:ilvl w:val="0"/>
          <w:numId w:val="17"/>
        </w:numPr>
        <w:tabs>
          <w:tab w:val="clear" w:pos="1701"/>
        </w:tabs>
        <w:rPr>
          <w:rFonts w:eastAsia="SimSun" w:cs="Angsana New"/>
        </w:rPr>
      </w:pPr>
      <w:r w:rsidRPr="00321C67">
        <w:rPr>
          <w:rFonts w:eastAsia="SimSun" w:cs="Angsana New"/>
        </w:rPr>
        <w:t xml:space="preserve">Sírvanse proporcionar información </w:t>
      </w:r>
      <w:r w:rsidR="00617404" w:rsidRPr="00321C67">
        <w:t>sobre las medidas concretas adoptadas por el Estado parte para hacer frente a las prácticas que se ejercen para oponerse a la constitución de los sindicatos y a la violación de los derechos sindicales</w:t>
      </w:r>
      <w:r w:rsidR="006B71BA" w:rsidRPr="00321C67">
        <w:t xml:space="preserve">. </w:t>
      </w:r>
      <w:r w:rsidR="007C648C" w:rsidRPr="00321C67">
        <w:t xml:space="preserve">Informen sobre los </w:t>
      </w:r>
      <w:r w:rsidR="00E95617" w:rsidRPr="00321C67">
        <w:t xml:space="preserve">casos de </w:t>
      </w:r>
      <w:r w:rsidR="00617404" w:rsidRPr="00321C67">
        <w:t xml:space="preserve">asesinatos </w:t>
      </w:r>
      <w:r w:rsidR="00D303A3" w:rsidRPr="00321C67">
        <w:t>de</w:t>
      </w:r>
      <w:r w:rsidR="00617404" w:rsidRPr="00321C67">
        <w:t xml:space="preserve"> dirigentes miembros de </w:t>
      </w:r>
      <w:r w:rsidR="00E95617" w:rsidRPr="00321C67">
        <w:t xml:space="preserve">sindicatos </w:t>
      </w:r>
      <w:r w:rsidR="00617404" w:rsidRPr="00321C67">
        <w:t xml:space="preserve">(E/C.12/GTM/3, </w:t>
      </w:r>
      <w:proofErr w:type="spellStart"/>
      <w:r w:rsidR="00D303A3" w:rsidRPr="00321C67">
        <w:t>párrs</w:t>
      </w:r>
      <w:proofErr w:type="spellEnd"/>
      <w:r w:rsidR="00617404" w:rsidRPr="00321C67">
        <w:t>.</w:t>
      </w:r>
      <w:r w:rsidR="00674A3C" w:rsidRPr="00321C67">
        <w:t> </w:t>
      </w:r>
      <w:r w:rsidR="00617404" w:rsidRPr="00321C67">
        <w:t>131 y 132)</w:t>
      </w:r>
      <w:r w:rsidR="00623494" w:rsidRPr="00321C67">
        <w:t>.</w:t>
      </w:r>
      <w:r w:rsidR="00141E75" w:rsidRPr="00321C67">
        <w:t xml:space="preserve"> Informen, asimismo, si </w:t>
      </w:r>
      <w:r w:rsidR="007C648C" w:rsidRPr="00321C67">
        <w:t>éstos</w:t>
      </w:r>
      <w:r w:rsidR="00141E75" w:rsidRPr="00321C67">
        <w:t xml:space="preserve"> han sido debidamente </w:t>
      </w:r>
      <w:r w:rsidR="007C648C" w:rsidRPr="00321C67">
        <w:t xml:space="preserve">investigados </w:t>
      </w:r>
      <w:r w:rsidR="00141E75" w:rsidRPr="00321C67">
        <w:t xml:space="preserve">y, cuando </w:t>
      </w:r>
      <w:r w:rsidR="0046799C" w:rsidRPr="00321C67">
        <w:t xml:space="preserve">sea </w:t>
      </w:r>
      <w:r w:rsidR="00141E75" w:rsidRPr="00321C67">
        <w:t>necesario, sancionad</w:t>
      </w:r>
      <w:r w:rsidR="007C648C" w:rsidRPr="00321C67">
        <w:t>o</w:t>
      </w:r>
      <w:r w:rsidR="00141E75" w:rsidRPr="00321C67">
        <w:t xml:space="preserve">s. </w:t>
      </w:r>
    </w:p>
    <w:p w:rsidR="008C1E6D" w:rsidRPr="00321C67" w:rsidRDefault="008C1E6D" w:rsidP="008C1E6D">
      <w:pPr>
        <w:pStyle w:val="H1G"/>
      </w:pPr>
      <w:r w:rsidRPr="00321C67">
        <w:tab/>
      </w:r>
      <w:r w:rsidRPr="00321C67">
        <w:tab/>
        <w:t>Artículo 9</w:t>
      </w:r>
      <w:r w:rsidR="009405C1" w:rsidRPr="00321C67">
        <w:t xml:space="preserve">: </w:t>
      </w:r>
      <w:r w:rsidR="001543D0" w:rsidRPr="00321C67">
        <w:t xml:space="preserve">derecho </w:t>
      </w:r>
      <w:r w:rsidRPr="00321C67">
        <w:t>a la seguridad social</w:t>
      </w:r>
    </w:p>
    <w:p w:rsidR="004867E0" w:rsidRPr="00321C67" w:rsidRDefault="00C050C7" w:rsidP="00126A00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 xml:space="preserve">Sírvanse proporcionar información sobre el número de trabajadores que aún no reciben las prestaciones de la seguridad social y los motivos de su </w:t>
      </w:r>
      <w:r w:rsidR="007C648C" w:rsidRPr="00321C67">
        <w:t>no inclusión</w:t>
      </w:r>
      <w:r w:rsidRPr="00321C67">
        <w:t xml:space="preserve">. Señalen también las medidas adoptadas para extender la seguridad social a todas las personas conforme a lo dispuesto en el Pacto, incluso a las personas y los grupos más desfavorecidos y marginados, en particular los trabajadores agrícolas, </w:t>
      </w:r>
      <w:r w:rsidR="002B53CF" w:rsidRPr="00321C67">
        <w:t>como recomend</w:t>
      </w:r>
      <w:r w:rsidR="00D303A3" w:rsidRPr="00321C67">
        <w:t>ó</w:t>
      </w:r>
      <w:r w:rsidR="002B53CF" w:rsidRPr="00321C67">
        <w:t xml:space="preserve"> </w:t>
      </w:r>
      <w:r w:rsidR="00584A8B" w:rsidRPr="00321C67">
        <w:t xml:space="preserve">anteriormente </w:t>
      </w:r>
      <w:r w:rsidR="002B53CF" w:rsidRPr="00321C67">
        <w:t xml:space="preserve">el Comité </w:t>
      </w:r>
      <w:r w:rsidR="000977DD" w:rsidRPr="00321C67">
        <w:t>(E/C.</w:t>
      </w:r>
      <w:r w:rsidR="00632B71" w:rsidRPr="00321C67">
        <w:t>12</w:t>
      </w:r>
      <w:r w:rsidR="000977DD" w:rsidRPr="00321C67">
        <w:t>/</w:t>
      </w:r>
      <w:r w:rsidR="00D303A3" w:rsidRPr="00321C67">
        <w:t>1/Add.93, párr. 35</w:t>
      </w:r>
      <w:r w:rsidR="002B53CF" w:rsidRPr="00321C67">
        <w:t xml:space="preserve">). </w:t>
      </w:r>
      <w:r w:rsidR="00C66B9B" w:rsidRPr="00321C67">
        <w:t xml:space="preserve">Faciliten, además, estadísticas actualizadas y desglosadas por sexo de los trabajadores, </w:t>
      </w:r>
      <w:r w:rsidR="00E95617" w:rsidRPr="00321C67">
        <w:t xml:space="preserve">en las regiones </w:t>
      </w:r>
      <w:r w:rsidR="00C66B9B" w:rsidRPr="00321C67">
        <w:t xml:space="preserve">rurales y </w:t>
      </w:r>
      <w:r w:rsidR="00E95617" w:rsidRPr="00321C67">
        <w:t>urbanas</w:t>
      </w:r>
      <w:r w:rsidR="00C66B9B" w:rsidRPr="00321C67">
        <w:t>, que actualmente se encuentran asegurados.</w:t>
      </w:r>
    </w:p>
    <w:p w:rsidR="008C1E6D" w:rsidRPr="00321C67" w:rsidRDefault="008C1E6D" w:rsidP="008C1E6D">
      <w:pPr>
        <w:pStyle w:val="H1G"/>
      </w:pPr>
      <w:r w:rsidRPr="00321C67">
        <w:tab/>
      </w:r>
      <w:r w:rsidRPr="00321C67">
        <w:tab/>
        <w:t>Artículo 10</w:t>
      </w:r>
      <w:r w:rsidR="009405C1" w:rsidRPr="00321C67">
        <w:t xml:space="preserve">: </w:t>
      </w:r>
      <w:r w:rsidR="001543D0" w:rsidRPr="00321C67">
        <w:t xml:space="preserve">protección </w:t>
      </w:r>
      <w:r w:rsidRPr="00321C67">
        <w:t>de la familia, las madres y los hijos</w:t>
      </w:r>
    </w:p>
    <w:p w:rsidR="008C1E6D" w:rsidRPr="00321C67" w:rsidRDefault="008C1E6D" w:rsidP="00126A00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>Se ruega proporcionen información, incluidos datos estadísticos, sobre la repercusión de las medidas adoptadas para combatir el trabajo infantil</w:t>
      </w:r>
      <w:r w:rsidR="00B32289" w:rsidRPr="00321C67">
        <w:t>. Asimismo, sírvanse proveer información sobre las medidas adoptadas para</w:t>
      </w:r>
      <w:r w:rsidR="00E92D44" w:rsidRPr="00321C67">
        <w:t xml:space="preserve"> </w:t>
      </w:r>
      <w:r w:rsidRPr="00321C67">
        <w:t>proteger a los niños contra el tr</w:t>
      </w:r>
      <w:r w:rsidR="00851223" w:rsidRPr="00321C67">
        <w:t xml:space="preserve">abajo en condiciones </w:t>
      </w:r>
      <w:r w:rsidR="00851223" w:rsidRPr="00321C67">
        <w:rPr>
          <w:color w:val="000000"/>
        </w:rPr>
        <w:t xml:space="preserve">peligrosas, en el ámbito doméstico </w:t>
      </w:r>
      <w:r w:rsidRPr="00321C67">
        <w:rPr>
          <w:color w:val="000000"/>
        </w:rPr>
        <w:t>y</w:t>
      </w:r>
      <w:r w:rsidRPr="00321C67">
        <w:t xml:space="preserve"> contra su exposición a diferentes formas de explotación</w:t>
      </w:r>
      <w:r w:rsidR="00F21338" w:rsidRPr="00321C67">
        <w:t xml:space="preserve">, </w:t>
      </w:r>
      <w:r w:rsidR="00C66B9B" w:rsidRPr="00321C67">
        <w:t xml:space="preserve">conforme </w:t>
      </w:r>
      <w:r w:rsidR="006A064F" w:rsidRPr="00321C67">
        <w:t xml:space="preserve">recomendó anteriormente </w:t>
      </w:r>
      <w:r w:rsidR="00F21338" w:rsidRPr="00321C67">
        <w:t xml:space="preserve">el Comité (E/C.12/1/Add.93, </w:t>
      </w:r>
      <w:r w:rsidR="006A064F" w:rsidRPr="00321C67">
        <w:t>párr</w:t>
      </w:r>
      <w:r w:rsidR="00F21338" w:rsidRPr="00321C67">
        <w:t>.</w:t>
      </w:r>
      <w:r w:rsidR="009224DB" w:rsidRPr="00321C67">
        <w:t> </w:t>
      </w:r>
      <w:r w:rsidR="00F21338" w:rsidRPr="00321C67">
        <w:t>38)</w:t>
      </w:r>
      <w:r w:rsidR="00D643C9" w:rsidRPr="00321C67">
        <w:t>.</w:t>
      </w:r>
      <w:r w:rsidR="000E4241" w:rsidRPr="00321C67">
        <w:t xml:space="preserve"> </w:t>
      </w:r>
      <w:r w:rsidR="00443884" w:rsidRPr="00321C67">
        <w:t>Informe</w:t>
      </w:r>
      <w:r w:rsidR="0046799C" w:rsidRPr="00321C67">
        <w:t>n</w:t>
      </w:r>
      <w:r w:rsidR="00443884" w:rsidRPr="00321C67">
        <w:t xml:space="preserve"> asimismo cuántas personas han sido condenadas </w:t>
      </w:r>
      <w:r w:rsidR="00B32289" w:rsidRPr="00321C67">
        <w:t xml:space="preserve">por la explotación económica de niños en los últimos </w:t>
      </w:r>
      <w:r w:rsidR="006A064F" w:rsidRPr="00321C67">
        <w:t>cinco</w:t>
      </w:r>
      <w:r w:rsidR="00B32289" w:rsidRPr="00321C67">
        <w:t xml:space="preserve"> años</w:t>
      </w:r>
      <w:r w:rsidR="00443884" w:rsidRPr="00321C67">
        <w:t xml:space="preserve">. </w:t>
      </w:r>
    </w:p>
    <w:p w:rsidR="00B70147" w:rsidRPr="00321C67" w:rsidRDefault="0033500B" w:rsidP="00126A00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>Sírvanse describir las medidas adoptadas o previstas para prevenir situaciones de trabajo forzoso, especialmente en el sector textil y en las zonas rurales. Proporcionen también datos estadísticos, desglosados por ocupación, sexo y país de origen, sobre las víctimas, las tendencias y las manifestaciones de la trata de personas, e información sobre el apoyo y la asistencia disponibles para asegurar su integración social</w:t>
      </w:r>
      <w:r w:rsidR="00233418" w:rsidRPr="00321C67">
        <w:t xml:space="preserve">. </w:t>
      </w:r>
      <w:r w:rsidR="00B70147" w:rsidRPr="00321C67">
        <w:t xml:space="preserve">Sírvanse </w:t>
      </w:r>
      <w:r w:rsidR="00233418" w:rsidRPr="00321C67">
        <w:t xml:space="preserve">asimismo </w:t>
      </w:r>
      <w:r w:rsidR="00B70147" w:rsidRPr="00321C67">
        <w:t>proporcionar datos sobre las personas condenadas en los tribunales penales</w:t>
      </w:r>
      <w:r w:rsidR="00C66B9B" w:rsidRPr="00321C67">
        <w:t xml:space="preserve"> por la trata de personas</w:t>
      </w:r>
      <w:r w:rsidR="00B70147" w:rsidRPr="00321C67">
        <w:t>.</w:t>
      </w:r>
      <w:r w:rsidR="00233418" w:rsidRPr="00321C67">
        <w:rPr>
          <w:rStyle w:val="FootnoteReference"/>
        </w:rPr>
        <w:t xml:space="preserve"> </w:t>
      </w:r>
    </w:p>
    <w:p w:rsidR="001D542D" w:rsidRPr="00321C67" w:rsidRDefault="00F6278A" w:rsidP="00126A00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 xml:space="preserve">Sírvanse asimismo comentar la información según la cual hay deficiencias en la dotación de fondos a los Centros de Apoyo Integral para Mujeres Sobrevivientes de Violencia (CAIMUS). Informen sobre las medidas adoptadas por el Estado parte para fortalecer la justicia especializada para </w:t>
      </w:r>
      <w:proofErr w:type="spellStart"/>
      <w:r w:rsidRPr="00321C67">
        <w:t>femicidios</w:t>
      </w:r>
      <w:proofErr w:type="spellEnd"/>
      <w:r w:rsidRPr="00321C67">
        <w:t xml:space="preserve"> y otras formas de violencia contra la mujer</w:t>
      </w:r>
      <w:r w:rsidR="00E02450" w:rsidRPr="00321C67">
        <w:t>.</w:t>
      </w:r>
      <w:r w:rsidRPr="00321C67">
        <w:t xml:space="preserve"> </w:t>
      </w:r>
    </w:p>
    <w:p w:rsidR="008C1E6D" w:rsidRPr="00321C67" w:rsidRDefault="008C1E6D" w:rsidP="008C1E6D">
      <w:pPr>
        <w:pStyle w:val="H1G"/>
      </w:pPr>
      <w:r w:rsidRPr="00321C67">
        <w:tab/>
      </w:r>
      <w:r w:rsidRPr="00321C67">
        <w:tab/>
        <w:t>Artículo 11</w:t>
      </w:r>
      <w:r w:rsidR="009405C1" w:rsidRPr="00321C67">
        <w:t xml:space="preserve">: </w:t>
      </w:r>
      <w:r w:rsidR="001543D0" w:rsidRPr="00321C67">
        <w:t xml:space="preserve">derecho </w:t>
      </w:r>
      <w:r w:rsidRPr="00321C67">
        <w:t>a un nivel de vida adecuado</w:t>
      </w:r>
    </w:p>
    <w:p w:rsidR="00985081" w:rsidRPr="00321C67" w:rsidRDefault="008C1E6D" w:rsidP="00126A00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>Descríbanse l</w:t>
      </w:r>
      <w:r w:rsidR="005E017E" w:rsidRPr="00321C67">
        <w:t>os resultados de los programas y estrategias implementados para luchar contra la pobreza</w:t>
      </w:r>
      <w:r w:rsidR="00985081" w:rsidRPr="00321C67">
        <w:t>, en particular en el área rural</w:t>
      </w:r>
      <w:r w:rsidR="005B19EC" w:rsidRPr="00321C67">
        <w:t xml:space="preserve">. Coméntense los datos de avance de los </w:t>
      </w:r>
      <w:r w:rsidR="00941C53" w:rsidRPr="00321C67">
        <w:t xml:space="preserve">Objetivos de Desarrollo del Milenio </w:t>
      </w:r>
      <w:r w:rsidR="005B19EC" w:rsidRPr="00321C67">
        <w:t>en el país a la fecha y las previsiones de cumplimiento para el 2015.</w:t>
      </w:r>
      <w:r w:rsidR="00090C87" w:rsidRPr="00321C67">
        <w:rPr>
          <w:rStyle w:val="FootnoteReference"/>
        </w:rPr>
        <w:t xml:space="preserve"> </w:t>
      </w:r>
      <w:r w:rsidR="0046799C" w:rsidRPr="00321C67">
        <w:t xml:space="preserve">Sírvanse </w:t>
      </w:r>
      <w:r w:rsidR="00C66B9B" w:rsidRPr="00321C67">
        <w:t>aclarar además si en el Estado parte existe un plan nacional de lucha contra la pobreza.</w:t>
      </w:r>
    </w:p>
    <w:p w:rsidR="00F652E3" w:rsidRPr="00321C67" w:rsidRDefault="00C86A2D" w:rsidP="00126A00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 xml:space="preserve">Sírvanse informar sobre </w:t>
      </w:r>
      <w:r w:rsidR="000E61C0" w:rsidRPr="00321C67">
        <w:t xml:space="preserve">las medidas tomadas por el Estado parte para hacer </w:t>
      </w:r>
      <w:r w:rsidR="008B6B78" w:rsidRPr="00321C67">
        <w:t>frente a los muy elevados niveles de malnutrición infantil que se mantienen en el país</w:t>
      </w:r>
      <w:r w:rsidR="006A064F" w:rsidRPr="00321C67">
        <w:t>;</w:t>
      </w:r>
      <w:r w:rsidR="00D20154" w:rsidRPr="00321C67">
        <w:t xml:space="preserve"> en particular</w:t>
      </w:r>
      <w:r w:rsidR="006A064F" w:rsidRPr="00321C67">
        <w:t>,</w:t>
      </w:r>
      <w:r w:rsidRPr="00321C67">
        <w:t xml:space="preserve"> informen sobre </w:t>
      </w:r>
      <w:r w:rsidR="00D20154" w:rsidRPr="00321C67">
        <w:t xml:space="preserve">el impacto de la Estrategia Nacional para la Reducción de la Desnutrición Crónica (ENRDC) (E/C.12/GTM/3, </w:t>
      </w:r>
      <w:proofErr w:type="spellStart"/>
      <w:r w:rsidR="006A064F" w:rsidRPr="00321C67">
        <w:t>párrs</w:t>
      </w:r>
      <w:proofErr w:type="spellEnd"/>
      <w:r w:rsidR="00D20154" w:rsidRPr="00321C67">
        <w:t>.</w:t>
      </w:r>
      <w:r w:rsidR="0065697F" w:rsidRPr="00321C67">
        <w:t> </w:t>
      </w:r>
      <w:r w:rsidR="00D20154" w:rsidRPr="00321C67">
        <w:t>231 a 235)</w:t>
      </w:r>
      <w:r w:rsidR="008B6B78" w:rsidRPr="00321C67">
        <w:t xml:space="preserve">. </w:t>
      </w:r>
      <w:r w:rsidR="00E8540F" w:rsidRPr="00321C67">
        <w:t>Informen</w:t>
      </w:r>
      <w:r w:rsidR="00C01106" w:rsidRPr="00321C67">
        <w:t>,</w:t>
      </w:r>
      <w:r w:rsidR="00E8540F" w:rsidRPr="00321C67">
        <w:t xml:space="preserve"> asimismo</w:t>
      </w:r>
      <w:r w:rsidR="00C01106" w:rsidRPr="00321C67">
        <w:t>,</w:t>
      </w:r>
      <w:r w:rsidR="00E8540F" w:rsidRPr="00321C67">
        <w:t xml:space="preserve"> sobre </w:t>
      </w:r>
      <w:r w:rsidR="00C01106" w:rsidRPr="00321C67">
        <w:t>las causas del</w:t>
      </w:r>
      <w:r w:rsidR="00E8540F" w:rsidRPr="00321C67">
        <w:t xml:space="preserve"> incremento de casos de malnutrición en </w:t>
      </w:r>
      <w:r w:rsidR="000E202D" w:rsidRPr="00321C67">
        <w:t xml:space="preserve">un </w:t>
      </w:r>
      <w:r w:rsidR="00E8540F" w:rsidRPr="00321C67">
        <w:t>22% (2</w:t>
      </w:r>
      <w:r w:rsidR="006A064F" w:rsidRPr="00321C67">
        <w:t>.</w:t>
      </w:r>
      <w:r w:rsidR="00E8540F" w:rsidRPr="00321C67">
        <w:t>967</w:t>
      </w:r>
      <w:r w:rsidR="0065697F" w:rsidRPr="00321C67">
        <w:t> </w:t>
      </w:r>
      <w:r w:rsidR="00E8540F" w:rsidRPr="00321C67">
        <w:t xml:space="preserve">casos) para el período </w:t>
      </w:r>
      <w:r w:rsidR="006A064F" w:rsidRPr="00321C67">
        <w:t>de</w:t>
      </w:r>
      <w:r w:rsidR="00E8540F" w:rsidRPr="00321C67">
        <w:t xml:space="preserve"> 2012, </w:t>
      </w:r>
      <w:r w:rsidR="00C01106" w:rsidRPr="00321C67">
        <w:t>reflejado</w:t>
      </w:r>
      <w:r w:rsidR="000E202D" w:rsidRPr="00321C67">
        <w:t xml:space="preserve"> en </w:t>
      </w:r>
      <w:r w:rsidR="008B6B78" w:rsidRPr="00321C67">
        <w:t xml:space="preserve">el informe </w:t>
      </w:r>
      <w:r w:rsidR="00D20154" w:rsidRPr="00321C67">
        <w:t xml:space="preserve">de </w:t>
      </w:r>
      <w:r w:rsidR="000E61C0" w:rsidRPr="00321C67">
        <w:t>la Secretaria de Seguridad A</w:t>
      </w:r>
      <w:r w:rsidR="008B6B78" w:rsidRPr="00321C67">
        <w:t>limentaria y Nutricional</w:t>
      </w:r>
      <w:r w:rsidR="00D20154" w:rsidRPr="00321C67">
        <w:t xml:space="preserve"> (SESAN, </w:t>
      </w:r>
      <w:r w:rsidR="008B6B78" w:rsidRPr="00321C67">
        <w:t xml:space="preserve">período: diciembre </w:t>
      </w:r>
      <w:r w:rsidR="006A064F" w:rsidRPr="00321C67">
        <w:t xml:space="preserve">de </w:t>
      </w:r>
      <w:r w:rsidR="008B6B78" w:rsidRPr="00321C67">
        <w:t xml:space="preserve">2013 a </w:t>
      </w:r>
      <w:r w:rsidR="00B20747" w:rsidRPr="00321C67">
        <w:t xml:space="preserve">febrero </w:t>
      </w:r>
      <w:r w:rsidR="006A064F" w:rsidRPr="00321C67">
        <w:t xml:space="preserve">de </w:t>
      </w:r>
      <w:r w:rsidR="00B20747" w:rsidRPr="00321C67">
        <w:t>2014).</w:t>
      </w:r>
      <w:r w:rsidR="00E92D44" w:rsidRPr="00321C67">
        <w:t xml:space="preserve"> </w:t>
      </w:r>
      <w:r w:rsidR="00763DE8" w:rsidRPr="00321C67">
        <w:t xml:space="preserve">Sírvanse comentar </w:t>
      </w:r>
      <w:r w:rsidR="006A064F" w:rsidRPr="00321C67">
        <w:t xml:space="preserve">la </w:t>
      </w:r>
      <w:r w:rsidR="00763DE8" w:rsidRPr="00321C67">
        <w:t xml:space="preserve">información según la cual se ha reducido la cobertura y el presupuesto de los programas de transferencia </w:t>
      </w:r>
      <w:r w:rsidR="00D82627" w:rsidRPr="00321C67">
        <w:t>monetaria condicionadas</w:t>
      </w:r>
      <w:r w:rsidR="00763DE8" w:rsidRPr="00321C67">
        <w:t>, como es e</w:t>
      </w:r>
      <w:r w:rsidR="00B20747" w:rsidRPr="00321C67">
        <w:t>l caso de Mi Bono Seguro</w:t>
      </w:r>
      <w:r w:rsidR="00763DE8" w:rsidRPr="00321C67">
        <w:t>.</w:t>
      </w:r>
      <w:r w:rsidR="00B20747" w:rsidRPr="00321C67">
        <w:t xml:space="preserve"> Asimismo, indiquen las medidas tomadas por el Estado para fortalecer la implementación del Plan Hambre Cero. </w:t>
      </w:r>
    </w:p>
    <w:p w:rsidR="00020EB0" w:rsidRPr="00321C67" w:rsidRDefault="003663F4" w:rsidP="00126A00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 xml:space="preserve">Sírvanse </w:t>
      </w:r>
      <w:r w:rsidR="007C648C" w:rsidRPr="00321C67">
        <w:t xml:space="preserve">informar </w:t>
      </w:r>
      <w:r w:rsidRPr="00321C67">
        <w:t xml:space="preserve">de qué manera </w:t>
      </w:r>
      <w:r w:rsidR="007C648C" w:rsidRPr="00321C67">
        <w:t xml:space="preserve">el </w:t>
      </w:r>
      <w:r w:rsidRPr="00321C67">
        <w:t xml:space="preserve">Estado parte </w:t>
      </w:r>
      <w:r w:rsidR="007C648C" w:rsidRPr="00321C67">
        <w:t xml:space="preserve">está enfrentando </w:t>
      </w:r>
      <w:r w:rsidRPr="00321C67">
        <w:t>el grave déficit de viviendas que afecta a las zonas rurales y urbanas (E/C.12/GTM/3</w:t>
      </w:r>
      <w:r w:rsidR="006A064F" w:rsidRPr="00321C67">
        <w:t>,</w:t>
      </w:r>
      <w:r w:rsidRPr="00321C67">
        <w:t xml:space="preserve"> </w:t>
      </w:r>
      <w:r w:rsidR="006A064F" w:rsidRPr="00321C67">
        <w:t>párr</w:t>
      </w:r>
      <w:r w:rsidRPr="00321C67">
        <w:t>.</w:t>
      </w:r>
      <w:r w:rsidR="0065697F" w:rsidRPr="00321C67">
        <w:t> </w:t>
      </w:r>
      <w:r w:rsidRPr="00321C67">
        <w:t>245)</w:t>
      </w:r>
      <w:r w:rsidR="007C648C" w:rsidRPr="00321C67">
        <w:t>, incluyendo</w:t>
      </w:r>
      <w:r w:rsidRPr="00321C67">
        <w:t xml:space="preserve"> las medidas tomadas por el Estado parte para fortalecer el Fondo para la Vivienda (FOPAVI), en particular con la dotación de un presupuesto adecuado. </w:t>
      </w:r>
      <w:r w:rsidR="002E7CD5" w:rsidRPr="00321C67">
        <w:t xml:space="preserve">Sírvanse informar </w:t>
      </w:r>
      <w:r w:rsidR="000D5F34" w:rsidRPr="00321C67">
        <w:t xml:space="preserve">de qué manera garantiza el Estado parte la diversidad y la idoneidad de sus programas a fin de atender a las diferentes necesidades de los grupos más desfavorecidos y </w:t>
      </w:r>
      <w:r w:rsidR="00141E75" w:rsidRPr="00321C67">
        <w:t>marginalizados</w:t>
      </w:r>
      <w:r w:rsidR="000D5F34" w:rsidRPr="00321C67">
        <w:t>, como las mujeres indígenas jefas de hogar.</w:t>
      </w:r>
    </w:p>
    <w:p w:rsidR="007D1C7D" w:rsidRPr="00321C67" w:rsidRDefault="007D1C7D" w:rsidP="00126A00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 xml:space="preserve">Sírvanse </w:t>
      </w:r>
      <w:r w:rsidR="00C01106" w:rsidRPr="00321C67">
        <w:t xml:space="preserve">facilitar </w:t>
      </w:r>
      <w:r w:rsidRPr="00321C67">
        <w:t xml:space="preserve">información </w:t>
      </w:r>
      <w:r w:rsidR="007C648C" w:rsidRPr="00321C67">
        <w:t xml:space="preserve">sobre las medidas adoptadas para hacer frente a casos de </w:t>
      </w:r>
      <w:r w:rsidRPr="00321C67">
        <w:t>tierras indígenas negociadas como propiedades individuales con empresas privadas, agravando la desintegración de los territorios indígenas. Informe</w:t>
      </w:r>
      <w:r w:rsidR="0046799C" w:rsidRPr="00321C67">
        <w:t>n</w:t>
      </w:r>
      <w:r w:rsidRPr="00321C67">
        <w:t xml:space="preserve"> sobre los desalojos forzosos de tierras ocupadas por comunidades indígenas para la implementación de monocultivos, proyectos mineros e hidroeléctricos, como es el caso del proyecto minero Fénix de la Compañía Guatemalteca de Níquel y el </w:t>
      </w:r>
      <w:r w:rsidR="006A064F" w:rsidRPr="00321C67">
        <w:t>p</w:t>
      </w:r>
      <w:r w:rsidRPr="00321C67">
        <w:t xml:space="preserve">royecto </w:t>
      </w:r>
      <w:r w:rsidR="006A064F" w:rsidRPr="00321C67">
        <w:t>h</w:t>
      </w:r>
      <w:r w:rsidRPr="00321C67">
        <w:t xml:space="preserve">idroeléctrico de </w:t>
      </w:r>
      <w:proofErr w:type="spellStart"/>
      <w:r w:rsidRPr="00321C67">
        <w:t>Xalalá</w:t>
      </w:r>
      <w:proofErr w:type="spellEnd"/>
      <w:r w:rsidRPr="00321C67">
        <w:t xml:space="preserve">. ¿Qué medidas </w:t>
      </w:r>
      <w:r w:rsidR="006A064F" w:rsidRPr="00321C67">
        <w:t xml:space="preserve">se </w:t>
      </w:r>
      <w:r w:rsidRPr="00321C67">
        <w:t>han tomad</w:t>
      </w:r>
      <w:r w:rsidR="009405C1" w:rsidRPr="00321C67">
        <w:t>o</w:t>
      </w:r>
      <w:r w:rsidRPr="00321C67">
        <w:t xml:space="preserve"> para mitigar el impacto a las comunidades desplazadas forzosamente?</w:t>
      </w:r>
      <w:r w:rsidR="00E92D44" w:rsidRPr="00321C67">
        <w:rPr>
          <w:color w:val="FF0000"/>
        </w:rPr>
        <w:t xml:space="preserve"> </w:t>
      </w:r>
      <w:r w:rsidR="00E410A1" w:rsidRPr="00321C67">
        <w:t>Informen, asimismo, sobre los</w:t>
      </w:r>
      <w:r w:rsidR="008E45E0" w:rsidRPr="00321C67">
        <w:t xml:space="preserve"> privilegios fiscales </w:t>
      </w:r>
      <w:r w:rsidR="00E410A1" w:rsidRPr="00321C67">
        <w:t xml:space="preserve">otorgados </w:t>
      </w:r>
      <w:r w:rsidR="008E45E0" w:rsidRPr="00321C67">
        <w:t>a ciertos sectores económicos, como es el caso del sector minero.</w:t>
      </w:r>
    </w:p>
    <w:p w:rsidR="008C1E6D" w:rsidRPr="00321C67" w:rsidRDefault="008C1E6D" w:rsidP="008C1E6D">
      <w:pPr>
        <w:pStyle w:val="H1G"/>
      </w:pPr>
      <w:r w:rsidRPr="00321C67">
        <w:tab/>
      </w:r>
      <w:r w:rsidRPr="00321C67">
        <w:tab/>
        <w:t>Artículo 12</w:t>
      </w:r>
      <w:r w:rsidR="009405C1" w:rsidRPr="00321C67">
        <w:t xml:space="preserve">: </w:t>
      </w:r>
      <w:r w:rsidR="001543D0" w:rsidRPr="00321C67">
        <w:t xml:space="preserve">derecho </w:t>
      </w:r>
      <w:r w:rsidRPr="00321C67">
        <w:t>a la salud física y mental</w:t>
      </w:r>
    </w:p>
    <w:p w:rsidR="0061701A" w:rsidRPr="00321C67" w:rsidRDefault="0061701A" w:rsidP="00126A00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>S</w:t>
      </w:r>
      <w:r w:rsidR="00300511" w:rsidRPr="00321C67">
        <w:t>írva</w:t>
      </w:r>
      <w:r w:rsidRPr="00321C67">
        <w:t>n</w:t>
      </w:r>
      <w:r w:rsidR="00300511" w:rsidRPr="00321C67">
        <w:t xml:space="preserve">se proveer estadísticas actualizadas sobre la mortalidad materna y las medidas que adopta el Estado </w:t>
      </w:r>
      <w:r w:rsidR="00941C53" w:rsidRPr="00321C67">
        <w:t xml:space="preserve">parte </w:t>
      </w:r>
      <w:r w:rsidR="00300511" w:rsidRPr="00321C67">
        <w:t>para combatirla</w:t>
      </w:r>
      <w:r w:rsidR="005B5CB4" w:rsidRPr="00321C67">
        <w:t>,</w:t>
      </w:r>
      <w:r w:rsidR="00300511" w:rsidRPr="00321C67">
        <w:t xml:space="preserve"> en particular en el área rural</w:t>
      </w:r>
      <w:r w:rsidR="004A32D8" w:rsidRPr="00321C67">
        <w:t xml:space="preserve"> y </w:t>
      </w:r>
      <w:r w:rsidR="00D34515" w:rsidRPr="00321C67">
        <w:t xml:space="preserve">respecto a </w:t>
      </w:r>
      <w:r w:rsidR="00A67071" w:rsidRPr="00321C67">
        <w:t>las mujeres indígenas</w:t>
      </w:r>
      <w:r w:rsidR="004A32D8" w:rsidRPr="00321C67">
        <w:t>.</w:t>
      </w:r>
      <w:r w:rsidR="00D82627" w:rsidRPr="00321C67">
        <w:t xml:space="preserve"> </w:t>
      </w:r>
      <w:r w:rsidRPr="00321C67">
        <w:rPr>
          <w:rFonts w:ascii="TimesNewRoman" w:hAnsi="TimesNewRoman" w:cs="TimesNewRoman"/>
          <w:lang w:eastAsia="en-GB"/>
        </w:rPr>
        <w:t xml:space="preserve">Sírvanse proporcionar información sobre las medidas adoptadas para hacer frente a la alta tasa de embarazos de adolescentes. </w:t>
      </w:r>
      <w:r w:rsidR="000B0376" w:rsidRPr="00321C67">
        <w:rPr>
          <w:rFonts w:ascii="TimesNewRoman" w:hAnsi="TimesNewRoman" w:cs="TimesNewRoman"/>
          <w:lang w:eastAsia="en-GB"/>
        </w:rPr>
        <w:t xml:space="preserve">Informen </w:t>
      </w:r>
      <w:r w:rsidRPr="00321C67">
        <w:rPr>
          <w:rFonts w:ascii="TimesNewRoman" w:hAnsi="TimesNewRoman" w:cs="TimesNewRoman"/>
          <w:lang w:eastAsia="en-GB"/>
        </w:rPr>
        <w:t xml:space="preserve">al Comité si el Estado parte tiene la intención de aumentar el número de razones por las cuales se autoriza </w:t>
      </w:r>
      <w:r w:rsidR="008E45E0" w:rsidRPr="00321C67">
        <w:rPr>
          <w:rFonts w:ascii="TimesNewRoman" w:hAnsi="TimesNewRoman" w:cs="TimesNewRoman"/>
          <w:lang w:eastAsia="en-GB"/>
        </w:rPr>
        <w:t xml:space="preserve">legalmente </w:t>
      </w:r>
      <w:r w:rsidRPr="00321C67">
        <w:rPr>
          <w:rFonts w:ascii="TimesNewRoman" w:hAnsi="TimesNewRoman" w:cs="TimesNewRoman"/>
          <w:lang w:eastAsia="en-GB"/>
        </w:rPr>
        <w:t>el aborto, a fin de hacer frente al problema</w:t>
      </w:r>
      <w:r w:rsidR="00141E75" w:rsidRPr="00321C67">
        <w:rPr>
          <w:rFonts w:ascii="TimesNewRoman" w:hAnsi="TimesNewRoman" w:cs="TimesNewRoman"/>
          <w:lang w:eastAsia="en-GB"/>
        </w:rPr>
        <w:t xml:space="preserve"> de los abortos inseguros</w:t>
      </w:r>
      <w:r w:rsidR="008B4503" w:rsidRPr="00321C67">
        <w:rPr>
          <w:rFonts w:ascii="TimesNewRoman" w:hAnsi="TimesNewRoman" w:cs="TimesNewRoman"/>
          <w:lang w:eastAsia="en-GB"/>
        </w:rPr>
        <w:t xml:space="preserve"> y la mortalidad </w:t>
      </w:r>
      <w:r w:rsidR="00C01106" w:rsidRPr="00321C67">
        <w:rPr>
          <w:rFonts w:ascii="TimesNewRoman" w:hAnsi="TimesNewRoman" w:cs="TimesNewRoman"/>
          <w:lang w:eastAsia="en-GB"/>
        </w:rPr>
        <w:t>conexa</w:t>
      </w:r>
      <w:r w:rsidRPr="00321C67">
        <w:rPr>
          <w:rFonts w:ascii="TimesNewRoman" w:hAnsi="TimesNewRoman" w:cs="TimesNewRoman"/>
          <w:lang w:eastAsia="en-GB"/>
        </w:rPr>
        <w:t>.</w:t>
      </w:r>
      <w:r w:rsidRPr="00321C67">
        <w:rPr>
          <w:rStyle w:val="FootnoteReference"/>
        </w:rPr>
        <w:t xml:space="preserve"> </w:t>
      </w:r>
    </w:p>
    <w:p w:rsidR="00D82627" w:rsidRPr="00321C67" w:rsidRDefault="00D82627" w:rsidP="00126A00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 xml:space="preserve">Sírvanse proporcionar información sobre las medidas adoptadas para </w:t>
      </w:r>
      <w:r w:rsidR="004C7C21" w:rsidRPr="00321C67">
        <w:t xml:space="preserve">garantizar el </w:t>
      </w:r>
      <w:r w:rsidR="009405C1" w:rsidRPr="00321C67">
        <w:t xml:space="preserve">suministro </w:t>
      </w:r>
      <w:r w:rsidR="004C7C21" w:rsidRPr="00321C67">
        <w:t>de medicamentos esenciales y la prestación oportuna y adecuada de servicios,</w:t>
      </w:r>
      <w:r w:rsidRPr="00321C67">
        <w:t xml:space="preserve"> especialmente en las zonas rurales y remotas, así como para acabar con los obstáculos económicos, culturales</w:t>
      </w:r>
      <w:r w:rsidR="004C7C21" w:rsidRPr="00321C67">
        <w:t>,</w:t>
      </w:r>
      <w:r w:rsidRPr="00321C67">
        <w:t xml:space="preserve"> sociales </w:t>
      </w:r>
      <w:r w:rsidR="004C7C21" w:rsidRPr="00321C67">
        <w:t xml:space="preserve">y discriminatorios </w:t>
      </w:r>
      <w:r w:rsidRPr="00321C67">
        <w:t>conexos.</w:t>
      </w:r>
      <w:r w:rsidR="00271E07" w:rsidRPr="00321C67">
        <w:t xml:space="preserve"> Informen sobre los impactos del Programa </w:t>
      </w:r>
      <w:r w:rsidR="009405C1" w:rsidRPr="00321C67">
        <w:t xml:space="preserve">Nacional </w:t>
      </w:r>
      <w:r w:rsidR="00271E07" w:rsidRPr="00321C67">
        <w:t xml:space="preserve">de Medicina Tradicional y de la Unidad </w:t>
      </w:r>
      <w:r w:rsidR="009405C1" w:rsidRPr="00321C67">
        <w:t xml:space="preserve">de Atención de la Salud </w:t>
      </w:r>
      <w:r w:rsidR="00271E07" w:rsidRPr="00321C67">
        <w:t xml:space="preserve">de </w:t>
      </w:r>
      <w:r w:rsidR="009405C1" w:rsidRPr="00321C67">
        <w:t xml:space="preserve">los </w:t>
      </w:r>
      <w:r w:rsidR="00271E07" w:rsidRPr="00321C67">
        <w:t xml:space="preserve">Pueblos Indígenas e Interculturalidad. </w:t>
      </w:r>
    </w:p>
    <w:p w:rsidR="008C1E6D" w:rsidRPr="00321C67" w:rsidRDefault="008C1E6D" w:rsidP="008C1E6D">
      <w:pPr>
        <w:pStyle w:val="H1G"/>
      </w:pPr>
      <w:r w:rsidRPr="00321C67">
        <w:tab/>
      </w:r>
      <w:r w:rsidRPr="00321C67">
        <w:tab/>
        <w:t>Artículos 13 y 14</w:t>
      </w:r>
      <w:r w:rsidR="009405C1" w:rsidRPr="00321C67">
        <w:t xml:space="preserve">: </w:t>
      </w:r>
      <w:r w:rsidR="001543D0" w:rsidRPr="00321C67">
        <w:t xml:space="preserve">derecho </w:t>
      </w:r>
      <w:r w:rsidRPr="00321C67">
        <w:t>a la educación</w:t>
      </w:r>
    </w:p>
    <w:p w:rsidR="00855740" w:rsidRPr="00321C67" w:rsidRDefault="007F2B0C" w:rsidP="00126A00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>Sírvanse proporcionar información sobre las medidas adoptadas por el Estado parte para garantizar la enseñanza primaria gratuita y comenten la información de que escuelas públicas realizan cobros como “donaciones” o “colaboraciones voluntarias”</w:t>
      </w:r>
      <w:r w:rsidR="00E85637" w:rsidRPr="00321C67">
        <w:t xml:space="preserve">. </w:t>
      </w:r>
      <w:r w:rsidR="00233A37" w:rsidRPr="00321C67">
        <w:t xml:space="preserve">Sírvanse facilitar información sobre las medidas adoptadas por el Estado </w:t>
      </w:r>
      <w:r w:rsidR="00941C53" w:rsidRPr="00321C67">
        <w:t xml:space="preserve">parte </w:t>
      </w:r>
      <w:r w:rsidR="00233A37" w:rsidRPr="00321C67">
        <w:t>y sus efectos para reducir la tasa de deserción</w:t>
      </w:r>
      <w:r w:rsidR="00B42AEC" w:rsidRPr="00321C67">
        <w:t>,</w:t>
      </w:r>
      <w:r w:rsidR="00233A37" w:rsidRPr="00321C67">
        <w:t xml:space="preserve"> en </w:t>
      </w:r>
      <w:r w:rsidR="00B42AEC" w:rsidRPr="00321C67">
        <w:t xml:space="preserve">particular en </w:t>
      </w:r>
      <w:r w:rsidR="00233A37" w:rsidRPr="00321C67">
        <w:t>la educación secundaria</w:t>
      </w:r>
      <w:r w:rsidR="00B42AEC" w:rsidRPr="00321C67">
        <w:t xml:space="preserve"> y entre las niñas.</w:t>
      </w:r>
      <w:r w:rsidR="00B42AEC" w:rsidRPr="00321C67">
        <w:rPr>
          <w:color w:val="FF0000"/>
        </w:rPr>
        <w:t xml:space="preserve"> </w:t>
      </w:r>
    </w:p>
    <w:p w:rsidR="00B42AEC" w:rsidRPr="00321C67" w:rsidRDefault="00855740" w:rsidP="00126A00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>Sírvanse informar sobre la capacitación de maestros en educación intercultural y bilingüe y la aplicación del sistema de educación bilingüe en el Estado parte</w:t>
      </w:r>
      <w:r w:rsidR="00022032" w:rsidRPr="00321C67">
        <w:t>, como recomend</w:t>
      </w:r>
      <w:r w:rsidR="009405C1" w:rsidRPr="00321C67">
        <w:t>ó</w:t>
      </w:r>
      <w:r w:rsidR="00022032" w:rsidRPr="00321C67">
        <w:t xml:space="preserve"> anteriormente el Comité (E/C.12/1/Add.93</w:t>
      </w:r>
      <w:r w:rsidR="009405C1" w:rsidRPr="00321C67">
        <w:t>, párr. 45</w:t>
      </w:r>
      <w:r w:rsidR="00022032" w:rsidRPr="00321C67">
        <w:t>).</w:t>
      </w:r>
      <w:r w:rsidRPr="00321C67">
        <w:t xml:space="preserve"> Informen sobre los impactos del Comité Nacional de Alfabetización (CONALFA) y </w:t>
      </w:r>
      <w:r w:rsidR="00765AC1" w:rsidRPr="00321C67">
        <w:t xml:space="preserve">cómo se incorpora </w:t>
      </w:r>
      <w:r w:rsidR="00F02B59" w:rsidRPr="00321C67">
        <w:t>la educa</w:t>
      </w:r>
      <w:r w:rsidR="00C204D4" w:rsidRPr="00321C67">
        <w:t>ción</w:t>
      </w:r>
      <w:r w:rsidR="00765AC1" w:rsidRPr="00321C67">
        <w:t xml:space="preserve"> bilingüe en el pro</w:t>
      </w:r>
      <w:r w:rsidR="00F02B59" w:rsidRPr="00321C67">
        <w:t>grama</w:t>
      </w:r>
      <w:r w:rsidR="00765AC1" w:rsidRPr="00321C67">
        <w:t xml:space="preserve"> de alfabetización. </w:t>
      </w:r>
    </w:p>
    <w:p w:rsidR="008C1E6D" w:rsidRPr="00321C67" w:rsidRDefault="008C1E6D" w:rsidP="008C1E6D">
      <w:pPr>
        <w:pStyle w:val="H1G"/>
      </w:pPr>
      <w:r w:rsidRPr="00321C67">
        <w:tab/>
      </w:r>
      <w:r w:rsidRPr="00321C67">
        <w:tab/>
        <w:t>Artículo 15</w:t>
      </w:r>
      <w:r w:rsidR="009405C1" w:rsidRPr="00321C67">
        <w:t xml:space="preserve">: </w:t>
      </w:r>
      <w:r w:rsidR="001543D0" w:rsidRPr="00321C67">
        <w:t xml:space="preserve">derechos </w:t>
      </w:r>
      <w:r w:rsidRPr="00321C67">
        <w:t>culturales</w:t>
      </w:r>
    </w:p>
    <w:p w:rsidR="006A7C60" w:rsidRPr="00321C67" w:rsidRDefault="006A7C60" w:rsidP="00126A00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 xml:space="preserve">Sírvanse facilitar información sobre las medidas concretas adoptadas para proteger, promover y difundir el patrimonio cultural de los pueblos indígenas y los distintos grupos étnicos. </w:t>
      </w:r>
      <w:r w:rsidR="000925A7" w:rsidRPr="00321C67">
        <w:t xml:space="preserve">Sírvanse proveer información sobre </w:t>
      </w:r>
      <w:r w:rsidRPr="00321C67">
        <w:t xml:space="preserve">los resultados del Programa de </w:t>
      </w:r>
      <w:r w:rsidR="009405C1" w:rsidRPr="00321C67">
        <w:t>G</w:t>
      </w:r>
      <w:r w:rsidRPr="00321C67">
        <w:t xml:space="preserve">estión del </w:t>
      </w:r>
      <w:r w:rsidR="009405C1" w:rsidRPr="00321C67">
        <w:t>D</w:t>
      </w:r>
      <w:r w:rsidRPr="00321C67">
        <w:t xml:space="preserve">esarrollo </w:t>
      </w:r>
      <w:r w:rsidR="009405C1" w:rsidRPr="00321C67">
        <w:t>C</w:t>
      </w:r>
      <w:r w:rsidRPr="00321C67">
        <w:t xml:space="preserve">ultural (E/C.12/GTM/3, </w:t>
      </w:r>
      <w:proofErr w:type="spellStart"/>
      <w:r w:rsidR="009405C1" w:rsidRPr="00321C67">
        <w:t>párrs</w:t>
      </w:r>
      <w:proofErr w:type="spellEnd"/>
      <w:r w:rsidR="000925A7" w:rsidRPr="00321C67">
        <w:t>.</w:t>
      </w:r>
      <w:r w:rsidR="0065697F" w:rsidRPr="00321C67">
        <w:t> </w:t>
      </w:r>
      <w:r w:rsidRPr="00321C67">
        <w:t>333 y 334)</w:t>
      </w:r>
      <w:r w:rsidR="000925A7" w:rsidRPr="00321C67">
        <w:t xml:space="preserve"> y sobre la iniciativa de ley 3835 sobre la Ley de Lugares Sagrados (</w:t>
      </w:r>
      <w:r w:rsidR="009405C1" w:rsidRPr="00321C67">
        <w:t>ibíd.</w:t>
      </w:r>
      <w:r w:rsidR="000925A7" w:rsidRPr="00321C67">
        <w:t xml:space="preserve">, </w:t>
      </w:r>
      <w:r w:rsidR="009405C1" w:rsidRPr="00321C67">
        <w:t>párr</w:t>
      </w:r>
      <w:r w:rsidR="000925A7" w:rsidRPr="00321C67">
        <w:t>.</w:t>
      </w:r>
      <w:r w:rsidR="0065697F" w:rsidRPr="00321C67">
        <w:t> </w:t>
      </w:r>
      <w:r w:rsidR="000925A7" w:rsidRPr="00321C67">
        <w:t>8).</w:t>
      </w:r>
    </w:p>
    <w:p w:rsidR="00126A00" w:rsidRPr="00321C67" w:rsidRDefault="008E45E0" w:rsidP="00126A00">
      <w:pPr>
        <w:pStyle w:val="SingleTxtG"/>
        <w:numPr>
          <w:ilvl w:val="0"/>
          <w:numId w:val="17"/>
        </w:numPr>
        <w:tabs>
          <w:tab w:val="clear" w:pos="1701"/>
        </w:tabs>
      </w:pPr>
      <w:r w:rsidRPr="00321C67">
        <w:t xml:space="preserve">Sírvanse indicar las medidas adoptadas por el Estado parte para garantizar el acceso asequible a Internet por las personas y los grupos desfavorecidos y marginados, incluso en las zonas rurales. </w:t>
      </w:r>
    </w:p>
    <w:p w:rsidR="009E1F25" w:rsidRPr="00321C67" w:rsidRDefault="00126A00" w:rsidP="00126A00">
      <w:pPr>
        <w:pStyle w:val="SingleTxtG"/>
        <w:suppressAutoHyphens/>
        <w:spacing w:before="240" w:after="0"/>
        <w:jc w:val="center"/>
      </w:pPr>
      <w:r w:rsidRPr="00321C67">
        <w:rPr>
          <w:u w:val="single"/>
        </w:rPr>
        <w:tab/>
      </w:r>
      <w:r w:rsidRPr="00321C67">
        <w:rPr>
          <w:u w:val="single"/>
        </w:rPr>
        <w:tab/>
      </w:r>
      <w:r w:rsidRPr="00321C67">
        <w:rPr>
          <w:u w:val="single"/>
        </w:rPr>
        <w:tab/>
      </w:r>
    </w:p>
    <w:sectPr w:rsidR="009E1F25" w:rsidRPr="00321C67" w:rsidSect="009D14AB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6" w:h="16838" w:code="9"/>
      <w:pgMar w:top="1701" w:right="1134" w:bottom="2268" w:left="1134" w:header="1134" w:footer="170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6D02" w:rsidRDefault="00886D02">
      <w:r>
        <w:separator/>
      </w:r>
    </w:p>
  </w:endnote>
  <w:endnote w:type="continuationSeparator" w:id="0">
    <w:p w:rsidR="00886D02" w:rsidRDefault="00886D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imesNewRoman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D02" w:rsidRPr="008C1E6D" w:rsidRDefault="00886D02" w:rsidP="008C1E6D">
    <w:pPr>
      <w:pStyle w:val="Footer"/>
      <w:tabs>
        <w:tab w:val="right" w:pos="9638"/>
      </w:tabs>
    </w:pPr>
    <w:r w:rsidRPr="008C1E6D">
      <w:rPr>
        <w:b/>
        <w:sz w:val="18"/>
      </w:rPr>
      <w:fldChar w:fldCharType="begin"/>
    </w:r>
    <w:r w:rsidRPr="008C1E6D">
      <w:rPr>
        <w:b/>
        <w:sz w:val="18"/>
      </w:rPr>
      <w:instrText xml:space="preserve"> PAGE  \* MERGEFORMAT </w:instrText>
    </w:r>
    <w:r w:rsidRPr="008C1E6D">
      <w:rPr>
        <w:b/>
        <w:sz w:val="18"/>
      </w:rPr>
      <w:fldChar w:fldCharType="separate"/>
    </w:r>
    <w:r>
      <w:rPr>
        <w:b/>
        <w:noProof/>
        <w:sz w:val="18"/>
      </w:rPr>
      <w:t>2</w:t>
    </w:r>
    <w:r w:rsidRPr="008C1E6D">
      <w:rPr>
        <w:b/>
        <w:sz w:val="18"/>
      </w:rPr>
      <w:fldChar w:fldCharType="end"/>
    </w:r>
    <w:r>
      <w:rPr>
        <w:b/>
        <w:sz w:val="18"/>
      </w:rPr>
      <w:tab/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D02" w:rsidRPr="008C1E6D" w:rsidRDefault="00886D02" w:rsidP="0065697F">
    <w:pPr>
      <w:pStyle w:val="Footer"/>
      <w:tabs>
        <w:tab w:val="right" w:pos="9638"/>
      </w:tabs>
      <w:jc w:val="right"/>
      <w:rPr>
        <w:b/>
        <w:sz w:val="18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D02" w:rsidRDefault="00886D02" w:rsidP="00886D02">
    <w:pPr>
      <w:pStyle w:val="Footer"/>
      <w:spacing w:before="240"/>
      <w:rPr>
        <w:sz w:val="20"/>
        <w:lang w:val="fr-CH"/>
      </w:rPr>
    </w:pPr>
    <w:r w:rsidRPr="00460B42">
      <w:rPr>
        <w:noProof/>
        <w:sz w:val="20"/>
        <w:lang w:val="en-US"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340.15pt;margin-top:651.95pt;width:85.5pt;height:18pt;z-index:1;mso-position-horizontal-relative:margin;mso-position-vertical-relative:margin" wrapcoords="18189 0 0 9900 -189 12600 -189 17100 758 19800 19516 19800 20274 19800 21032 14400 21600 14400 21600 8100 20653 0 18189 0">
          <v:imagedata r:id="rId1" o:title="recycle_Spanish"/>
          <w10:wrap anchorx="margin" anchory="margin"/>
          <w10:anchorlock/>
        </v:shape>
      </w:pict>
    </w:r>
    <w:r w:rsidRPr="00D70B27">
      <w:rPr>
        <w:sz w:val="20"/>
        <w:lang w:val="fr-CH"/>
      </w:rPr>
      <w:t>GE.14-</w:t>
    </w:r>
    <w:r>
      <w:rPr>
        <w:sz w:val="20"/>
        <w:lang w:val="fr-CH"/>
      </w:rPr>
      <w:t>05545  (S)</w:t>
    </w:r>
  </w:p>
  <w:p w:rsidR="00886D02" w:rsidRPr="00886D02" w:rsidRDefault="00886D02" w:rsidP="00886D02">
    <w:pPr>
      <w:rPr>
        <w:rFonts w:ascii="C39T30Lfz" w:hAnsi="C39T30Lfz"/>
        <w:sz w:val="56"/>
      </w:rPr>
    </w:pPr>
    <w:r>
      <w:rPr>
        <w:rFonts w:ascii="C39T30Lfz" w:hAnsi="C39T30Lfz"/>
        <w:sz w:val="56"/>
      </w:rPr>
      <w:t></w:t>
    </w:r>
    <w:r>
      <w:rPr>
        <w:rFonts w:ascii="C39T30Lfz" w:hAnsi="C39T30Lfz"/>
        <w:sz w:val="56"/>
      </w:rPr>
      <w:t>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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</w:t>
    </w:r>
    <w:r>
      <w:rPr>
        <w:rFonts w:ascii="C39T30Lfz" w:hAnsi="C39T30Lfz"/>
        <w:sz w:val="56"/>
      </w:rPr>
      <w:t></w:t>
    </w:r>
    <w:r>
      <w:rPr>
        <w:rFonts w:ascii="C39T30Lfz" w:hAnsi="C39T30Lfz"/>
        <w:sz w:val="56"/>
      </w:rPr>
      <w:t></w:t>
    </w:r>
    <w:r>
      <w:rPr>
        <w:rFonts w:ascii="C39T30Lfz" w:hAnsi="C39T30Lfz"/>
        <w:noProof/>
        <w:sz w:val="56"/>
      </w:rPr>
      <w:pict>
        <v:shape id="_x0000_s2050" type="#_x0000_t75" style="position:absolute;margin-left:432.25pt;margin-top:632.1pt;width:50.25pt;height:50.25pt;z-index:2;mso-position-horizontal-relative:margin;mso-position-vertical-relative:margin">
          <v:imagedata r:id="rId2" o:title="3&amp;Size=2&amp;Lang=S"/>
          <w10:wrap anchorx="margin" anchory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6D02" w:rsidRPr="001075E9" w:rsidRDefault="00886D02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886D02" w:rsidRDefault="00886D02">
      <w:r>
        <w:continuationSeparator/>
      </w:r>
    </w:p>
  </w:footnote>
  <w:footnote w:id="1">
    <w:p w:rsidR="00886D02" w:rsidRPr="006E6095" w:rsidRDefault="00886D02">
      <w:pPr>
        <w:pStyle w:val="FootnoteText"/>
      </w:pPr>
      <w:r>
        <w:tab/>
      </w:r>
      <w:r w:rsidRPr="00E92D44">
        <w:rPr>
          <w:rStyle w:val="FootnoteReference"/>
          <w:sz w:val="20"/>
          <w:vertAlign w:val="baseline"/>
        </w:rPr>
        <w:t>*</w:t>
      </w:r>
      <w:r>
        <w:rPr>
          <w:sz w:val="20"/>
        </w:rPr>
        <w:tab/>
      </w:r>
      <w:r w:rsidRPr="009B2C23">
        <w:rPr>
          <w:rStyle w:val="FootnoteReference"/>
          <w:vertAlign w:val="baseline"/>
          <w:lang w:eastAsia="en-US"/>
        </w:rPr>
        <w:t xml:space="preserve">Aprobada por el grupo de trabajo anterior al período de sesiones en su 53º período de sesiones </w:t>
      </w:r>
      <w:r>
        <w:rPr>
          <w:lang w:eastAsia="en-US"/>
        </w:rPr>
        <w:br/>
      </w:r>
      <w:r w:rsidRPr="009B2C23">
        <w:rPr>
          <w:rStyle w:val="FootnoteReference"/>
          <w:vertAlign w:val="baseline"/>
          <w:lang w:eastAsia="en-US"/>
        </w:rPr>
        <w:t>(</w:t>
      </w:r>
      <w:r w:rsidRPr="007945C1">
        <w:rPr>
          <w:bCs/>
        </w:rPr>
        <w:t>2</w:t>
      </w:r>
      <w:r>
        <w:rPr>
          <w:bCs/>
        </w:rPr>
        <w:t>6</w:t>
      </w:r>
      <w:r w:rsidRPr="007945C1">
        <w:rPr>
          <w:bCs/>
        </w:rPr>
        <w:t xml:space="preserve"> a </w:t>
      </w:r>
      <w:r>
        <w:rPr>
          <w:bCs/>
        </w:rPr>
        <w:t>30</w:t>
      </w:r>
      <w:r w:rsidRPr="007945C1">
        <w:rPr>
          <w:bCs/>
        </w:rPr>
        <w:t xml:space="preserve"> de </w:t>
      </w:r>
      <w:r>
        <w:rPr>
          <w:bCs/>
        </w:rPr>
        <w:t>mayo</w:t>
      </w:r>
      <w:r w:rsidRPr="007945C1">
        <w:rPr>
          <w:bCs/>
        </w:rPr>
        <w:t xml:space="preserve"> de 201</w:t>
      </w:r>
      <w:r>
        <w:rPr>
          <w:bCs/>
        </w:rPr>
        <w:t>4</w:t>
      </w:r>
      <w:r w:rsidRPr="009B2C23">
        <w:rPr>
          <w:rStyle w:val="FootnoteReference"/>
          <w:vertAlign w:val="baseline"/>
          <w:lang w:eastAsia="en-US"/>
        </w:rPr>
        <w:t>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D02" w:rsidRPr="00BA360F" w:rsidRDefault="00886D02">
    <w:pPr>
      <w:pStyle w:val="Header"/>
      <w:rPr>
        <w:lang w:val="pt-BR"/>
      </w:rPr>
    </w:pPr>
    <w:r>
      <w:rPr>
        <w:lang w:val="pt-BR"/>
      </w:rPr>
      <w:t>E/C.12/GTM</w:t>
    </w:r>
    <w:r w:rsidRPr="00BA360F">
      <w:rPr>
        <w:lang w:val="pt-BR"/>
      </w:rPr>
      <w:t>/Q/</w:t>
    </w:r>
    <w:r>
      <w:rPr>
        <w:lang w:val="pt-BR"/>
      </w:rPr>
      <w:t>3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86D02" w:rsidRPr="00BA360F" w:rsidRDefault="00886D02" w:rsidP="00BA360F">
    <w:pPr>
      <w:pStyle w:val="Header"/>
      <w:jc w:val="right"/>
      <w:rPr>
        <w:lang w:val="pt-BR"/>
      </w:rPr>
    </w:pPr>
    <w:r w:rsidRPr="00BA360F">
      <w:rPr>
        <w:lang w:val="pt-BR"/>
      </w:rPr>
      <w:t>E/C</w:t>
    </w:r>
    <w:r>
      <w:rPr>
        <w:lang w:val="pt-BR"/>
      </w:rPr>
      <w:t>.12/GTM</w:t>
    </w:r>
    <w:r w:rsidRPr="00BA360F">
      <w:rPr>
        <w:lang w:val="pt-BR"/>
      </w:rPr>
      <w:t>/Q/</w:t>
    </w:r>
    <w:r>
      <w:rPr>
        <w:lang w:val="pt-BR"/>
      </w:rPr>
      <w:t>3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DEF4F98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84A9FE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766AF7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E9364602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64E641A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EE4A488A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644C40A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1D246380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5E87518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567083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1362E4D"/>
    <w:multiLevelType w:val="hybridMultilevel"/>
    <w:tmpl w:val="D3448E66"/>
    <w:lvl w:ilvl="0" w:tplc="D4706054">
      <w:start w:val="1"/>
      <w:numFmt w:val="decimal"/>
      <w:lvlText w:val="%1."/>
      <w:lvlJc w:val="left"/>
      <w:pPr>
        <w:ind w:left="1690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5" w:hanging="360"/>
      </w:pPr>
    </w:lvl>
    <w:lvl w:ilvl="2" w:tplc="0809001B" w:tentative="1">
      <w:start w:val="1"/>
      <w:numFmt w:val="lowerRoman"/>
      <w:lvlText w:val="%3."/>
      <w:lvlJc w:val="right"/>
      <w:pPr>
        <w:ind w:left="2935" w:hanging="180"/>
      </w:pPr>
    </w:lvl>
    <w:lvl w:ilvl="3" w:tplc="0809000F" w:tentative="1">
      <w:start w:val="1"/>
      <w:numFmt w:val="decimal"/>
      <w:lvlText w:val="%4."/>
      <w:lvlJc w:val="left"/>
      <w:pPr>
        <w:ind w:left="3655" w:hanging="360"/>
      </w:pPr>
    </w:lvl>
    <w:lvl w:ilvl="4" w:tplc="08090019" w:tentative="1">
      <w:start w:val="1"/>
      <w:numFmt w:val="lowerLetter"/>
      <w:lvlText w:val="%5."/>
      <w:lvlJc w:val="left"/>
      <w:pPr>
        <w:ind w:left="4375" w:hanging="360"/>
      </w:pPr>
    </w:lvl>
    <w:lvl w:ilvl="5" w:tplc="0809001B" w:tentative="1">
      <w:start w:val="1"/>
      <w:numFmt w:val="lowerRoman"/>
      <w:lvlText w:val="%6."/>
      <w:lvlJc w:val="right"/>
      <w:pPr>
        <w:ind w:left="5095" w:hanging="180"/>
      </w:pPr>
    </w:lvl>
    <w:lvl w:ilvl="6" w:tplc="0809000F" w:tentative="1">
      <w:start w:val="1"/>
      <w:numFmt w:val="decimal"/>
      <w:lvlText w:val="%7."/>
      <w:lvlJc w:val="left"/>
      <w:pPr>
        <w:ind w:left="5815" w:hanging="360"/>
      </w:pPr>
    </w:lvl>
    <w:lvl w:ilvl="7" w:tplc="08090019" w:tentative="1">
      <w:start w:val="1"/>
      <w:numFmt w:val="lowerLetter"/>
      <w:lvlText w:val="%8."/>
      <w:lvlJc w:val="left"/>
      <w:pPr>
        <w:ind w:left="6535" w:hanging="360"/>
      </w:pPr>
    </w:lvl>
    <w:lvl w:ilvl="8" w:tplc="0809001B" w:tentative="1">
      <w:start w:val="1"/>
      <w:numFmt w:val="lowerRoman"/>
      <w:lvlText w:val="%9."/>
      <w:lvlJc w:val="right"/>
      <w:pPr>
        <w:ind w:left="7255" w:hanging="180"/>
      </w:pPr>
    </w:lvl>
  </w:abstractNum>
  <w:abstractNum w:abstractNumId="11">
    <w:nsid w:val="01541749"/>
    <w:multiLevelType w:val="hybridMultilevel"/>
    <w:tmpl w:val="1D0EF660"/>
    <w:lvl w:ilvl="0" w:tplc="F3CEF012">
      <w:start w:val="1"/>
      <w:numFmt w:val="bullet"/>
      <w:lvlText w:val="-"/>
      <w:lvlJc w:val="left"/>
      <w:pPr>
        <w:ind w:left="720" w:hanging="360"/>
      </w:pPr>
      <w:rPr>
        <w:rFonts w:ascii="Times New Roman" w:eastAsia="SimSu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1515A5F"/>
    <w:multiLevelType w:val="multilevel"/>
    <w:tmpl w:val="E932CC58"/>
    <w:lvl w:ilvl="0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214" w:hanging="360"/>
      </w:pPr>
    </w:lvl>
    <w:lvl w:ilvl="2">
      <w:start w:val="1"/>
      <w:numFmt w:val="lowerRoman"/>
      <w:lvlText w:val="%3."/>
      <w:lvlJc w:val="right"/>
      <w:pPr>
        <w:ind w:left="2934" w:hanging="180"/>
      </w:pPr>
    </w:lvl>
    <w:lvl w:ilvl="3">
      <w:start w:val="1"/>
      <w:numFmt w:val="decimal"/>
      <w:lvlText w:val="%4."/>
      <w:lvlJc w:val="left"/>
      <w:pPr>
        <w:ind w:left="3654" w:hanging="360"/>
      </w:pPr>
    </w:lvl>
    <w:lvl w:ilvl="4">
      <w:start w:val="1"/>
      <w:numFmt w:val="lowerLetter"/>
      <w:lvlText w:val="%5."/>
      <w:lvlJc w:val="left"/>
      <w:pPr>
        <w:ind w:left="4374" w:hanging="360"/>
      </w:pPr>
    </w:lvl>
    <w:lvl w:ilvl="5">
      <w:start w:val="1"/>
      <w:numFmt w:val="lowerRoman"/>
      <w:lvlText w:val="%6."/>
      <w:lvlJc w:val="right"/>
      <w:pPr>
        <w:ind w:left="5094" w:hanging="180"/>
      </w:pPr>
    </w:lvl>
    <w:lvl w:ilvl="6">
      <w:start w:val="1"/>
      <w:numFmt w:val="decimal"/>
      <w:lvlText w:val="%7."/>
      <w:lvlJc w:val="left"/>
      <w:pPr>
        <w:ind w:left="5814" w:hanging="360"/>
      </w:pPr>
    </w:lvl>
    <w:lvl w:ilvl="7">
      <w:start w:val="1"/>
      <w:numFmt w:val="lowerLetter"/>
      <w:lvlText w:val="%8."/>
      <w:lvlJc w:val="left"/>
      <w:pPr>
        <w:ind w:left="6534" w:hanging="360"/>
      </w:pPr>
    </w:lvl>
    <w:lvl w:ilvl="8">
      <w:start w:val="1"/>
      <w:numFmt w:val="lowerRoman"/>
      <w:lvlText w:val="%9."/>
      <w:lvlJc w:val="right"/>
      <w:pPr>
        <w:ind w:left="7254" w:hanging="180"/>
      </w:pPr>
    </w:lvl>
  </w:abstractNum>
  <w:abstractNum w:abstractNumId="13">
    <w:nsid w:val="23B76C8E"/>
    <w:multiLevelType w:val="hybridMultilevel"/>
    <w:tmpl w:val="D3448E66"/>
    <w:lvl w:ilvl="0" w:tplc="D4706054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4">
    <w:nsid w:val="2D5125FF"/>
    <w:multiLevelType w:val="hybridMultilevel"/>
    <w:tmpl w:val="C8E2382E"/>
    <w:lvl w:ilvl="0" w:tplc="9C46D17C">
      <w:start w:val="1"/>
      <w:numFmt w:val="decimal"/>
      <w:lvlText w:val="%1."/>
      <w:lvlJc w:val="left"/>
      <w:pPr>
        <w:ind w:left="1854" w:hanging="360"/>
      </w:pPr>
      <w:rPr>
        <w:b w:val="0"/>
        <w:i w:val="0"/>
      </w:r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5">
    <w:nsid w:val="3301697F"/>
    <w:multiLevelType w:val="hybridMultilevel"/>
    <w:tmpl w:val="9CD2CFBE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16">
    <w:nsid w:val="36A7743B"/>
    <w:multiLevelType w:val="hybridMultilevel"/>
    <w:tmpl w:val="165289D8"/>
    <w:lvl w:ilvl="0" w:tplc="14C64E84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39E37455"/>
    <w:multiLevelType w:val="hybridMultilevel"/>
    <w:tmpl w:val="51FA798A"/>
    <w:lvl w:ilvl="0" w:tplc="1422D236">
      <w:start w:val="1"/>
      <w:numFmt w:val="decimal"/>
      <w:lvlText w:val="%1."/>
      <w:lvlJc w:val="left"/>
      <w:pPr>
        <w:tabs>
          <w:tab w:val="num" w:pos="1701"/>
        </w:tabs>
        <w:ind w:left="1134" w:firstLine="0"/>
      </w:pPr>
      <w:rPr>
        <w:rFonts w:hint="default"/>
        <w:i w:val="0"/>
        <w:iCs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8">
    <w:nsid w:val="3A7A0E4C"/>
    <w:multiLevelType w:val="hybridMultilevel"/>
    <w:tmpl w:val="599E64A0"/>
    <w:lvl w:ilvl="0" w:tplc="0809000F">
      <w:start w:val="1"/>
      <w:numFmt w:val="decimal"/>
      <w:lvlText w:val="%1."/>
      <w:lvlJc w:val="left"/>
      <w:pPr>
        <w:ind w:left="2214" w:hanging="360"/>
      </w:pPr>
    </w:lvl>
    <w:lvl w:ilvl="1" w:tplc="08090019" w:tentative="1">
      <w:start w:val="1"/>
      <w:numFmt w:val="lowerLetter"/>
      <w:lvlText w:val="%2."/>
      <w:lvlJc w:val="left"/>
      <w:pPr>
        <w:ind w:left="2934" w:hanging="360"/>
      </w:pPr>
    </w:lvl>
    <w:lvl w:ilvl="2" w:tplc="0809001B" w:tentative="1">
      <w:start w:val="1"/>
      <w:numFmt w:val="lowerRoman"/>
      <w:lvlText w:val="%3."/>
      <w:lvlJc w:val="right"/>
      <w:pPr>
        <w:ind w:left="3654" w:hanging="180"/>
      </w:pPr>
    </w:lvl>
    <w:lvl w:ilvl="3" w:tplc="0809000F" w:tentative="1">
      <w:start w:val="1"/>
      <w:numFmt w:val="decimal"/>
      <w:lvlText w:val="%4."/>
      <w:lvlJc w:val="left"/>
      <w:pPr>
        <w:ind w:left="4374" w:hanging="360"/>
      </w:pPr>
    </w:lvl>
    <w:lvl w:ilvl="4" w:tplc="08090019" w:tentative="1">
      <w:start w:val="1"/>
      <w:numFmt w:val="lowerLetter"/>
      <w:lvlText w:val="%5."/>
      <w:lvlJc w:val="left"/>
      <w:pPr>
        <w:ind w:left="5094" w:hanging="360"/>
      </w:pPr>
    </w:lvl>
    <w:lvl w:ilvl="5" w:tplc="0809001B" w:tentative="1">
      <w:start w:val="1"/>
      <w:numFmt w:val="lowerRoman"/>
      <w:lvlText w:val="%6."/>
      <w:lvlJc w:val="right"/>
      <w:pPr>
        <w:ind w:left="5814" w:hanging="180"/>
      </w:pPr>
    </w:lvl>
    <w:lvl w:ilvl="6" w:tplc="0809000F" w:tentative="1">
      <w:start w:val="1"/>
      <w:numFmt w:val="decimal"/>
      <w:lvlText w:val="%7."/>
      <w:lvlJc w:val="left"/>
      <w:pPr>
        <w:ind w:left="6534" w:hanging="360"/>
      </w:pPr>
    </w:lvl>
    <w:lvl w:ilvl="7" w:tplc="08090019" w:tentative="1">
      <w:start w:val="1"/>
      <w:numFmt w:val="lowerLetter"/>
      <w:lvlText w:val="%8."/>
      <w:lvlJc w:val="left"/>
      <w:pPr>
        <w:ind w:left="7254" w:hanging="360"/>
      </w:pPr>
    </w:lvl>
    <w:lvl w:ilvl="8" w:tplc="0809001B" w:tentative="1">
      <w:start w:val="1"/>
      <w:numFmt w:val="lowerRoman"/>
      <w:lvlText w:val="%9."/>
      <w:lvlJc w:val="right"/>
      <w:pPr>
        <w:ind w:left="7974" w:hanging="180"/>
      </w:pPr>
    </w:lvl>
  </w:abstractNum>
  <w:abstractNum w:abstractNumId="19">
    <w:nsid w:val="3B9F121B"/>
    <w:multiLevelType w:val="hybridMultilevel"/>
    <w:tmpl w:val="D7F6763C"/>
    <w:lvl w:ilvl="0" w:tplc="36BE8870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E6B006F"/>
    <w:multiLevelType w:val="multilevel"/>
    <w:tmpl w:val="0C0A0023"/>
    <w:styleLink w:val="ArticleSection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">
    <w:nsid w:val="632E233E"/>
    <w:multiLevelType w:val="hybridMultilevel"/>
    <w:tmpl w:val="8D50A840"/>
    <w:lvl w:ilvl="0" w:tplc="D4706054">
      <w:start w:val="1"/>
      <w:numFmt w:val="decimal"/>
      <w:lvlText w:val="%1."/>
      <w:lvlJc w:val="left"/>
      <w:pPr>
        <w:ind w:left="1689" w:hanging="55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214" w:hanging="360"/>
      </w:pPr>
    </w:lvl>
    <w:lvl w:ilvl="2" w:tplc="0809001B" w:tentative="1">
      <w:start w:val="1"/>
      <w:numFmt w:val="lowerRoman"/>
      <w:lvlText w:val="%3."/>
      <w:lvlJc w:val="right"/>
      <w:pPr>
        <w:ind w:left="2934" w:hanging="180"/>
      </w:pPr>
    </w:lvl>
    <w:lvl w:ilvl="3" w:tplc="0809000F" w:tentative="1">
      <w:start w:val="1"/>
      <w:numFmt w:val="decimal"/>
      <w:lvlText w:val="%4."/>
      <w:lvlJc w:val="left"/>
      <w:pPr>
        <w:ind w:left="3654" w:hanging="360"/>
      </w:pPr>
    </w:lvl>
    <w:lvl w:ilvl="4" w:tplc="08090019" w:tentative="1">
      <w:start w:val="1"/>
      <w:numFmt w:val="lowerLetter"/>
      <w:lvlText w:val="%5."/>
      <w:lvlJc w:val="left"/>
      <w:pPr>
        <w:ind w:left="4374" w:hanging="360"/>
      </w:pPr>
    </w:lvl>
    <w:lvl w:ilvl="5" w:tplc="0809001B" w:tentative="1">
      <w:start w:val="1"/>
      <w:numFmt w:val="lowerRoman"/>
      <w:lvlText w:val="%6."/>
      <w:lvlJc w:val="right"/>
      <w:pPr>
        <w:ind w:left="5094" w:hanging="180"/>
      </w:pPr>
    </w:lvl>
    <w:lvl w:ilvl="6" w:tplc="0809000F" w:tentative="1">
      <w:start w:val="1"/>
      <w:numFmt w:val="decimal"/>
      <w:lvlText w:val="%7."/>
      <w:lvlJc w:val="left"/>
      <w:pPr>
        <w:ind w:left="5814" w:hanging="360"/>
      </w:pPr>
    </w:lvl>
    <w:lvl w:ilvl="7" w:tplc="08090019" w:tentative="1">
      <w:start w:val="1"/>
      <w:numFmt w:val="lowerLetter"/>
      <w:lvlText w:val="%8."/>
      <w:lvlJc w:val="left"/>
      <w:pPr>
        <w:ind w:left="6534" w:hanging="360"/>
      </w:pPr>
    </w:lvl>
    <w:lvl w:ilvl="8" w:tplc="08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2">
    <w:nsid w:val="69496AF9"/>
    <w:multiLevelType w:val="hybridMultilevel"/>
    <w:tmpl w:val="CEAE75F8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3">
    <w:nsid w:val="6AFD3DE4"/>
    <w:multiLevelType w:val="hybridMultilevel"/>
    <w:tmpl w:val="569E52D4"/>
    <w:lvl w:ilvl="0" w:tplc="E77E5F5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717F546F"/>
    <w:multiLevelType w:val="multilevel"/>
    <w:tmpl w:val="0C0A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5">
    <w:nsid w:val="79DC3D89"/>
    <w:multiLevelType w:val="multilevel"/>
    <w:tmpl w:val="0C0A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6">
    <w:nsid w:val="7E5E345B"/>
    <w:multiLevelType w:val="hybridMultilevel"/>
    <w:tmpl w:val="A5A42354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27">
    <w:nsid w:val="7FDC6C0A"/>
    <w:multiLevelType w:val="hybridMultilevel"/>
    <w:tmpl w:val="23CE0B06"/>
    <w:lvl w:ilvl="0" w:tplc="0809000F">
      <w:start w:val="1"/>
      <w:numFmt w:val="decimal"/>
      <w:lvlText w:val="%1."/>
      <w:lvlJc w:val="left"/>
      <w:pPr>
        <w:ind w:left="1854" w:hanging="360"/>
      </w:pPr>
    </w:lvl>
    <w:lvl w:ilvl="1" w:tplc="08090019" w:tentative="1">
      <w:start w:val="1"/>
      <w:numFmt w:val="lowerLetter"/>
      <w:lvlText w:val="%2."/>
      <w:lvlJc w:val="left"/>
      <w:pPr>
        <w:ind w:left="2574" w:hanging="360"/>
      </w:pPr>
    </w:lvl>
    <w:lvl w:ilvl="2" w:tplc="0809001B" w:tentative="1">
      <w:start w:val="1"/>
      <w:numFmt w:val="lowerRoman"/>
      <w:lvlText w:val="%3."/>
      <w:lvlJc w:val="right"/>
      <w:pPr>
        <w:ind w:left="3294" w:hanging="180"/>
      </w:pPr>
    </w:lvl>
    <w:lvl w:ilvl="3" w:tplc="0809000F" w:tentative="1">
      <w:start w:val="1"/>
      <w:numFmt w:val="decimal"/>
      <w:lvlText w:val="%4."/>
      <w:lvlJc w:val="left"/>
      <w:pPr>
        <w:ind w:left="4014" w:hanging="360"/>
      </w:pPr>
    </w:lvl>
    <w:lvl w:ilvl="4" w:tplc="08090019" w:tentative="1">
      <w:start w:val="1"/>
      <w:numFmt w:val="lowerLetter"/>
      <w:lvlText w:val="%5."/>
      <w:lvlJc w:val="left"/>
      <w:pPr>
        <w:ind w:left="4734" w:hanging="360"/>
      </w:pPr>
    </w:lvl>
    <w:lvl w:ilvl="5" w:tplc="0809001B" w:tentative="1">
      <w:start w:val="1"/>
      <w:numFmt w:val="lowerRoman"/>
      <w:lvlText w:val="%6."/>
      <w:lvlJc w:val="right"/>
      <w:pPr>
        <w:ind w:left="5454" w:hanging="180"/>
      </w:pPr>
    </w:lvl>
    <w:lvl w:ilvl="6" w:tplc="0809000F" w:tentative="1">
      <w:start w:val="1"/>
      <w:numFmt w:val="decimal"/>
      <w:lvlText w:val="%7."/>
      <w:lvlJc w:val="left"/>
      <w:pPr>
        <w:ind w:left="6174" w:hanging="360"/>
      </w:pPr>
    </w:lvl>
    <w:lvl w:ilvl="7" w:tplc="08090019" w:tentative="1">
      <w:start w:val="1"/>
      <w:numFmt w:val="lowerLetter"/>
      <w:lvlText w:val="%8."/>
      <w:lvlJc w:val="left"/>
      <w:pPr>
        <w:ind w:left="6894" w:hanging="360"/>
      </w:pPr>
    </w:lvl>
    <w:lvl w:ilvl="8" w:tplc="0809001B" w:tentative="1">
      <w:start w:val="1"/>
      <w:numFmt w:val="lowerRoman"/>
      <w:lvlText w:val="%9."/>
      <w:lvlJc w:val="right"/>
      <w:pPr>
        <w:ind w:left="7614" w:hanging="180"/>
      </w:pPr>
    </w:lvl>
  </w:abstractNum>
  <w:num w:numId="1">
    <w:abstractNumId w:val="23"/>
  </w:num>
  <w:num w:numId="2">
    <w:abstractNumId w:val="16"/>
  </w:num>
  <w:num w:numId="3">
    <w:abstractNumId w:val="25"/>
  </w:num>
  <w:num w:numId="4">
    <w:abstractNumId w:val="24"/>
  </w:num>
  <w:num w:numId="5">
    <w:abstractNumId w:val="20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9"/>
  </w:num>
  <w:num w:numId="12">
    <w:abstractNumId w:val="7"/>
  </w:num>
  <w:num w:numId="13">
    <w:abstractNumId w:val="6"/>
  </w:num>
  <w:num w:numId="14">
    <w:abstractNumId w:val="5"/>
  </w:num>
  <w:num w:numId="15">
    <w:abstractNumId w:val="4"/>
  </w:num>
  <w:num w:numId="16">
    <w:abstractNumId w:val="27"/>
  </w:num>
  <w:num w:numId="17">
    <w:abstractNumId w:val="17"/>
  </w:num>
  <w:num w:numId="18">
    <w:abstractNumId w:val="26"/>
  </w:num>
  <w:num w:numId="19">
    <w:abstractNumId w:val="18"/>
  </w:num>
  <w:num w:numId="20">
    <w:abstractNumId w:val="11"/>
  </w:num>
  <w:num w:numId="21">
    <w:abstractNumId w:val="10"/>
  </w:num>
  <w:num w:numId="22">
    <w:abstractNumId w:val="13"/>
  </w:num>
  <w:num w:numId="23">
    <w:abstractNumId w:val="19"/>
  </w:num>
  <w:num w:numId="24">
    <w:abstractNumId w:val="21"/>
  </w:num>
  <w:num w:numId="25">
    <w:abstractNumId w:val="14"/>
  </w:num>
  <w:num w:numId="26">
    <w:abstractNumId w:val="15"/>
  </w:num>
  <w:num w:numId="27">
    <w:abstractNumId w:val="22"/>
  </w:num>
  <w:num w:numId="28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2"/>
  </w:num>
  <w:numIdMacAtCleanup w:val="1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801"/>
  <w:doNotTrackMoves/>
  <w:defaultTabStop w:val="567"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92FEA"/>
    <w:rsid w:val="00000E3F"/>
    <w:rsid w:val="00001DA8"/>
    <w:rsid w:val="00015D92"/>
    <w:rsid w:val="00016F21"/>
    <w:rsid w:val="000177A9"/>
    <w:rsid w:val="00020EB0"/>
    <w:rsid w:val="00022032"/>
    <w:rsid w:val="00023104"/>
    <w:rsid w:val="00026A5E"/>
    <w:rsid w:val="00036131"/>
    <w:rsid w:val="000374D2"/>
    <w:rsid w:val="000402B5"/>
    <w:rsid w:val="000416A4"/>
    <w:rsid w:val="0004215C"/>
    <w:rsid w:val="00044C10"/>
    <w:rsid w:val="000530E6"/>
    <w:rsid w:val="000546EE"/>
    <w:rsid w:val="00054856"/>
    <w:rsid w:val="00057FFD"/>
    <w:rsid w:val="00060246"/>
    <w:rsid w:val="0008650D"/>
    <w:rsid w:val="00090C87"/>
    <w:rsid w:val="000925A7"/>
    <w:rsid w:val="00093C7A"/>
    <w:rsid w:val="00095712"/>
    <w:rsid w:val="00096BF4"/>
    <w:rsid w:val="0009702F"/>
    <w:rsid w:val="000977DD"/>
    <w:rsid w:val="000A27D9"/>
    <w:rsid w:val="000A2971"/>
    <w:rsid w:val="000A7BCF"/>
    <w:rsid w:val="000B0376"/>
    <w:rsid w:val="000B11DE"/>
    <w:rsid w:val="000B56C1"/>
    <w:rsid w:val="000B57E7"/>
    <w:rsid w:val="000C59C8"/>
    <w:rsid w:val="000D359E"/>
    <w:rsid w:val="000D5F34"/>
    <w:rsid w:val="000D6111"/>
    <w:rsid w:val="000E202D"/>
    <w:rsid w:val="000E4241"/>
    <w:rsid w:val="000E61C0"/>
    <w:rsid w:val="000F09DF"/>
    <w:rsid w:val="000F5CAE"/>
    <w:rsid w:val="000F61B2"/>
    <w:rsid w:val="000F6B1A"/>
    <w:rsid w:val="001075E9"/>
    <w:rsid w:val="001219D0"/>
    <w:rsid w:val="00122446"/>
    <w:rsid w:val="00126A00"/>
    <w:rsid w:val="0013562B"/>
    <w:rsid w:val="00141E75"/>
    <w:rsid w:val="0014226E"/>
    <w:rsid w:val="0014646B"/>
    <w:rsid w:val="00150D83"/>
    <w:rsid w:val="00151E1D"/>
    <w:rsid w:val="00153D1D"/>
    <w:rsid w:val="001543D0"/>
    <w:rsid w:val="001644E0"/>
    <w:rsid w:val="00180183"/>
    <w:rsid w:val="0018097B"/>
    <w:rsid w:val="001865BC"/>
    <w:rsid w:val="00196389"/>
    <w:rsid w:val="00196F0E"/>
    <w:rsid w:val="001B79D1"/>
    <w:rsid w:val="001C405E"/>
    <w:rsid w:val="001C7A89"/>
    <w:rsid w:val="001D10D0"/>
    <w:rsid w:val="001D3F0C"/>
    <w:rsid w:val="001D542D"/>
    <w:rsid w:val="001E15AA"/>
    <w:rsid w:val="001E7920"/>
    <w:rsid w:val="001F05DE"/>
    <w:rsid w:val="001F1B5F"/>
    <w:rsid w:val="001F6748"/>
    <w:rsid w:val="002021BE"/>
    <w:rsid w:val="0021744E"/>
    <w:rsid w:val="00217F2C"/>
    <w:rsid w:val="00221D8E"/>
    <w:rsid w:val="00222408"/>
    <w:rsid w:val="002328D5"/>
    <w:rsid w:val="002333C6"/>
    <w:rsid w:val="00233418"/>
    <w:rsid w:val="00233A37"/>
    <w:rsid w:val="00240ED4"/>
    <w:rsid w:val="002422AF"/>
    <w:rsid w:val="00243893"/>
    <w:rsid w:val="002446BE"/>
    <w:rsid w:val="002543CA"/>
    <w:rsid w:val="00255018"/>
    <w:rsid w:val="00263449"/>
    <w:rsid w:val="00271E07"/>
    <w:rsid w:val="002754A9"/>
    <w:rsid w:val="0028182F"/>
    <w:rsid w:val="00281EB5"/>
    <w:rsid w:val="002843C0"/>
    <w:rsid w:val="002852C8"/>
    <w:rsid w:val="00292BD9"/>
    <w:rsid w:val="00294347"/>
    <w:rsid w:val="002967E3"/>
    <w:rsid w:val="002A2EFC"/>
    <w:rsid w:val="002B53CF"/>
    <w:rsid w:val="002C1220"/>
    <w:rsid w:val="002C2A65"/>
    <w:rsid w:val="002C433A"/>
    <w:rsid w:val="002C5E5F"/>
    <w:rsid w:val="002D16F0"/>
    <w:rsid w:val="002D5AAC"/>
    <w:rsid w:val="002D7F06"/>
    <w:rsid w:val="002E1587"/>
    <w:rsid w:val="002E5956"/>
    <w:rsid w:val="002E7223"/>
    <w:rsid w:val="002E7CD5"/>
    <w:rsid w:val="00300511"/>
    <w:rsid w:val="00301299"/>
    <w:rsid w:val="00305012"/>
    <w:rsid w:val="00311A76"/>
    <w:rsid w:val="00313431"/>
    <w:rsid w:val="003162CB"/>
    <w:rsid w:val="00321C67"/>
    <w:rsid w:val="00322004"/>
    <w:rsid w:val="00334F0E"/>
    <w:rsid w:val="0033500B"/>
    <w:rsid w:val="0034016F"/>
    <w:rsid w:val="003402C2"/>
    <w:rsid w:val="00340351"/>
    <w:rsid w:val="003538EB"/>
    <w:rsid w:val="00361AD5"/>
    <w:rsid w:val="003663F4"/>
    <w:rsid w:val="00375F1A"/>
    <w:rsid w:val="00377EDA"/>
    <w:rsid w:val="00381C24"/>
    <w:rsid w:val="00384162"/>
    <w:rsid w:val="00392EC1"/>
    <w:rsid w:val="003958D0"/>
    <w:rsid w:val="00395E1F"/>
    <w:rsid w:val="003A0F5B"/>
    <w:rsid w:val="003B6D63"/>
    <w:rsid w:val="003B6DE0"/>
    <w:rsid w:val="003C14B2"/>
    <w:rsid w:val="003C3607"/>
    <w:rsid w:val="003D064D"/>
    <w:rsid w:val="003D26B1"/>
    <w:rsid w:val="003D79BB"/>
    <w:rsid w:val="003E4480"/>
    <w:rsid w:val="003F0175"/>
    <w:rsid w:val="003F2427"/>
    <w:rsid w:val="0040435A"/>
    <w:rsid w:val="0041031F"/>
    <w:rsid w:val="00413C00"/>
    <w:rsid w:val="004201ED"/>
    <w:rsid w:val="00423DA0"/>
    <w:rsid w:val="004246B1"/>
    <w:rsid w:val="00426B78"/>
    <w:rsid w:val="00430509"/>
    <w:rsid w:val="0043755F"/>
    <w:rsid w:val="00442906"/>
    <w:rsid w:val="00443884"/>
    <w:rsid w:val="00447628"/>
    <w:rsid w:val="004505A0"/>
    <w:rsid w:val="00452692"/>
    <w:rsid w:val="00454E07"/>
    <w:rsid w:val="00455CF2"/>
    <w:rsid w:val="00460B42"/>
    <w:rsid w:val="00463747"/>
    <w:rsid w:val="004663CA"/>
    <w:rsid w:val="00467860"/>
    <w:rsid w:val="0046799C"/>
    <w:rsid w:val="00471865"/>
    <w:rsid w:val="00475A71"/>
    <w:rsid w:val="004867E0"/>
    <w:rsid w:val="004A32D8"/>
    <w:rsid w:val="004B19F2"/>
    <w:rsid w:val="004C1C56"/>
    <w:rsid w:val="004C7C21"/>
    <w:rsid w:val="004D3EEF"/>
    <w:rsid w:val="004D42D1"/>
    <w:rsid w:val="004D4EDD"/>
    <w:rsid w:val="004D716E"/>
    <w:rsid w:val="004E0934"/>
    <w:rsid w:val="004E5161"/>
    <w:rsid w:val="004E5827"/>
    <w:rsid w:val="004F0B74"/>
    <w:rsid w:val="004F45C3"/>
    <w:rsid w:val="004F61E6"/>
    <w:rsid w:val="0050108D"/>
    <w:rsid w:val="005016AF"/>
    <w:rsid w:val="0050411D"/>
    <w:rsid w:val="00507275"/>
    <w:rsid w:val="005076AF"/>
    <w:rsid w:val="00507BA1"/>
    <w:rsid w:val="005109DB"/>
    <w:rsid w:val="0052159C"/>
    <w:rsid w:val="005251CA"/>
    <w:rsid w:val="00526137"/>
    <w:rsid w:val="00533618"/>
    <w:rsid w:val="005365B7"/>
    <w:rsid w:val="00541A1C"/>
    <w:rsid w:val="00541B0F"/>
    <w:rsid w:val="005426DD"/>
    <w:rsid w:val="00546899"/>
    <w:rsid w:val="00550569"/>
    <w:rsid w:val="00551E54"/>
    <w:rsid w:val="00552521"/>
    <w:rsid w:val="005551E6"/>
    <w:rsid w:val="0056507D"/>
    <w:rsid w:val="00567E12"/>
    <w:rsid w:val="0057028A"/>
    <w:rsid w:val="0057234D"/>
    <w:rsid w:val="00572E19"/>
    <w:rsid w:val="00575D84"/>
    <w:rsid w:val="00580E95"/>
    <w:rsid w:val="005838E0"/>
    <w:rsid w:val="00583C2D"/>
    <w:rsid w:val="00584A8B"/>
    <w:rsid w:val="00591A2A"/>
    <w:rsid w:val="005921B9"/>
    <w:rsid w:val="005A11AD"/>
    <w:rsid w:val="005B19EC"/>
    <w:rsid w:val="005B2C29"/>
    <w:rsid w:val="005B5CB4"/>
    <w:rsid w:val="005C0FC6"/>
    <w:rsid w:val="005C65EC"/>
    <w:rsid w:val="005C793F"/>
    <w:rsid w:val="005D5331"/>
    <w:rsid w:val="005E017E"/>
    <w:rsid w:val="005F0B42"/>
    <w:rsid w:val="005F2172"/>
    <w:rsid w:val="005F2DAC"/>
    <w:rsid w:val="005F51CB"/>
    <w:rsid w:val="00601B3E"/>
    <w:rsid w:val="00607503"/>
    <w:rsid w:val="006108D8"/>
    <w:rsid w:val="00610E9D"/>
    <w:rsid w:val="00612A15"/>
    <w:rsid w:val="00614016"/>
    <w:rsid w:val="0061701A"/>
    <w:rsid w:val="00617404"/>
    <w:rsid w:val="0062044E"/>
    <w:rsid w:val="00623494"/>
    <w:rsid w:val="006317F4"/>
    <w:rsid w:val="00632B71"/>
    <w:rsid w:val="006349BC"/>
    <w:rsid w:val="0063501A"/>
    <w:rsid w:val="0064421C"/>
    <w:rsid w:val="00654847"/>
    <w:rsid w:val="0065697F"/>
    <w:rsid w:val="00667490"/>
    <w:rsid w:val="0066753A"/>
    <w:rsid w:val="00670B6E"/>
    <w:rsid w:val="00674A3C"/>
    <w:rsid w:val="00683A00"/>
    <w:rsid w:val="00683F5A"/>
    <w:rsid w:val="00691B17"/>
    <w:rsid w:val="006954AF"/>
    <w:rsid w:val="006A064F"/>
    <w:rsid w:val="006A7C60"/>
    <w:rsid w:val="006B6DC0"/>
    <w:rsid w:val="006B71BA"/>
    <w:rsid w:val="006C202E"/>
    <w:rsid w:val="006D06EE"/>
    <w:rsid w:val="006D133D"/>
    <w:rsid w:val="006D532D"/>
    <w:rsid w:val="006E0CEE"/>
    <w:rsid w:val="006E6095"/>
    <w:rsid w:val="006F08F9"/>
    <w:rsid w:val="006F1A16"/>
    <w:rsid w:val="006F1CEF"/>
    <w:rsid w:val="006F35EE"/>
    <w:rsid w:val="00704BF0"/>
    <w:rsid w:val="00710CF8"/>
    <w:rsid w:val="00716C6F"/>
    <w:rsid w:val="00726356"/>
    <w:rsid w:val="00732388"/>
    <w:rsid w:val="007429EA"/>
    <w:rsid w:val="007464CC"/>
    <w:rsid w:val="0075154F"/>
    <w:rsid w:val="00752FDB"/>
    <w:rsid w:val="00753DEF"/>
    <w:rsid w:val="007543FF"/>
    <w:rsid w:val="00755867"/>
    <w:rsid w:val="00763DE8"/>
    <w:rsid w:val="00764C5F"/>
    <w:rsid w:val="00765AC1"/>
    <w:rsid w:val="0076758A"/>
    <w:rsid w:val="007818A0"/>
    <w:rsid w:val="007901F6"/>
    <w:rsid w:val="00792EC9"/>
    <w:rsid w:val="007945C1"/>
    <w:rsid w:val="00794E40"/>
    <w:rsid w:val="007B265D"/>
    <w:rsid w:val="007B3F55"/>
    <w:rsid w:val="007B49A4"/>
    <w:rsid w:val="007C61E6"/>
    <w:rsid w:val="007C648C"/>
    <w:rsid w:val="007D00AD"/>
    <w:rsid w:val="007D1362"/>
    <w:rsid w:val="007D1C7D"/>
    <w:rsid w:val="007D3D93"/>
    <w:rsid w:val="007D46D8"/>
    <w:rsid w:val="007D4DA2"/>
    <w:rsid w:val="007D6339"/>
    <w:rsid w:val="007E2C04"/>
    <w:rsid w:val="007E60F4"/>
    <w:rsid w:val="007E6DD1"/>
    <w:rsid w:val="007F2B0C"/>
    <w:rsid w:val="007F4A95"/>
    <w:rsid w:val="007F5BC4"/>
    <w:rsid w:val="007F67DD"/>
    <w:rsid w:val="00800687"/>
    <w:rsid w:val="00802199"/>
    <w:rsid w:val="008055AC"/>
    <w:rsid w:val="008227E4"/>
    <w:rsid w:val="008267CD"/>
    <w:rsid w:val="00830923"/>
    <w:rsid w:val="00833A81"/>
    <w:rsid w:val="008343CF"/>
    <w:rsid w:val="00834425"/>
    <w:rsid w:val="00834977"/>
    <w:rsid w:val="00834B71"/>
    <w:rsid w:val="00841AC8"/>
    <w:rsid w:val="008430B4"/>
    <w:rsid w:val="00851223"/>
    <w:rsid w:val="0085232F"/>
    <w:rsid w:val="0085445B"/>
    <w:rsid w:val="00855740"/>
    <w:rsid w:val="00861884"/>
    <w:rsid w:val="0086445C"/>
    <w:rsid w:val="008700BD"/>
    <w:rsid w:val="00874B53"/>
    <w:rsid w:val="00875946"/>
    <w:rsid w:val="008862E0"/>
    <w:rsid w:val="00886D02"/>
    <w:rsid w:val="00886FE7"/>
    <w:rsid w:val="0089421E"/>
    <w:rsid w:val="008A08D7"/>
    <w:rsid w:val="008A32EA"/>
    <w:rsid w:val="008B402A"/>
    <w:rsid w:val="008B4503"/>
    <w:rsid w:val="008B5B04"/>
    <w:rsid w:val="008B6431"/>
    <w:rsid w:val="008B6B78"/>
    <w:rsid w:val="008C1E6D"/>
    <w:rsid w:val="008C27FF"/>
    <w:rsid w:val="008E4145"/>
    <w:rsid w:val="008E45E0"/>
    <w:rsid w:val="008E5B0E"/>
    <w:rsid w:val="008F3B0A"/>
    <w:rsid w:val="008F574F"/>
    <w:rsid w:val="00902AA3"/>
    <w:rsid w:val="0090305E"/>
    <w:rsid w:val="009050B7"/>
    <w:rsid w:val="00906890"/>
    <w:rsid w:val="00912483"/>
    <w:rsid w:val="009125A1"/>
    <w:rsid w:val="009126FA"/>
    <w:rsid w:val="009224DB"/>
    <w:rsid w:val="009234A2"/>
    <w:rsid w:val="00932A75"/>
    <w:rsid w:val="00934A44"/>
    <w:rsid w:val="009405C1"/>
    <w:rsid w:val="00941C53"/>
    <w:rsid w:val="00941ECB"/>
    <w:rsid w:val="00941FAA"/>
    <w:rsid w:val="009513AF"/>
    <w:rsid w:val="00951972"/>
    <w:rsid w:val="009632E4"/>
    <w:rsid w:val="009634C1"/>
    <w:rsid w:val="009750EB"/>
    <w:rsid w:val="00977CF5"/>
    <w:rsid w:val="009820AF"/>
    <w:rsid w:val="00985081"/>
    <w:rsid w:val="009854E3"/>
    <w:rsid w:val="00985DD8"/>
    <w:rsid w:val="00986800"/>
    <w:rsid w:val="00996AA5"/>
    <w:rsid w:val="00996CCE"/>
    <w:rsid w:val="009A0044"/>
    <w:rsid w:val="009A1AB7"/>
    <w:rsid w:val="009A3D98"/>
    <w:rsid w:val="009A52B1"/>
    <w:rsid w:val="009A6F79"/>
    <w:rsid w:val="009B2C23"/>
    <w:rsid w:val="009B615C"/>
    <w:rsid w:val="009B66E9"/>
    <w:rsid w:val="009C2FAB"/>
    <w:rsid w:val="009D14AB"/>
    <w:rsid w:val="009E1F25"/>
    <w:rsid w:val="009E294F"/>
    <w:rsid w:val="009E29AE"/>
    <w:rsid w:val="009E2A75"/>
    <w:rsid w:val="009E3ED8"/>
    <w:rsid w:val="009E78C4"/>
    <w:rsid w:val="009F0B85"/>
    <w:rsid w:val="009F0FE5"/>
    <w:rsid w:val="009F53F0"/>
    <w:rsid w:val="009F767C"/>
    <w:rsid w:val="00A00CB2"/>
    <w:rsid w:val="00A13000"/>
    <w:rsid w:val="00A27B16"/>
    <w:rsid w:val="00A31D8F"/>
    <w:rsid w:val="00A376D3"/>
    <w:rsid w:val="00A4191C"/>
    <w:rsid w:val="00A500CE"/>
    <w:rsid w:val="00A50A3C"/>
    <w:rsid w:val="00A55152"/>
    <w:rsid w:val="00A60BD4"/>
    <w:rsid w:val="00A67071"/>
    <w:rsid w:val="00A763C0"/>
    <w:rsid w:val="00A76493"/>
    <w:rsid w:val="00A84F6E"/>
    <w:rsid w:val="00A917B3"/>
    <w:rsid w:val="00A97520"/>
    <w:rsid w:val="00AA52FC"/>
    <w:rsid w:val="00AA583B"/>
    <w:rsid w:val="00AB4B51"/>
    <w:rsid w:val="00AB4EB2"/>
    <w:rsid w:val="00AC31EF"/>
    <w:rsid w:val="00AC37D0"/>
    <w:rsid w:val="00AD67FC"/>
    <w:rsid w:val="00AF003F"/>
    <w:rsid w:val="00AF0918"/>
    <w:rsid w:val="00AF402D"/>
    <w:rsid w:val="00B01801"/>
    <w:rsid w:val="00B02FEC"/>
    <w:rsid w:val="00B04681"/>
    <w:rsid w:val="00B10CC7"/>
    <w:rsid w:val="00B16E04"/>
    <w:rsid w:val="00B20747"/>
    <w:rsid w:val="00B32289"/>
    <w:rsid w:val="00B371D4"/>
    <w:rsid w:val="00B37E15"/>
    <w:rsid w:val="00B4119B"/>
    <w:rsid w:val="00B42678"/>
    <w:rsid w:val="00B42AEC"/>
    <w:rsid w:val="00B55AF1"/>
    <w:rsid w:val="00B57CD6"/>
    <w:rsid w:val="00B62458"/>
    <w:rsid w:val="00B6350A"/>
    <w:rsid w:val="00B639B8"/>
    <w:rsid w:val="00B70147"/>
    <w:rsid w:val="00B7726C"/>
    <w:rsid w:val="00B8119E"/>
    <w:rsid w:val="00B830D8"/>
    <w:rsid w:val="00B94BBC"/>
    <w:rsid w:val="00BA360F"/>
    <w:rsid w:val="00BA7F04"/>
    <w:rsid w:val="00BB0B67"/>
    <w:rsid w:val="00BC161C"/>
    <w:rsid w:val="00BC7A15"/>
    <w:rsid w:val="00BD33EE"/>
    <w:rsid w:val="00BE2432"/>
    <w:rsid w:val="00BE4308"/>
    <w:rsid w:val="00BE6FA9"/>
    <w:rsid w:val="00BF5F72"/>
    <w:rsid w:val="00BF731E"/>
    <w:rsid w:val="00C01106"/>
    <w:rsid w:val="00C050C7"/>
    <w:rsid w:val="00C1401B"/>
    <w:rsid w:val="00C14E68"/>
    <w:rsid w:val="00C204D4"/>
    <w:rsid w:val="00C20F41"/>
    <w:rsid w:val="00C2569B"/>
    <w:rsid w:val="00C3307B"/>
    <w:rsid w:val="00C37698"/>
    <w:rsid w:val="00C377E3"/>
    <w:rsid w:val="00C41679"/>
    <w:rsid w:val="00C439DA"/>
    <w:rsid w:val="00C4704B"/>
    <w:rsid w:val="00C60F0C"/>
    <w:rsid w:val="00C668B1"/>
    <w:rsid w:val="00C66B9B"/>
    <w:rsid w:val="00C6761A"/>
    <w:rsid w:val="00C715D1"/>
    <w:rsid w:val="00C74EBD"/>
    <w:rsid w:val="00C805C9"/>
    <w:rsid w:val="00C82CBA"/>
    <w:rsid w:val="00C84E66"/>
    <w:rsid w:val="00C86A2D"/>
    <w:rsid w:val="00C87ADA"/>
    <w:rsid w:val="00C90D3E"/>
    <w:rsid w:val="00C92EE6"/>
    <w:rsid w:val="00C9570C"/>
    <w:rsid w:val="00CA1679"/>
    <w:rsid w:val="00CA66EB"/>
    <w:rsid w:val="00CA6F84"/>
    <w:rsid w:val="00CC23B7"/>
    <w:rsid w:val="00CD052A"/>
    <w:rsid w:val="00CD7C0F"/>
    <w:rsid w:val="00CE0114"/>
    <w:rsid w:val="00CE2728"/>
    <w:rsid w:val="00CE34F5"/>
    <w:rsid w:val="00CF7489"/>
    <w:rsid w:val="00D04CF0"/>
    <w:rsid w:val="00D0750F"/>
    <w:rsid w:val="00D11A49"/>
    <w:rsid w:val="00D136A0"/>
    <w:rsid w:val="00D17C79"/>
    <w:rsid w:val="00D20154"/>
    <w:rsid w:val="00D27366"/>
    <w:rsid w:val="00D303A3"/>
    <w:rsid w:val="00D31B83"/>
    <w:rsid w:val="00D336F0"/>
    <w:rsid w:val="00D34515"/>
    <w:rsid w:val="00D34CC3"/>
    <w:rsid w:val="00D370A4"/>
    <w:rsid w:val="00D408B0"/>
    <w:rsid w:val="00D43835"/>
    <w:rsid w:val="00D4516B"/>
    <w:rsid w:val="00D643C9"/>
    <w:rsid w:val="00D70B27"/>
    <w:rsid w:val="00D715CE"/>
    <w:rsid w:val="00D738F9"/>
    <w:rsid w:val="00D759B3"/>
    <w:rsid w:val="00D76485"/>
    <w:rsid w:val="00D8000E"/>
    <w:rsid w:val="00D82627"/>
    <w:rsid w:val="00D84E13"/>
    <w:rsid w:val="00D90138"/>
    <w:rsid w:val="00D92846"/>
    <w:rsid w:val="00D96926"/>
    <w:rsid w:val="00D97076"/>
    <w:rsid w:val="00D97BFA"/>
    <w:rsid w:val="00DA7C3E"/>
    <w:rsid w:val="00DB0833"/>
    <w:rsid w:val="00DB3613"/>
    <w:rsid w:val="00DB6EEC"/>
    <w:rsid w:val="00DD5AB7"/>
    <w:rsid w:val="00DD71EE"/>
    <w:rsid w:val="00DE0C62"/>
    <w:rsid w:val="00DE3B2C"/>
    <w:rsid w:val="00DE7AC5"/>
    <w:rsid w:val="00DF013F"/>
    <w:rsid w:val="00DF1DFB"/>
    <w:rsid w:val="00DF3A0F"/>
    <w:rsid w:val="00E02450"/>
    <w:rsid w:val="00E02D43"/>
    <w:rsid w:val="00E14D76"/>
    <w:rsid w:val="00E16D20"/>
    <w:rsid w:val="00E2103B"/>
    <w:rsid w:val="00E21BCF"/>
    <w:rsid w:val="00E263C6"/>
    <w:rsid w:val="00E32479"/>
    <w:rsid w:val="00E325D8"/>
    <w:rsid w:val="00E3587C"/>
    <w:rsid w:val="00E410A1"/>
    <w:rsid w:val="00E43794"/>
    <w:rsid w:val="00E4782F"/>
    <w:rsid w:val="00E514F5"/>
    <w:rsid w:val="00E51DB9"/>
    <w:rsid w:val="00E5443E"/>
    <w:rsid w:val="00E61EB5"/>
    <w:rsid w:val="00E65A32"/>
    <w:rsid w:val="00E678D5"/>
    <w:rsid w:val="00E7274D"/>
    <w:rsid w:val="00E72FDF"/>
    <w:rsid w:val="00E73F76"/>
    <w:rsid w:val="00E836A6"/>
    <w:rsid w:val="00E84436"/>
    <w:rsid w:val="00E8540F"/>
    <w:rsid w:val="00E85637"/>
    <w:rsid w:val="00E87E25"/>
    <w:rsid w:val="00E92C8A"/>
    <w:rsid w:val="00E92D44"/>
    <w:rsid w:val="00E92E94"/>
    <w:rsid w:val="00E92FEA"/>
    <w:rsid w:val="00E95617"/>
    <w:rsid w:val="00EB6624"/>
    <w:rsid w:val="00EC375B"/>
    <w:rsid w:val="00ED4EE4"/>
    <w:rsid w:val="00ED7ED9"/>
    <w:rsid w:val="00EF1360"/>
    <w:rsid w:val="00EF21C8"/>
    <w:rsid w:val="00EF295E"/>
    <w:rsid w:val="00EF3220"/>
    <w:rsid w:val="00EF6E2D"/>
    <w:rsid w:val="00EF7F0C"/>
    <w:rsid w:val="00F02B59"/>
    <w:rsid w:val="00F053FD"/>
    <w:rsid w:val="00F20838"/>
    <w:rsid w:val="00F21338"/>
    <w:rsid w:val="00F231DF"/>
    <w:rsid w:val="00F33585"/>
    <w:rsid w:val="00F4175B"/>
    <w:rsid w:val="00F51E1D"/>
    <w:rsid w:val="00F6062C"/>
    <w:rsid w:val="00F60800"/>
    <w:rsid w:val="00F6278A"/>
    <w:rsid w:val="00F652E3"/>
    <w:rsid w:val="00F66D4A"/>
    <w:rsid w:val="00F74B36"/>
    <w:rsid w:val="00FA34AE"/>
    <w:rsid w:val="00FA4076"/>
    <w:rsid w:val="00FB6CD8"/>
    <w:rsid w:val="00FC4D48"/>
    <w:rsid w:val="00FC6B16"/>
    <w:rsid w:val="00FC6BC5"/>
    <w:rsid w:val="00FD2EF7"/>
    <w:rsid w:val="00FE2E22"/>
    <w:rsid w:val="00FE4BEA"/>
    <w:rsid w:val="00FE566F"/>
    <w:rsid w:val="00FF51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313431"/>
    <w:pPr>
      <w:spacing w:line="240" w:lineRule="atLeast"/>
    </w:pPr>
    <w:rPr>
      <w:lang w:val="es-ES" w:eastAsia="es-ES"/>
    </w:rPr>
  </w:style>
  <w:style w:type="paragraph" w:styleId="Heading1">
    <w:name w:val="heading 1"/>
    <w:aliases w:val="Table_G"/>
    <w:basedOn w:val="SingleTxtG"/>
    <w:next w:val="SingleTxtG"/>
    <w:qFormat/>
    <w:rsid w:val="00FB6CD8"/>
    <w:pPr>
      <w:keepNext/>
      <w:spacing w:after="0" w:line="240" w:lineRule="auto"/>
      <w:outlineLvl w:val="0"/>
    </w:pPr>
    <w:rPr>
      <w:rFonts w:cs="Arial"/>
      <w:bCs/>
      <w:szCs w:val="32"/>
    </w:rPr>
  </w:style>
  <w:style w:type="paragraph" w:styleId="Heading2">
    <w:name w:val="heading 2"/>
    <w:basedOn w:val="Normal"/>
    <w:next w:val="Normal"/>
    <w:qFormat/>
    <w:rsid w:val="00313431"/>
    <w:pPr>
      <w:keepNext/>
      <w:outlineLvl w:val="1"/>
    </w:pPr>
    <w:rPr>
      <w:rFonts w:cs="Arial"/>
      <w:bCs/>
      <w:iCs/>
      <w:szCs w:val="28"/>
    </w:rPr>
  </w:style>
  <w:style w:type="paragraph" w:styleId="Heading3">
    <w:name w:val="heading 3"/>
    <w:basedOn w:val="Normal"/>
    <w:next w:val="Normal"/>
    <w:qFormat/>
    <w:rsid w:val="00313431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313431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313431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313431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313431"/>
    <w:pPr>
      <w:spacing w:before="240" w:after="60"/>
      <w:outlineLvl w:val="6"/>
    </w:pPr>
    <w:rPr>
      <w:sz w:val="24"/>
      <w:szCs w:val="24"/>
    </w:rPr>
  </w:style>
  <w:style w:type="paragraph" w:styleId="Heading8">
    <w:name w:val="heading 8"/>
    <w:basedOn w:val="Normal"/>
    <w:next w:val="Normal"/>
    <w:qFormat/>
    <w:rsid w:val="00313431"/>
    <w:pPr>
      <w:spacing w:before="240" w:after="60"/>
      <w:outlineLvl w:val="7"/>
    </w:pPr>
    <w:rPr>
      <w:i/>
      <w:iCs/>
      <w:sz w:val="24"/>
      <w:szCs w:val="24"/>
    </w:rPr>
  </w:style>
  <w:style w:type="paragraph" w:styleId="Heading9">
    <w:name w:val="heading 9"/>
    <w:basedOn w:val="Normal"/>
    <w:next w:val="Normal"/>
    <w:qFormat/>
    <w:rsid w:val="00313431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313431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rsid w:val="00313431"/>
  </w:style>
  <w:style w:type="character" w:styleId="FootnoteReference">
    <w:name w:val="footnote reference"/>
    <w:aliases w:val="4_G,callout,Fago Fußnotenzeichen"/>
    <w:rsid w:val="00313431"/>
    <w:rPr>
      <w:rFonts w:ascii="Times New Roman" w:hAnsi="Times New Roman"/>
      <w:sz w:val="18"/>
      <w:vertAlign w:val="superscript"/>
    </w:rPr>
  </w:style>
  <w:style w:type="paragraph" w:customStyle="1" w:styleId="HMG">
    <w:name w:val="_ H __M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</w:rPr>
  </w:style>
  <w:style w:type="paragraph" w:styleId="BalloonText">
    <w:name w:val="Balloon Text"/>
    <w:basedOn w:val="Normal"/>
    <w:link w:val="BalloonTextChar"/>
    <w:rsid w:val="00614016"/>
    <w:pPr>
      <w:spacing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rsid w:val="00614016"/>
    <w:rPr>
      <w:rFonts w:ascii="Tahoma" w:hAnsi="Tahoma" w:cs="Tahoma"/>
      <w:sz w:val="16"/>
      <w:szCs w:val="16"/>
      <w:lang w:val="es-ES" w:eastAsia="es-ES"/>
    </w:rPr>
  </w:style>
  <w:style w:type="paragraph" w:customStyle="1" w:styleId="H1G">
    <w:name w:val="_ H_1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rsid w:val="0031343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</w:style>
  <w:style w:type="paragraph" w:styleId="Header">
    <w:name w:val="header"/>
    <w:aliases w:val="6_G"/>
    <w:basedOn w:val="Normal"/>
    <w:next w:val="Normal"/>
    <w:rsid w:val="00D97076"/>
    <w:pPr>
      <w:pBdr>
        <w:bottom w:val="single" w:sz="4" w:space="4" w:color="auto"/>
      </w:pBdr>
      <w:spacing w:line="240" w:lineRule="auto"/>
    </w:pPr>
    <w:rPr>
      <w:b/>
      <w:sz w:val="18"/>
    </w:rPr>
  </w:style>
  <w:style w:type="paragraph" w:customStyle="1" w:styleId="SingleTxtG">
    <w:name w:val="_ Single Txt_G"/>
    <w:basedOn w:val="Normal"/>
    <w:link w:val="SingleTxtGCar"/>
    <w:rsid w:val="00313431"/>
    <w:pPr>
      <w:spacing w:after="120"/>
      <w:ind w:left="1134" w:right="1134"/>
      <w:jc w:val="both"/>
    </w:pPr>
  </w:style>
  <w:style w:type="paragraph" w:customStyle="1" w:styleId="SMG">
    <w:name w:val="__S_M_G"/>
    <w:basedOn w:val="Normal"/>
    <w:next w:val="Normal"/>
    <w:rsid w:val="0031343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</w:rPr>
  </w:style>
  <w:style w:type="paragraph" w:customStyle="1" w:styleId="SLG">
    <w:name w:val="__S_L_G"/>
    <w:basedOn w:val="Normal"/>
    <w:next w:val="Normal"/>
    <w:rsid w:val="00313431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SG">
    <w:name w:val="__S_S_G"/>
    <w:basedOn w:val="Normal"/>
    <w:next w:val="Normal"/>
    <w:rsid w:val="00313431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styleId="Footer">
    <w:name w:val="footer"/>
    <w:aliases w:val="3_G"/>
    <w:basedOn w:val="Normal"/>
    <w:next w:val="Normal"/>
    <w:link w:val="FooterChar"/>
    <w:rsid w:val="00313431"/>
    <w:rPr>
      <w:sz w:val="16"/>
    </w:rPr>
  </w:style>
  <w:style w:type="paragraph" w:customStyle="1" w:styleId="XLargeG">
    <w:name w:val="__XLarge_G"/>
    <w:basedOn w:val="Normal"/>
    <w:next w:val="Normal"/>
    <w:rsid w:val="00313431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styleId="FootnoteText">
    <w:name w:val="footnote text"/>
    <w:aliases w:val="5_G"/>
    <w:basedOn w:val="Normal"/>
    <w:link w:val="FootnoteTextChar1"/>
    <w:uiPriority w:val="99"/>
    <w:rsid w:val="00313431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table" w:styleId="TableGrid">
    <w:name w:val="Table Grid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styleId="111111">
    <w:name w:val="Outline List 2"/>
    <w:basedOn w:val="NoList"/>
    <w:semiHidden/>
    <w:rsid w:val="00313431"/>
    <w:pPr>
      <w:numPr>
        <w:numId w:val="3"/>
      </w:numPr>
    </w:pPr>
  </w:style>
  <w:style w:type="numbering" w:styleId="1ai">
    <w:name w:val="Outline List 1"/>
    <w:basedOn w:val="NoList"/>
    <w:semiHidden/>
    <w:rsid w:val="00313431"/>
    <w:pPr>
      <w:numPr>
        <w:numId w:val="4"/>
      </w:numPr>
    </w:pPr>
  </w:style>
  <w:style w:type="character" w:styleId="HTMLAcronym">
    <w:name w:val="HTML Acronym"/>
    <w:basedOn w:val="DefaultParagraphFont"/>
    <w:semiHidden/>
    <w:rsid w:val="00313431"/>
  </w:style>
  <w:style w:type="numbering" w:styleId="ArticleSection">
    <w:name w:val="Outline List 3"/>
    <w:basedOn w:val="NoList"/>
    <w:semiHidden/>
    <w:rsid w:val="00313431"/>
    <w:pPr>
      <w:numPr>
        <w:numId w:val="5"/>
      </w:numPr>
    </w:pPr>
  </w:style>
  <w:style w:type="paragraph" w:styleId="Closing">
    <w:name w:val="Closing"/>
    <w:basedOn w:val="Normal"/>
    <w:semiHidden/>
    <w:rsid w:val="00313431"/>
    <w:pPr>
      <w:ind w:left="4252"/>
    </w:pPr>
  </w:style>
  <w:style w:type="character" w:styleId="HTMLCite">
    <w:name w:val="HTML Cite"/>
    <w:semiHidden/>
    <w:rsid w:val="00313431"/>
    <w:rPr>
      <w:i/>
      <w:iCs/>
    </w:rPr>
  </w:style>
  <w:style w:type="character" w:styleId="HTMLCode">
    <w:name w:val="HTML Code"/>
    <w:semiHidden/>
    <w:rsid w:val="00313431"/>
    <w:rPr>
      <w:rFonts w:ascii="Courier New" w:hAnsi="Courier New" w:cs="Courier New"/>
      <w:sz w:val="20"/>
      <w:szCs w:val="20"/>
    </w:rPr>
  </w:style>
  <w:style w:type="paragraph" w:styleId="ListContinue">
    <w:name w:val="List Continue"/>
    <w:basedOn w:val="Normal"/>
    <w:semiHidden/>
    <w:rsid w:val="00313431"/>
    <w:pPr>
      <w:spacing w:after="120"/>
      <w:ind w:left="283"/>
    </w:pPr>
  </w:style>
  <w:style w:type="paragraph" w:styleId="ListContinue2">
    <w:name w:val="List Continue 2"/>
    <w:basedOn w:val="Normal"/>
    <w:semiHidden/>
    <w:rsid w:val="00313431"/>
    <w:pPr>
      <w:spacing w:after="120"/>
      <w:ind w:left="566"/>
    </w:pPr>
  </w:style>
  <w:style w:type="paragraph" w:styleId="ListContinue3">
    <w:name w:val="List Continue 3"/>
    <w:basedOn w:val="Normal"/>
    <w:semiHidden/>
    <w:rsid w:val="00313431"/>
    <w:pPr>
      <w:spacing w:after="120"/>
      <w:ind w:left="849"/>
    </w:pPr>
  </w:style>
  <w:style w:type="paragraph" w:styleId="ListContinue4">
    <w:name w:val="List Continue 4"/>
    <w:basedOn w:val="Normal"/>
    <w:semiHidden/>
    <w:rsid w:val="00313431"/>
    <w:pPr>
      <w:spacing w:after="120"/>
      <w:ind w:left="1132"/>
    </w:pPr>
  </w:style>
  <w:style w:type="paragraph" w:styleId="ListContinue5">
    <w:name w:val="List Continue 5"/>
    <w:basedOn w:val="Normal"/>
    <w:semiHidden/>
    <w:rsid w:val="00313431"/>
    <w:pPr>
      <w:spacing w:after="120"/>
      <w:ind w:left="1415"/>
    </w:pPr>
  </w:style>
  <w:style w:type="character" w:styleId="HTMLDefinition">
    <w:name w:val="HTML Definition"/>
    <w:semiHidden/>
    <w:rsid w:val="00313431"/>
    <w:rPr>
      <w:i/>
      <w:iCs/>
    </w:rPr>
  </w:style>
  <w:style w:type="paragraph" w:styleId="HTMLAddress">
    <w:name w:val="HTML Address"/>
    <w:basedOn w:val="Normal"/>
    <w:semiHidden/>
    <w:rsid w:val="00313431"/>
    <w:rPr>
      <w:i/>
      <w:iCs/>
    </w:rPr>
  </w:style>
  <w:style w:type="paragraph" w:styleId="EnvelopeAddress">
    <w:name w:val="envelope address"/>
    <w:basedOn w:val="Normal"/>
    <w:semiHidden/>
    <w:rsid w:val="00313431"/>
    <w:pPr>
      <w:framePr w:w="7920" w:h="1980" w:hRule="exact" w:hSpace="141" w:wrap="auto" w:hAnchor="page" w:xAlign="center" w:yAlign="bottom"/>
      <w:ind w:left="2880"/>
    </w:pPr>
    <w:rPr>
      <w:rFonts w:ascii="Arial" w:hAnsi="Arial" w:cs="Arial"/>
      <w:sz w:val="24"/>
      <w:szCs w:val="24"/>
    </w:rPr>
  </w:style>
  <w:style w:type="character" w:styleId="HTMLSample">
    <w:name w:val="HTML Sample"/>
    <w:semiHidden/>
    <w:rsid w:val="00313431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313431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  <w:szCs w:val="24"/>
    </w:rPr>
  </w:style>
  <w:style w:type="paragraph" w:styleId="NoteHeading">
    <w:name w:val="Note Heading"/>
    <w:basedOn w:val="Normal"/>
    <w:next w:val="Normal"/>
    <w:semiHidden/>
    <w:rsid w:val="00313431"/>
  </w:style>
  <w:style w:type="character" w:styleId="Emphasis">
    <w:name w:val="Emphasis"/>
    <w:qFormat/>
    <w:rsid w:val="00313431"/>
    <w:rPr>
      <w:i/>
      <w:iCs/>
    </w:rPr>
  </w:style>
  <w:style w:type="paragraph" w:styleId="Date">
    <w:name w:val="Date"/>
    <w:basedOn w:val="Normal"/>
    <w:next w:val="Normal"/>
    <w:semiHidden/>
    <w:rsid w:val="00313431"/>
  </w:style>
  <w:style w:type="paragraph" w:styleId="Signature">
    <w:name w:val="Signature"/>
    <w:basedOn w:val="Normal"/>
    <w:semiHidden/>
    <w:rsid w:val="00313431"/>
    <w:pPr>
      <w:ind w:left="4252"/>
    </w:pPr>
  </w:style>
  <w:style w:type="paragraph" w:styleId="E-mailSignature">
    <w:name w:val="E-mail Signature"/>
    <w:basedOn w:val="Normal"/>
    <w:semiHidden/>
    <w:rsid w:val="00313431"/>
  </w:style>
  <w:style w:type="character" w:styleId="Hyperlink">
    <w:name w:val="Hyperlink"/>
    <w:semiHidden/>
    <w:rsid w:val="00313431"/>
    <w:rPr>
      <w:color w:val="0000FF"/>
      <w:u w:val="single"/>
    </w:rPr>
  </w:style>
  <w:style w:type="character" w:styleId="FollowedHyperlink">
    <w:name w:val="FollowedHyperlink"/>
    <w:semiHidden/>
    <w:rsid w:val="00313431"/>
    <w:rPr>
      <w:color w:val="800080"/>
      <w:u w:val="single"/>
    </w:rPr>
  </w:style>
  <w:style w:type="paragraph" w:styleId="HTMLPreformatted">
    <w:name w:val="HTML Preformatted"/>
    <w:basedOn w:val="Normal"/>
    <w:semiHidden/>
    <w:rsid w:val="00313431"/>
    <w:rPr>
      <w:rFonts w:ascii="Courier New" w:hAnsi="Courier New" w:cs="Courier New"/>
    </w:rPr>
  </w:style>
  <w:style w:type="paragraph" w:styleId="List">
    <w:name w:val="List"/>
    <w:basedOn w:val="Normal"/>
    <w:semiHidden/>
    <w:rsid w:val="00313431"/>
    <w:pPr>
      <w:ind w:left="283" w:hanging="283"/>
    </w:pPr>
  </w:style>
  <w:style w:type="paragraph" w:styleId="List2">
    <w:name w:val="List 2"/>
    <w:basedOn w:val="Normal"/>
    <w:semiHidden/>
    <w:rsid w:val="00313431"/>
    <w:pPr>
      <w:ind w:left="566" w:hanging="283"/>
    </w:pPr>
  </w:style>
  <w:style w:type="paragraph" w:styleId="List3">
    <w:name w:val="List 3"/>
    <w:basedOn w:val="Normal"/>
    <w:semiHidden/>
    <w:rsid w:val="00313431"/>
    <w:pPr>
      <w:ind w:left="849" w:hanging="283"/>
    </w:pPr>
  </w:style>
  <w:style w:type="paragraph" w:styleId="List4">
    <w:name w:val="List 4"/>
    <w:basedOn w:val="Normal"/>
    <w:semiHidden/>
    <w:rsid w:val="00313431"/>
    <w:pPr>
      <w:ind w:left="1132" w:hanging="283"/>
    </w:pPr>
  </w:style>
  <w:style w:type="paragraph" w:styleId="List5">
    <w:name w:val="List 5"/>
    <w:basedOn w:val="Normal"/>
    <w:semiHidden/>
    <w:rsid w:val="00313431"/>
    <w:pPr>
      <w:ind w:left="1415" w:hanging="283"/>
    </w:pPr>
  </w:style>
  <w:style w:type="paragraph" w:styleId="ListNumber">
    <w:name w:val="List Number"/>
    <w:basedOn w:val="Normal"/>
    <w:semiHidden/>
    <w:rsid w:val="00313431"/>
    <w:pPr>
      <w:numPr>
        <w:numId w:val="6"/>
      </w:numPr>
    </w:pPr>
  </w:style>
  <w:style w:type="paragraph" w:styleId="ListNumber2">
    <w:name w:val="List Number 2"/>
    <w:basedOn w:val="Normal"/>
    <w:semiHidden/>
    <w:rsid w:val="00313431"/>
    <w:pPr>
      <w:numPr>
        <w:numId w:val="7"/>
      </w:numPr>
    </w:pPr>
  </w:style>
  <w:style w:type="paragraph" w:styleId="ListNumber3">
    <w:name w:val="List Number 3"/>
    <w:basedOn w:val="Normal"/>
    <w:semiHidden/>
    <w:rsid w:val="00313431"/>
    <w:pPr>
      <w:numPr>
        <w:numId w:val="8"/>
      </w:numPr>
    </w:pPr>
  </w:style>
  <w:style w:type="paragraph" w:styleId="ListNumber4">
    <w:name w:val="List Number 4"/>
    <w:basedOn w:val="Normal"/>
    <w:semiHidden/>
    <w:rsid w:val="00313431"/>
    <w:pPr>
      <w:numPr>
        <w:numId w:val="9"/>
      </w:numPr>
    </w:pPr>
  </w:style>
  <w:style w:type="paragraph" w:styleId="ListNumber5">
    <w:name w:val="List Number 5"/>
    <w:basedOn w:val="Normal"/>
    <w:semiHidden/>
    <w:rsid w:val="00313431"/>
    <w:pPr>
      <w:numPr>
        <w:numId w:val="10"/>
      </w:numPr>
    </w:pPr>
  </w:style>
  <w:style w:type="paragraph" w:styleId="ListBullet">
    <w:name w:val="List Bullet"/>
    <w:basedOn w:val="Normal"/>
    <w:semiHidden/>
    <w:rsid w:val="00313431"/>
    <w:pPr>
      <w:numPr>
        <w:numId w:val="11"/>
      </w:numPr>
    </w:pPr>
  </w:style>
  <w:style w:type="paragraph" w:styleId="ListBullet2">
    <w:name w:val="List Bullet 2"/>
    <w:basedOn w:val="Normal"/>
    <w:semiHidden/>
    <w:rsid w:val="00313431"/>
    <w:pPr>
      <w:numPr>
        <w:numId w:val="12"/>
      </w:numPr>
    </w:pPr>
  </w:style>
  <w:style w:type="paragraph" w:styleId="ListBullet3">
    <w:name w:val="List Bullet 3"/>
    <w:basedOn w:val="Normal"/>
    <w:semiHidden/>
    <w:rsid w:val="00313431"/>
    <w:pPr>
      <w:numPr>
        <w:numId w:val="13"/>
      </w:numPr>
    </w:pPr>
  </w:style>
  <w:style w:type="paragraph" w:styleId="ListBullet4">
    <w:name w:val="List Bullet 4"/>
    <w:basedOn w:val="Normal"/>
    <w:semiHidden/>
    <w:rsid w:val="00313431"/>
    <w:pPr>
      <w:numPr>
        <w:numId w:val="14"/>
      </w:numPr>
    </w:pPr>
  </w:style>
  <w:style w:type="paragraph" w:styleId="ListBullet5">
    <w:name w:val="List Bullet 5"/>
    <w:basedOn w:val="Normal"/>
    <w:semiHidden/>
    <w:rsid w:val="00313431"/>
    <w:pPr>
      <w:numPr>
        <w:numId w:val="15"/>
      </w:numPr>
    </w:pPr>
  </w:style>
  <w:style w:type="character" w:styleId="HTMLTypewriter">
    <w:name w:val="HTML Typewriter"/>
    <w:semiHidden/>
    <w:rsid w:val="00313431"/>
    <w:rPr>
      <w:rFonts w:ascii="Courier New" w:hAnsi="Courier New" w:cs="Courier New"/>
      <w:sz w:val="20"/>
      <w:szCs w:val="20"/>
    </w:rPr>
  </w:style>
  <w:style w:type="paragraph" w:styleId="NormalWeb">
    <w:name w:val="Normal (Web)"/>
    <w:basedOn w:val="Normal"/>
    <w:semiHidden/>
    <w:rsid w:val="00313431"/>
    <w:rPr>
      <w:sz w:val="24"/>
      <w:szCs w:val="24"/>
    </w:rPr>
  </w:style>
  <w:style w:type="character" w:styleId="LineNumber">
    <w:name w:val="line number"/>
    <w:basedOn w:val="DefaultParagraphFont"/>
    <w:semiHidden/>
    <w:rsid w:val="00313431"/>
  </w:style>
  <w:style w:type="character" w:styleId="PageNumber">
    <w:name w:val="page number"/>
    <w:aliases w:val="7_G"/>
    <w:rsid w:val="00313431"/>
    <w:rPr>
      <w:b/>
      <w:sz w:val="18"/>
    </w:rPr>
  </w:style>
  <w:style w:type="character" w:styleId="EndnoteReference">
    <w:name w:val="endnote reference"/>
    <w:aliases w:val="1_G"/>
    <w:basedOn w:val="FootnoteReference"/>
    <w:rsid w:val="00313431"/>
  </w:style>
  <w:style w:type="paragraph" w:styleId="EnvelopeReturn">
    <w:name w:val="envelope return"/>
    <w:basedOn w:val="Normal"/>
    <w:semiHidden/>
    <w:rsid w:val="00313431"/>
    <w:rPr>
      <w:rFonts w:ascii="Arial" w:hAnsi="Arial" w:cs="Arial"/>
    </w:rPr>
  </w:style>
  <w:style w:type="paragraph" w:styleId="Salutation">
    <w:name w:val="Salutation"/>
    <w:basedOn w:val="Normal"/>
    <w:next w:val="Normal"/>
    <w:semiHidden/>
    <w:rsid w:val="00313431"/>
  </w:style>
  <w:style w:type="paragraph" w:styleId="BodyTextIndent2">
    <w:name w:val="Body Text Indent 2"/>
    <w:basedOn w:val="Normal"/>
    <w:semiHidden/>
    <w:rsid w:val="00313431"/>
    <w:pPr>
      <w:spacing w:after="120" w:line="480" w:lineRule="auto"/>
      <w:ind w:left="283"/>
    </w:pPr>
  </w:style>
  <w:style w:type="paragraph" w:styleId="BodyTextIndent3">
    <w:name w:val="Body Text Indent 3"/>
    <w:basedOn w:val="Normal"/>
    <w:semiHidden/>
    <w:rsid w:val="00313431"/>
    <w:pPr>
      <w:spacing w:after="120"/>
      <w:ind w:left="283"/>
    </w:pPr>
    <w:rPr>
      <w:sz w:val="16"/>
      <w:szCs w:val="16"/>
    </w:rPr>
  </w:style>
  <w:style w:type="paragraph" w:styleId="BodyTextIndent">
    <w:name w:val="Body Text Indent"/>
    <w:basedOn w:val="Normal"/>
    <w:semiHidden/>
    <w:rsid w:val="00313431"/>
    <w:pPr>
      <w:spacing w:after="120"/>
      <w:ind w:left="283"/>
    </w:pPr>
  </w:style>
  <w:style w:type="paragraph" w:styleId="NormalIndent">
    <w:name w:val="Normal Indent"/>
    <w:basedOn w:val="Normal"/>
    <w:semiHidden/>
    <w:rsid w:val="00313431"/>
    <w:pPr>
      <w:ind w:left="567"/>
    </w:pPr>
  </w:style>
  <w:style w:type="paragraph" w:styleId="Subtitle">
    <w:name w:val="Subtitle"/>
    <w:basedOn w:val="Normal"/>
    <w:qFormat/>
    <w:rsid w:val="00313431"/>
    <w:pPr>
      <w:spacing w:after="60"/>
      <w:jc w:val="center"/>
      <w:outlineLvl w:val="1"/>
    </w:pPr>
    <w:rPr>
      <w:rFonts w:ascii="Arial" w:hAnsi="Arial" w:cs="Arial"/>
      <w:sz w:val="24"/>
      <w:szCs w:val="24"/>
    </w:rPr>
  </w:style>
  <w:style w:type="table" w:styleId="TableSimple1">
    <w:name w:val="Table Simple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table" w:styleId="TableSimple2">
    <w:name w:val="Table Simple 2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Classic1">
    <w:name w:val="Table Classic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313431"/>
    <w:pPr>
      <w:spacing w:line="24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1">
    <w:name w:val="Table Columns 1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313431"/>
    <w:pPr>
      <w:spacing w:line="24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313431"/>
    <w:pPr>
      <w:spacing w:line="24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313431"/>
    <w:pPr>
      <w:spacing w:line="24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TableGrid1">
    <w:name w:val="Table Grid 1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313431"/>
    <w:pPr>
      <w:spacing w:line="24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313431"/>
    <w:pPr>
      <w:spacing w:line="24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1">
    <w:name w:val="Table 3D effects 1"/>
    <w:basedOn w:val="TableNormal"/>
    <w:semiHidden/>
    <w:rsid w:val="00313431"/>
    <w:pPr>
      <w:spacing w:line="24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313431"/>
    <w:pPr>
      <w:spacing w:line="24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1">
    <w:name w:val="Table List 1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313431"/>
    <w:pPr>
      <w:spacing w:line="24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Elegant">
    <w:name w:val="Table Elegant"/>
    <w:basedOn w:val="TableNormal"/>
    <w:semiHidden/>
    <w:rsid w:val="00313431"/>
    <w:pPr>
      <w:spacing w:line="24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313431"/>
    <w:pPr>
      <w:spacing w:line="24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table" w:styleId="TableProfessional">
    <w:name w:val="Table Professional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Subtle1">
    <w:name w:val="Table Subtle 1"/>
    <w:basedOn w:val="TableNormal"/>
    <w:semiHidden/>
    <w:rsid w:val="00313431"/>
    <w:pPr>
      <w:spacing w:line="24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313431"/>
    <w:pPr>
      <w:spacing w:line="24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1">
    <w:name w:val="Table Colorful 1"/>
    <w:basedOn w:val="TableNormal"/>
    <w:semiHidden/>
    <w:rsid w:val="00313431"/>
    <w:pPr>
      <w:spacing w:line="24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313431"/>
    <w:pPr>
      <w:spacing w:line="24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313431"/>
    <w:pPr>
      <w:spacing w:line="24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TableWeb1">
    <w:name w:val="Table Web 1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3">
    <w:name w:val="Table Web 3"/>
    <w:basedOn w:val="TableNormal"/>
    <w:semiHidden/>
    <w:rsid w:val="00313431"/>
    <w:pPr>
      <w:spacing w:line="240" w:lineRule="atLeast"/>
    </w:pPr>
    <w:tblPr>
      <w:tblCellSpacing w:w="20" w:type="dxa"/>
      <w:tblInd w:w="0" w:type="dxa"/>
      <w:tblBorders>
        <w:top w:val="outset" w:sz="24" w:space="0" w:color="auto"/>
        <w:left w:val="outset" w:sz="24" w:space="0" w:color="auto"/>
        <w:bottom w:val="outset" w:sz="24" w:space="0" w:color="auto"/>
        <w:right w:val="outset" w:sz="24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semiHidden/>
    <w:rsid w:val="00313431"/>
    <w:rPr>
      <w:rFonts w:ascii="Courier New" w:hAnsi="Courier New" w:cs="Courier New"/>
      <w:sz w:val="20"/>
      <w:szCs w:val="20"/>
    </w:rPr>
  </w:style>
  <w:style w:type="paragraph" w:styleId="BlockText">
    <w:name w:val="Block Text"/>
    <w:basedOn w:val="Normal"/>
    <w:semiHidden/>
    <w:rsid w:val="00313431"/>
    <w:pPr>
      <w:spacing w:after="120"/>
      <w:ind w:left="1440" w:right="1440"/>
    </w:pPr>
  </w:style>
  <w:style w:type="character" w:styleId="Strong">
    <w:name w:val="Strong"/>
    <w:qFormat/>
    <w:rsid w:val="00313431"/>
    <w:rPr>
      <w:b/>
      <w:bCs/>
    </w:rPr>
  </w:style>
  <w:style w:type="paragraph" w:styleId="BodyText">
    <w:name w:val="Body Text"/>
    <w:basedOn w:val="Normal"/>
    <w:semiHidden/>
    <w:rsid w:val="00313431"/>
    <w:pPr>
      <w:spacing w:after="120"/>
    </w:pPr>
  </w:style>
  <w:style w:type="paragraph" w:styleId="BodyText2">
    <w:name w:val="Body Text 2"/>
    <w:basedOn w:val="Normal"/>
    <w:semiHidden/>
    <w:rsid w:val="00313431"/>
    <w:pPr>
      <w:spacing w:after="120" w:line="480" w:lineRule="auto"/>
    </w:pPr>
  </w:style>
  <w:style w:type="paragraph" w:styleId="BodyText3">
    <w:name w:val="Body Text 3"/>
    <w:basedOn w:val="Normal"/>
    <w:semiHidden/>
    <w:rsid w:val="00313431"/>
    <w:pPr>
      <w:spacing w:after="120"/>
    </w:pPr>
    <w:rPr>
      <w:sz w:val="16"/>
      <w:szCs w:val="16"/>
    </w:rPr>
  </w:style>
  <w:style w:type="paragraph" w:styleId="BodyTextFirstIndent">
    <w:name w:val="Body Text First Indent"/>
    <w:basedOn w:val="BodyText"/>
    <w:semiHidden/>
    <w:rsid w:val="00313431"/>
    <w:pPr>
      <w:ind w:firstLine="210"/>
    </w:pPr>
  </w:style>
  <w:style w:type="paragraph" w:styleId="BodyTextFirstIndent2">
    <w:name w:val="Body Text First Indent 2"/>
    <w:basedOn w:val="BodyTextIndent"/>
    <w:semiHidden/>
    <w:rsid w:val="00313431"/>
    <w:pPr>
      <w:ind w:firstLine="210"/>
    </w:pPr>
  </w:style>
  <w:style w:type="paragraph" w:styleId="EndnoteText">
    <w:name w:val="endnote text"/>
    <w:aliases w:val="2_G"/>
    <w:basedOn w:val="FootnoteText"/>
    <w:rsid w:val="00313431"/>
  </w:style>
  <w:style w:type="paragraph" w:styleId="PlainText">
    <w:name w:val="Plain Text"/>
    <w:basedOn w:val="Normal"/>
    <w:semiHidden/>
    <w:rsid w:val="00313431"/>
    <w:rPr>
      <w:rFonts w:ascii="Courier New" w:hAnsi="Courier New" w:cs="Courier New"/>
    </w:rPr>
  </w:style>
  <w:style w:type="paragraph" w:styleId="Title">
    <w:name w:val="Title"/>
    <w:basedOn w:val="Normal"/>
    <w:qFormat/>
    <w:rsid w:val="00313431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HTMLVariable">
    <w:name w:val="HTML Variable"/>
    <w:semiHidden/>
    <w:rsid w:val="00313431"/>
    <w:rPr>
      <w:i/>
      <w:iCs/>
    </w:rPr>
  </w:style>
  <w:style w:type="paragraph" w:customStyle="1" w:styleId="Bullet1G">
    <w:name w:val="_Bullet 1_G"/>
    <w:basedOn w:val="Normal"/>
    <w:rsid w:val="00313431"/>
    <w:pPr>
      <w:numPr>
        <w:numId w:val="1"/>
      </w:numPr>
      <w:spacing w:after="120"/>
      <w:ind w:right="1134"/>
      <w:jc w:val="both"/>
    </w:pPr>
    <w:rPr>
      <w:lang w:eastAsia="en-US"/>
    </w:rPr>
  </w:style>
  <w:style w:type="paragraph" w:customStyle="1" w:styleId="Bullet2G">
    <w:name w:val="_Bullet 2_G"/>
    <w:basedOn w:val="Normal"/>
    <w:rsid w:val="00313431"/>
    <w:pPr>
      <w:numPr>
        <w:numId w:val="2"/>
      </w:numPr>
      <w:spacing w:after="120"/>
      <w:ind w:right="1134"/>
      <w:jc w:val="both"/>
    </w:pPr>
  </w:style>
  <w:style w:type="character" w:styleId="CommentReference">
    <w:name w:val="annotation reference"/>
    <w:rsid w:val="0014646B"/>
    <w:rPr>
      <w:sz w:val="16"/>
      <w:szCs w:val="16"/>
    </w:rPr>
  </w:style>
  <w:style w:type="paragraph" w:styleId="CommentText">
    <w:name w:val="annotation text"/>
    <w:basedOn w:val="Normal"/>
    <w:link w:val="CommentTextChar"/>
    <w:rsid w:val="0014646B"/>
  </w:style>
  <w:style w:type="character" w:customStyle="1" w:styleId="CommentTextChar">
    <w:name w:val="Comment Text Char"/>
    <w:link w:val="CommentText"/>
    <w:rsid w:val="0014646B"/>
    <w:rPr>
      <w:lang w:val="es-ES" w:eastAsia="es-ES"/>
    </w:rPr>
  </w:style>
  <w:style w:type="paragraph" w:styleId="CommentSubject">
    <w:name w:val="annotation subject"/>
    <w:basedOn w:val="CommentText"/>
    <w:next w:val="CommentText"/>
    <w:link w:val="CommentSubjectChar"/>
    <w:rsid w:val="0014646B"/>
    <w:rPr>
      <w:b/>
      <w:bCs/>
    </w:rPr>
  </w:style>
  <w:style w:type="character" w:customStyle="1" w:styleId="CommentSubjectChar">
    <w:name w:val="Comment Subject Char"/>
    <w:link w:val="CommentSubject"/>
    <w:rsid w:val="0014646B"/>
    <w:rPr>
      <w:b/>
      <w:bCs/>
      <w:lang w:val="es-ES" w:eastAsia="es-ES"/>
    </w:rPr>
  </w:style>
  <w:style w:type="character" w:customStyle="1" w:styleId="sessionsubtitle">
    <w:name w:val="sessionsubtitle"/>
    <w:rsid w:val="00A76493"/>
  </w:style>
  <w:style w:type="character" w:customStyle="1" w:styleId="FootnoteTextChar1">
    <w:name w:val="Footnote Text Char1"/>
    <w:aliases w:val="5_G Char1"/>
    <w:link w:val="FootnoteText"/>
    <w:uiPriority w:val="99"/>
    <w:rsid w:val="005365B7"/>
    <w:rPr>
      <w:sz w:val="18"/>
      <w:lang w:val="es-ES" w:eastAsia="es-ES"/>
    </w:rPr>
  </w:style>
  <w:style w:type="character" w:customStyle="1" w:styleId="SingleTxtGCar">
    <w:name w:val="_ Single Txt_G Car"/>
    <w:link w:val="SingleTxtG"/>
    <w:rsid w:val="007F2B0C"/>
    <w:rPr>
      <w:lang w:val="es-ES" w:eastAsia="es-ES"/>
    </w:rPr>
  </w:style>
  <w:style w:type="character" w:customStyle="1" w:styleId="FootnoteTextChar">
    <w:name w:val="Footnote Text Char"/>
    <w:aliases w:val="5_G Char"/>
    <w:uiPriority w:val="99"/>
    <w:rsid w:val="00095712"/>
    <w:rPr>
      <w:sz w:val="18"/>
      <w:lang w:eastAsia="en-US"/>
    </w:rPr>
  </w:style>
  <w:style w:type="character" w:customStyle="1" w:styleId="FooterChar">
    <w:name w:val="Footer Char"/>
    <w:aliases w:val="3_G Char"/>
    <w:link w:val="Footer"/>
    <w:rsid w:val="00361AD5"/>
    <w:rPr>
      <w:sz w:val="16"/>
      <w:lang w:val="es-ES" w:eastAsia="es-ES"/>
    </w:rPr>
  </w:style>
  <w:style w:type="character" w:customStyle="1" w:styleId="SingleTxtGChar">
    <w:name w:val="_ Single Txt_G Char"/>
    <w:locked/>
    <w:rsid w:val="00996AA5"/>
    <w:rPr>
      <w:lang w:val="es-ES" w:eastAsia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3851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58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740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5555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14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243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805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32667054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5039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80316698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14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37615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50282122">
                                              <w:marLeft w:val="-27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84751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572179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0601210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9047791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298952488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0915770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6794597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584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30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08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941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3989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7607166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71871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1760126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6460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314560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950029">
                                              <w:marLeft w:val="-27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60634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3523619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0283793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30128065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70708228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9149236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2803613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2616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6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5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677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0853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8956295">
                          <w:marLeft w:val="-15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219043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691636">
                                  <w:marLeft w:val="0"/>
                                  <w:marRight w:val="-15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33168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2364151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6747783">
                                              <w:marLeft w:val="-27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626729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5204195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312896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144233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405956476">
                                                                  <w:marLeft w:val="90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133352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75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05396345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%20FORMAT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2</TotalTime>
  <Pages>6</Pages>
  <Words>2455</Words>
  <Characters>13507</Characters>
  <Application>Microsoft Office Outlook</Application>
  <DocSecurity>4</DocSecurity>
  <Lines>112</Lines>
  <Paragraphs>31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E/C.12/WG/DJI/Q/1-2 - 13-44469</vt:lpstr>
      <vt:lpstr>E/C.12/WG/DJI/Q/1-2 - 13-44469</vt:lpstr>
    </vt:vector>
  </TitlesOfParts>
  <Company>OHCHR</Company>
  <LinksUpToDate>false</LinksUpToDate>
  <CharactersWithSpaces>15931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E/C.12/WG/DJI/Q/1-2 - 13-44469</dc:title>
  <dc:subject>FINAL</dc:subject>
  <dc:creator>mabel</dc:creator>
  <cp:keywords/>
  <cp:lastModifiedBy>Maruchi Zeballos</cp:lastModifiedBy>
  <cp:revision>2</cp:revision>
  <cp:lastPrinted>2014-05-27T15:26:00Z</cp:lastPrinted>
  <dcterms:created xsi:type="dcterms:W3CDTF">2014-06-20T07:11:00Z</dcterms:created>
  <dcterms:modified xsi:type="dcterms:W3CDTF">2014-06-20T07:11:00Z</dcterms:modified>
</cp:coreProperties>
</file>