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4F551F" w14:paraId="5A083BCF" w14:textId="77777777" w:rsidTr="00E4712C">
        <w:trPr>
          <w:trHeight w:hRule="exact" w:val="851"/>
        </w:trPr>
        <w:tc>
          <w:tcPr>
            <w:tcW w:w="1280" w:type="dxa"/>
            <w:tcBorders>
              <w:bottom w:val="single" w:sz="4" w:space="0" w:color="auto"/>
            </w:tcBorders>
          </w:tcPr>
          <w:p w14:paraId="3AF874B2" w14:textId="77777777" w:rsidR="001D2C3F" w:rsidRPr="004F551F" w:rsidRDefault="001D2C3F" w:rsidP="006D37B2">
            <w:pPr>
              <w:pStyle w:val="HChGC"/>
            </w:pPr>
          </w:p>
        </w:tc>
        <w:tc>
          <w:tcPr>
            <w:tcW w:w="2273" w:type="dxa"/>
            <w:tcBorders>
              <w:bottom w:val="single" w:sz="4" w:space="0" w:color="auto"/>
            </w:tcBorders>
            <w:vAlign w:val="bottom"/>
          </w:tcPr>
          <w:p w14:paraId="68A1A076" w14:textId="77777777" w:rsidR="001D2C3F" w:rsidRPr="004F551F" w:rsidRDefault="001D2C3F" w:rsidP="00E4712C">
            <w:pPr>
              <w:spacing w:after="80" w:line="300" w:lineRule="exact"/>
              <w:rPr>
                <w:rFonts w:ascii="Time New Roman" w:eastAsia="黑体" w:hAnsi="Time New Roman" w:hint="eastAsia"/>
                <w:sz w:val="28"/>
              </w:rPr>
            </w:pPr>
            <w:r w:rsidRPr="004F551F">
              <w:rPr>
                <w:rFonts w:ascii="宋体" w:eastAsia="黑体" w:hAnsi="宋体" w:cs="宋体" w:hint="eastAsia"/>
                <w:sz w:val="28"/>
              </w:rPr>
              <w:t>联</w:t>
            </w:r>
            <w:r w:rsidRPr="004F551F">
              <w:rPr>
                <w:rFonts w:ascii="Time New Roman" w:eastAsia="黑体" w:hAnsi="Time New Roman" w:hint="eastAsia"/>
                <w:sz w:val="28"/>
              </w:rPr>
              <w:t xml:space="preserve"> </w:t>
            </w:r>
            <w:r w:rsidRPr="004F551F">
              <w:rPr>
                <w:rFonts w:ascii="宋体" w:eastAsia="黑体" w:hAnsi="宋体" w:cs="宋体" w:hint="eastAsia"/>
                <w:sz w:val="28"/>
              </w:rPr>
              <w:t>合</w:t>
            </w:r>
            <w:r w:rsidRPr="004F551F">
              <w:rPr>
                <w:rFonts w:ascii="Time New Roman" w:eastAsia="黑体" w:hAnsi="Time New Roman" w:hint="eastAsia"/>
                <w:sz w:val="28"/>
              </w:rPr>
              <w:t xml:space="preserve"> </w:t>
            </w:r>
            <w:r w:rsidRPr="004F551F">
              <w:rPr>
                <w:rFonts w:ascii="宋体" w:eastAsia="黑体" w:hAnsi="宋体" w:cs="宋体" w:hint="eastAsia"/>
                <w:sz w:val="28"/>
              </w:rPr>
              <w:t>国</w:t>
            </w:r>
          </w:p>
        </w:tc>
        <w:tc>
          <w:tcPr>
            <w:tcW w:w="6086" w:type="dxa"/>
            <w:gridSpan w:val="2"/>
            <w:tcBorders>
              <w:bottom w:val="single" w:sz="4" w:space="0" w:color="auto"/>
            </w:tcBorders>
            <w:vAlign w:val="bottom"/>
          </w:tcPr>
          <w:p w14:paraId="1B95B9DE" w14:textId="3D32D85A" w:rsidR="001D2C3F" w:rsidRPr="004F551F" w:rsidRDefault="009758D3" w:rsidP="00E4712C">
            <w:pPr>
              <w:spacing w:line="240" w:lineRule="atLeast"/>
              <w:jc w:val="right"/>
              <w:rPr>
                <w:sz w:val="20"/>
                <w:szCs w:val="21"/>
              </w:rPr>
            </w:pPr>
            <w:r w:rsidRPr="004F551F">
              <w:rPr>
                <w:sz w:val="40"/>
                <w:szCs w:val="21"/>
              </w:rPr>
              <w:t>CRC</w:t>
            </w:r>
            <w:r w:rsidRPr="004F551F">
              <w:rPr>
                <w:sz w:val="20"/>
                <w:szCs w:val="21"/>
              </w:rPr>
              <w:t>/C/NZL/CO/6</w:t>
            </w:r>
          </w:p>
        </w:tc>
      </w:tr>
      <w:tr w:rsidR="001D2C3F" w:rsidRPr="004F551F" w14:paraId="2A84F5CC" w14:textId="77777777" w:rsidTr="00E4712C">
        <w:trPr>
          <w:trHeight w:hRule="exact" w:val="2835"/>
        </w:trPr>
        <w:tc>
          <w:tcPr>
            <w:tcW w:w="1280" w:type="dxa"/>
            <w:tcBorders>
              <w:top w:val="single" w:sz="4" w:space="0" w:color="auto"/>
              <w:bottom w:val="single" w:sz="12" w:space="0" w:color="auto"/>
            </w:tcBorders>
          </w:tcPr>
          <w:p w14:paraId="08EB5CF4" w14:textId="77777777" w:rsidR="001D2C3F" w:rsidRPr="004F551F" w:rsidRDefault="001D2C3F" w:rsidP="00E4712C">
            <w:pPr>
              <w:spacing w:line="120" w:lineRule="atLeast"/>
              <w:rPr>
                <w:sz w:val="10"/>
                <w:szCs w:val="10"/>
              </w:rPr>
            </w:pPr>
          </w:p>
          <w:p w14:paraId="4859AD92" w14:textId="77777777" w:rsidR="001D2C3F" w:rsidRPr="004F551F" w:rsidRDefault="001D2C3F" w:rsidP="00E4712C">
            <w:pPr>
              <w:spacing w:line="120" w:lineRule="atLeast"/>
              <w:rPr>
                <w:sz w:val="10"/>
                <w:szCs w:val="10"/>
              </w:rPr>
            </w:pPr>
            <w:r w:rsidRPr="004F551F">
              <w:rPr>
                <w:rFonts w:hint="eastAsia"/>
                <w:noProof/>
                <w:snapToGrid/>
              </w:rPr>
              <w:drawing>
                <wp:inline distT="0" distB="0" distL="0" distR="0" wp14:anchorId="25F1E951" wp14:editId="4C908B90">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6484F8" w14:textId="77777777" w:rsidR="001D2C3F" w:rsidRPr="004F551F" w:rsidRDefault="001D2C3F" w:rsidP="00E4712C">
            <w:pPr>
              <w:spacing w:before="160" w:line="240" w:lineRule="auto"/>
              <w:rPr>
                <w:rFonts w:eastAsia="黑体"/>
                <w:spacing w:val="20"/>
                <w:sz w:val="36"/>
                <w:szCs w:val="36"/>
              </w:rPr>
            </w:pPr>
            <w:r w:rsidRPr="004F551F">
              <w:rPr>
                <w:rFonts w:eastAsia="黑体" w:hint="eastAsia"/>
                <w:spacing w:val="20"/>
                <w:sz w:val="36"/>
                <w:szCs w:val="36"/>
              </w:rPr>
              <w:t>儿童权利公约</w:t>
            </w:r>
          </w:p>
        </w:tc>
        <w:tc>
          <w:tcPr>
            <w:tcW w:w="2819" w:type="dxa"/>
            <w:tcBorders>
              <w:top w:val="single" w:sz="4" w:space="0" w:color="auto"/>
              <w:bottom w:val="single" w:sz="12" w:space="0" w:color="auto"/>
            </w:tcBorders>
          </w:tcPr>
          <w:p w14:paraId="324DEA26" w14:textId="4C8D74CA" w:rsidR="001D2C3F" w:rsidRPr="004F551F" w:rsidRDefault="009758D3" w:rsidP="00E4712C">
            <w:pPr>
              <w:spacing w:before="240" w:line="240" w:lineRule="atLeast"/>
              <w:rPr>
                <w:sz w:val="20"/>
              </w:rPr>
            </w:pPr>
            <w:r w:rsidRPr="004F551F">
              <w:rPr>
                <w:sz w:val="20"/>
              </w:rPr>
              <w:t>Distr.: General</w:t>
            </w:r>
          </w:p>
          <w:p w14:paraId="721C754A" w14:textId="029564C3" w:rsidR="001D2C3F" w:rsidRPr="004F551F" w:rsidRDefault="009758D3" w:rsidP="00CE5DDB">
            <w:pPr>
              <w:spacing w:line="240" w:lineRule="exact"/>
              <w:rPr>
                <w:sz w:val="20"/>
              </w:rPr>
            </w:pPr>
            <w:r w:rsidRPr="004F551F">
              <w:rPr>
                <w:sz w:val="20"/>
              </w:rPr>
              <w:t>28 February 2023</w:t>
            </w:r>
          </w:p>
          <w:p w14:paraId="48CC8EA5" w14:textId="7D1BAA6B" w:rsidR="001D2C3F" w:rsidRPr="004F551F" w:rsidRDefault="009758D3" w:rsidP="00CE5DDB">
            <w:pPr>
              <w:spacing w:line="240" w:lineRule="exact"/>
              <w:rPr>
                <w:sz w:val="20"/>
              </w:rPr>
            </w:pPr>
            <w:r w:rsidRPr="004F551F">
              <w:rPr>
                <w:sz w:val="20"/>
              </w:rPr>
              <w:t>Chinese</w:t>
            </w:r>
            <w:r w:rsidR="001D2C3F" w:rsidRPr="004F551F">
              <w:rPr>
                <w:sz w:val="20"/>
              </w:rPr>
              <w:t xml:space="preserve"> </w:t>
            </w:r>
          </w:p>
          <w:p w14:paraId="6A892608" w14:textId="3DA01284" w:rsidR="001D2C3F" w:rsidRPr="004F551F" w:rsidRDefault="009758D3" w:rsidP="00E4712C">
            <w:pPr>
              <w:spacing w:line="240" w:lineRule="atLeast"/>
            </w:pPr>
            <w:r w:rsidRPr="004F551F">
              <w:rPr>
                <w:sz w:val="20"/>
              </w:rPr>
              <w:t>Original: English</w:t>
            </w:r>
          </w:p>
        </w:tc>
      </w:tr>
    </w:tbl>
    <w:p w14:paraId="49D6545F" w14:textId="77777777" w:rsidR="001D2C3F" w:rsidRPr="004F551F" w:rsidRDefault="001D2C3F" w:rsidP="001D2C3F">
      <w:pPr>
        <w:spacing w:before="120"/>
        <w:rPr>
          <w:rFonts w:eastAsia="黑体"/>
          <w:sz w:val="24"/>
          <w:szCs w:val="24"/>
        </w:rPr>
      </w:pPr>
      <w:r w:rsidRPr="004F551F">
        <w:rPr>
          <w:rFonts w:eastAsia="黑体" w:hint="eastAsia"/>
          <w:sz w:val="24"/>
          <w:szCs w:val="24"/>
        </w:rPr>
        <w:t>儿童权利委员会</w:t>
      </w:r>
    </w:p>
    <w:p w14:paraId="16A8C71B" w14:textId="5F103B5B" w:rsidR="009758D3" w:rsidRPr="004F551F" w:rsidRDefault="006D37B2" w:rsidP="006D37B2">
      <w:pPr>
        <w:pStyle w:val="HChGC"/>
      </w:pPr>
      <w:r w:rsidRPr="004F551F">
        <w:rPr>
          <w:lang w:val="fr-CH"/>
        </w:rPr>
        <w:tab/>
      </w:r>
      <w:r w:rsidRPr="004F551F">
        <w:rPr>
          <w:lang w:val="fr-CH"/>
        </w:rPr>
        <w:tab/>
      </w:r>
      <w:r w:rsidR="009758D3" w:rsidRPr="004F551F">
        <w:rPr>
          <w:rFonts w:hint="eastAsia"/>
          <w:lang w:val="fr-CH"/>
        </w:rPr>
        <w:t>关于新西兰第六次定期报告的结论性意见</w:t>
      </w:r>
      <w:r w:rsidR="009758D3" w:rsidRPr="004F551F">
        <w:rPr>
          <w:rFonts w:hint="eastAsia"/>
          <w:lang w:val="fr-CH"/>
        </w:rPr>
        <w:footnoteReference w:customMarkFollows="1" w:id="2"/>
        <w:t>*</w:t>
      </w:r>
    </w:p>
    <w:p w14:paraId="63EB1F7D" w14:textId="53FCAE1E" w:rsidR="009758D3" w:rsidRPr="004F551F" w:rsidRDefault="00A909A9" w:rsidP="00A909A9">
      <w:pPr>
        <w:pStyle w:val="HChGC"/>
      </w:pPr>
      <w:r w:rsidRPr="004F551F">
        <w:rPr>
          <w:lang w:val="fr-CH"/>
        </w:rPr>
        <w:tab/>
      </w:r>
      <w:proofErr w:type="gramStart"/>
      <w:r w:rsidRPr="004F551F">
        <w:rPr>
          <w:rFonts w:hint="eastAsia"/>
          <w:lang w:val="fr-CH"/>
        </w:rPr>
        <w:t>一</w:t>
      </w:r>
      <w:proofErr w:type="gramEnd"/>
      <w:r w:rsidRPr="004F551F">
        <w:rPr>
          <w:rFonts w:hint="eastAsia"/>
          <w:lang w:val="fr-CH"/>
        </w:rPr>
        <w:t>.</w:t>
      </w:r>
      <w:r w:rsidR="009758D3" w:rsidRPr="004F551F">
        <w:rPr>
          <w:rFonts w:hint="eastAsia"/>
          <w:lang w:val="fr-CH"/>
        </w:rPr>
        <w:tab/>
      </w:r>
      <w:r w:rsidR="009758D3" w:rsidRPr="004F551F">
        <w:rPr>
          <w:rFonts w:hint="eastAsia"/>
          <w:lang w:val="fr-CH"/>
        </w:rPr>
        <w:t>导言</w:t>
      </w:r>
    </w:p>
    <w:p w14:paraId="4E23EB18" w14:textId="511CE094" w:rsidR="009758D3" w:rsidRPr="004F551F" w:rsidRDefault="009758D3" w:rsidP="009758D3">
      <w:pPr>
        <w:pStyle w:val="SingleTxtGC"/>
      </w:pPr>
      <w:r w:rsidRPr="004F551F">
        <w:rPr>
          <w:rFonts w:hint="eastAsia"/>
          <w:lang w:val="fr-CH"/>
        </w:rPr>
        <w:t>1.</w:t>
      </w:r>
      <w:r w:rsidRPr="004F551F">
        <w:rPr>
          <w:rFonts w:hint="eastAsia"/>
          <w:lang w:val="fr-CH"/>
        </w:rPr>
        <w:tab/>
      </w:r>
      <w:r w:rsidRPr="004F551F">
        <w:rPr>
          <w:rFonts w:hint="eastAsia"/>
          <w:lang w:val="fr-CH"/>
        </w:rPr>
        <w:t>委员会在</w:t>
      </w:r>
      <w:r w:rsidRPr="004F551F">
        <w:rPr>
          <w:rFonts w:hint="eastAsia"/>
          <w:lang w:val="fr-CH"/>
        </w:rPr>
        <w:t>2023</w:t>
      </w:r>
      <w:r w:rsidRPr="004F551F">
        <w:rPr>
          <w:rFonts w:hint="eastAsia"/>
          <w:lang w:val="fr-CH"/>
        </w:rPr>
        <w:t>年</w:t>
      </w:r>
      <w:r w:rsidRPr="004F551F">
        <w:rPr>
          <w:rFonts w:hint="eastAsia"/>
          <w:lang w:val="fr-CH"/>
        </w:rPr>
        <w:t>1</w:t>
      </w:r>
      <w:r w:rsidRPr="004F551F">
        <w:rPr>
          <w:rFonts w:hint="eastAsia"/>
          <w:lang w:val="fr-CH"/>
        </w:rPr>
        <w:t>月</w:t>
      </w:r>
      <w:r w:rsidRPr="004F551F">
        <w:rPr>
          <w:rFonts w:hint="eastAsia"/>
          <w:lang w:val="fr-CH"/>
        </w:rPr>
        <w:t>26</w:t>
      </w:r>
      <w:r w:rsidRPr="004F551F">
        <w:rPr>
          <w:rFonts w:hint="eastAsia"/>
          <w:lang w:val="fr-CH"/>
        </w:rPr>
        <w:t>日至</w:t>
      </w:r>
      <w:r w:rsidRPr="004F551F">
        <w:rPr>
          <w:rFonts w:hint="eastAsia"/>
          <w:lang w:val="fr-CH"/>
        </w:rPr>
        <w:t>27</w:t>
      </w:r>
      <w:r w:rsidRPr="004F551F">
        <w:rPr>
          <w:rFonts w:hint="eastAsia"/>
          <w:lang w:val="fr-CH"/>
        </w:rPr>
        <w:t>日举行的第</w:t>
      </w:r>
      <w:r w:rsidRPr="004F551F">
        <w:rPr>
          <w:rFonts w:hint="eastAsia"/>
          <w:lang w:val="fr-CH"/>
        </w:rPr>
        <w:t>2686</w:t>
      </w:r>
      <w:r w:rsidRPr="004F551F">
        <w:rPr>
          <w:rFonts w:hint="eastAsia"/>
          <w:lang w:val="fr-CH"/>
        </w:rPr>
        <w:t>次和</w:t>
      </w:r>
      <w:r w:rsidRPr="004F551F">
        <w:rPr>
          <w:rFonts w:hint="eastAsia"/>
        </w:rPr>
        <w:t>第</w:t>
      </w:r>
      <w:r w:rsidRPr="004F551F">
        <w:rPr>
          <w:rFonts w:hint="eastAsia"/>
          <w:lang w:val="fr-CH"/>
        </w:rPr>
        <w:t>2687</w:t>
      </w:r>
      <w:r w:rsidRPr="004F551F">
        <w:rPr>
          <w:rFonts w:hint="eastAsia"/>
          <w:lang w:val="fr-CH"/>
        </w:rPr>
        <w:t>次</w:t>
      </w:r>
      <w:r w:rsidRPr="004F551F">
        <w:rPr>
          <w:rFonts w:hint="eastAsia"/>
          <w:vertAlign w:val="superscript"/>
          <w:lang w:val="fr-CH"/>
        </w:rPr>
        <w:footnoteReference w:id="3"/>
      </w:r>
      <w:r w:rsidR="004F551F">
        <w:rPr>
          <w:rFonts w:hint="eastAsia"/>
          <w:lang w:val="fr-CH"/>
        </w:rPr>
        <w:t xml:space="preserve"> </w:t>
      </w:r>
      <w:r w:rsidRPr="004F551F">
        <w:rPr>
          <w:rFonts w:hint="eastAsia"/>
          <w:lang w:val="fr-CH"/>
        </w:rPr>
        <w:t>会议上审议了新西兰第六次定期报告</w:t>
      </w:r>
      <w:r w:rsidRPr="004F551F">
        <w:rPr>
          <w:rFonts w:hint="eastAsia"/>
          <w:vertAlign w:val="superscript"/>
          <w:lang w:val="fr-CH"/>
        </w:rPr>
        <w:footnoteReference w:id="4"/>
      </w:r>
      <w:r w:rsidRPr="004F551F">
        <w:rPr>
          <w:rFonts w:hint="eastAsia"/>
          <w:lang w:val="fr-CH"/>
        </w:rPr>
        <w:t>，并在</w:t>
      </w:r>
      <w:r w:rsidRPr="004F551F">
        <w:rPr>
          <w:rFonts w:hint="eastAsia"/>
          <w:lang w:val="fr-CH"/>
        </w:rPr>
        <w:t>2023</w:t>
      </w:r>
      <w:r w:rsidRPr="004F551F">
        <w:rPr>
          <w:rFonts w:hint="eastAsia"/>
          <w:lang w:val="fr-CH"/>
        </w:rPr>
        <w:t>年</w:t>
      </w:r>
      <w:r w:rsidRPr="004F551F">
        <w:rPr>
          <w:rFonts w:hint="eastAsia"/>
          <w:lang w:val="fr-CH"/>
        </w:rPr>
        <w:t>2</w:t>
      </w:r>
      <w:r w:rsidRPr="004F551F">
        <w:rPr>
          <w:rFonts w:hint="eastAsia"/>
          <w:lang w:val="fr-CH"/>
        </w:rPr>
        <w:t>月</w:t>
      </w:r>
      <w:r w:rsidRPr="004F551F">
        <w:rPr>
          <w:rFonts w:hint="eastAsia"/>
          <w:lang w:val="fr-CH"/>
        </w:rPr>
        <w:t>3</w:t>
      </w:r>
      <w:r w:rsidRPr="004F551F">
        <w:rPr>
          <w:rFonts w:hint="eastAsia"/>
          <w:lang w:val="fr-CH"/>
        </w:rPr>
        <w:t>日举行的第</w:t>
      </w:r>
      <w:r w:rsidRPr="004F551F">
        <w:rPr>
          <w:rFonts w:hint="eastAsia"/>
          <w:lang w:val="fr-CH"/>
        </w:rPr>
        <w:t>2698</w:t>
      </w:r>
      <w:r w:rsidRPr="004F551F">
        <w:rPr>
          <w:rFonts w:hint="eastAsia"/>
          <w:lang w:val="fr-CH"/>
        </w:rPr>
        <w:t>次会议上通过了本结论性意见。</w:t>
      </w:r>
    </w:p>
    <w:p w14:paraId="52FED06F" w14:textId="0D760995" w:rsidR="009758D3" w:rsidRPr="004F551F" w:rsidRDefault="009758D3" w:rsidP="009758D3">
      <w:pPr>
        <w:pStyle w:val="SingleTxtGC"/>
      </w:pPr>
      <w:r w:rsidRPr="004F551F">
        <w:rPr>
          <w:rFonts w:hint="eastAsia"/>
          <w:lang w:val="fr-CH"/>
        </w:rPr>
        <w:t>2.</w:t>
      </w:r>
      <w:r w:rsidRPr="004F551F">
        <w:rPr>
          <w:rFonts w:hint="eastAsia"/>
          <w:lang w:val="fr-CH"/>
        </w:rPr>
        <w:tab/>
      </w:r>
      <w:r w:rsidRPr="004F551F">
        <w:rPr>
          <w:rFonts w:hint="eastAsia"/>
          <w:lang w:val="fr-CH"/>
        </w:rPr>
        <w:t>委员会欢迎缔约国根据简化报告程序提交第六次报告</w:t>
      </w:r>
      <w:r w:rsidRPr="004F551F">
        <w:rPr>
          <w:rFonts w:hint="eastAsia"/>
          <w:vertAlign w:val="superscript"/>
          <w:lang w:val="fr-CH"/>
        </w:rPr>
        <w:footnoteReference w:id="5"/>
      </w:r>
      <w:r w:rsidRPr="004F551F">
        <w:rPr>
          <w:rFonts w:hint="eastAsia"/>
          <w:lang w:val="fr-CH"/>
        </w:rPr>
        <w:t>，藉此更好地了解缔约国的儿童权利状况。委员会赞赏与缔约国多部门代表团举行的建设性对话。</w:t>
      </w:r>
    </w:p>
    <w:p w14:paraId="148F0E90" w14:textId="379311CA" w:rsidR="009758D3" w:rsidRPr="004F551F" w:rsidRDefault="00A909A9" w:rsidP="00A909A9">
      <w:pPr>
        <w:pStyle w:val="HChGC"/>
        <w:rPr>
          <w:lang w:val="fr-CH"/>
        </w:rPr>
      </w:pPr>
      <w:r w:rsidRPr="004F551F">
        <w:rPr>
          <w:lang w:val="fr-CH"/>
        </w:rPr>
        <w:tab/>
      </w:r>
      <w:r w:rsidRPr="004F551F">
        <w:rPr>
          <w:rFonts w:hint="eastAsia"/>
          <w:lang w:val="fr-CH"/>
        </w:rPr>
        <w:t>二</w:t>
      </w:r>
      <w:r w:rsidRPr="004F551F">
        <w:rPr>
          <w:rFonts w:hint="eastAsia"/>
          <w:lang w:val="fr-CH"/>
        </w:rPr>
        <w:t>.</w:t>
      </w:r>
      <w:r w:rsidR="009758D3" w:rsidRPr="004F551F">
        <w:rPr>
          <w:rFonts w:hint="eastAsia"/>
          <w:lang w:val="fr-CH"/>
        </w:rPr>
        <w:tab/>
      </w:r>
      <w:r w:rsidR="009758D3" w:rsidRPr="004F551F">
        <w:rPr>
          <w:rFonts w:hint="eastAsia"/>
          <w:lang w:val="fr-CH"/>
        </w:rPr>
        <w:t>缔约国采取的后续措施和取得的进展</w:t>
      </w:r>
    </w:p>
    <w:p w14:paraId="4F2E74CA" w14:textId="1BFACADB" w:rsidR="009758D3" w:rsidRPr="004F551F" w:rsidRDefault="009758D3" w:rsidP="009758D3">
      <w:pPr>
        <w:pStyle w:val="SingleTxtGC"/>
      </w:pPr>
      <w:r w:rsidRPr="004F551F">
        <w:rPr>
          <w:lang w:val="fr-CH"/>
        </w:rPr>
        <w:t>3.</w:t>
      </w:r>
      <w:r w:rsidRPr="004F551F">
        <w:rPr>
          <w:lang w:val="fr-CH"/>
        </w:rPr>
        <w:tab/>
      </w:r>
      <w:r w:rsidRPr="004F551F">
        <w:rPr>
          <w:lang w:val="fr-CH"/>
        </w:rPr>
        <w:t>委员会欢迎缔约国在各领域取得的进展，包括于</w:t>
      </w:r>
      <w:r w:rsidRPr="004F551F">
        <w:rPr>
          <w:lang w:val="fr-CH"/>
        </w:rPr>
        <w:t>2022</w:t>
      </w:r>
      <w:r w:rsidRPr="004F551F">
        <w:rPr>
          <w:lang w:val="fr-CH"/>
        </w:rPr>
        <w:t>年批准《儿童权利公约关于设定来文程序的任择议定书》，</w:t>
      </w:r>
      <w:r w:rsidRPr="004F551F">
        <w:rPr>
          <w:rFonts w:hint="eastAsia"/>
        </w:rPr>
        <w:t>以及缔约国</w:t>
      </w:r>
      <w:r w:rsidRPr="004F551F">
        <w:rPr>
          <w:lang w:val="fr-CH"/>
        </w:rPr>
        <w:t>为</w:t>
      </w:r>
      <w:r w:rsidRPr="004F551F">
        <w:rPr>
          <w:rFonts w:hint="eastAsia"/>
        </w:rPr>
        <w:t>履行</w:t>
      </w:r>
      <w:r w:rsidRPr="004F551F">
        <w:rPr>
          <w:lang w:val="fr-CH"/>
        </w:rPr>
        <w:t>《公约》采取的一系列立法、体制和政策措施，包括于</w:t>
      </w:r>
      <w:r w:rsidRPr="004F551F">
        <w:rPr>
          <w:lang w:val="fr-CH"/>
        </w:rPr>
        <w:t>2017</w:t>
      </w:r>
      <w:r w:rsidRPr="004F551F">
        <w:rPr>
          <w:lang w:val="fr-CH"/>
        </w:rPr>
        <w:t>年设立新的儿童事务部</w:t>
      </w:r>
      <w:r w:rsidRPr="004F551F">
        <w:rPr>
          <w:lang w:val="fr-CH"/>
        </w:rPr>
        <w:t>(</w:t>
      </w:r>
      <w:proofErr w:type="spellStart"/>
      <w:r w:rsidRPr="004F551F">
        <w:rPr>
          <w:lang w:val="fr-CH"/>
        </w:rPr>
        <w:t>Oranga</w:t>
      </w:r>
      <w:proofErr w:type="spellEnd"/>
      <w:r w:rsidRPr="004F551F">
        <w:rPr>
          <w:lang w:val="fr-CH"/>
        </w:rPr>
        <w:t xml:space="preserve"> </w:t>
      </w:r>
      <w:proofErr w:type="spellStart"/>
      <w:r w:rsidRPr="004F551F">
        <w:rPr>
          <w:lang w:val="fr-CH"/>
        </w:rPr>
        <w:t>Tamariki</w:t>
      </w:r>
      <w:proofErr w:type="spellEnd"/>
      <w:r w:rsidRPr="004F551F">
        <w:rPr>
          <w:lang w:val="fr-CH"/>
        </w:rPr>
        <w:t>)</w:t>
      </w:r>
      <w:r w:rsidRPr="004F551F">
        <w:t>；</w:t>
      </w:r>
      <w:r w:rsidRPr="004F551F">
        <w:rPr>
          <w:lang w:val="fr-CH"/>
        </w:rPr>
        <w:t>通过《</w:t>
      </w:r>
      <w:r w:rsidRPr="004F551F">
        <w:t>2017</w:t>
      </w:r>
      <w:r w:rsidRPr="004F551F">
        <w:rPr>
          <w:rFonts w:hint="eastAsia"/>
        </w:rPr>
        <w:t>年</w:t>
      </w:r>
      <w:r w:rsidRPr="004F551F">
        <w:rPr>
          <w:lang w:val="fr-CH"/>
        </w:rPr>
        <w:t>儿童、青年</w:t>
      </w:r>
      <w:r w:rsidRPr="004F551F">
        <w:rPr>
          <w:rFonts w:hint="eastAsia"/>
        </w:rPr>
        <w:t>及其家庭</w:t>
      </w:r>
      <w:r w:rsidRPr="004F551F">
        <w:rPr>
          <w:lang w:val="fr-CH"/>
        </w:rPr>
        <w:t>(</w:t>
      </w:r>
      <w:proofErr w:type="spellStart"/>
      <w:r w:rsidRPr="004F551F">
        <w:rPr>
          <w:lang w:val="fr-CH"/>
        </w:rPr>
        <w:t>Oranga</w:t>
      </w:r>
      <w:proofErr w:type="spellEnd"/>
      <w:r w:rsidRPr="004F551F">
        <w:rPr>
          <w:lang w:val="fr-CH"/>
        </w:rPr>
        <w:t xml:space="preserve"> </w:t>
      </w:r>
      <w:proofErr w:type="spellStart"/>
      <w:r w:rsidRPr="004F551F">
        <w:rPr>
          <w:lang w:val="fr-CH"/>
        </w:rPr>
        <w:t>Tamariki</w:t>
      </w:r>
      <w:proofErr w:type="spellEnd"/>
      <w:r w:rsidRPr="004F551F">
        <w:rPr>
          <w:lang w:val="fr-CH"/>
        </w:rPr>
        <w:t>)</w:t>
      </w:r>
      <w:r w:rsidRPr="004F551F">
        <w:rPr>
          <w:lang w:val="fr-CH"/>
        </w:rPr>
        <w:t>法</w:t>
      </w:r>
      <w:r w:rsidRPr="004F551F">
        <w:t>》，</w:t>
      </w:r>
      <w:r w:rsidRPr="004F551F">
        <w:rPr>
          <w:lang w:val="fr-CH"/>
        </w:rPr>
        <w:t>加强儿童保护和</w:t>
      </w:r>
      <w:r w:rsidRPr="004F551F">
        <w:rPr>
          <w:rFonts w:hint="eastAsia"/>
        </w:rPr>
        <w:t>儿童</w:t>
      </w:r>
      <w:r w:rsidRPr="004F551F">
        <w:rPr>
          <w:lang w:val="fr-CH"/>
        </w:rPr>
        <w:t>司法体系建设</w:t>
      </w:r>
      <w:r w:rsidRPr="004F551F">
        <w:t>；</w:t>
      </w:r>
      <w:r w:rsidRPr="004F551F">
        <w:rPr>
          <w:lang w:val="fr-CH"/>
        </w:rPr>
        <w:t>于</w:t>
      </w:r>
      <w:r w:rsidRPr="004F551F">
        <w:rPr>
          <w:lang w:val="fr-CH"/>
        </w:rPr>
        <w:t>2019</w:t>
      </w:r>
      <w:r w:rsidRPr="004F551F">
        <w:rPr>
          <w:lang w:val="fr-CH"/>
        </w:rPr>
        <w:t>年发布《</w:t>
      </w:r>
      <w:r w:rsidRPr="004F551F">
        <w:t>2018</w:t>
      </w:r>
      <w:r w:rsidRPr="004F551F">
        <w:rPr>
          <w:rFonts w:hint="eastAsia"/>
        </w:rPr>
        <w:t>年</w:t>
      </w:r>
      <w:r w:rsidRPr="004F551F">
        <w:rPr>
          <w:lang w:val="fr-CH"/>
        </w:rPr>
        <w:t>儿童法修正案》</w:t>
      </w:r>
      <w:r w:rsidRPr="004F551F">
        <w:t>，</w:t>
      </w:r>
      <w:r w:rsidRPr="004F551F">
        <w:rPr>
          <w:rFonts w:hint="eastAsia"/>
        </w:rPr>
        <w:t>促进</w:t>
      </w:r>
      <w:r w:rsidRPr="004F551F">
        <w:rPr>
          <w:lang w:val="fr-CH"/>
        </w:rPr>
        <w:t>制定</w:t>
      </w:r>
      <w:r w:rsidRPr="004F551F">
        <w:rPr>
          <w:rFonts w:hint="eastAsia"/>
          <w:lang w:val="fr-CH"/>
        </w:rPr>
        <w:t>《</w:t>
      </w:r>
      <w:r w:rsidRPr="004F551F">
        <w:rPr>
          <w:lang w:val="fr-CH"/>
        </w:rPr>
        <w:t>儿童和青年福祉战略</w:t>
      </w:r>
      <w:r w:rsidRPr="004F551F">
        <w:rPr>
          <w:rFonts w:hint="eastAsia"/>
          <w:lang w:val="fr-CH"/>
        </w:rPr>
        <w:t>》</w:t>
      </w:r>
      <w:r w:rsidRPr="004F551F">
        <w:rPr>
          <w:lang w:val="fr-CH"/>
        </w:rPr>
        <w:t>；通过《</w:t>
      </w:r>
      <w:r w:rsidRPr="004F551F">
        <w:t>2018</w:t>
      </w:r>
      <w:r w:rsidRPr="004F551F">
        <w:rPr>
          <w:rFonts w:hint="eastAsia"/>
        </w:rPr>
        <w:t>年</w:t>
      </w:r>
      <w:r w:rsidRPr="004F551F">
        <w:rPr>
          <w:lang w:val="fr-CH"/>
        </w:rPr>
        <w:t>儿童减贫法》，建立儿童贫困问题的衡量和报告指标，并为儿童社会保障划拨更多资金。</w:t>
      </w:r>
    </w:p>
    <w:p w14:paraId="4443585A" w14:textId="59FDCC11" w:rsidR="009758D3" w:rsidRPr="004F551F" w:rsidRDefault="00A909A9" w:rsidP="00A909A9">
      <w:pPr>
        <w:pStyle w:val="HChGC"/>
        <w:rPr>
          <w:lang w:val="fr-CH"/>
        </w:rPr>
      </w:pPr>
      <w:r w:rsidRPr="004F551F">
        <w:rPr>
          <w:lang w:val="fr-CH"/>
        </w:rPr>
        <w:tab/>
      </w:r>
      <w:r w:rsidRPr="004F551F">
        <w:rPr>
          <w:rFonts w:hint="eastAsia"/>
          <w:lang w:val="fr-CH"/>
        </w:rPr>
        <w:t>三</w:t>
      </w:r>
      <w:r w:rsidRPr="004F551F">
        <w:rPr>
          <w:rFonts w:hint="eastAsia"/>
          <w:lang w:val="fr-CH"/>
        </w:rPr>
        <w:t>.</w:t>
      </w:r>
      <w:r w:rsidR="009758D3" w:rsidRPr="004F551F">
        <w:rPr>
          <w:rFonts w:hint="eastAsia"/>
          <w:lang w:val="fr-CH"/>
        </w:rPr>
        <w:tab/>
      </w:r>
      <w:r w:rsidR="009758D3" w:rsidRPr="004F551F">
        <w:rPr>
          <w:rFonts w:hint="eastAsia"/>
          <w:lang w:val="fr-CH"/>
        </w:rPr>
        <w:t>关注的主要领域及建议</w:t>
      </w:r>
    </w:p>
    <w:p w14:paraId="66A14EE8" w14:textId="708CACB9" w:rsidR="009758D3" w:rsidRPr="004F551F" w:rsidRDefault="009758D3" w:rsidP="009758D3">
      <w:pPr>
        <w:pStyle w:val="SingleTxtGC"/>
      </w:pPr>
      <w:r w:rsidRPr="004F551F">
        <w:rPr>
          <w:lang w:val="fr-CH"/>
        </w:rPr>
        <w:t>4.</w:t>
      </w:r>
      <w:r w:rsidRPr="004F551F">
        <w:rPr>
          <w:lang w:val="fr-CH"/>
        </w:rPr>
        <w:tab/>
      </w:r>
      <w:r w:rsidRPr="004F551F">
        <w:rPr>
          <w:lang w:val="fr-CH"/>
        </w:rPr>
        <w:t>委员会提醒缔约国</w:t>
      </w:r>
      <w:r w:rsidRPr="004F551F">
        <w:rPr>
          <w:rFonts w:hint="eastAsia"/>
        </w:rPr>
        <w:t>注意</w:t>
      </w:r>
      <w:r w:rsidRPr="004F551F">
        <w:rPr>
          <w:lang w:val="fr-CH"/>
        </w:rPr>
        <w:t>《公约》所载各项权利不可分割</w:t>
      </w:r>
      <w:r w:rsidRPr="004F551F">
        <w:rPr>
          <w:rFonts w:hint="eastAsia"/>
        </w:rPr>
        <w:t>且</w:t>
      </w:r>
      <w:r w:rsidRPr="004F551F">
        <w:rPr>
          <w:lang w:val="fr-CH"/>
        </w:rPr>
        <w:t>相互依存，强调本结论性意见所载各项建议均十分重要。委员会提请缔约国关注以下领域的建议，</w:t>
      </w:r>
      <w:r w:rsidRPr="004F551F">
        <w:rPr>
          <w:rFonts w:hint="eastAsia"/>
        </w:rPr>
        <w:t>对此必须</w:t>
      </w:r>
      <w:r w:rsidRPr="004F551F">
        <w:rPr>
          <w:lang w:val="fr-CH"/>
        </w:rPr>
        <w:t>采取紧急措施：不歧视</w:t>
      </w:r>
      <w:r w:rsidRPr="004F551F">
        <w:rPr>
          <w:lang w:val="fr-CH"/>
        </w:rPr>
        <w:t>(</w:t>
      </w:r>
      <w:r w:rsidRPr="004F551F">
        <w:rPr>
          <w:lang w:val="fr-CH"/>
        </w:rPr>
        <w:t>第</w:t>
      </w:r>
      <w:r w:rsidRPr="004F551F">
        <w:rPr>
          <w:lang w:val="fr-CH"/>
        </w:rPr>
        <w:t>16</w:t>
      </w:r>
      <w:r w:rsidRPr="004F551F">
        <w:rPr>
          <w:lang w:val="fr-CH"/>
        </w:rPr>
        <w:t>段</w:t>
      </w:r>
      <w:r w:rsidRPr="004F551F">
        <w:rPr>
          <w:lang w:val="fr-CH"/>
        </w:rPr>
        <w:t>)</w:t>
      </w:r>
      <w:r w:rsidRPr="004F551F">
        <w:rPr>
          <w:lang w:val="fr-CH"/>
        </w:rPr>
        <w:t>、暴力侵害儿童</w:t>
      </w:r>
      <w:r w:rsidRPr="004F551F">
        <w:rPr>
          <w:lang w:val="fr-CH"/>
        </w:rPr>
        <w:t>(</w:t>
      </w:r>
      <w:r w:rsidRPr="004F551F">
        <w:rPr>
          <w:lang w:val="fr-CH"/>
        </w:rPr>
        <w:t>第</w:t>
      </w:r>
      <w:r w:rsidRPr="004F551F">
        <w:rPr>
          <w:lang w:val="fr-CH"/>
        </w:rPr>
        <w:t>24</w:t>
      </w:r>
      <w:r w:rsidRPr="004F551F">
        <w:rPr>
          <w:lang w:val="fr-CH"/>
        </w:rPr>
        <w:t>段</w:t>
      </w:r>
      <w:r w:rsidRPr="004F551F">
        <w:rPr>
          <w:lang w:val="fr-CH"/>
        </w:rPr>
        <w:t>)</w:t>
      </w:r>
      <w:r w:rsidRPr="004F551F">
        <w:rPr>
          <w:lang w:val="fr-CH"/>
        </w:rPr>
        <w:t>、</w:t>
      </w:r>
      <w:r w:rsidRPr="004F551F">
        <w:rPr>
          <w:rFonts w:hint="eastAsia"/>
        </w:rPr>
        <w:t>被剥夺</w:t>
      </w:r>
      <w:r w:rsidRPr="004F551F">
        <w:rPr>
          <w:lang w:val="fr-CH"/>
        </w:rPr>
        <w:t>家庭</w:t>
      </w:r>
      <w:r w:rsidRPr="004F551F">
        <w:rPr>
          <w:lang w:val="fr-CH"/>
        </w:rPr>
        <w:lastRenderedPageBreak/>
        <w:t>环境的儿童</w:t>
      </w:r>
      <w:r w:rsidRPr="004F551F">
        <w:rPr>
          <w:lang w:val="fr-CH"/>
        </w:rPr>
        <w:t>(</w:t>
      </w:r>
      <w:r w:rsidRPr="004F551F">
        <w:rPr>
          <w:lang w:val="fr-CH"/>
        </w:rPr>
        <w:t>第</w:t>
      </w:r>
      <w:r w:rsidRPr="004F551F">
        <w:rPr>
          <w:lang w:val="fr-CH"/>
        </w:rPr>
        <w:t>28</w:t>
      </w:r>
      <w:r w:rsidRPr="004F551F">
        <w:rPr>
          <w:lang w:val="fr-CH"/>
        </w:rPr>
        <w:t>段</w:t>
      </w:r>
      <w:r w:rsidRPr="004F551F">
        <w:rPr>
          <w:lang w:val="fr-CH"/>
        </w:rPr>
        <w:t>)</w:t>
      </w:r>
      <w:r w:rsidRPr="004F551F">
        <w:rPr>
          <w:lang w:val="fr-CH"/>
        </w:rPr>
        <w:t>、残疾儿童</w:t>
      </w:r>
      <w:r w:rsidRPr="004F551F">
        <w:rPr>
          <w:lang w:val="fr-CH"/>
        </w:rPr>
        <w:t>(</w:t>
      </w:r>
      <w:r w:rsidRPr="004F551F">
        <w:rPr>
          <w:lang w:val="fr-CH"/>
        </w:rPr>
        <w:t>第</w:t>
      </w:r>
      <w:r w:rsidRPr="004F551F">
        <w:rPr>
          <w:lang w:val="fr-CH"/>
        </w:rPr>
        <w:t>31</w:t>
      </w:r>
      <w:r w:rsidRPr="004F551F">
        <w:rPr>
          <w:lang w:val="fr-CH"/>
        </w:rPr>
        <w:t>段</w:t>
      </w:r>
      <w:r w:rsidRPr="004F551F">
        <w:rPr>
          <w:lang w:val="fr-CH"/>
        </w:rPr>
        <w:t>)</w:t>
      </w:r>
      <w:r w:rsidRPr="004F551F">
        <w:rPr>
          <w:lang w:val="fr-CH"/>
        </w:rPr>
        <w:t>、生活水准</w:t>
      </w:r>
      <w:r w:rsidRPr="004F551F">
        <w:rPr>
          <w:lang w:val="fr-CH"/>
        </w:rPr>
        <w:t>(</w:t>
      </w:r>
      <w:r w:rsidRPr="004F551F">
        <w:rPr>
          <w:lang w:val="fr-CH"/>
        </w:rPr>
        <w:t>第</w:t>
      </w:r>
      <w:r w:rsidRPr="004F551F">
        <w:rPr>
          <w:lang w:val="fr-CH"/>
        </w:rPr>
        <w:t>35</w:t>
      </w:r>
      <w:r w:rsidRPr="004F551F">
        <w:rPr>
          <w:lang w:val="fr-CH"/>
        </w:rPr>
        <w:t>段</w:t>
      </w:r>
      <w:r w:rsidRPr="004F551F">
        <w:rPr>
          <w:lang w:val="fr-CH"/>
        </w:rPr>
        <w:t>)</w:t>
      </w:r>
      <w:r w:rsidRPr="004F551F">
        <w:rPr>
          <w:lang w:val="fr-CH"/>
        </w:rPr>
        <w:t>、少数群体或土著群体</w:t>
      </w:r>
      <w:r w:rsidRPr="004F551F">
        <w:rPr>
          <w:rFonts w:hint="eastAsia"/>
        </w:rPr>
        <w:t>的</w:t>
      </w:r>
      <w:r w:rsidRPr="004F551F">
        <w:rPr>
          <w:lang w:val="fr-CH"/>
        </w:rPr>
        <w:t>儿童</w:t>
      </w:r>
      <w:r w:rsidRPr="004F551F">
        <w:rPr>
          <w:lang w:val="fr-CH"/>
        </w:rPr>
        <w:t>(</w:t>
      </w:r>
      <w:r w:rsidRPr="004F551F">
        <w:rPr>
          <w:rFonts w:hint="eastAsia"/>
        </w:rPr>
        <w:t>第</w:t>
      </w:r>
      <w:r w:rsidRPr="004F551F">
        <w:rPr>
          <w:lang w:val="fr-CH"/>
        </w:rPr>
        <w:t>40</w:t>
      </w:r>
      <w:r w:rsidRPr="004F551F">
        <w:rPr>
          <w:lang w:val="fr-CH"/>
        </w:rPr>
        <w:t>段</w:t>
      </w:r>
      <w:r w:rsidRPr="004F551F">
        <w:rPr>
          <w:lang w:val="fr-CH"/>
        </w:rPr>
        <w:t>)</w:t>
      </w:r>
      <w:r w:rsidRPr="004F551F">
        <w:rPr>
          <w:lang w:val="fr-CH"/>
        </w:rPr>
        <w:t>和</w:t>
      </w:r>
      <w:r w:rsidRPr="004F551F">
        <w:rPr>
          <w:rFonts w:hint="eastAsia"/>
        </w:rPr>
        <w:t>儿童</w:t>
      </w:r>
      <w:r w:rsidRPr="004F551F">
        <w:rPr>
          <w:lang w:val="fr-CH"/>
        </w:rPr>
        <w:t>司法</w:t>
      </w:r>
      <w:r w:rsidRPr="004F551F">
        <w:rPr>
          <w:lang w:val="fr-CH"/>
        </w:rPr>
        <w:t>(</w:t>
      </w:r>
      <w:r w:rsidRPr="004F551F">
        <w:rPr>
          <w:lang w:val="fr-CH"/>
        </w:rPr>
        <w:t>第</w:t>
      </w:r>
      <w:r w:rsidRPr="004F551F">
        <w:rPr>
          <w:lang w:val="fr-CH"/>
        </w:rPr>
        <w:t>43</w:t>
      </w:r>
      <w:r w:rsidRPr="004F551F">
        <w:rPr>
          <w:lang w:val="fr-CH"/>
        </w:rPr>
        <w:t>段</w:t>
      </w:r>
      <w:r w:rsidRPr="004F551F">
        <w:rPr>
          <w:lang w:val="fr-CH"/>
        </w:rPr>
        <w:t>)</w:t>
      </w:r>
      <w:r w:rsidRPr="004F551F">
        <w:rPr>
          <w:lang w:val="fr-CH"/>
        </w:rPr>
        <w:t>。</w:t>
      </w:r>
    </w:p>
    <w:p w14:paraId="555D0ECB" w14:textId="634200FA" w:rsidR="009758D3" w:rsidRPr="004F551F" w:rsidRDefault="009758D3" w:rsidP="009758D3">
      <w:pPr>
        <w:pStyle w:val="SingleTxtGC"/>
        <w:rPr>
          <w:rFonts w:ascii="Time New Roman" w:eastAsia="黑体" w:hAnsi="Time New Roman" w:hint="eastAsia"/>
        </w:rPr>
      </w:pPr>
      <w:r w:rsidRPr="004F551F">
        <w:rPr>
          <w:rFonts w:ascii="Time New Roman" w:eastAsia="黑体" w:hAnsi="Time New Roman"/>
          <w:lang w:val="fr-CH"/>
        </w:rPr>
        <w:t>5.</w:t>
      </w:r>
      <w:r w:rsidRPr="004F551F">
        <w:rPr>
          <w:rFonts w:ascii="Time New Roman" w:eastAsia="黑体" w:hAnsi="Time New Roman"/>
          <w:lang w:val="fr-CH"/>
        </w:rPr>
        <w:tab/>
      </w:r>
      <w:r w:rsidRPr="004F551F">
        <w:rPr>
          <w:rFonts w:ascii="Time New Roman" w:eastAsia="黑体" w:hAnsi="Time New Roman"/>
          <w:lang w:val="fr-CH"/>
        </w:rPr>
        <w:t>委员会建议，缔约国在落实《</w:t>
      </w:r>
      <w:r w:rsidRPr="004F551F">
        <w:rPr>
          <w:rFonts w:ascii="Time New Roman" w:eastAsia="黑体" w:hAnsi="Time New Roman"/>
          <w:lang w:val="fr-CH"/>
        </w:rPr>
        <w:t>2030</w:t>
      </w:r>
      <w:r w:rsidRPr="004F551F">
        <w:rPr>
          <w:rFonts w:ascii="Time New Roman" w:eastAsia="黑体" w:hAnsi="Time New Roman"/>
          <w:lang w:val="fr-CH"/>
        </w:rPr>
        <w:t>年可持续发展议程》的</w:t>
      </w:r>
      <w:r w:rsidRPr="004F551F">
        <w:rPr>
          <w:rFonts w:ascii="Time New Roman" w:eastAsia="黑体" w:hAnsi="Time New Roman" w:hint="eastAsia"/>
          <w:lang w:val="fr-CH"/>
        </w:rPr>
        <w:t>全</w:t>
      </w:r>
      <w:r w:rsidRPr="004F551F">
        <w:rPr>
          <w:rFonts w:ascii="Time New Roman" w:eastAsia="黑体" w:hAnsi="Time New Roman"/>
          <w:lang w:val="fr-CH"/>
        </w:rPr>
        <w:t>过程中，确保根据《公约》、《关于儿童卷入武装冲突问题的任择议定书》和《关于买卖儿童、儿童卖淫和儿童色情制品问题的任择议定书》实现儿童权利。委员会敦促缔约国，确保儿童</w:t>
      </w:r>
      <w:r w:rsidRPr="004F551F">
        <w:rPr>
          <w:rFonts w:ascii="Time New Roman" w:eastAsia="黑体" w:hAnsi="Time New Roman" w:hint="eastAsia"/>
          <w:lang w:val="fr-CH"/>
        </w:rPr>
        <w:t>切实</w:t>
      </w:r>
      <w:r w:rsidRPr="004F551F">
        <w:rPr>
          <w:rFonts w:ascii="Time New Roman" w:eastAsia="黑体" w:hAnsi="Time New Roman"/>
          <w:lang w:val="fr-CH"/>
        </w:rPr>
        <w:t>参与设计</w:t>
      </w:r>
      <w:r w:rsidRPr="004F551F">
        <w:rPr>
          <w:rFonts w:ascii="Time New Roman" w:eastAsia="黑体" w:hAnsi="Time New Roman" w:hint="eastAsia"/>
        </w:rPr>
        <w:t>和</w:t>
      </w:r>
      <w:r w:rsidRPr="004F551F">
        <w:rPr>
          <w:rFonts w:ascii="Time New Roman" w:eastAsia="黑体" w:hAnsi="Time New Roman"/>
          <w:lang w:val="fr-CH"/>
        </w:rPr>
        <w:t>实施</w:t>
      </w:r>
      <w:r w:rsidRPr="004F551F">
        <w:rPr>
          <w:rFonts w:ascii="Time New Roman" w:eastAsia="黑体" w:hAnsi="Time New Roman" w:hint="eastAsia"/>
          <w:lang w:val="fr-CH"/>
        </w:rPr>
        <w:t>旨在实现全部</w:t>
      </w:r>
      <w:r w:rsidRPr="004F551F">
        <w:rPr>
          <w:rFonts w:ascii="Time New Roman" w:eastAsia="黑体" w:hAnsi="Time New Roman" w:hint="eastAsia"/>
          <w:lang w:val="fr-CH"/>
        </w:rPr>
        <w:t>17</w:t>
      </w:r>
      <w:r w:rsidRPr="004F551F">
        <w:rPr>
          <w:rFonts w:ascii="Time New Roman" w:eastAsia="黑体" w:hAnsi="Time New Roman" w:hint="eastAsia"/>
          <w:lang w:val="fr-CH"/>
        </w:rPr>
        <w:t>项可持续发展目标涉及儿童的各项政策和方案。</w:t>
      </w:r>
      <w:r w:rsidRPr="004F551F">
        <w:rPr>
          <w:rFonts w:ascii="Time New Roman" w:eastAsia="黑体" w:hAnsi="Time New Roman"/>
          <w:lang w:val="fr-CH"/>
        </w:rPr>
        <w:t>委员会还建议，向儿童和从事儿童工作的人员</w:t>
      </w:r>
      <w:r w:rsidRPr="004F551F">
        <w:rPr>
          <w:rFonts w:ascii="Time New Roman" w:eastAsia="黑体" w:hAnsi="Time New Roman" w:hint="eastAsia"/>
        </w:rPr>
        <w:t>做好</w:t>
      </w:r>
      <w:r w:rsidRPr="004F551F">
        <w:rPr>
          <w:rFonts w:ascii="Time New Roman" w:eastAsia="黑体" w:hAnsi="Time New Roman"/>
          <w:lang w:val="fr-CH"/>
        </w:rPr>
        <w:t>《关于设定来文程序的任择议定书》</w:t>
      </w:r>
      <w:r w:rsidRPr="004F551F">
        <w:rPr>
          <w:rFonts w:ascii="Time New Roman" w:eastAsia="黑体" w:hAnsi="Time New Roman" w:hint="eastAsia"/>
        </w:rPr>
        <w:t>的宣传工作</w:t>
      </w:r>
      <w:r w:rsidRPr="004F551F">
        <w:rPr>
          <w:rFonts w:ascii="Time New Roman" w:eastAsia="黑体" w:hAnsi="Time New Roman"/>
          <w:lang w:val="fr-CH"/>
        </w:rPr>
        <w:t>，并积极</w:t>
      </w:r>
      <w:r w:rsidRPr="004F551F">
        <w:rPr>
          <w:rFonts w:ascii="Time New Roman" w:eastAsia="黑体" w:hAnsi="Time New Roman" w:hint="eastAsia"/>
          <w:lang w:val="fr-CH"/>
        </w:rPr>
        <w:t>增加</w:t>
      </w:r>
      <w:r w:rsidRPr="004F551F">
        <w:rPr>
          <w:rFonts w:ascii="Time New Roman" w:eastAsia="黑体" w:hAnsi="Time New Roman"/>
          <w:lang w:val="fr-CH"/>
        </w:rPr>
        <w:t>儿童诉诸司法的机会。</w:t>
      </w:r>
    </w:p>
    <w:p w14:paraId="6E0D6CE4" w14:textId="4BB977F8" w:rsidR="009758D3" w:rsidRPr="004F551F" w:rsidRDefault="006D37B2" w:rsidP="006D37B2">
      <w:pPr>
        <w:pStyle w:val="H1GC"/>
      </w:pPr>
      <w:r w:rsidRPr="004F551F">
        <w:rPr>
          <w:lang w:val="fr-CH"/>
        </w:rPr>
        <w:tab/>
        <w:t>A.</w:t>
      </w:r>
      <w:r w:rsidR="009758D3" w:rsidRPr="004F551F">
        <w:rPr>
          <w:lang w:val="fr-CH"/>
        </w:rPr>
        <w:tab/>
      </w:r>
      <w:r w:rsidR="009758D3" w:rsidRPr="004F551F">
        <w:rPr>
          <w:rFonts w:hint="eastAsia"/>
          <w:lang w:val="fr-CH"/>
        </w:rPr>
        <w:t>一般执行措施</w:t>
      </w:r>
      <w:r w:rsidR="009758D3" w:rsidRPr="004F551F">
        <w:rPr>
          <w:rFonts w:hint="eastAsia"/>
          <w:lang w:val="fr-CH"/>
        </w:rPr>
        <w:t>(</w:t>
      </w:r>
      <w:r w:rsidR="009758D3" w:rsidRPr="004F551F">
        <w:rPr>
          <w:rFonts w:hint="eastAsia"/>
          <w:lang w:val="fr-CH"/>
        </w:rPr>
        <w:t>第</w:t>
      </w:r>
      <w:r w:rsidR="009758D3" w:rsidRPr="004F551F">
        <w:rPr>
          <w:rFonts w:hint="eastAsia"/>
          <w:lang w:val="fr-CH"/>
        </w:rPr>
        <w:t>4</w:t>
      </w:r>
      <w:r w:rsidR="009758D3" w:rsidRPr="004F551F">
        <w:rPr>
          <w:rFonts w:hint="eastAsia"/>
          <w:lang w:val="fr-CH"/>
        </w:rPr>
        <w:t>条、第</w:t>
      </w:r>
      <w:r w:rsidR="009758D3" w:rsidRPr="004F551F">
        <w:rPr>
          <w:rFonts w:hint="eastAsia"/>
          <w:lang w:val="fr-CH"/>
        </w:rPr>
        <w:t>42</w:t>
      </w:r>
      <w:r w:rsidR="009758D3" w:rsidRPr="004F551F">
        <w:rPr>
          <w:rFonts w:hint="eastAsia"/>
          <w:lang w:val="fr-CH"/>
        </w:rPr>
        <w:t>条和第</w:t>
      </w:r>
      <w:r w:rsidR="009758D3" w:rsidRPr="004F551F">
        <w:rPr>
          <w:rFonts w:hint="eastAsia"/>
          <w:lang w:val="fr-CH"/>
        </w:rPr>
        <w:t>44</w:t>
      </w:r>
      <w:r w:rsidR="009758D3" w:rsidRPr="004F551F">
        <w:rPr>
          <w:rFonts w:hint="eastAsia"/>
          <w:lang w:val="fr-CH"/>
        </w:rPr>
        <w:t>条第</w:t>
      </w:r>
      <w:r w:rsidR="009758D3" w:rsidRPr="004F551F">
        <w:rPr>
          <w:rFonts w:hint="eastAsia"/>
          <w:lang w:val="fr-CH"/>
        </w:rPr>
        <w:t>6</w:t>
      </w:r>
      <w:r w:rsidR="009758D3" w:rsidRPr="004F551F">
        <w:rPr>
          <w:rFonts w:hint="eastAsia"/>
          <w:lang w:val="fr-CH"/>
        </w:rPr>
        <w:t>款</w:t>
      </w:r>
      <w:r w:rsidR="009758D3" w:rsidRPr="004F551F">
        <w:rPr>
          <w:rFonts w:hint="eastAsia"/>
          <w:lang w:val="fr-CH"/>
        </w:rPr>
        <w:t>)</w:t>
      </w:r>
    </w:p>
    <w:p w14:paraId="14175D4B" w14:textId="1A90637B"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保留和声明</w:t>
      </w:r>
    </w:p>
    <w:p w14:paraId="5F62C077" w14:textId="619230CF"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6.</w:t>
      </w:r>
      <w:r w:rsidRPr="004F551F">
        <w:rPr>
          <w:rFonts w:ascii="Time New Roman" w:eastAsia="黑体" w:hAnsi="Time New Roman"/>
          <w:lang w:val="fr-CH"/>
        </w:rPr>
        <w:tab/>
      </w:r>
      <w:r w:rsidRPr="004F551F">
        <w:rPr>
          <w:rFonts w:ascii="Time New Roman" w:eastAsia="黑体" w:hAnsi="Time New Roman"/>
          <w:lang w:val="fr-CH"/>
        </w:rPr>
        <w:t>委员会根据以往建议并参照《维也纳宣言和行动纲领》第</w:t>
      </w:r>
      <w:r w:rsidRPr="004F551F">
        <w:rPr>
          <w:rFonts w:ascii="Time New Roman" w:eastAsia="黑体" w:hAnsi="Time New Roman"/>
          <w:lang w:val="fr-CH"/>
        </w:rPr>
        <w:t>5</w:t>
      </w:r>
      <w:r w:rsidRPr="004F551F">
        <w:rPr>
          <w:rFonts w:ascii="Time New Roman" w:eastAsia="黑体" w:hAnsi="Time New Roman"/>
          <w:lang w:val="fr-CH"/>
        </w:rPr>
        <w:t>段，敦促缔约国撤销保留</w:t>
      </w:r>
      <w:r w:rsidRPr="004F551F">
        <w:rPr>
          <w:rFonts w:ascii="Time New Roman" w:eastAsia="黑体" w:hAnsi="Time New Roman" w:hint="eastAsia"/>
          <w:lang w:val="fr-CH"/>
        </w:rPr>
        <w:t>条款</w:t>
      </w:r>
      <w:r w:rsidRPr="004F551F">
        <w:rPr>
          <w:rFonts w:ascii="Time New Roman" w:eastAsia="黑体" w:hAnsi="Time New Roman"/>
          <w:lang w:val="fr-CH"/>
        </w:rPr>
        <w:t>，包括对《公约》第</w:t>
      </w:r>
      <w:r w:rsidRPr="004F551F">
        <w:rPr>
          <w:rFonts w:ascii="Time New Roman" w:eastAsia="黑体" w:hAnsi="Time New Roman"/>
          <w:lang w:val="fr-CH"/>
        </w:rPr>
        <w:t>32</w:t>
      </w:r>
      <w:r w:rsidRPr="004F551F">
        <w:rPr>
          <w:rFonts w:ascii="Time New Roman" w:eastAsia="黑体" w:hAnsi="Time New Roman"/>
          <w:lang w:val="fr-CH"/>
        </w:rPr>
        <w:t>条第</w:t>
      </w:r>
      <w:r w:rsidRPr="004F551F">
        <w:rPr>
          <w:rFonts w:ascii="Time New Roman" w:eastAsia="黑体" w:hAnsi="Time New Roman"/>
          <w:lang w:val="fr-CH"/>
        </w:rPr>
        <w:t>2</w:t>
      </w:r>
      <w:r w:rsidRPr="004F551F">
        <w:rPr>
          <w:rFonts w:ascii="Time New Roman" w:eastAsia="黑体" w:hAnsi="Time New Roman"/>
          <w:lang w:val="fr-CH"/>
        </w:rPr>
        <w:t>款和第</w:t>
      </w:r>
      <w:r w:rsidRPr="004F551F">
        <w:rPr>
          <w:rFonts w:ascii="Time New Roman" w:eastAsia="黑体" w:hAnsi="Time New Roman"/>
          <w:lang w:val="fr-CH"/>
        </w:rPr>
        <w:t>37</w:t>
      </w:r>
      <w:r w:rsidRPr="004F551F">
        <w:rPr>
          <w:rFonts w:ascii="Time New Roman" w:eastAsia="黑体" w:hAnsi="Time New Roman"/>
          <w:lang w:val="fr-CH"/>
        </w:rPr>
        <w:t>条</w:t>
      </w:r>
      <w:r w:rsidRPr="004F551F">
        <w:rPr>
          <w:rFonts w:ascii="Time New Roman" w:eastAsia="黑体" w:hAnsi="Time New Roman"/>
          <w:lang w:val="fr-CH"/>
        </w:rPr>
        <w:t>(c)</w:t>
      </w:r>
      <w:r w:rsidRPr="004F551F">
        <w:rPr>
          <w:rFonts w:ascii="Time New Roman" w:eastAsia="黑体" w:hAnsi="Time New Roman"/>
          <w:lang w:val="fr-CH"/>
        </w:rPr>
        <w:t>项的保留。</w:t>
      </w:r>
      <w:r w:rsidR="00514627" w:rsidRPr="004F551F">
        <w:rPr>
          <w:rFonts w:ascii="Time New Roman" w:eastAsia="黑体" w:hAnsi="Time New Roman"/>
          <w:vertAlign w:val="superscript"/>
          <w:lang w:val="fr-CH"/>
        </w:rPr>
        <w:footnoteReference w:id="6"/>
      </w:r>
    </w:p>
    <w:p w14:paraId="6A7E743D" w14:textId="13371283"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立法</w:t>
      </w:r>
    </w:p>
    <w:p w14:paraId="103E2E4A" w14:textId="313A7491"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7.</w:t>
      </w:r>
      <w:r w:rsidRPr="004F551F">
        <w:rPr>
          <w:rFonts w:ascii="Time New Roman" w:eastAsia="黑体" w:hAnsi="Time New Roman"/>
          <w:lang w:val="fr-CH"/>
        </w:rPr>
        <w:tab/>
      </w:r>
      <w:r w:rsidRPr="004F551F">
        <w:rPr>
          <w:rFonts w:ascii="Time New Roman" w:eastAsia="黑体" w:hAnsi="Time New Roman"/>
          <w:lang w:val="fr-CH"/>
        </w:rPr>
        <w:t>委员会欢迎缔约国《</w:t>
      </w:r>
      <w:r w:rsidRPr="004F551F">
        <w:rPr>
          <w:rFonts w:ascii="Time New Roman" w:eastAsia="黑体" w:hAnsi="Time New Roman"/>
          <w:lang w:val="fr-CH"/>
        </w:rPr>
        <w:t>1989</w:t>
      </w:r>
      <w:r w:rsidRPr="004F551F">
        <w:rPr>
          <w:rFonts w:ascii="Time New Roman" w:eastAsia="黑体" w:hAnsi="Time New Roman" w:hint="eastAsia"/>
          <w:lang w:val="fr-CH"/>
        </w:rPr>
        <w:t>年</w:t>
      </w:r>
      <w:proofErr w:type="spellStart"/>
      <w:r w:rsidRPr="004F551F">
        <w:rPr>
          <w:rFonts w:ascii="Time New Roman" w:eastAsia="黑体" w:hAnsi="Time New Roman"/>
          <w:lang w:val="fr-CH"/>
        </w:rPr>
        <w:t>Oranga</w:t>
      </w:r>
      <w:proofErr w:type="spellEnd"/>
      <w:r w:rsidRPr="004F551F">
        <w:rPr>
          <w:rFonts w:ascii="Time New Roman" w:eastAsia="黑体" w:hAnsi="Time New Roman"/>
          <w:lang w:val="fr-CH"/>
        </w:rPr>
        <w:t xml:space="preserve"> </w:t>
      </w:r>
      <w:proofErr w:type="spellStart"/>
      <w:r w:rsidRPr="004F551F">
        <w:rPr>
          <w:rFonts w:ascii="Time New Roman" w:eastAsia="黑体" w:hAnsi="Time New Roman"/>
          <w:lang w:val="fr-CH"/>
        </w:rPr>
        <w:t>Tamariki</w:t>
      </w:r>
      <w:proofErr w:type="spellEnd"/>
      <w:r w:rsidRPr="004F551F">
        <w:rPr>
          <w:rFonts w:ascii="Time New Roman" w:eastAsia="黑体" w:hAnsi="Time New Roman"/>
          <w:lang w:val="fr-CH"/>
        </w:rPr>
        <w:t>法》和《</w:t>
      </w:r>
      <w:r w:rsidRPr="004F551F">
        <w:rPr>
          <w:rFonts w:ascii="Time New Roman" w:eastAsia="黑体" w:hAnsi="Time New Roman"/>
          <w:lang w:val="fr-CH"/>
        </w:rPr>
        <w:t>2014</w:t>
      </w:r>
      <w:r w:rsidRPr="004F551F">
        <w:rPr>
          <w:rFonts w:ascii="Time New Roman" w:eastAsia="黑体" w:hAnsi="Time New Roman" w:hint="eastAsia"/>
          <w:lang w:val="fr-CH"/>
        </w:rPr>
        <w:t>年</w:t>
      </w:r>
      <w:r w:rsidRPr="004F551F">
        <w:rPr>
          <w:rFonts w:ascii="Time New Roman" w:eastAsia="黑体" w:hAnsi="Time New Roman"/>
          <w:lang w:val="fr-CH"/>
        </w:rPr>
        <w:t>儿童法》规定，任何人行使以上两法案</w:t>
      </w:r>
      <w:r w:rsidRPr="004F551F">
        <w:rPr>
          <w:rFonts w:ascii="Time New Roman" w:eastAsia="黑体" w:hAnsi="Time New Roman" w:hint="eastAsia"/>
          <w:lang w:val="fr-CH"/>
        </w:rPr>
        <w:t>之下</w:t>
      </w:r>
      <w:r w:rsidRPr="004F551F">
        <w:rPr>
          <w:rFonts w:ascii="Time New Roman" w:eastAsia="黑体" w:hAnsi="Time New Roman"/>
          <w:lang w:val="fr-CH"/>
        </w:rPr>
        <w:t>的权力时均须遵守《公约》，</w:t>
      </w:r>
      <w:r w:rsidRPr="004F551F">
        <w:rPr>
          <w:rFonts w:ascii="Time New Roman" w:eastAsia="黑体" w:hAnsi="Time New Roman" w:hint="eastAsia"/>
          <w:lang w:val="fr-CH"/>
        </w:rPr>
        <w:t>但</w:t>
      </w:r>
      <w:r w:rsidRPr="004F551F">
        <w:rPr>
          <w:rFonts w:ascii="Time New Roman" w:eastAsia="黑体" w:hAnsi="Time New Roman"/>
          <w:lang w:val="fr-CH"/>
        </w:rPr>
        <w:t>委员会</w:t>
      </w:r>
      <w:r w:rsidRPr="004F551F">
        <w:rPr>
          <w:rFonts w:ascii="Time New Roman" w:eastAsia="黑体" w:hAnsi="Time New Roman" w:hint="eastAsia"/>
          <w:lang w:val="fr-CH"/>
        </w:rPr>
        <w:t>同时</w:t>
      </w:r>
      <w:r w:rsidRPr="004F551F">
        <w:rPr>
          <w:rFonts w:ascii="Time New Roman" w:eastAsia="黑体" w:hAnsi="Time New Roman"/>
          <w:lang w:val="fr-CH"/>
        </w:rPr>
        <w:t>建议缔约国：</w:t>
      </w:r>
    </w:p>
    <w:p w14:paraId="3C829677" w14:textId="5C4E1AC0"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将《公约》全面纳入国内法；</w:t>
      </w:r>
    </w:p>
    <w:p w14:paraId="78D314F0" w14:textId="3B652299"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完成儿童权利和</w:t>
      </w:r>
      <w:r w:rsidR="009758D3" w:rsidRPr="004F551F">
        <w:rPr>
          <w:rFonts w:ascii="Time New Roman" w:eastAsia="黑体" w:hAnsi="Time New Roman" w:hint="eastAsia"/>
          <w:lang w:val="fr-CH"/>
        </w:rPr>
        <w:t>福祉</w:t>
      </w:r>
      <w:r w:rsidR="009758D3" w:rsidRPr="004F551F">
        <w:rPr>
          <w:rFonts w:ascii="Time New Roman" w:eastAsia="黑体" w:hAnsi="Time New Roman"/>
          <w:lang w:val="fr-CH"/>
        </w:rPr>
        <w:t>中心</w:t>
      </w:r>
      <w:r w:rsidR="009758D3" w:rsidRPr="004F551F">
        <w:rPr>
          <w:rFonts w:ascii="Time New Roman" w:eastAsia="黑体" w:hAnsi="Time New Roman" w:hint="eastAsia"/>
          <w:lang w:val="fr-CH"/>
        </w:rPr>
        <w:t>的建设</w:t>
      </w:r>
      <w:r w:rsidR="009758D3" w:rsidRPr="004F551F">
        <w:rPr>
          <w:rFonts w:ascii="Time New Roman" w:eastAsia="黑体" w:hAnsi="Time New Roman"/>
          <w:lang w:val="fr-CH"/>
        </w:rPr>
        <w:t>以加强</w:t>
      </w:r>
      <w:r w:rsidR="009758D3" w:rsidRPr="004F551F">
        <w:rPr>
          <w:rFonts w:ascii="Time New Roman" w:eastAsia="黑体" w:hAnsi="Time New Roman" w:hint="eastAsia"/>
          <w:lang w:val="fr-CH"/>
        </w:rPr>
        <w:t>对</w:t>
      </w:r>
      <w:r w:rsidR="009758D3" w:rsidRPr="004F551F">
        <w:rPr>
          <w:rFonts w:ascii="Time New Roman" w:eastAsia="黑体" w:hAnsi="Time New Roman"/>
          <w:lang w:val="fr-CH"/>
        </w:rPr>
        <w:t>《公约》</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培训，并确保</w:t>
      </w:r>
      <w:r w:rsidR="009758D3" w:rsidRPr="004F551F">
        <w:rPr>
          <w:rFonts w:ascii="Time New Roman" w:eastAsia="黑体" w:hAnsi="Time New Roman" w:hint="eastAsia"/>
          <w:lang w:val="fr-CH"/>
        </w:rPr>
        <w:t>全国各地统一适用</w:t>
      </w:r>
      <w:r w:rsidR="009758D3" w:rsidRPr="004F551F">
        <w:rPr>
          <w:rFonts w:ascii="Time New Roman" w:eastAsia="黑体" w:hAnsi="Time New Roman"/>
          <w:lang w:val="fr-CH"/>
        </w:rPr>
        <w:t>《公约》。</w:t>
      </w:r>
    </w:p>
    <w:p w14:paraId="54D746DA" w14:textId="105D1617"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rPr>
        <w:t>全面的</w:t>
      </w:r>
      <w:r w:rsidR="009758D3" w:rsidRPr="004F551F">
        <w:rPr>
          <w:rFonts w:hint="eastAsia"/>
          <w:lang w:val="fr-CH"/>
        </w:rPr>
        <w:t>政策和战略</w:t>
      </w:r>
    </w:p>
    <w:p w14:paraId="61C60936" w14:textId="713A6841"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8.</w:t>
      </w:r>
      <w:r w:rsidRPr="004F551F">
        <w:rPr>
          <w:rFonts w:ascii="Time New Roman" w:eastAsia="黑体" w:hAnsi="Time New Roman"/>
          <w:lang w:val="fr-CH"/>
        </w:rPr>
        <w:tab/>
      </w:r>
      <w:r w:rsidRPr="004F551F">
        <w:rPr>
          <w:rFonts w:ascii="Time New Roman" w:eastAsia="黑体" w:hAnsi="Time New Roman"/>
          <w:lang w:val="fr-CH"/>
        </w:rPr>
        <w:t>委员会欢迎缔约国</w:t>
      </w:r>
      <w:r w:rsidRPr="004F551F">
        <w:rPr>
          <w:rFonts w:ascii="Time New Roman" w:eastAsia="黑体" w:hAnsi="Time New Roman" w:hint="eastAsia"/>
          <w:lang w:val="fr-CH"/>
        </w:rPr>
        <w:t>通过</w:t>
      </w:r>
      <w:r w:rsidRPr="004F551F">
        <w:rPr>
          <w:rFonts w:ascii="Time New Roman" w:eastAsia="黑体" w:hAnsi="Time New Roman"/>
          <w:lang w:val="fr-CH"/>
        </w:rPr>
        <w:t>协商的方式制定《儿童和青年福祉战略》</w:t>
      </w:r>
      <w:r w:rsidRPr="004F551F">
        <w:rPr>
          <w:rFonts w:ascii="Time New Roman" w:eastAsia="黑体" w:hAnsi="Time New Roman"/>
          <w:lang w:val="fr-CH"/>
        </w:rPr>
        <w:t>(2019)</w:t>
      </w:r>
      <w:r w:rsidRPr="004F551F">
        <w:rPr>
          <w:rFonts w:ascii="Time New Roman" w:eastAsia="黑体" w:hAnsi="Time New Roman"/>
          <w:lang w:val="fr-CH"/>
        </w:rPr>
        <w:t>，建议缔约国：</w:t>
      </w:r>
    </w:p>
    <w:p w14:paraId="055C4BAA" w14:textId="5571365B"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根据</w:t>
      </w:r>
      <w:r w:rsidR="009758D3" w:rsidRPr="004F551F">
        <w:rPr>
          <w:rFonts w:ascii="Time New Roman" w:eastAsia="黑体" w:hAnsi="Time New Roman"/>
          <w:lang w:val="fr-CH"/>
        </w:rPr>
        <w:t>在第三轮普遍定期审议中作出的承诺</w:t>
      </w:r>
      <w:r w:rsidR="009758D3" w:rsidRPr="004F551F">
        <w:rPr>
          <w:rFonts w:ascii="Time New Roman" w:eastAsia="黑体" w:hAnsi="Time New Roman" w:hint="eastAsia"/>
          <w:lang w:val="fr-CH"/>
        </w:rPr>
        <w:t>，</w:t>
      </w:r>
      <w:r w:rsidR="009758D3" w:rsidRPr="004F551F">
        <w:rPr>
          <w:rFonts w:ascii="Time New Roman" w:eastAsia="黑体" w:hAnsi="Time New Roman"/>
          <w:lang w:val="fr-CH"/>
        </w:rPr>
        <w:t>对战略进行审查，确保</w:t>
      </w:r>
      <w:r w:rsidR="009758D3" w:rsidRPr="004F551F">
        <w:rPr>
          <w:rFonts w:ascii="Time New Roman" w:eastAsia="黑体" w:hAnsi="Time New Roman" w:hint="eastAsia"/>
          <w:lang w:val="fr-CH"/>
        </w:rPr>
        <w:t>其</w:t>
      </w:r>
      <w:r w:rsidR="009758D3" w:rsidRPr="004F551F">
        <w:rPr>
          <w:rFonts w:ascii="Time New Roman" w:eastAsia="黑体" w:hAnsi="Time New Roman"/>
          <w:lang w:val="fr-CH"/>
        </w:rPr>
        <w:t>提出全面的执行框架，明确优先事项、具体目标和各</w:t>
      </w:r>
      <w:r w:rsidR="009758D3" w:rsidRPr="004F551F">
        <w:rPr>
          <w:rFonts w:ascii="Time New Roman" w:eastAsia="黑体" w:hAnsi="Time New Roman" w:hint="eastAsia"/>
          <w:lang w:val="fr-CH"/>
        </w:rPr>
        <w:t>部门</w:t>
      </w:r>
      <w:r w:rsidR="009758D3" w:rsidRPr="004F551F">
        <w:rPr>
          <w:rFonts w:ascii="Time New Roman" w:eastAsia="黑体" w:hAnsi="Time New Roman"/>
          <w:lang w:val="fr-CH"/>
        </w:rPr>
        <w:t>责任，</w:t>
      </w:r>
      <w:r w:rsidR="009758D3" w:rsidRPr="004F551F">
        <w:rPr>
          <w:rFonts w:ascii="Time New Roman" w:eastAsia="黑体" w:hAnsi="Time New Roman" w:hint="eastAsia"/>
          <w:lang w:val="fr-CH"/>
        </w:rPr>
        <w:t>促进</w:t>
      </w:r>
      <w:r w:rsidR="009758D3" w:rsidRPr="004F551F">
        <w:rPr>
          <w:rFonts w:ascii="Time New Roman" w:eastAsia="黑体" w:hAnsi="Time New Roman"/>
          <w:lang w:val="fr-CH"/>
        </w:rPr>
        <w:t>全面</w:t>
      </w:r>
      <w:r w:rsidR="009758D3" w:rsidRPr="004F551F">
        <w:rPr>
          <w:rFonts w:ascii="Time New Roman" w:eastAsia="黑体" w:hAnsi="Time New Roman" w:hint="eastAsia"/>
          <w:lang w:val="fr-CH"/>
        </w:rPr>
        <w:t>实现</w:t>
      </w:r>
      <w:r w:rsidR="009758D3" w:rsidRPr="004F551F">
        <w:rPr>
          <w:rFonts w:ascii="Time New Roman" w:eastAsia="黑体" w:hAnsi="Time New Roman"/>
          <w:lang w:val="fr-CH"/>
        </w:rPr>
        <w:t>《公约》及其《任择议定书》约国；</w:t>
      </w:r>
      <w:r w:rsidR="00514627" w:rsidRPr="004F551F">
        <w:rPr>
          <w:rFonts w:ascii="Time New Roman" w:eastAsia="黑体" w:hAnsi="Time New Roman"/>
          <w:vertAlign w:val="superscript"/>
          <w:lang w:val="fr-CH"/>
        </w:rPr>
        <w:footnoteReference w:id="7"/>
      </w:r>
    </w:p>
    <w:p w14:paraId="40CF7394" w14:textId="7144BC9C"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根据《</w:t>
      </w:r>
      <w:r w:rsidR="009758D3" w:rsidRPr="004F551F">
        <w:rPr>
          <w:rFonts w:ascii="Time New Roman" w:eastAsia="黑体" w:hAnsi="Time New Roman"/>
          <w:lang w:val="fr-CH"/>
        </w:rPr>
        <w:t>2014</w:t>
      </w:r>
      <w:r w:rsidR="009758D3" w:rsidRPr="004F551F">
        <w:rPr>
          <w:rFonts w:ascii="Time New Roman" w:eastAsia="黑体" w:hAnsi="Time New Roman" w:hint="eastAsia"/>
          <w:lang w:val="fr-CH"/>
        </w:rPr>
        <w:t>年</w:t>
      </w:r>
      <w:r w:rsidR="009758D3" w:rsidRPr="004F551F">
        <w:rPr>
          <w:rFonts w:ascii="Time New Roman" w:eastAsia="黑体" w:hAnsi="Time New Roman"/>
          <w:lang w:val="fr-CH"/>
        </w:rPr>
        <w:t>儿童法》规定，继续让儿童参与计划</w:t>
      </w:r>
      <w:r w:rsidR="009758D3" w:rsidRPr="004F551F">
        <w:rPr>
          <w:rFonts w:ascii="Time New Roman" w:eastAsia="黑体" w:hAnsi="Time New Roman" w:hint="eastAsia"/>
          <w:lang w:val="fr-CH"/>
        </w:rPr>
        <w:t>对该</w:t>
      </w:r>
      <w:r w:rsidR="009758D3" w:rsidRPr="004F551F">
        <w:rPr>
          <w:rFonts w:ascii="Time New Roman" w:eastAsia="黑体" w:hAnsi="Time New Roman"/>
          <w:lang w:val="fr-CH"/>
        </w:rPr>
        <w:t>战略</w:t>
      </w:r>
      <w:r w:rsidR="009758D3" w:rsidRPr="004F551F">
        <w:rPr>
          <w:rFonts w:ascii="Time New Roman" w:eastAsia="黑体" w:hAnsi="Time New Roman" w:hint="eastAsia"/>
          <w:lang w:val="fr-CH"/>
        </w:rPr>
        <w:t>进行的</w:t>
      </w:r>
      <w:r w:rsidR="009758D3" w:rsidRPr="004F551F">
        <w:rPr>
          <w:rFonts w:ascii="Time New Roman" w:eastAsia="黑体" w:hAnsi="Time New Roman"/>
          <w:lang w:val="fr-CH"/>
        </w:rPr>
        <w:t>三年期审查；</w:t>
      </w:r>
    </w:p>
    <w:p w14:paraId="7191BECB" w14:textId="7504A993"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制定涉及儿童的政策法规时，强制要求使用儿童影响评估工具，确保政府官员、立法人员和非政府服务提供者接受</w:t>
      </w:r>
      <w:r w:rsidR="009758D3" w:rsidRPr="004F551F">
        <w:rPr>
          <w:rFonts w:ascii="Time New Roman" w:eastAsia="黑体" w:hAnsi="Time New Roman" w:hint="eastAsia"/>
          <w:lang w:val="fr-CH"/>
        </w:rPr>
        <w:t>如何使用</w:t>
      </w:r>
      <w:r w:rsidR="009758D3" w:rsidRPr="004F551F">
        <w:rPr>
          <w:rFonts w:ascii="Time New Roman" w:eastAsia="黑体" w:hAnsi="Time New Roman"/>
          <w:lang w:val="fr-CH"/>
        </w:rPr>
        <w:t>评估工具</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培训。</w:t>
      </w:r>
    </w:p>
    <w:p w14:paraId="7F515D44" w14:textId="3E18D78E"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协调</w:t>
      </w:r>
    </w:p>
    <w:p w14:paraId="6F73ECB7" w14:textId="6EE722D7"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9.</w:t>
      </w:r>
      <w:r w:rsidRPr="004F551F">
        <w:rPr>
          <w:rFonts w:ascii="Time New Roman" w:eastAsia="黑体" w:hAnsi="Time New Roman"/>
          <w:lang w:val="fr-CH"/>
        </w:rPr>
        <w:tab/>
      </w:r>
      <w:r w:rsidRPr="004F551F">
        <w:rPr>
          <w:rFonts w:ascii="Time New Roman" w:eastAsia="黑体" w:hAnsi="Time New Roman"/>
          <w:lang w:val="fr-CH"/>
        </w:rPr>
        <w:t>委员会建议缔约国，确保《儿童权利公约》</w:t>
      </w:r>
      <w:r w:rsidRPr="004F551F">
        <w:rPr>
          <w:rFonts w:ascii="Time New Roman" w:eastAsia="黑体" w:hAnsi="Time New Roman" w:hint="eastAsia"/>
          <w:lang w:val="fr-CH"/>
        </w:rPr>
        <w:t>副首席执行干事</w:t>
      </w:r>
      <w:r w:rsidRPr="004F551F">
        <w:rPr>
          <w:rFonts w:ascii="Time New Roman" w:eastAsia="黑体" w:hAnsi="Time New Roman"/>
          <w:lang w:val="fr-CH"/>
        </w:rPr>
        <w:t>小组拥有</w:t>
      </w:r>
      <w:r w:rsidRPr="004F551F">
        <w:rPr>
          <w:rFonts w:ascii="Time New Roman" w:eastAsia="黑体" w:hAnsi="Time New Roman" w:hint="eastAsia"/>
          <w:lang w:val="fr-CH"/>
        </w:rPr>
        <w:t>履行职责</w:t>
      </w:r>
      <w:r w:rsidRPr="004F551F">
        <w:rPr>
          <w:rFonts w:ascii="Time New Roman" w:eastAsia="黑体" w:hAnsi="Time New Roman"/>
          <w:lang w:val="fr-CH"/>
        </w:rPr>
        <w:t>所需的权力和资源，协调并领导政府各部门一体联动</w:t>
      </w:r>
      <w:r w:rsidRPr="004F551F">
        <w:rPr>
          <w:rFonts w:ascii="Time New Roman" w:eastAsia="黑体" w:hAnsi="Time New Roman" w:hint="eastAsia"/>
          <w:lang w:val="fr-CH"/>
        </w:rPr>
        <w:t>履行</w:t>
      </w:r>
      <w:r w:rsidRPr="004F551F">
        <w:rPr>
          <w:rFonts w:ascii="Time New Roman" w:eastAsia="黑体" w:hAnsi="Time New Roman"/>
          <w:lang w:val="fr-CH"/>
        </w:rPr>
        <w:t>《公约》，包括提高公务人员将儿童权利方针纳入决策和立法的能力。</w:t>
      </w:r>
    </w:p>
    <w:p w14:paraId="4D4D21CA" w14:textId="12F32FA6"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资源分配</w:t>
      </w:r>
    </w:p>
    <w:p w14:paraId="112A5582"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10.</w:t>
      </w:r>
      <w:r w:rsidRPr="004F551F">
        <w:rPr>
          <w:rFonts w:ascii="Time New Roman" w:eastAsia="黑体" w:hAnsi="Time New Roman"/>
          <w:lang w:val="fr-CH"/>
        </w:rPr>
        <w:tab/>
      </w:r>
      <w:r w:rsidRPr="004F551F">
        <w:rPr>
          <w:rFonts w:ascii="Time New Roman" w:eastAsia="黑体" w:hAnsi="Time New Roman"/>
          <w:lang w:val="fr-CH"/>
        </w:rPr>
        <w:t>委员会赞赏缔约国</w:t>
      </w:r>
      <w:r w:rsidRPr="004F551F">
        <w:rPr>
          <w:rFonts w:ascii="Time New Roman" w:eastAsia="黑体" w:hAnsi="Time New Roman"/>
          <w:lang w:val="fr-CH"/>
        </w:rPr>
        <w:t>2023</w:t>
      </w:r>
      <w:r w:rsidRPr="004F551F">
        <w:rPr>
          <w:rFonts w:ascii="Time New Roman" w:eastAsia="黑体" w:hAnsi="Time New Roman"/>
          <w:lang w:val="fr-CH"/>
        </w:rPr>
        <w:t>年预算政策声明将衡量儿童福祉的指标列为优先事项，回顾其第</w:t>
      </w:r>
      <w:r w:rsidRPr="004F551F">
        <w:rPr>
          <w:rFonts w:ascii="Time New Roman" w:eastAsia="黑体" w:hAnsi="Time New Roman"/>
          <w:lang w:val="fr-CH"/>
        </w:rPr>
        <w:t>19</w:t>
      </w:r>
      <w:r w:rsidRPr="004F551F">
        <w:rPr>
          <w:rFonts w:ascii="Time New Roman" w:eastAsia="黑体" w:hAnsi="Time New Roman"/>
          <w:lang w:val="fr-CH"/>
        </w:rPr>
        <w:t>号一般性意见</w:t>
      </w:r>
      <w:r w:rsidRPr="004F551F">
        <w:rPr>
          <w:rFonts w:ascii="Time New Roman" w:eastAsia="黑体" w:hAnsi="Time New Roman"/>
          <w:lang w:val="fr-CH"/>
        </w:rPr>
        <w:t>(2016</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，建议缔约国：</w:t>
      </w:r>
    </w:p>
    <w:p w14:paraId="1A3E2812"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对所有涉及儿童的预算需求进行全面评估，</w:t>
      </w:r>
      <w:r w:rsidR="009758D3" w:rsidRPr="004F551F">
        <w:rPr>
          <w:rFonts w:ascii="Time New Roman" w:eastAsia="黑体" w:hAnsi="Time New Roman" w:hint="eastAsia"/>
          <w:lang w:val="fr-CH"/>
        </w:rPr>
        <w:t>不只是评估</w:t>
      </w:r>
      <w:r w:rsidR="009758D3" w:rsidRPr="004F551F">
        <w:rPr>
          <w:rFonts w:ascii="Time New Roman" w:eastAsia="黑体" w:hAnsi="Time New Roman"/>
          <w:lang w:val="fr-CH"/>
        </w:rPr>
        <w:t>儿童</w:t>
      </w:r>
      <w:r w:rsidR="009758D3" w:rsidRPr="004F551F">
        <w:rPr>
          <w:rFonts w:ascii="Time New Roman" w:eastAsia="黑体" w:hAnsi="Time New Roman" w:hint="eastAsia"/>
          <w:lang w:val="fr-CH"/>
        </w:rPr>
        <w:t>减</w:t>
      </w:r>
      <w:r w:rsidR="009758D3" w:rsidRPr="004F551F">
        <w:rPr>
          <w:rFonts w:ascii="Time New Roman" w:eastAsia="黑体" w:hAnsi="Time New Roman"/>
          <w:lang w:val="fr-CH"/>
        </w:rPr>
        <w:t>贫领域</w:t>
      </w:r>
      <w:r w:rsidR="009758D3" w:rsidRPr="004F551F">
        <w:rPr>
          <w:rFonts w:ascii="Time New Roman" w:eastAsia="黑体" w:hAnsi="Time New Roman" w:hint="eastAsia"/>
          <w:lang w:val="fr-CH"/>
        </w:rPr>
        <w:t>的需求</w:t>
      </w:r>
      <w:r w:rsidR="009758D3" w:rsidRPr="004F551F">
        <w:rPr>
          <w:rFonts w:ascii="Time New Roman" w:eastAsia="黑体" w:hAnsi="Time New Roman"/>
          <w:lang w:val="fr-CH"/>
        </w:rPr>
        <w:t>，并根据《公约》第</w:t>
      </w:r>
      <w:r w:rsidR="009758D3" w:rsidRPr="004F551F">
        <w:rPr>
          <w:rFonts w:ascii="Time New Roman" w:eastAsia="黑体" w:hAnsi="Time New Roman"/>
          <w:lang w:val="fr-CH"/>
        </w:rPr>
        <w:t>4</w:t>
      </w:r>
      <w:r w:rsidR="009758D3" w:rsidRPr="004F551F">
        <w:rPr>
          <w:rFonts w:ascii="Time New Roman" w:eastAsia="黑体" w:hAnsi="Time New Roman"/>
          <w:lang w:val="fr-CH"/>
        </w:rPr>
        <w:t>条，分配充足的预算资源，</w:t>
      </w:r>
      <w:r w:rsidR="009758D3" w:rsidRPr="004F551F">
        <w:rPr>
          <w:rFonts w:ascii="Time New Roman" w:eastAsia="黑体" w:hAnsi="Time New Roman" w:hint="eastAsia"/>
          <w:lang w:val="fr-CH"/>
        </w:rPr>
        <w:t>实现</w:t>
      </w:r>
      <w:r w:rsidR="009758D3" w:rsidRPr="004F551F">
        <w:rPr>
          <w:rFonts w:ascii="Time New Roman" w:eastAsia="黑体" w:hAnsi="Time New Roman"/>
          <w:lang w:val="fr-CH"/>
        </w:rPr>
        <w:t>《公约》各领域</w:t>
      </w:r>
      <w:r w:rsidR="009758D3" w:rsidRPr="004F551F">
        <w:rPr>
          <w:rFonts w:ascii="Time New Roman" w:eastAsia="黑体" w:hAnsi="Time New Roman" w:hint="eastAsia"/>
          <w:lang w:val="fr-CH"/>
        </w:rPr>
        <w:t>之下</w:t>
      </w:r>
      <w:r w:rsidR="009758D3" w:rsidRPr="004F551F">
        <w:rPr>
          <w:rFonts w:ascii="Time New Roman" w:eastAsia="黑体" w:hAnsi="Time New Roman"/>
          <w:lang w:val="fr-CH"/>
        </w:rPr>
        <w:t>的儿童权利；</w:t>
      </w:r>
    </w:p>
    <w:p w14:paraId="47E56B46" w14:textId="5E803986"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编制国家预算</w:t>
      </w:r>
      <w:r w:rsidR="009758D3" w:rsidRPr="004F551F">
        <w:rPr>
          <w:rFonts w:ascii="Time New Roman" w:eastAsia="黑体" w:hAnsi="Time New Roman" w:hint="eastAsia"/>
          <w:lang w:val="fr-CH"/>
        </w:rPr>
        <w:t>时进一步</w:t>
      </w:r>
      <w:r w:rsidR="009758D3" w:rsidRPr="004F551F">
        <w:rPr>
          <w:rFonts w:ascii="Time New Roman" w:eastAsia="黑体" w:hAnsi="Time New Roman"/>
          <w:lang w:val="fr-CH"/>
        </w:rPr>
        <w:t>贯彻儿童权利方针，包括通过：</w:t>
      </w:r>
    </w:p>
    <w:p w14:paraId="3D8001D5" w14:textId="77777777" w:rsidR="000C658C" w:rsidRPr="004F551F" w:rsidRDefault="000C658C" w:rsidP="00C31025">
      <w:pPr>
        <w:pStyle w:val="SingleTxtGC"/>
        <w:tabs>
          <w:tab w:val="clear" w:pos="1565"/>
        </w:tabs>
        <w:ind w:left="1985" w:hanging="431"/>
        <w:rPr>
          <w:rFonts w:ascii="Time New Roman" w:eastAsia="黑体" w:hAnsi="Time New Roman" w:hint="eastAsia"/>
          <w:lang w:val="fr-CH"/>
        </w:rPr>
      </w:pPr>
      <w:r w:rsidRPr="004F551F">
        <w:rPr>
          <w:rFonts w:ascii="Time New Roman" w:eastAsia="黑体" w:hAnsi="Time New Roman" w:hint="eastAsia"/>
          <w:lang w:val="fr-CH"/>
        </w:rPr>
        <w:t>(</w:t>
      </w:r>
      <w:proofErr w:type="gramStart"/>
      <w:r w:rsidRPr="004F551F">
        <w:rPr>
          <w:rFonts w:ascii="Time New Roman" w:eastAsia="黑体" w:hAnsi="Time New Roman" w:hint="eastAsia"/>
          <w:lang w:val="fr-CH"/>
        </w:rPr>
        <w:t>一</w:t>
      </w:r>
      <w:proofErr w:type="gramEnd"/>
      <w:r w:rsidRPr="004F551F">
        <w:rPr>
          <w:rFonts w:ascii="Time New Roman" w:eastAsia="黑体" w:hAnsi="Time New Roman" w:hint="eastAsia"/>
          <w:lang w:val="fr-CH"/>
        </w:rPr>
        <w:t>)</w:t>
      </w:r>
      <w:r w:rsidRPr="004F551F">
        <w:rPr>
          <w:rFonts w:ascii="Time New Roman" w:eastAsia="黑体" w:hAnsi="Time New Roman" w:hint="eastAsia"/>
          <w:lang w:val="fr-CH"/>
        </w:rPr>
        <w:tab/>
      </w:r>
      <w:r w:rsidRPr="004F551F">
        <w:rPr>
          <w:rFonts w:ascii="Time New Roman" w:eastAsia="黑体" w:hAnsi="Time New Roman" w:hint="eastAsia"/>
          <w:lang w:val="fr-CH"/>
        </w:rPr>
        <w:t>让儿童和有关各方参与预算编制；</w:t>
      </w:r>
    </w:p>
    <w:p w14:paraId="72D311BB" w14:textId="77777777" w:rsidR="000C658C" w:rsidRPr="004F551F" w:rsidRDefault="000C658C" w:rsidP="00C31025">
      <w:pPr>
        <w:pStyle w:val="SingleTxtGC"/>
        <w:tabs>
          <w:tab w:val="clear" w:pos="1565"/>
        </w:tabs>
        <w:ind w:left="1985" w:hanging="431"/>
        <w:rPr>
          <w:rFonts w:ascii="Time New Roman" w:eastAsia="黑体" w:hAnsi="Time New Roman" w:hint="eastAsia"/>
          <w:lang w:val="fr-CH"/>
        </w:rPr>
      </w:pPr>
      <w:r w:rsidRPr="004F551F">
        <w:rPr>
          <w:rFonts w:ascii="Time New Roman" w:eastAsia="黑体" w:hAnsi="Time New Roman" w:hint="eastAsia"/>
          <w:lang w:val="fr-CH"/>
        </w:rPr>
        <w:t>(</w:t>
      </w:r>
      <w:r w:rsidRPr="004F551F">
        <w:rPr>
          <w:rFonts w:ascii="Time New Roman" w:eastAsia="黑体" w:hAnsi="Time New Roman" w:hint="eastAsia"/>
          <w:lang w:val="fr-CH"/>
        </w:rPr>
        <w:t>二</w:t>
      </w:r>
      <w:r w:rsidRPr="004F551F">
        <w:rPr>
          <w:rFonts w:ascii="Time New Roman" w:eastAsia="黑体" w:hAnsi="Time New Roman" w:hint="eastAsia"/>
          <w:lang w:val="fr-CH"/>
        </w:rPr>
        <w:t>)</w:t>
      </w:r>
      <w:r w:rsidRPr="004F551F">
        <w:rPr>
          <w:rFonts w:ascii="Time New Roman" w:eastAsia="黑体" w:hAnsi="Time New Roman" w:hint="eastAsia"/>
          <w:lang w:val="fr-CH"/>
        </w:rPr>
        <w:tab/>
      </w:r>
      <w:r w:rsidRPr="004F551F">
        <w:rPr>
          <w:rFonts w:ascii="Time New Roman" w:eastAsia="黑体" w:hAnsi="Time New Roman" w:hint="eastAsia"/>
          <w:lang w:val="fr-CH"/>
        </w:rPr>
        <w:t>在年度预算程序中，公开财政部跟踪系统关于儿童资源分配使用情况的跟踪结果；</w:t>
      </w:r>
    </w:p>
    <w:p w14:paraId="782BB846" w14:textId="265C2C78" w:rsidR="000C658C" w:rsidRPr="004F551F" w:rsidRDefault="000C658C" w:rsidP="00C31025">
      <w:pPr>
        <w:pStyle w:val="SingleTxtGC"/>
        <w:tabs>
          <w:tab w:val="clear" w:pos="1565"/>
        </w:tabs>
        <w:ind w:left="1985" w:hanging="431"/>
        <w:rPr>
          <w:rFonts w:ascii="Time New Roman" w:eastAsia="黑体" w:hAnsi="Time New Roman" w:hint="eastAsia"/>
          <w:lang w:val="fr-CH"/>
        </w:rPr>
      </w:pPr>
      <w:r w:rsidRPr="004F551F">
        <w:rPr>
          <w:rFonts w:ascii="Time New Roman" w:eastAsia="黑体" w:hAnsi="Time New Roman" w:hint="eastAsia"/>
          <w:lang w:val="fr-CH"/>
        </w:rPr>
        <w:t>(</w:t>
      </w:r>
      <w:r w:rsidRPr="004F551F">
        <w:rPr>
          <w:rFonts w:ascii="Time New Roman" w:eastAsia="黑体" w:hAnsi="Time New Roman" w:hint="eastAsia"/>
          <w:lang w:val="fr-CH"/>
        </w:rPr>
        <w:t>三</w:t>
      </w:r>
      <w:r w:rsidRPr="004F551F">
        <w:rPr>
          <w:rFonts w:ascii="Time New Roman" w:eastAsia="黑体" w:hAnsi="Time New Roman" w:hint="eastAsia"/>
          <w:lang w:val="fr-CH"/>
        </w:rPr>
        <w:t>)</w:t>
      </w:r>
      <w:r w:rsidRPr="004F551F">
        <w:rPr>
          <w:rFonts w:ascii="Time New Roman" w:eastAsia="黑体" w:hAnsi="Time New Roman" w:hint="eastAsia"/>
          <w:lang w:val="fr-CH"/>
        </w:rPr>
        <w:tab/>
      </w:r>
      <w:r w:rsidRPr="004F551F">
        <w:rPr>
          <w:rFonts w:ascii="Time New Roman" w:eastAsia="黑体" w:hAnsi="Time New Roman" w:hint="eastAsia"/>
          <w:lang w:val="fr-CH"/>
        </w:rPr>
        <w:t>评估对各部门的投入如何服务于儿童的最大利益；</w:t>
      </w:r>
    </w:p>
    <w:p w14:paraId="60C51FFD" w14:textId="2660A628" w:rsidR="009758D3" w:rsidRPr="004F551F" w:rsidRDefault="008B0751" w:rsidP="00C31025">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为所有儿童</w:t>
      </w:r>
      <w:r w:rsidR="009758D3" w:rsidRPr="004F551F">
        <w:rPr>
          <w:rFonts w:ascii="Time New Roman" w:eastAsia="黑体" w:hAnsi="Time New Roman" w:hint="eastAsia"/>
          <w:lang w:val="fr-CH"/>
        </w:rPr>
        <w:t>编制</w:t>
      </w:r>
      <w:r w:rsidR="009758D3" w:rsidRPr="004F551F">
        <w:rPr>
          <w:rFonts w:ascii="Time New Roman" w:eastAsia="黑体" w:hAnsi="Time New Roman"/>
          <w:lang w:val="fr-CH"/>
        </w:rPr>
        <w:t>预算</w:t>
      </w:r>
      <w:r w:rsidR="009758D3" w:rsidRPr="004F551F">
        <w:rPr>
          <w:rFonts w:ascii="Time New Roman" w:eastAsia="黑体" w:hAnsi="Time New Roman" w:hint="eastAsia"/>
          <w:lang w:val="fr-CH"/>
        </w:rPr>
        <w:t>项目</w:t>
      </w:r>
      <w:r w:rsidR="009758D3" w:rsidRPr="004F551F">
        <w:rPr>
          <w:rFonts w:ascii="Time New Roman" w:eastAsia="黑体" w:hAnsi="Time New Roman"/>
          <w:lang w:val="fr-CH"/>
        </w:rPr>
        <w:t>，特别关注处境不利或困难、可能需要特殊措施的儿童，如毛利儿童、太平洋岛民儿童、</w:t>
      </w:r>
      <w:r w:rsidR="009758D3" w:rsidRPr="004F551F">
        <w:rPr>
          <w:rFonts w:ascii="Time New Roman" w:eastAsia="黑体" w:hAnsi="Time New Roman" w:hint="eastAsia"/>
          <w:lang w:val="fr-CH"/>
        </w:rPr>
        <w:t>家庭外照料</w:t>
      </w:r>
      <w:r w:rsidR="009758D3" w:rsidRPr="004F551F">
        <w:rPr>
          <w:rFonts w:ascii="Time New Roman" w:eastAsia="黑体" w:hAnsi="Time New Roman"/>
          <w:lang w:val="fr-CH"/>
        </w:rPr>
        <w:t>儿童和残疾儿童，并确保即使发生经济危机、自然灾害或其他紧急情况，也不削减</w:t>
      </w:r>
      <w:r w:rsidR="009758D3" w:rsidRPr="004F551F">
        <w:rPr>
          <w:rFonts w:ascii="Time New Roman" w:eastAsia="黑体" w:hAnsi="Time New Roman" w:hint="eastAsia"/>
          <w:lang w:val="fr-CH"/>
        </w:rPr>
        <w:t>这些</w:t>
      </w:r>
      <w:r w:rsidR="009758D3" w:rsidRPr="004F551F">
        <w:rPr>
          <w:rFonts w:ascii="Time New Roman" w:eastAsia="黑体" w:hAnsi="Time New Roman"/>
          <w:lang w:val="fr-CH"/>
        </w:rPr>
        <w:t>预算</w:t>
      </w:r>
      <w:r w:rsidR="009758D3" w:rsidRPr="004F551F">
        <w:rPr>
          <w:rFonts w:ascii="Time New Roman" w:eastAsia="黑体" w:hAnsi="Time New Roman" w:hint="eastAsia"/>
          <w:lang w:val="fr-CH"/>
        </w:rPr>
        <w:t>项目</w:t>
      </w:r>
      <w:r w:rsidR="009758D3" w:rsidRPr="004F551F">
        <w:rPr>
          <w:rFonts w:ascii="Time New Roman" w:eastAsia="黑体" w:hAnsi="Time New Roman"/>
          <w:lang w:val="fr-CH"/>
        </w:rPr>
        <w:t>；</w:t>
      </w:r>
      <w:bookmarkStart w:id="0" w:name="_Hlk103068476"/>
      <w:bookmarkEnd w:id="0"/>
    </w:p>
    <w:p w14:paraId="05691A02" w14:textId="1D74ED58"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数据收集</w:t>
      </w:r>
    </w:p>
    <w:p w14:paraId="2C178430" w14:textId="113BF752"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11.</w:t>
      </w:r>
      <w:r w:rsidRPr="004F551F">
        <w:rPr>
          <w:rFonts w:ascii="Time New Roman" w:eastAsia="黑体" w:hAnsi="Time New Roman"/>
          <w:lang w:val="fr-CH"/>
        </w:rPr>
        <w:tab/>
      </w:r>
      <w:r w:rsidRPr="004F551F">
        <w:rPr>
          <w:rFonts w:ascii="Time New Roman" w:eastAsia="黑体" w:hAnsi="Time New Roman"/>
          <w:lang w:val="fr-CH"/>
        </w:rPr>
        <w:t>委员会欢迎缔约国制定法律，规定收集和报告儿童成果数据的义务。委员会回顾其第</w:t>
      </w:r>
      <w:r w:rsidRPr="004F551F">
        <w:rPr>
          <w:rFonts w:ascii="Time New Roman" w:eastAsia="黑体" w:hAnsi="Time New Roman"/>
          <w:lang w:val="fr-CH"/>
        </w:rPr>
        <w:t>5</w:t>
      </w:r>
      <w:r w:rsidRPr="004F551F">
        <w:rPr>
          <w:rFonts w:ascii="Time New Roman" w:eastAsia="黑体" w:hAnsi="Time New Roman"/>
          <w:lang w:val="fr-CH"/>
        </w:rPr>
        <w:t>号一般性意见</w:t>
      </w:r>
      <w:r w:rsidRPr="004F551F">
        <w:rPr>
          <w:rFonts w:ascii="Time New Roman" w:eastAsia="黑体" w:hAnsi="Time New Roman"/>
          <w:lang w:val="fr-CH"/>
        </w:rPr>
        <w:t>(2003</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，建议缔约国考虑</w:t>
      </w:r>
      <w:r w:rsidRPr="004F551F">
        <w:rPr>
          <w:rFonts w:ascii="Time New Roman" w:eastAsia="黑体" w:hAnsi="Time New Roman" w:hint="eastAsia"/>
          <w:lang w:val="fr-CH"/>
        </w:rPr>
        <w:t>加强</w:t>
      </w:r>
      <w:r w:rsidRPr="004F551F">
        <w:rPr>
          <w:rFonts w:ascii="Time New Roman" w:eastAsia="黑体" w:hAnsi="Time New Roman"/>
          <w:lang w:val="fr-CH"/>
        </w:rPr>
        <w:t>数据投资计划</w:t>
      </w:r>
      <w:r w:rsidRPr="004F551F">
        <w:rPr>
          <w:rFonts w:ascii="Time New Roman" w:eastAsia="黑体" w:hAnsi="Time New Roman" w:hint="eastAsia"/>
          <w:lang w:val="fr-CH"/>
        </w:rPr>
        <w:t>中的</w:t>
      </w:r>
      <w:r w:rsidRPr="004F551F">
        <w:rPr>
          <w:rFonts w:ascii="Time New Roman" w:eastAsia="黑体" w:hAnsi="Time New Roman"/>
          <w:lang w:val="fr-CH"/>
        </w:rPr>
        <w:t>数据收集系统建设，</w:t>
      </w:r>
      <w:r w:rsidRPr="004F551F">
        <w:rPr>
          <w:rFonts w:ascii="Time New Roman" w:eastAsia="黑体" w:hAnsi="Time New Roman" w:hint="eastAsia"/>
          <w:lang w:val="fr-CH"/>
        </w:rPr>
        <w:t>使系统</w:t>
      </w:r>
      <w:r w:rsidRPr="004F551F">
        <w:rPr>
          <w:rFonts w:ascii="Time New Roman" w:eastAsia="黑体" w:hAnsi="Time New Roman"/>
          <w:lang w:val="fr-CH"/>
        </w:rPr>
        <w:t>涵盖《公约》及其《任择议定书》</w:t>
      </w:r>
      <w:r w:rsidRPr="004F551F">
        <w:rPr>
          <w:rFonts w:ascii="Time New Roman" w:eastAsia="黑体" w:hAnsi="Time New Roman" w:hint="eastAsia"/>
          <w:lang w:val="fr-CH"/>
        </w:rPr>
        <w:t>的</w:t>
      </w:r>
      <w:r w:rsidRPr="004F551F">
        <w:rPr>
          <w:rFonts w:ascii="Time New Roman" w:eastAsia="黑体" w:hAnsi="Time New Roman"/>
          <w:lang w:val="fr-CH"/>
        </w:rPr>
        <w:t>各</w:t>
      </w:r>
      <w:r w:rsidRPr="004F551F">
        <w:rPr>
          <w:rFonts w:ascii="Time New Roman" w:eastAsia="黑体" w:hAnsi="Time New Roman" w:hint="eastAsia"/>
          <w:lang w:val="fr-CH"/>
        </w:rPr>
        <w:t>个</w:t>
      </w:r>
      <w:r w:rsidRPr="004F551F">
        <w:rPr>
          <w:rFonts w:ascii="Time New Roman" w:eastAsia="黑体" w:hAnsi="Time New Roman"/>
          <w:lang w:val="fr-CH"/>
        </w:rPr>
        <w:t>领域，并确保按照年龄、性别、残疾</w:t>
      </w:r>
      <w:r w:rsidRPr="004F551F">
        <w:rPr>
          <w:rFonts w:ascii="Time New Roman" w:eastAsia="黑体" w:hAnsi="Time New Roman" w:hint="eastAsia"/>
          <w:lang w:val="fr-CH"/>
        </w:rPr>
        <w:t>状况</w:t>
      </w:r>
      <w:r w:rsidRPr="004F551F">
        <w:rPr>
          <w:rFonts w:ascii="Time New Roman" w:eastAsia="黑体" w:hAnsi="Time New Roman"/>
          <w:lang w:val="fr-CH"/>
        </w:rPr>
        <w:t>、地理位置、</w:t>
      </w:r>
      <w:r w:rsidRPr="004F551F">
        <w:rPr>
          <w:rFonts w:ascii="Time New Roman" w:eastAsia="黑体" w:hAnsi="Time New Roman" w:hint="eastAsia"/>
          <w:lang w:val="fr-CH"/>
        </w:rPr>
        <w:t>民族</w:t>
      </w:r>
      <w:r w:rsidRPr="004F551F">
        <w:rPr>
          <w:rFonts w:ascii="Time New Roman" w:eastAsia="黑体" w:hAnsi="Time New Roman"/>
          <w:lang w:val="fr-CH"/>
        </w:rPr>
        <w:t>和社会经济背景分类，以分析缔约国所有儿童特别是弱势儿童的状况。</w:t>
      </w:r>
    </w:p>
    <w:p w14:paraId="1D36E787" w14:textId="12D5A0BE"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独立监测</w:t>
      </w:r>
    </w:p>
    <w:p w14:paraId="12D2E36E"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12.</w:t>
      </w:r>
      <w:r w:rsidRPr="004F551F">
        <w:rPr>
          <w:rFonts w:ascii="Time New Roman" w:eastAsia="黑体" w:hAnsi="Time New Roman"/>
          <w:lang w:val="fr-CH"/>
        </w:rPr>
        <w:tab/>
      </w:r>
      <w:r w:rsidRPr="004F551F">
        <w:rPr>
          <w:rFonts w:ascii="Time New Roman" w:eastAsia="黑体" w:hAnsi="Time New Roman"/>
          <w:lang w:val="fr-CH"/>
        </w:rPr>
        <w:t>委员会注意到，随着《</w:t>
      </w:r>
      <w:r w:rsidRPr="004F551F">
        <w:rPr>
          <w:rFonts w:ascii="Time New Roman" w:eastAsia="黑体" w:hAnsi="Time New Roman"/>
          <w:lang w:val="fr-CH"/>
        </w:rPr>
        <w:t>2022</w:t>
      </w:r>
      <w:r w:rsidRPr="004F551F">
        <w:rPr>
          <w:rFonts w:ascii="Time New Roman" w:eastAsia="黑体" w:hAnsi="Time New Roman" w:hint="eastAsia"/>
          <w:lang w:val="fr-CH"/>
        </w:rPr>
        <w:t>年</w:t>
      </w:r>
      <w:r w:rsidRPr="004F551F">
        <w:rPr>
          <w:rFonts w:ascii="Time New Roman" w:eastAsia="黑体" w:hAnsi="Time New Roman"/>
          <w:lang w:val="fr-CH"/>
        </w:rPr>
        <w:t>儿童和青少年委员会法》和《</w:t>
      </w:r>
      <w:r w:rsidRPr="004F551F">
        <w:rPr>
          <w:rFonts w:ascii="Time New Roman" w:eastAsia="黑体" w:hAnsi="Time New Roman"/>
          <w:lang w:val="fr-CH"/>
        </w:rPr>
        <w:t>2022</w:t>
      </w:r>
      <w:r w:rsidRPr="004F551F">
        <w:rPr>
          <w:rFonts w:ascii="Time New Roman" w:eastAsia="黑体" w:hAnsi="Time New Roman" w:hint="eastAsia"/>
          <w:lang w:val="fr-CH"/>
        </w:rPr>
        <w:t>年</w:t>
      </w:r>
      <w:proofErr w:type="spellStart"/>
      <w:r w:rsidRPr="004F551F">
        <w:rPr>
          <w:rFonts w:ascii="Time New Roman" w:eastAsia="黑体" w:hAnsi="Time New Roman"/>
          <w:lang w:val="fr-CH"/>
        </w:rPr>
        <w:t>Oranga</w:t>
      </w:r>
      <w:proofErr w:type="spellEnd"/>
      <w:r w:rsidRPr="004F551F">
        <w:rPr>
          <w:rFonts w:ascii="Time New Roman" w:eastAsia="黑体" w:hAnsi="Time New Roman"/>
          <w:lang w:val="fr-CH"/>
        </w:rPr>
        <w:t xml:space="preserve"> </w:t>
      </w:r>
      <w:proofErr w:type="spellStart"/>
      <w:r w:rsidRPr="004F551F">
        <w:rPr>
          <w:rFonts w:ascii="Time New Roman" w:eastAsia="黑体" w:hAnsi="Time New Roman"/>
          <w:lang w:val="fr-CH"/>
        </w:rPr>
        <w:t>Tamariki</w:t>
      </w:r>
      <w:proofErr w:type="spellEnd"/>
      <w:r w:rsidRPr="004F551F">
        <w:rPr>
          <w:rFonts w:ascii="Time New Roman" w:eastAsia="黑体" w:hAnsi="Time New Roman"/>
          <w:lang w:val="fr-CH"/>
        </w:rPr>
        <w:t>系统监督法》生效，缔约国</w:t>
      </w:r>
      <w:r w:rsidRPr="004F551F">
        <w:rPr>
          <w:rFonts w:ascii="Time New Roman" w:eastAsia="黑体" w:hAnsi="Time New Roman" w:hint="eastAsia"/>
          <w:lang w:val="fr-CH"/>
        </w:rPr>
        <w:t>调整了</w:t>
      </w:r>
      <w:r w:rsidRPr="004F551F">
        <w:rPr>
          <w:rFonts w:ascii="Time New Roman" w:eastAsia="黑体" w:hAnsi="Time New Roman"/>
          <w:lang w:val="fr-CH"/>
        </w:rPr>
        <w:t>儿童事务专员受理</w:t>
      </w:r>
      <w:r w:rsidRPr="004F551F">
        <w:rPr>
          <w:rFonts w:ascii="Time New Roman" w:eastAsia="黑体" w:hAnsi="Time New Roman" w:hint="eastAsia"/>
          <w:lang w:val="fr-CH"/>
        </w:rPr>
        <w:t>投诉</w:t>
      </w:r>
      <w:r w:rsidRPr="004F551F">
        <w:rPr>
          <w:rFonts w:ascii="Time New Roman" w:eastAsia="黑体" w:hAnsi="Time New Roman"/>
          <w:lang w:val="fr-CH"/>
        </w:rPr>
        <w:t>并开展调查的职能，儿童和青年事务</w:t>
      </w:r>
      <w:r w:rsidRPr="004F551F">
        <w:rPr>
          <w:rFonts w:ascii="Time New Roman" w:eastAsia="黑体" w:hAnsi="Time New Roman" w:hint="eastAsia"/>
          <w:lang w:val="fr-CH"/>
        </w:rPr>
        <w:t>委员会</w:t>
      </w:r>
      <w:r w:rsidRPr="004F551F">
        <w:rPr>
          <w:rFonts w:ascii="Time New Roman" w:eastAsia="黑体" w:hAnsi="Time New Roman"/>
          <w:lang w:val="fr-CH"/>
        </w:rPr>
        <w:t>有效取代</w:t>
      </w:r>
      <w:r w:rsidRPr="004F551F">
        <w:rPr>
          <w:rFonts w:ascii="Time New Roman" w:eastAsia="黑体" w:hAnsi="Time New Roman" w:hint="eastAsia"/>
          <w:lang w:val="fr-CH"/>
        </w:rPr>
        <w:t>了</w:t>
      </w:r>
      <w:r w:rsidRPr="004F551F">
        <w:rPr>
          <w:rFonts w:ascii="Time New Roman" w:eastAsia="黑体" w:hAnsi="Time New Roman"/>
          <w:lang w:val="fr-CH"/>
        </w:rPr>
        <w:t>儿童事务专员，</w:t>
      </w:r>
      <w:r w:rsidRPr="004F551F">
        <w:rPr>
          <w:rFonts w:ascii="Time New Roman" w:eastAsia="黑体" w:hAnsi="Time New Roman" w:hint="eastAsia"/>
          <w:lang w:val="fr-CH"/>
        </w:rPr>
        <w:t>并授权</w:t>
      </w:r>
      <w:r w:rsidRPr="004F551F">
        <w:rPr>
          <w:rFonts w:ascii="Time New Roman" w:eastAsia="黑体" w:hAnsi="Time New Roman"/>
          <w:lang w:val="fr-CH"/>
        </w:rPr>
        <w:t>监察员受理侵犯儿童权利的</w:t>
      </w:r>
      <w:r w:rsidRPr="004F551F">
        <w:rPr>
          <w:rFonts w:ascii="Time New Roman" w:eastAsia="黑体" w:hAnsi="Time New Roman" w:hint="eastAsia"/>
          <w:lang w:val="fr-CH"/>
        </w:rPr>
        <w:t>投诉并</w:t>
      </w:r>
      <w:r w:rsidRPr="004F551F">
        <w:rPr>
          <w:rFonts w:ascii="Time New Roman" w:eastAsia="黑体" w:hAnsi="Time New Roman"/>
          <w:lang w:val="fr-CH"/>
        </w:rPr>
        <w:t>开展调查。委员会建议缔约国：</w:t>
      </w:r>
    </w:p>
    <w:p w14:paraId="5557BE97"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确保儿童和青少年委员会成立之初，即拥有充足的人力、技术和财政资源，监督《公约》及其三项《任择议定书》的执行情况，有权</w:t>
      </w:r>
      <w:r w:rsidR="009758D3" w:rsidRPr="004F551F">
        <w:rPr>
          <w:rFonts w:ascii="Time New Roman" w:eastAsia="黑体" w:hAnsi="Time New Roman" w:hint="eastAsia"/>
          <w:lang w:val="fr-CH"/>
        </w:rPr>
        <w:t>受理</w:t>
      </w:r>
      <w:r w:rsidR="009758D3" w:rsidRPr="004F551F">
        <w:rPr>
          <w:rFonts w:ascii="Time New Roman" w:eastAsia="黑体" w:hAnsi="Time New Roman"/>
          <w:lang w:val="fr-CH"/>
        </w:rPr>
        <w:t>、调查</w:t>
      </w:r>
      <w:r w:rsidR="009758D3" w:rsidRPr="004F551F">
        <w:rPr>
          <w:rFonts w:ascii="Time New Roman" w:eastAsia="黑体" w:hAnsi="Time New Roman" w:hint="eastAsia"/>
          <w:lang w:val="fr-CH"/>
        </w:rPr>
        <w:t>并</w:t>
      </w:r>
      <w:r w:rsidR="009758D3" w:rsidRPr="004F551F">
        <w:rPr>
          <w:rFonts w:ascii="Time New Roman" w:eastAsia="黑体" w:hAnsi="Time New Roman"/>
          <w:lang w:val="fr-CH"/>
        </w:rPr>
        <w:t>处理儿童、有关个人或组织的</w:t>
      </w:r>
      <w:r w:rsidR="009758D3" w:rsidRPr="004F551F">
        <w:rPr>
          <w:rFonts w:ascii="Time New Roman" w:eastAsia="黑体" w:hAnsi="Time New Roman" w:hint="eastAsia"/>
          <w:lang w:val="fr-CH"/>
        </w:rPr>
        <w:t>投诉</w:t>
      </w:r>
      <w:r w:rsidR="009758D3" w:rsidRPr="004F551F">
        <w:rPr>
          <w:rFonts w:ascii="Time New Roman" w:eastAsia="黑体" w:hAnsi="Time New Roman"/>
          <w:lang w:val="fr-CH"/>
        </w:rPr>
        <w:t>；保障委员会的独立性，确保其能完全按照《关于促进和保护人权的国家机构的地位的原则》</w:t>
      </w:r>
      <w:r w:rsidR="009758D3" w:rsidRPr="004F551F">
        <w:rPr>
          <w:rFonts w:ascii="Time New Roman" w:eastAsia="黑体" w:hAnsi="Time New Roman"/>
          <w:lang w:val="fr-CH"/>
        </w:rPr>
        <w:t>(</w:t>
      </w:r>
      <w:r w:rsidR="009758D3" w:rsidRPr="004F551F">
        <w:rPr>
          <w:rFonts w:ascii="Time New Roman" w:eastAsia="黑体" w:hAnsi="Time New Roman"/>
          <w:lang w:val="fr-CH"/>
        </w:rPr>
        <w:t>《巴黎原则》</w:t>
      </w:r>
      <w:r w:rsidR="009758D3" w:rsidRPr="004F551F">
        <w:rPr>
          <w:rFonts w:ascii="Time New Roman" w:eastAsia="黑体" w:hAnsi="Time New Roman"/>
          <w:lang w:val="fr-CH"/>
        </w:rPr>
        <w:t>)</w:t>
      </w:r>
      <w:r w:rsidR="009758D3" w:rsidRPr="004F551F">
        <w:rPr>
          <w:rFonts w:ascii="Time New Roman" w:eastAsia="黑体" w:hAnsi="Time New Roman"/>
          <w:lang w:val="fr-CH"/>
        </w:rPr>
        <w:t>自主履行职责；</w:t>
      </w:r>
    </w:p>
    <w:p w14:paraId="05B55FB7" w14:textId="22379C32"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简化报告程序，</w:t>
      </w:r>
      <w:r w:rsidR="009758D3" w:rsidRPr="004F551F">
        <w:rPr>
          <w:rFonts w:ascii="Time New Roman" w:eastAsia="黑体" w:hAnsi="Time New Roman" w:hint="eastAsia"/>
          <w:lang w:val="fr-CH"/>
        </w:rPr>
        <w:t>为</w:t>
      </w:r>
      <w:r w:rsidR="009758D3" w:rsidRPr="004F551F">
        <w:rPr>
          <w:rFonts w:ascii="Time New Roman" w:eastAsia="黑体" w:hAnsi="Time New Roman"/>
          <w:lang w:val="fr-CH"/>
        </w:rPr>
        <w:t>儿童报告</w:t>
      </w:r>
      <w:r w:rsidR="009758D3" w:rsidRPr="004F551F">
        <w:rPr>
          <w:rFonts w:ascii="Time New Roman" w:eastAsia="黑体" w:hAnsi="Time New Roman" w:hint="eastAsia"/>
          <w:lang w:val="fr-CH"/>
        </w:rPr>
        <w:t>侵犯</w:t>
      </w:r>
      <w:r w:rsidR="009758D3" w:rsidRPr="004F551F">
        <w:rPr>
          <w:rFonts w:ascii="Time New Roman" w:eastAsia="黑体" w:hAnsi="Time New Roman"/>
          <w:lang w:val="fr-CH"/>
        </w:rPr>
        <w:t>其</w:t>
      </w:r>
      <w:r w:rsidR="009758D3" w:rsidRPr="004F551F">
        <w:rPr>
          <w:rFonts w:ascii="Time New Roman" w:eastAsia="黑体" w:hAnsi="Time New Roman" w:hint="eastAsia"/>
          <w:lang w:val="fr-CH"/>
        </w:rPr>
        <w:t>一切</w:t>
      </w:r>
      <w:r w:rsidR="009758D3" w:rsidRPr="004F551F">
        <w:rPr>
          <w:rFonts w:ascii="Time New Roman" w:eastAsia="黑体" w:hAnsi="Time New Roman"/>
          <w:lang w:val="fr-CH"/>
        </w:rPr>
        <w:t>《公约》权利的行为</w:t>
      </w:r>
      <w:r w:rsidR="009758D3" w:rsidRPr="004F551F">
        <w:rPr>
          <w:rFonts w:ascii="Time New Roman" w:eastAsia="黑体" w:hAnsi="Time New Roman" w:hint="eastAsia"/>
          <w:lang w:val="fr-CH"/>
        </w:rPr>
        <w:t>提供便利</w:t>
      </w:r>
      <w:r w:rsidR="009758D3" w:rsidRPr="004F551F">
        <w:rPr>
          <w:rFonts w:ascii="Time New Roman" w:eastAsia="黑体" w:hAnsi="Time New Roman"/>
          <w:lang w:val="fr-CH"/>
        </w:rPr>
        <w:t>。</w:t>
      </w:r>
    </w:p>
    <w:p w14:paraId="1A2598B2" w14:textId="40AC6538"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儿童权利与工商业部门</w:t>
      </w:r>
    </w:p>
    <w:p w14:paraId="432BD081"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13.</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16</w:t>
      </w:r>
      <w:r w:rsidRPr="004F551F">
        <w:rPr>
          <w:rFonts w:ascii="Time New Roman" w:eastAsia="黑体" w:hAnsi="Time New Roman"/>
          <w:lang w:val="fr-CH"/>
        </w:rPr>
        <w:t>号一般性意见</w:t>
      </w:r>
      <w:r w:rsidRPr="004F551F">
        <w:rPr>
          <w:rFonts w:ascii="Time New Roman" w:eastAsia="黑体" w:hAnsi="Time New Roman"/>
          <w:lang w:val="fr-CH"/>
        </w:rPr>
        <w:t>(2013</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和人权理事会</w:t>
      </w:r>
      <w:r w:rsidRPr="004F551F">
        <w:rPr>
          <w:rFonts w:ascii="Time New Roman" w:eastAsia="黑体" w:hAnsi="Time New Roman"/>
          <w:lang w:val="fr-CH"/>
        </w:rPr>
        <w:t>2011</w:t>
      </w:r>
      <w:r w:rsidRPr="004F551F">
        <w:rPr>
          <w:rFonts w:ascii="Time New Roman" w:eastAsia="黑体" w:hAnsi="Time New Roman"/>
          <w:lang w:val="fr-CH"/>
        </w:rPr>
        <w:t>年通过的《工商业与人权指导原则》，建议缔约国：</w:t>
      </w:r>
    </w:p>
    <w:p w14:paraId="42D6BC76"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追究</w:t>
      </w:r>
      <w:r w:rsidR="009758D3" w:rsidRPr="004F551F">
        <w:rPr>
          <w:rFonts w:ascii="Time New Roman" w:eastAsia="黑体" w:hAnsi="Time New Roman"/>
          <w:lang w:val="fr-CH"/>
        </w:rPr>
        <w:t>侵犯儿童权利，</w:t>
      </w:r>
      <w:r w:rsidR="009758D3" w:rsidRPr="004F551F">
        <w:rPr>
          <w:rFonts w:ascii="Time New Roman" w:eastAsia="黑体" w:hAnsi="Time New Roman" w:hint="eastAsia"/>
          <w:lang w:val="fr-CH"/>
        </w:rPr>
        <w:t>包括环境和健康权</w:t>
      </w:r>
      <w:r w:rsidR="009758D3" w:rsidRPr="004F551F">
        <w:rPr>
          <w:rFonts w:ascii="Time New Roman" w:eastAsia="黑体" w:hAnsi="Time New Roman"/>
          <w:lang w:val="fr-CH"/>
        </w:rPr>
        <w:t>的新西兰公司及其子公</w:t>
      </w:r>
      <w:r w:rsidR="009758D3" w:rsidRPr="004F551F">
        <w:rPr>
          <w:rFonts w:ascii="Time New Roman" w:eastAsia="黑体" w:hAnsi="Time New Roman" w:hint="eastAsia"/>
          <w:lang w:val="fr-CH"/>
        </w:rPr>
        <w:t>司的法律责任</w:t>
      </w:r>
      <w:r w:rsidR="009758D3" w:rsidRPr="004F551F">
        <w:rPr>
          <w:rFonts w:ascii="Time New Roman" w:eastAsia="黑体" w:hAnsi="Time New Roman"/>
          <w:lang w:val="fr-CH"/>
        </w:rPr>
        <w:t>，</w:t>
      </w:r>
      <w:r w:rsidR="009758D3" w:rsidRPr="004F551F">
        <w:rPr>
          <w:rFonts w:ascii="Time New Roman" w:eastAsia="黑体" w:hAnsi="Time New Roman" w:hint="eastAsia"/>
          <w:lang w:val="fr-CH"/>
        </w:rPr>
        <w:t>追究在境内外侵犯儿童权利的新西兰境内注册公司的法律责任</w:t>
      </w:r>
      <w:r w:rsidR="009758D3" w:rsidRPr="004F551F">
        <w:rPr>
          <w:rFonts w:ascii="Time New Roman" w:eastAsia="黑体" w:hAnsi="Time New Roman"/>
          <w:lang w:val="fr-CH"/>
        </w:rPr>
        <w:t>，并建立调查和纠正侵权行为的机制；</w:t>
      </w:r>
    </w:p>
    <w:p w14:paraId="313F6F6B" w14:textId="1BB91CAF"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根据</w:t>
      </w:r>
      <w:r w:rsidR="009758D3" w:rsidRPr="004F551F">
        <w:rPr>
          <w:rFonts w:ascii="Time New Roman" w:eastAsia="黑体" w:hAnsi="Time New Roman" w:hint="eastAsia"/>
          <w:lang w:val="fr-CH"/>
        </w:rPr>
        <w:t>在</w:t>
      </w:r>
      <w:r w:rsidR="009758D3" w:rsidRPr="004F551F">
        <w:rPr>
          <w:rFonts w:ascii="Time New Roman" w:eastAsia="黑体" w:hAnsi="Time New Roman"/>
          <w:lang w:val="fr-CH"/>
        </w:rPr>
        <w:t>第三轮普遍定期审议期间作出的承诺</w:t>
      </w:r>
      <w:r w:rsidR="00514627" w:rsidRPr="004F551F">
        <w:rPr>
          <w:rFonts w:ascii="Time New Roman" w:eastAsia="黑体" w:hAnsi="Time New Roman"/>
          <w:vertAlign w:val="superscript"/>
          <w:lang w:val="fr-CH"/>
        </w:rPr>
        <w:footnoteReference w:id="8"/>
      </w:r>
      <w:r w:rsidR="009758D3" w:rsidRPr="004F551F">
        <w:rPr>
          <w:rFonts w:ascii="Time New Roman" w:eastAsia="黑体" w:hAnsi="Time New Roman"/>
          <w:lang w:val="fr-CH"/>
        </w:rPr>
        <w:t>，制定负责任的企业行为战略，</w:t>
      </w:r>
      <w:r w:rsidR="009758D3" w:rsidRPr="004F551F">
        <w:rPr>
          <w:rFonts w:ascii="Time New Roman" w:eastAsia="黑体" w:hAnsi="Time New Roman" w:hint="eastAsia"/>
          <w:lang w:val="fr-CH"/>
        </w:rPr>
        <w:t>此外</w:t>
      </w:r>
      <w:r w:rsidR="009758D3" w:rsidRPr="004F551F">
        <w:rPr>
          <w:rFonts w:ascii="Time New Roman" w:eastAsia="黑体" w:hAnsi="Time New Roman"/>
          <w:lang w:val="fr-CH"/>
        </w:rPr>
        <w:t>，</w:t>
      </w:r>
      <w:r w:rsidR="009758D3" w:rsidRPr="004F551F">
        <w:rPr>
          <w:rFonts w:ascii="Time New Roman" w:eastAsia="黑体" w:hAnsi="Time New Roman" w:hint="eastAsia"/>
          <w:lang w:val="fr-CH"/>
        </w:rPr>
        <w:t>还应</w:t>
      </w:r>
      <w:r w:rsidR="009758D3" w:rsidRPr="004F551F">
        <w:rPr>
          <w:rFonts w:ascii="Time New Roman" w:eastAsia="黑体" w:hAnsi="Time New Roman"/>
          <w:lang w:val="fr-CH"/>
        </w:rPr>
        <w:t>以儿童权利为重点</w:t>
      </w:r>
      <w:r w:rsidR="009758D3" w:rsidRPr="004F551F">
        <w:rPr>
          <w:rFonts w:ascii="Time New Roman" w:eastAsia="黑体" w:hAnsi="Time New Roman" w:hint="eastAsia"/>
          <w:lang w:val="fr-CH"/>
        </w:rPr>
        <w:t>进行</w:t>
      </w:r>
      <w:r w:rsidR="009758D3" w:rsidRPr="004F551F">
        <w:rPr>
          <w:rFonts w:ascii="Time New Roman" w:eastAsia="黑体" w:hAnsi="Time New Roman"/>
          <w:lang w:val="fr-CH"/>
        </w:rPr>
        <w:t>多部门</w:t>
      </w:r>
      <w:r w:rsidR="009758D3" w:rsidRPr="004F551F">
        <w:rPr>
          <w:rFonts w:ascii="Time New Roman" w:eastAsia="黑体" w:hAnsi="Time New Roman" w:hint="eastAsia"/>
          <w:lang w:val="fr-CH"/>
        </w:rPr>
        <w:t>协</w:t>
      </w:r>
      <w:r w:rsidR="009758D3" w:rsidRPr="004F551F">
        <w:rPr>
          <w:rFonts w:ascii="Time New Roman" w:eastAsia="黑体" w:hAnsi="Time New Roman"/>
          <w:lang w:val="fr-CH"/>
        </w:rPr>
        <w:t>商，</w:t>
      </w:r>
      <w:r w:rsidR="009758D3" w:rsidRPr="004F551F">
        <w:rPr>
          <w:rFonts w:ascii="Time New Roman" w:eastAsia="黑体" w:hAnsi="Time New Roman" w:hint="eastAsia"/>
          <w:lang w:val="fr-CH"/>
        </w:rPr>
        <w:t>并在此基础上</w:t>
      </w:r>
      <w:r w:rsidR="009758D3" w:rsidRPr="004F551F">
        <w:rPr>
          <w:rFonts w:ascii="Time New Roman" w:eastAsia="黑体" w:hAnsi="Time New Roman"/>
          <w:lang w:val="fr-CH"/>
        </w:rPr>
        <w:t>制定</w:t>
      </w:r>
      <w:r w:rsidR="009758D3" w:rsidRPr="004F551F">
        <w:rPr>
          <w:rFonts w:ascii="Time New Roman" w:eastAsia="黑体" w:hAnsi="Time New Roman" w:hint="eastAsia"/>
          <w:lang w:val="fr-CH"/>
        </w:rPr>
        <w:t>并</w:t>
      </w:r>
      <w:r w:rsidR="009758D3" w:rsidRPr="004F551F">
        <w:rPr>
          <w:rFonts w:ascii="Time New Roman" w:eastAsia="黑体" w:hAnsi="Time New Roman"/>
          <w:lang w:val="fr-CH"/>
        </w:rPr>
        <w:t>实施企业与人权国家行动计划；</w:t>
      </w:r>
    </w:p>
    <w:p w14:paraId="62ABAA2A" w14:textId="69A23A94"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要求公司就其商业活动对环境、健康和儿童权利的影响及消除影响的计划</w:t>
      </w:r>
      <w:r w:rsidR="009758D3" w:rsidRPr="004F551F">
        <w:rPr>
          <w:rFonts w:ascii="Time New Roman" w:eastAsia="黑体" w:hAnsi="Time New Roman" w:hint="eastAsia"/>
          <w:lang w:val="fr-CH"/>
        </w:rPr>
        <w:t>进行</w:t>
      </w:r>
      <w:r w:rsidR="009758D3" w:rsidRPr="004F551F">
        <w:rPr>
          <w:rFonts w:ascii="Time New Roman" w:eastAsia="黑体" w:hAnsi="Time New Roman"/>
          <w:lang w:val="fr-CH"/>
        </w:rPr>
        <w:t>评估、协商，并公开披露相关情况；</w:t>
      </w:r>
    </w:p>
    <w:p w14:paraId="6EABFB1A" w14:textId="6D187190" w:rsidR="009758D3" w:rsidRPr="004F551F" w:rsidRDefault="006D37B2" w:rsidP="006D37B2">
      <w:pPr>
        <w:pStyle w:val="H1GC"/>
      </w:pPr>
      <w:r w:rsidRPr="004F551F">
        <w:rPr>
          <w:lang w:val="fr-CH"/>
        </w:rPr>
        <w:tab/>
        <w:t>B.</w:t>
      </w:r>
      <w:r w:rsidR="009758D3" w:rsidRPr="004F551F">
        <w:rPr>
          <w:lang w:val="fr-CH"/>
        </w:rPr>
        <w:tab/>
      </w:r>
      <w:r w:rsidR="009758D3" w:rsidRPr="004F551F">
        <w:rPr>
          <w:lang w:val="fr-CH"/>
        </w:rPr>
        <w:t>儿童的定义</w:t>
      </w:r>
      <w:r w:rsidR="009758D3" w:rsidRPr="004F551F">
        <w:rPr>
          <w:lang w:val="fr-CH"/>
        </w:rPr>
        <w:t>(</w:t>
      </w:r>
      <w:r w:rsidR="009758D3" w:rsidRPr="004F551F">
        <w:rPr>
          <w:lang w:val="fr-CH"/>
        </w:rPr>
        <w:t>第</w:t>
      </w:r>
      <w:r w:rsidR="009758D3" w:rsidRPr="004F551F">
        <w:rPr>
          <w:lang w:val="fr-CH"/>
        </w:rPr>
        <w:t>1</w:t>
      </w:r>
      <w:r w:rsidR="009758D3" w:rsidRPr="004F551F">
        <w:rPr>
          <w:lang w:val="fr-CH"/>
        </w:rPr>
        <w:t>条</w:t>
      </w:r>
      <w:r w:rsidR="009758D3" w:rsidRPr="004F551F">
        <w:rPr>
          <w:lang w:val="fr-CH"/>
        </w:rPr>
        <w:t>)</w:t>
      </w:r>
    </w:p>
    <w:p w14:paraId="56CCF939" w14:textId="2C1B34FB"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14.</w:t>
      </w:r>
      <w:r w:rsidRPr="004F551F">
        <w:rPr>
          <w:rFonts w:ascii="Time New Roman" w:eastAsia="黑体" w:hAnsi="Time New Roman"/>
          <w:lang w:val="fr-CH"/>
        </w:rPr>
        <w:tab/>
      </w:r>
      <w:r w:rsidRPr="004F551F">
        <w:rPr>
          <w:rFonts w:ascii="Time New Roman" w:eastAsia="黑体" w:hAnsi="Time New Roman"/>
          <w:lang w:val="fr-CH"/>
        </w:rPr>
        <w:t>委员会注意到，《</w:t>
      </w:r>
      <w:r w:rsidRPr="004F551F">
        <w:rPr>
          <w:rFonts w:ascii="Time New Roman" w:eastAsia="黑体" w:hAnsi="Time New Roman"/>
          <w:lang w:val="fr-CH"/>
        </w:rPr>
        <w:t>1995</w:t>
      </w:r>
      <w:r w:rsidRPr="004F551F">
        <w:rPr>
          <w:rFonts w:ascii="Time New Roman" w:eastAsia="黑体" w:hAnsi="Time New Roman" w:hint="eastAsia"/>
          <w:lang w:val="fr-CH"/>
        </w:rPr>
        <w:t>年</w:t>
      </w:r>
      <w:r w:rsidRPr="004F551F">
        <w:rPr>
          <w:rFonts w:ascii="Time New Roman" w:eastAsia="黑体" w:hAnsi="Time New Roman"/>
          <w:lang w:val="fr-CH"/>
        </w:rPr>
        <w:t>婚姻法》</w:t>
      </w:r>
      <w:r w:rsidRPr="004F551F">
        <w:rPr>
          <w:rFonts w:ascii="Time New Roman" w:eastAsia="黑体" w:hAnsi="Time New Roman" w:hint="eastAsia"/>
          <w:lang w:val="fr-CH"/>
        </w:rPr>
        <w:t>的</w:t>
      </w:r>
      <w:r w:rsidRPr="004F551F">
        <w:rPr>
          <w:rFonts w:ascii="Time New Roman" w:eastAsia="黑体" w:hAnsi="Time New Roman"/>
          <w:lang w:val="fr-CH"/>
        </w:rPr>
        <w:t>2018</w:t>
      </w:r>
      <w:r w:rsidRPr="004F551F">
        <w:rPr>
          <w:rFonts w:ascii="Time New Roman" w:eastAsia="黑体" w:hAnsi="Time New Roman"/>
          <w:lang w:val="fr-CH"/>
        </w:rPr>
        <w:t>年修正案规定，</w:t>
      </w:r>
      <w:r w:rsidRPr="004F551F">
        <w:rPr>
          <w:rFonts w:ascii="Time New Roman" w:eastAsia="黑体" w:hAnsi="Time New Roman"/>
          <w:lang w:val="fr-CH"/>
        </w:rPr>
        <w:t>16</w:t>
      </w:r>
      <w:r w:rsidRPr="004F551F">
        <w:rPr>
          <w:rFonts w:ascii="Time New Roman" w:eastAsia="黑体" w:hAnsi="Time New Roman"/>
          <w:lang w:val="fr-CH"/>
        </w:rPr>
        <w:t>至</w:t>
      </w:r>
      <w:r w:rsidRPr="004F551F">
        <w:rPr>
          <w:rFonts w:ascii="Time New Roman" w:eastAsia="黑体" w:hAnsi="Time New Roman"/>
          <w:lang w:val="fr-CH"/>
        </w:rPr>
        <w:t>17</w:t>
      </w:r>
      <w:r w:rsidRPr="004F551F">
        <w:rPr>
          <w:rFonts w:ascii="Time New Roman" w:eastAsia="黑体" w:hAnsi="Time New Roman"/>
          <w:lang w:val="fr-CH"/>
        </w:rPr>
        <w:t>岁</w:t>
      </w:r>
      <w:r w:rsidRPr="004F551F">
        <w:rPr>
          <w:rFonts w:ascii="Time New Roman" w:eastAsia="黑体" w:hAnsi="Time New Roman" w:hint="eastAsia"/>
          <w:lang w:val="fr-CH"/>
        </w:rPr>
        <w:t>儿童的婚姻</w:t>
      </w:r>
      <w:r w:rsidRPr="004F551F">
        <w:rPr>
          <w:rFonts w:ascii="Time New Roman" w:eastAsia="黑体" w:hAnsi="Time New Roman"/>
          <w:lang w:val="fr-CH"/>
        </w:rPr>
        <w:t>须经司法批准才属于合法婚姻，建议缔约国取消</w:t>
      </w:r>
      <w:r w:rsidRPr="004F551F">
        <w:rPr>
          <w:rFonts w:ascii="Time New Roman" w:eastAsia="黑体" w:hAnsi="Time New Roman" w:hint="eastAsia"/>
          <w:lang w:val="fr-CH"/>
        </w:rPr>
        <w:t>对</w:t>
      </w:r>
      <w:r w:rsidRPr="004F551F">
        <w:rPr>
          <w:rFonts w:ascii="Time New Roman" w:eastAsia="黑体" w:hAnsi="Time New Roman"/>
          <w:lang w:val="fr-CH"/>
        </w:rPr>
        <w:t>女孩和男孩最低结婚年</w:t>
      </w:r>
      <w:r w:rsidRPr="004F551F">
        <w:rPr>
          <w:rFonts w:ascii="Time New Roman" w:eastAsia="黑体" w:hAnsi="Time New Roman" w:hint="eastAsia"/>
          <w:lang w:val="fr-CH"/>
        </w:rPr>
        <w:t>龄</w:t>
      </w:r>
      <w:r w:rsidRPr="004F551F">
        <w:rPr>
          <w:rFonts w:ascii="Time New Roman" w:eastAsia="黑体" w:hAnsi="Time New Roman"/>
          <w:lang w:val="fr-CH"/>
        </w:rPr>
        <w:t>18</w:t>
      </w:r>
      <w:r w:rsidRPr="004F551F">
        <w:rPr>
          <w:rFonts w:ascii="Time New Roman" w:eastAsia="黑体" w:hAnsi="Time New Roman"/>
          <w:lang w:val="fr-CH"/>
        </w:rPr>
        <w:t>岁的所有例外情况。</w:t>
      </w:r>
    </w:p>
    <w:p w14:paraId="1081E563" w14:textId="5DC9880A" w:rsidR="009758D3" w:rsidRPr="004F551F" w:rsidRDefault="006D37B2" w:rsidP="006D37B2">
      <w:pPr>
        <w:pStyle w:val="H1GC"/>
      </w:pPr>
      <w:r w:rsidRPr="004F551F">
        <w:rPr>
          <w:lang w:val="fr-CH"/>
        </w:rPr>
        <w:tab/>
        <w:t>C.</w:t>
      </w:r>
      <w:r w:rsidR="009758D3" w:rsidRPr="004F551F">
        <w:rPr>
          <w:lang w:val="fr-CH"/>
        </w:rPr>
        <w:tab/>
      </w:r>
      <w:r w:rsidR="009758D3" w:rsidRPr="004F551F">
        <w:rPr>
          <w:lang w:val="fr-CH"/>
        </w:rPr>
        <w:t>一般原则</w:t>
      </w:r>
      <w:r w:rsidR="009758D3" w:rsidRPr="004F551F">
        <w:rPr>
          <w:lang w:val="fr-CH"/>
        </w:rPr>
        <w:t>(</w:t>
      </w:r>
      <w:r w:rsidR="009758D3" w:rsidRPr="004F551F">
        <w:rPr>
          <w:lang w:val="fr-CH"/>
        </w:rPr>
        <w:t>第</w:t>
      </w:r>
      <w:r w:rsidR="009758D3" w:rsidRPr="004F551F">
        <w:rPr>
          <w:lang w:val="fr-CH"/>
        </w:rPr>
        <w:t>2</w:t>
      </w:r>
      <w:r w:rsidR="009758D3" w:rsidRPr="004F551F">
        <w:rPr>
          <w:rFonts w:hint="eastAsia"/>
        </w:rPr>
        <w:t>条</w:t>
      </w:r>
      <w:r w:rsidR="009758D3" w:rsidRPr="004F551F">
        <w:t>、</w:t>
      </w:r>
      <w:r w:rsidR="009758D3" w:rsidRPr="004F551F">
        <w:rPr>
          <w:rFonts w:hint="eastAsia"/>
        </w:rPr>
        <w:t>第</w:t>
      </w:r>
      <w:r w:rsidR="009758D3" w:rsidRPr="004F551F">
        <w:rPr>
          <w:lang w:val="fr-CH"/>
        </w:rPr>
        <w:t>3</w:t>
      </w:r>
      <w:r w:rsidR="009758D3" w:rsidRPr="004F551F">
        <w:rPr>
          <w:lang w:val="fr-CH"/>
        </w:rPr>
        <w:t>条、第</w:t>
      </w:r>
      <w:r w:rsidR="009758D3" w:rsidRPr="004F551F">
        <w:rPr>
          <w:lang w:val="fr-CH"/>
        </w:rPr>
        <w:t>6</w:t>
      </w:r>
      <w:r w:rsidR="009758D3" w:rsidRPr="004F551F">
        <w:rPr>
          <w:lang w:val="fr-CH"/>
        </w:rPr>
        <w:t>条和第</w:t>
      </w:r>
      <w:r w:rsidR="009758D3" w:rsidRPr="004F551F">
        <w:rPr>
          <w:lang w:val="fr-CH"/>
        </w:rPr>
        <w:t>12</w:t>
      </w:r>
      <w:r w:rsidR="009758D3" w:rsidRPr="004F551F">
        <w:rPr>
          <w:lang w:val="fr-CH"/>
        </w:rPr>
        <w:t>条</w:t>
      </w:r>
      <w:r w:rsidR="009758D3" w:rsidRPr="004F551F">
        <w:rPr>
          <w:lang w:val="fr-CH"/>
        </w:rPr>
        <w:t>)</w:t>
      </w:r>
    </w:p>
    <w:p w14:paraId="6249CD19" w14:textId="4CCC796B"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不歧视</w:t>
      </w:r>
    </w:p>
    <w:p w14:paraId="444E1285" w14:textId="20A9A509" w:rsidR="009758D3" w:rsidRPr="004F551F" w:rsidRDefault="009758D3" w:rsidP="009758D3">
      <w:pPr>
        <w:pStyle w:val="SingleTxtGC"/>
      </w:pPr>
      <w:r w:rsidRPr="004F551F">
        <w:rPr>
          <w:lang w:val="fr-CH"/>
        </w:rPr>
        <w:t>15.</w:t>
      </w:r>
      <w:r w:rsidRPr="004F551F">
        <w:rPr>
          <w:lang w:val="fr-CH"/>
        </w:rPr>
        <w:tab/>
      </w:r>
      <w:r w:rsidRPr="004F551F">
        <w:rPr>
          <w:lang w:val="fr-CH"/>
        </w:rPr>
        <w:t>委员会深感关切的是，弱势儿童，包括毛利儿童和太平洋岛民儿童、家庭外</w:t>
      </w:r>
      <w:r w:rsidRPr="004F551F">
        <w:rPr>
          <w:rFonts w:hint="eastAsia"/>
        </w:rPr>
        <w:t>照料</w:t>
      </w:r>
      <w:r w:rsidRPr="004F551F">
        <w:rPr>
          <w:lang w:val="fr-CH"/>
        </w:rPr>
        <w:t>儿童和残疾儿童依然遭受歧视，特别是</w:t>
      </w:r>
      <w:r w:rsidRPr="004F551F">
        <w:rPr>
          <w:rFonts w:hint="eastAsia"/>
        </w:rPr>
        <w:t>他们</w:t>
      </w:r>
      <w:r w:rsidRPr="004F551F">
        <w:rPr>
          <w:lang w:val="fr-CH"/>
        </w:rPr>
        <w:t>获得基本服务的</w:t>
      </w:r>
      <w:r w:rsidRPr="004F551F">
        <w:rPr>
          <w:rFonts w:hint="eastAsia"/>
        </w:rPr>
        <w:t>机会</w:t>
      </w:r>
      <w:r w:rsidRPr="004F551F">
        <w:rPr>
          <w:lang w:val="fr-CH"/>
        </w:rPr>
        <w:t>十分有限，包括教育、卫生</w:t>
      </w:r>
      <w:r w:rsidRPr="004F551F">
        <w:t>、</w:t>
      </w:r>
      <w:r w:rsidRPr="004F551F">
        <w:rPr>
          <w:lang w:val="fr-CH"/>
        </w:rPr>
        <w:t>保护</w:t>
      </w:r>
      <w:r w:rsidRPr="004F551F">
        <w:t>，</w:t>
      </w:r>
      <w:r w:rsidRPr="004F551F">
        <w:rPr>
          <w:lang w:val="fr-CH"/>
        </w:rPr>
        <w:t>以及适当的生活水准。委员会还深感关切的是，</w:t>
      </w:r>
      <w:r w:rsidRPr="004F551F">
        <w:rPr>
          <w:rFonts w:hint="eastAsia"/>
        </w:rPr>
        <w:t>弱势</w:t>
      </w:r>
      <w:r w:rsidRPr="004F551F">
        <w:rPr>
          <w:lang w:val="fr-CH"/>
        </w:rPr>
        <w:t>儿童的自杀风险更高，更有可能遭受性暴力和家庭暴力、校园欺凌，承受精神压力，面临无家可归和居无定所的风险。委员会还指出，缔约国提供的资料表明，《</w:t>
      </w:r>
      <w:r w:rsidRPr="004F551F">
        <w:t>1990</w:t>
      </w:r>
      <w:r w:rsidRPr="004F551F">
        <w:rPr>
          <w:rFonts w:hint="eastAsia"/>
        </w:rPr>
        <w:t>年权利</w:t>
      </w:r>
      <w:r w:rsidRPr="004F551F">
        <w:rPr>
          <w:lang w:val="fr-CH"/>
        </w:rPr>
        <w:t>法案》和《</w:t>
      </w:r>
      <w:r w:rsidRPr="004F551F">
        <w:t>1993</w:t>
      </w:r>
      <w:r w:rsidRPr="004F551F">
        <w:rPr>
          <w:rFonts w:hint="eastAsia"/>
        </w:rPr>
        <w:t>年</w:t>
      </w:r>
      <w:r w:rsidRPr="004F551F">
        <w:rPr>
          <w:lang w:val="fr-CH"/>
        </w:rPr>
        <w:t>人权法》只对</w:t>
      </w:r>
      <w:r w:rsidRPr="004F551F">
        <w:rPr>
          <w:rFonts w:hint="eastAsia"/>
        </w:rPr>
        <w:t>禁止歧视</w:t>
      </w:r>
      <w:r w:rsidRPr="004F551F">
        <w:rPr>
          <w:lang w:val="fr-CH"/>
        </w:rPr>
        <w:t>16</w:t>
      </w:r>
      <w:r w:rsidRPr="004F551F">
        <w:rPr>
          <w:lang w:val="fr-CH"/>
        </w:rPr>
        <w:t>岁以上</w:t>
      </w:r>
      <w:r w:rsidRPr="004F551F">
        <w:rPr>
          <w:rFonts w:hint="eastAsia"/>
        </w:rPr>
        <w:t>的人作出了规定</w:t>
      </w:r>
      <w:r w:rsidRPr="004F551F">
        <w:rPr>
          <w:lang w:val="fr-CH"/>
        </w:rPr>
        <w:t>。</w:t>
      </w:r>
    </w:p>
    <w:p w14:paraId="02295B60" w14:textId="47410531"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16.</w:t>
      </w:r>
      <w:r w:rsidRPr="004F551F">
        <w:rPr>
          <w:rFonts w:ascii="Time New Roman" w:eastAsia="黑体" w:hAnsi="Time New Roman"/>
          <w:lang w:val="fr-CH"/>
        </w:rPr>
        <w:tab/>
      </w:r>
      <w:r w:rsidRPr="004F551F">
        <w:rPr>
          <w:rFonts w:ascii="Time New Roman" w:eastAsia="黑体" w:hAnsi="Time New Roman"/>
          <w:lang w:val="fr-CH"/>
        </w:rPr>
        <w:t>委员会注意到可持续发展目标的具体目标</w:t>
      </w:r>
      <w:r w:rsidRPr="004F551F">
        <w:rPr>
          <w:rFonts w:ascii="Time New Roman" w:eastAsia="黑体" w:hAnsi="Time New Roman"/>
          <w:lang w:val="fr-CH"/>
        </w:rPr>
        <w:t>10.3,</w:t>
      </w:r>
      <w:r w:rsidR="000B3B61">
        <w:rPr>
          <w:rFonts w:ascii="Time New Roman" w:eastAsia="黑体" w:hAnsi="Time New Roman"/>
          <w:lang w:val="fr-CH"/>
        </w:rPr>
        <w:t xml:space="preserve"> </w:t>
      </w:r>
      <w:r w:rsidRPr="004F551F">
        <w:rPr>
          <w:rFonts w:ascii="Time New Roman" w:eastAsia="黑体" w:hAnsi="Time New Roman"/>
          <w:lang w:val="fr-CH"/>
        </w:rPr>
        <w:t>敦促缔约国解决对弱势儿童的结构性歧视问题，根据《儿童和青年福祉战略》</w:t>
      </w:r>
      <w:r w:rsidRPr="004F551F">
        <w:rPr>
          <w:rFonts w:ascii="Time New Roman" w:eastAsia="黑体" w:hAnsi="Time New Roman"/>
          <w:lang w:val="fr-CH"/>
        </w:rPr>
        <w:t>(2019)</w:t>
      </w:r>
      <w:r w:rsidRPr="004F551F">
        <w:rPr>
          <w:rFonts w:ascii="Time New Roman" w:eastAsia="黑体" w:hAnsi="Time New Roman"/>
          <w:lang w:val="fr-CH"/>
        </w:rPr>
        <w:t>对缔约国的任务授权，优先采取行动打击种族主义和歧视行为，包括收集</w:t>
      </w:r>
      <w:r w:rsidRPr="004F551F">
        <w:rPr>
          <w:rFonts w:ascii="Time New Roman" w:eastAsia="黑体" w:hAnsi="Time New Roman" w:hint="eastAsia"/>
          <w:lang w:val="fr-CH"/>
        </w:rPr>
        <w:t>和</w:t>
      </w:r>
      <w:r w:rsidRPr="004F551F">
        <w:rPr>
          <w:rFonts w:ascii="Time New Roman" w:eastAsia="黑体" w:hAnsi="Time New Roman"/>
          <w:lang w:val="fr-CH"/>
        </w:rPr>
        <w:t>分析</w:t>
      </w:r>
      <w:r w:rsidRPr="004F551F">
        <w:rPr>
          <w:rFonts w:ascii="Time New Roman" w:eastAsia="黑体" w:hAnsi="Time New Roman" w:hint="eastAsia"/>
          <w:lang w:val="fr-CH"/>
        </w:rPr>
        <w:t>弱势</w:t>
      </w:r>
      <w:r w:rsidRPr="004F551F">
        <w:rPr>
          <w:rFonts w:ascii="Time New Roman" w:eastAsia="黑体" w:hAnsi="Time New Roman"/>
          <w:lang w:val="fr-CH"/>
        </w:rPr>
        <w:t>儿童遭受不平等待遇的数据，</w:t>
      </w:r>
      <w:r w:rsidRPr="004F551F">
        <w:rPr>
          <w:rFonts w:ascii="Time New Roman" w:eastAsia="黑体" w:hAnsi="Time New Roman" w:hint="eastAsia"/>
          <w:lang w:val="fr-CH"/>
        </w:rPr>
        <w:t>并</w:t>
      </w:r>
      <w:r w:rsidRPr="004F551F">
        <w:rPr>
          <w:rFonts w:ascii="Time New Roman" w:eastAsia="黑体" w:hAnsi="Time New Roman"/>
          <w:lang w:val="fr-CH"/>
        </w:rPr>
        <w:t>制定战略</w:t>
      </w:r>
      <w:r w:rsidRPr="004F551F">
        <w:rPr>
          <w:rFonts w:ascii="Time New Roman" w:eastAsia="黑体" w:hAnsi="Time New Roman" w:hint="eastAsia"/>
          <w:lang w:val="fr-CH"/>
        </w:rPr>
        <w:t>，消除改善儿童权利工作所面临的</w:t>
      </w:r>
      <w:r w:rsidRPr="004F551F">
        <w:rPr>
          <w:rFonts w:ascii="Time New Roman" w:eastAsia="黑体" w:hAnsi="Time New Roman"/>
          <w:lang w:val="fr-CH"/>
        </w:rPr>
        <w:t>阻碍，衡量</w:t>
      </w:r>
      <w:r w:rsidRPr="004F551F">
        <w:rPr>
          <w:rFonts w:ascii="Time New Roman" w:eastAsia="黑体" w:hAnsi="Time New Roman" w:hint="eastAsia"/>
          <w:lang w:val="fr-CH"/>
        </w:rPr>
        <w:t>这</w:t>
      </w:r>
      <w:r w:rsidRPr="004F551F">
        <w:rPr>
          <w:rFonts w:ascii="Time New Roman" w:eastAsia="黑体" w:hAnsi="Time New Roman"/>
          <w:lang w:val="fr-CH"/>
        </w:rPr>
        <w:t>方面</w:t>
      </w:r>
      <w:r w:rsidRPr="004F551F">
        <w:rPr>
          <w:rFonts w:ascii="Time New Roman" w:eastAsia="黑体" w:hAnsi="Time New Roman" w:hint="eastAsia"/>
          <w:lang w:val="fr-CH"/>
        </w:rPr>
        <w:t>的</w:t>
      </w:r>
      <w:r w:rsidRPr="004F551F">
        <w:rPr>
          <w:rFonts w:ascii="Time New Roman" w:eastAsia="黑体" w:hAnsi="Time New Roman"/>
          <w:lang w:val="fr-CH"/>
        </w:rPr>
        <w:t>进展。委员会还建议缔约国采取措施，确保《</w:t>
      </w:r>
      <w:r w:rsidRPr="004F551F">
        <w:rPr>
          <w:rFonts w:ascii="Time New Roman" w:eastAsia="黑体" w:hAnsi="Time New Roman"/>
          <w:lang w:val="fr-CH"/>
        </w:rPr>
        <w:t>1990</w:t>
      </w:r>
      <w:r w:rsidRPr="004F551F">
        <w:rPr>
          <w:rFonts w:ascii="Time New Roman" w:eastAsia="黑体" w:hAnsi="Time New Roman" w:hint="eastAsia"/>
          <w:lang w:val="fr-CH"/>
        </w:rPr>
        <w:t>年</w:t>
      </w:r>
      <w:r w:rsidRPr="004F551F">
        <w:rPr>
          <w:rFonts w:ascii="Time New Roman" w:eastAsia="黑体" w:hAnsi="Time New Roman"/>
          <w:lang w:val="fr-CH"/>
        </w:rPr>
        <w:t>权利法案》和《</w:t>
      </w:r>
      <w:r w:rsidRPr="004F551F">
        <w:rPr>
          <w:rFonts w:ascii="Time New Roman" w:eastAsia="黑体" w:hAnsi="Time New Roman"/>
          <w:lang w:val="fr-CH"/>
        </w:rPr>
        <w:t>1993</w:t>
      </w:r>
      <w:r w:rsidRPr="004F551F">
        <w:rPr>
          <w:rFonts w:ascii="Time New Roman" w:eastAsia="黑体" w:hAnsi="Time New Roman" w:hint="eastAsia"/>
          <w:lang w:val="fr-CH"/>
        </w:rPr>
        <w:t>年</w:t>
      </w:r>
      <w:r w:rsidRPr="004F551F">
        <w:rPr>
          <w:rFonts w:ascii="Time New Roman" w:eastAsia="黑体" w:hAnsi="Time New Roman"/>
          <w:lang w:val="fr-CH"/>
        </w:rPr>
        <w:t>人权法》保护</w:t>
      </w:r>
      <w:r w:rsidRPr="004F551F">
        <w:rPr>
          <w:rFonts w:ascii="Time New Roman" w:eastAsia="黑体" w:hAnsi="Time New Roman" w:hint="eastAsia"/>
          <w:lang w:val="fr-CH"/>
        </w:rPr>
        <w:t>之外</w:t>
      </w:r>
      <w:r w:rsidRPr="004F551F">
        <w:rPr>
          <w:rFonts w:ascii="Time New Roman" w:eastAsia="黑体" w:hAnsi="Time New Roman"/>
          <w:lang w:val="fr-CH"/>
        </w:rPr>
        <w:t>的儿童</w:t>
      </w:r>
      <w:r w:rsidRPr="004F551F">
        <w:rPr>
          <w:rFonts w:ascii="Time New Roman" w:eastAsia="黑体" w:hAnsi="Time New Roman"/>
          <w:lang w:val="fr-CH"/>
        </w:rPr>
        <w:t>(16</w:t>
      </w:r>
      <w:r w:rsidRPr="004F551F">
        <w:rPr>
          <w:rFonts w:ascii="Time New Roman" w:eastAsia="黑体" w:hAnsi="Time New Roman"/>
          <w:lang w:val="fr-CH"/>
        </w:rPr>
        <w:t>岁以下</w:t>
      </w:r>
      <w:r w:rsidRPr="004F551F">
        <w:rPr>
          <w:rFonts w:ascii="Time New Roman" w:eastAsia="黑体" w:hAnsi="Time New Roman"/>
          <w:lang w:val="fr-CH"/>
        </w:rPr>
        <w:t>)</w:t>
      </w:r>
      <w:r w:rsidRPr="004F551F">
        <w:rPr>
          <w:rFonts w:ascii="Time New Roman" w:eastAsia="黑体" w:hAnsi="Time New Roman"/>
          <w:lang w:val="fr-CH"/>
        </w:rPr>
        <w:t>不因年龄问题受到不公正的歧视。</w:t>
      </w:r>
    </w:p>
    <w:p w14:paraId="07A32A4D" w14:textId="00F19BAC"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儿童的最大利益</w:t>
      </w:r>
    </w:p>
    <w:p w14:paraId="199A76D6" w14:textId="219CD823"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17.</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14</w:t>
      </w:r>
      <w:r w:rsidRPr="004F551F">
        <w:rPr>
          <w:rFonts w:ascii="Time New Roman" w:eastAsia="黑体" w:hAnsi="Time New Roman"/>
          <w:lang w:val="fr-CH"/>
        </w:rPr>
        <w:t>号一般性意见</w:t>
      </w:r>
      <w:r w:rsidRPr="004F551F">
        <w:rPr>
          <w:rFonts w:ascii="Time New Roman" w:eastAsia="黑体" w:hAnsi="Time New Roman"/>
          <w:lang w:val="fr-CH"/>
        </w:rPr>
        <w:t>(2013</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，建议缔约国制定程序标准，指导</w:t>
      </w:r>
      <w:r w:rsidRPr="004F551F">
        <w:rPr>
          <w:rFonts w:ascii="Time New Roman" w:eastAsia="黑体" w:hAnsi="Time New Roman" w:hint="eastAsia"/>
          <w:lang w:val="fr-CH"/>
        </w:rPr>
        <w:t>所有</w:t>
      </w:r>
      <w:r w:rsidRPr="004F551F">
        <w:rPr>
          <w:rFonts w:ascii="Time New Roman" w:eastAsia="黑体" w:hAnsi="Time New Roman"/>
          <w:lang w:val="fr-CH"/>
        </w:rPr>
        <w:t>相关人员在</w:t>
      </w:r>
      <w:r w:rsidRPr="004F551F">
        <w:rPr>
          <w:rFonts w:ascii="Time New Roman" w:eastAsia="黑体" w:hAnsi="Time New Roman" w:hint="eastAsia"/>
          <w:lang w:val="fr-CH"/>
        </w:rPr>
        <w:t>根据儿童法</w:t>
      </w:r>
      <w:r w:rsidRPr="004F551F">
        <w:rPr>
          <w:rFonts w:ascii="Time New Roman" w:eastAsia="黑体" w:hAnsi="Time New Roman"/>
          <w:lang w:val="fr-CH"/>
        </w:rPr>
        <w:t>作决定时，</w:t>
      </w:r>
      <w:r w:rsidRPr="004F551F">
        <w:rPr>
          <w:rFonts w:ascii="Time New Roman" w:eastAsia="黑体" w:hAnsi="Time New Roman" w:hint="eastAsia"/>
          <w:lang w:val="fr-CH"/>
        </w:rPr>
        <w:t>应按照</w:t>
      </w:r>
      <w:r w:rsidRPr="004F551F">
        <w:rPr>
          <w:rFonts w:ascii="Time New Roman" w:eastAsia="黑体" w:hAnsi="Time New Roman"/>
          <w:lang w:val="fr-CH"/>
        </w:rPr>
        <w:t>《</w:t>
      </w:r>
      <w:r w:rsidRPr="004F551F">
        <w:rPr>
          <w:rFonts w:ascii="Time New Roman" w:eastAsia="黑体" w:hAnsi="Time New Roman"/>
          <w:lang w:val="fr-CH"/>
        </w:rPr>
        <w:t>2014</w:t>
      </w:r>
      <w:r w:rsidRPr="004F551F">
        <w:rPr>
          <w:rFonts w:ascii="Time New Roman" w:eastAsia="黑体" w:hAnsi="Time New Roman" w:hint="eastAsia"/>
          <w:lang w:val="fr-CH"/>
        </w:rPr>
        <w:t>年</w:t>
      </w:r>
      <w:r w:rsidRPr="004F551F">
        <w:rPr>
          <w:rFonts w:ascii="Time New Roman" w:eastAsia="黑体" w:hAnsi="Time New Roman"/>
          <w:lang w:val="fr-CH"/>
        </w:rPr>
        <w:t>儿童法》第</w:t>
      </w:r>
      <w:proofErr w:type="spellStart"/>
      <w:r w:rsidRPr="004F551F">
        <w:rPr>
          <w:rFonts w:ascii="Time New Roman" w:eastAsia="黑体" w:hAnsi="Time New Roman"/>
          <w:lang w:val="fr-CH"/>
        </w:rPr>
        <w:t>6C</w:t>
      </w:r>
      <w:proofErr w:type="spellEnd"/>
      <w:r w:rsidRPr="004F551F">
        <w:rPr>
          <w:rFonts w:ascii="Time New Roman" w:eastAsia="黑体" w:hAnsi="Time New Roman"/>
          <w:lang w:val="fr-CH"/>
        </w:rPr>
        <w:t>节</w:t>
      </w:r>
      <w:r w:rsidRPr="004F551F">
        <w:rPr>
          <w:rFonts w:ascii="Time New Roman" w:eastAsia="黑体" w:hAnsi="Time New Roman" w:hint="eastAsia"/>
          <w:lang w:val="fr-CH"/>
        </w:rPr>
        <w:t>要求</w:t>
      </w:r>
      <w:r w:rsidRPr="004F551F">
        <w:rPr>
          <w:rFonts w:ascii="Time New Roman" w:eastAsia="黑体" w:hAnsi="Time New Roman"/>
          <w:lang w:val="fr-CH"/>
        </w:rPr>
        <w:t>，适用</w:t>
      </w:r>
      <w:r w:rsidRPr="004F551F">
        <w:rPr>
          <w:rFonts w:ascii="Time New Roman" w:eastAsia="黑体" w:hAnsi="Time New Roman" w:hint="eastAsia"/>
          <w:lang w:val="fr-CH"/>
        </w:rPr>
        <w:t>“</w:t>
      </w:r>
      <w:r w:rsidRPr="004F551F">
        <w:rPr>
          <w:rFonts w:ascii="Time New Roman" w:eastAsia="黑体" w:hAnsi="Time New Roman"/>
          <w:lang w:val="fr-CH"/>
        </w:rPr>
        <w:t>儿童相关原则</w:t>
      </w:r>
      <w:r w:rsidRPr="004F551F">
        <w:rPr>
          <w:rFonts w:ascii="Time New Roman" w:eastAsia="黑体" w:hAnsi="Time New Roman" w:hint="eastAsia"/>
          <w:lang w:val="fr-CH"/>
        </w:rPr>
        <w:t>”</w:t>
      </w:r>
      <w:r w:rsidRPr="004F551F">
        <w:rPr>
          <w:rFonts w:ascii="Time New Roman" w:eastAsia="黑体" w:hAnsi="Time New Roman"/>
          <w:lang w:val="fr-CH"/>
        </w:rPr>
        <w:t>。</w:t>
      </w:r>
    </w:p>
    <w:p w14:paraId="55CDB650" w14:textId="01B7382A"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生命</w:t>
      </w:r>
      <w:r w:rsidR="009758D3" w:rsidRPr="004F551F">
        <w:rPr>
          <w:rFonts w:hint="eastAsia"/>
        </w:rPr>
        <w:t>权</w:t>
      </w:r>
      <w:r w:rsidR="009758D3" w:rsidRPr="004F551F">
        <w:rPr>
          <w:rFonts w:hint="eastAsia"/>
          <w:lang w:val="fr-CH"/>
        </w:rPr>
        <w:t>、生存</w:t>
      </w:r>
      <w:r w:rsidR="009758D3" w:rsidRPr="004F551F">
        <w:rPr>
          <w:rFonts w:hint="eastAsia"/>
        </w:rPr>
        <w:t>权</w:t>
      </w:r>
      <w:r w:rsidR="009758D3" w:rsidRPr="004F551F">
        <w:rPr>
          <w:rFonts w:hint="eastAsia"/>
          <w:lang w:val="fr-CH"/>
        </w:rPr>
        <w:t>和发展权</w:t>
      </w:r>
    </w:p>
    <w:p w14:paraId="2882F9AB"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18.</w:t>
      </w:r>
      <w:r w:rsidRPr="004F551F">
        <w:rPr>
          <w:rFonts w:ascii="Time New Roman" w:eastAsia="黑体" w:hAnsi="Time New Roman"/>
          <w:lang w:val="fr-CH"/>
        </w:rPr>
        <w:tab/>
      </w:r>
      <w:r w:rsidRPr="004F551F">
        <w:rPr>
          <w:rFonts w:ascii="Time New Roman" w:eastAsia="黑体" w:hAnsi="Time New Roman"/>
          <w:lang w:val="fr-CH"/>
        </w:rPr>
        <w:t>委员会</w:t>
      </w:r>
      <w:r w:rsidRPr="004F551F">
        <w:rPr>
          <w:rFonts w:ascii="Time New Roman" w:eastAsia="黑体" w:hAnsi="Time New Roman" w:hint="eastAsia"/>
          <w:lang w:val="fr-CH"/>
        </w:rPr>
        <w:t>表示关切的是</w:t>
      </w:r>
      <w:r w:rsidRPr="004F551F">
        <w:rPr>
          <w:rFonts w:ascii="Time New Roman" w:eastAsia="黑体" w:hAnsi="Time New Roman"/>
          <w:lang w:val="fr-CH"/>
        </w:rPr>
        <w:t>，毛利儿童和太平洋岛民儿童和青年</w:t>
      </w:r>
      <w:r w:rsidRPr="004F551F">
        <w:rPr>
          <w:rFonts w:ascii="Time New Roman" w:eastAsia="黑体" w:hAnsi="Time New Roman"/>
          <w:lang w:val="fr-CH"/>
        </w:rPr>
        <w:t>(10-24</w:t>
      </w:r>
      <w:r w:rsidRPr="004F551F">
        <w:rPr>
          <w:rFonts w:ascii="Time New Roman" w:eastAsia="黑体" w:hAnsi="Time New Roman"/>
          <w:lang w:val="fr-CH"/>
        </w:rPr>
        <w:t>岁</w:t>
      </w:r>
      <w:r w:rsidRPr="004F551F">
        <w:rPr>
          <w:rFonts w:ascii="Time New Roman" w:eastAsia="黑体" w:hAnsi="Time New Roman"/>
          <w:lang w:val="fr-CH"/>
        </w:rPr>
        <w:t>)</w:t>
      </w:r>
      <w:r w:rsidRPr="004F551F">
        <w:rPr>
          <w:rFonts w:ascii="Time New Roman" w:eastAsia="黑体" w:hAnsi="Time New Roman"/>
          <w:lang w:val="fr-CH"/>
        </w:rPr>
        <w:t>的自杀率始终高于其他群体，且男性自杀率更高，因此建议缔约国：</w:t>
      </w:r>
    </w:p>
    <w:p w14:paraId="61A4536A" w14:textId="1774C2AC"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在《预防自杀战略</w:t>
      </w:r>
      <w:r w:rsidR="009758D3" w:rsidRPr="004F551F">
        <w:rPr>
          <w:rFonts w:ascii="Time New Roman" w:eastAsia="黑体" w:hAnsi="Time New Roman"/>
          <w:lang w:val="fr-CH"/>
        </w:rPr>
        <w:t>(2019-2029)</w:t>
      </w:r>
      <w:r w:rsidR="009758D3" w:rsidRPr="004F551F">
        <w:rPr>
          <w:rFonts w:ascii="Time New Roman" w:eastAsia="黑体" w:hAnsi="Time New Roman"/>
          <w:lang w:val="fr-CH"/>
        </w:rPr>
        <w:t>》和《预防自杀行动计划</w:t>
      </w:r>
      <w:r w:rsidR="009758D3" w:rsidRPr="004F551F">
        <w:rPr>
          <w:rFonts w:ascii="Time New Roman" w:eastAsia="黑体" w:hAnsi="Time New Roman"/>
          <w:lang w:val="fr-CH"/>
        </w:rPr>
        <w:t>(2019-2024)</w:t>
      </w:r>
      <w:r w:rsidR="009758D3" w:rsidRPr="004F551F">
        <w:rPr>
          <w:rFonts w:ascii="Time New Roman" w:eastAsia="黑体" w:hAnsi="Time New Roman"/>
          <w:lang w:val="fr-CH"/>
        </w:rPr>
        <w:t>》中纳入针对毛利、太平洋岛民儿童和男童</w:t>
      </w:r>
      <w:r w:rsidR="00514627" w:rsidRPr="004F551F">
        <w:rPr>
          <w:rFonts w:ascii="Time New Roman" w:eastAsia="黑体" w:hAnsi="Time New Roman"/>
          <w:vertAlign w:val="superscript"/>
          <w:lang w:val="fr-CH"/>
        </w:rPr>
        <w:footnoteReference w:id="9"/>
      </w:r>
      <w:r w:rsidR="004F551F">
        <w:rPr>
          <w:rFonts w:ascii="Time New Roman" w:eastAsia="黑体" w:hAnsi="Time New Roman" w:hint="eastAsia"/>
          <w:lang w:val="fr-CH"/>
        </w:rPr>
        <w:t xml:space="preserve"> </w:t>
      </w:r>
      <w:r w:rsidR="009758D3" w:rsidRPr="004F551F">
        <w:rPr>
          <w:rFonts w:ascii="Time New Roman" w:eastAsia="黑体" w:hAnsi="Time New Roman"/>
          <w:lang w:val="fr-CH"/>
        </w:rPr>
        <w:t>的具体措施，并确保有关措施考虑到相互关联的根源问题，如贫困、经济匮乏和不平等、无家可归、精神压力、欺凌和歧视、药物成瘾、家庭暴力和虐待，以及代际创伤；</w:t>
      </w:r>
    </w:p>
    <w:p w14:paraId="583EE2AC" w14:textId="7820F121"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加强预防自杀办公室的职能，确保</w:t>
      </w:r>
      <w:r w:rsidR="009758D3" w:rsidRPr="004F551F">
        <w:rPr>
          <w:rFonts w:ascii="Time New Roman" w:eastAsia="黑体" w:hAnsi="Time New Roman" w:hint="eastAsia"/>
          <w:lang w:val="fr-CH"/>
        </w:rPr>
        <w:t>办公室</w:t>
      </w:r>
      <w:r w:rsidR="009758D3" w:rsidRPr="004F551F">
        <w:rPr>
          <w:rFonts w:ascii="Time New Roman" w:eastAsia="黑体" w:hAnsi="Time New Roman"/>
          <w:lang w:val="fr-CH"/>
        </w:rPr>
        <w:t>拥有充足的人力、技术和财政资源，</w:t>
      </w:r>
      <w:r w:rsidR="009758D3" w:rsidRPr="004F551F">
        <w:rPr>
          <w:rFonts w:ascii="Time New Roman" w:eastAsia="黑体" w:hAnsi="Time New Roman" w:hint="eastAsia"/>
          <w:lang w:val="fr-CH"/>
        </w:rPr>
        <w:t>负责</w:t>
      </w:r>
      <w:r w:rsidR="009758D3" w:rsidRPr="004F551F">
        <w:rPr>
          <w:rFonts w:ascii="Time New Roman" w:eastAsia="黑体" w:hAnsi="Time New Roman"/>
          <w:lang w:val="fr-CH"/>
        </w:rPr>
        <w:t>有效</w:t>
      </w:r>
      <w:r w:rsidR="009758D3" w:rsidRPr="004F551F">
        <w:rPr>
          <w:rFonts w:ascii="Time New Roman" w:eastAsia="黑体" w:hAnsi="Time New Roman" w:hint="eastAsia"/>
          <w:lang w:val="fr-CH"/>
        </w:rPr>
        <w:t>落实</w:t>
      </w:r>
      <w:r w:rsidR="009758D3" w:rsidRPr="004F551F">
        <w:rPr>
          <w:rFonts w:ascii="Time New Roman" w:eastAsia="黑体" w:hAnsi="Time New Roman"/>
          <w:lang w:val="fr-CH"/>
        </w:rPr>
        <w:t>、</w:t>
      </w:r>
      <w:r w:rsidR="009758D3" w:rsidRPr="004F551F">
        <w:rPr>
          <w:rFonts w:ascii="Time New Roman" w:eastAsia="黑体" w:hAnsi="Time New Roman" w:hint="eastAsia"/>
          <w:lang w:val="fr-CH"/>
        </w:rPr>
        <w:t>监测</w:t>
      </w:r>
      <w:r w:rsidR="009758D3" w:rsidRPr="004F551F">
        <w:rPr>
          <w:rFonts w:ascii="Time New Roman" w:eastAsia="黑体" w:hAnsi="Time New Roman"/>
          <w:lang w:val="fr-CH"/>
        </w:rPr>
        <w:t>和评估《预防自杀行动计划》，并负责青年</w:t>
      </w:r>
      <w:r w:rsidR="009758D3" w:rsidRPr="004F551F">
        <w:rPr>
          <w:rFonts w:ascii="Time New Roman" w:eastAsia="黑体" w:hAnsi="Time New Roman" w:hint="eastAsia"/>
          <w:lang w:val="fr-CH"/>
        </w:rPr>
        <w:t>精神</w:t>
      </w:r>
      <w:r w:rsidR="009758D3" w:rsidRPr="004F551F">
        <w:rPr>
          <w:rFonts w:ascii="Time New Roman" w:eastAsia="黑体" w:hAnsi="Time New Roman"/>
          <w:lang w:val="fr-CH"/>
        </w:rPr>
        <w:t>健康基金</w:t>
      </w:r>
      <w:r w:rsidR="009758D3" w:rsidRPr="004F551F">
        <w:rPr>
          <w:rFonts w:ascii="Time New Roman" w:eastAsia="黑体" w:hAnsi="Time New Roman" w:hint="eastAsia"/>
          <w:lang w:val="fr-CH"/>
        </w:rPr>
        <w:t>的运作</w:t>
      </w:r>
      <w:r w:rsidR="009758D3" w:rsidRPr="004F551F">
        <w:rPr>
          <w:rFonts w:ascii="Time New Roman" w:eastAsia="黑体" w:hAnsi="Time New Roman"/>
          <w:lang w:val="fr-CH"/>
        </w:rPr>
        <w:t>。</w:t>
      </w:r>
    </w:p>
    <w:p w14:paraId="7F8AD8AA" w14:textId="7ECF1C38"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尊重儿童的意见</w:t>
      </w:r>
    </w:p>
    <w:p w14:paraId="0E82DECA"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19.</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12</w:t>
      </w:r>
      <w:r w:rsidRPr="004F551F">
        <w:rPr>
          <w:rFonts w:ascii="Time New Roman" w:eastAsia="黑体" w:hAnsi="Time New Roman"/>
          <w:lang w:val="fr-CH"/>
        </w:rPr>
        <w:t>号一般性意见</w:t>
      </w:r>
      <w:r w:rsidRPr="004F551F">
        <w:rPr>
          <w:rFonts w:ascii="Time New Roman" w:eastAsia="黑体" w:hAnsi="Time New Roman"/>
          <w:lang w:val="fr-CH"/>
        </w:rPr>
        <w:t>(2009</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，建议缔约国：</w:t>
      </w:r>
    </w:p>
    <w:p w14:paraId="6A5A8196"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确保儿童有权</w:t>
      </w:r>
      <w:r w:rsidR="009758D3" w:rsidRPr="004F551F">
        <w:rPr>
          <w:rFonts w:ascii="Time New Roman" w:eastAsia="黑体" w:hAnsi="Time New Roman" w:hint="eastAsia"/>
          <w:lang w:val="fr-CH"/>
        </w:rPr>
        <w:t>在</w:t>
      </w:r>
      <w:r w:rsidR="009758D3" w:rsidRPr="004F551F">
        <w:rPr>
          <w:rFonts w:ascii="Time New Roman" w:eastAsia="黑体" w:hAnsi="Time New Roman"/>
          <w:lang w:val="fr-CH"/>
        </w:rPr>
        <w:t>所有涉及儿童的官方决策过程中表达意见，如监护权案件、儿童福利决定，以及刑事司法、移民和环境案件；</w:t>
      </w:r>
    </w:p>
    <w:p w14:paraId="046C8283" w14:textId="67C96008"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评估</w:t>
      </w:r>
      <w:r w:rsidR="009758D3" w:rsidRPr="004F551F">
        <w:rPr>
          <w:rFonts w:ascii="Time New Roman" w:eastAsia="黑体" w:hAnsi="Time New Roman" w:hint="eastAsia"/>
          <w:lang w:val="fr-CH"/>
        </w:rPr>
        <w:t>强制要求</w:t>
      </w:r>
      <w:r w:rsidR="009758D3" w:rsidRPr="004F551F">
        <w:rPr>
          <w:rFonts w:ascii="Time New Roman" w:eastAsia="黑体" w:hAnsi="Time New Roman"/>
          <w:lang w:val="fr-CH"/>
        </w:rPr>
        <w:t>在所有涉及儿童</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问题上与儿童进行协商的法律修正案的执行情况，包括《</w:t>
      </w:r>
      <w:r w:rsidR="009758D3" w:rsidRPr="004F551F">
        <w:rPr>
          <w:rFonts w:ascii="Time New Roman" w:eastAsia="黑体" w:hAnsi="Time New Roman"/>
          <w:lang w:val="fr-CH"/>
        </w:rPr>
        <w:t>1989</w:t>
      </w:r>
      <w:r w:rsidR="009758D3" w:rsidRPr="004F551F">
        <w:rPr>
          <w:rFonts w:ascii="Time New Roman" w:eastAsia="黑体" w:hAnsi="Time New Roman"/>
          <w:lang w:val="fr-CH"/>
        </w:rPr>
        <w:t>年</w:t>
      </w:r>
      <w:proofErr w:type="spellStart"/>
      <w:r w:rsidR="009758D3" w:rsidRPr="004F551F">
        <w:rPr>
          <w:rFonts w:ascii="Time New Roman" w:eastAsia="黑体" w:hAnsi="Time New Roman"/>
          <w:lang w:val="fr-CH"/>
        </w:rPr>
        <w:t>Oranga</w:t>
      </w:r>
      <w:proofErr w:type="spellEnd"/>
      <w:r w:rsidR="009758D3" w:rsidRPr="004F551F">
        <w:rPr>
          <w:rFonts w:ascii="Time New Roman" w:eastAsia="黑体" w:hAnsi="Time New Roman"/>
          <w:lang w:val="fr-CH"/>
        </w:rPr>
        <w:t xml:space="preserve"> </w:t>
      </w:r>
      <w:proofErr w:type="spellStart"/>
      <w:r w:rsidR="009758D3" w:rsidRPr="004F551F">
        <w:rPr>
          <w:rFonts w:ascii="Time New Roman" w:eastAsia="黑体" w:hAnsi="Time New Roman"/>
          <w:lang w:val="fr-CH"/>
        </w:rPr>
        <w:t>Tamariki</w:t>
      </w:r>
      <w:proofErr w:type="spellEnd"/>
      <w:r w:rsidR="009758D3" w:rsidRPr="004F551F">
        <w:rPr>
          <w:rFonts w:ascii="Time New Roman" w:eastAsia="黑体" w:hAnsi="Time New Roman"/>
          <w:lang w:val="fr-CH"/>
        </w:rPr>
        <w:t>法》</w:t>
      </w:r>
      <w:r w:rsidR="009758D3" w:rsidRPr="004F551F">
        <w:rPr>
          <w:rFonts w:ascii="Time New Roman" w:eastAsia="黑体" w:hAnsi="Time New Roman"/>
          <w:lang w:val="fr-CH"/>
        </w:rPr>
        <w:t>(</w:t>
      </w:r>
      <w:r w:rsidR="009758D3" w:rsidRPr="004F551F">
        <w:rPr>
          <w:rFonts w:ascii="Time New Roman" w:eastAsia="黑体" w:hAnsi="Time New Roman"/>
          <w:lang w:val="fr-CH"/>
        </w:rPr>
        <w:t>第</w:t>
      </w:r>
      <w:r w:rsidR="009758D3" w:rsidRPr="004F551F">
        <w:rPr>
          <w:rFonts w:ascii="Time New Roman" w:eastAsia="黑体" w:hAnsi="Time New Roman"/>
          <w:lang w:val="fr-CH"/>
        </w:rPr>
        <w:t>5(1)(a)</w:t>
      </w:r>
      <w:r w:rsidR="009758D3" w:rsidRPr="004F551F">
        <w:rPr>
          <w:rFonts w:ascii="Time New Roman" w:eastAsia="黑体" w:hAnsi="Time New Roman"/>
          <w:lang w:val="fr-CH"/>
        </w:rPr>
        <w:t>条</w:t>
      </w:r>
      <w:r w:rsidR="009758D3" w:rsidRPr="004F551F">
        <w:rPr>
          <w:rFonts w:ascii="Time New Roman" w:eastAsia="黑体" w:hAnsi="Time New Roman"/>
          <w:lang w:val="fr-CH"/>
        </w:rPr>
        <w:t>)</w:t>
      </w:r>
      <w:r w:rsidR="009758D3" w:rsidRPr="004F551F">
        <w:rPr>
          <w:rFonts w:ascii="Time New Roman" w:eastAsia="黑体" w:hAnsi="Time New Roman"/>
          <w:lang w:val="fr-CH"/>
        </w:rPr>
        <w:t>、《</w:t>
      </w:r>
      <w:r w:rsidR="009758D3" w:rsidRPr="004F551F">
        <w:rPr>
          <w:rFonts w:ascii="Time New Roman" w:eastAsia="黑体" w:hAnsi="Time New Roman"/>
          <w:lang w:val="fr-CH"/>
        </w:rPr>
        <w:t>2014</w:t>
      </w:r>
      <w:r w:rsidR="009758D3" w:rsidRPr="004F551F">
        <w:rPr>
          <w:rFonts w:ascii="Time New Roman" w:eastAsia="黑体" w:hAnsi="Time New Roman"/>
          <w:lang w:val="fr-CH"/>
        </w:rPr>
        <w:t>年儿童法》</w:t>
      </w:r>
      <w:r w:rsidR="009758D3" w:rsidRPr="004F551F">
        <w:rPr>
          <w:rFonts w:ascii="Time New Roman" w:eastAsia="黑体" w:hAnsi="Time New Roman"/>
          <w:lang w:val="fr-CH"/>
        </w:rPr>
        <w:t>(</w:t>
      </w:r>
      <w:r w:rsidR="009758D3" w:rsidRPr="004F551F">
        <w:rPr>
          <w:rFonts w:ascii="Time New Roman" w:eastAsia="黑体" w:hAnsi="Time New Roman"/>
          <w:lang w:val="fr-CH"/>
        </w:rPr>
        <w:t>第</w:t>
      </w:r>
      <w:proofErr w:type="spellStart"/>
      <w:r w:rsidR="009758D3" w:rsidRPr="004F551F">
        <w:rPr>
          <w:rFonts w:ascii="Time New Roman" w:eastAsia="黑体" w:hAnsi="Time New Roman"/>
          <w:lang w:val="fr-CH"/>
        </w:rPr>
        <w:t>6D</w:t>
      </w:r>
      <w:proofErr w:type="spellEnd"/>
      <w:r w:rsidR="009758D3" w:rsidRPr="004F551F">
        <w:rPr>
          <w:rFonts w:ascii="Time New Roman" w:eastAsia="黑体" w:hAnsi="Time New Roman"/>
          <w:lang w:val="fr-CH"/>
        </w:rPr>
        <w:t>条</w:t>
      </w:r>
      <w:r w:rsidR="009758D3" w:rsidRPr="004F551F">
        <w:rPr>
          <w:rFonts w:ascii="Time New Roman" w:eastAsia="黑体" w:hAnsi="Time New Roman"/>
          <w:lang w:val="fr-CH"/>
        </w:rPr>
        <w:t>)</w:t>
      </w:r>
      <w:r w:rsidR="009758D3" w:rsidRPr="004F551F">
        <w:rPr>
          <w:rFonts w:ascii="Time New Roman" w:eastAsia="黑体" w:hAnsi="Time New Roman"/>
          <w:lang w:val="fr-CH"/>
        </w:rPr>
        <w:t>、《</w:t>
      </w:r>
      <w:r w:rsidR="009758D3" w:rsidRPr="004F551F">
        <w:rPr>
          <w:rFonts w:ascii="Time New Roman" w:eastAsia="黑体" w:hAnsi="Time New Roman"/>
          <w:lang w:val="fr-CH"/>
        </w:rPr>
        <w:t>2004</w:t>
      </w:r>
      <w:r w:rsidR="009758D3" w:rsidRPr="004F551F">
        <w:rPr>
          <w:rFonts w:ascii="Time New Roman" w:eastAsia="黑体" w:hAnsi="Time New Roman"/>
          <w:lang w:val="fr-CH"/>
        </w:rPr>
        <w:t>年儿童照料法》</w:t>
      </w:r>
      <w:r w:rsidR="009758D3" w:rsidRPr="004F551F">
        <w:rPr>
          <w:rFonts w:ascii="Time New Roman" w:eastAsia="黑体" w:hAnsi="Time New Roman"/>
          <w:lang w:val="fr-CH"/>
        </w:rPr>
        <w:t>(</w:t>
      </w:r>
      <w:r w:rsidR="009758D3" w:rsidRPr="004F551F">
        <w:rPr>
          <w:rFonts w:ascii="Time New Roman" w:eastAsia="黑体" w:hAnsi="Time New Roman"/>
          <w:lang w:val="fr-CH"/>
        </w:rPr>
        <w:t>第</w:t>
      </w:r>
      <w:r w:rsidR="009758D3" w:rsidRPr="004F551F">
        <w:rPr>
          <w:rFonts w:ascii="Time New Roman" w:eastAsia="黑体" w:hAnsi="Time New Roman"/>
          <w:lang w:val="fr-CH"/>
        </w:rPr>
        <w:t>6</w:t>
      </w:r>
      <w:r w:rsidR="009758D3" w:rsidRPr="004F551F">
        <w:rPr>
          <w:rFonts w:ascii="Time New Roman" w:eastAsia="黑体" w:hAnsi="Time New Roman"/>
          <w:lang w:val="fr-CH"/>
        </w:rPr>
        <w:t>条</w:t>
      </w:r>
      <w:r w:rsidR="009758D3" w:rsidRPr="004F551F">
        <w:rPr>
          <w:rFonts w:ascii="Time New Roman" w:eastAsia="黑体" w:hAnsi="Time New Roman"/>
          <w:lang w:val="fr-CH"/>
        </w:rPr>
        <w:t>)</w:t>
      </w:r>
      <w:r w:rsidR="009758D3" w:rsidRPr="004F551F">
        <w:rPr>
          <w:rFonts w:ascii="Time New Roman" w:eastAsia="黑体" w:hAnsi="Time New Roman"/>
          <w:lang w:val="fr-CH"/>
        </w:rPr>
        <w:t>和《</w:t>
      </w:r>
      <w:r w:rsidR="009758D3" w:rsidRPr="004F551F">
        <w:rPr>
          <w:rFonts w:ascii="Time New Roman" w:eastAsia="黑体" w:hAnsi="Time New Roman"/>
          <w:lang w:val="fr-CH"/>
        </w:rPr>
        <w:t>2020</w:t>
      </w:r>
      <w:r w:rsidR="009758D3" w:rsidRPr="004F551F">
        <w:rPr>
          <w:rFonts w:ascii="Time New Roman" w:eastAsia="黑体" w:hAnsi="Time New Roman"/>
          <w:lang w:val="fr-CH"/>
        </w:rPr>
        <w:t>年教育和培训法》；</w:t>
      </w:r>
    </w:p>
    <w:p w14:paraId="4FBFC58B"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要求独立儿童律师与</w:t>
      </w:r>
      <w:r w:rsidR="009758D3" w:rsidRPr="004F551F">
        <w:rPr>
          <w:rFonts w:ascii="Time New Roman" w:eastAsia="黑体" w:hAnsi="Time New Roman" w:hint="eastAsia"/>
          <w:lang w:val="fr-CH"/>
        </w:rPr>
        <w:t>其在</w:t>
      </w:r>
      <w:r w:rsidR="009758D3" w:rsidRPr="004F551F">
        <w:rPr>
          <w:rFonts w:ascii="Time New Roman" w:eastAsia="黑体" w:hAnsi="Time New Roman"/>
          <w:lang w:val="fr-CH"/>
        </w:rPr>
        <w:t>家庭法院所代表的儿童直接接触；</w:t>
      </w:r>
    </w:p>
    <w:p w14:paraId="57A4ECFC"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司法和行政程序中儿童</w:t>
      </w:r>
      <w:r w:rsidR="009758D3" w:rsidRPr="004F551F">
        <w:rPr>
          <w:rFonts w:ascii="Time New Roman" w:eastAsia="黑体" w:hAnsi="Time New Roman" w:hint="eastAsia"/>
          <w:lang w:val="fr-CH"/>
        </w:rPr>
        <w:t>的发表</w:t>
      </w:r>
      <w:r w:rsidR="009758D3" w:rsidRPr="004F551F">
        <w:rPr>
          <w:rFonts w:ascii="Time New Roman" w:eastAsia="黑体" w:hAnsi="Time New Roman"/>
          <w:lang w:val="fr-CH"/>
        </w:rPr>
        <w:t>意见权受侵犯时，为儿童诉诸有效的申诉机制提供便利，并为</w:t>
      </w:r>
      <w:r w:rsidR="009758D3" w:rsidRPr="004F551F">
        <w:rPr>
          <w:rFonts w:ascii="Time New Roman" w:eastAsia="黑体" w:hAnsi="Time New Roman" w:hint="eastAsia"/>
          <w:lang w:val="fr-CH"/>
        </w:rPr>
        <w:t>其</w:t>
      </w:r>
      <w:r w:rsidR="009758D3" w:rsidRPr="004F551F">
        <w:rPr>
          <w:rFonts w:ascii="Time New Roman" w:eastAsia="黑体" w:hAnsi="Time New Roman"/>
          <w:lang w:val="fr-CH"/>
        </w:rPr>
        <w:t>上诉提供便利；</w:t>
      </w:r>
    </w:p>
    <w:p w14:paraId="63E3540E" w14:textId="6D2472C9"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e)</w:t>
      </w:r>
      <w:r w:rsidR="009758D3" w:rsidRPr="004F551F">
        <w:rPr>
          <w:rFonts w:ascii="Time New Roman" w:eastAsia="黑体" w:hAnsi="Time New Roman"/>
          <w:lang w:val="fr-CH"/>
        </w:rPr>
        <w:tab/>
      </w:r>
      <w:r w:rsidR="009758D3" w:rsidRPr="004F551F">
        <w:rPr>
          <w:rFonts w:ascii="Time New Roman" w:eastAsia="黑体" w:hAnsi="Time New Roman"/>
          <w:lang w:val="fr-CH"/>
        </w:rPr>
        <w:t>注意到最高法院宣布《</w:t>
      </w:r>
      <w:r w:rsidR="009758D3" w:rsidRPr="004F551F">
        <w:rPr>
          <w:rFonts w:ascii="Time New Roman" w:eastAsia="黑体" w:hAnsi="Time New Roman"/>
          <w:lang w:val="fr-CH"/>
        </w:rPr>
        <w:t>1993</w:t>
      </w:r>
      <w:r w:rsidR="009758D3" w:rsidRPr="004F551F">
        <w:rPr>
          <w:rFonts w:ascii="Time New Roman" w:eastAsia="黑体" w:hAnsi="Time New Roman"/>
          <w:lang w:val="fr-CH"/>
        </w:rPr>
        <w:t>年选举法》和《</w:t>
      </w:r>
      <w:r w:rsidR="009758D3" w:rsidRPr="004F551F">
        <w:rPr>
          <w:rFonts w:ascii="Time New Roman" w:eastAsia="黑体" w:hAnsi="Time New Roman"/>
          <w:lang w:val="fr-CH"/>
        </w:rPr>
        <w:t>2001</w:t>
      </w:r>
      <w:r w:rsidR="009758D3" w:rsidRPr="004F551F">
        <w:rPr>
          <w:rFonts w:ascii="Time New Roman" w:eastAsia="黑体" w:hAnsi="Time New Roman"/>
          <w:lang w:val="fr-CH"/>
        </w:rPr>
        <w:t>年地方选举法》</w:t>
      </w:r>
      <w:r w:rsidR="009758D3" w:rsidRPr="004F551F">
        <w:rPr>
          <w:rFonts w:ascii="Time New Roman" w:eastAsia="黑体" w:hAnsi="Time New Roman" w:hint="eastAsia"/>
          <w:lang w:val="fr-CH"/>
        </w:rPr>
        <w:t>关于</w:t>
      </w:r>
      <w:r w:rsidR="009758D3" w:rsidRPr="004F551F">
        <w:rPr>
          <w:rFonts w:ascii="Time New Roman" w:eastAsia="黑体" w:hAnsi="Time New Roman"/>
          <w:lang w:val="fr-CH"/>
        </w:rPr>
        <w:t>投票年龄不得</w:t>
      </w:r>
      <w:r w:rsidR="009758D3" w:rsidRPr="004F551F">
        <w:rPr>
          <w:rFonts w:ascii="Time New Roman" w:eastAsia="黑体" w:hAnsi="Time New Roman" w:hint="eastAsia"/>
          <w:lang w:val="fr-CH"/>
        </w:rPr>
        <w:t>低</w:t>
      </w:r>
      <w:r w:rsidR="009758D3" w:rsidRPr="004F551F">
        <w:rPr>
          <w:rFonts w:ascii="Time New Roman" w:eastAsia="黑体" w:hAnsi="Time New Roman"/>
          <w:lang w:val="fr-CH"/>
        </w:rPr>
        <w:t>于</w:t>
      </w:r>
      <w:r w:rsidR="009758D3" w:rsidRPr="004F551F">
        <w:rPr>
          <w:rFonts w:ascii="Time New Roman" w:eastAsia="黑体" w:hAnsi="Time New Roman"/>
          <w:lang w:val="fr-CH"/>
        </w:rPr>
        <w:t>18</w:t>
      </w:r>
      <w:r w:rsidR="009758D3" w:rsidRPr="004F551F">
        <w:rPr>
          <w:rFonts w:ascii="Time New Roman" w:eastAsia="黑体" w:hAnsi="Time New Roman"/>
          <w:lang w:val="fr-CH"/>
        </w:rPr>
        <w:t>岁的</w:t>
      </w:r>
      <w:r w:rsidR="009758D3" w:rsidRPr="004F551F">
        <w:rPr>
          <w:rFonts w:ascii="Time New Roman" w:eastAsia="黑体" w:hAnsi="Time New Roman" w:hint="eastAsia"/>
          <w:lang w:val="fr-CH"/>
        </w:rPr>
        <w:t>条款</w:t>
      </w:r>
      <w:r w:rsidR="009758D3" w:rsidRPr="004F551F">
        <w:rPr>
          <w:rFonts w:ascii="Time New Roman" w:eastAsia="黑体" w:hAnsi="Time New Roman"/>
          <w:lang w:val="fr-CH"/>
        </w:rPr>
        <w:t>不符合《</w:t>
      </w:r>
      <w:r w:rsidR="009758D3" w:rsidRPr="004F551F">
        <w:rPr>
          <w:rFonts w:ascii="Time New Roman" w:eastAsia="黑体" w:hAnsi="Time New Roman"/>
          <w:lang w:val="fr-CH"/>
        </w:rPr>
        <w:t>1990</w:t>
      </w:r>
      <w:r w:rsidR="009758D3" w:rsidRPr="004F551F">
        <w:rPr>
          <w:rFonts w:ascii="Time New Roman" w:eastAsia="黑体" w:hAnsi="Time New Roman"/>
          <w:lang w:val="fr-CH"/>
        </w:rPr>
        <w:t>年</w:t>
      </w:r>
      <w:r w:rsidR="009758D3" w:rsidRPr="004F551F">
        <w:rPr>
          <w:rFonts w:ascii="Time New Roman" w:eastAsia="黑体" w:hAnsi="Time New Roman" w:hint="eastAsia"/>
          <w:lang w:val="fr-CH"/>
        </w:rPr>
        <w:t>权利</w:t>
      </w:r>
      <w:r w:rsidR="009758D3" w:rsidRPr="004F551F">
        <w:rPr>
          <w:rFonts w:ascii="Time New Roman" w:eastAsia="黑体" w:hAnsi="Time New Roman"/>
          <w:lang w:val="fr-CH"/>
        </w:rPr>
        <w:t>法案》第</w:t>
      </w:r>
      <w:r w:rsidR="009758D3" w:rsidRPr="004F551F">
        <w:rPr>
          <w:rFonts w:ascii="Time New Roman" w:eastAsia="黑体" w:hAnsi="Time New Roman"/>
          <w:lang w:val="fr-CH"/>
        </w:rPr>
        <w:t>19</w:t>
      </w:r>
      <w:r w:rsidR="009758D3" w:rsidRPr="004F551F">
        <w:rPr>
          <w:rFonts w:ascii="Time New Roman" w:eastAsia="黑体" w:hAnsi="Time New Roman"/>
          <w:lang w:val="fr-CH"/>
        </w:rPr>
        <w:t>条不得因年龄</w:t>
      </w:r>
      <w:r w:rsidR="009758D3" w:rsidRPr="004F551F">
        <w:rPr>
          <w:rFonts w:ascii="Time New Roman" w:eastAsia="黑体" w:hAnsi="Time New Roman" w:hint="eastAsia"/>
          <w:lang w:val="fr-CH"/>
        </w:rPr>
        <w:t>原因</w:t>
      </w:r>
      <w:r w:rsidR="009758D3" w:rsidRPr="004F551F">
        <w:rPr>
          <w:rFonts w:ascii="Time New Roman" w:eastAsia="黑体" w:hAnsi="Time New Roman"/>
          <w:lang w:val="fr-CH"/>
        </w:rPr>
        <w:t>进行歧视的规定，缔约国应采取措施，确保如要</w:t>
      </w:r>
      <w:r w:rsidR="009758D3" w:rsidRPr="004F551F">
        <w:rPr>
          <w:rFonts w:ascii="Time New Roman" w:eastAsia="黑体" w:hAnsi="Time New Roman" w:hint="eastAsia"/>
          <w:lang w:val="fr-CH"/>
        </w:rPr>
        <w:t>采取行动</w:t>
      </w:r>
      <w:r w:rsidR="009758D3" w:rsidRPr="004F551F">
        <w:rPr>
          <w:rFonts w:ascii="Time New Roman" w:eastAsia="黑体" w:hAnsi="Time New Roman"/>
          <w:lang w:val="fr-CH"/>
        </w:rPr>
        <w:t>降低投票年龄，</w:t>
      </w:r>
      <w:r w:rsidR="009758D3" w:rsidRPr="004F551F">
        <w:rPr>
          <w:rFonts w:ascii="Time New Roman" w:eastAsia="黑体" w:hAnsi="Time New Roman" w:hint="eastAsia"/>
          <w:lang w:val="fr-CH"/>
        </w:rPr>
        <w:t>必须同时采取</w:t>
      </w:r>
      <w:r w:rsidR="009758D3" w:rsidRPr="004F551F">
        <w:rPr>
          <w:rFonts w:ascii="Time New Roman" w:eastAsia="黑体" w:hAnsi="Time New Roman"/>
          <w:lang w:val="fr-CH"/>
        </w:rPr>
        <w:t>积极的公民措施，包括让儿童参与研究</w:t>
      </w:r>
      <w:r w:rsidR="009758D3" w:rsidRPr="004F551F">
        <w:rPr>
          <w:rFonts w:ascii="Time New Roman" w:eastAsia="黑体" w:hAnsi="Time New Roman" w:hint="eastAsia"/>
          <w:lang w:val="fr-CH"/>
        </w:rPr>
        <w:t>、</w:t>
      </w:r>
      <w:r w:rsidR="009758D3" w:rsidRPr="004F551F">
        <w:rPr>
          <w:rFonts w:ascii="Time New Roman" w:eastAsia="黑体" w:hAnsi="Time New Roman"/>
          <w:lang w:val="fr-CH"/>
        </w:rPr>
        <w:t>规划</w:t>
      </w:r>
      <w:r w:rsidR="009758D3" w:rsidRPr="004F551F">
        <w:rPr>
          <w:rFonts w:ascii="Time New Roman" w:eastAsia="黑体" w:hAnsi="Time New Roman" w:hint="eastAsia"/>
          <w:lang w:val="fr-CH"/>
        </w:rPr>
        <w:t>行动</w:t>
      </w:r>
      <w:r w:rsidR="009758D3" w:rsidRPr="004F551F">
        <w:rPr>
          <w:rFonts w:ascii="Time New Roman" w:eastAsia="黑体" w:hAnsi="Time New Roman"/>
          <w:lang w:val="fr-CH"/>
        </w:rPr>
        <w:t>，思考</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评估</w:t>
      </w:r>
      <w:r w:rsidR="009758D3" w:rsidRPr="004F551F">
        <w:rPr>
          <w:rFonts w:ascii="Time New Roman" w:eastAsia="黑体" w:hAnsi="Time New Roman" w:hint="eastAsia"/>
          <w:lang w:val="fr-CH"/>
        </w:rPr>
        <w:t>拟</w:t>
      </w:r>
      <w:r w:rsidR="009758D3" w:rsidRPr="004F551F">
        <w:rPr>
          <w:rFonts w:ascii="Time New Roman" w:eastAsia="黑体" w:hAnsi="Time New Roman"/>
          <w:lang w:val="fr-CH"/>
        </w:rPr>
        <w:t>采取</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行动的影响，人权教育</w:t>
      </w:r>
      <w:r w:rsidR="009758D3" w:rsidRPr="004F551F">
        <w:rPr>
          <w:rFonts w:ascii="Time New Roman" w:eastAsia="黑体" w:hAnsi="Time New Roman" w:hint="eastAsia"/>
          <w:lang w:val="fr-CH"/>
        </w:rPr>
        <w:t>以及</w:t>
      </w:r>
      <w:r w:rsidR="009758D3" w:rsidRPr="004F551F">
        <w:rPr>
          <w:rFonts w:ascii="Time New Roman" w:eastAsia="黑体" w:hAnsi="Time New Roman"/>
          <w:lang w:val="fr-CH"/>
        </w:rPr>
        <w:t>其他措施，包括防止不当影响。</w:t>
      </w:r>
    </w:p>
    <w:p w14:paraId="231C8863" w14:textId="6E687D7C" w:rsidR="009758D3" w:rsidRPr="004F551F" w:rsidRDefault="006D37B2" w:rsidP="000E01BB">
      <w:pPr>
        <w:pStyle w:val="H1GC"/>
        <w:rPr>
          <w:lang w:val="fr-CH"/>
        </w:rPr>
      </w:pPr>
      <w:r w:rsidRPr="004F551F">
        <w:rPr>
          <w:lang w:val="fr-CH"/>
        </w:rPr>
        <w:tab/>
        <w:t>D.</w:t>
      </w:r>
      <w:r w:rsidR="009758D3" w:rsidRPr="004F551F">
        <w:rPr>
          <w:lang w:val="fr-CH"/>
        </w:rPr>
        <w:tab/>
      </w:r>
      <w:r w:rsidR="009758D3" w:rsidRPr="004F551F">
        <w:rPr>
          <w:rFonts w:hint="eastAsia"/>
          <w:lang w:val="fr-CH"/>
        </w:rPr>
        <w:t>公民权利和自由</w:t>
      </w:r>
      <w:r w:rsidR="009758D3" w:rsidRPr="004F551F">
        <w:rPr>
          <w:rFonts w:hint="eastAsia"/>
          <w:lang w:val="fr-CH"/>
        </w:rPr>
        <w:t>(</w:t>
      </w:r>
      <w:r w:rsidR="009758D3" w:rsidRPr="004F551F">
        <w:rPr>
          <w:rFonts w:hint="eastAsia"/>
          <w:lang w:val="fr-CH"/>
        </w:rPr>
        <w:t>第</w:t>
      </w:r>
      <w:r w:rsidR="009758D3" w:rsidRPr="004F551F">
        <w:rPr>
          <w:rFonts w:hint="eastAsia"/>
          <w:lang w:val="fr-CH"/>
        </w:rPr>
        <w:t>7</w:t>
      </w:r>
      <w:r w:rsidR="009758D3" w:rsidRPr="004F551F">
        <w:rPr>
          <w:rFonts w:hint="eastAsia"/>
          <w:lang w:val="fr-CH"/>
        </w:rPr>
        <w:t>条、第</w:t>
      </w:r>
      <w:r w:rsidR="009758D3" w:rsidRPr="004F551F">
        <w:rPr>
          <w:rFonts w:hint="eastAsia"/>
          <w:lang w:val="fr-CH"/>
        </w:rPr>
        <w:t>8</w:t>
      </w:r>
      <w:r w:rsidR="009758D3" w:rsidRPr="004F551F">
        <w:rPr>
          <w:rFonts w:hint="eastAsia"/>
          <w:lang w:val="fr-CH"/>
        </w:rPr>
        <w:t>条和第</w:t>
      </w:r>
      <w:r w:rsidR="009758D3" w:rsidRPr="004F551F">
        <w:rPr>
          <w:rFonts w:hint="eastAsia"/>
          <w:lang w:val="fr-CH"/>
        </w:rPr>
        <w:t>13</w:t>
      </w:r>
      <w:r w:rsidR="009758D3" w:rsidRPr="004F551F">
        <w:rPr>
          <w:rFonts w:hint="eastAsia"/>
          <w:lang w:val="fr-CH"/>
        </w:rPr>
        <w:t>至第</w:t>
      </w:r>
      <w:r w:rsidR="009758D3" w:rsidRPr="004F551F">
        <w:rPr>
          <w:rFonts w:hint="eastAsia"/>
          <w:lang w:val="fr-CH"/>
        </w:rPr>
        <w:t>17</w:t>
      </w:r>
      <w:r w:rsidR="009758D3" w:rsidRPr="004F551F">
        <w:rPr>
          <w:rFonts w:hint="eastAsia"/>
          <w:lang w:val="fr-CH"/>
        </w:rPr>
        <w:t>条</w:t>
      </w:r>
      <w:r w:rsidR="009758D3" w:rsidRPr="004F551F">
        <w:rPr>
          <w:rFonts w:hint="eastAsia"/>
          <w:lang w:val="fr-CH"/>
        </w:rPr>
        <w:t>)</w:t>
      </w:r>
    </w:p>
    <w:p w14:paraId="18A8F5A4" w14:textId="26D6859C"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身份权</w:t>
      </w:r>
    </w:p>
    <w:p w14:paraId="24E4467B" w14:textId="58DD643E"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20.</w:t>
      </w:r>
      <w:r w:rsidRPr="004F551F">
        <w:rPr>
          <w:rFonts w:ascii="Time New Roman" w:eastAsia="黑体" w:hAnsi="Time New Roman"/>
          <w:lang w:val="fr-CH"/>
        </w:rPr>
        <w:tab/>
      </w:r>
      <w:r w:rsidRPr="004F551F">
        <w:rPr>
          <w:rFonts w:ascii="Time New Roman" w:eastAsia="黑体" w:hAnsi="Time New Roman"/>
          <w:lang w:val="fr-CH"/>
        </w:rPr>
        <w:t>委员会建议缔约国确保对于通过辅助生殖技术出生的儿童，特别是通过代孕母亲出生的儿童，将其最大利益作为首要考虑，为</w:t>
      </w:r>
      <w:r w:rsidRPr="004F551F">
        <w:rPr>
          <w:rFonts w:ascii="Time New Roman" w:eastAsia="黑体" w:hAnsi="Time New Roman" w:hint="eastAsia"/>
          <w:lang w:val="fr-CH"/>
        </w:rPr>
        <w:t>有关</w:t>
      </w:r>
      <w:r w:rsidRPr="004F551F">
        <w:rPr>
          <w:rFonts w:ascii="Time New Roman" w:eastAsia="黑体" w:hAnsi="Time New Roman"/>
          <w:lang w:val="fr-CH"/>
        </w:rPr>
        <w:t>儿童查阅登记册、法院档案</w:t>
      </w:r>
      <w:r w:rsidRPr="004F551F">
        <w:rPr>
          <w:rFonts w:ascii="Time New Roman" w:eastAsia="黑体" w:hAnsi="Time New Roman" w:hint="eastAsia"/>
          <w:lang w:val="fr-CH"/>
        </w:rPr>
        <w:t>及</w:t>
      </w:r>
      <w:r w:rsidRPr="004F551F">
        <w:rPr>
          <w:rFonts w:ascii="Time New Roman" w:eastAsia="黑体" w:hAnsi="Time New Roman"/>
          <w:lang w:val="fr-CH"/>
        </w:rPr>
        <w:t>其他关于</w:t>
      </w:r>
      <w:r w:rsidRPr="004F551F">
        <w:rPr>
          <w:rFonts w:ascii="Time New Roman" w:eastAsia="黑体" w:hAnsi="Time New Roman" w:hint="eastAsia"/>
          <w:lang w:val="fr-CH"/>
        </w:rPr>
        <w:t>生物亲缘</w:t>
      </w:r>
      <w:r w:rsidRPr="004F551F">
        <w:rPr>
          <w:rFonts w:ascii="Time New Roman" w:eastAsia="黑体" w:hAnsi="Time New Roman"/>
          <w:lang w:val="fr-CH"/>
        </w:rPr>
        <w:t>的资料记录提供便利。</w:t>
      </w:r>
    </w:p>
    <w:p w14:paraId="6470B579" w14:textId="7304E23F"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隐私权</w:t>
      </w:r>
    </w:p>
    <w:p w14:paraId="04780B9E"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21.</w:t>
      </w:r>
      <w:r w:rsidRPr="004F551F">
        <w:rPr>
          <w:rFonts w:ascii="Time New Roman" w:eastAsia="黑体" w:hAnsi="Time New Roman"/>
          <w:lang w:val="fr-CH"/>
        </w:rPr>
        <w:tab/>
      </w:r>
      <w:r w:rsidRPr="004F551F">
        <w:rPr>
          <w:rFonts w:ascii="Time New Roman" w:eastAsia="黑体" w:hAnsi="Time New Roman"/>
          <w:lang w:val="fr-CH"/>
        </w:rPr>
        <w:t>委员会建议缔约国：</w:t>
      </w:r>
    </w:p>
    <w:p w14:paraId="60A85324"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审查为各机构制定的关于如何运用《</w:t>
      </w:r>
      <w:r w:rsidR="009758D3" w:rsidRPr="004F551F">
        <w:rPr>
          <w:rFonts w:ascii="Time New Roman" w:eastAsia="黑体" w:hAnsi="Time New Roman"/>
          <w:lang w:val="fr-CH"/>
        </w:rPr>
        <w:t>1989</w:t>
      </w:r>
      <w:r w:rsidR="009758D3" w:rsidRPr="004F551F">
        <w:rPr>
          <w:rFonts w:ascii="Time New Roman" w:eastAsia="黑体" w:hAnsi="Time New Roman"/>
          <w:lang w:val="fr-CH"/>
        </w:rPr>
        <w:t>年</w:t>
      </w:r>
      <w:proofErr w:type="spellStart"/>
      <w:r w:rsidR="009758D3" w:rsidRPr="004F551F">
        <w:rPr>
          <w:rFonts w:ascii="Time New Roman" w:eastAsia="黑体" w:hAnsi="Time New Roman"/>
          <w:lang w:val="fr-CH"/>
        </w:rPr>
        <w:t>Oranga</w:t>
      </w:r>
      <w:proofErr w:type="spellEnd"/>
      <w:r w:rsidR="009758D3" w:rsidRPr="004F551F">
        <w:rPr>
          <w:rFonts w:ascii="Time New Roman" w:eastAsia="黑体" w:hAnsi="Time New Roman"/>
          <w:lang w:val="fr-CH"/>
        </w:rPr>
        <w:t xml:space="preserve"> </w:t>
      </w:r>
      <w:proofErr w:type="spellStart"/>
      <w:r w:rsidR="009758D3" w:rsidRPr="004F551F">
        <w:rPr>
          <w:rFonts w:ascii="Time New Roman" w:eastAsia="黑体" w:hAnsi="Time New Roman"/>
          <w:lang w:val="fr-CH"/>
        </w:rPr>
        <w:t>Tamariki</w:t>
      </w:r>
      <w:proofErr w:type="spellEnd"/>
      <w:r w:rsidR="009758D3" w:rsidRPr="004F551F">
        <w:rPr>
          <w:rFonts w:ascii="Time New Roman" w:eastAsia="黑体" w:hAnsi="Time New Roman"/>
          <w:lang w:val="fr-CH"/>
        </w:rPr>
        <w:t>法》和《</w:t>
      </w:r>
      <w:r w:rsidR="009758D3" w:rsidRPr="004F551F">
        <w:rPr>
          <w:rFonts w:ascii="Time New Roman" w:eastAsia="黑体" w:hAnsi="Time New Roman"/>
          <w:lang w:val="fr-CH"/>
        </w:rPr>
        <w:t>2018</w:t>
      </w:r>
      <w:r w:rsidR="009758D3" w:rsidRPr="004F551F">
        <w:rPr>
          <w:rFonts w:ascii="Time New Roman" w:eastAsia="黑体" w:hAnsi="Time New Roman"/>
          <w:lang w:val="fr-CH"/>
        </w:rPr>
        <w:t>年家庭暴力法》中新的信息共享条款的指南，并审查教育部制定的教育专项指南，确保相关指南与《公约》及隐私、人权和道德框架一致；</w:t>
      </w:r>
    </w:p>
    <w:p w14:paraId="0BD6914F"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进一步</w:t>
      </w:r>
      <w:r w:rsidR="009758D3" w:rsidRPr="004F551F">
        <w:rPr>
          <w:rFonts w:ascii="Time New Roman" w:eastAsia="黑体" w:hAnsi="Time New Roman"/>
          <w:lang w:val="fr-CH"/>
        </w:rPr>
        <w:t>为所有儿童保护机构提供包括隐私权在内的儿童权利</w:t>
      </w:r>
      <w:r w:rsidR="009758D3" w:rsidRPr="004F551F">
        <w:rPr>
          <w:rFonts w:ascii="Time New Roman" w:eastAsia="黑体" w:hAnsi="Time New Roman" w:hint="eastAsia"/>
          <w:lang w:val="fr-CH"/>
        </w:rPr>
        <w:t>培训</w:t>
      </w:r>
      <w:r w:rsidR="009758D3" w:rsidRPr="004F551F">
        <w:rPr>
          <w:rFonts w:ascii="Time New Roman" w:eastAsia="黑体" w:hAnsi="Time New Roman"/>
          <w:lang w:val="fr-CH"/>
        </w:rPr>
        <w:t>，相关法律法规</w:t>
      </w:r>
      <w:r w:rsidR="009758D3" w:rsidRPr="004F551F">
        <w:rPr>
          <w:rFonts w:ascii="Time New Roman" w:eastAsia="黑体" w:hAnsi="Time New Roman" w:hint="eastAsia"/>
          <w:lang w:val="fr-CH"/>
        </w:rPr>
        <w:t>培训</w:t>
      </w:r>
      <w:r w:rsidR="009758D3" w:rsidRPr="004F551F">
        <w:rPr>
          <w:rFonts w:ascii="Time New Roman" w:eastAsia="黑体" w:hAnsi="Time New Roman"/>
          <w:lang w:val="fr-CH"/>
        </w:rPr>
        <w:t>，以及隐私、人权和道德框架工具使用的培训，确保在评估信息共享、数据分析和意见建议时能够系统地运用框架工具；</w:t>
      </w:r>
    </w:p>
    <w:p w14:paraId="68E122B0"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确保社会福利局的数据保护和使用政策得到遵守执行，特别是其尊严权原则，该原则涉及儿童的参与权和各机构支持儿童参与</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个人数据</w:t>
      </w:r>
      <w:r w:rsidR="009758D3" w:rsidRPr="004F551F">
        <w:rPr>
          <w:rFonts w:ascii="Time New Roman" w:eastAsia="黑体" w:hAnsi="Time New Roman" w:hint="eastAsia"/>
          <w:lang w:val="fr-CH"/>
        </w:rPr>
        <w:t>有关的</w:t>
      </w:r>
      <w:r w:rsidR="009758D3" w:rsidRPr="004F551F">
        <w:rPr>
          <w:rFonts w:ascii="Time New Roman" w:eastAsia="黑体" w:hAnsi="Time New Roman"/>
          <w:lang w:val="fr-CH"/>
        </w:rPr>
        <w:t>决策的义务；</w:t>
      </w:r>
    </w:p>
    <w:p w14:paraId="3F3BAE5F" w14:textId="46A825C9"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确保适用《</w:t>
      </w:r>
      <w:r w:rsidR="009758D3" w:rsidRPr="004F551F">
        <w:rPr>
          <w:rFonts w:ascii="Time New Roman" w:eastAsia="黑体" w:hAnsi="Time New Roman"/>
          <w:lang w:val="fr-CH"/>
        </w:rPr>
        <w:t>2020</w:t>
      </w:r>
      <w:r w:rsidR="009758D3" w:rsidRPr="004F551F">
        <w:rPr>
          <w:rFonts w:ascii="Time New Roman" w:eastAsia="黑体" w:hAnsi="Time New Roman"/>
          <w:lang w:val="fr-CH"/>
        </w:rPr>
        <w:t>年隐私法》信息隐私原则</w:t>
      </w:r>
      <w:r w:rsidR="000B3B61" w:rsidRPr="004F551F">
        <w:rPr>
          <w:rFonts w:ascii="Time New Roman" w:eastAsia="黑体" w:hAnsi="Time New Roman"/>
          <w:lang w:val="fr-CH"/>
        </w:rPr>
        <w:t>4,</w:t>
      </w:r>
      <w:r w:rsidR="000B3B61">
        <w:rPr>
          <w:rFonts w:ascii="Time New Roman" w:eastAsia="黑体" w:hAnsi="Time New Roman"/>
          <w:lang w:val="fr-CH"/>
        </w:rPr>
        <w:t xml:space="preserve"> </w:t>
      </w:r>
      <w:r w:rsidR="009758D3" w:rsidRPr="004F551F">
        <w:rPr>
          <w:rFonts w:ascii="Time New Roman" w:eastAsia="黑体" w:hAnsi="Time New Roman"/>
          <w:lang w:val="fr-CH"/>
        </w:rPr>
        <w:t>同时承认儿童个人信息需要特别保护措施，包括机构在收集儿童和青少年信息时须更加谨慎。</w:t>
      </w:r>
    </w:p>
    <w:p w14:paraId="6F9D392B" w14:textId="063EAFD4"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获取适当信息</w:t>
      </w:r>
    </w:p>
    <w:p w14:paraId="7DA70B79" w14:textId="276D8174"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22.</w:t>
      </w:r>
      <w:r w:rsidRPr="004F551F">
        <w:rPr>
          <w:rFonts w:ascii="Time New Roman" w:eastAsia="黑体" w:hAnsi="Time New Roman"/>
          <w:lang w:val="fr-CH"/>
        </w:rPr>
        <w:tab/>
      </w:r>
      <w:r w:rsidRPr="004F551F">
        <w:rPr>
          <w:rFonts w:ascii="Time New Roman" w:eastAsia="黑体" w:hAnsi="Time New Roman"/>
          <w:lang w:val="fr-CH"/>
        </w:rPr>
        <w:t>委员会欢迎缔约国推进农村网络宽带计划，提高全国的网络连接水平，回顾其第</w:t>
      </w:r>
      <w:r w:rsidRPr="004F551F">
        <w:rPr>
          <w:rFonts w:ascii="Time New Roman" w:eastAsia="黑体" w:hAnsi="Time New Roman"/>
          <w:lang w:val="fr-CH"/>
        </w:rPr>
        <w:t>25</w:t>
      </w:r>
      <w:r w:rsidRPr="004F551F">
        <w:rPr>
          <w:rFonts w:ascii="Time New Roman" w:eastAsia="黑体" w:hAnsi="Time New Roman"/>
          <w:lang w:val="fr-CH"/>
        </w:rPr>
        <w:t>号一般性意见</w:t>
      </w:r>
      <w:r w:rsidRPr="004F551F">
        <w:rPr>
          <w:rFonts w:ascii="Time New Roman" w:eastAsia="黑体" w:hAnsi="Time New Roman"/>
          <w:lang w:val="fr-CH"/>
        </w:rPr>
        <w:t>(2021</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，建议缔约国继续监测评估</w:t>
      </w:r>
      <w:r w:rsidRPr="004F551F">
        <w:rPr>
          <w:rFonts w:ascii="Time New Roman" w:eastAsia="黑体" w:hAnsi="Time New Roman" w:hint="eastAsia"/>
          <w:lang w:val="fr-CH"/>
        </w:rPr>
        <w:t>“</w:t>
      </w:r>
      <w:r w:rsidRPr="004F551F">
        <w:rPr>
          <w:rFonts w:ascii="Time New Roman" w:eastAsia="黑体" w:hAnsi="Time New Roman"/>
          <w:lang w:val="fr-CH"/>
        </w:rPr>
        <w:t>网络亦现实</w:t>
      </w:r>
      <w:r w:rsidRPr="004F551F">
        <w:rPr>
          <w:rFonts w:ascii="Time New Roman" w:eastAsia="黑体" w:hAnsi="Time New Roman" w:hint="eastAsia"/>
          <w:lang w:val="fr-CH"/>
        </w:rPr>
        <w:t>”活</w:t>
      </w:r>
      <w:r w:rsidRPr="004F551F">
        <w:rPr>
          <w:rFonts w:ascii="Time New Roman" w:eastAsia="黑体" w:hAnsi="Time New Roman"/>
          <w:lang w:val="fr-CH"/>
        </w:rPr>
        <w:t>动的效果，以及为保障学校数字环境安全而制定的相关准则的执行情况，评估相关活动和准则能否有效提升儿童、父母、法定监护人和教师安全使用信息和通信技术的能力，特别是提高儿童保护自己</w:t>
      </w:r>
      <w:r w:rsidRPr="004F551F">
        <w:rPr>
          <w:rFonts w:ascii="Time New Roman" w:eastAsia="黑体" w:hAnsi="Time New Roman" w:hint="eastAsia"/>
          <w:lang w:val="fr-CH"/>
        </w:rPr>
        <w:t>免受对其福祉有害的</w:t>
      </w:r>
      <w:r w:rsidRPr="004F551F">
        <w:rPr>
          <w:rFonts w:ascii="Time New Roman" w:eastAsia="黑体" w:hAnsi="Time New Roman"/>
          <w:lang w:val="fr-CH"/>
        </w:rPr>
        <w:t>信息和</w:t>
      </w:r>
      <w:r w:rsidRPr="004F551F">
        <w:rPr>
          <w:rFonts w:ascii="Time New Roman" w:eastAsia="黑体" w:hAnsi="Time New Roman" w:hint="eastAsia"/>
          <w:lang w:val="fr-CH"/>
        </w:rPr>
        <w:t>资料影响的能力</w:t>
      </w:r>
      <w:r w:rsidRPr="004F551F">
        <w:rPr>
          <w:rFonts w:ascii="Time New Roman" w:eastAsia="黑体" w:hAnsi="Time New Roman"/>
          <w:lang w:val="fr-CH"/>
        </w:rPr>
        <w:t>。</w:t>
      </w:r>
    </w:p>
    <w:p w14:paraId="0C700DAE" w14:textId="1BD839E8" w:rsidR="009758D3" w:rsidRPr="004F551F" w:rsidRDefault="006D37B2" w:rsidP="006D37B2">
      <w:pPr>
        <w:pStyle w:val="H1GC"/>
      </w:pPr>
      <w:r w:rsidRPr="004F551F">
        <w:rPr>
          <w:lang w:val="fr-CH"/>
        </w:rPr>
        <w:tab/>
        <w:t>E.</w:t>
      </w:r>
      <w:r w:rsidR="009758D3" w:rsidRPr="004F551F">
        <w:rPr>
          <w:lang w:val="fr-CH"/>
        </w:rPr>
        <w:tab/>
      </w:r>
      <w:r w:rsidR="009758D3" w:rsidRPr="004F551F">
        <w:rPr>
          <w:rFonts w:hint="eastAsia"/>
          <w:lang w:val="fr-CH"/>
        </w:rPr>
        <w:t>暴力侵害儿童</w:t>
      </w:r>
      <w:r w:rsidR="009758D3" w:rsidRPr="004F551F">
        <w:rPr>
          <w:rFonts w:hint="eastAsia"/>
          <w:lang w:val="fr-CH"/>
        </w:rPr>
        <w:t>(</w:t>
      </w:r>
      <w:r w:rsidR="009758D3" w:rsidRPr="004F551F">
        <w:rPr>
          <w:rFonts w:hint="eastAsia"/>
          <w:lang w:val="fr-CH"/>
        </w:rPr>
        <w:t>第</w:t>
      </w:r>
      <w:r w:rsidR="009758D3" w:rsidRPr="004F551F">
        <w:rPr>
          <w:rFonts w:hint="eastAsia"/>
          <w:lang w:val="fr-CH"/>
        </w:rPr>
        <w:t>19</w:t>
      </w:r>
      <w:r w:rsidR="009758D3" w:rsidRPr="004F551F">
        <w:rPr>
          <w:rFonts w:hint="eastAsia"/>
          <w:lang w:val="fr-CH"/>
        </w:rPr>
        <w:t>条、第</w:t>
      </w:r>
      <w:r w:rsidR="009758D3" w:rsidRPr="004F551F">
        <w:rPr>
          <w:rFonts w:hint="eastAsia"/>
          <w:lang w:val="fr-CH"/>
        </w:rPr>
        <w:t>24</w:t>
      </w:r>
      <w:r w:rsidR="009758D3" w:rsidRPr="004F551F">
        <w:rPr>
          <w:rFonts w:hint="eastAsia"/>
          <w:lang w:val="fr-CH"/>
        </w:rPr>
        <w:t>条第</w:t>
      </w:r>
      <w:r w:rsidR="009758D3" w:rsidRPr="004F551F">
        <w:rPr>
          <w:rFonts w:hint="eastAsia"/>
          <w:lang w:val="fr-CH"/>
        </w:rPr>
        <w:t>3</w:t>
      </w:r>
      <w:r w:rsidR="009758D3" w:rsidRPr="004F551F">
        <w:rPr>
          <w:rFonts w:hint="eastAsia"/>
          <w:lang w:val="fr-CH"/>
        </w:rPr>
        <w:t>款、第</w:t>
      </w:r>
      <w:r w:rsidR="009758D3" w:rsidRPr="004F551F">
        <w:rPr>
          <w:rFonts w:hint="eastAsia"/>
          <w:lang w:val="fr-CH"/>
        </w:rPr>
        <w:t>28</w:t>
      </w:r>
      <w:r w:rsidR="009758D3" w:rsidRPr="004F551F">
        <w:rPr>
          <w:rFonts w:hint="eastAsia"/>
          <w:lang w:val="fr-CH"/>
        </w:rPr>
        <w:t>条第</w:t>
      </w:r>
      <w:r w:rsidR="009758D3" w:rsidRPr="004F551F">
        <w:rPr>
          <w:rFonts w:hint="eastAsia"/>
          <w:lang w:val="fr-CH"/>
        </w:rPr>
        <w:t>2</w:t>
      </w:r>
      <w:r w:rsidR="009758D3" w:rsidRPr="004F551F">
        <w:rPr>
          <w:rFonts w:hint="eastAsia"/>
          <w:lang w:val="fr-CH"/>
        </w:rPr>
        <w:t>款、第</w:t>
      </w:r>
      <w:r w:rsidR="009758D3" w:rsidRPr="004F551F">
        <w:rPr>
          <w:rFonts w:hint="eastAsia"/>
          <w:lang w:val="fr-CH"/>
        </w:rPr>
        <w:t>34</w:t>
      </w:r>
      <w:r w:rsidR="009758D3" w:rsidRPr="004F551F">
        <w:rPr>
          <w:rFonts w:hint="eastAsia"/>
          <w:lang w:val="fr-CH"/>
        </w:rPr>
        <w:t>条、第</w:t>
      </w:r>
      <w:r w:rsidR="009758D3" w:rsidRPr="004F551F">
        <w:rPr>
          <w:rFonts w:hint="eastAsia"/>
          <w:lang w:val="fr-CH"/>
        </w:rPr>
        <w:t>37</w:t>
      </w:r>
      <w:r w:rsidR="009758D3" w:rsidRPr="004F551F">
        <w:rPr>
          <w:rFonts w:hint="eastAsia"/>
          <w:lang w:val="fr-CH"/>
        </w:rPr>
        <w:t>条</w:t>
      </w:r>
      <w:r w:rsidR="009758D3" w:rsidRPr="004F551F">
        <w:rPr>
          <w:rFonts w:hint="eastAsia"/>
          <w:lang w:val="fr-CH"/>
        </w:rPr>
        <w:t>(a)</w:t>
      </w:r>
      <w:r w:rsidR="009758D3" w:rsidRPr="004F551F">
        <w:rPr>
          <w:rFonts w:hint="eastAsia"/>
          <w:lang w:val="fr-CH"/>
        </w:rPr>
        <w:t>项和第</w:t>
      </w:r>
      <w:r w:rsidR="009758D3" w:rsidRPr="004F551F">
        <w:rPr>
          <w:rFonts w:hint="eastAsia"/>
          <w:lang w:val="fr-CH"/>
        </w:rPr>
        <w:t>39</w:t>
      </w:r>
      <w:r w:rsidR="009758D3" w:rsidRPr="004F551F">
        <w:rPr>
          <w:rFonts w:hint="eastAsia"/>
          <w:lang w:val="fr-CH"/>
        </w:rPr>
        <w:t>条</w:t>
      </w:r>
      <w:r w:rsidR="009758D3" w:rsidRPr="004F551F">
        <w:rPr>
          <w:rFonts w:hint="eastAsia"/>
          <w:lang w:val="fr-CH"/>
        </w:rPr>
        <w:t>)</w:t>
      </w:r>
    </w:p>
    <w:p w14:paraId="41C99544" w14:textId="793814D1"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暴力侵害儿童行为，包括性暴力、虐待和忽视</w:t>
      </w:r>
    </w:p>
    <w:p w14:paraId="6D702F5C" w14:textId="56DDE3FF" w:rsidR="009758D3" w:rsidRPr="004F551F" w:rsidRDefault="009758D3" w:rsidP="009758D3">
      <w:pPr>
        <w:pStyle w:val="SingleTxtGC"/>
      </w:pPr>
      <w:r w:rsidRPr="004F551F">
        <w:rPr>
          <w:lang w:val="fr-CH"/>
        </w:rPr>
        <w:t>23.</w:t>
      </w:r>
      <w:r w:rsidRPr="004F551F">
        <w:rPr>
          <w:lang w:val="fr-CH"/>
        </w:rPr>
        <w:tab/>
      </w:r>
      <w:r w:rsidRPr="004F551F">
        <w:rPr>
          <w:lang w:val="fr-CH"/>
        </w:rPr>
        <w:t>委员会欢迎缔约国于</w:t>
      </w:r>
      <w:r w:rsidRPr="004F551F">
        <w:rPr>
          <w:lang w:val="fr-CH"/>
        </w:rPr>
        <w:t>2019</w:t>
      </w:r>
      <w:r w:rsidRPr="004F551F">
        <w:rPr>
          <w:lang w:val="fr-CH"/>
        </w:rPr>
        <w:t>年设立儿童独立监测机构，并由其负责报告政府是否遵守对儿童拥有合法监护权的组织应满足的国家照料标准；于</w:t>
      </w:r>
      <w:r w:rsidRPr="004F551F">
        <w:rPr>
          <w:lang w:val="fr-CH"/>
        </w:rPr>
        <w:t>2018</w:t>
      </w:r>
      <w:r w:rsidRPr="004F551F">
        <w:rPr>
          <w:lang w:val="fr-CH"/>
        </w:rPr>
        <w:t>年成立国家和教会看护机构中历史虐待行为皇家调查委员会</w:t>
      </w:r>
      <w:r w:rsidRPr="004F551F">
        <w:rPr>
          <w:rFonts w:hint="eastAsia"/>
          <w:lang w:val="fr-CH"/>
        </w:rPr>
        <w:t>，</w:t>
      </w:r>
      <w:r w:rsidRPr="004F551F">
        <w:rPr>
          <w:lang w:val="fr-CH"/>
        </w:rPr>
        <w:t>于</w:t>
      </w:r>
      <w:r w:rsidRPr="004F551F">
        <w:rPr>
          <w:lang w:val="fr-CH"/>
        </w:rPr>
        <w:t>2018</w:t>
      </w:r>
      <w:r w:rsidRPr="004F551F">
        <w:rPr>
          <w:lang w:val="fr-CH"/>
        </w:rPr>
        <w:t>年成立处理家庭暴力和性暴力问题的联合机构，促进政府</w:t>
      </w:r>
      <w:r w:rsidRPr="004F551F">
        <w:rPr>
          <w:rFonts w:hint="eastAsia"/>
        </w:rPr>
        <w:t>各机构部门</w:t>
      </w:r>
      <w:r w:rsidRPr="004F551F">
        <w:rPr>
          <w:lang w:val="fr-CH"/>
        </w:rPr>
        <w:t>处理相关问题</w:t>
      </w:r>
      <w:r w:rsidRPr="004F551F">
        <w:rPr>
          <w:rFonts w:hint="eastAsia"/>
        </w:rPr>
        <w:t>时</w:t>
      </w:r>
      <w:r w:rsidRPr="004F551F">
        <w:rPr>
          <w:lang w:val="fr-CH"/>
        </w:rPr>
        <w:t>的合作和创新，并于</w:t>
      </w:r>
      <w:r w:rsidRPr="004F551F">
        <w:rPr>
          <w:lang w:val="fr-CH"/>
        </w:rPr>
        <w:t>2021</w:t>
      </w:r>
      <w:r w:rsidRPr="004F551F">
        <w:rPr>
          <w:lang w:val="fr-CH"/>
        </w:rPr>
        <w:t>年将该机构正式确定为</w:t>
      </w:r>
      <w:r w:rsidRPr="004F551F">
        <w:rPr>
          <w:lang w:val="fr-CH"/>
        </w:rPr>
        <w:t xml:space="preserve">Te Puna </w:t>
      </w:r>
      <w:proofErr w:type="spellStart"/>
      <w:r w:rsidRPr="004F551F">
        <w:rPr>
          <w:lang w:val="fr-CH"/>
        </w:rPr>
        <w:t>Aonui</w:t>
      </w:r>
      <w:proofErr w:type="spellEnd"/>
      <w:r w:rsidRPr="004F551F">
        <w:rPr>
          <w:lang w:val="fr-CH"/>
        </w:rPr>
        <w:t>消除家庭暴力和性暴力执行委员会，特别关注儿童、毛利人、太平洋岛民和男女同性恋、双性恋、跨性别者和间性者以及残疾人。委员会还欢迎缔约国大幅度增加财政和人力资源，专门用于更好</w:t>
      </w:r>
      <w:r w:rsidRPr="004F551F">
        <w:rPr>
          <w:rFonts w:hint="eastAsia"/>
          <w:lang w:val="fr-CH"/>
        </w:rPr>
        <w:t>地</w:t>
      </w:r>
      <w:r w:rsidRPr="004F551F">
        <w:rPr>
          <w:rFonts w:hint="eastAsia"/>
        </w:rPr>
        <w:t>应对</w:t>
      </w:r>
      <w:r w:rsidRPr="004F551F">
        <w:rPr>
          <w:lang w:val="fr-CH"/>
        </w:rPr>
        <w:t>虐待儿童、家庭暴力和性暴力问题，</w:t>
      </w:r>
      <w:r w:rsidRPr="004F551F">
        <w:rPr>
          <w:rFonts w:hint="eastAsia"/>
          <w:lang w:val="fr-CH"/>
        </w:rPr>
        <w:t>并用于</w:t>
      </w:r>
      <w:r w:rsidRPr="004F551F">
        <w:rPr>
          <w:lang w:val="fr-CH"/>
        </w:rPr>
        <w:t>照料和保护儿童，</w:t>
      </w:r>
      <w:r w:rsidRPr="004F551F">
        <w:rPr>
          <w:rFonts w:hint="eastAsia"/>
        </w:rPr>
        <w:t>以及青少年</w:t>
      </w:r>
      <w:r w:rsidRPr="004F551F">
        <w:rPr>
          <w:lang w:val="fr-CH"/>
        </w:rPr>
        <w:t>司法系统。然而，委员会仍感到严重关切的是，儿童遭受虐待、忽视、暴力侵害，特别是家庭暴力的比例居高不下，毛利儿童、太平洋岛民儿童和男女同性恋、双性恋、跨性别和间性儿童</w:t>
      </w:r>
      <w:r w:rsidRPr="004F551F">
        <w:rPr>
          <w:rFonts w:hint="eastAsia"/>
          <w:lang w:val="fr-CH"/>
        </w:rPr>
        <w:t>，</w:t>
      </w:r>
      <w:r w:rsidRPr="004F551F">
        <w:rPr>
          <w:lang w:val="fr-CH"/>
        </w:rPr>
        <w:t>以及残疾儿童面临的风险更高。委员会还感到关切的是，遭受暴力、创伤或虐待的儿童很难获得儿童友好的</w:t>
      </w:r>
      <w:r w:rsidRPr="004F551F">
        <w:rPr>
          <w:rFonts w:hint="eastAsia"/>
        </w:rPr>
        <w:t>报告</w:t>
      </w:r>
      <w:r w:rsidRPr="004F551F">
        <w:rPr>
          <w:lang w:val="fr-CH"/>
        </w:rPr>
        <w:t>渠道、身心康复和医疗健康服务，包括</w:t>
      </w:r>
      <w:r w:rsidRPr="004F551F">
        <w:rPr>
          <w:rFonts w:hint="eastAsia"/>
          <w:lang w:val="fr-CH"/>
        </w:rPr>
        <w:t>精神</w:t>
      </w:r>
      <w:r w:rsidRPr="004F551F">
        <w:rPr>
          <w:lang w:val="fr-CH"/>
        </w:rPr>
        <w:t>健康服务。</w:t>
      </w:r>
    </w:p>
    <w:p w14:paraId="0A865E81" w14:textId="6B12D95B"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24.</w:t>
      </w:r>
      <w:r w:rsidRPr="004F551F">
        <w:rPr>
          <w:rFonts w:ascii="Time New Roman" w:eastAsia="黑体" w:hAnsi="Time New Roman"/>
          <w:lang w:val="fr-CH"/>
        </w:rPr>
        <w:tab/>
      </w:r>
      <w:r w:rsidRPr="004F551F">
        <w:rPr>
          <w:rFonts w:ascii="Time New Roman" w:eastAsia="黑体" w:hAnsi="Time New Roman" w:hint="eastAsia"/>
          <w:lang w:val="fr-CH"/>
        </w:rPr>
        <w:t>委员会</w:t>
      </w:r>
      <w:r w:rsidRPr="004F551F">
        <w:rPr>
          <w:rFonts w:ascii="Time New Roman" w:eastAsia="黑体" w:hAnsi="Time New Roman"/>
          <w:lang w:val="fr-CH"/>
        </w:rPr>
        <w:t>根据第</w:t>
      </w:r>
      <w:r w:rsidRPr="004F551F">
        <w:rPr>
          <w:rFonts w:ascii="Time New Roman" w:eastAsia="黑体" w:hAnsi="Time New Roman"/>
          <w:lang w:val="fr-CH"/>
        </w:rPr>
        <w:t>13</w:t>
      </w:r>
      <w:r w:rsidRPr="004F551F">
        <w:rPr>
          <w:rFonts w:ascii="Time New Roman" w:eastAsia="黑体" w:hAnsi="Time New Roman"/>
          <w:lang w:val="fr-CH"/>
        </w:rPr>
        <w:t>号一般性意见</w:t>
      </w:r>
      <w:r w:rsidRPr="004F551F">
        <w:rPr>
          <w:rFonts w:ascii="Time New Roman" w:eastAsia="黑体" w:hAnsi="Time New Roman"/>
          <w:lang w:val="fr-CH"/>
        </w:rPr>
        <w:t>(2011</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和可持续发展目标的具体目标</w:t>
      </w:r>
      <w:r w:rsidRPr="004F551F">
        <w:rPr>
          <w:rFonts w:ascii="Time New Roman" w:eastAsia="黑体" w:hAnsi="Time New Roman"/>
          <w:lang w:val="fr-CH"/>
        </w:rPr>
        <w:t>16.</w:t>
      </w:r>
      <w:r w:rsidR="000B3B61" w:rsidRPr="004F551F">
        <w:rPr>
          <w:rFonts w:ascii="Time New Roman" w:eastAsia="黑体" w:hAnsi="Time New Roman"/>
          <w:lang w:val="fr-CH"/>
        </w:rPr>
        <w:t>2,</w:t>
      </w:r>
      <w:r w:rsidR="000B3B61">
        <w:rPr>
          <w:rFonts w:ascii="Time New Roman" w:eastAsia="黑体" w:hAnsi="Time New Roman"/>
          <w:lang w:val="fr-CH"/>
        </w:rPr>
        <w:t xml:space="preserve"> </w:t>
      </w:r>
      <w:r w:rsidRPr="004F551F">
        <w:rPr>
          <w:rFonts w:ascii="Time New Roman" w:eastAsia="黑体" w:hAnsi="Time New Roman"/>
          <w:lang w:val="fr-CH"/>
        </w:rPr>
        <w:t>敦促缔约国：</w:t>
      </w:r>
    </w:p>
    <w:p w14:paraId="6BB0A203"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加强并集中收集分析遭受家庭暴力、欺凌、性剥削和性虐待等一切形式暴力侵害的儿童的分类数据，评估有关现象的严重程度，在儿童的参与下制定执行</w:t>
      </w:r>
      <w:r w:rsidR="009758D3" w:rsidRPr="004F551F">
        <w:rPr>
          <w:rFonts w:ascii="Time New Roman" w:eastAsia="黑体" w:hAnsi="Time New Roman" w:hint="eastAsia"/>
          <w:lang w:val="fr-CH"/>
        </w:rPr>
        <w:t>防止</w:t>
      </w:r>
      <w:r w:rsidR="009758D3" w:rsidRPr="004F551F">
        <w:rPr>
          <w:rFonts w:ascii="Time New Roman" w:eastAsia="黑体" w:hAnsi="Time New Roman"/>
          <w:lang w:val="fr-CH"/>
        </w:rPr>
        <w:t>和打击一切形式暴力侵害儿童行为的综合战略，特别关注毛利儿童、太平洋岛民儿童</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男女同性恋、双性恋、跨性别和间性儿童以及残疾儿童的情况；</w:t>
      </w:r>
    </w:p>
    <w:p w14:paraId="18EDEDCB"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为消除家庭暴力和性暴力的国家战略行动计划</w:t>
      </w:r>
      <w:r w:rsidR="009758D3" w:rsidRPr="004F551F">
        <w:rPr>
          <w:rFonts w:ascii="Time New Roman" w:eastAsia="黑体" w:hAnsi="Time New Roman"/>
          <w:lang w:val="fr-CH"/>
        </w:rPr>
        <w:t>(2021-2023)</w:t>
      </w:r>
      <w:r w:rsidR="009758D3" w:rsidRPr="004F551F">
        <w:rPr>
          <w:rFonts w:ascii="Time New Roman" w:eastAsia="黑体" w:hAnsi="Time New Roman"/>
          <w:lang w:val="fr-CH"/>
        </w:rPr>
        <w:t>和未来</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行动计划划拨充分资源，加强跨学科和跨部门的应对措施，包括促进相关服务提供者之间的合作，应对所有暴力侵害儿童的</w:t>
      </w:r>
      <w:r w:rsidR="009758D3" w:rsidRPr="004F551F">
        <w:rPr>
          <w:rFonts w:ascii="Time New Roman" w:eastAsia="黑体" w:hAnsi="Time New Roman" w:hint="eastAsia"/>
          <w:lang w:val="fr-CH"/>
        </w:rPr>
        <w:t>行为</w:t>
      </w:r>
      <w:r w:rsidR="009758D3" w:rsidRPr="004F551F">
        <w:rPr>
          <w:rFonts w:ascii="Time New Roman" w:eastAsia="黑体" w:hAnsi="Time New Roman"/>
          <w:lang w:val="fr-CH"/>
        </w:rPr>
        <w:t>；</w:t>
      </w:r>
    </w:p>
    <w:p w14:paraId="000BA2C9"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bookmarkStart w:id="1" w:name="_Hlk126569763"/>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确保并促进</w:t>
      </w:r>
      <w:r w:rsidR="009758D3" w:rsidRPr="004F551F">
        <w:rPr>
          <w:rFonts w:ascii="Time New Roman" w:eastAsia="黑体" w:hAnsi="Time New Roman" w:hint="eastAsia"/>
          <w:lang w:val="fr-CH"/>
        </w:rPr>
        <w:t>对</w:t>
      </w:r>
      <w:r w:rsidR="009758D3" w:rsidRPr="004F551F">
        <w:rPr>
          <w:rFonts w:ascii="Time New Roman" w:eastAsia="黑体" w:hAnsi="Time New Roman"/>
          <w:lang w:val="fr-CH"/>
        </w:rPr>
        <w:t>暴力侵害儿童</w:t>
      </w:r>
      <w:r w:rsidR="009758D3" w:rsidRPr="004F551F">
        <w:rPr>
          <w:rFonts w:ascii="Time New Roman" w:eastAsia="黑体" w:hAnsi="Time New Roman" w:hint="eastAsia"/>
          <w:lang w:val="fr-CH"/>
        </w:rPr>
        <w:t>行为的</w:t>
      </w:r>
      <w:r w:rsidR="009758D3" w:rsidRPr="004F551F">
        <w:rPr>
          <w:rFonts w:ascii="Time New Roman" w:eastAsia="黑体" w:hAnsi="Time New Roman"/>
          <w:lang w:val="fr-CH"/>
        </w:rPr>
        <w:t>强制性报告，特别是要提高儿童、家长、与</w:t>
      </w:r>
      <w:r w:rsidR="009758D3" w:rsidRPr="004F551F">
        <w:rPr>
          <w:rFonts w:ascii="Time New Roman" w:eastAsia="黑体" w:hAnsi="Time New Roman" w:hint="eastAsia"/>
          <w:lang w:val="fr-CH"/>
        </w:rPr>
        <w:t>从事</w:t>
      </w:r>
      <w:r w:rsidR="009758D3" w:rsidRPr="004F551F">
        <w:rPr>
          <w:rFonts w:ascii="Time New Roman" w:eastAsia="黑体" w:hAnsi="Time New Roman"/>
          <w:lang w:val="fr-CH"/>
        </w:rPr>
        <w:t>儿童工作的专业人</w:t>
      </w:r>
      <w:r w:rsidR="009758D3" w:rsidRPr="004F551F">
        <w:rPr>
          <w:rFonts w:ascii="Time New Roman" w:eastAsia="黑体" w:hAnsi="Time New Roman" w:hint="eastAsia"/>
          <w:lang w:val="fr-CH"/>
        </w:rPr>
        <w:t>员</w:t>
      </w:r>
      <w:r w:rsidR="009758D3" w:rsidRPr="004F551F">
        <w:rPr>
          <w:rFonts w:ascii="Time New Roman" w:eastAsia="黑体" w:hAnsi="Time New Roman"/>
          <w:lang w:val="fr-CH"/>
        </w:rPr>
        <w:t>对暴力侵害儿童行为的表现形式</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负面影响的认识。还</w:t>
      </w:r>
      <w:r w:rsidR="009758D3" w:rsidRPr="004F551F">
        <w:rPr>
          <w:rFonts w:ascii="Time New Roman" w:eastAsia="黑体" w:hAnsi="Time New Roman" w:hint="eastAsia"/>
          <w:lang w:val="fr-CH"/>
        </w:rPr>
        <w:t>要</w:t>
      </w:r>
      <w:r w:rsidR="009758D3" w:rsidRPr="004F551F">
        <w:rPr>
          <w:rFonts w:ascii="Time New Roman" w:eastAsia="黑体" w:hAnsi="Time New Roman"/>
          <w:lang w:val="fr-CH"/>
        </w:rPr>
        <w:t>提高对如何识别受害者以及如何</w:t>
      </w:r>
      <w:r w:rsidR="009758D3" w:rsidRPr="004F551F">
        <w:rPr>
          <w:rFonts w:ascii="Time New Roman" w:eastAsia="黑体" w:hAnsi="Time New Roman" w:hint="eastAsia"/>
          <w:lang w:val="fr-CH"/>
        </w:rPr>
        <w:t>获取</w:t>
      </w:r>
      <w:r w:rsidR="009758D3" w:rsidRPr="004F551F">
        <w:rPr>
          <w:rFonts w:ascii="Time New Roman" w:eastAsia="黑体" w:hAnsi="Time New Roman"/>
          <w:lang w:val="fr-CH"/>
        </w:rPr>
        <w:t>援助、保护和支持的认识；</w:t>
      </w:r>
      <w:bookmarkEnd w:id="1"/>
    </w:p>
    <w:p w14:paraId="18111B3D"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帮助暴力</w:t>
      </w:r>
      <w:r w:rsidR="009758D3" w:rsidRPr="004F551F">
        <w:rPr>
          <w:rFonts w:ascii="Time New Roman" w:eastAsia="黑体" w:hAnsi="Time New Roman" w:hint="eastAsia"/>
          <w:lang w:val="fr-CH"/>
        </w:rPr>
        <w:t>侵害</w:t>
      </w:r>
      <w:r w:rsidR="009758D3" w:rsidRPr="004F551F">
        <w:rPr>
          <w:rFonts w:ascii="Time New Roman" w:eastAsia="黑体" w:hAnsi="Time New Roman"/>
          <w:lang w:val="fr-CH"/>
        </w:rPr>
        <w:t>儿童行为</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受害人更便捷的获得儿童友好、跨学科</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跨部门的援助和保护</w:t>
      </w:r>
      <w:r w:rsidR="009758D3" w:rsidRPr="004F551F">
        <w:rPr>
          <w:rFonts w:ascii="Time New Roman" w:eastAsia="黑体" w:hAnsi="Time New Roman" w:hint="eastAsia"/>
          <w:lang w:val="fr-CH"/>
        </w:rPr>
        <w:t>服务</w:t>
      </w:r>
      <w:r w:rsidR="009758D3" w:rsidRPr="004F551F">
        <w:rPr>
          <w:rFonts w:ascii="Time New Roman" w:eastAsia="黑体" w:hAnsi="Time New Roman"/>
          <w:lang w:val="fr-CH"/>
        </w:rPr>
        <w:t>，包括心理支持，确保其康复并重新融入社会，为其权利受侵犯后</w:t>
      </w:r>
      <w:r w:rsidR="009758D3" w:rsidRPr="004F551F">
        <w:rPr>
          <w:rFonts w:ascii="Time New Roman" w:eastAsia="黑体" w:hAnsi="Time New Roman" w:hint="eastAsia"/>
          <w:lang w:val="fr-CH"/>
        </w:rPr>
        <w:t>寻求</w:t>
      </w:r>
      <w:r w:rsidR="009758D3" w:rsidRPr="004F551F">
        <w:rPr>
          <w:rFonts w:ascii="Time New Roman" w:eastAsia="黑体" w:hAnsi="Time New Roman"/>
          <w:lang w:val="fr-CH"/>
        </w:rPr>
        <w:t>补救办法提供便利；</w:t>
      </w:r>
    </w:p>
    <w:p w14:paraId="6E225810" w14:textId="634EA56F"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e)</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针对</w:t>
      </w:r>
      <w:r w:rsidR="009758D3" w:rsidRPr="004F551F">
        <w:rPr>
          <w:rFonts w:ascii="Time New Roman" w:eastAsia="黑体" w:hAnsi="Time New Roman"/>
          <w:lang w:val="fr-CH"/>
        </w:rPr>
        <w:t>不同文化</w:t>
      </w:r>
      <w:r w:rsidR="009758D3" w:rsidRPr="004F551F">
        <w:rPr>
          <w:rFonts w:ascii="Time New Roman" w:eastAsia="黑体" w:hAnsi="Time New Roman" w:hint="eastAsia"/>
          <w:lang w:val="fr-CH"/>
        </w:rPr>
        <w:t>制定立足</w:t>
      </w:r>
      <w:r w:rsidR="009758D3" w:rsidRPr="004F551F">
        <w:rPr>
          <w:rFonts w:ascii="Time New Roman" w:eastAsia="黑体" w:hAnsi="Time New Roman"/>
          <w:lang w:val="fr-CH"/>
        </w:rPr>
        <w:t>社区的倡议，帮助家庭、社区</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民间社会组织共同</w:t>
      </w:r>
      <w:r w:rsidR="009758D3" w:rsidRPr="004F551F">
        <w:rPr>
          <w:rFonts w:ascii="Time New Roman" w:eastAsia="黑体" w:hAnsi="Time New Roman" w:hint="eastAsia"/>
          <w:lang w:val="fr-CH"/>
        </w:rPr>
        <w:t>防止</w:t>
      </w:r>
      <w:r w:rsidR="009758D3" w:rsidRPr="004F551F">
        <w:rPr>
          <w:rFonts w:ascii="Time New Roman" w:eastAsia="黑体" w:hAnsi="Time New Roman"/>
          <w:lang w:val="fr-CH"/>
        </w:rPr>
        <w:t>并应对虐待、忽视和暴力侵害儿童的情况。</w:t>
      </w:r>
    </w:p>
    <w:p w14:paraId="36995ACB" w14:textId="441F79D7"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有害做法</w:t>
      </w:r>
    </w:p>
    <w:p w14:paraId="7DD21B9A" w14:textId="7A01C9C3"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25.</w:t>
      </w:r>
      <w:r w:rsidRPr="004F551F">
        <w:rPr>
          <w:rFonts w:ascii="Time New Roman" w:eastAsia="黑体" w:hAnsi="Time New Roman"/>
          <w:lang w:val="fr-CH"/>
        </w:rPr>
        <w:tab/>
      </w:r>
      <w:r w:rsidRPr="004F551F">
        <w:rPr>
          <w:rFonts w:ascii="Time New Roman" w:eastAsia="黑体" w:hAnsi="Time New Roman"/>
          <w:lang w:val="fr-CH"/>
        </w:rPr>
        <w:t>委员会欢迎缔约国于</w:t>
      </w:r>
      <w:r w:rsidRPr="004F551F">
        <w:rPr>
          <w:rFonts w:ascii="Time New Roman" w:eastAsia="黑体" w:hAnsi="Time New Roman"/>
          <w:lang w:val="fr-CH"/>
        </w:rPr>
        <w:t>2018</w:t>
      </w:r>
      <w:r w:rsidRPr="004F551F">
        <w:rPr>
          <w:rFonts w:ascii="Time New Roman" w:eastAsia="黑体" w:hAnsi="Time New Roman"/>
          <w:lang w:val="fr-CH"/>
        </w:rPr>
        <w:t>年将强迫婚姻定为刑事犯罪，注意到可持续发展目标</w:t>
      </w:r>
      <w:r w:rsidRPr="004F551F">
        <w:rPr>
          <w:rFonts w:ascii="Time New Roman" w:eastAsia="黑体" w:hAnsi="Time New Roman" w:hint="eastAsia"/>
          <w:lang w:val="fr-CH"/>
        </w:rPr>
        <w:t>的</w:t>
      </w:r>
      <w:r w:rsidRPr="004F551F">
        <w:rPr>
          <w:rFonts w:ascii="Time New Roman" w:eastAsia="黑体" w:hAnsi="Time New Roman"/>
          <w:lang w:val="fr-CH"/>
        </w:rPr>
        <w:t>具体目标</w:t>
      </w:r>
      <w:r w:rsidRPr="004F551F">
        <w:rPr>
          <w:rFonts w:ascii="Time New Roman" w:eastAsia="黑体" w:hAnsi="Time New Roman"/>
          <w:lang w:val="fr-CH"/>
        </w:rPr>
        <w:t>5.</w:t>
      </w:r>
      <w:r w:rsidR="000B3B61" w:rsidRPr="004F551F">
        <w:rPr>
          <w:rFonts w:ascii="Time New Roman" w:eastAsia="黑体" w:hAnsi="Time New Roman"/>
          <w:lang w:val="fr-CH"/>
        </w:rPr>
        <w:t>3,</w:t>
      </w:r>
      <w:r w:rsidR="000B3B61">
        <w:rPr>
          <w:rFonts w:ascii="Time New Roman" w:eastAsia="黑体" w:hAnsi="Time New Roman"/>
          <w:lang w:val="fr-CH"/>
        </w:rPr>
        <w:t xml:space="preserve"> </w:t>
      </w:r>
      <w:r w:rsidRPr="004F551F">
        <w:rPr>
          <w:rFonts w:ascii="Time New Roman" w:eastAsia="黑体" w:hAnsi="Time New Roman"/>
          <w:lang w:val="fr-CH"/>
        </w:rPr>
        <w:t>回顾其以往建议</w:t>
      </w:r>
      <w:r w:rsidR="00514627" w:rsidRPr="004F551F">
        <w:rPr>
          <w:rFonts w:ascii="Time New Roman" w:eastAsia="黑体" w:hAnsi="Time New Roman"/>
          <w:vertAlign w:val="superscript"/>
          <w:lang w:val="fr-CH"/>
        </w:rPr>
        <w:footnoteReference w:id="10"/>
      </w:r>
      <w:r w:rsidRPr="004F551F">
        <w:rPr>
          <w:rFonts w:ascii="Time New Roman" w:eastAsia="黑体" w:hAnsi="Time New Roman"/>
          <w:lang w:val="fr-CH"/>
        </w:rPr>
        <w:t>，</w:t>
      </w:r>
      <w:r w:rsidRPr="004F551F">
        <w:rPr>
          <w:rFonts w:ascii="Time New Roman" w:eastAsia="黑体" w:hAnsi="Time New Roman" w:hint="eastAsia"/>
          <w:lang w:val="fr-CH"/>
        </w:rPr>
        <w:t>进一步</w:t>
      </w:r>
      <w:r w:rsidRPr="004F551F">
        <w:rPr>
          <w:rFonts w:ascii="Time New Roman" w:eastAsia="黑体" w:hAnsi="Time New Roman"/>
          <w:lang w:val="fr-CH"/>
        </w:rPr>
        <w:t>建议缔约国：</w:t>
      </w:r>
    </w:p>
    <w:p w14:paraId="2EF1BF68"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加强相关</w:t>
      </w:r>
      <w:r w:rsidR="009758D3" w:rsidRPr="004F551F">
        <w:rPr>
          <w:rFonts w:ascii="Time New Roman" w:eastAsia="黑体" w:hAnsi="Time New Roman"/>
          <w:lang w:val="fr-CH"/>
        </w:rPr>
        <w:t>措施</w:t>
      </w:r>
      <w:r w:rsidR="009758D3" w:rsidRPr="004F551F">
        <w:rPr>
          <w:rFonts w:ascii="Time New Roman" w:eastAsia="黑体" w:hAnsi="Time New Roman" w:hint="eastAsia"/>
          <w:lang w:val="fr-CH"/>
        </w:rPr>
        <w:t>，</w:t>
      </w:r>
      <w:r w:rsidR="009758D3" w:rsidRPr="004F551F">
        <w:rPr>
          <w:rFonts w:ascii="Time New Roman" w:eastAsia="黑体" w:hAnsi="Time New Roman"/>
          <w:lang w:val="fr-CH"/>
        </w:rPr>
        <w:t>提高</w:t>
      </w:r>
      <w:r w:rsidR="009758D3" w:rsidRPr="004F551F">
        <w:rPr>
          <w:rFonts w:ascii="Time New Roman" w:eastAsia="黑体" w:hAnsi="Time New Roman" w:hint="eastAsia"/>
          <w:lang w:val="fr-CH"/>
        </w:rPr>
        <w:t>公众</w:t>
      </w:r>
      <w:r w:rsidR="009758D3" w:rsidRPr="004F551F">
        <w:rPr>
          <w:rFonts w:ascii="Time New Roman" w:eastAsia="黑体" w:hAnsi="Time New Roman"/>
          <w:lang w:val="fr-CH"/>
        </w:rPr>
        <w:t>对童婚有害女童身心健康的认识；</w:t>
      </w:r>
    </w:p>
    <w:p w14:paraId="5819B8F5" w14:textId="0B48C729"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完成间性问题工作组正在制定的准则和议定书，确保其</w:t>
      </w:r>
      <w:r w:rsidR="009758D3" w:rsidRPr="004F551F">
        <w:rPr>
          <w:rFonts w:ascii="Time New Roman" w:eastAsia="黑体" w:hAnsi="Time New Roman" w:hint="eastAsia"/>
          <w:lang w:val="fr-CH"/>
        </w:rPr>
        <w:t>明确</w:t>
      </w:r>
      <w:r w:rsidR="009758D3" w:rsidRPr="004F551F">
        <w:rPr>
          <w:rFonts w:ascii="Time New Roman" w:eastAsia="黑体" w:hAnsi="Time New Roman"/>
          <w:lang w:val="fr-CH"/>
        </w:rPr>
        <w:t>规定对间性儿童身心完整、自主和自决</w:t>
      </w:r>
      <w:r w:rsidR="009758D3" w:rsidRPr="004F551F">
        <w:rPr>
          <w:rFonts w:ascii="Time New Roman" w:eastAsia="黑体" w:hAnsi="Time New Roman" w:hint="eastAsia"/>
          <w:lang w:val="fr-CH"/>
        </w:rPr>
        <w:t>的保</w:t>
      </w:r>
      <w:r w:rsidR="009758D3" w:rsidRPr="004F551F">
        <w:rPr>
          <w:rFonts w:ascii="Time New Roman" w:eastAsia="黑体" w:hAnsi="Time New Roman"/>
          <w:lang w:val="fr-CH"/>
        </w:rPr>
        <w:t>障</w:t>
      </w:r>
      <w:r w:rsidR="009758D3" w:rsidRPr="004F551F">
        <w:rPr>
          <w:rFonts w:ascii="Time New Roman" w:eastAsia="黑体" w:hAnsi="Time New Roman" w:hint="eastAsia"/>
          <w:lang w:val="fr-CH"/>
        </w:rPr>
        <w:t>措施</w:t>
      </w:r>
      <w:r w:rsidR="009758D3" w:rsidRPr="004F551F">
        <w:rPr>
          <w:rFonts w:ascii="Time New Roman" w:eastAsia="黑体" w:hAnsi="Time New Roman"/>
          <w:lang w:val="fr-CH"/>
        </w:rPr>
        <w:t>，包括：</w:t>
      </w:r>
    </w:p>
    <w:p w14:paraId="6DD97F18" w14:textId="3B88BD66" w:rsidR="009758D3" w:rsidRPr="004F551F" w:rsidRDefault="009758D3" w:rsidP="00C31025">
      <w:pPr>
        <w:pStyle w:val="SingleTxtGC"/>
        <w:numPr>
          <w:ilvl w:val="0"/>
          <w:numId w:val="15"/>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4F551F">
        <w:rPr>
          <w:rFonts w:ascii="Time New Roman" w:eastAsia="黑体" w:hAnsi="Time New Roman"/>
          <w:lang w:val="fr-CH"/>
        </w:rPr>
        <w:t>在间性儿童达到既定年龄或足够成熟，能够自己作出决定，且</w:t>
      </w:r>
      <w:r w:rsidRPr="004F551F">
        <w:rPr>
          <w:rFonts w:ascii="Time New Roman" w:eastAsia="黑体" w:hAnsi="Time New Roman" w:hint="eastAsia"/>
          <w:lang w:val="fr-CH"/>
        </w:rPr>
        <w:t>表示</w:t>
      </w:r>
      <w:r w:rsidRPr="004F551F">
        <w:rPr>
          <w:rFonts w:ascii="Time New Roman" w:eastAsia="黑体" w:hAnsi="Time New Roman"/>
          <w:lang w:val="fr-CH"/>
        </w:rPr>
        <w:t>自由、事先和知情同意前，禁止对其进行非紧急和非必要的</w:t>
      </w:r>
      <w:r w:rsidRPr="004F551F">
        <w:rPr>
          <w:rFonts w:ascii="Time New Roman" w:eastAsia="黑体" w:hAnsi="Time New Roman"/>
          <w:lang w:val="fr-CH"/>
        </w:rPr>
        <w:t>(</w:t>
      </w:r>
      <w:r w:rsidRPr="004F551F">
        <w:rPr>
          <w:rFonts w:ascii="Time New Roman" w:eastAsia="黑体" w:hAnsi="Time New Roman"/>
          <w:lang w:val="fr-CH"/>
        </w:rPr>
        <w:t>包括女性化或男性化</w:t>
      </w:r>
      <w:r w:rsidRPr="004F551F">
        <w:rPr>
          <w:rFonts w:ascii="Time New Roman" w:eastAsia="黑体" w:hAnsi="Time New Roman"/>
          <w:lang w:val="fr-CH"/>
        </w:rPr>
        <w:t>)</w:t>
      </w:r>
      <w:r w:rsidRPr="004F551F">
        <w:rPr>
          <w:rFonts w:ascii="Time New Roman" w:eastAsia="黑体" w:hAnsi="Time New Roman"/>
          <w:lang w:val="fr-CH"/>
        </w:rPr>
        <w:t>医疗或手术治疗；</w:t>
      </w:r>
    </w:p>
    <w:p w14:paraId="4BEDB1BB" w14:textId="7C6EA9C2" w:rsidR="009758D3" w:rsidRPr="004F551F" w:rsidRDefault="009758D3" w:rsidP="00C31025">
      <w:pPr>
        <w:pStyle w:val="SingleTxtGC"/>
        <w:numPr>
          <w:ilvl w:val="0"/>
          <w:numId w:val="15"/>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4F551F">
        <w:rPr>
          <w:rFonts w:ascii="Time New Roman" w:eastAsia="黑体" w:hAnsi="Time New Roman"/>
          <w:lang w:val="fr-CH"/>
        </w:rPr>
        <w:t>确保对决策过程进行独立监督，以保证具有间性特征、无法表示同意的儿童</w:t>
      </w:r>
      <w:r w:rsidRPr="004F551F">
        <w:rPr>
          <w:rFonts w:ascii="Time New Roman" w:eastAsia="黑体" w:hAnsi="Time New Roman" w:hint="eastAsia"/>
          <w:lang w:val="fr-CH"/>
        </w:rPr>
        <w:t>接受的</w:t>
      </w:r>
      <w:r w:rsidRPr="004F551F">
        <w:rPr>
          <w:rFonts w:ascii="Time New Roman" w:eastAsia="黑体" w:hAnsi="Time New Roman"/>
          <w:lang w:val="fr-CH"/>
        </w:rPr>
        <w:t>治疗方式是必要、紧</w:t>
      </w:r>
      <w:r w:rsidRPr="004F551F">
        <w:rPr>
          <w:rFonts w:ascii="Time New Roman" w:eastAsia="黑体" w:hAnsi="Time New Roman" w:hint="eastAsia"/>
          <w:lang w:val="fr-CH"/>
        </w:rPr>
        <w:t>急</w:t>
      </w:r>
      <w:r w:rsidRPr="004F551F">
        <w:rPr>
          <w:rFonts w:ascii="Time New Roman" w:eastAsia="黑体" w:hAnsi="Time New Roman"/>
          <w:lang w:val="fr-CH"/>
        </w:rPr>
        <w:t>且创伤最小的；</w:t>
      </w:r>
    </w:p>
    <w:p w14:paraId="4D0D0571" w14:textId="77777777" w:rsidR="008B0751" w:rsidRPr="004F551F" w:rsidRDefault="009758D3" w:rsidP="00C31025">
      <w:pPr>
        <w:pStyle w:val="SingleTxtGC"/>
        <w:numPr>
          <w:ilvl w:val="0"/>
          <w:numId w:val="15"/>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4F551F">
        <w:rPr>
          <w:rFonts w:ascii="Time New Roman" w:eastAsia="黑体" w:hAnsi="Time New Roman"/>
          <w:lang w:val="fr-CH"/>
        </w:rPr>
        <w:t>为非紧急和非必要治疗的受害者提供补救，包括充分赔偿；</w:t>
      </w:r>
    </w:p>
    <w:p w14:paraId="32E8F3EA" w14:textId="0796A1B0"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确保所有间性儿童、青少年及其家</w:t>
      </w:r>
      <w:r w:rsidR="009758D3" w:rsidRPr="004F551F">
        <w:rPr>
          <w:rFonts w:ascii="Time New Roman" w:eastAsia="黑体" w:hAnsi="Time New Roman" w:hint="eastAsia"/>
          <w:lang w:val="fr-CH"/>
        </w:rPr>
        <w:t>人</w:t>
      </w:r>
      <w:r w:rsidR="009758D3" w:rsidRPr="004F551F">
        <w:rPr>
          <w:rFonts w:ascii="Time New Roman" w:eastAsia="黑体" w:hAnsi="Time New Roman"/>
          <w:lang w:val="fr-CH"/>
        </w:rPr>
        <w:t>均能获得基于社区的心理社会</w:t>
      </w:r>
      <w:r w:rsidR="009758D3" w:rsidRPr="004F551F">
        <w:rPr>
          <w:rFonts w:ascii="Time New Roman" w:eastAsia="黑体" w:hAnsi="Time New Roman" w:hint="eastAsia"/>
          <w:lang w:val="fr-CH"/>
        </w:rPr>
        <w:t>支持</w:t>
      </w:r>
      <w:r w:rsidR="009758D3" w:rsidRPr="004F551F">
        <w:rPr>
          <w:rFonts w:ascii="Time New Roman" w:eastAsia="黑体" w:hAnsi="Time New Roman"/>
          <w:lang w:val="fr-CH"/>
        </w:rPr>
        <w:t>和同侪支持。</w:t>
      </w:r>
    </w:p>
    <w:p w14:paraId="2DE215AD" w14:textId="22F0567D" w:rsidR="009758D3" w:rsidRPr="004F551F" w:rsidRDefault="006D37B2" w:rsidP="006D37B2">
      <w:pPr>
        <w:pStyle w:val="H1GC"/>
      </w:pPr>
      <w:r w:rsidRPr="004F551F">
        <w:rPr>
          <w:lang w:val="fr-CH"/>
        </w:rPr>
        <w:tab/>
      </w:r>
      <w:r w:rsidRPr="004F551F">
        <w:rPr>
          <w:rFonts w:hint="eastAsia"/>
          <w:lang w:val="fr-CH"/>
        </w:rPr>
        <w:t>F.</w:t>
      </w:r>
      <w:r w:rsidR="009758D3" w:rsidRPr="004F551F">
        <w:rPr>
          <w:lang w:val="fr-CH"/>
        </w:rPr>
        <w:tab/>
      </w:r>
      <w:r w:rsidR="009758D3" w:rsidRPr="004F551F">
        <w:rPr>
          <w:rFonts w:hint="eastAsia"/>
          <w:lang w:val="fr-CH"/>
        </w:rPr>
        <w:t>家庭环境和替代性照料</w:t>
      </w:r>
      <w:r w:rsidR="009758D3" w:rsidRPr="004F551F">
        <w:rPr>
          <w:rFonts w:hint="eastAsia"/>
          <w:lang w:val="fr-CH"/>
        </w:rPr>
        <w:t>(</w:t>
      </w:r>
      <w:r w:rsidR="009758D3" w:rsidRPr="004F551F">
        <w:rPr>
          <w:rFonts w:hint="eastAsia"/>
          <w:lang w:val="fr-CH"/>
        </w:rPr>
        <w:t>第</w:t>
      </w:r>
      <w:r w:rsidR="009758D3" w:rsidRPr="004F551F">
        <w:rPr>
          <w:rFonts w:hint="eastAsia"/>
          <w:lang w:val="fr-CH"/>
        </w:rPr>
        <w:t>5</w:t>
      </w:r>
      <w:r w:rsidR="009758D3" w:rsidRPr="004F551F">
        <w:rPr>
          <w:rFonts w:hint="eastAsia"/>
          <w:lang w:val="fr-CH"/>
        </w:rPr>
        <w:t>条、第</w:t>
      </w:r>
      <w:r w:rsidR="009758D3" w:rsidRPr="004F551F">
        <w:rPr>
          <w:rFonts w:hint="eastAsia"/>
          <w:lang w:val="fr-CH"/>
        </w:rPr>
        <w:t>9</w:t>
      </w:r>
      <w:r w:rsidR="009758D3" w:rsidRPr="004F551F">
        <w:rPr>
          <w:rFonts w:hint="eastAsia"/>
        </w:rPr>
        <w:t>至第</w:t>
      </w:r>
      <w:r w:rsidR="009758D3" w:rsidRPr="004F551F">
        <w:rPr>
          <w:rFonts w:hint="eastAsia"/>
          <w:lang w:val="fr-CH"/>
        </w:rPr>
        <w:t>11</w:t>
      </w:r>
      <w:r w:rsidR="009758D3" w:rsidRPr="004F551F">
        <w:rPr>
          <w:rFonts w:hint="eastAsia"/>
          <w:lang w:val="fr-CH"/>
        </w:rPr>
        <w:t>条、第</w:t>
      </w:r>
      <w:r w:rsidR="009758D3" w:rsidRPr="004F551F">
        <w:rPr>
          <w:rFonts w:hint="eastAsia"/>
          <w:lang w:val="fr-CH"/>
        </w:rPr>
        <w:t>18</w:t>
      </w:r>
      <w:r w:rsidR="009758D3" w:rsidRPr="004F551F">
        <w:rPr>
          <w:rFonts w:hint="eastAsia"/>
          <w:lang w:val="fr-CH"/>
        </w:rPr>
        <w:t>条第</w:t>
      </w:r>
      <w:r w:rsidR="009758D3" w:rsidRPr="004F551F">
        <w:rPr>
          <w:rFonts w:hint="eastAsia"/>
          <w:lang w:val="fr-CH"/>
        </w:rPr>
        <w:t>1</w:t>
      </w:r>
      <w:r w:rsidR="009758D3" w:rsidRPr="004F551F">
        <w:rPr>
          <w:rFonts w:hint="eastAsia"/>
        </w:rPr>
        <w:t>和第</w:t>
      </w:r>
      <w:r w:rsidR="009758D3" w:rsidRPr="004F551F">
        <w:rPr>
          <w:rFonts w:hint="eastAsia"/>
          <w:lang w:val="fr-CH"/>
        </w:rPr>
        <w:t>2</w:t>
      </w:r>
      <w:r w:rsidR="009758D3" w:rsidRPr="004F551F">
        <w:rPr>
          <w:rFonts w:hint="eastAsia"/>
          <w:lang w:val="fr-CH"/>
        </w:rPr>
        <w:t>款、第</w:t>
      </w:r>
      <w:r w:rsidR="009758D3" w:rsidRPr="004F551F">
        <w:rPr>
          <w:rFonts w:hint="eastAsia"/>
          <w:lang w:val="fr-CH"/>
        </w:rPr>
        <w:t>20</w:t>
      </w:r>
      <w:r w:rsidR="009758D3" w:rsidRPr="004F551F">
        <w:rPr>
          <w:rFonts w:hint="eastAsia"/>
        </w:rPr>
        <w:t>条</w:t>
      </w:r>
      <w:r w:rsidR="009758D3" w:rsidRPr="004F551F">
        <w:t>、</w:t>
      </w:r>
      <w:r w:rsidR="009758D3" w:rsidRPr="004F551F">
        <w:rPr>
          <w:rFonts w:hint="eastAsia"/>
        </w:rPr>
        <w:t>第</w:t>
      </w:r>
      <w:r w:rsidR="009758D3" w:rsidRPr="004F551F">
        <w:rPr>
          <w:rFonts w:hint="eastAsia"/>
          <w:lang w:val="fr-CH"/>
        </w:rPr>
        <w:t>21</w:t>
      </w:r>
      <w:r w:rsidR="009758D3" w:rsidRPr="004F551F">
        <w:rPr>
          <w:rFonts w:hint="eastAsia"/>
          <w:lang w:val="fr-CH"/>
        </w:rPr>
        <w:t>条、第</w:t>
      </w:r>
      <w:r w:rsidR="009758D3" w:rsidRPr="004F551F">
        <w:rPr>
          <w:rFonts w:hint="eastAsia"/>
          <w:lang w:val="fr-CH"/>
        </w:rPr>
        <w:t>25</w:t>
      </w:r>
      <w:r w:rsidR="009758D3" w:rsidRPr="004F551F">
        <w:rPr>
          <w:rFonts w:hint="eastAsia"/>
          <w:lang w:val="fr-CH"/>
        </w:rPr>
        <w:t>条和第</w:t>
      </w:r>
      <w:r w:rsidR="009758D3" w:rsidRPr="004F551F">
        <w:rPr>
          <w:rFonts w:hint="eastAsia"/>
          <w:lang w:val="fr-CH"/>
        </w:rPr>
        <w:t>27</w:t>
      </w:r>
      <w:r w:rsidR="009758D3" w:rsidRPr="004F551F">
        <w:rPr>
          <w:rFonts w:hint="eastAsia"/>
          <w:lang w:val="fr-CH"/>
        </w:rPr>
        <w:t>条第</w:t>
      </w:r>
      <w:r w:rsidR="009758D3" w:rsidRPr="004F551F">
        <w:rPr>
          <w:rFonts w:hint="eastAsia"/>
          <w:lang w:val="fr-CH"/>
        </w:rPr>
        <w:t>4</w:t>
      </w:r>
      <w:r w:rsidR="009758D3" w:rsidRPr="004F551F">
        <w:rPr>
          <w:rFonts w:hint="eastAsia"/>
          <w:lang w:val="fr-CH"/>
        </w:rPr>
        <w:t>款</w:t>
      </w:r>
      <w:r w:rsidR="009758D3" w:rsidRPr="004F551F">
        <w:rPr>
          <w:rFonts w:hint="eastAsia"/>
          <w:lang w:val="fr-CH"/>
        </w:rPr>
        <w:t>)</w:t>
      </w:r>
    </w:p>
    <w:p w14:paraId="55665421" w14:textId="331FF806"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家庭环境</w:t>
      </w:r>
    </w:p>
    <w:p w14:paraId="51B65E5D" w14:textId="47B1CF8B"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26.</w:t>
      </w:r>
      <w:r w:rsidRPr="004F551F">
        <w:rPr>
          <w:rFonts w:ascii="Time New Roman" w:eastAsia="黑体" w:hAnsi="Time New Roman"/>
          <w:lang w:val="fr-CH"/>
        </w:rPr>
        <w:tab/>
      </w:r>
      <w:r w:rsidRPr="004F551F">
        <w:rPr>
          <w:rFonts w:ascii="Time New Roman" w:eastAsia="黑体" w:hAnsi="Time New Roman"/>
          <w:lang w:val="fr-CH"/>
        </w:rPr>
        <w:t>委员会欢迎缔约国对酗酒和吸毒人员的逐步戒断和戒断后</w:t>
      </w:r>
      <w:r w:rsidRPr="004F551F">
        <w:rPr>
          <w:rFonts w:ascii="Time New Roman" w:eastAsia="黑体" w:hAnsi="Time New Roman" w:hint="eastAsia"/>
          <w:lang w:val="fr-CH"/>
        </w:rPr>
        <w:t>支持</w:t>
      </w:r>
      <w:r w:rsidRPr="004F551F">
        <w:rPr>
          <w:rFonts w:ascii="Time New Roman" w:eastAsia="黑体" w:hAnsi="Time New Roman"/>
          <w:lang w:val="fr-CH"/>
        </w:rPr>
        <w:t>进行优先投入，重点是毛利人口众多的地区；承诺</w:t>
      </w:r>
      <w:r w:rsidRPr="004F551F">
        <w:rPr>
          <w:rFonts w:ascii="Time New Roman" w:eastAsia="黑体" w:hAnsi="Time New Roman" w:hint="eastAsia"/>
          <w:lang w:val="fr-CH"/>
        </w:rPr>
        <w:t>彻底</w:t>
      </w:r>
      <w:r w:rsidRPr="004F551F">
        <w:rPr>
          <w:rFonts w:ascii="Time New Roman" w:eastAsia="黑体" w:hAnsi="Time New Roman"/>
          <w:lang w:val="fr-CH"/>
        </w:rPr>
        <w:t>改革福利制度；并</w:t>
      </w:r>
      <w:r w:rsidRPr="004F551F">
        <w:rPr>
          <w:rFonts w:ascii="Time New Roman" w:eastAsia="黑体" w:hAnsi="Time New Roman" w:hint="eastAsia"/>
          <w:lang w:val="fr-CH"/>
        </w:rPr>
        <w:t>为</w:t>
      </w:r>
      <w:r w:rsidRPr="004F551F">
        <w:rPr>
          <w:rFonts w:ascii="Time New Roman" w:eastAsia="黑体" w:hAnsi="Time New Roman"/>
          <w:lang w:val="fr-CH"/>
        </w:rPr>
        <w:t>儿童、其家庭和社区提供早期</w:t>
      </w:r>
      <w:r w:rsidRPr="004F551F">
        <w:rPr>
          <w:rFonts w:ascii="Time New Roman" w:eastAsia="黑体" w:hAnsi="Time New Roman" w:hint="eastAsia"/>
          <w:lang w:val="fr-CH"/>
        </w:rPr>
        <w:t>支持</w:t>
      </w:r>
      <w:r w:rsidRPr="004F551F">
        <w:rPr>
          <w:rFonts w:ascii="Time New Roman" w:eastAsia="黑体" w:hAnsi="Time New Roman"/>
          <w:lang w:val="fr-CH"/>
        </w:rPr>
        <w:t>和</w:t>
      </w:r>
      <w:r w:rsidRPr="004F551F">
        <w:rPr>
          <w:rFonts w:ascii="Time New Roman" w:eastAsia="黑体" w:hAnsi="Time New Roman" w:hint="eastAsia"/>
          <w:lang w:val="fr-CH"/>
        </w:rPr>
        <w:t>积极的按需</w:t>
      </w:r>
      <w:r w:rsidRPr="004F551F">
        <w:rPr>
          <w:rFonts w:ascii="Time New Roman" w:eastAsia="黑体" w:hAnsi="Time New Roman"/>
          <w:lang w:val="fr-CH"/>
        </w:rPr>
        <w:t>服务。委员会建议缔约国建立机制，</w:t>
      </w:r>
      <w:r w:rsidRPr="004F551F">
        <w:rPr>
          <w:rFonts w:ascii="Time New Roman" w:eastAsia="黑体" w:hAnsi="Time New Roman" w:hint="eastAsia"/>
          <w:lang w:val="fr-CH"/>
        </w:rPr>
        <w:t>以</w:t>
      </w:r>
      <w:r w:rsidRPr="004F551F">
        <w:rPr>
          <w:rFonts w:ascii="Time New Roman" w:eastAsia="黑体" w:hAnsi="Time New Roman"/>
          <w:lang w:val="fr-CH"/>
        </w:rPr>
        <w:t>有效监测</w:t>
      </w:r>
      <w:r w:rsidRPr="004F551F">
        <w:rPr>
          <w:rFonts w:ascii="Time New Roman" w:eastAsia="黑体" w:hAnsi="Time New Roman" w:hint="eastAsia"/>
          <w:lang w:val="fr-CH"/>
        </w:rPr>
        <w:t>并</w:t>
      </w:r>
      <w:r w:rsidRPr="004F551F">
        <w:rPr>
          <w:rFonts w:ascii="Time New Roman" w:eastAsia="黑体" w:hAnsi="Time New Roman"/>
          <w:lang w:val="fr-CH"/>
        </w:rPr>
        <w:t>评估国家为家庭提供的服务和</w:t>
      </w:r>
      <w:r w:rsidRPr="004F551F">
        <w:rPr>
          <w:rFonts w:ascii="Time New Roman" w:eastAsia="黑体" w:hAnsi="Time New Roman" w:hint="eastAsia"/>
          <w:lang w:val="fr-CH"/>
        </w:rPr>
        <w:t>支持</w:t>
      </w:r>
      <w:r w:rsidRPr="004F551F">
        <w:rPr>
          <w:rFonts w:ascii="Time New Roman" w:eastAsia="黑体" w:hAnsi="Time New Roman"/>
          <w:lang w:val="fr-CH"/>
        </w:rPr>
        <w:t>情况，并评估</w:t>
      </w:r>
      <w:r w:rsidRPr="004F551F">
        <w:rPr>
          <w:rFonts w:ascii="Time New Roman" w:eastAsia="黑体" w:hAnsi="Time New Roman" w:hint="eastAsia"/>
          <w:lang w:val="fr-CH"/>
        </w:rPr>
        <w:t>有关服务和支持的</w:t>
      </w:r>
      <w:r w:rsidRPr="004F551F">
        <w:rPr>
          <w:rFonts w:ascii="Time New Roman" w:eastAsia="黑体" w:hAnsi="Time New Roman"/>
          <w:lang w:val="fr-CH"/>
        </w:rPr>
        <w:t>文化适宜性问题。</w:t>
      </w:r>
    </w:p>
    <w:p w14:paraId="5C4EF099" w14:textId="6E531FB7"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被剥夺家庭环境的儿童</w:t>
      </w:r>
    </w:p>
    <w:p w14:paraId="0FDA31D2" w14:textId="77777777" w:rsidR="008B0751" w:rsidRPr="004F551F" w:rsidRDefault="009758D3" w:rsidP="009758D3">
      <w:pPr>
        <w:pStyle w:val="SingleTxtGC"/>
      </w:pPr>
      <w:r w:rsidRPr="004F551F">
        <w:rPr>
          <w:lang w:val="fr-CH"/>
        </w:rPr>
        <w:t>27.</w:t>
      </w:r>
      <w:r w:rsidRPr="004F551F">
        <w:rPr>
          <w:lang w:val="fr-CH"/>
        </w:rPr>
        <w:tab/>
      </w:r>
      <w:r w:rsidRPr="004F551F">
        <w:rPr>
          <w:lang w:val="fr-CH"/>
        </w:rPr>
        <w:t>委员会注意到缔约国为改善替代照料</w:t>
      </w:r>
      <w:r w:rsidRPr="004F551F">
        <w:rPr>
          <w:rFonts w:hint="eastAsia"/>
        </w:rPr>
        <w:t>的</w:t>
      </w:r>
      <w:r w:rsidRPr="004F551F">
        <w:rPr>
          <w:lang w:val="fr-CH"/>
        </w:rPr>
        <w:t>儿童状况所作的努力，特别是改革照料、保护和青少年司法</w:t>
      </w:r>
      <w:r w:rsidRPr="004F551F">
        <w:rPr>
          <w:rFonts w:hint="eastAsia"/>
        </w:rPr>
        <w:t>体系</w:t>
      </w:r>
      <w:r w:rsidRPr="004F551F">
        <w:t>，</w:t>
      </w:r>
      <w:r w:rsidRPr="004F551F">
        <w:rPr>
          <w:rFonts w:hint="eastAsia"/>
        </w:rPr>
        <w:t>并</w:t>
      </w:r>
      <w:r w:rsidRPr="004F551F">
        <w:rPr>
          <w:lang w:val="fr-CH"/>
        </w:rPr>
        <w:t>于</w:t>
      </w:r>
      <w:r w:rsidRPr="004F551F">
        <w:rPr>
          <w:lang w:val="fr-CH"/>
        </w:rPr>
        <w:t>2017</w:t>
      </w:r>
      <w:r w:rsidRPr="004F551F">
        <w:rPr>
          <w:lang w:val="fr-CH"/>
        </w:rPr>
        <w:t>年</w:t>
      </w:r>
      <w:r w:rsidRPr="004F551F">
        <w:rPr>
          <w:rFonts w:hint="eastAsia"/>
        </w:rPr>
        <w:t>成</w:t>
      </w:r>
      <w:r w:rsidRPr="004F551F">
        <w:rPr>
          <w:lang w:val="fr-CH"/>
        </w:rPr>
        <w:t>立</w:t>
      </w:r>
      <w:proofErr w:type="spellStart"/>
      <w:r w:rsidRPr="004F551F">
        <w:rPr>
          <w:lang w:val="fr-CH"/>
        </w:rPr>
        <w:t>Oranga</w:t>
      </w:r>
      <w:proofErr w:type="spellEnd"/>
      <w:r w:rsidRPr="004F551F">
        <w:rPr>
          <w:lang w:val="fr-CH"/>
        </w:rPr>
        <w:t xml:space="preserve"> </w:t>
      </w:r>
      <w:proofErr w:type="spellStart"/>
      <w:r w:rsidRPr="004F551F">
        <w:rPr>
          <w:lang w:val="fr-CH"/>
        </w:rPr>
        <w:t>Tamariki</w:t>
      </w:r>
      <w:proofErr w:type="spellEnd"/>
      <w:r w:rsidRPr="004F551F">
        <w:rPr>
          <w:rFonts w:hint="eastAsia"/>
        </w:rPr>
        <w:t>部</w:t>
      </w:r>
      <w:r w:rsidRPr="004F551F">
        <w:t>(</w:t>
      </w:r>
      <w:r w:rsidRPr="004F551F">
        <w:rPr>
          <w:rFonts w:hint="eastAsia"/>
        </w:rPr>
        <w:t>儿童事务部</w:t>
      </w:r>
      <w:r w:rsidRPr="004F551F">
        <w:t>)</w:t>
      </w:r>
      <w:r w:rsidRPr="004F551F">
        <w:rPr>
          <w:lang w:val="fr-CH"/>
        </w:rPr>
        <w:t>，</w:t>
      </w:r>
      <w:r w:rsidRPr="004F551F">
        <w:rPr>
          <w:rFonts w:hint="eastAsia"/>
          <w:lang w:val="fr-CH"/>
        </w:rPr>
        <w:t>还</w:t>
      </w:r>
      <w:r w:rsidRPr="004F551F">
        <w:rPr>
          <w:lang w:val="fr-CH"/>
        </w:rPr>
        <w:t>注意到《</w:t>
      </w:r>
      <w:r w:rsidRPr="004F551F">
        <w:rPr>
          <w:lang w:val="fr-CH"/>
        </w:rPr>
        <w:t>1989</w:t>
      </w:r>
      <w:r w:rsidRPr="004F551F">
        <w:rPr>
          <w:lang w:val="fr-CH"/>
        </w:rPr>
        <w:t>年</w:t>
      </w:r>
      <w:proofErr w:type="spellStart"/>
      <w:r w:rsidRPr="004F551F">
        <w:rPr>
          <w:lang w:val="fr-CH"/>
        </w:rPr>
        <w:t>Oranga</w:t>
      </w:r>
      <w:proofErr w:type="spellEnd"/>
      <w:r w:rsidRPr="004F551F">
        <w:rPr>
          <w:lang w:val="fr-CH"/>
        </w:rPr>
        <w:t xml:space="preserve"> </w:t>
      </w:r>
      <w:proofErr w:type="spellStart"/>
      <w:r w:rsidRPr="004F551F">
        <w:rPr>
          <w:lang w:val="fr-CH"/>
        </w:rPr>
        <w:t>Tamariki</w:t>
      </w:r>
      <w:proofErr w:type="spellEnd"/>
      <w:r w:rsidRPr="004F551F">
        <w:rPr>
          <w:lang w:val="fr-CH"/>
        </w:rPr>
        <w:t>法》修正案规定了与毛利儿童权利组织共同促进毛利儿童权利的特别措施。然而，委员会仍感到严重关切的是：</w:t>
      </w:r>
    </w:p>
    <w:p w14:paraId="563151A2" w14:textId="77777777" w:rsidR="008B0751" w:rsidRPr="004F551F" w:rsidRDefault="008B0751" w:rsidP="009758D3">
      <w:pPr>
        <w:pStyle w:val="SingleTxtGC"/>
      </w:pPr>
      <w:r w:rsidRPr="004F551F">
        <w:tab/>
        <w:t>(</w:t>
      </w:r>
      <w:r w:rsidR="009758D3" w:rsidRPr="004F551F">
        <w:rPr>
          <w:lang w:val="fr-CH"/>
        </w:rPr>
        <w:t>a)</w:t>
      </w:r>
      <w:r w:rsidR="009758D3" w:rsidRPr="004F551F">
        <w:rPr>
          <w:lang w:val="fr-CH"/>
        </w:rPr>
        <w:tab/>
      </w:r>
      <w:r w:rsidR="009758D3" w:rsidRPr="004F551F">
        <w:rPr>
          <w:rFonts w:hint="eastAsia"/>
        </w:rPr>
        <w:t>接受</w:t>
      </w:r>
      <w:r w:rsidR="009758D3" w:rsidRPr="004F551F">
        <w:rPr>
          <w:lang w:val="fr-CH"/>
        </w:rPr>
        <w:t>国家照料的毛利儿童比例</w:t>
      </w:r>
      <w:r w:rsidR="009758D3" w:rsidRPr="004F551F">
        <w:rPr>
          <w:rFonts w:hint="eastAsia"/>
          <w:lang w:val="fr-CH"/>
        </w:rPr>
        <w:t>过高</w:t>
      </w:r>
      <w:r w:rsidR="009758D3" w:rsidRPr="004F551F">
        <w:rPr>
          <w:lang w:val="fr-CH"/>
        </w:rPr>
        <w:t>，包括</w:t>
      </w:r>
      <w:r w:rsidR="009758D3" w:rsidRPr="004F551F">
        <w:rPr>
          <w:rFonts w:hint="eastAsia"/>
        </w:rPr>
        <w:t>接受</w:t>
      </w:r>
      <w:r w:rsidR="009758D3" w:rsidRPr="004F551F">
        <w:rPr>
          <w:lang w:val="fr-CH"/>
        </w:rPr>
        <w:t>国家监护的毛利婴儿</w:t>
      </w:r>
      <w:r w:rsidR="009758D3" w:rsidRPr="004F551F">
        <w:rPr>
          <w:rFonts w:hint="eastAsia"/>
        </w:rPr>
        <w:t>人数很多</w:t>
      </w:r>
      <w:r w:rsidR="009758D3" w:rsidRPr="004F551F">
        <w:rPr>
          <w:lang w:val="fr-CH"/>
        </w:rPr>
        <w:t>，且毛利儿童遭受伤害的</w:t>
      </w:r>
      <w:r w:rsidR="009758D3" w:rsidRPr="004F551F">
        <w:rPr>
          <w:rFonts w:hint="eastAsia"/>
        </w:rPr>
        <w:t>情况频发</w:t>
      </w:r>
      <w:r w:rsidR="009758D3" w:rsidRPr="004F551F">
        <w:rPr>
          <w:lang w:val="fr-CH"/>
        </w:rPr>
        <w:t>；</w:t>
      </w:r>
    </w:p>
    <w:p w14:paraId="4B67A72E" w14:textId="77777777" w:rsidR="008B0751" w:rsidRPr="004F551F" w:rsidRDefault="008B0751" w:rsidP="009758D3">
      <w:pPr>
        <w:pStyle w:val="SingleTxtGC"/>
      </w:pPr>
      <w:r w:rsidRPr="004F551F">
        <w:tab/>
        <w:t>(</w:t>
      </w:r>
      <w:r w:rsidR="009758D3" w:rsidRPr="004F551F">
        <w:rPr>
          <w:lang w:val="fr-CH"/>
        </w:rPr>
        <w:t>b)</w:t>
      </w:r>
      <w:r w:rsidR="009758D3" w:rsidRPr="004F551F">
        <w:rPr>
          <w:lang w:val="fr-CH"/>
        </w:rPr>
        <w:tab/>
      </w:r>
      <w:r w:rsidR="009758D3" w:rsidRPr="004F551F">
        <w:rPr>
          <w:lang w:val="fr-CH"/>
        </w:rPr>
        <w:t>有指控称，</w:t>
      </w:r>
      <w:r w:rsidR="009758D3" w:rsidRPr="004F551F">
        <w:rPr>
          <w:rFonts w:hint="eastAsia"/>
        </w:rPr>
        <w:t>生活在</w:t>
      </w:r>
      <w:r w:rsidR="009758D3" w:rsidRPr="004F551F">
        <w:rPr>
          <w:lang w:val="fr-CH"/>
        </w:rPr>
        <w:t>安全寄宿照料设施的儿童往往没有机会</w:t>
      </w:r>
      <w:r w:rsidR="009758D3" w:rsidRPr="004F551F">
        <w:rPr>
          <w:rFonts w:hint="eastAsia"/>
        </w:rPr>
        <w:t>就</w:t>
      </w:r>
      <w:r w:rsidR="009758D3" w:rsidRPr="004F551F">
        <w:rPr>
          <w:lang w:val="fr-CH"/>
        </w:rPr>
        <w:t>其安置决定发表意见，</w:t>
      </w:r>
      <w:r w:rsidR="009758D3" w:rsidRPr="004F551F">
        <w:rPr>
          <w:rFonts w:hint="eastAsia"/>
        </w:rPr>
        <w:t>被</w:t>
      </w:r>
      <w:r w:rsidR="009758D3" w:rsidRPr="004F551F">
        <w:rPr>
          <w:lang w:val="fr-CH"/>
        </w:rPr>
        <w:t>工作人员</w:t>
      </w:r>
      <w:r w:rsidR="009758D3" w:rsidRPr="004F551F">
        <w:rPr>
          <w:rFonts w:hint="eastAsia"/>
        </w:rPr>
        <w:t>的</w:t>
      </w:r>
      <w:r w:rsidR="009758D3" w:rsidRPr="004F551F">
        <w:rPr>
          <w:lang w:val="fr-CH"/>
        </w:rPr>
        <w:t>强制手段</w:t>
      </w:r>
      <w:r w:rsidR="009758D3" w:rsidRPr="004F551F">
        <w:rPr>
          <w:rFonts w:hint="eastAsia"/>
        </w:rPr>
        <w:t>伤害</w:t>
      </w:r>
      <w:r w:rsidR="009758D3" w:rsidRPr="004F551F">
        <w:rPr>
          <w:lang w:val="fr-CH"/>
        </w:rPr>
        <w:t>，遭受欺凌，</w:t>
      </w:r>
      <w:r w:rsidR="009758D3" w:rsidRPr="004F551F">
        <w:rPr>
          <w:rFonts w:hint="eastAsia"/>
        </w:rPr>
        <w:t>卫生</w:t>
      </w:r>
      <w:r w:rsidR="009758D3" w:rsidRPr="004F551F">
        <w:rPr>
          <w:lang w:val="fr-CH"/>
        </w:rPr>
        <w:t>条件</w:t>
      </w:r>
      <w:r w:rsidR="009758D3" w:rsidRPr="004F551F">
        <w:rPr>
          <w:rFonts w:hint="eastAsia"/>
        </w:rPr>
        <w:t>差</w:t>
      </w:r>
      <w:r w:rsidR="009758D3" w:rsidRPr="004F551F">
        <w:rPr>
          <w:lang w:val="fr-CH"/>
        </w:rPr>
        <w:t>，无法</w:t>
      </w:r>
      <w:r w:rsidR="009758D3" w:rsidRPr="004F551F">
        <w:rPr>
          <w:rFonts w:hint="eastAsia"/>
          <w:lang w:val="fr-CH"/>
        </w:rPr>
        <w:t>诉诸</w:t>
      </w:r>
      <w:r w:rsidR="009758D3" w:rsidRPr="004F551F">
        <w:rPr>
          <w:lang w:val="fr-CH"/>
        </w:rPr>
        <w:t>公平有效的</w:t>
      </w:r>
      <w:r w:rsidR="009758D3" w:rsidRPr="004F551F">
        <w:rPr>
          <w:rFonts w:hint="eastAsia"/>
        </w:rPr>
        <w:t>投诉</w:t>
      </w:r>
      <w:r w:rsidR="009758D3" w:rsidRPr="004F551F">
        <w:rPr>
          <w:lang w:val="fr-CH"/>
        </w:rPr>
        <w:t>程序；</w:t>
      </w:r>
    </w:p>
    <w:p w14:paraId="595A401E" w14:textId="62857E61" w:rsidR="009758D3" w:rsidRPr="004F551F" w:rsidRDefault="008B0751" w:rsidP="009758D3">
      <w:pPr>
        <w:pStyle w:val="SingleTxtGC"/>
      </w:pPr>
      <w:r w:rsidRPr="004F551F">
        <w:tab/>
        <w:t>(</w:t>
      </w:r>
      <w:r w:rsidR="009758D3" w:rsidRPr="004F551F">
        <w:rPr>
          <w:lang w:val="fr-CH"/>
        </w:rPr>
        <w:t>c)</w:t>
      </w:r>
      <w:r w:rsidR="009758D3" w:rsidRPr="004F551F">
        <w:rPr>
          <w:lang w:val="fr-CH"/>
        </w:rPr>
        <w:tab/>
      </w:r>
      <w:r w:rsidR="009758D3" w:rsidRPr="004F551F">
        <w:rPr>
          <w:lang w:val="fr-CH"/>
        </w:rPr>
        <w:t>缺乏照料系统中残疾儿童需求和生活状况的数据。</w:t>
      </w:r>
    </w:p>
    <w:p w14:paraId="72E34F65"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28.</w:t>
      </w:r>
      <w:r w:rsidRPr="004F551F">
        <w:rPr>
          <w:rFonts w:ascii="Time New Roman" w:eastAsia="黑体" w:hAnsi="Time New Roman"/>
          <w:lang w:val="fr-CH"/>
        </w:rPr>
        <w:tab/>
      </w:r>
      <w:r w:rsidRPr="004F551F">
        <w:rPr>
          <w:rFonts w:ascii="Time New Roman" w:eastAsia="黑体" w:hAnsi="Time New Roman"/>
          <w:lang w:val="fr-CH"/>
        </w:rPr>
        <w:t>委员会提请缔约国注意《关于替代性儿童照料的导则》，敦促缔约国：</w:t>
      </w:r>
    </w:p>
    <w:p w14:paraId="2C6877DC"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对毛利儿童和社区制定</w:t>
      </w:r>
      <w:r w:rsidR="009758D3" w:rsidRPr="004F551F">
        <w:rPr>
          <w:rFonts w:ascii="Time New Roman" w:eastAsia="黑体" w:hAnsi="Time New Roman" w:hint="eastAsia"/>
          <w:lang w:val="fr-CH"/>
        </w:rPr>
        <w:t>并</w:t>
      </w:r>
      <w:r w:rsidR="009758D3" w:rsidRPr="004F551F">
        <w:rPr>
          <w:rFonts w:ascii="Time New Roman" w:eastAsia="黑体" w:hAnsi="Time New Roman"/>
          <w:lang w:val="fr-CH"/>
        </w:rPr>
        <w:t>执行的措施大力投入，防止将毛利儿童安置在家庭外照料场所，如确有必要，应尽可能缩短毛利儿童安置的时间，为替代照料期间的毛利儿童提供充分支持，包括提供</w:t>
      </w:r>
      <w:r w:rsidR="009758D3" w:rsidRPr="004F551F">
        <w:rPr>
          <w:rFonts w:ascii="Time New Roman" w:eastAsia="黑体" w:hAnsi="Time New Roman" w:hint="eastAsia"/>
          <w:lang w:val="fr-CH"/>
        </w:rPr>
        <w:t>精神</w:t>
      </w:r>
      <w:r w:rsidR="009758D3" w:rsidRPr="004F551F">
        <w:rPr>
          <w:rFonts w:ascii="Time New Roman" w:eastAsia="黑体" w:hAnsi="Time New Roman"/>
          <w:lang w:val="fr-CH"/>
        </w:rPr>
        <w:t>健康和治疗服务，并为其重新融入家庭和社区提供便利；</w:t>
      </w:r>
    </w:p>
    <w:p w14:paraId="11E6DA81"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防止儿童</w:t>
      </w:r>
      <w:r w:rsidR="009758D3" w:rsidRPr="004F551F">
        <w:rPr>
          <w:rFonts w:ascii="Time New Roman" w:eastAsia="黑体" w:hAnsi="Time New Roman" w:hint="eastAsia"/>
          <w:lang w:val="fr-CH"/>
        </w:rPr>
        <w:t>脱离</w:t>
      </w:r>
      <w:r w:rsidR="009758D3" w:rsidRPr="004F551F">
        <w:rPr>
          <w:rFonts w:ascii="Time New Roman" w:eastAsia="黑体" w:hAnsi="Time New Roman"/>
          <w:lang w:val="fr-CH"/>
        </w:rPr>
        <w:t>家庭环境，减少</w:t>
      </w:r>
      <w:r w:rsidR="009758D3" w:rsidRPr="004F551F">
        <w:rPr>
          <w:rFonts w:ascii="Time New Roman" w:eastAsia="黑体" w:hAnsi="Time New Roman" w:hint="eastAsia"/>
          <w:lang w:val="fr-CH"/>
        </w:rPr>
        <w:t>此类儿童的数量</w:t>
      </w:r>
      <w:r w:rsidR="009758D3" w:rsidRPr="004F551F">
        <w:rPr>
          <w:rFonts w:ascii="Time New Roman" w:eastAsia="黑体" w:hAnsi="Time New Roman"/>
          <w:lang w:val="fr-CH"/>
        </w:rPr>
        <w:t>，向父母和照料者提供充分援助和支持，</w:t>
      </w:r>
      <w:r w:rsidR="009758D3" w:rsidRPr="004F551F">
        <w:rPr>
          <w:rFonts w:ascii="Time New Roman" w:eastAsia="黑体" w:hAnsi="Time New Roman" w:hint="eastAsia"/>
          <w:lang w:val="fr-CH"/>
        </w:rPr>
        <w:t>帮</w:t>
      </w:r>
      <w:r w:rsidR="009758D3" w:rsidRPr="004F551F">
        <w:rPr>
          <w:rFonts w:ascii="Time New Roman" w:eastAsia="黑体" w:hAnsi="Time New Roman"/>
          <w:lang w:val="fr-CH"/>
        </w:rPr>
        <w:t>助其履行抚养儿童的责任，包括为父母提供教育课程、咨询服务和社区</w:t>
      </w:r>
      <w:r w:rsidR="009758D3" w:rsidRPr="004F551F">
        <w:rPr>
          <w:rFonts w:ascii="Time New Roman" w:eastAsia="黑体" w:hAnsi="Time New Roman" w:hint="eastAsia"/>
          <w:lang w:val="fr-CH"/>
        </w:rPr>
        <w:t>敏感</w:t>
      </w:r>
      <w:r w:rsidR="009758D3" w:rsidRPr="004F551F">
        <w:rPr>
          <w:rFonts w:ascii="Time New Roman" w:eastAsia="黑体" w:hAnsi="Time New Roman"/>
          <w:lang w:val="fr-CH"/>
        </w:rPr>
        <w:t>的方案；</w:t>
      </w:r>
    </w:p>
    <w:p w14:paraId="706568CA"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根据儿童的需要和最大利益，制定统一、透明的</w:t>
      </w:r>
      <w:r w:rsidR="009758D3" w:rsidRPr="004F551F">
        <w:rPr>
          <w:rFonts w:ascii="Time New Roman" w:eastAsia="黑体" w:hAnsi="Time New Roman" w:hint="eastAsia"/>
          <w:lang w:val="fr-CH"/>
        </w:rPr>
        <w:t>标准，用于</w:t>
      </w:r>
      <w:r w:rsidR="009758D3" w:rsidRPr="004F551F">
        <w:rPr>
          <w:rFonts w:ascii="Time New Roman" w:eastAsia="黑体" w:hAnsi="Time New Roman"/>
          <w:lang w:val="fr-CH"/>
        </w:rPr>
        <w:t>替代照料机构转移</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安置</w:t>
      </w:r>
      <w:r w:rsidR="009758D3" w:rsidRPr="004F551F">
        <w:rPr>
          <w:rFonts w:ascii="Time New Roman" w:eastAsia="黑体" w:hAnsi="Time New Roman" w:hint="eastAsia"/>
          <w:lang w:val="fr-CH"/>
        </w:rPr>
        <w:t>儿童</w:t>
      </w:r>
      <w:r w:rsidR="009758D3" w:rsidRPr="004F551F">
        <w:rPr>
          <w:rFonts w:ascii="Time New Roman" w:eastAsia="黑体" w:hAnsi="Time New Roman"/>
          <w:lang w:val="fr-CH"/>
        </w:rPr>
        <w:t>，并公布相关标准，为儿童提供最大程度的保护；</w:t>
      </w:r>
    </w:p>
    <w:p w14:paraId="1955D598"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确保由合格、</w:t>
      </w:r>
      <w:r w:rsidR="009758D3" w:rsidRPr="004F551F">
        <w:rPr>
          <w:rFonts w:ascii="Time New Roman" w:eastAsia="黑体" w:hAnsi="Time New Roman" w:hint="eastAsia"/>
          <w:lang w:val="fr-CH"/>
        </w:rPr>
        <w:t>跨</w:t>
      </w:r>
      <w:r w:rsidR="009758D3" w:rsidRPr="004F551F">
        <w:rPr>
          <w:rFonts w:ascii="Time New Roman" w:eastAsia="黑体" w:hAnsi="Time New Roman"/>
          <w:lang w:val="fr-CH"/>
        </w:rPr>
        <w:t>学科</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专业小组</w:t>
      </w:r>
      <w:r w:rsidR="009758D3" w:rsidRPr="004F551F">
        <w:rPr>
          <w:rFonts w:ascii="Time New Roman" w:eastAsia="黑体" w:hAnsi="Time New Roman" w:hint="eastAsia"/>
          <w:lang w:val="fr-CH"/>
        </w:rPr>
        <w:t>对</w:t>
      </w:r>
      <w:r w:rsidR="009758D3" w:rsidRPr="004F551F">
        <w:rPr>
          <w:rFonts w:ascii="Time New Roman" w:eastAsia="黑体" w:hAnsi="Time New Roman"/>
          <w:lang w:val="fr-CH"/>
        </w:rPr>
        <w:t>每名儿童</w:t>
      </w:r>
      <w:r w:rsidR="009758D3" w:rsidRPr="004F551F">
        <w:rPr>
          <w:rFonts w:ascii="Time New Roman" w:eastAsia="黑体" w:hAnsi="Time New Roman" w:hint="eastAsia"/>
          <w:lang w:val="fr-CH"/>
        </w:rPr>
        <w:t>家庭外</w:t>
      </w:r>
      <w:r w:rsidR="009758D3" w:rsidRPr="004F551F">
        <w:rPr>
          <w:rFonts w:ascii="Time New Roman" w:eastAsia="黑体" w:hAnsi="Time New Roman"/>
          <w:lang w:val="fr-CH"/>
        </w:rPr>
        <w:t>照料</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必要性</w:t>
      </w:r>
      <w:r w:rsidR="009758D3" w:rsidRPr="004F551F">
        <w:rPr>
          <w:rFonts w:ascii="Time New Roman" w:eastAsia="黑体" w:hAnsi="Time New Roman" w:hint="eastAsia"/>
          <w:lang w:val="fr-CH"/>
        </w:rPr>
        <w:t>进行评估</w:t>
      </w:r>
      <w:r w:rsidR="009758D3" w:rsidRPr="004F551F">
        <w:rPr>
          <w:rFonts w:ascii="Time New Roman" w:eastAsia="黑体" w:hAnsi="Time New Roman"/>
          <w:lang w:val="fr-CH"/>
        </w:rPr>
        <w:t>，</w:t>
      </w:r>
      <w:r w:rsidR="009758D3" w:rsidRPr="004F551F">
        <w:rPr>
          <w:rFonts w:ascii="Time New Roman" w:eastAsia="黑体" w:hAnsi="Time New Roman" w:hint="eastAsia"/>
          <w:lang w:val="fr-CH"/>
        </w:rPr>
        <w:t>定期复核有关决定</w:t>
      </w:r>
      <w:r w:rsidR="009758D3" w:rsidRPr="004F551F">
        <w:rPr>
          <w:rFonts w:ascii="Time New Roman" w:eastAsia="黑体" w:hAnsi="Time New Roman"/>
          <w:lang w:val="fr-CH"/>
        </w:rPr>
        <w:t>，并确保儿童及其家庭参与决策</w:t>
      </w:r>
      <w:r w:rsidR="009758D3" w:rsidRPr="004F551F">
        <w:rPr>
          <w:rFonts w:ascii="Time New Roman" w:eastAsia="黑体" w:hAnsi="Time New Roman" w:hint="eastAsia"/>
          <w:lang w:val="fr-CH"/>
        </w:rPr>
        <w:t>过程</w:t>
      </w:r>
      <w:r w:rsidR="009758D3" w:rsidRPr="004F551F">
        <w:rPr>
          <w:rFonts w:ascii="Time New Roman" w:eastAsia="黑体" w:hAnsi="Time New Roman"/>
          <w:lang w:val="fr-CH"/>
        </w:rPr>
        <w:t>，以保证</w:t>
      </w:r>
      <w:r w:rsidR="009758D3" w:rsidRPr="004F551F">
        <w:rPr>
          <w:rFonts w:ascii="Time New Roman" w:eastAsia="黑体" w:hAnsi="Time New Roman" w:hint="eastAsia"/>
          <w:lang w:val="fr-CH"/>
        </w:rPr>
        <w:t>为每名儿童制定</w:t>
      </w:r>
      <w:r w:rsidR="009758D3" w:rsidRPr="004F551F">
        <w:rPr>
          <w:rFonts w:ascii="Time New Roman" w:eastAsia="黑体" w:hAnsi="Time New Roman"/>
          <w:lang w:val="fr-CH"/>
        </w:rPr>
        <w:t>个性化、</w:t>
      </w:r>
      <w:r w:rsidR="009758D3" w:rsidRPr="004F551F">
        <w:rPr>
          <w:rFonts w:ascii="Time New Roman" w:eastAsia="黑体" w:hAnsi="Time New Roman" w:hint="eastAsia"/>
          <w:lang w:val="fr-CH"/>
        </w:rPr>
        <w:t>符合其文化传统和</w:t>
      </w:r>
      <w:r w:rsidR="009758D3" w:rsidRPr="004F551F">
        <w:rPr>
          <w:rFonts w:ascii="Time New Roman" w:eastAsia="黑体" w:hAnsi="Time New Roman"/>
          <w:lang w:val="fr-CH"/>
        </w:rPr>
        <w:t>社区</w:t>
      </w:r>
      <w:r w:rsidR="009758D3" w:rsidRPr="004F551F">
        <w:rPr>
          <w:rFonts w:ascii="Time New Roman" w:eastAsia="黑体" w:hAnsi="Time New Roman" w:hint="eastAsia"/>
          <w:lang w:val="fr-CH"/>
        </w:rPr>
        <w:t>习俗</w:t>
      </w:r>
      <w:r w:rsidR="009758D3" w:rsidRPr="004F551F">
        <w:rPr>
          <w:rFonts w:ascii="Time New Roman" w:eastAsia="黑体" w:hAnsi="Time New Roman"/>
          <w:lang w:val="fr-CH"/>
        </w:rPr>
        <w:t>的办法；</w:t>
      </w:r>
    </w:p>
    <w:p w14:paraId="1DCDD872"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e)</w:t>
      </w:r>
      <w:r w:rsidR="009758D3" w:rsidRPr="004F551F">
        <w:rPr>
          <w:rFonts w:ascii="Time New Roman" w:eastAsia="黑体" w:hAnsi="Time New Roman"/>
          <w:lang w:val="fr-CH"/>
        </w:rPr>
        <w:tab/>
      </w:r>
      <w:r w:rsidR="009758D3" w:rsidRPr="004F551F">
        <w:rPr>
          <w:rFonts w:ascii="Time New Roman" w:eastAsia="黑体" w:hAnsi="Time New Roman"/>
          <w:lang w:val="fr-CH"/>
        </w:rPr>
        <w:t>对于根据</w:t>
      </w:r>
      <w:proofErr w:type="spellStart"/>
      <w:r w:rsidR="009758D3" w:rsidRPr="004F551F">
        <w:rPr>
          <w:rFonts w:ascii="Time New Roman" w:eastAsia="黑体" w:hAnsi="Time New Roman"/>
          <w:lang w:val="fr-CH"/>
        </w:rPr>
        <w:t>Oranga</w:t>
      </w:r>
      <w:proofErr w:type="spellEnd"/>
      <w:r w:rsidR="009758D3" w:rsidRPr="004F551F">
        <w:rPr>
          <w:rFonts w:ascii="Time New Roman" w:eastAsia="黑体" w:hAnsi="Time New Roman"/>
          <w:lang w:val="fr-CH"/>
        </w:rPr>
        <w:t xml:space="preserve"> </w:t>
      </w:r>
      <w:proofErr w:type="spellStart"/>
      <w:r w:rsidR="009758D3" w:rsidRPr="004F551F">
        <w:rPr>
          <w:rFonts w:ascii="Time New Roman" w:eastAsia="黑体" w:hAnsi="Time New Roman"/>
          <w:lang w:val="fr-CH"/>
        </w:rPr>
        <w:t>Tamariki</w:t>
      </w:r>
      <w:proofErr w:type="spellEnd"/>
      <w:r w:rsidR="009758D3" w:rsidRPr="004F551F">
        <w:rPr>
          <w:rFonts w:ascii="Time New Roman" w:eastAsia="黑体" w:hAnsi="Time New Roman"/>
          <w:lang w:val="fr-CH"/>
        </w:rPr>
        <w:t xml:space="preserve"> </w:t>
      </w:r>
      <w:r w:rsidR="009758D3" w:rsidRPr="004F551F">
        <w:rPr>
          <w:rFonts w:ascii="Time New Roman" w:eastAsia="黑体" w:hAnsi="Time New Roman"/>
          <w:lang w:val="fr-CH"/>
        </w:rPr>
        <w:t>法履行</w:t>
      </w:r>
      <w:r w:rsidR="009758D3" w:rsidRPr="004F551F">
        <w:rPr>
          <w:rFonts w:ascii="Time New Roman" w:eastAsia="黑体" w:hAnsi="Time New Roman" w:hint="eastAsia"/>
          <w:lang w:val="fr-CH"/>
        </w:rPr>
        <w:t>职责</w:t>
      </w:r>
      <w:r w:rsidR="009758D3" w:rsidRPr="004F551F">
        <w:rPr>
          <w:rFonts w:ascii="Time New Roman" w:eastAsia="黑体" w:hAnsi="Time New Roman"/>
          <w:lang w:val="fr-CH"/>
        </w:rPr>
        <w:t>、维护儿童权利的</w:t>
      </w:r>
      <w:r w:rsidR="009758D3" w:rsidRPr="004F551F">
        <w:rPr>
          <w:rFonts w:ascii="Time New Roman" w:eastAsia="黑体" w:hAnsi="Time New Roman" w:hint="eastAsia"/>
          <w:lang w:val="fr-CH"/>
        </w:rPr>
        <w:t>机构和人员</w:t>
      </w:r>
      <w:r w:rsidR="009758D3" w:rsidRPr="004F551F">
        <w:rPr>
          <w:rFonts w:ascii="Time New Roman" w:eastAsia="黑体" w:hAnsi="Time New Roman"/>
          <w:lang w:val="fr-CH"/>
        </w:rPr>
        <w:t>，确保</w:t>
      </w:r>
      <w:r w:rsidR="009758D3" w:rsidRPr="004F551F">
        <w:rPr>
          <w:rFonts w:ascii="Time New Roman" w:eastAsia="黑体" w:hAnsi="Time New Roman" w:hint="eastAsia"/>
          <w:lang w:val="fr-CH"/>
        </w:rPr>
        <w:t>提</w:t>
      </w:r>
      <w:r w:rsidR="009758D3" w:rsidRPr="004F551F">
        <w:rPr>
          <w:rFonts w:ascii="Time New Roman" w:eastAsia="黑体" w:hAnsi="Time New Roman"/>
          <w:lang w:val="fr-CH"/>
        </w:rPr>
        <w:t>供</w:t>
      </w:r>
      <w:r w:rsidR="009758D3" w:rsidRPr="004F551F">
        <w:rPr>
          <w:rFonts w:ascii="Time New Roman" w:eastAsia="黑体" w:hAnsi="Time New Roman" w:hint="eastAsia"/>
          <w:lang w:val="fr-CH"/>
        </w:rPr>
        <w:t>充分</w:t>
      </w:r>
      <w:r w:rsidR="009758D3" w:rsidRPr="004F551F">
        <w:rPr>
          <w:rFonts w:ascii="Time New Roman" w:eastAsia="黑体" w:hAnsi="Time New Roman"/>
          <w:lang w:val="fr-CH"/>
        </w:rPr>
        <w:t>的人力、技术和财政资源，并继续提供能力建设培训，特别是公立儿童照料机构、儿童之家和寄养机构的工作人员和照料者；</w:t>
      </w:r>
    </w:p>
    <w:p w14:paraId="37864CFD"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f)</w:t>
      </w:r>
      <w:r w:rsidR="009758D3" w:rsidRPr="004F551F">
        <w:rPr>
          <w:rFonts w:ascii="Time New Roman" w:eastAsia="黑体" w:hAnsi="Time New Roman"/>
          <w:lang w:val="fr-CH"/>
        </w:rPr>
        <w:tab/>
      </w:r>
      <w:r w:rsidR="009758D3" w:rsidRPr="004F551F">
        <w:rPr>
          <w:rFonts w:ascii="Time New Roman" w:eastAsia="黑体" w:hAnsi="Time New Roman"/>
          <w:lang w:val="fr-CH"/>
        </w:rPr>
        <w:t>为儿童</w:t>
      </w:r>
      <w:r w:rsidR="009758D3" w:rsidRPr="004F551F">
        <w:rPr>
          <w:rFonts w:ascii="Time New Roman" w:eastAsia="黑体" w:hAnsi="Time New Roman" w:hint="eastAsia"/>
          <w:lang w:val="fr-CH"/>
        </w:rPr>
        <w:t>诉诸居住地投诉</w:t>
      </w:r>
      <w:r w:rsidR="009758D3" w:rsidRPr="004F551F">
        <w:rPr>
          <w:rFonts w:ascii="Time New Roman" w:eastAsia="黑体" w:hAnsi="Time New Roman"/>
          <w:lang w:val="fr-CH"/>
        </w:rPr>
        <w:t>程序，报告伤害、忽视、虐待和暴力事件提供便利，采取措施打击报复行为；</w:t>
      </w:r>
    </w:p>
    <w:p w14:paraId="3F1B2FF8" w14:textId="36445975"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g)</w:t>
      </w:r>
      <w:r w:rsidR="009758D3" w:rsidRPr="004F551F">
        <w:rPr>
          <w:rFonts w:ascii="Time New Roman" w:eastAsia="黑体" w:hAnsi="Time New Roman"/>
          <w:lang w:val="fr-CH"/>
        </w:rPr>
        <w:tab/>
      </w:r>
      <w:r w:rsidR="009758D3" w:rsidRPr="004F551F">
        <w:rPr>
          <w:rFonts w:ascii="Time New Roman" w:eastAsia="黑体" w:hAnsi="Time New Roman"/>
          <w:lang w:val="fr-CH"/>
        </w:rPr>
        <w:t>系统收集接受和未接受家庭照料的儿童对其教育、健康和福祉的看法的数据，解决忽视、虐待和不当对待</w:t>
      </w:r>
      <w:r w:rsidR="009758D3" w:rsidRPr="004F551F">
        <w:rPr>
          <w:rFonts w:ascii="Time New Roman" w:eastAsia="黑体" w:hAnsi="Time New Roman" w:hint="eastAsia"/>
          <w:lang w:val="fr-CH"/>
        </w:rPr>
        <w:t>等</w:t>
      </w:r>
      <w:r w:rsidR="009758D3" w:rsidRPr="004F551F">
        <w:rPr>
          <w:rFonts w:ascii="Time New Roman" w:eastAsia="黑体" w:hAnsi="Time New Roman"/>
          <w:lang w:val="fr-CH"/>
        </w:rPr>
        <w:t>可能导致儿童</w:t>
      </w:r>
      <w:r w:rsidR="009758D3" w:rsidRPr="004F551F">
        <w:rPr>
          <w:rFonts w:ascii="Time New Roman" w:eastAsia="黑体" w:hAnsi="Time New Roman" w:hint="eastAsia"/>
          <w:lang w:val="fr-CH"/>
        </w:rPr>
        <w:t>接受</w:t>
      </w:r>
      <w:r w:rsidR="009758D3" w:rsidRPr="004F551F">
        <w:rPr>
          <w:rFonts w:ascii="Time New Roman" w:eastAsia="黑体" w:hAnsi="Time New Roman"/>
          <w:lang w:val="fr-CH"/>
        </w:rPr>
        <w:t>家庭外照料</w:t>
      </w:r>
      <w:r w:rsidR="009758D3" w:rsidRPr="004F551F">
        <w:rPr>
          <w:rFonts w:ascii="Time New Roman" w:eastAsia="黑体" w:hAnsi="Time New Roman" w:hint="eastAsia"/>
          <w:lang w:val="fr-CH"/>
        </w:rPr>
        <w:t>的因素</w:t>
      </w:r>
      <w:r w:rsidR="009758D3" w:rsidRPr="004F551F">
        <w:rPr>
          <w:rFonts w:ascii="Time New Roman" w:eastAsia="黑体" w:hAnsi="Time New Roman"/>
          <w:lang w:val="fr-CH"/>
        </w:rPr>
        <w:t>。</w:t>
      </w:r>
    </w:p>
    <w:p w14:paraId="110C1AD5" w14:textId="7000A351"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收养</w:t>
      </w:r>
    </w:p>
    <w:p w14:paraId="186E19C6" w14:textId="0A0DFBFB"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29.</w:t>
      </w:r>
      <w:r w:rsidRPr="004F551F">
        <w:rPr>
          <w:rFonts w:ascii="Time New Roman" w:eastAsia="黑体" w:hAnsi="Time New Roman"/>
          <w:lang w:val="fr-CH"/>
        </w:rPr>
        <w:tab/>
      </w:r>
      <w:r w:rsidRPr="004F551F">
        <w:rPr>
          <w:rFonts w:ascii="Time New Roman" w:eastAsia="黑体" w:hAnsi="Time New Roman"/>
          <w:lang w:val="fr-CH"/>
        </w:rPr>
        <w:t>委员会建议缔约国根据以往建议，加快修订收养法。</w:t>
      </w:r>
      <w:r w:rsidR="00514627" w:rsidRPr="004F551F">
        <w:rPr>
          <w:rFonts w:ascii="Time New Roman" w:eastAsia="黑体" w:hAnsi="Time New Roman"/>
          <w:vertAlign w:val="superscript"/>
          <w:lang w:val="fr-CH"/>
        </w:rPr>
        <w:footnoteReference w:id="11"/>
      </w:r>
    </w:p>
    <w:p w14:paraId="52DF83D7" w14:textId="1899B92B" w:rsidR="009758D3" w:rsidRPr="004F551F" w:rsidRDefault="006D37B2" w:rsidP="006D37B2">
      <w:pPr>
        <w:pStyle w:val="H1GC"/>
      </w:pPr>
      <w:r w:rsidRPr="004F551F">
        <w:rPr>
          <w:lang w:val="fr-CH"/>
        </w:rPr>
        <w:tab/>
      </w:r>
      <w:r w:rsidRPr="004F551F">
        <w:rPr>
          <w:rFonts w:hint="eastAsia"/>
          <w:lang w:val="fr-CH"/>
        </w:rPr>
        <w:t>G.</w:t>
      </w:r>
      <w:r w:rsidR="009758D3" w:rsidRPr="004F551F">
        <w:rPr>
          <w:rFonts w:hint="eastAsia"/>
          <w:lang w:val="fr-CH"/>
        </w:rPr>
        <w:tab/>
      </w:r>
      <w:r w:rsidR="009758D3" w:rsidRPr="004F551F">
        <w:rPr>
          <w:rFonts w:hint="eastAsia"/>
          <w:lang w:val="fr-CH"/>
        </w:rPr>
        <w:t>残疾儿童</w:t>
      </w:r>
      <w:r w:rsidR="009758D3" w:rsidRPr="004F551F">
        <w:rPr>
          <w:rFonts w:hint="eastAsia"/>
          <w:lang w:val="fr-CH"/>
        </w:rPr>
        <w:t>(</w:t>
      </w:r>
      <w:r w:rsidR="009758D3" w:rsidRPr="004F551F">
        <w:rPr>
          <w:rFonts w:hint="eastAsia"/>
          <w:lang w:val="fr-CH"/>
        </w:rPr>
        <w:t>第</w:t>
      </w:r>
      <w:r w:rsidR="009758D3" w:rsidRPr="004F551F">
        <w:rPr>
          <w:rFonts w:hint="eastAsia"/>
          <w:lang w:val="fr-CH"/>
        </w:rPr>
        <w:t>23</w:t>
      </w:r>
      <w:r w:rsidR="009758D3" w:rsidRPr="004F551F">
        <w:rPr>
          <w:rFonts w:hint="eastAsia"/>
          <w:lang w:val="fr-CH"/>
        </w:rPr>
        <w:t>条</w:t>
      </w:r>
      <w:r w:rsidR="009758D3" w:rsidRPr="004F551F">
        <w:rPr>
          <w:rFonts w:hint="eastAsia"/>
          <w:lang w:val="fr-CH"/>
        </w:rPr>
        <w:t>)</w:t>
      </w:r>
    </w:p>
    <w:p w14:paraId="63D1B0CF" w14:textId="03692B07" w:rsidR="009758D3" w:rsidRPr="004F551F" w:rsidRDefault="009758D3" w:rsidP="009758D3">
      <w:pPr>
        <w:pStyle w:val="SingleTxtGC"/>
      </w:pPr>
      <w:r w:rsidRPr="004F551F">
        <w:rPr>
          <w:lang w:val="fr-CH"/>
        </w:rPr>
        <w:t>30.</w:t>
      </w:r>
      <w:r w:rsidRPr="004F551F">
        <w:rPr>
          <w:lang w:val="fr-CH"/>
        </w:rPr>
        <w:tab/>
      </w:r>
      <w:r w:rsidRPr="004F551F">
        <w:rPr>
          <w:lang w:val="fr-CH"/>
        </w:rPr>
        <w:t>委员会深为关切的是，残疾儿童遭受暴力和虐待的风险更高，其家庭</w:t>
      </w:r>
      <w:r w:rsidRPr="004F551F">
        <w:rPr>
          <w:rFonts w:hint="eastAsia"/>
        </w:rPr>
        <w:t>更可能</w:t>
      </w:r>
      <w:r w:rsidRPr="004F551F">
        <w:rPr>
          <w:lang w:val="fr-CH"/>
        </w:rPr>
        <w:t>出现物质条件匮乏、贫穷和住房条件不达标的情况。委员会还感到关切的是，失业</w:t>
      </w:r>
      <w:r w:rsidRPr="004F551F">
        <w:rPr>
          <w:rFonts w:hint="eastAsia"/>
        </w:rPr>
        <w:t>或</w:t>
      </w:r>
      <w:r w:rsidRPr="004F551F">
        <w:rPr>
          <w:lang w:val="fr-CH"/>
        </w:rPr>
        <w:t>未参加任何教育或培训项目的青少年中，残疾青少年比例很高。委员会感到遗憾的是，《残疾人行动计划</w:t>
      </w:r>
      <w:r w:rsidRPr="004F551F">
        <w:rPr>
          <w:lang w:val="fr-CH"/>
        </w:rPr>
        <w:t>(2019-2023)</w:t>
      </w:r>
      <w:r w:rsidRPr="004F551F">
        <w:rPr>
          <w:lang w:val="fr-CH"/>
        </w:rPr>
        <w:t>》</w:t>
      </w:r>
      <w:r w:rsidRPr="004F551F">
        <w:rPr>
          <w:rFonts w:hint="eastAsia"/>
        </w:rPr>
        <w:t>提及</w:t>
      </w:r>
      <w:r w:rsidRPr="004F551F">
        <w:rPr>
          <w:lang w:val="fr-CH"/>
        </w:rPr>
        <w:t>儿童的部分有限，特别是提</w:t>
      </w:r>
      <w:r w:rsidRPr="004F551F">
        <w:rPr>
          <w:rFonts w:hint="eastAsia"/>
        </w:rPr>
        <w:t>及</w:t>
      </w:r>
      <w:r w:rsidRPr="004F551F">
        <w:rPr>
          <w:lang w:val="fr-CH"/>
        </w:rPr>
        <w:t>残疾儿童权利</w:t>
      </w:r>
      <w:r w:rsidRPr="004F551F">
        <w:rPr>
          <w:rFonts w:hint="eastAsia"/>
        </w:rPr>
        <w:t>的部分十分有限</w:t>
      </w:r>
      <w:r w:rsidRPr="004F551F">
        <w:rPr>
          <w:lang w:val="fr-CH"/>
        </w:rPr>
        <w:t>，包括残疾儿童有就影响自身的所有事项表达意见的权利。</w:t>
      </w:r>
    </w:p>
    <w:p w14:paraId="6D59BBCE" w14:textId="3375FE81"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31.</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9</w:t>
      </w:r>
      <w:r w:rsidRPr="004F551F">
        <w:rPr>
          <w:rFonts w:ascii="Time New Roman" w:eastAsia="黑体" w:hAnsi="Time New Roman"/>
          <w:lang w:val="fr-CH"/>
        </w:rPr>
        <w:t>号一般性意见</w:t>
      </w:r>
      <w:r w:rsidRPr="004F551F">
        <w:rPr>
          <w:rFonts w:ascii="Time New Roman" w:eastAsia="黑体" w:hAnsi="Time New Roman"/>
          <w:lang w:val="fr-CH"/>
        </w:rPr>
        <w:t>(2006</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和残疾人权利委员会的建议</w:t>
      </w:r>
      <w:r w:rsidR="00514627" w:rsidRPr="004F551F">
        <w:rPr>
          <w:rFonts w:ascii="Time New Roman" w:eastAsia="黑体" w:hAnsi="Time New Roman"/>
          <w:vertAlign w:val="superscript"/>
          <w:lang w:val="fr-CH"/>
        </w:rPr>
        <w:footnoteReference w:id="12"/>
      </w:r>
      <w:r w:rsidRPr="004F551F">
        <w:rPr>
          <w:rFonts w:ascii="Time New Roman" w:eastAsia="黑体" w:hAnsi="Time New Roman"/>
          <w:lang w:val="fr-CH"/>
        </w:rPr>
        <w:t>，敦促缔约国在执行《新西兰残疾人战略</w:t>
      </w:r>
      <w:r w:rsidRPr="004F551F">
        <w:rPr>
          <w:rFonts w:ascii="Time New Roman" w:eastAsia="黑体" w:hAnsi="Time New Roman"/>
          <w:lang w:val="fr-CH"/>
        </w:rPr>
        <w:t>2016-2026</w:t>
      </w:r>
      <w:r w:rsidRPr="004F551F">
        <w:rPr>
          <w:rFonts w:ascii="Time New Roman" w:eastAsia="黑体" w:hAnsi="Time New Roman"/>
          <w:lang w:val="fr-CH"/>
        </w:rPr>
        <w:t>》时，进一步采取基于人权的方法，并：</w:t>
      </w:r>
    </w:p>
    <w:p w14:paraId="5234EF60"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采取措施减少残疾儿童家庭贫困</w:t>
      </w:r>
      <w:r w:rsidR="009758D3" w:rsidRPr="004F551F">
        <w:rPr>
          <w:rFonts w:ascii="Time New Roman" w:eastAsia="黑体" w:hAnsi="Time New Roman" w:hint="eastAsia"/>
          <w:lang w:val="fr-CH"/>
        </w:rPr>
        <w:t>问题</w:t>
      </w:r>
      <w:r w:rsidR="009758D3" w:rsidRPr="004F551F">
        <w:rPr>
          <w:rFonts w:ascii="Time New Roman" w:eastAsia="黑体" w:hAnsi="Time New Roman"/>
          <w:lang w:val="fr-CH"/>
        </w:rPr>
        <w:t>，包括</w:t>
      </w:r>
      <w:r w:rsidR="009758D3" w:rsidRPr="004F551F">
        <w:rPr>
          <w:rFonts w:ascii="Time New Roman" w:eastAsia="黑体" w:hAnsi="Time New Roman" w:hint="eastAsia"/>
          <w:lang w:val="fr-CH"/>
        </w:rPr>
        <w:t>加强对</w:t>
      </w:r>
      <w:r w:rsidR="009758D3" w:rsidRPr="004F551F">
        <w:rPr>
          <w:rFonts w:ascii="Time New Roman" w:eastAsia="黑体" w:hAnsi="Time New Roman"/>
          <w:lang w:val="fr-CH"/>
        </w:rPr>
        <w:t>残疾儿童及其家庭提供的基于社区的支持和照料</w:t>
      </w:r>
      <w:r w:rsidR="009758D3" w:rsidRPr="004F551F">
        <w:rPr>
          <w:rFonts w:ascii="Time New Roman" w:eastAsia="黑体" w:hAnsi="Time New Roman" w:hint="eastAsia"/>
          <w:lang w:val="fr-CH"/>
        </w:rPr>
        <w:t>服务</w:t>
      </w:r>
      <w:r w:rsidR="009758D3" w:rsidRPr="004F551F">
        <w:rPr>
          <w:rFonts w:ascii="Time New Roman" w:eastAsia="黑体" w:hAnsi="Time New Roman"/>
          <w:lang w:val="fr-CH"/>
        </w:rPr>
        <w:t>，优先考虑低收入家庭的残疾儿童，包括为残疾儿童父母提供</w:t>
      </w:r>
      <w:r w:rsidR="009758D3" w:rsidRPr="004F551F">
        <w:rPr>
          <w:rFonts w:ascii="Time New Roman" w:eastAsia="黑体" w:hAnsi="Time New Roman" w:hint="eastAsia"/>
          <w:lang w:val="fr-CH"/>
        </w:rPr>
        <w:t>照料者</w:t>
      </w:r>
      <w:r w:rsidR="009758D3" w:rsidRPr="004F551F">
        <w:rPr>
          <w:rFonts w:ascii="Time New Roman" w:eastAsia="黑体" w:hAnsi="Time New Roman"/>
          <w:lang w:val="fr-CH"/>
        </w:rPr>
        <w:t>支持和临时护理，并提供负担得起的高质量住房；</w:t>
      </w:r>
    </w:p>
    <w:p w14:paraId="1A20AF6F"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进一步开展宣传教育活动，打击对所有残疾儿童，包括身体、智力或心理残疾儿童的污名化和边缘化</w:t>
      </w:r>
      <w:r w:rsidR="009758D3" w:rsidRPr="004F551F">
        <w:rPr>
          <w:rFonts w:ascii="Time New Roman" w:eastAsia="黑体" w:hAnsi="Time New Roman" w:hint="eastAsia"/>
          <w:lang w:val="fr-CH"/>
        </w:rPr>
        <w:t>行为</w:t>
      </w:r>
      <w:r w:rsidR="009758D3" w:rsidRPr="004F551F">
        <w:rPr>
          <w:rFonts w:ascii="Time New Roman" w:eastAsia="黑体" w:hAnsi="Time New Roman"/>
          <w:lang w:val="fr-CH"/>
        </w:rPr>
        <w:t>，强调对一切暴力侵害和虐待残疾儿童行为的零容忍，促进</w:t>
      </w:r>
      <w:r w:rsidR="009758D3" w:rsidRPr="004F551F">
        <w:rPr>
          <w:rFonts w:ascii="Time New Roman" w:eastAsia="黑体" w:hAnsi="Time New Roman" w:hint="eastAsia"/>
          <w:lang w:val="fr-CH"/>
        </w:rPr>
        <w:t>采</w:t>
      </w:r>
      <w:r w:rsidR="009758D3" w:rsidRPr="004F551F">
        <w:rPr>
          <w:rFonts w:ascii="Time New Roman" w:eastAsia="黑体" w:hAnsi="Time New Roman"/>
          <w:lang w:val="fr-CH"/>
        </w:rPr>
        <w:t>用儿童友好的侵权行为报告机制；</w:t>
      </w:r>
    </w:p>
    <w:p w14:paraId="10FB3811"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促进残疾儿童和青年获得能力和技能，</w:t>
      </w:r>
      <w:r w:rsidR="009758D3" w:rsidRPr="004F551F">
        <w:rPr>
          <w:rFonts w:ascii="Time New Roman" w:eastAsia="黑体" w:hAnsi="Time New Roman" w:hint="eastAsia"/>
          <w:lang w:val="fr-CH"/>
        </w:rPr>
        <w:t>为他们创造更多</w:t>
      </w:r>
      <w:r w:rsidR="009758D3" w:rsidRPr="004F551F">
        <w:rPr>
          <w:rFonts w:ascii="Time New Roman" w:eastAsia="黑体" w:hAnsi="Time New Roman"/>
          <w:lang w:val="fr-CH"/>
        </w:rPr>
        <w:t>工作机会，包括采取具体行动，解决其无法完成学业的背后原因，为其从学校走向就业提供便利，扩大残疾儿童和青年</w:t>
      </w:r>
      <w:r w:rsidR="009758D3" w:rsidRPr="004F551F">
        <w:rPr>
          <w:rFonts w:ascii="Time New Roman" w:eastAsia="黑体" w:hAnsi="Time New Roman" w:hint="eastAsia"/>
          <w:lang w:val="fr-CH"/>
        </w:rPr>
        <w:t>接受</w:t>
      </w:r>
      <w:r w:rsidR="009758D3" w:rsidRPr="004F551F">
        <w:rPr>
          <w:rFonts w:ascii="Time New Roman" w:eastAsia="黑体" w:hAnsi="Time New Roman"/>
          <w:lang w:val="fr-CH"/>
        </w:rPr>
        <w:t>职业教育培训的机会，提高教育培训质量等；</w:t>
      </w:r>
    </w:p>
    <w:p w14:paraId="56452309"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从法律上禁止未经残疾儿童自由、事先和知情同意对其进行绝育手术</w:t>
      </w:r>
      <w:r w:rsidR="009758D3" w:rsidRPr="004F551F">
        <w:rPr>
          <w:rFonts w:ascii="Time New Roman" w:eastAsia="黑体" w:hAnsi="Time New Roman" w:hint="eastAsia"/>
          <w:lang w:val="fr-CH"/>
        </w:rPr>
        <w:t>的行为</w:t>
      </w:r>
      <w:r w:rsidR="009758D3" w:rsidRPr="004F551F">
        <w:rPr>
          <w:rFonts w:ascii="Time New Roman" w:eastAsia="黑体" w:hAnsi="Time New Roman"/>
          <w:lang w:val="fr-CH"/>
        </w:rPr>
        <w:t>，确保保障身体完整权利工作方案提高儿童、父母、照料者和保健专业人员对儿童权利的认识，即不得</w:t>
      </w:r>
      <w:r w:rsidR="009758D3" w:rsidRPr="004F551F">
        <w:rPr>
          <w:rFonts w:ascii="Time New Roman" w:eastAsia="黑体" w:hAnsi="Time New Roman" w:hint="eastAsia"/>
          <w:lang w:val="fr-CH"/>
        </w:rPr>
        <w:t>进行非经儿童同意的</w:t>
      </w:r>
      <w:r w:rsidR="009758D3" w:rsidRPr="004F551F">
        <w:rPr>
          <w:rFonts w:ascii="Time New Roman" w:eastAsia="黑体" w:hAnsi="Time New Roman"/>
          <w:lang w:val="fr-CH"/>
        </w:rPr>
        <w:t>绝育或</w:t>
      </w:r>
      <w:r w:rsidR="009758D3" w:rsidRPr="004F551F">
        <w:rPr>
          <w:rFonts w:ascii="Time New Roman" w:eastAsia="黑体" w:hAnsi="Time New Roman" w:hint="eastAsia"/>
          <w:lang w:val="fr-CH"/>
        </w:rPr>
        <w:t>以</w:t>
      </w:r>
      <w:r w:rsidR="009758D3" w:rsidRPr="004F551F">
        <w:rPr>
          <w:rFonts w:ascii="Time New Roman" w:eastAsia="黑体" w:hAnsi="Time New Roman"/>
          <w:lang w:val="fr-CH"/>
        </w:rPr>
        <w:t>其他</w:t>
      </w:r>
      <w:r w:rsidR="009758D3" w:rsidRPr="004F551F">
        <w:rPr>
          <w:rFonts w:ascii="Time New Roman" w:eastAsia="黑体" w:hAnsi="Time New Roman" w:hint="eastAsia"/>
          <w:lang w:val="fr-CH"/>
        </w:rPr>
        <w:t>方式</w:t>
      </w:r>
      <w:r w:rsidR="009758D3" w:rsidRPr="004F551F">
        <w:rPr>
          <w:rFonts w:ascii="Time New Roman" w:eastAsia="黑体" w:hAnsi="Time New Roman"/>
          <w:lang w:val="fr-CH"/>
        </w:rPr>
        <w:t>侵犯</w:t>
      </w:r>
      <w:r w:rsidR="009758D3" w:rsidRPr="004F551F">
        <w:rPr>
          <w:rFonts w:ascii="Time New Roman" w:eastAsia="黑体" w:hAnsi="Time New Roman" w:hint="eastAsia"/>
          <w:lang w:val="fr-CH"/>
        </w:rPr>
        <w:t>其</w:t>
      </w:r>
      <w:r w:rsidR="009758D3" w:rsidRPr="004F551F">
        <w:rPr>
          <w:rFonts w:ascii="Time New Roman" w:eastAsia="黑体" w:hAnsi="Time New Roman"/>
          <w:lang w:val="fr-CH"/>
        </w:rPr>
        <w:t>身体完整性，并为</w:t>
      </w:r>
      <w:r w:rsidR="009758D3" w:rsidRPr="004F551F">
        <w:rPr>
          <w:rFonts w:ascii="Time New Roman" w:eastAsia="黑体" w:hAnsi="Time New Roman" w:hint="eastAsia"/>
          <w:lang w:val="fr-CH"/>
        </w:rPr>
        <w:t>相关</w:t>
      </w:r>
      <w:r w:rsidR="009758D3" w:rsidRPr="004F551F">
        <w:rPr>
          <w:rFonts w:ascii="Time New Roman" w:eastAsia="黑体" w:hAnsi="Time New Roman"/>
          <w:lang w:val="fr-CH"/>
        </w:rPr>
        <w:t>权利受侵犯</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儿童</w:t>
      </w:r>
      <w:r w:rsidR="009758D3" w:rsidRPr="004F551F">
        <w:rPr>
          <w:rFonts w:ascii="Time New Roman" w:eastAsia="黑体" w:hAnsi="Time New Roman" w:hint="eastAsia"/>
          <w:lang w:val="fr-CH"/>
        </w:rPr>
        <w:t>提出申诉</w:t>
      </w:r>
      <w:r w:rsidR="009758D3" w:rsidRPr="004F551F">
        <w:rPr>
          <w:rFonts w:ascii="Time New Roman" w:eastAsia="黑体" w:hAnsi="Time New Roman"/>
          <w:lang w:val="fr-CH"/>
        </w:rPr>
        <w:t>提供便利；</w:t>
      </w:r>
    </w:p>
    <w:p w14:paraId="156A9910"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e)</w:t>
      </w:r>
      <w:r w:rsidR="009758D3" w:rsidRPr="004F551F">
        <w:rPr>
          <w:rFonts w:ascii="Time New Roman" w:eastAsia="黑体" w:hAnsi="Time New Roman"/>
          <w:lang w:val="fr-CH"/>
        </w:rPr>
        <w:tab/>
      </w:r>
      <w:r w:rsidR="009758D3" w:rsidRPr="004F551F">
        <w:rPr>
          <w:rFonts w:ascii="Time New Roman" w:eastAsia="黑体" w:hAnsi="Time New Roman"/>
          <w:lang w:val="fr-CH"/>
        </w:rPr>
        <w:t>确保残疾儿童有意义地参与残疾人事务部的工作、《残疾人行动计划</w:t>
      </w:r>
      <w:r w:rsidR="009758D3" w:rsidRPr="004F551F">
        <w:rPr>
          <w:rFonts w:ascii="Time New Roman" w:eastAsia="黑体" w:hAnsi="Time New Roman"/>
          <w:lang w:val="fr-CH"/>
        </w:rPr>
        <w:t>(2019-2023)</w:t>
      </w:r>
      <w:r w:rsidR="009758D3" w:rsidRPr="004F551F">
        <w:rPr>
          <w:rFonts w:ascii="Time New Roman" w:eastAsia="黑体" w:hAnsi="Time New Roman"/>
          <w:lang w:val="fr-CH"/>
        </w:rPr>
        <w:t>》修订工作，以及所有影响残疾儿童的政策制定工作；</w:t>
      </w:r>
    </w:p>
    <w:p w14:paraId="6E3220F1" w14:textId="357EB808"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f)</w:t>
      </w:r>
      <w:r w:rsidR="009758D3" w:rsidRPr="004F551F">
        <w:rPr>
          <w:rFonts w:ascii="Time New Roman" w:eastAsia="黑体" w:hAnsi="Time New Roman"/>
          <w:lang w:val="fr-CH"/>
        </w:rPr>
        <w:tab/>
      </w:r>
      <w:r w:rsidR="009758D3" w:rsidRPr="004F551F">
        <w:rPr>
          <w:rFonts w:ascii="Time New Roman" w:eastAsia="黑体" w:hAnsi="Time New Roman"/>
          <w:lang w:val="fr-CH"/>
        </w:rPr>
        <w:t>按计划开展</w:t>
      </w:r>
      <w:r w:rsidR="009758D3" w:rsidRPr="004F551F">
        <w:rPr>
          <w:rFonts w:ascii="Time New Roman" w:eastAsia="黑体" w:hAnsi="Time New Roman"/>
          <w:lang w:val="fr-CH"/>
        </w:rPr>
        <w:t>2023</w:t>
      </w:r>
      <w:r w:rsidR="009758D3" w:rsidRPr="004F551F">
        <w:rPr>
          <w:rFonts w:ascii="Time New Roman" w:eastAsia="黑体" w:hAnsi="Time New Roman"/>
          <w:lang w:val="fr-CH"/>
        </w:rPr>
        <w:t>年全国残疾人调查，每五年更新一次数据，以汇编残疾儿童相关数据，为制定残疾儿童政策方案提供依据，并为各类残疾儿童获得便捷的服务提供便利，包括教育和保健、社会保障和法律服务，特别是生活在农村地区的残疾儿童。</w:t>
      </w:r>
    </w:p>
    <w:p w14:paraId="1426B12B" w14:textId="546BE0DA" w:rsidR="009758D3" w:rsidRPr="004F551F" w:rsidRDefault="006D37B2" w:rsidP="006D37B2">
      <w:pPr>
        <w:pStyle w:val="H1GC"/>
      </w:pPr>
      <w:r w:rsidRPr="004F551F">
        <w:rPr>
          <w:lang w:val="fr-CH"/>
        </w:rPr>
        <w:tab/>
      </w:r>
      <w:r w:rsidRPr="004F551F">
        <w:rPr>
          <w:rFonts w:hint="eastAsia"/>
          <w:lang w:val="fr-CH"/>
        </w:rPr>
        <w:t>H.</w:t>
      </w:r>
      <w:r w:rsidR="009758D3" w:rsidRPr="004F551F">
        <w:rPr>
          <w:rFonts w:hint="eastAsia"/>
          <w:lang w:val="fr-CH"/>
        </w:rPr>
        <w:tab/>
      </w:r>
      <w:r w:rsidR="009758D3" w:rsidRPr="004F551F">
        <w:rPr>
          <w:rFonts w:hint="eastAsia"/>
          <w:lang w:val="fr-CH"/>
        </w:rPr>
        <w:t>基本保健和福利</w:t>
      </w:r>
      <w:r w:rsidR="009758D3" w:rsidRPr="004F551F">
        <w:rPr>
          <w:rFonts w:hint="eastAsia"/>
          <w:lang w:val="fr-CH"/>
        </w:rPr>
        <w:t>(</w:t>
      </w:r>
      <w:r w:rsidR="009758D3" w:rsidRPr="004F551F">
        <w:rPr>
          <w:rFonts w:hint="eastAsia"/>
          <w:lang w:val="fr-CH"/>
        </w:rPr>
        <w:t>第</w:t>
      </w:r>
      <w:r w:rsidR="009758D3" w:rsidRPr="004F551F">
        <w:rPr>
          <w:rFonts w:hint="eastAsia"/>
          <w:lang w:val="fr-CH"/>
        </w:rPr>
        <w:t>6</w:t>
      </w:r>
      <w:r w:rsidR="009758D3" w:rsidRPr="004F551F">
        <w:rPr>
          <w:rFonts w:hint="eastAsia"/>
          <w:lang w:val="fr-CH"/>
        </w:rPr>
        <w:t>条、第</w:t>
      </w:r>
      <w:r w:rsidR="009758D3" w:rsidRPr="004F551F">
        <w:rPr>
          <w:rFonts w:hint="eastAsia"/>
          <w:lang w:val="fr-CH"/>
        </w:rPr>
        <w:t>18</w:t>
      </w:r>
      <w:r w:rsidR="009758D3" w:rsidRPr="004F551F">
        <w:rPr>
          <w:rFonts w:hint="eastAsia"/>
          <w:lang w:val="fr-CH"/>
        </w:rPr>
        <w:t>条第</w:t>
      </w:r>
      <w:r w:rsidR="009758D3" w:rsidRPr="004F551F">
        <w:rPr>
          <w:rFonts w:hint="eastAsia"/>
          <w:lang w:val="fr-CH"/>
        </w:rPr>
        <w:t>3</w:t>
      </w:r>
      <w:r w:rsidR="009758D3" w:rsidRPr="004F551F">
        <w:rPr>
          <w:rFonts w:hint="eastAsia"/>
          <w:lang w:val="fr-CH"/>
        </w:rPr>
        <w:t>款、第</w:t>
      </w:r>
      <w:r w:rsidR="009758D3" w:rsidRPr="004F551F">
        <w:rPr>
          <w:rFonts w:hint="eastAsia"/>
          <w:lang w:val="fr-CH"/>
        </w:rPr>
        <w:t>24</w:t>
      </w:r>
      <w:r w:rsidR="009758D3" w:rsidRPr="004F551F">
        <w:rPr>
          <w:rFonts w:hint="eastAsia"/>
          <w:lang w:val="fr-CH"/>
        </w:rPr>
        <w:t>条、第</w:t>
      </w:r>
      <w:r w:rsidR="009758D3" w:rsidRPr="004F551F">
        <w:rPr>
          <w:rFonts w:hint="eastAsia"/>
          <w:lang w:val="fr-CH"/>
        </w:rPr>
        <w:t>26</w:t>
      </w:r>
      <w:r w:rsidR="009758D3" w:rsidRPr="004F551F">
        <w:rPr>
          <w:rFonts w:hint="eastAsia"/>
          <w:lang w:val="fr-CH"/>
        </w:rPr>
        <w:t>条、第</w:t>
      </w:r>
      <w:r w:rsidR="009758D3" w:rsidRPr="004F551F">
        <w:rPr>
          <w:rFonts w:hint="eastAsia"/>
          <w:lang w:val="fr-CH"/>
        </w:rPr>
        <w:t>27</w:t>
      </w:r>
      <w:r w:rsidR="009758D3" w:rsidRPr="004F551F">
        <w:rPr>
          <w:rFonts w:hint="eastAsia"/>
          <w:lang w:val="fr-CH"/>
        </w:rPr>
        <w:t>条第</w:t>
      </w:r>
      <w:r w:rsidR="009758D3" w:rsidRPr="004F551F">
        <w:rPr>
          <w:rFonts w:hint="eastAsia"/>
          <w:lang w:val="fr-CH"/>
        </w:rPr>
        <w:t>1</w:t>
      </w:r>
      <w:r w:rsidR="009758D3" w:rsidRPr="004F551F">
        <w:rPr>
          <w:rFonts w:hint="eastAsia"/>
        </w:rPr>
        <w:t>至第</w:t>
      </w:r>
      <w:r w:rsidR="009758D3" w:rsidRPr="004F551F">
        <w:rPr>
          <w:rFonts w:hint="eastAsia"/>
          <w:lang w:val="fr-CH"/>
        </w:rPr>
        <w:t>3</w:t>
      </w:r>
      <w:r w:rsidR="009758D3" w:rsidRPr="004F551F">
        <w:rPr>
          <w:rFonts w:hint="eastAsia"/>
          <w:lang w:val="fr-CH"/>
        </w:rPr>
        <w:t>款和第</w:t>
      </w:r>
      <w:r w:rsidR="009758D3" w:rsidRPr="004F551F">
        <w:rPr>
          <w:rFonts w:hint="eastAsia"/>
          <w:lang w:val="fr-CH"/>
        </w:rPr>
        <w:t>33</w:t>
      </w:r>
      <w:r w:rsidR="009758D3" w:rsidRPr="004F551F">
        <w:rPr>
          <w:rFonts w:hint="eastAsia"/>
          <w:lang w:val="fr-CH"/>
        </w:rPr>
        <w:t>条</w:t>
      </w:r>
      <w:r w:rsidR="009758D3" w:rsidRPr="004F551F">
        <w:rPr>
          <w:rFonts w:hint="eastAsia"/>
          <w:lang w:val="fr-CH"/>
        </w:rPr>
        <w:t>)</w:t>
      </w:r>
    </w:p>
    <w:p w14:paraId="2B677C97" w14:textId="2C753F8A"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健康，包括精神健康和保健服务</w:t>
      </w:r>
    </w:p>
    <w:p w14:paraId="57EFCCC3" w14:textId="3F1B820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32.</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15</w:t>
      </w:r>
      <w:r w:rsidRPr="004F551F">
        <w:rPr>
          <w:rFonts w:ascii="Time New Roman" w:eastAsia="黑体" w:hAnsi="Time New Roman"/>
          <w:lang w:val="fr-CH"/>
        </w:rPr>
        <w:t>号一般性意见</w:t>
      </w:r>
      <w:r w:rsidRPr="004F551F">
        <w:rPr>
          <w:rFonts w:ascii="Time New Roman" w:eastAsia="黑体" w:hAnsi="Time New Roman"/>
          <w:lang w:val="fr-CH"/>
        </w:rPr>
        <w:t>(2013</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，注意到可持续发展目标的具体目标</w:t>
      </w:r>
      <w:r w:rsidRPr="004F551F">
        <w:rPr>
          <w:rFonts w:ascii="Time New Roman" w:eastAsia="黑体" w:hAnsi="Time New Roman"/>
          <w:lang w:val="fr-CH"/>
        </w:rPr>
        <w:t>3.</w:t>
      </w:r>
      <w:r w:rsidR="000B3B61" w:rsidRPr="004F551F">
        <w:rPr>
          <w:rFonts w:ascii="Time New Roman" w:eastAsia="黑体" w:hAnsi="Time New Roman"/>
          <w:lang w:val="fr-CH"/>
        </w:rPr>
        <w:t>2,</w:t>
      </w:r>
      <w:r w:rsidR="000B3B61">
        <w:rPr>
          <w:rFonts w:ascii="Time New Roman" w:eastAsia="黑体" w:hAnsi="Time New Roman"/>
          <w:lang w:val="fr-CH"/>
        </w:rPr>
        <w:t xml:space="preserve"> </w:t>
      </w:r>
      <w:r w:rsidRPr="004F551F">
        <w:rPr>
          <w:rFonts w:ascii="Time New Roman" w:eastAsia="黑体" w:hAnsi="Time New Roman"/>
          <w:lang w:val="fr-CH"/>
        </w:rPr>
        <w:t>建议缔约国：</w:t>
      </w:r>
    </w:p>
    <w:p w14:paraId="6FDBA159"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加强应对措施，减少可预防疾病和传染病的流行，包括优先开展免疫接种，特别是为毛利儿童、太平洋岛民儿童以及贫困儿童提供免疫接种，严格执行健康住宅标准</w:t>
      </w:r>
      <w:r w:rsidR="009758D3" w:rsidRPr="004F551F">
        <w:rPr>
          <w:rFonts w:ascii="Time New Roman" w:eastAsia="黑体" w:hAnsi="Time New Roman"/>
          <w:lang w:val="fr-CH"/>
        </w:rPr>
        <w:t>(2019)</w:t>
      </w:r>
      <w:r w:rsidR="009758D3" w:rsidRPr="004F551F">
        <w:rPr>
          <w:rFonts w:ascii="Time New Roman" w:eastAsia="黑体" w:hAnsi="Time New Roman"/>
          <w:lang w:val="fr-CH"/>
        </w:rPr>
        <w:t>并进行监督，提高出租房屋的质量；</w:t>
      </w:r>
    </w:p>
    <w:p w14:paraId="64690EA2"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进一步</w:t>
      </w:r>
      <w:r w:rsidR="009758D3" w:rsidRPr="004F551F">
        <w:rPr>
          <w:rFonts w:ascii="Time New Roman" w:eastAsia="黑体" w:hAnsi="Time New Roman"/>
          <w:lang w:val="fr-CH"/>
        </w:rPr>
        <w:t>促进、保护和支持母乳喂养的措施，增加</w:t>
      </w:r>
      <w:r w:rsidR="009758D3" w:rsidRPr="004F551F">
        <w:rPr>
          <w:rFonts w:ascii="Time New Roman" w:eastAsia="黑体" w:hAnsi="Time New Roman"/>
          <w:lang w:val="fr-CH"/>
        </w:rPr>
        <w:t>6</w:t>
      </w:r>
      <w:r w:rsidR="009758D3" w:rsidRPr="004F551F">
        <w:rPr>
          <w:rFonts w:ascii="Time New Roman" w:eastAsia="黑体" w:hAnsi="Time New Roman"/>
          <w:lang w:val="fr-CH"/>
        </w:rPr>
        <w:t>个月以下纯母乳喂养的婴儿</w:t>
      </w:r>
      <w:r w:rsidR="009758D3" w:rsidRPr="004F551F">
        <w:rPr>
          <w:rFonts w:ascii="Time New Roman" w:eastAsia="黑体" w:hAnsi="Time New Roman" w:hint="eastAsia"/>
          <w:lang w:val="fr-CH"/>
        </w:rPr>
        <w:t>数量</w:t>
      </w:r>
      <w:r w:rsidR="009758D3" w:rsidRPr="004F551F">
        <w:rPr>
          <w:rFonts w:ascii="Time New Roman" w:eastAsia="黑体" w:hAnsi="Time New Roman"/>
          <w:lang w:val="fr-CH"/>
        </w:rPr>
        <w:t>，特别是毛利婴儿，宣传母乳喂养准则，鼓励弹性工作安排，提高家庭和公众对母乳喂养重要性的认识；</w:t>
      </w:r>
    </w:p>
    <w:p w14:paraId="76464BC4" w14:textId="2D6351AB"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确保精神健康和福祉委员会在充分</w:t>
      </w:r>
      <w:r w:rsidR="009758D3" w:rsidRPr="004F551F">
        <w:rPr>
          <w:rFonts w:ascii="Time New Roman" w:eastAsia="黑体" w:hAnsi="Time New Roman" w:hint="eastAsia"/>
          <w:lang w:val="fr-CH"/>
        </w:rPr>
        <w:t>知情</w:t>
      </w:r>
      <w:r w:rsidR="009758D3" w:rsidRPr="004F551F">
        <w:rPr>
          <w:rFonts w:ascii="Time New Roman" w:eastAsia="黑体" w:hAnsi="Time New Roman"/>
          <w:lang w:val="fr-CH"/>
        </w:rPr>
        <w:t>的基础上给予儿童重点关注，解决毛利儿童、太平洋岛民儿童和男女同性恋、双性恋、跨性别和间性儿童</w:t>
      </w:r>
      <w:r w:rsidR="009758D3" w:rsidRPr="004F551F">
        <w:rPr>
          <w:rFonts w:ascii="Time New Roman" w:eastAsia="黑体" w:hAnsi="Time New Roman" w:hint="eastAsia"/>
          <w:lang w:val="fr-CH"/>
        </w:rPr>
        <w:t>与其他儿童相比，</w:t>
      </w:r>
      <w:r w:rsidR="009758D3" w:rsidRPr="004F551F">
        <w:rPr>
          <w:rFonts w:ascii="Time New Roman" w:eastAsia="黑体" w:hAnsi="Time New Roman"/>
          <w:lang w:val="fr-CH"/>
        </w:rPr>
        <w:t>精神健康情况</w:t>
      </w:r>
      <w:r w:rsidR="009758D3" w:rsidRPr="004F551F">
        <w:rPr>
          <w:rFonts w:ascii="Time New Roman" w:eastAsia="黑体" w:hAnsi="Time New Roman" w:hint="eastAsia"/>
          <w:lang w:val="fr-CH"/>
        </w:rPr>
        <w:t>不平等</w:t>
      </w:r>
      <w:r w:rsidR="009758D3" w:rsidRPr="004F551F">
        <w:rPr>
          <w:rFonts w:ascii="Time New Roman" w:eastAsia="黑体" w:hAnsi="Time New Roman"/>
          <w:lang w:val="fr-CH"/>
        </w:rPr>
        <w:t>的问题，并优先确保儿童能及时获得负担得起、优质、适龄的精神健康和咨询服务。</w:t>
      </w:r>
    </w:p>
    <w:p w14:paraId="01D5890E" w14:textId="2B13D326"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青少年健康</w:t>
      </w:r>
    </w:p>
    <w:p w14:paraId="0E2F137D" w14:textId="029BE270"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33.</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4</w:t>
      </w:r>
      <w:r w:rsidRPr="004F551F">
        <w:rPr>
          <w:rFonts w:ascii="Time New Roman" w:eastAsia="黑体" w:hAnsi="Time New Roman"/>
          <w:lang w:val="fr-CH"/>
        </w:rPr>
        <w:t>号一般性意见</w:t>
      </w:r>
      <w:r w:rsidRPr="004F551F">
        <w:rPr>
          <w:rFonts w:ascii="Time New Roman" w:eastAsia="黑体" w:hAnsi="Time New Roman"/>
          <w:lang w:val="fr-CH"/>
        </w:rPr>
        <w:t>(2003</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和第</w:t>
      </w:r>
      <w:r w:rsidRPr="004F551F">
        <w:rPr>
          <w:rFonts w:ascii="Time New Roman" w:eastAsia="黑体" w:hAnsi="Time New Roman"/>
          <w:lang w:val="fr-CH"/>
        </w:rPr>
        <w:t>20</w:t>
      </w:r>
      <w:r w:rsidRPr="004F551F">
        <w:rPr>
          <w:rFonts w:ascii="Time New Roman" w:eastAsia="黑体" w:hAnsi="Time New Roman"/>
          <w:lang w:val="fr-CH"/>
        </w:rPr>
        <w:t>号一般性意见</w:t>
      </w:r>
      <w:r w:rsidRPr="004F551F">
        <w:rPr>
          <w:rFonts w:ascii="Time New Roman" w:eastAsia="黑体" w:hAnsi="Time New Roman"/>
          <w:lang w:val="fr-CH"/>
        </w:rPr>
        <w:t>(2016</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，注意到可持续发展目标的具体目标</w:t>
      </w:r>
      <w:r w:rsidRPr="004F551F">
        <w:rPr>
          <w:rFonts w:ascii="Time New Roman" w:eastAsia="黑体" w:hAnsi="Time New Roman"/>
          <w:lang w:val="fr-CH"/>
        </w:rPr>
        <w:t>3.7</w:t>
      </w:r>
      <w:r w:rsidRPr="004F551F">
        <w:rPr>
          <w:rFonts w:ascii="Time New Roman" w:eastAsia="黑体" w:hAnsi="Time New Roman"/>
          <w:lang w:val="fr-CH"/>
        </w:rPr>
        <w:t>和</w:t>
      </w:r>
      <w:r w:rsidRPr="004F551F">
        <w:rPr>
          <w:rFonts w:ascii="Time New Roman" w:eastAsia="黑体" w:hAnsi="Time New Roman"/>
          <w:lang w:val="fr-CH"/>
        </w:rPr>
        <w:t>5.</w:t>
      </w:r>
      <w:r w:rsidR="000B3B61" w:rsidRPr="004F551F">
        <w:rPr>
          <w:rFonts w:ascii="Time New Roman" w:eastAsia="黑体" w:hAnsi="Time New Roman"/>
          <w:lang w:val="fr-CH"/>
        </w:rPr>
        <w:t>6,</w:t>
      </w:r>
      <w:r w:rsidR="000B3B61">
        <w:rPr>
          <w:rFonts w:ascii="Time New Roman" w:eastAsia="黑体" w:hAnsi="Time New Roman"/>
          <w:lang w:val="fr-CH"/>
        </w:rPr>
        <w:t xml:space="preserve"> </w:t>
      </w:r>
      <w:r w:rsidRPr="004F551F">
        <w:rPr>
          <w:rFonts w:ascii="Time New Roman" w:eastAsia="黑体" w:hAnsi="Time New Roman"/>
          <w:lang w:val="fr-CH"/>
        </w:rPr>
        <w:t>建议缔约国：</w:t>
      </w:r>
    </w:p>
    <w:p w14:paraId="2B7BA930"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促进青少年保持健康的生活方式，包括监测健康主动学习倡议的执行情况，严格执行《</w:t>
      </w:r>
      <w:r w:rsidR="009758D3" w:rsidRPr="004F551F">
        <w:rPr>
          <w:rFonts w:ascii="Time New Roman" w:eastAsia="黑体" w:hAnsi="Time New Roman"/>
          <w:lang w:val="fr-CH"/>
        </w:rPr>
        <w:t>1990</w:t>
      </w:r>
      <w:r w:rsidR="009758D3" w:rsidRPr="004F551F">
        <w:rPr>
          <w:rFonts w:ascii="Time New Roman" w:eastAsia="黑体" w:hAnsi="Time New Roman"/>
          <w:lang w:val="fr-CH"/>
        </w:rPr>
        <w:t>年无烟环境和受管制产品法》修正案，并制定关于二手烟危害的教育和宣传方案；</w:t>
      </w:r>
    </w:p>
    <w:p w14:paraId="64C1A8F5"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解决少</w:t>
      </w:r>
      <w:r w:rsidR="009758D3" w:rsidRPr="004F551F">
        <w:rPr>
          <w:rFonts w:ascii="Time New Roman" w:eastAsia="黑体" w:hAnsi="Time New Roman" w:hint="eastAsia"/>
          <w:lang w:val="fr-CH"/>
        </w:rPr>
        <w:t>女</w:t>
      </w:r>
      <w:r w:rsidR="009758D3" w:rsidRPr="004F551F">
        <w:rPr>
          <w:rFonts w:ascii="Time New Roman" w:eastAsia="黑体" w:hAnsi="Time New Roman"/>
          <w:lang w:val="fr-CH"/>
        </w:rPr>
        <w:t>孕率居高不下和性传播疾病不断上升的问题，包括确保：</w:t>
      </w:r>
    </w:p>
    <w:p w14:paraId="0A31AA21" w14:textId="20B2839B" w:rsidR="000E2814" w:rsidRPr="000E2814" w:rsidRDefault="009758D3" w:rsidP="000E2814">
      <w:pPr>
        <w:pStyle w:val="SingleTxtGC"/>
        <w:numPr>
          <w:ilvl w:val="0"/>
          <w:numId w:val="17"/>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0E2814">
        <w:rPr>
          <w:rFonts w:ascii="Time New Roman" w:eastAsia="黑体" w:hAnsi="Time New Roman"/>
          <w:lang w:val="fr-CH"/>
        </w:rPr>
        <w:t>对教育工作者进行性教育准则</w:t>
      </w:r>
      <w:r w:rsidRPr="000E2814">
        <w:rPr>
          <w:rFonts w:ascii="Time New Roman" w:eastAsia="黑体" w:hAnsi="Time New Roman"/>
          <w:lang w:val="fr-CH"/>
        </w:rPr>
        <w:t>(2015)</w:t>
      </w:r>
      <w:r w:rsidRPr="000E2814">
        <w:rPr>
          <w:rFonts w:ascii="Time New Roman" w:eastAsia="黑体" w:hAnsi="Time New Roman"/>
          <w:lang w:val="fr-CH"/>
        </w:rPr>
        <w:t>培训，确保全国各地的学校均能统一、系统地执行相关准则；</w:t>
      </w:r>
    </w:p>
    <w:p w14:paraId="4B629231" w14:textId="64CDF1B9" w:rsidR="008B0751" w:rsidRPr="000E2814" w:rsidRDefault="009758D3" w:rsidP="000E2814">
      <w:pPr>
        <w:pStyle w:val="SingleTxtGC"/>
        <w:numPr>
          <w:ilvl w:val="0"/>
          <w:numId w:val="17"/>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0E2814">
        <w:rPr>
          <w:rFonts w:ascii="Time New Roman" w:eastAsia="黑体" w:hAnsi="Time New Roman" w:hint="eastAsia"/>
          <w:lang w:val="fr-CH"/>
        </w:rPr>
        <w:t>为</w:t>
      </w:r>
      <w:r w:rsidRPr="000E2814">
        <w:rPr>
          <w:rFonts w:ascii="Time New Roman" w:eastAsia="黑体" w:hAnsi="Time New Roman"/>
          <w:lang w:val="fr-CH"/>
        </w:rPr>
        <w:t>所有女童和男童，特别是毛利青少年、失学儿童和农村地区儿童，</w:t>
      </w:r>
      <w:r w:rsidRPr="000E2814">
        <w:rPr>
          <w:rFonts w:ascii="Time New Roman" w:eastAsia="黑体" w:hAnsi="Time New Roman" w:hint="eastAsia"/>
          <w:lang w:val="fr-CH"/>
        </w:rPr>
        <w:t>提供</w:t>
      </w:r>
      <w:r w:rsidRPr="000E2814">
        <w:rPr>
          <w:rFonts w:ascii="Time New Roman" w:eastAsia="黑体" w:hAnsi="Time New Roman"/>
          <w:lang w:val="fr-CH"/>
        </w:rPr>
        <w:t>保密、儿童友好的性健康和生殖健康信息和服务，包括</w:t>
      </w:r>
      <w:r w:rsidRPr="000E2814">
        <w:rPr>
          <w:rFonts w:ascii="Time New Roman" w:eastAsia="黑体" w:hAnsi="Time New Roman" w:hint="eastAsia"/>
          <w:lang w:val="fr-CH"/>
        </w:rPr>
        <w:t>根据</w:t>
      </w:r>
      <w:r w:rsidRPr="000E2814">
        <w:rPr>
          <w:rFonts w:ascii="Time New Roman" w:eastAsia="黑体" w:hAnsi="Time New Roman"/>
          <w:lang w:val="fr-CH"/>
        </w:rPr>
        <w:t>避孕</w:t>
      </w:r>
      <w:r w:rsidRPr="000E2814">
        <w:rPr>
          <w:rFonts w:ascii="Time New Roman" w:eastAsia="黑体" w:hAnsi="Time New Roman" w:hint="eastAsia"/>
          <w:lang w:val="fr-CH"/>
        </w:rPr>
        <w:t>措施</w:t>
      </w:r>
      <w:r w:rsidRPr="000E2814">
        <w:rPr>
          <w:rFonts w:ascii="Time New Roman" w:eastAsia="黑体" w:hAnsi="Time New Roman"/>
          <w:lang w:val="fr-CH"/>
        </w:rPr>
        <w:t>倡议</w:t>
      </w:r>
      <w:r w:rsidRPr="000E2814">
        <w:rPr>
          <w:rFonts w:ascii="Time New Roman" w:eastAsia="黑体" w:hAnsi="Time New Roman" w:hint="eastAsia"/>
          <w:lang w:val="fr-CH"/>
        </w:rPr>
        <w:t>提供</w:t>
      </w:r>
      <w:r w:rsidRPr="000E2814">
        <w:rPr>
          <w:rFonts w:ascii="Time New Roman" w:eastAsia="黑体" w:hAnsi="Time New Roman"/>
          <w:lang w:val="fr-CH"/>
        </w:rPr>
        <w:t>避孕药具；</w:t>
      </w:r>
    </w:p>
    <w:p w14:paraId="234773E3" w14:textId="4BBF4523" w:rsidR="009758D3" w:rsidRPr="000E2814" w:rsidRDefault="009758D3" w:rsidP="000E2814">
      <w:pPr>
        <w:pStyle w:val="SingleTxtGC"/>
        <w:numPr>
          <w:ilvl w:val="0"/>
          <w:numId w:val="17"/>
        </w:numPr>
        <w:tabs>
          <w:tab w:val="clear" w:pos="431"/>
          <w:tab w:val="clear" w:pos="1134"/>
          <w:tab w:val="clear" w:pos="1565"/>
          <w:tab w:val="clear" w:pos="1996"/>
          <w:tab w:val="clear" w:pos="2427"/>
          <w:tab w:val="left" w:pos="2211"/>
        </w:tabs>
        <w:rPr>
          <w:rFonts w:ascii="Time New Roman" w:eastAsia="黑体" w:hAnsi="Time New Roman" w:hint="eastAsia"/>
          <w:lang w:val="fr-CH"/>
        </w:rPr>
      </w:pPr>
      <w:r w:rsidRPr="000E2814">
        <w:rPr>
          <w:rFonts w:ascii="Time New Roman" w:eastAsia="黑体" w:hAnsi="Time New Roman"/>
          <w:lang w:val="fr-CH"/>
        </w:rPr>
        <w:t>提高</w:t>
      </w:r>
      <w:r w:rsidRPr="000E2814">
        <w:rPr>
          <w:rFonts w:ascii="Time New Roman" w:eastAsia="黑体" w:hAnsi="Time New Roman" w:hint="eastAsia"/>
          <w:lang w:val="fr-CH"/>
        </w:rPr>
        <w:t>和培养</w:t>
      </w:r>
      <w:r w:rsidRPr="000E2814">
        <w:rPr>
          <w:rFonts w:ascii="Time New Roman" w:eastAsia="黑体" w:hAnsi="Time New Roman"/>
          <w:lang w:val="fr-CH"/>
        </w:rPr>
        <w:t>儿童</w:t>
      </w:r>
      <w:r w:rsidRPr="000E2814">
        <w:rPr>
          <w:rFonts w:ascii="Time New Roman" w:eastAsia="黑体" w:hAnsi="Time New Roman" w:hint="eastAsia"/>
          <w:lang w:val="fr-CH"/>
        </w:rPr>
        <w:t>，</w:t>
      </w:r>
      <w:r w:rsidRPr="000E2814">
        <w:rPr>
          <w:rFonts w:ascii="Time New Roman" w:eastAsia="黑体" w:hAnsi="Time New Roman"/>
          <w:lang w:val="fr-CH"/>
        </w:rPr>
        <w:t>特别是男童对负责任生育和性行为的认识。</w:t>
      </w:r>
    </w:p>
    <w:p w14:paraId="0735828A" w14:textId="5C001CAC"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气候变化对儿童权利的影响</w:t>
      </w:r>
    </w:p>
    <w:p w14:paraId="2ADDAF04" w14:textId="3C41480B"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34.</w:t>
      </w:r>
      <w:r w:rsidRPr="004F551F">
        <w:rPr>
          <w:rFonts w:ascii="Time New Roman" w:eastAsia="黑体" w:hAnsi="Time New Roman"/>
          <w:lang w:val="fr-CH"/>
        </w:rPr>
        <w:tab/>
      </w:r>
      <w:r w:rsidRPr="004F551F">
        <w:rPr>
          <w:rFonts w:ascii="Time New Roman" w:eastAsia="黑体" w:hAnsi="Time New Roman"/>
          <w:lang w:val="fr-CH"/>
        </w:rPr>
        <w:t>委员会注意到可持续发展目标的具体目标</w:t>
      </w:r>
      <w:r w:rsidRPr="004F551F">
        <w:rPr>
          <w:rFonts w:ascii="Time New Roman" w:eastAsia="黑体" w:hAnsi="Time New Roman"/>
          <w:lang w:val="fr-CH"/>
        </w:rPr>
        <w:t>13.</w:t>
      </w:r>
      <w:r w:rsidR="000B3B61" w:rsidRPr="004F551F">
        <w:rPr>
          <w:rFonts w:ascii="Time New Roman" w:eastAsia="黑体" w:hAnsi="Time New Roman"/>
          <w:lang w:val="fr-CH"/>
        </w:rPr>
        <w:t>5,</w:t>
      </w:r>
      <w:r w:rsidR="000B3B61">
        <w:rPr>
          <w:rFonts w:ascii="Time New Roman" w:eastAsia="黑体" w:hAnsi="Time New Roman"/>
          <w:lang w:val="fr-CH"/>
        </w:rPr>
        <w:t xml:space="preserve"> </w:t>
      </w:r>
      <w:r w:rsidRPr="004F551F">
        <w:rPr>
          <w:rFonts w:ascii="Time New Roman" w:eastAsia="黑体" w:hAnsi="Time New Roman"/>
          <w:lang w:val="fr-CH"/>
        </w:rPr>
        <w:t>回顾其以往建议</w:t>
      </w:r>
      <w:r w:rsidR="00514627" w:rsidRPr="004F551F">
        <w:rPr>
          <w:rFonts w:ascii="Time New Roman" w:eastAsia="黑体" w:hAnsi="Time New Roman"/>
          <w:vertAlign w:val="superscript"/>
          <w:lang w:val="fr-CH"/>
        </w:rPr>
        <w:footnoteReference w:id="13"/>
      </w:r>
      <w:r w:rsidRPr="004F551F">
        <w:rPr>
          <w:rFonts w:ascii="Time New Roman" w:eastAsia="黑体" w:hAnsi="Time New Roman"/>
          <w:lang w:val="fr-CH"/>
        </w:rPr>
        <w:t>，并建议缔约国为儿童和青年，特别是毛利儿童、太平洋岛屿岛民儿童以及生活在低收入环境中的儿童提供便利，方便其切实参与气候变化问题的规划和决策，包括《</w:t>
      </w:r>
      <w:r w:rsidRPr="004F551F">
        <w:rPr>
          <w:rFonts w:ascii="Time New Roman" w:eastAsia="黑体" w:hAnsi="Time New Roman"/>
          <w:lang w:val="fr-CH"/>
        </w:rPr>
        <w:t>2019</w:t>
      </w:r>
      <w:r w:rsidRPr="004F551F">
        <w:rPr>
          <w:rFonts w:ascii="Time New Roman" w:eastAsia="黑体" w:hAnsi="Time New Roman"/>
          <w:lang w:val="fr-CH"/>
        </w:rPr>
        <w:t>年气候变化应对</w:t>
      </w:r>
      <w:r w:rsidRPr="004F551F">
        <w:rPr>
          <w:rFonts w:ascii="Time New Roman" w:eastAsia="黑体" w:hAnsi="Time New Roman"/>
          <w:lang w:val="fr-CH"/>
        </w:rPr>
        <w:t>(</w:t>
      </w:r>
      <w:r w:rsidRPr="004F551F">
        <w:rPr>
          <w:rFonts w:ascii="Time New Roman" w:eastAsia="黑体" w:hAnsi="Time New Roman"/>
          <w:lang w:val="fr-CH"/>
        </w:rPr>
        <w:t>零碳</w:t>
      </w:r>
      <w:r w:rsidRPr="004F551F">
        <w:rPr>
          <w:rFonts w:ascii="Time New Roman" w:eastAsia="黑体" w:hAnsi="Time New Roman"/>
          <w:lang w:val="fr-CH"/>
        </w:rPr>
        <w:t>)</w:t>
      </w:r>
      <w:r w:rsidRPr="004F551F">
        <w:rPr>
          <w:rFonts w:ascii="Time New Roman" w:eastAsia="黑体" w:hAnsi="Time New Roman" w:hint="eastAsia"/>
          <w:lang w:val="fr-CH"/>
        </w:rPr>
        <w:t>法</w:t>
      </w:r>
      <w:r w:rsidRPr="004F551F">
        <w:rPr>
          <w:rFonts w:ascii="Time New Roman" w:eastAsia="黑体" w:hAnsi="Time New Roman"/>
          <w:lang w:val="fr-CH"/>
        </w:rPr>
        <w:t>修正</w:t>
      </w:r>
      <w:r w:rsidRPr="004F551F">
        <w:rPr>
          <w:rFonts w:ascii="Time New Roman" w:eastAsia="黑体" w:hAnsi="Time New Roman" w:hint="eastAsia"/>
          <w:lang w:val="fr-CH"/>
        </w:rPr>
        <w:t>案</w:t>
      </w:r>
      <w:r w:rsidRPr="004F551F">
        <w:rPr>
          <w:rFonts w:ascii="Time New Roman" w:eastAsia="黑体" w:hAnsi="Time New Roman"/>
          <w:lang w:val="fr-CH"/>
        </w:rPr>
        <w:t>》</w:t>
      </w:r>
      <w:r w:rsidRPr="004F551F">
        <w:rPr>
          <w:rFonts w:ascii="Time New Roman" w:eastAsia="黑体" w:hAnsi="Time New Roman" w:hint="eastAsia"/>
          <w:lang w:val="fr-CH"/>
        </w:rPr>
        <w:t>中</w:t>
      </w:r>
      <w:r w:rsidRPr="004F551F">
        <w:rPr>
          <w:rFonts w:ascii="Time New Roman" w:eastAsia="黑体" w:hAnsi="Time New Roman"/>
          <w:lang w:val="fr-CH"/>
        </w:rPr>
        <w:t>的适应和减缓工作，</w:t>
      </w:r>
      <w:r w:rsidRPr="004F551F">
        <w:rPr>
          <w:rFonts w:ascii="Time New Roman" w:eastAsia="黑体" w:hAnsi="Time New Roman" w:hint="eastAsia"/>
          <w:lang w:val="fr-CH"/>
        </w:rPr>
        <w:t>以及</w:t>
      </w:r>
      <w:r w:rsidRPr="004F551F">
        <w:rPr>
          <w:rFonts w:ascii="Time New Roman" w:eastAsia="黑体" w:hAnsi="Time New Roman"/>
          <w:lang w:val="fr-CH"/>
        </w:rPr>
        <w:t>气候委员会的工作。</w:t>
      </w:r>
    </w:p>
    <w:p w14:paraId="158FFFDA" w14:textId="0923ED02"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生活水准</w:t>
      </w:r>
    </w:p>
    <w:p w14:paraId="5057080A" w14:textId="7037AD2A" w:rsidR="009758D3" w:rsidRPr="004F551F" w:rsidRDefault="009758D3" w:rsidP="009758D3">
      <w:pPr>
        <w:pStyle w:val="SingleTxtGC"/>
      </w:pPr>
      <w:r w:rsidRPr="004F551F">
        <w:rPr>
          <w:lang w:val="fr-CH"/>
        </w:rPr>
        <w:t>35.</w:t>
      </w:r>
      <w:r w:rsidRPr="004F551F">
        <w:rPr>
          <w:lang w:val="fr-CH"/>
        </w:rPr>
        <w:tab/>
      </w:r>
      <w:r w:rsidRPr="004F551F">
        <w:rPr>
          <w:lang w:val="fr-CH"/>
        </w:rPr>
        <w:t>委员会欢迎缔约国为减少儿童贫困问题广泛采取的措施，包括通过《</w:t>
      </w:r>
      <w:r w:rsidRPr="004F551F">
        <w:rPr>
          <w:lang w:val="fr-CH"/>
        </w:rPr>
        <w:t>2018</w:t>
      </w:r>
      <w:r w:rsidRPr="004F551F">
        <w:rPr>
          <w:lang w:val="fr-CH"/>
        </w:rPr>
        <w:t>年儿童减贫法》、</w:t>
      </w:r>
      <w:r w:rsidRPr="004F551F">
        <w:rPr>
          <w:lang w:val="fr-CH"/>
        </w:rPr>
        <w:t>2019</w:t>
      </w:r>
      <w:r w:rsidRPr="004F551F">
        <w:rPr>
          <w:lang w:val="fr-CH"/>
        </w:rPr>
        <w:t>年以来的四项福利预算、家庭一揽子计划</w:t>
      </w:r>
      <w:r w:rsidRPr="004F551F">
        <w:rPr>
          <w:lang w:val="fr-CH"/>
        </w:rPr>
        <w:t>(2018)</w:t>
      </w:r>
      <w:r w:rsidRPr="004F551F">
        <w:rPr>
          <w:rFonts w:hint="eastAsia"/>
          <w:lang w:val="fr-CH"/>
        </w:rPr>
        <w:t>，</w:t>
      </w:r>
      <w:r w:rsidRPr="004F551F">
        <w:rPr>
          <w:lang w:val="fr-CH"/>
        </w:rPr>
        <w:t>以及</w:t>
      </w:r>
      <w:r w:rsidRPr="004F551F">
        <w:rPr>
          <w:rFonts w:hint="eastAsia"/>
          <w:lang w:val="fr-CH"/>
        </w:rPr>
        <w:t>《</w:t>
      </w:r>
      <w:r w:rsidRPr="004F551F">
        <w:rPr>
          <w:lang w:val="fr-CH"/>
        </w:rPr>
        <w:t>儿童和青年福利战略</w:t>
      </w:r>
      <w:r w:rsidRPr="004F551F">
        <w:rPr>
          <w:lang w:val="fr-CH"/>
        </w:rPr>
        <w:t>(2019)</w:t>
      </w:r>
      <w:r w:rsidRPr="004F551F">
        <w:rPr>
          <w:rFonts w:hint="eastAsia"/>
          <w:lang w:val="fr-CH"/>
        </w:rPr>
        <w:t>》</w:t>
      </w:r>
      <w:r w:rsidRPr="004F551F">
        <w:rPr>
          <w:lang w:val="fr-CH"/>
        </w:rPr>
        <w:t>。然而，委员会</w:t>
      </w:r>
      <w:r w:rsidRPr="004F551F">
        <w:rPr>
          <w:rFonts w:hint="eastAsia"/>
          <w:lang w:val="fr-CH"/>
        </w:rPr>
        <w:t>感到</w:t>
      </w:r>
      <w:r w:rsidRPr="004F551F">
        <w:rPr>
          <w:lang w:val="fr-CH"/>
        </w:rPr>
        <w:t>严重关切的是，相当大比例的儿童生活贫困，没有粮食保障，</w:t>
      </w:r>
      <w:r w:rsidRPr="004F551F">
        <w:rPr>
          <w:rFonts w:hint="eastAsia"/>
          <w:lang w:val="fr-CH"/>
        </w:rPr>
        <w:t>且</w:t>
      </w:r>
      <w:r w:rsidRPr="004F551F">
        <w:rPr>
          <w:lang w:val="fr-CH"/>
        </w:rPr>
        <w:t>住房</w:t>
      </w:r>
      <w:r w:rsidRPr="004F551F">
        <w:rPr>
          <w:rFonts w:hint="eastAsia"/>
          <w:lang w:val="fr-CH"/>
        </w:rPr>
        <w:t>状况恶劣</w:t>
      </w:r>
      <w:r w:rsidRPr="004F551F">
        <w:rPr>
          <w:lang w:val="fr-CH"/>
        </w:rPr>
        <w:t>，包括无住房、产权无保障和过度拥挤，这导致儿童健康和教育状况低下，对毛利儿童和太平洋岛民儿童的影响尤为严重。</w:t>
      </w:r>
    </w:p>
    <w:p w14:paraId="414BA90E" w14:textId="64D0317D"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36.</w:t>
      </w:r>
      <w:r w:rsidRPr="004F551F">
        <w:rPr>
          <w:rFonts w:ascii="Time New Roman" w:eastAsia="黑体" w:hAnsi="Time New Roman"/>
          <w:lang w:val="fr-CH"/>
        </w:rPr>
        <w:tab/>
      </w:r>
      <w:r w:rsidRPr="004F551F">
        <w:rPr>
          <w:rFonts w:ascii="Time New Roman" w:eastAsia="黑体" w:hAnsi="Time New Roman"/>
          <w:lang w:val="fr-CH"/>
        </w:rPr>
        <w:t>在这方面，委员会注意到适当生活水准权所含适当住房及在此方面不受歧视权问题特别报告员</w:t>
      </w:r>
      <w:r w:rsidRPr="004F551F">
        <w:rPr>
          <w:rFonts w:ascii="Time New Roman" w:eastAsia="黑体" w:hAnsi="Time New Roman"/>
          <w:lang w:val="fr-CH"/>
        </w:rPr>
        <w:t>2020</w:t>
      </w:r>
      <w:r w:rsidRPr="004F551F">
        <w:rPr>
          <w:rFonts w:ascii="Time New Roman" w:eastAsia="黑体" w:hAnsi="Time New Roman"/>
          <w:lang w:val="fr-CH"/>
        </w:rPr>
        <w:t>年</w:t>
      </w:r>
      <w:r w:rsidRPr="004F551F">
        <w:rPr>
          <w:rFonts w:ascii="Time New Roman" w:eastAsia="黑体" w:hAnsi="Time New Roman"/>
          <w:lang w:val="fr-CH"/>
        </w:rPr>
        <w:t>2</w:t>
      </w:r>
      <w:r w:rsidRPr="004F551F">
        <w:rPr>
          <w:rFonts w:ascii="Time New Roman" w:eastAsia="黑体" w:hAnsi="Time New Roman"/>
          <w:lang w:val="fr-CH"/>
        </w:rPr>
        <w:t>月访问新西兰后提出的建议</w:t>
      </w:r>
      <w:r w:rsidR="00514627" w:rsidRPr="004F551F">
        <w:rPr>
          <w:rFonts w:ascii="Time New Roman" w:eastAsia="黑体" w:hAnsi="Time New Roman"/>
          <w:vertAlign w:val="superscript"/>
          <w:lang w:val="fr-CH"/>
        </w:rPr>
        <w:footnoteReference w:id="14"/>
      </w:r>
      <w:r w:rsidRPr="004F551F">
        <w:rPr>
          <w:rFonts w:ascii="Time New Roman" w:eastAsia="黑体" w:hAnsi="Time New Roman"/>
          <w:lang w:val="fr-CH"/>
        </w:rPr>
        <w:t>，包括制定基于人权的住房战略，回顾可持续发展目标的具体目标</w:t>
      </w:r>
      <w:r w:rsidRPr="004F551F">
        <w:rPr>
          <w:rFonts w:ascii="Time New Roman" w:eastAsia="黑体" w:hAnsi="Time New Roman"/>
          <w:lang w:val="fr-CH"/>
        </w:rPr>
        <w:t>1.1</w:t>
      </w:r>
      <w:r w:rsidRPr="004F551F">
        <w:rPr>
          <w:rFonts w:ascii="Time New Roman" w:eastAsia="黑体" w:hAnsi="Time New Roman"/>
          <w:lang w:val="fr-CH"/>
        </w:rPr>
        <w:t>、</w:t>
      </w:r>
      <w:r w:rsidRPr="004F551F">
        <w:rPr>
          <w:rFonts w:ascii="Time New Roman" w:eastAsia="黑体" w:hAnsi="Time New Roman"/>
          <w:lang w:val="fr-CH"/>
        </w:rPr>
        <w:t>1.2</w:t>
      </w:r>
      <w:r w:rsidRPr="004F551F">
        <w:rPr>
          <w:rFonts w:ascii="Time New Roman" w:eastAsia="黑体" w:hAnsi="Time New Roman"/>
          <w:lang w:val="fr-CH"/>
        </w:rPr>
        <w:t>和</w:t>
      </w:r>
      <w:r w:rsidRPr="004F551F">
        <w:rPr>
          <w:rFonts w:ascii="Time New Roman" w:eastAsia="黑体" w:hAnsi="Time New Roman"/>
          <w:lang w:val="fr-CH"/>
        </w:rPr>
        <w:t>1.</w:t>
      </w:r>
      <w:r w:rsidR="000B3B61" w:rsidRPr="004F551F">
        <w:rPr>
          <w:rFonts w:ascii="Time New Roman" w:eastAsia="黑体" w:hAnsi="Time New Roman"/>
          <w:lang w:val="fr-CH"/>
        </w:rPr>
        <w:t>3,</w:t>
      </w:r>
      <w:r w:rsidR="000B3B61">
        <w:rPr>
          <w:rFonts w:ascii="Time New Roman" w:eastAsia="黑体" w:hAnsi="Time New Roman"/>
          <w:lang w:val="fr-CH"/>
        </w:rPr>
        <w:t xml:space="preserve"> </w:t>
      </w:r>
      <w:r w:rsidRPr="004F551F">
        <w:rPr>
          <w:rFonts w:ascii="Time New Roman" w:eastAsia="黑体" w:hAnsi="Time New Roman" w:hint="eastAsia"/>
          <w:lang w:val="fr-CH"/>
        </w:rPr>
        <w:t>敦促</w:t>
      </w:r>
      <w:r w:rsidRPr="004F551F">
        <w:rPr>
          <w:rFonts w:ascii="Time New Roman" w:eastAsia="黑体" w:hAnsi="Time New Roman"/>
          <w:lang w:val="fr-CH"/>
        </w:rPr>
        <w:t>缔约国：</w:t>
      </w:r>
      <w:r w:rsidRPr="004F551F">
        <w:rPr>
          <w:rFonts w:ascii="Time New Roman" w:eastAsia="黑体" w:hAnsi="Time New Roman"/>
          <w:lang w:val="fr-CH"/>
        </w:rPr>
        <w:t xml:space="preserve"> </w:t>
      </w:r>
    </w:p>
    <w:p w14:paraId="78570802"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确保消除儿童贫困的</w:t>
      </w:r>
      <w:r w:rsidR="009758D3" w:rsidRPr="004F551F">
        <w:rPr>
          <w:rFonts w:ascii="Time New Roman" w:eastAsia="黑体" w:hAnsi="Time New Roman" w:hint="eastAsia"/>
          <w:lang w:val="fr-CH"/>
        </w:rPr>
        <w:t>各项</w:t>
      </w:r>
      <w:r w:rsidR="009758D3" w:rsidRPr="004F551F">
        <w:rPr>
          <w:rFonts w:ascii="Time New Roman" w:eastAsia="黑体" w:hAnsi="Time New Roman"/>
          <w:lang w:val="fr-CH"/>
        </w:rPr>
        <w:t>措施</w:t>
      </w:r>
      <w:r w:rsidR="009758D3" w:rsidRPr="004F551F">
        <w:rPr>
          <w:rFonts w:ascii="Time New Roman" w:eastAsia="黑体" w:hAnsi="Time New Roman" w:hint="eastAsia"/>
          <w:lang w:val="fr-CH"/>
        </w:rPr>
        <w:t>均</w:t>
      </w:r>
      <w:r w:rsidR="009758D3" w:rsidRPr="004F551F">
        <w:rPr>
          <w:rFonts w:ascii="Time New Roman" w:eastAsia="黑体" w:hAnsi="Time New Roman"/>
          <w:lang w:val="fr-CH"/>
        </w:rPr>
        <w:t>有</w:t>
      </w:r>
      <w:r w:rsidR="009758D3" w:rsidRPr="004F551F">
        <w:rPr>
          <w:rFonts w:ascii="Time New Roman" w:eastAsia="黑体" w:hAnsi="Time New Roman" w:hint="eastAsia"/>
          <w:lang w:val="fr-CH"/>
        </w:rPr>
        <w:t>可</w:t>
      </w:r>
      <w:r w:rsidR="009758D3" w:rsidRPr="004F551F">
        <w:rPr>
          <w:rFonts w:ascii="Time New Roman" w:eastAsia="黑体" w:hAnsi="Time New Roman"/>
          <w:lang w:val="fr-CH"/>
        </w:rPr>
        <w:t>预期的时间框架，获得充足的资源支持并接受评估，以确保</w:t>
      </w:r>
      <w:r w:rsidR="009758D3" w:rsidRPr="004F551F">
        <w:rPr>
          <w:rFonts w:ascii="Time New Roman" w:eastAsia="黑体" w:hAnsi="Time New Roman" w:hint="eastAsia"/>
          <w:lang w:val="fr-CH"/>
        </w:rPr>
        <w:t>有关</w:t>
      </w:r>
      <w:r w:rsidR="009758D3" w:rsidRPr="004F551F">
        <w:rPr>
          <w:rFonts w:ascii="Time New Roman" w:eastAsia="黑体" w:hAnsi="Time New Roman"/>
          <w:lang w:val="fr-CH"/>
        </w:rPr>
        <w:t>措施有影响力、综合全面并符合基于儿童权利的方针，特别优先考虑受贫困影响特别严重的群体，包括毛利儿童、太平洋岛民儿童和残疾儿童；</w:t>
      </w:r>
    </w:p>
    <w:p w14:paraId="3711A203"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提高公众对年度预算</w:t>
      </w:r>
      <w:r w:rsidR="009758D3" w:rsidRPr="004F551F">
        <w:rPr>
          <w:rFonts w:ascii="Time New Roman" w:eastAsia="黑体" w:hAnsi="Time New Roman" w:hint="eastAsia"/>
          <w:lang w:val="fr-CH"/>
        </w:rPr>
        <w:t>工作中</w:t>
      </w:r>
      <w:r w:rsidR="009758D3" w:rsidRPr="004F551F">
        <w:rPr>
          <w:rFonts w:ascii="Time New Roman" w:eastAsia="黑体" w:hAnsi="Time New Roman"/>
          <w:lang w:val="fr-CH"/>
        </w:rPr>
        <w:t>公布的儿童贫困问题年度政府报告的认识，并促进对该报告</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公开讨论；</w:t>
      </w:r>
    </w:p>
    <w:p w14:paraId="17F0627D" w14:textId="3A81164C"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特别是解决住房</w:t>
      </w:r>
      <w:r w:rsidR="009758D3" w:rsidRPr="004F551F">
        <w:rPr>
          <w:rFonts w:ascii="Time New Roman" w:eastAsia="黑体" w:hAnsi="Time New Roman" w:hint="eastAsia"/>
          <w:lang w:val="fr-CH"/>
        </w:rPr>
        <w:t>状况恶劣</w:t>
      </w:r>
      <w:r w:rsidR="009758D3" w:rsidRPr="004F551F">
        <w:rPr>
          <w:rFonts w:ascii="Time New Roman" w:eastAsia="黑体" w:hAnsi="Time New Roman"/>
          <w:lang w:val="fr-CH"/>
        </w:rPr>
        <w:t>对儿童健康和福祉的影响，优先解决儿童获得稳定、适当住房的问题，确保住房分配标准公平透明，增加对</w:t>
      </w:r>
      <w:r w:rsidR="009758D3" w:rsidRPr="004F551F">
        <w:rPr>
          <w:rFonts w:ascii="Time New Roman" w:eastAsia="黑体" w:hAnsi="Time New Roman" w:hint="eastAsia"/>
          <w:lang w:val="fr-CH"/>
        </w:rPr>
        <w:t>建造</w:t>
      </w:r>
      <w:r w:rsidR="009758D3" w:rsidRPr="004F551F">
        <w:rPr>
          <w:rFonts w:ascii="Time New Roman" w:eastAsia="黑体" w:hAnsi="Time New Roman"/>
          <w:lang w:val="fr-CH"/>
        </w:rPr>
        <w:t>社会保障住房的财政承诺和对社区主导的住房项目的支持。</w:t>
      </w:r>
    </w:p>
    <w:p w14:paraId="7BFF0848" w14:textId="50B16E68" w:rsidR="009758D3" w:rsidRPr="004F551F" w:rsidRDefault="006D37B2" w:rsidP="006D37B2">
      <w:pPr>
        <w:pStyle w:val="H1GC"/>
      </w:pPr>
      <w:r w:rsidRPr="004F551F">
        <w:tab/>
      </w:r>
      <w:r w:rsidRPr="004F551F">
        <w:rPr>
          <w:rFonts w:hint="eastAsia"/>
        </w:rPr>
        <w:t>I</w:t>
      </w:r>
      <w:r w:rsidRPr="004F551F">
        <w:t>.</w:t>
      </w:r>
      <w:r w:rsidR="009758D3" w:rsidRPr="004F551F">
        <w:tab/>
      </w:r>
      <w:r w:rsidR="009758D3" w:rsidRPr="004F551F">
        <w:rPr>
          <w:lang w:val="fr-CH"/>
        </w:rPr>
        <w:t>教育、闲暇和文化活动</w:t>
      </w:r>
      <w:r w:rsidR="009758D3" w:rsidRPr="004F551F">
        <w:rPr>
          <w:lang w:val="fr-CH"/>
        </w:rPr>
        <w:t>(</w:t>
      </w:r>
      <w:r w:rsidR="009758D3" w:rsidRPr="004F551F">
        <w:rPr>
          <w:lang w:val="fr-CH"/>
        </w:rPr>
        <w:t>第</w:t>
      </w:r>
      <w:r w:rsidR="009758D3" w:rsidRPr="004F551F">
        <w:rPr>
          <w:lang w:val="fr-CH"/>
        </w:rPr>
        <w:t>28</w:t>
      </w:r>
      <w:r w:rsidR="009758D3" w:rsidRPr="004F551F">
        <w:rPr>
          <w:rFonts w:hint="eastAsia"/>
        </w:rPr>
        <w:t>至第</w:t>
      </w:r>
      <w:r w:rsidR="009758D3" w:rsidRPr="004F551F">
        <w:rPr>
          <w:lang w:val="fr-CH"/>
        </w:rPr>
        <w:t>31</w:t>
      </w:r>
      <w:r w:rsidR="009758D3" w:rsidRPr="004F551F">
        <w:rPr>
          <w:lang w:val="fr-CH"/>
        </w:rPr>
        <w:t>条</w:t>
      </w:r>
      <w:r w:rsidR="009758D3" w:rsidRPr="004F551F">
        <w:rPr>
          <w:lang w:val="fr-CH"/>
        </w:rPr>
        <w:t>)</w:t>
      </w:r>
    </w:p>
    <w:p w14:paraId="01EDBF2D" w14:textId="0EDF3046" w:rsidR="009758D3" w:rsidRPr="004F551F" w:rsidRDefault="006D37B2" w:rsidP="006D37B2">
      <w:pPr>
        <w:pStyle w:val="H23GC"/>
        <w:rPr>
          <w:lang w:val="fr-CH"/>
        </w:rPr>
      </w:pPr>
      <w:r w:rsidRPr="004F551F">
        <w:rPr>
          <w:lang w:val="fr-CH"/>
        </w:rPr>
        <w:tab/>
      </w:r>
      <w:r w:rsidRPr="004F551F">
        <w:rPr>
          <w:lang w:val="fr-CH"/>
        </w:rPr>
        <w:tab/>
      </w:r>
      <w:r w:rsidR="009758D3" w:rsidRPr="004F551F">
        <w:rPr>
          <w:lang w:val="fr-CH"/>
        </w:rPr>
        <w:t>教育，包括幼儿教育和保育</w:t>
      </w:r>
    </w:p>
    <w:p w14:paraId="2F7C0004" w14:textId="71F347A3"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37.</w:t>
      </w:r>
      <w:r w:rsidRPr="004F551F">
        <w:rPr>
          <w:rFonts w:ascii="Time New Roman" w:eastAsia="黑体" w:hAnsi="Time New Roman"/>
          <w:lang w:val="fr-CH"/>
        </w:rPr>
        <w:tab/>
      </w:r>
      <w:r w:rsidRPr="004F551F">
        <w:rPr>
          <w:rFonts w:ascii="Time New Roman" w:eastAsia="黑体" w:hAnsi="Time New Roman"/>
          <w:lang w:val="fr-CH"/>
        </w:rPr>
        <w:t>委员会欢迎缔约国在教育体系改革，包括《</w:t>
      </w:r>
      <w:r w:rsidRPr="004F551F">
        <w:rPr>
          <w:rFonts w:ascii="Time New Roman" w:eastAsia="黑体" w:hAnsi="Time New Roman"/>
          <w:lang w:val="fr-CH"/>
        </w:rPr>
        <w:t>2020</w:t>
      </w:r>
      <w:r w:rsidRPr="004F551F">
        <w:rPr>
          <w:rFonts w:ascii="Time New Roman" w:eastAsia="黑体" w:hAnsi="Time New Roman"/>
          <w:lang w:val="fr-CH"/>
        </w:rPr>
        <w:t>年教育</w:t>
      </w:r>
      <w:r w:rsidRPr="004F551F">
        <w:rPr>
          <w:rFonts w:ascii="Time New Roman" w:eastAsia="黑体" w:hAnsi="Time New Roman" w:hint="eastAsia"/>
          <w:lang w:val="fr-CH"/>
        </w:rPr>
        <w:t>和</w:t>
      </w:r>
      <w:r w:rsidRPr="004F551F">
        <w:rPr>
          <w:rFonts w:ascii="Time New Roman" w:eastAsia="黑体" w:hAnsi="Time New Roman"/>
          <w:lang w:val="fr-CH"/>
        </w:rPr>
        <w:t>培训法》</w:t>
      </w:r>
      <w:r w:rsidRPr="004F551F">
        <w:rPr>
          <w:rFonts w:ascii="Time New Roman" w:eastAsia="黑体" w:hAnsi="Time New Roman" w:hint="eastAsia"/>
          <w:lang w:val="fr-CH"/>
        </w:rPr>
        <w:t>的制定</w:t>
      </w:r>
      <w:r w:rsidRPr="004F551F">
        <w:rPr>
          <w:rFonts w:ascii="Time New Roman" w:eastAsia="黑体" w:hAnsi="Time New Roman"/>
          <w:lang w:val="fr-CH"/>
        </w:rPr>
        <w:t>过程中与儿童开展了协商，同时指出，政府有义务积极促进和保护毛利儿童的权利，并保障残疾儿童在公立学校平等享有同等的受教育权。委员会注意到可持续发展目标的具体目标</w:t>
      </w:r>
      <w:r w:rsidRPr="004F551F">
        <w:rPr>
          <w:rFonts w:ascii="Time New Roman" w:eastAsia="黑体" w:hAnsi="Time New Roman"/>
          <w:lang w:val="fr-CH"/>
        </w:rPr>
        <w:t>4.1</w:t>
      </w:r>
      <w:r w:rsidRPr="004F551F">
        <w:rPr>
          <w:rFonts w:ascii="Time New Roman" w:eastAsia="黑体" w:hAnsi="Time New Roman"/>
          <w:lang w:val="fr-CH"/>
        </w:rPr>
        <w:t>、</w:t>
      </w:r>
      <w:r w:rsidRPr="004F551F">
        <w:rPr>
          <w:rFonts w:ascii="Time New Roman" w:eastAsia="黑体" w:hAnsi="Time New Roman"/>
          <w:lang w:val="fr-CH"/>
        </w:rPr>
        <w:t>4.2</w:t>
      </w:r>
      <w:r w:rsidRPr="004F551F">
        <w:rPr>
          <w:rFonts w:ascii="Time New Roman" w:eastAsia="黑体" w:hAnsi="Time New Roman"/>
          <w:lang w:val="fr-CH"/>
        </w:rPr>
        <w:t>和</w:t>
      </w:r>
      <w:proofErr w:type="spellStart"/>
      <w:r w:rsidRPr="004F551F">
        <w:rPr>
          <w:rFonts w:ascii="Time New Roman" w:eastAsia="黑体" w:hAnsi="Time New Roman"/>
          <w:lang w:val="fr-CH"/>
        </w:rPr>
        <w:t>4.a</w:t>
      </w:r>
      <w:proofErr w:type="spellEnd"/>
      <w:r w:rsidRPr="004F551F">
        <w:rPr>
          <w:rFonts w:ascii="Time New Roman" w:eastAsia="黑体" w:hAnsi="Time New Roman"/>
          <w:lang w:val="fr-CH"/>
        </w:rPr>
        <w:t xml:space="preserve">, </w:t>
      </w:r>
      <w:r w:rsidRPr="004F551F">
        <w:rPr>
          <w:rFonts w:ascii="Time New Roman" w:eastAsia="黑体" w:hAnsi="Time New Roman"/>
          <w:lang w:val="fr-CH"/>
        </w:rPr>
        <w:t>并回顾经济、社会</w:t>
      </w:r>
      <w:r w:rsidRPr="004F551F">
        <w:rPr>
          <w:rFonts w:ascii="Time New Roman" w:eastAsia="黑体" w:hAnsi="Time New Roman" w:hint="eastAsia"/>
          <w:lang w:val="fr-CH"/>
        </w:rPr>
        <w:t>及</w:t>
      </w:r>
      <w:r w:rsidRPr="004F551F">
        <w:rPr>
          <w:rFonts w:ascii="Time New Roman" w:eastAsia="黑体" w:hAnsi="Time New Roman"/>
          <w:lang w:val="fr-CH"/>
        </w:rPr>
        <w:t>文化权利委员会近期的建议</w:t>
      </w:r>
      <w:r w:rsidR="00514627" w:rsidRPr="004F551F">
        <w:rPr>
          <w:rFonts w:ascii="Time New Roman" w:eastAsia="黑体" w:hAnsi="Time New Roman"/>
          <w:vertAlign w:val="superscript"/>
          <w:lang w:val="fr-CH"/>
        </w:rPr>
        <w:footnoteReference w:id="15"/>
      </w:r>
      <w:r w:rsidRPr="004F551F">
        <w:rPr>
          <w:rFonts w:ascii="Time New Roman" w:eastAsia="黑体" w:hAnsi="Time New Roman"/>
          <w:lang w:val="fr-CH"/>
        </w:rPr>
        <w:t>，建议缔约国：</w:t>
      </w:r>
      <w:r w:rsidRPr="004F551F">
        <w:rPr>
          <w:rFonts w:ascii="Time New Roman" w:eastAsia="黑体" w:hAnsi="Time New Roman"/>
          <w:lang w:val="fr-CH"/>
        </w:rPr>
        <w:t xml:space="preserve"> </w:t>
      </w:r>
    </w:p>
    <w:p w14:paraId="7A99C21C"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增强</w:t>
      </w:r>
      <w:r w:rsidR="009758D3" w:rsidRPr="004F551F">
        <w:rPr>
          <w:rFonts w:ascii="Time New Roman" w:eastAsia="黑体" w:hAnsi="Time New Roman"/>
          <w:lang w:val="fr-CH"/>
        </w:rPr>
        <w:t>儿童</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能力</w:t>
      </w:r>
      <w:r w:rsidR="009758D3" w:rsidRPr="004F551F">
        <w:rPr>
          <w:rFonts w:ascii="Time New Roman" w:eastAsia="黑体" w:hAnsi="Time New Roman" w:hint="eastAsia"/>
          <w:lang w:val="fr-CH"/>
        </w:rPr>
        <w:t>，使其切实参与涉及学校</w:t>
      </w:r>
      <w:r w:rsidR="009758D3" w:rsidRPr="004F551F">
        <w:rPr>
          <w:rFonts w:ascii="Time New Roman" w:eastAsia="黑体" w:hAnsi="Time New Roman"/>
          <w:lang w:val="fr-CH"/>
        </w:rPr>
        <w:t>学习</w:t>
      </w:r>
      <w:r w:rsidR="009758D3" w:rsidRPr="004F551F">
        <w:rPr>
          <w:rFonts w:ascii="Time New Roman" w:eastAsia="黑体" w:hAnsi="Time New Roman" w:hint="eastAsia"/>
          <w:lang w:val="fr-CH"/>
        </w:rPr>
        <w:t>的决策，</w:t>
      </w:r>
      <w:r w:rsidR="009758D3" w:rsidRPr="004F551F">
        <w:rPr>
          <w:rFonts w:ascii="Time New Roman" w:eastAsia="黑体" w:hAnsi="Time New Roman"/>
          <w:lang w:val="fr-CH"/>
        </w:rPr>
        <w:t>包括教学大纲</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计划更新，</w:t>
      </w:r>
      <w:r w:rsidR="009758D3" w:rsidRPr="004F551F">
        <w:rPr>
          <w:rFonts w:ascii="Time New Roman" w:eastAsia="黑体" w:hAnsi="Time New Roman" w:hint="eastAsia"/>
          <w:lang w:val="fr-CH"/>
        </w:rPr>
        <w:t>为此应</w:t>
      </w:r>
      <w:r w:rsidR="009758D3" w:rsidRPr="004F551F">
        <w:rPr>
          <w:rFonts w:ascii="Time New Roman" w:eastAsia="黑体" w:hAnsi="Time New Roman"/>
          <w:lang w:val="fr-CH"/>
        </w:rPr>
        <w:t>落实《</w:t>
      </w:r>
      <w:r w:rsidR="009758D3" w:rsidRPr="004F551F">
        <w:rPr>
          <w:rFonts w:ascii="Time New Roman" w:eastAsia="黑体" w:hAnsi="Time New Roman"/>
          <w:lang w:val="fr-CH"/>
        </w:rPr>
        <w:t>2020</w:t>
      </w:r>
      <w:r w:rsidR="009758D3" w:rsidRPr="004F551F">
        <w:rPr>
          <w:rFonts w:ascii="Time New Roman" w:eastAsia="黑体" w:hAnsi="Time New Roman"/>
          <w:lang w:val="fr-CH"/>
        </w:rPr>
        <w:t>年教育</w:t>
      </w:r>
      <w:r w:rsidR="009758D3" w:rsidRPr="004F551F">
        <w:rPr>
          <w:rFonts w:ascii="Time New Roman" w:eastAsia="黑体" w:hAnsi="Time New Roman" w:hint="eastAsia"/>
          <w:lang w:val="fr-CH"/>
        </w:rPr>
        <w:t>和</w:t>
      </w:r>
      <w:r w:rsidR="009758D3" w:rsidRPr="004F551F">
        <w:rPr>
          <w:rFonts w:ascii="Time New Roman" w:eastAsia="黑体" w:hAnsi="Time New Roman"/>
          <w:lang w:val="fr-CH"/>
        </w:rPr>
        <w:t>培训法》关于与儿童协商和治理结构中</w:t>
      </w:r>
      <w:r w:rsidR="009758D3" w:rsidRPr="004F551F">
        <w:rPr>
          <w:rFonts w:ascii="Time New Roman" w:eastAsia="黑体" w:hAnsi="Time New Roman" w:hint="eastAsia"/>
          <w:lang w:val="fr-CH"/>
        </w:rPr>
        <w:t>学生</w:t>
      </w:r>
      <w:r w:rsidR="009758D3" w:rsidRPr="004F551F">
        <w:rPr>
          <w:rFonts w:ascii="Time New Roman" w:eastAsia="黑体" w:hAnsi="Time New Roman"/>
          <w:lang w:val="fr-CH"/>
        </w:rPr>
        <w:t>代表的要求，设立</w:t>
      </w:r>
      <w:r w:rsidR="009758D3" w:rsidRPr="004F551F">
        <w:rPr>
          <w:rFonts w:ascii="Time New Roman" w:eastAsia="黑体" w:hAnsi="Time New Roman" w:hint="eastAsia"/>
          <w:lang w:val="fr-CH"/>
        </w:rPr>
        <w:t>易于</w:t>
      </w:r>
      <w:r w:rsidR="009758D3" w:rsidRPr="004F551F">
        <w:rPr>
          <w:rFonts w:ascii="Time New Roman" w:eastAsia="黑体" w:hAnsi="Time New Roman"/>
          <w:lang w:val="fr-CH"/>
        </w:rPr>
        <w:t>使用的、独立的争端解决机制；</w:t>
      </w:r>
    </w:p>
    <w:p w14:paraId="6C4EA8EE"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将全纳教育权明确写入教育立法和政策，并确保为《</w:t>
      </w:r>
      <w:r w:rsidR="009758D3" w:rsidRPr="004F551F">
        <w:rPr>
          <w:rFonts w:ascii="Time New Roman" w:eastAsia="黑体" w:hAnsi="Time New Roman"/>
          <w:lang w:val="fr-CH"/>
        </w:rPr>
        <w:t>2030</w:t>
      </w:r>
      <w:r w:rsidR="009758D3" w:rsidRPr="004F551F">
        <w:rPr>
          <w:rFonts w:ascii="Time New Roman" w:eastAsia="黑体" w:hAnsi="Time New Roman"/>
          <w:lang w:val="fr-CH"/>
        </w:rPr>
        <w:t>年国家学习支持网络计划》提供充足的资源；</w:t>
      </w:r>
    </w:p>
    <w:p w14:paraId="4D28AAA6"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解决毛利儿童和太平洋岛民儿童在学校遭受种族主义、歧视、污名化和偏见</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问题，</w:t>
      </w:r>
      <w:r w:rsidR="009758D3" w:rsidRPr="004F551F">
        <w:rPr>
          <w:rFonts w:ascii="Time New Roman" w:eastAsia="黑体" w:hAnsi="Time New Roman" w:hint="eastAsia"/>
          <w:lang w:val="fr-CH"/>
        </w:rPr>
        <w:t>包括在教学中加强</w:t>
      </w:r>
      <w:r w:rsidR="009758D3" w:rsidRPr="004F551F">
        <w:rPr>
          <w:rFonts w:ascii="Time New Roman" w:eastAsia="黑体" w:hAnsi="Time New Roman"/>
          <w:lang w:val="fr-CH"/>
        </w:rPr>
        <w:t>毛利语</w:t>
      </w:r>
      <w:r w:rsidR="009758D3" w:rsidRPr="004F551F">
        <w:rPr>
          <w:rFonts w:ascii="Time New Roman" w:eastAsia="黑体" w:hAnsi="Time New Roman" w:hint="eastAsia"/>
          <w:lang w:val="fr-CH"/>
        </w:rPr>
        <w:t>教学</w:t>
      </w:r>
      <w:r w:rsidR="009758D3" w:rsidRPr="004F551F">
        <w:rPr>
          <w:rFonts w:ascii="Time New Roman" w:eastAsia="黑体" w:hAnsi="Time New Roman"/>
          <w:lang w:val="fr-CH"/>
        </w:rPr>
        <w:t>，</w:t>
      </w:r>
      <w:r w:rsidR="009758D3" w:rsidRPr="004F551F">
        <w:rPr>
          <w:rFonts w:ascii="Time New Roman" w:eastAsia="黑体" w:hAnsi="Time New Roman" w:hint="eastAsia"/>
          <w:lang w:val="fr-CH"/>
        </w:rPr>
        <w:t>并</w:t>
      </w:r>
      <w:r w:rsidR="009758D3" w:rsidRPr="004F551F">
        <w:rPr>
          <w:rFonts w:ascii="Time New Roman" w:eastAsia="黑体" w:hAnsi="Time New Roman"/>
          <w:lang w:val="fr-CH"/>
        </w:rPr>
        <w:t>培养对毛利文化特性和历史的认识；</w:t>
      </w:r>
    </w:p>
    <w:p w14:paraId="333E1815"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采取有针对性的措施减少欺凌学生的行为，优先考虑残疾学生和男女同性恋、双性恋、跨性别和间性学生，评估《</w:t>
      </w:r>
      <w:r w:rsidR="009758D3" w:rsidRPr="004F551F">
        <w:rPr>
          <w:rFonts w:ascii="Time New Roman" w:eastAsia="黑体" w:hAnsi="Time New Roman"/>
          <w:lang w:val="fr-CH"/>
        </w:rPr>
        <w:t>2019-2022</w:t>
      </w:r>
      <w:r w:rsidR="009758D3" w:rsidRPr="004F551F">
        <w:rPr>
          <w:rFonts w:ascii="Time New Roman" w:eastAsia="黑体" w:hAnsi="Time New Roman" w:hint="eastAsia"/>
          <w:lang w:val="fr-CH"/>
        </w:rPr>
        <w:t>防止</w:t>
      </w:r>
      <w:r w:rsidR="009758D3" w:rsidRPr="004F551F">
        <w:rPr>
          <w:rFonts w:ascii="Time New Roman" w:eastAsia="黑体" w:hAnsi="Time New Roman"/>
          <w:lang w:val="fr-CH"/>
        </w:rPr>
        <w:t>和应对欺凌</w:t>
      </w:r>
      <w:r w:rsidR="009758D3" w:rsidRPr="004F551F">
        <w:rPr>
          <w:rFonts w:ascii="Time New Roman" w:eastAsia="黑体" w:hAnsi="Time New Roman" w:hint="eastAsia"/>
          <w:lang w:val="fr-CH"/>
        </w:rPr>
        <w:t>问题</w:t>
      </w:r>
      <w:r w:rsidR="009758D3" w:rsidRPr="004F551F">
        <w:rPr>
          <w:rFonts w:ascii="Time New Roman" w:eastAsia="黑体" w:hAnsi="Time New Roman"/>
          <w:lang w:val="fr-CH"/>
        </w:rPr>
        <w:t>工作方案》的</w:t>
      </w:r>
      <w:r w:rsidR="009758D3" w:rsidRPr="004F551F">
        <w:rPr>
          <w:rFonts w:ascii="Time New Roman" w:eastAsia="黑体" w:hAnsi="Time New Roman" w:hint="eastAsia"/>
          <w:lang w:val="fr-CH"/>
        </w:rPr>
        <w:t>执行</w:t>
      </w:r>
      <w:r w:rsidR="009758D3" w:rsidRPr="004F551F">
        <w:rPr>
          <w:rFonts w:ascii="Time New Roman" w:eastAsia="黑体" w:hAnsi="Time New Roman"/>
          <w:lang w:val="fr-CH"/>
        </w:rPr>
        <w:t>效果，并将评估结果纳入修订工作；</w:t>
      </w:r>
    </w:p>
    <w:p w14:paraId="32F02193" w14:textId="702EB598"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e)</w:t>
      </w:r>
      <w:r w:rsidR="009758D3" w:rsidRPr="004F551F">
        <w:rPr>
          <w:rFonts w:ascii="Time New Roman" w:eastAsia="黑体" w:hAnsi="Time New Roman"/>
          <w:lang w:val="fr-CH"/>
        </w:rPr>
        <w:tab/>
      </w:r>
      <w:r w:rsidR="009758D3" w:rsidRPr="004F551F">
        <w:rPr>
          <w:rFonts w:ascii="Time New Roman" w:eastAsia="黑体" w:hAnsi="Time New Roman"/>
          <w:lang w:val="fr-CH"/>
        </w:rPr>
        <w:t>提高对政府为社会经济背景较差家庭</w:t>
      </w:r>
      <w:r w:rsidR="009758D3" w:rsidRPr="004F551F">
        <w:rPr>
          <w:rFonts w:ascii="Time New Roman" w:eastAsia="黑体" w:hAnsi="Time New Roman"/>
          <w:lang w:val="fr-CH"/>
        </w:rPr>
        <w:t>0-5</w:t>
      </w:r>
      <w:r w:rsidR="009758D3" w:rsidRPr="004F551F">
        <w:rPr>
          <w:rFonts w:ascii="Time New Roman" w:eastAsia="黑体" w:hAnsi="Time New Roman"/>
          <w:lang w:val="fr-CH"/>
        </w:rPr>
        <w:t>岁儿童提供保育和教育补贴的认识。</w:t>
      </w:r>
    </w:p>
    <w:p w14:paraId="4144E56F" w14:textId="7B3C11D7" w:rsidR="009758D3" w:rsidRPr="004F551F" w:rsidRDefault="006D37B2" w:rsidP="006D37B2">
      <w:pPr>
        <w:pStyle w:val="H1GC"/>
      </w:pPr>
      <w:r w:rsidRPr="004F551F">
        <w:rPr>
          <w:lang w:val="fr-CH"/>
        </w:rPr>
        <w:tab/>
        <w:t>J.</w:t>
      </w:r>
      <w:r w:rsidR="009758D3" w:rsidRPr="004F551F">
        <w:rPr>
          <w:lang w:val="fr-CH"/>
        </w:rPr>
        <w:tab/>
      </w:r>
      <w:r w:rsidR="009758D3" w:rsidRPr="004F551F">
        <w:rPr>
          <w:rFonts w:hint="eastAsia"/>
          <w:lang w:val="fr-CH"/>
        </w:rPr>
        <w:t>特别保护措施</w:t>
      </w:r>
      <w:r w:rsidR="009758D3" w:rsidRPr="004F551F">
        <w:rPr>
          <w:rFonts w:hint="eastAsia"/>
          <w:lang w:val="fr-CH"/>
        </w:rPr>
        <w:t>(</w:t>
      </w:r>
      <w:r w:rsidR="009758D3" w:rsidRPr="004F551F">
        <w:rPr>
          <w:rFonts w:hint="eastAsia"/>
          <w:lang w:val="fr-CH"/>
        </w:rPr>
        <w:t>第</w:t>
      </w:r>
      <w:r w:rsidR="009758D3" w:rsidRPr="004F551F">
        <w:rPr>
          <w:rFonts w:hint="eastAsia"/>
          <w:lang w:val="fr-CH"/>
        </w:rPr>
        <w:t>22</w:t>
      </w:r>
      <w:r w:rsidR="009758D3" w:rsidRPr="004F551F">
        <w:rPr>
          <w:rFonts w:hint="eastAsia"/>
          <w:lang w:val="fr-CH"/>
        </w:rPr>
        <w:t>条、第</w:t>
      </w:r>
      <w:r w:rsidR="009758D3" w:rsidRPr="004F551F">
        <w:rPr>
          <w:rFonts w:hint="eastAsia"/>
          <w:lang w:val="fr-CH"/>
        </w:rPr>
        <w:t>30</w:t>
      </w:r>
      <w:r w:rsidR="009758D3" w:rsidRPr="004F551F">
        <w:rPr>
          <w:rFonts w:hint="eastAsia"/>
          <w:lang w:val="fr-CH"/>
        </w:rPr>
        <w:t>条、第</w:t>
      </w:r>
      <w:r w:rsidR="009758D3" w:rsidRPr="004F551F">
        <w:rPr>
          <w:rFonts w:hint="eastAsia"/>
          <w:lang w:val="fr-CH"/>
        </w:rPr>
        <w:t>32</w:t>
      </w:r>
      <w:r w:rsidR="009758D3" w:rsidRPr="004F551F">
        <w:rPr>
          <w:rFonts w:hint="eastAsia"/>
        </w:rPr>
        <w:t>条、第</w:t>
      </w:r>
      <w:r w:rsidR="009758D3" w:rsidRPr="004F551F">
        <w:rPr>
          <w:rFonts w:hint="eastAsia"/>
          <w:lang w:val="fr-CH"/>
        </w:rPr>
        <w:t>33</w:t>
      </w:r>
      <w:r w:rsidR="009758D3" w:rsidRPr="004F551F">
        <w:rPr>
          <w:rFonts w:hint="eastAsia"/>
          <w:lang w:val="fr-CH"/>
        </w:rPr>
        <w:t>条、第</w:t>
      </w:r>
      <w:r w:rsidR="009758D3" w:rsidRPr="004F551F">
        <w:rPr>
          <w:rFonts w:hint="eastAsia"/>
          <w:lang w:val="fr-CH"/>
        </w:rPr>
        <w:t>35</w:t>
      </w:r>
      <w:r w:rsidR="009758D3" w:rsidRPr="004F551F">
        <w:rPr>
          <w:rFonts w:hint="eastAsia"/>
        </w:rPr>
        <w:t>条、第</w:t>
      </w:r>
      <w:r w:rsidR="009758D3" w:rsidRPr="004F551F">
        <w:rPr>
          <w:rFonts w:hint="eastAsia"/>
          <w:lang w:val="fr-CH"/>
        </w:rPr>
        <w:t>36</w:t>
      </w:r>
      <w:r w:rsidR="009758D3" w:rsidRPr="004F551F">
        <w:rPr>
          <w:rFonts w:hint="eastAsia"/>
          <w:lang w:val="fr-CH"/>
        </w:rPr>
        <w:t>条，第</w:t>
      </w:r>
      <w:r w:rsidR="009758D3" w:rsidRPr="004F551F">
        <w:rPr>
          <w:rFonts w:hint="eastAsia"/>
          <w:lang w:val="fr-CH"/>
        </w:rPr>
        <w:t>37</w:t>
      </w:r>
      <w:r w:rsidR="009758D3" w:rsidRPr="004F551F">
        <w:rPr>
          <w:rFonts w:hint="eastAsia"/>
          <w:lang w:val="fr-CH"/>
        </w:rPr>
        <w:t>条</w:t>
      </w:r>
      <w:r w:rsidR="009758D3" w:rsidRPr="004F551F">
        <w:rPr>
          <w:rFonts w:hint="eastAsia"/>
          <w:lang w:val="fr-CH"/>
        </w:rPr>
        <w:t>(b)</w:t>
      </w:r>
      <w:r w:rsidR="009758D3" w:rsidRPr="004F551F">
        <w:rPr>
          <w:rFonts w:hint="eastAsia"/>
        </w:rPr>
        <w:t>至</w:t>
      </w:r>
      <w:r w:rsidR="009758D3" w:rsidRPr="004F551F">
        <w:rPr>
          <w:rFonts w:hint="eastAsia"/>
          <w:lang w:val="fr-CH"/>
        </w:rPr>
        <w:t>(d)</w:t>
      </w:r>
      <w:r w:rsidR="009758D3" w:rsidRPr="004F551F">
        <w:rPr>
          <w:rFonts w:hint="eastAsia"/>
          <w:lang w:val="fr-CH"/>
        </w:rPr>
        <w:t>项、第</w:t>
      </w:r>
      <w:r w:rsidR="009758D3" w:rsidRPr="004F551F">
        <w:rPr>
          <w:rFonts w:hint="eastAsia"/>
          <w:lang w:val="fr-CH"/>
        </w:rPr>
        <w:t>38</w:t>
      </w:r>
      <w:r w:rsidR="009758D3" w:rsidRPr="004F551F">
        <w:rPr>
          <w:rFonts w:hint="eastAsia"/>
        </w:rPr>
        <w:t>至第</w:t>
      </w:r>
      <w:r w:rsidR="009758D3" w:rsidRPr="004F551F">
        <w:rPr>
          <w:rFonts w:hint="eastAsia"/>
          <w:lang w:val="fr-CH"/>
        </w:rPr>
        <w:t>40</w:t>
      </w:r>
      <w:r w:rsidR="009758D3" w:rsidRPr="004F551F">
        <w:rPr>
          <w:rFonts w:hint="eastAsia"/>
          <w:lang w:val="fr-CH"/>
        </w:rPr>
        <w:t>条</w:t>
      </w:r>
      <w:r w:rsidR="009758D3" w:rsidRPr="004F551F">
        <w:rPr>
          <w:rFonts w:hint="eastAsia"/>
          <w:lang w:val="fr-CH"/>
        </w:rPr>
        <w:t>)</w:t>
      </w:r>
    </w:p>
    <w:p w14:paraId="0B22B5C9" w14:textId="50F9DB48"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寻求庇护儿童、难民儿童和移民儿童</w:t>
      </w:r>
    </w:p>
    <w:p w14:paraId="4DA4870F" w14:textId="60730DC4"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38.</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6</w:t>
      </w:r>
      <w:r w:rsidRPr="004F551F">
        <w:rPr>
          <w:rFonts w:ascii="Time New Roman" w:eastAsia="黑体" w:hAnsi="Time New Roman"/>
          <w:lang w:val="fr-CH"/>
        </w:rPr>
        <w:t>号一般性意见</w:t>
      </w:r>
      <w:r w:rsidRPr="004F551F">
        <w:rPr>
          <w:rFonts w:ascii="Time New Roman" w:eastAsia="黑体" w:hAnsi="Time New Roman"/>
          <w:lang w:val="fr-CH"/>
        </w:rPr>
        <w:t>(2005</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、保护所有移民工人及其家庭成员权利委员会第</w:t>
      </w:r>
      <w:r w:rsidRPr="004F551F">
        <w:rPr>
          <w:rFonts w:ascii="Time New Roman" w:eastAsia="黑体" w:hAnsi="Time New Roman"/>
          <w:lang w:val="fr-CH"/>
        </w:rPr>
        <w:t>3</w:t>
      </w:r>
      <w:r w:rsidRPr="004F551F">
        <w:rPr>
          <w:rFonts w:ascii="Time New Roman" w:eastAsia="黑体" w:hAnsi="Time New Roman"/>
          <w:lang w:val="fr-CH"/>
        </w:rPr>
        <w:t>号和第</w:t>
      </w:r>
      <w:r w:rsidRPr="004F551F">
        <w:rPr>
          <w:rFonts w:ascii="Time New Roman" w:eastAsia="黑体" w:hAnsi="Time New Roman"/>
          <w:lang w:val="fr-CH"/>
        </w:rPr>
        <w:t>4</w:t>
      </w:r>
      <w:r w:rsidRPr="004F551F">
        <w:rPr>
          <w:rFonts w:ascii="Time New Roman" w:eastAsia="黑体" w:hAnsi="Time New Roman"/>
          <w:lang w:val="fr-CH"/>
        </w:rPr>
        <w:t>号联合一般</w:t>
      </w:r>
      <w:r w:rsidRPr="004F551F">
        <w:rPr>
          <w:rFonts w:ascii="Time New Roman" w:eastAsia="黑体" w:hAnsi="Time New Roman" w:hint="eastAsia"/>
          <w:lang w:val="fr-CH"/>
        </w:rPr>
        <w:t>性</w:t>
      </w:r>
      <w:r w:rsidRPr="004F551F">
        <w:rPr>
          <w:rFonts w:ascii="Time New Roman" w:eastAsia="黑体" w:hAnsi="Time New Roman"/>
          <w:lang w:val="fr-CH"/>
        </w:rPr>
        <w:t>意见</w:t>
      </w:r>
      <w:r w:rsidRPr="004F551F">
        <w:rPr>
          <w:rFonts w:ascii="Time New Roman" w:eastAsia="黑体" w:hAnsi="Time New Roman"/>
          <w:lang w:val="fr-CH"/>
        </w:rPr>
        <w:t>/</w:t>
      </w:r>
      <w:r w:rsidRPr="004F551F">
        <w:rPr>
          <w:rFonts w:ascii="Time New Roman" w:eastAsia="黑体" w:hAnsi="Time New Roman"/>
          <w:lang w:val="fr-CH"/>
        </w:rPr>
        <w:t>儿童权利委员会第</w:t>
      </w:r>
      <w:r w:rsidRPr="004F551F">
        <w:rPr>
          <w:rFonts w:ascii="Time New Roman" w:eastAsia="黑体" w:hAnsi="Time New Roman"/>
          <w:lang w:val="fr-CH"/>
        </w:rPr>
        <w:t>22</w:t>
      </w:r>
      <w:r w:rsidRPr="004F551F">
        <w:rPr>
          <w:rFonts w:ascii="Time New Roman" w:eastAsia="黑体" w:hAnsi="Time New Roman"/>
          <w:lang w:val="fr-CH"/>
        </w:rPr>
        <w:t>号和第</w:t>
      </w:r>
      <w:r w:rsidRPr="004F551F">
        <w:rPr>
          <w:rFonts w:ascii="Time New Roman" w:eastAsia="黑体" w:hAnsi="Time New Roman"/>
          <w:lang w:val="fr-CH"/>
        </w:rPr>
        <w:t>23</w:t>
      </w:r>
      <w:r w:rsidRPr="004F551F">
        <w:rPr>
          <w:rFonts w:ascii="Time New Roman" w:eastAsia="黑体" w:hAnsi="Time New Roman"/>
          <w:lang w:val="fr-CH"/>
        </w:rPr>
        <w:t>号联合一般性意见</w:t>
      </w:r>
      <w:r w:rsidRPr="004F551F">
        <w:rPr>
          <w:rFonts w:ascii="Time New Roman" w:eastAsia="黑体" w:hAnsi="Time New Roman"/>
          <w:lang w:val="fr-CH"/>
        </w:rPr>
        <w:t>(2017</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，建议缔约国维护寻求庇护儿童、难民儿童和移民儿童家庭团聚的权利，改善案件管理框架，</w:t>
      </w:r>
      <w:r w:rsidRPr="004F551F">
        <w:rPr>
          <w:rFonts w:ascii="Time New Roman" w:eastAsia="黑体" w:hAnsi="Time New Roman" w:hint="eastAsia"/>
          <w:lang w:val="fr-CH"/>
        </w:rPr>
        <w:t>为此应发展</w:t>
      </w:r>
      <w:r w:rsidRPr="004F551F">
        <w:rPr>
          <w:rFonts w:ascii="Time New Roman" w:eastAsia="黑体" w:hAnsi="Time New Roman"/>
          <w:lang w:val="fr-CH"/>
        </w:rPr>
        <w:t>全面</w:t>
      </w:r>
      <w:r w:rsidRPr="004F551F">
        <w:rPr>
          <w:rFonts w:ascii="Time New Roman" w:eastAsia="黑体" w:hAnsi="Time New Roman" w:hint="eastAsia"/>
          <w:lang w:val="fr-CH"/>
        </w:rPr>
        <w:t>的</w:t>
      </w:r>
      <w:r w:rsidRPr="004F551F">
        <w:rPr>
          <w:rFonts w:ascii="Time New Roman" w:eastAsia="黑体" w:hAnsi="Time New Roman"/>
          <w:lang w:val="fr-CH"/>
        </w:rPr>
        <w:t>服务转介</w:t>
      </w:r>
      <w:r w:rsidRPr="004F551F">
        <w:rPr>
          <w:rFonts w:ascii="Time New Roman" w:eastAsia="黑体" w:hAnsi="Time New Roman" w:hint="eastAsia"/>
          <w:lang w:val="fr-CH"/>
        </w:rPr>
        <w:t>路径</w:t>
      </w:r>
      <w:r w:rsidRPr="004F551F">
        <w:rPr>
          <w:rFonts w:ascii="Time New Roman" w:eastAsia="黑体" w:hAnsi="Time New Roman"/>
          <w:lang w:val="fr-CH"/>
        </w:rPr>
        <w:t>，包括身心健康服务、教育以及通过免费法律援助诉诸司法的机会，优先考虑无人陪伴和离散儿童以及残疾儿童。</w:t>
      </w:r>
    </w:p>
    <w:p w14:paraId="3BDE1647" w14:textId="522A1F35"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少数群体或土著群体的儿童</w:t>
      </w:r>
    </w:p>
    <w:p w14:paraId="520974BD" w14:textId="1DB54AEA" w:rsidR="009758D3" w:rsidRPr="004F551F" w:rsidRDefault="009758D3" w:rsidP="009758D3">
      <w:pPr>
        <w:pStyle w:val="SingleTxtGC"/>
      </w:pPr>
      <w:r w:rsidRPr="004F551F">
        <w:rPr>
          <w:lang w:val="fr-CH"/>
        </w:rPr>
        <w:t>39.</w:t>
      </w:r>
      <w:r w:rsidRPr="004F551F">
        <w:rPr>
          <w:lang w:val="fr-CH"/>
        </w:rPr>
        <w:tab/>
      </w:r>
      <w:r w:rsidRPr="004F551F">
        <w:rPr>
          <w:lang w:val="fr-CH"/>
        </w:rPr>
        <w:t>委员会</w:t>
      </w:r>
      <w:r w:rsidRPr="004F551F">
        <w:rPr>
          <w:rFonts w:hint="eastAsia"/>
          <w:lang w:val="fr-CH"/>
        </w:rPr>
        <w:t>表示</w:t>
      </w:r>
      <w:r w:rsidRPr="004F551F">
        <w:rPr>
          <w:lang w:val="fr-CH"/>
        </w:rPr>
        <w:t>赞赏</w:t>
      </w:r>
      <w:r w:rsidRPr="004F551F">
        <w:rPr>
          <w:rFonts w:hint="eastAsia"/>
          <w:lang w:val="fr-CH"/>
        </w:rPr>
        <w:t>的是</w:t>
      </w:r>
      <w:r w:rsidRPr="004F551F">
        <w:rPr>
          <w:lang w:val="fr-CH"/>
        </w:rPr>
        <w:t>，缔约国在制定措施促进毛利儿童和太平洋岛民儿童充分享有权利方面取得了进展，如通过福利预算增加了相关经费，特别是增加了卫生和社会服务资金。然而，委员会深感关切的是，毛利儿童</w:t>
      </w:r>
      <w:r w:rsidRPr="004F551F">
        <w:rPr>
          <w:rFonts w:hint="eastAsia"/>
          <w:lang w:val="fr-CH"/>
        </w:rPr>
        <w:t>面临不平等的</w:t>
      </w:r>
      <w:r w:rsidRPr="004F551F">
        <w:rPr>
          <w:lang w:val="fr-CH"/>
        </w:rPr>
        <w:t>生存和发展结果，包括毛利婴儿死亡率和毛利青年自杀率过高，凶杀、家庭暴力、虐待和忽视儿童事件受害者中毛利儿童比例过高，以及接受国家照料和触犯刑事司法的毛利儿童人数过多。</w:t>
      </w:r>
    </w:p>
    <w:p w14:paraId="6110531F"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40.</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11</w:t>
      </w:r>
      <w:r w:rsidRPr="004F551F">
        <w:rPr>
          <w:rFonts w:ascii="Time New Roman" w:eastAsia="黑体" w:hAnsi="Time New Roman"/>
          <w:lang w:val="fr-CH"/>
        </w:rPr>
        <w:t>号一般性意见</w:t>
      </w:r>
      <w:r w:rsidRPr="004F551F">
        <w:rPr>
          <w:rFonts w:ascii="Time New Roman" w:eastAsia="黑体" w:hAnsi="Time New Roman"/>
          <w:lang w:val="fr-CH"/>
        </w:rPr>
        <w:t>(2009</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，敦促缔约国：</w:t>
      </w:r>
    </w:p>
    <w:p w14:paraId="13CDACB9"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系统评估政策、法律和政府</w:t>
      </w:r>
      <w:r w:rsidR="009758D3" w:rsidRPr="004F551F">
        <w:rPr>
          <w:rFonts w:ascii="Time New Roman" w:eastAsia="黑体" w:hAnsi="Time New Roman" w:hint="eastAsia"/>
          <w:lang w:val="fr-CH"/>
        </w:rPr>
        <w:t>服务</w:t>
      </w:r>
      <w:r w:rsidR="009758D3" w:rsidRPr="004F551F">
        <w:rPr>
          <w:rFonts w:ascii="Time New Roman" w:eastAsia="黑体" w:hAnsi="Time New Roman"/>
          <w:lang w:val="fr-CH"/>
        </w:rPr>
        <w:t>在解决毛利儿童及其家庭脆弱性根本原因方面的</w:t>
      </w:r>
      <w:r w:rsidR="009758D3" w:rsidRPr="004F551F">
        <w:rPr>
          <w:rFonts w:ascii="Time New Roman" w:eastAsia="黑体" w:hAnsi="Time New Roman" w:hint="eastAsia"/>
          <w:lang w:val="fr-CH"/>
        </w:rPr>
        <w:t>作用</w:t>
      </w:r>
      <w:r w:rsidR="009758D3" w:rsidRPr="004F551F">
        <w:rPr>
          <w:rFonts w:ascii="Time New Roman" w:eastAsia="黑体" w:hAnsi="Time New Roman"/>
          <w:lang w:val="fr-CH"/>
        </w:rPr>
        <w:t>，</w:t>
      </w:r>
      <w:r w:rsidR="009758D3" w:rsidRPr="004F551F">
        <w:rPr>
          <w:rFonts w:ascii="Time New Roman" w:eastAsia="黑体" w:hAnsi="Time New Roman" w:hint="eastAsia"/>
          <w:lang w:val="fr-CH"/>
        </w:rPr>
        <w:t>此类原因</w:t>
      </w:r>
      <w:r w:rsidR="009758D3" w:rsidRPr="004F551F">
        <w:rPr>
          <w:rFonts w:ascii="Time New Roman" w:eastAsia="黑体" w:hAnsi="Time New Roman"/>
          <w:lang w:val="fr-CH"/>
        </w:rPr>
        <w:t>包括生活在物质匮乏和贫困中的可能性</w:t>
      </w:r>
      <w:r w:rsidR="009758D3" w:rsidRPr="004F551F">
        <w:rPr>
          <w:rFonts w:ascii="Time New Roman" w:eastAsia="黑体" w:hAnsi="Time New Roman" w:hint="eastAsia"/>
          <w:lang w:val="fr-CH"/>
        </w:rPr>
        <w:t>更</w:t>
      </w:r>
      <w:r w:rsidR="009758D3" w:rsidRPr="004F551F">
        <w:rPr>
          <w:rFonts w:ascii="Time New Roman" w:eastAsia="黑体" w:hAnsi="Time New Roman"/>
          <w:lang w:val="fr-CH"/>
        </w:rPr>
        <w:t>高；</w:t>
      </w:r>
    </w:p>
    <w:p w14:paraId="59AB5557"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根据</w:t>
      </w:r>
      <w:r w:rsidR="009758D3" w:rsidRPr="004F551F">
        <w:rPr>
          <w:rFonts w:ascii="Time New Roman" w:eastAsia="黑体" w:hAnsi="Time New Roman" w:hint="eastAsia"/>
          <w:lang w:val="fr-CH"/>
        </w:rPr>
        <w:t>近期</w:t>
      </w:r>
      <w:r w:rsidR="009758D3" w:rsidRPr="004F551F">
        <w:rPr>
          <w:rFonts w:ascii="Time New Roman" w:eastAsia="黑体" w:hAnsi="Time New Roman"/>
          <w:lang w:val="fr-CH"/>
        </w:rPr>
        <w:t>立法</w:t>
      </w:r>
      <w:r w:rsidR="009758D3" w:rsidRPr="004F551F">
        <w:rPr>
          <w:rFonts w:ascii="Time New Roman" w:eastAsia="黑体" w:hAnsi="Time New Roman" w:hint="eastAsia"/>
          <w:lang w:val="fr-CH"/>
        </w:rPr>
        <w:t>情况</w:t>
      </w:r>
      <w:r w:rsidR="009758D3" w:rsidRPr="004F551F">
        <w:rPr>
          <w:rFonts w:ascii="Time New Roman" w:eastAsia="黑体" w:hAnsi="Time New Roman"/>
          <w:lang w:val="fr-CH"/>
        </w:rPr>
        <w:t>，强化学校、儿童保护和青少年司法部门决策者承认并维护毛利儿童身份权的责任，系统确保听取毛利儿童的意见，</w:t>
      </w:r>
      <w:r w:rsidR="009758D3" w:rsidRPr="004F551F">
        <w:rPr>
          <w:rFonts w:ascii="Time New Roman" w:eastAsia="黑体" w:hAnsi="Time New Roman" w:hint="eastAsia"/>
          <w:lang w:val="fr-CH"/>
        </w:rPr>
        <w:t>在</w:t>
      </w:r>
      <w:r w:rsidR="009758D3" w:rsidRPr="004F551F">
        <w:rPr>
          <w:rFonts w:ascii="Time New Roman" w:eastAsia="黑体" w:hAnsi="Time New Roman"/>
          <w:lang w:val="fr-CH"/>
        </w:rPr>
        <w:t>影响毛利儿童的</w:t>
      </w:r>
      <w:r w:rsidR="009758D3" w:rsidRPr="004F551F">
        <w:rPr>
          <w:rFonts w:ascii="Time New Roman" w:eastAsia="黑体" w:hAnsi="Time New Roman" w:hint="eastAsia"/>
          <w:lang w:val="fr-CH"/>
        </w:rPr>
        <w:t>决策</w:t>
      </w:r>
      <w:r w:rsidR="009758D3" w:rsidRPr="004F551F">
        <w:rPr>
          <w:rFonts w:ascii="Time New Roman" w:eastAsia="黑体" w:hAnsi="Time New Roman"/>
          <w:lang w:val="fr-CH"/>
        </w:rPr>
        <w:t>中考虑他们的意见，并</w:t>
      </w:r>
      <w:r w:rsidR="009758D3" w:rsidRPr="004F551F">
        <w:rPr>
          <w:rFonts w:ascii="Time New Roman" w:eastAsia="黑体" w:hAnsi="Time New Roman" w:hint="eastAsia"/>
          <w:lang w:val="fr-CH"/>
        </w:rPr>
        <w:t>加强对</w:t>
      </w:r>
      <w:r w:rsidR="009758D3" w:rsidRPr="004F551F">
        <w:rPr>
          <w:rFonts w:ascii="Time New Roman" w:eastAsia="黑体" w:hAnsi="Time New Roman"/>
          <w:lang w:val="fr-CH"/>
        </w:rPr>
        <w:t>促进和保护毛利儿童权利及其家庭权利的组织</w:t>
      </w:r>
      <w:r w:rsidR="009758D3" w:rsidRPr="004F551F">
        <w:rPr>
          <w:rFonts w:ascii="Time New Roman" w:eastAsia="黑体" w:hAnsi="Time New Roman" w:hint="eastAsia"/>
          <w:lang w:val="fr-CH"/>
        </w:rPr>
        <w:t>的支持</w:t>
      </w:r>
      <w:r w:rsidR="009758D3" w:rsidRPr="004F551F">
        <w:rPr>
          <w:rFonts w:ascii="Time New Roman" w:eastAsia="黑体" w:hAnsi="Time New Roman"/>
          <w:lang w:val="fr-CH"/>
        </w:rPr>
        <w:t>；</w:t>
      </w:r>
    </w:p>
    <w:p w14:paraId="7E430601" w14:textId="1CF5C652"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完成制定</w:t>
      </w:r>
      <w:r w:rsidR="009758D3" w:rsidRPr="004F551F">
        <w:rPr>
          <w:rFonts w:ascii="Time New Roman" w:eastAsia="黑体" w:hAnsi="Time New Roman" w:hint="eastAsia"/>
          <w:lang w:val="fr-CH"/>
        </w:rPr>
        <w:t>《</w:t>
      </w:r>
      <w:r w:rsidR="009758D3" w:rsidRPr="004F551F">
        <w:rPr>
          <w:rFonts w:ascii="Time New Roman" w:eastAsia="黑体" w:hAnsi="Time New Roman"/>
          <w:lang w:val="fr-CH"/>
        </w:rPr>
        <w:t>反对种族主义国家行动计划</w:t>
      </w:r>
      <w:r w:rsidR="009758D3" w:rsidRPr="004F551F">
        <w:rPr>
          <w:rFonts w:ascii="Time New Roman" w:eastAsia="黑体" w:hAnsi="Time New Roman" w:hint="eastAsia"/>
          <w:lang w:val="fr-CH"/>
        </w:rPr>
        <w:t>》</w:t>
      </w:r>
      <w:r w:rsidR="009758D3" w:rsidRPr="004F551F">
        <w:rPr>
          <w:rFonts w:ascii="Time New Roman" w:eastAsia="黑体" w:hAnsi="Time New Roman"/>
          <w:lang w:val="fr-CH"/>
        </w:rPr>
        <w:t>和《联合国土著人民权利宣言》行动计划，将毛利儿童纳入行动计划。</w:t>
      </w:r>
    </w:p>
    <w:p w14:paraId="6C4A5696" w14:textId="44825589" w:rsidR="009758D3" w:rsidRPr="004F551F" w:rsidRDefault="006D37B2" w:rsidP="006D37B2">
      <w:pPr>
        <w:pStyle w:val="H23GC"/>
      </w:pPr>
      <w:r w:rsidRPr="004F551F">
        <w:rPr>
          <w:lang w:val="fr-CH"/>
        </w:rPr>
        <w:tab/>
      </w:r>
      <w:r w:rsidRPr="004F551F">
        <w:rPr>
          <w:lang w:val="fr-CH"/>
        </w:rPr>
        <w:tab/>
      </w:r>
      <w:r w:rsidR="009758D3" w:rsidRPr="004F551F">
        <w:rPr>
          <w:lang w:val="fr-CH"/>
        </w:rPr>
        <w:t>经济剥削，包括童工</w:t>
      </w:r>
    </w:p>
    <w:p w14:paraId="14C24BA7" w14:textId="4FF4E7CB"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41.</w:t>
      </w:r>
      <w:r w:rsidRPr="004F551F">
        <w:rPr>
          <w:rFonts w:ascii="Time New Roman" w:eastAsia="黑体" w:hAnsi="Time New Roman"/>
          <w:lang w:val="fr-CH"/>
        </w:rPr>
        <w:tab/>
      </w:r>
      <w:r w:rsidRPr="004F551F">
        <w:rPr>
          <w:rFonts w:ascii="Time New Roman" w:eastAsia="黑体" w:hAnsi="Time New Roman"/>
          <w:lang w:val="fr-CH"/>
        </w:rPr>
        <w:t>委员会注意到可持续发展目标的具体目标</w:t>
      </w:r>
      <w:r w:rsidRPr="004F551F">
        <w:rPr>
          <w:rFonts w:ascii="Time New Roman" w:eastAsia="黑体" w:hAnsi="Time New Roman"/>
          <w:lang w:val="fr-CH"/>
        </w:rPr>
        <w:t>8.</w:t>
      </w:r>
      <w:r w:rsidR="000B3B61" w:rsidRPr="004F551F">
        <w:rPr>
          <w:rFonts w:ascii="Time New Roman" w:eastAsia="黑体" w:hAnsi="Time New Roman"/>
          <w:lang w:val="fr-CH"/>
        </w:rPr>
        <w:t>7,</w:t>
      </w:r>
      <w:r w:rsidR="000B3B61">
        <w:rPr>
          <w:rFonts w:ascii="Time New Roman" w:eastAsia="黑体" w:hAnsi="Time New Roman"/>
          <w:lang w:val="fr-CH"/>
        </w:rPr>
        <w:t xml:space="preserve"> </w:t>
      </w:r>
      <w:r w:rsidRPr="004F551F">
        <w:rPr>
          <w:rFonts w:ascii="Time New Roman" w:eastAsia="黑体" w:hAnsi="Time New Roman"/>
          <w:lang w:val="fr-CH"/>
        </w:rPr>
        <w:t>回顾其以往建议</w:t>
      </w:r>
      <w:r w:rsidR="00514627" w:rsidRPr="004F551F">
        <w:rPr>
          <w:rFonts w:ascii="Time New Roman" w:eastAsia="黑体" w:hAnsi="Time New Roman"/>
          <w:vertAlign w:val="superscript"/>
          <w:lang w:val="fr-CH"/>
        </w:rPr>
        <w:footnoteReference w:id="16"/>
      </w:r>
      <w:r w:rsidRPr="004F551F">
        <w:rPr>
          <w:rFonts w:ascii="Time New Roman" w:eastAsia="黑体" w:hAnsi="Time New Roman"/>
          <w:lang w:val="fr-CH"/>
        </w:rPr>
        <w:t>，建议缔约国：</w:t>
      </w:r>
      <w:r w:rsidRPr="004F551F">
        <w:rPr>
          <w:rFonts w:ascii="Time New Roman" w:eastAsia="黑体" w:hAnsi="Time New Roman"/>
          <w:lang w:val="fr-CH"/>
        </w:rPr>
        <w:t xml:space="preserve"> </w:t>
      </w:r>
    </w:p>
    <w:p w14:paraId="329F1335"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提高学校、家长和雇主对儿童</w:t>
      </w:r>
      <w:r w:rsidR="009758D3" w:rsidRPr="004F551F">
        <w:rPr>
          <w:rFonts w:ascii="Time New Roman" w:eastAsia="黑体" w:hAnsi="Time New Roman" w:hint="eastAsia"/>
          <w:lang w:val="fr-CH"/>
        </w:rPr>
        <w:t>从事</w:t>
      </w:r>
      <w:r w:rsidR="009758D3" w:rsidRPr="004F551F">
        <w:rPr>
          <w:rFonts w:ascii="Time New Roman" w:eastAsia="黑体" w:hAnsi="Time New Roman"/>
          <w:lang w:val="fr-CH"/>
        </w:rPr>
        <w:t>有偿工作</w:t>
      </w:r>
      <w:r w:rsidR="009758D3" w:rsidRPr="004F551F">
        <w:rPr>
          <w:rFonts w:ascii="Time New Roman" w:eastAsia="黑体" w:hAnsi="Time New Roman" w:hint="eastAsia"/>
          <w:lang w:val="fr-CH"/>
        </w:rPr>
        <w:t>相关规定</w:t>
      </w:r>
      <w:r w:rsidR="009758D3" w:rsidRPr="004F551F">
        <w:rPr>
          <w:rFonts w:ascii="Time New Roman" w:eastAsia="黑体" w:hAnsi="Time New Roman"/>
          <w:lang w:val="fr-CH"/>
        </w:rPr>
        <w:t>的认识；</w:t>
      </w:r>
    </w:p>
    <w:p w14:paraId="7D0FF110"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hint="eastAsia"/>
          <w:lang w:val="fr-CH"/>
        </w:rPr>
        <w:t>便利诉诸可</w:t>
      </w:r>
      <w:r w:rsidR="009758D3" w:rsidRPr="004F551F">
        <w:rPr>
          <w:rFonts w:ascii="Time New Roman" w:eastAsia="黑体" w:hAnsi="Time New Roman"/>
          <w:lang w:val="fr-CH"/>
        </w:rPr>
        <w:t>受理、监督和调查</w:t>
      </w:r>
      <w:r w:rsidR="009758D3" w:rsidRPr="004F551F">
        <w:rPr>
          <w:rFonts w:ascii="Time New Roman" w:eastAsia="黑体" w:hAnsi="Time New Roman" w:hint="eastAsia"/>
          <w:lang w:val="fr-CH"/>
        </w:rPr>
        <w:t>对儿童的劳动</w:t>
      </w:r>
      <w:r w:rsidR="009758D3" w:rsidRPr="004F551F">
        <w:rPr>
          <w:rFonts w:ascii="Time New Roman" w:eastAsia="黑体" w:hAnsi="Time New Roman"/>
          <w:lang w:val="fr-CH"/>
        </w:rPr>
        <w:t>剥削案件的</w:t>
      </w:r>
      <w:r w:rsidR="009758D3" w:rsidRPr="004F551F">
        <w:rPr>
          <w:rFonts w:ascii="Time New Roman" w:eastAsia="黑体" w:hAnsi="Time New Roman" w:hint="eastAsia"/>
          <w:lang w:val="fr-CH"/>
        </w:rPr>
        <w:t>专门</w:t>
      </w:r>
      <w:r w:rsidR="009758D3" w:rsidRPr="004F551F">
        <w:rPr>
          <w:rFonts w:ascii="Time New Roman" w:eastAsia="黑体" w:hAnsi="Time New Roman"/>
          <w:lang w:val="fr-CH"/>
        </w:rPr>
        <w:t>投诉机制，提高儿童对该机制的认识。</w:t>
      </w:r>
    </w:p>
    <w:p w14:paraId="0B825136" w14:textId="679FE839"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继续为执法官员、劳动监察员和其他相关专业人员提供能力建设，</w:t>
      </w:r>
      <w:r w:rsidR="009758D3" w:rsidRPr="004F551F">
        <w:rPr>
          <w:rFonts w:ascii="Time New Roman" w:eastAsia="黑体" w:hAnsi="Time New Roman" w:hint="eastAsia"/>
          <w:lang w:val="fr-CH"/>
        </w:rPr>
        <w:t>促进</w:t>
      </w:r>
      <w:r w:rsidR="009758D3" w:rsidRPr="004F551F">
        <w:rPr>
          <w:rFonts w:ascii="Time New Roman" w:eastAsia="黑体" w:hAnsi="Time New Roman"/>
          <w:lang w:val="fr-CH"/>
        </w:rPr>
        <w:t>其</w:t>
      </w:r>
      <w:r w:rsidR="009758D3" w:rsidRPr="004F551F">
        <w:rPr>
          <w:rFonts w:ascii="Time New Roman" w:eastAsia="黑体" w:hAnsi="Time New Roman" w:hint="eastAsia"/>
          <w:lang w:val="fr-CH"/>
        </w:rPr>
        <w:t>对</w:t>
      </w:r>
      <w:r w:rsidR="009758D3" w:rsidRPr="004F551F">
        <w:rPr>
          <w:rFonts w:ascii="Time New Roman" w:eastAsia="黑体" w:hAnsi="Time New Roman"/>
          <w:lang w:val="fr-CH"/>
        </w:rPr>
        <w:t>保障儿童</w:t>
      </w:r>
      <w:r w:rsidR="009758D3" w:rsidRPr="004F551F">
        <w:rPr>
          <w:rFonts w:ascii="Time New Roman" w:eastAsia="黑体" w:hAnsi="Time New Roman" w:hint="eastAsia"/>
          <w:lang w:val="fr-CH"/>
        </w:rPr>
        <w:t>从事</w:t>
      </w:r>
      <w:r w:rsidR="009758D3" w:rsidRPr="004F551F">
        <w:rPr>
          <w:rFonts w:ascii="Time New Roman" w:eastAsia="黑体" w:hAnsi="Time New Roman"/>
          <w:lang w:val="fr-CH"/>
        </w:rPr>
        <w:t>有偿工作的法律</w:t>
      </w:r>
      <w:r w:rsidR="009758D3" w:rsidRPr="004F551F">
        <w:rPr>
          <w:rFonts w:ascii="Time New Roman" w:eastAsia="黑体" w:hAnsi="Time New Roman" w:hint="eastAsia"/>
          <w:lang w:val="fr-CH"/>
        </w:rPr>
        <w:t>规范的了解</w:t>
      </w:r>
      <w:r w:rsidR="009758D3" w:rsidRPr="004F551F">
        <w:rPr>
          <w:rFonts w:ascii="Time New Roman" w:eastAsia="黑体" w:hAnsi="Time New Roman"/>
          <w:lang w:val="fr-CH"/>
        </w:rPr>
        <w:t>，包括劳动监察局</w:t>
      </w:r>
      <w:r w:rsidR="009758D3" w:rsidRPr="004F551F">
        <w:rPr>
          <w:rFonts w:ascii="Time New Roman" w:eastAsia="黑体" w:hAnsi="Time New Roman" w:hint="eastAsia"/>
          <w:lang w:val="fr-CH"/>
        </w:rPr>
        <w:t>“</w:t>
      </w:r>
      <w:r w:rsidR="009758D3" w:rsidRPr="004F551F">
        <w:rPr>
          <w:rFonts w:ascii="Time New Roman" w:eastAsia="黑体" w:hAnsi="Time New Roman"/>
          <w:lang w:val="fr-CH"/>
        </w:rPr>
        <w:t>确保工作场所公平</w:t>
      </w:r>
      <w:r w:rsidR="009758D3" w:rsidRPr="004F551F">
        <w:rPr>
          <w:rFonts w:ascii="Time New Roman" w:eastAsia="黑体" w:hAnsi="Time New Roman" w:hint="eastAsia"/>
          <w:lang w:val="fr-CH"/>
        </w:rPr>
        <w:t>”</w:t>
      </w:r>
      <w:r w:rsidR="009758D3" w:rsidRPr="004F551F">
        <w:rPr>
          <w:rFonts w:ascii="Time New Roman" w:eastAsia="黑体" w:hAnsi="Time New Roman"/>
          <w:lang w:val="fr-CH"/>
        </w:rPr>
        <w:t>倡议，确保遵守</w:t>
      </w:r>
      <w:r w:rsidR="009758D3" w:rsidRPr="004F551F">
        <w:rPr>
          <w:rFonts w:ascii="Time New Roman" w:eastAsia="黑体" w:hAnsi="Time New Roman" w:hint="eastAsia"/>
          <w:lang w:val="fr-CH"/>
        </w:rPr>
        <w:t>关于</w:t>
      </w:r>
      <w:r w:rsidR="009758D3" w:rsidRPr="004F551F">
        <w:rPr>
          <w:rFonts w:ascii="Time New Roman" w:eastAsia="黑体" w:hAnsi="Time New Roman"/>
          <w:lang w:val="fr-CH"/>
        </w:rPr>
        <w:t>年龄、工作时间、工作条件、教育和健康方面</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国际童工标准，并报告所有违法行为。</w:t>
      </w:r>
    </w:p>
    <w:p w14:paraId="2172328D" w14:textId="04D795FF" w:rsidR="009758D3" w:rsidRPr="004F551F" w:rsidRDefault="006D37B2" w:rsidP="006D37B2">
      <w:pPr>
        <w:pStyle w:val="H23GC"/>
      </w:pPr>
      <w:r w:rsidRPr="004F551F">
        <w:rPr>
          <w:lang w:val="fr-CH"/>
        </w:rPr>
        <w:tab/>
      </w:r>
      <w:r w:rsidRPr="004F551F">
        <w:rPr>
          <w:rFonts w:hint="eastAsia"/>
          <w:lang w:val="fr-CH"/>
        </w:rPr>
        <w:tab/>
      </w:r>
      <w:r w:rsidR="009758D3" w:rsidRPr="004F551F">
        <w:rPr>
          <w:rFonts w:hint="eastAsia"/>
          <w:lang w:val="fr-CH"/>
        </w:rPr>
        <w:t>儿童司法</w:t>
      </w:r>
    </w:p>
    <w:p w14:paraId="25379EA2" w14:textId="77777777" w:rsidR="008B0751" w:rsidRPr="004F551F" w:rsidRDefault="009758D3" w:rsidP="009758D3">
      <w:pPr>
        <w:pStyle w:val="SingleTxtGC"/>
      </w:pPr>
      <w:r w:rsidRPr="004F551F">
        <w:rPr>
          <w:lang w:val="fr-CH"/>
        </w:rPr>
        <w:t>42.</w:t>
      </w:r>
      <w:r w:rsidRPr="004F551F">
        <w:rPr>
          <w:lang w:val="fr-CH"/>
        </w:rPr>
        <w:tab/>
      </w:r>
      <w:r w:rsidRPr="004F551F">
        <w:rPr>
          <w:lang w:val="fr-CH"/>
        </w:rPr>
        <w:t>委员会依然严重关切的是：</w:t>
      </w:r>
    </w:p>
    <w:p w14:paraId="1D46E855" w14:textId="77777777" w:rsidR="008B0751" w:rsidRPr="004F551F" w:rsidRDefault="008B0751" w:rsidP="009758D3">
      <w:pPr>
        <w:pStyle w:val="SingleTxtGC"/>
      </w:pPr>
      <w:r w:rsidRPr="004F551F">
        <w:tab/>
        <w:t>(</w:t>
      </w:r>
      <w:r w:rsidR="009758D3" w:rsidRPr="004F551F">
        <w:rPr>
          <w:lang w:val="fr-CH"/>
        </w:rPr>
        <w:t>a)</w:t>
      </w:r>
      <w:r w:rsidR="009758D3" w:rsidRPr="004F551F">
        <w:rPr>
          <w:lang w:val="fr-CH"/>
        </w:rPr>
        <w:tab/>
      </w:r>
      <w:r w:rsidR="009758D3" w:rsidRPr="004F551F">
        <w:rPr>
          <w:lang w:val="fr-CH"/>
        </w:rPr>
        <w:t>最低刑事责任年龄低于国际标准，且以罪行为</w:t>
      </w:r>
      <w:r w:rsidR="009758D3" w:rsidRPr="004F551F">
        <w:rPr>
          <w:rFonts w:hint="eastAsia"/>
          <w:lang w:val="fr-CH"/>
        </w:rPr>
        <w:t>依据</w:t>
      </w:r>
      <w:r w:rsidR="009758D3" w:rsidRPr="004F551F">
        <w:rPr>
          <w:lang w:val="fr-CH"/>
        </w:rPr>
        <w:t>而非以儿童为中心；</w:t>
      </w:r>
    </w:p>
    <w:p w14:paraId="2EACE9CA" w14:textId="77777777" w:rsidR="008B0751" w:rsidRPr="004F551F" w:rsidRDefault="008B0751" w:rsidP="009758D3">
      <w:pPr>
        <w:pStyle w:val="SingleTxtGC"/>
      </w:pPr>
      <w:r w:rsidRPr="004F551F">
        <w:tab/>
        <w:t>(</w:t>
      </w:r>
      <w:r w:rsidR="009758D3" w:rsidRPr="004F551F">
        <w:rPr>
          <w:lang w:val="fr-CH"/>
        </w:rPr>
        <w:t>b)</w:t>
      </w:r>
      <w:r w:rsidR="009758D3" w:rsidRPr="004F551F">
        <w:rPr>
          <w:lang w:val="fr-CH"/>
        </w:rPr>
        <w:tab/>
      </w:r>
      <w:r w:rsidR="009758D3" w:rsidRPr="004F551F">
        <w:rPr>
          <w:lang w:val="fr-CH"/>
        </w:rPr>
        <w:t>在所有拘留场所将儿童与成年人分开拘留的目标仍未实现，</w:t>
      </w:r>
      <w:r w:rsidR="009758D3" w:rsidRPr="004F551F">
        <w:rPr>
          <w:lang w:val="fr-CH"/>
        </w:rPr>
        <w:t>14</w:t>
      </w:r>
      <w:r w:rsidR="009758D3" w:rsidRPr="004F551F">
        <w:rPr>
          <w:lang w:val="fr-CH"/>
        </w:rPr>
        <w:t>至</w:t>
      </w:r>
      <w:r w:rsidR="009758D3" w:rsidRPr="004F551F">
        <w:rPr>
          <w:lang w:val="fr-CH"/>
        </w:rPr>
        <w:t>17</w:t>
      </w:r>
      <w:r w:rsidR="009758D3" w:rsidRPr="004F551F">
        <w:rPr>
          <w:lang w:val="fr-CH"/>
        </w:rPr>
        <w:t>岁的儿童首次在青少年法庭出庭后依然可被</w:t>
      </w:r>
      <w:r w:rsidR="009758D3" w:rsidRPr="004F551F">
        <w:rPr>
          <w:rFonts w:hint="eastAsia"/>
        </w:rPr>
        <w:t>警方</w:t>
      </w:r>
      <w:r w:rsidR="009758D3" w:rsidRPr="004F551F">
        <w:rPr>
          <w:lang w:val="fr-CH"/>
        </w:rPr>
        <w:t>无限期还押，直至转移到其他设施；</w:t>
      </w:r>
    </w:p>
    <w:p w14:paraId="058565D9" w14:textId="77777777" w:rsidR="008B0751" w:rsidRPr="004F551F" w:rsidRDefault="008B0751" w:rsidP="009758D3">
      <w:pPr>
        <w:pStyle w:val="SingleTxtGC"/>
      </w:pPr>
      <w:r w:rsidRPr="004F551F">
        <w:tab/>
        <w:t>(</w:t>
      </w:r>
      <w:r w:rsidR="009758D3" w:rsidRPr="004F551F">
        <w:rPr>
          <w:lang w:val="fr-CH"/>
        </w:rPr>
        <w:t>c)</w:t>
      </w:r>
      <w:r w:rsidR="009758D3" w:rsidRPr="004F551F">
        <w:rPr>
          <w:lang w:val="fr-CH"/>
        </w:rPr>
        <w:tab/>
      </w:r>
      <w:r w:rsidR="009758D3" w:rsidRPr="004F551F">
        <w:rPr>
          <w:lang w:val="fr-CH"/>
        </w:rPr>
        <w:t>虽然立法改革</w:t>
      </w:r>
      <w:r w:rsidR="009758D3" w:rsidRPr="004F551F">
        <w:rPr>
          <w:rFonts w:hint="eastAsia"/>
          <w:lang w:val="fr-CH"/>
        </w:rPr>
        <w:t>后，</w:t>
      </w:r>
      <w:r w:rsidR="009758D3" w:rsidRPr="004F551F">
        <w:rPr>
          <w:lang w:val="fr-CH"/>
        </w:rPr>
        <w:t>青少年司法制度</w:t>
      </w:r>
      <w:r w:rsidR="009758D3" w:rsidRPr="004F551F">
        <w:rPr>
          <w:rFonts w:hint="eastAsia"/>
          <w:lang w:val="fr-CH"/>
        </w:rPr>
        <w:t>已扩大覆盖了</w:t>
      </w:r>
      <w:r w:rsidR="009758D3" w:rsidRPr="004F551F">
        <w:rPr>
          <w:lang w:val="fr-CH"/>
        </w:rPr>
        <w:t>大多数</w:t>
      </w:r>
      <w:r w:rsidR="009758D3" w:rsidRPr="004F551F">
        <w:rPr>
          <w:lang w:val="fr-CH"/>
        </w:rPr>
        <w:t>17</w:t>
      </w:r>
      <w:r w:rsidR="009758D3" w:rsidRPr="004F551F">
        <w:rPr>
          <w:lang w:val="fr-CH"/>
        </w:rPr>
        <w:t>岁的青少年，但被控</w:t>
      </w:r>
      <w:r w:rsidR="009758D3" w:rsidRPr="004F551F">
        <w:rPr>
          <w:rFonts w:hint="eastAsia"/>
          <w:lang w:val="fr-CH"/>
        </w:rPr>
        <w:t>犯</w:t>
      </w:r>
      <w:r w:rsidR="009758D3" w:rsidRPr="004F551F">
        <w:rPr>
          <w:lang w:val="fr-CH"/>
        </w:rPr>
        <w:t>某些严重罪行的犯罪者</w:t>
      </w:r>
      <w:r w:rsidR="009758D3" w:rsidRPr="004F551F">
        <w:rPr>
          <w:rFonts w:hint="eastAsia"/>
          <w:lang w:val="fr-CH"/>
        </w:rPr>
        <w:t>仍</w:t>
      </w:r>
      <w:r w:rsidR="009758D3" w:rsidRPr="004F551F">
        <w:rPr>
          <w:lang w:val="fr-CH"/>
        </w:rPr>
        <w:t>被自动移送成人刑事司法系统，从而剥夺了</w:t>
      </w:r>
      <w:r w:rsidR="009758D3" w:rsidRPr="004F551F">
        <w:rPr>
          <w:rFonts w:hint="eastAsia"/>
          <w:lang w:val="fr-CH"/>
        </w:rPr>
        <w:t>这些青少年</w:t>
      </w:r>
      <w:r w:rsidR="009758D3" w:rsidRPr="004F551F">
        <w:rPr>
          <w:lang w:val="fr-CH"/>
        </w:rPr>
        <w:t>获得儿童特殊保护的权利；</w:t>
      </w:r>
    </w:p>
    <w:p w14:paraId="000C2C27" w14:textId="69A0EB54" w:rsidR="009758D3" w:rsidRPr="004F551F" w:rsidRDefault="008B0751" w:rsidP="009758D3">
      <w:pPr>
        <w:pStyle w:val="SingleTxtGC"/>
      </w:pPr>
      <w:r w:rsidRPr="004F551F">
        <w:tab/>
        <w:t>(</w:t>
      </w:r>
      <w:r w:rsidR="009758D3" w:rsidRPr="004F551F">
        <w:rPr>
          <w:lang w:val="fr-CH"/>
        </w:rPr>
        <w:t>d)</w:t>
      </w:r>
      <w:r w:rsidR="009758D3" w:rsidRPr="004F551F">
        <w:rPr>
          <w:lang w:val="fr-CH"/>
        </w:rPr>
        <w:tab/>
      </w:r>
      <w:r w:rsidR="009758D3" w:rsidRPr="004F551F">
        <w:rPr>
          <w:lang w:val="fr-CH"/>
        </w:rPr>
        <w:t>青</w:t>
      </w:r>
      <w:r w:rsidR="009758D3" w:rsidRPr="004F551F">
        <w:rPr>
          <w:rFonts w:hint="eastAsia"/>
          <w:lang w:val="fr-CH"/>
        </w:rPr>
        <w:t>少</w:t>
      </w:r>
      <w:r w:rsidR="009758D3" w:rsidRPr="004F551F">
        <w:rPr>
          <w:lang w:val="fr-CH"/>
        </w:rPr>
        <w:t>年司法系统中</w:t>
      </w:r>
      <w:r w:rsidR="009758D3" w:rsidRPr="004F551F">
        <w:rPr>
          <w:rFonts w:hint="eastAsia"/>
          <w:lang w:val="fr-CH"/>
        </w:rPr>
        <w:t>所涉</w:t>
      </w:r>
      <w:r w:rsidR="009758D3" w:rsidRPr="004F551F">
        <w:rPr>
          <w:lang w:val="fr-CH"/>
        </w:rPr>
        <w:t>毛利儿童的比例过高，此外，封闭性机构中自杀死亡的毛利年轻</w:t>
      </w:r>
      <w:r w:rsidR="009758D3" w:rsidRPr="004F551F">
        <w:rPr>
          <w:rFonts w:hint="eastAsia"/>
          <w:lang w:val="fr-CH"/>
        </w:rPr>
        <w:t>人</w:t>
      </w:r>
      <w:r w:rsidR="009758D3" w:rsidRPr="004F551F">
        <w:rPr>
          <w:lang w:val="fr-CH"/>
        </w:rPr>
        <w:t>比例过高。</w:t>
      </w:r>
    </w:p>
    <w:p w14:paraId="4FC939F3" w14:textId="77777777"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43.</w:t>
      </w:r>
      <w:r w:rsidRPr="004F551F">
        <w:rPr>
          <w:rFonts w:ascii="Time New Roman" w:eastAsia="黑体" w:hAnsi="Time New Roman"/>
          <w:lang w:val="fr-CH"/>
        </w:rPr>
        <w:tab/>
      </w:r>
      <w:r w:rsidRPr="004F551F">
        <w:rPr>
          <w:rFonts w:ascii="Time New Roman" w:eastAsia="黑体" w:hAnsi="Time New Roman"/>
          <w:lang w:val="fr-CH"/>
        </w:rPr>
        <w:t>委员会回顾其第</w:t>
      </w:r>
      <w:r w:rsidRPr="004F551F">
        <w:rPr>
          <w:rFonts w:ascii="Time New Roman" w:eastAsia="黑体" w:hAnsi="Time New Roman"/>
          <w:lang w:val="fr-CH"/>
        </w:rPr>
        <w:t>24</w:t>
      </w:r>
      <w:r w:rsidRPr="004F551F">
        <w:rPr>
          <w:rFonts w:ascii="Time New Roman" w:eastAsia="黑体" w:hAnsi="Time New Roman"/>
          <w:lang w:val="fr-CH"/>
        </w:rPr>
        <w:t>号一般性意见</w:t>
      </w:r>
      <w:r w:rsidRPr="004F551F">
        <w:rPr>
          <w:rFonts w:ascii="Time New Roman" w:eastAsia="黑体" w:hAnsi="Time New Roman"/>
          <w:lang w:val="fr-CH"/>
        </w:rPr>
        <w:t>(2019</w:t>
      </w:r>
      <w:r w:rsidRPr="004F551F">
        <w:rPr>
          <w:rFonts w:ascii="Time New Roman" w:eastAsia="黑体" w:hAnsi="Time New Roman"/>
          <w:lang w:val="fr-CH"/>
        </w:rPr>
        <w:t>年</w:t>
      </w:r>
      <w:r w:rsidRPr="004F551F">
        <w:rPr>
          <w:rFonts w:ascii="Time New Roman" w:eastAsia="黑体" w:hAnsi="Time New Roman"/>
          <w:lang w:val="fr-CH"/>
        </w:rPr>
        <w:t>)</w:t>
      </w:r>
      <w:r w:rsidRPr="004F551F">
        <w:rPr>
          <w:rFonts w:ascii="Time New Roman" w:eastAsia="黑体" w:hAnsi="Time New Roman"/>
          <w:lang w:val="fr-CH"/>
        </w:rPr>
        <w:t>，敦促缔约国</w:t>
      </w:r>
      <w:r w:rsidRPr="004F551F">
        <w:rPr>
          <w:rFonts w:ascii="Time New Roman" w:eastAsia="黑体" w:hAnsi="Time New Roman" w:hint="eastAsia"/>
          <w:lang w:val="fr-CH"/>
        </w:rPr>
        <w:t>确保</w:t>
      </w:r>
      <w:r w:rsidRPr="004F551F">
        <w:rPr>
          <w:rFonts w:ascii="Time New Roman" w:eastAsia="黑体" w:hAnsi="Time New Roman"/>
          <w:lang w:val="fr-CH"/>
        </w:rPr>
        <w:t>儿童司法制度完全符合《公约》，并：</w:t>
      </w:r>
    </w:p>
    <w:p w14:paraId="182505C5"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将所有儿童最低刑事责任年龄提高至</w:t>
      </w:r>
      <w:r w:rsidR="009758D3" w:rsidRPr="004F551F">
        <w:rPr>
          <w:rFonts w:ascii="Time New Roman" w:eastAsia="黑体" w:hAnsi="Time New Roman"/>
          <w:lang w:val="fr-CH"/>
        </w:rPr>
        <w:t>14</w:t>
      </w:r>
      <w:r w:rsidR="009758D3" w:rsidRPr="004F551F">
        <w:rPr>
          <w:rFonts w:ascii="Time New Roman" w:eastAsia="黑体" w:hAnsi="Time New Roman"/>
          <w:lang w:val="fr-CH"/>
        </w:rPr>
        <w:t>岁，不论其</w:t>
      </w:r>
      <w:r w:rsidR="009758D3" w:rsidRPr="004F551F">
        <w:rPr>
          <w:rFonts w:ascii="Time New Roman" w:eastAsia="黑体" w:hAnsi="Time New Roman" w:hint="eastAsia"/>
          <w:lang w:val="fr-CH"/>
        </w:rPr>
        <w:t>犯有何种</w:t>
      </w:r>
      <w:r w:rsidR="009758D3" w:rsidRPr="004F551F">
        <w:rPr>
          <w:rFonts w:ascii="Time New Roman" w:eastAsia="黑体" w:hAnsi="Time New Roman"/>
          <w:lang w:val="fr-CH"/>
        </w:rPr>
        <w:t>罪行；</w:t>
      </w:r>
    </w:p>
    <w:p w14:paraId="66F4040E"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废除将儿童还押警方拘留的做法，减少安全青年</w:t>
      </w:r>
      <w:r w:rsidR="009758D3" w:rsidRPr="004F551F">
        <w:rPr>
          <w:rFonts w:ascii="Time New Roman" w:eastAsia="黑体" w:hAnsi="Time New Roman" w:hint="eastAsia"/>
          <w:lang w:val="fr-CH"/>
        </w:rPr>
        <w:t>管教场所</w:t>
      </w:r>
      <w:r w:rsidR="009758D3" w:rsidRPr="004F551F">
        <w:rPr>
          <w:rFonts w:ascii="Time New Roman" w:eastAsia="黑体" w:hAnsi="Time New Roman"/>
          <w:lang w:val="fr-CH"/>
        </w:rPr>
        <w:t>中还押儿童的比例，包括投资</w:t>
      </w:r>
      <w:r w:rsidR="009758D3" w:rsidRPr="004F551F">
        <w:rPr>
          <w:rFonts w:ascii="Time New Roman" w:eastAsia="黑体" w:hAnsi="Time New Roman" w:hint="eastAsia"/>
          <w:lang w:val="fr-CH"/>
        </w:rPr>
        <w:t>建设</w:t>
      </w:r>
      <w:r w:rsidR="009758D3" w:rsidRPr="004F551F">
        <w:rPr>
          <w:rFonts w:ascii="Time New Roman" w:eastAsia="黑体" w:hAnsi="Time New Roman"/>
          <w:lang w:val="fr-CH"/>
        </w:rPr>
        <w:t>基于社区的</w:t>
      </w:r>
      <w:r w:rsidR="009758D3" w:rsidRPr="004F551F">
        <w:rPr>
          <w:rFonts w:ascii="Time New Roman" w:eastAsia="黑体" w:hAnsi="Time New Roman" w:hint="eastAsia"/>
          <w:lang w:val="fr-CH"/>
        </w:rPr>
        <w:t>管教场所</w:t>
      </w:r>
      <w:r w:rsidR="009758D3" w:rsidRPr="004F551F">
        <w:rPr>
          <w:rFonts w:ascii="Time New Roman" w:eastAsia="黑体" w:hAnsi="Time New Roman"/>
          <w:lang w:val="fr-CH"/>
        </w:rPr>
        <w:t>，</w:t>
      </w:r>
      <w:r w:rsidR="009758D3" w:rsidRPr="004F551F">
        <w:rPr>
          <w:rFonts w:ascii="Time New Roman" w:eastAsia="黑体" w:hAnsi="Time New Roman" w:hint="eastAsia"/>
          <w:lang w:val="fr-CH"/>
        </w:rPr>
        <w:t>加大</w:t>
      </w:r>
      <w:r w:rsidR="009758D3" w:rsidRPr="004F551F">
        <w:rPr>
          <w:rFonts w:ascii="Time New Roman" w:eastAsia="黑体" w:hAnsi="Time New Roman"/>
          <w:lang w:val="fr-CH"/>
        </w:rPr>
        <w:t>提供</w:t>
      </w:r>
      <w:r w:rsidR="009758D3" w:rsidRPr="004F551F">
        <w:rPr>
          <w:rFonts w:ascii="Time New Roman" w:eastAsia="黑体" w:hAnsi="Time New Roman" w:hint="eastAsia"/>
          <w:lang w:val="fr-CH"/>
        </w:rPr>
        <w:t>并</w:t>
      </w:r>
      <w:r w:rsidR="009758D3" w:rsidRPr="004F551F">
        <w:rPr>
          <w:rFonts w:ascii="Time New Roman" w:eastAsia="黑体" w:hAnsi="Time New Roman"/>
          <w:lang w:val="fr-CH"/>
        </w:rPr>
        <w:t>使用非拘禁措施；</w:t>
      </w:r>
    </w:p>
    <w:p w14:paraId="1AEE4CA5"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对于少数</w:t>
      </w:r>
      <w:r w:rsidR="009758D3" w:rsidRPr="004F551F">
        <w:rPr>
          <w:rFonts w:ascii="Time New Roman" w:eastAsia="黑体" w:hAnsi="Time New Roman" w:hint="eastAsia"/>
          <w:lang w:val="fr-CH"/>
        </w:rPr>
        <w:t>使用</w:t>
      </w:r>
      <w:r w:rsidR="009758D3" w:rsidRPr="004F551F">
        <w:rPr>
          <w:rFonts w:ascii="Time New Roman" w:eastAsia="黑体" w:hAnsi="Time New Roman"/>
          <w:lang w:val="fr-CH"/>
        </w:rPr>
        <w:t>最后手段剥夺自由的情况，应继续努力充分遵守国际要求，将儿童与成</w:t>
      </w:r>
      <w:r w:rsidR="009758D3" w:rsidRPr="004F551F">
        <w:rPr>
          <w:rFonts w:ascii="Time New Roman" w:eastAsia="黑体" w:hAnsi="Time New Roman" w:hint="eastAsia"/>
          <w:lang w:val="fr-CH"/>
        </w:rPr>
        <w:t>年</w:t>
      </w:r>
      <w:r w:rsidR="009758D3" w:rsidRPr="004F551F">
        <w:rPr>
          <w:rFonts w:ascii="Time New Roman" w:eastAsia="黑体" w:hAnsi="Time New Roman"/>
          <w:lang w:val="fr-CH"/>
        </w:rPr>
        <w:t>人分开拘留，并确保拘留条件符合国际标准，包括</w:t>
      </w:r>
      <w:r w:rsidR="009758D3" w:rsidRPr="004F551F">
        <w:rPr>
          <w:rFonts w:ascii="Time New Roman" w:eastAsia="黑体" w:hAnsi="Time New Roman" w:hint="eastAsia"/>
          <w:lang w:val="fr-CH"/>
        </w:rPr>
        <w:t>应</w:t>
      </w:r>
      <w:r w:rsidR="009758D3" w:rsidRPr="004F551F">
        <w:rPr>
          <w:rFonts w:ascii="Time New Roman" w:eastAsia="黑体" w:hAnsi="Time New Roman"/>
          <w:lang w:val="fr-CH"/>
        </w:rPr>
        <w:t>获得教育和卫生医疗服务，对于审前拘留的情况，应定期复核以期撤销；</w:t>
      </w:r>
    </w:p>
    <w:p w14:paraId="788E6D4A"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停止将被控</w:t>
      </w:r>
      <w:r w:rsidR="009758D3" w:rsidRPr="004F551F">
        <w:rPr>
          <w:rFonts w:ascii="Time New Roman" w:eastAsia="黑体" w:hAnsi="Time New Roman" w:hint="eastAsia"/>
          <w:lang w:val="fr-CH"/>
        </w:rPr>
        <w:t>犯</w:t>
      </w:r>
      <w:r w:rsidR="009758D3" w:rsidRPr="004F551F">
        <w:rPr>
          <w:rFonts w:ascii="Time New Roman" w:eastAsia="黑体" w:hAnsi="Time New Roman"/>
          <w:lang w:val="fr-CH"/>
        </w:rPr>
        <w:t>严重罪行的</w:t>
      </w:r>
      <w:r w:rsidR="009758D3" w:rsidRPr="004F551F">
        <w:rPr>
          <w:rFonts w:ascii="Time New Roman" w:eastAsia="黑体" w:hAnsi="Time New Roman"/>
          <w:lang w:val="fr-CH"/>
        </w:rPr>
        <w:t>17</w:t>
      </w:r>
      <w:r w:rsidR="009758D3" w:rsidRPr="004F551F">
        <w:rPr>
          <w:rFonts w:ascii="Time New Roman" w:eastAsia="黑体" w:hAnsi="Time New Roman"/>
          <w:lang w:val="fr-CH"/>
        </w:rPr>
        <w:t>岁少年自动移送成人法庭审判的做法，并确保有关案件在青</w:t>
      </w:r>
      <w:r w:rsidR="009758D3" w:rsidRPr="004F551F">
        <w:rPr>
          <w:rFonts w:ascii="Time New Roman" w:eastAsia="黑体" w:hAnsi="Time New Roman" w:hint="eastAsia"/>
          <w:lang w:val="fr-CH"/>
        </w:rPr>
        <w:t>少</w:t>
      </w:r>
      <w:r w:rsidR="009758D3" w:rsidRPr="004F551F">
        <w:rPr>
          <w:rFonts w:ascii="Time New Roman" w:eastAsia="黑体" w:hAnsi="Time New Roman"/>
          <w:lang w:val="fr-CH"/>
        </w:rPr>
        <w:t>年司法系统审理；</w:t>
      </w:r>
    </w:p>
    <w:p w14:paraId="4322DAA7" w14:textId="0B03A73F"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e)</w:t>
      </w:r>
      <w:r w:rsidR="009758D3" w:rsidRPr="004F551F">
        <w:rPr>
          <w:rFonts w:ascii="Time New Roman" w:eastAsia="黑体" w:hAnsi="Time New Roman"/>
          <w:lang w:val="fr-CH"/>
        </w:rPr>
        <w:tab/>
      </w:r>
      <w:r w:rsidR="009758D3" w:rsidRPr="004F551F">
        <w:rPr>
          <w:rFonts w:ascii="Time New Roman" w:eastAsia="黑体" w:hAnsi="Time New Roman"/>
          <w:lang w:val="fr-CH"/>
        </w:rPr>
        <w:t>制定有效的行动计划，解决犯罪与精神残疾、家庭</w:t>
      </w:r>
      <w:r w:rsidR="009758D3" w:rsidRPr="004F551F">
        <w:rPr>
          <w:rFonts w:ascii="Time New Roman" w:eastAsia="黑体" w:hAnsi="Time New Roman" w:hint="eastAsia"/>
          <w:lang w:val="fr-CH"/>
        </w:rPr>
        <w:t>关系</w:t>
      </w:r>
      <w:r w:rsidR="009758D3" w:rsidRPr="004F551F">
        <w:rPr>
          <w:rFonts w:ascii="Time New Roman" w:eastAsia="黑体" w:hAnsi="Time New Roman"/>
          <w:lang w:val="fr-CH"/>
        </w:rPr>
        <w:t>疏远、学校和社区</w:t>
      </w:r>
      <w:r w:rsidR="009758D3" w:rsidRPr="004F551F">
        <w:rPr>
          <w:rFonts w:ascii="Time New Roman" w:eastAsia="黑体" w:hAnsi="Time New Roman" w:hint="eastAsia"/>
          <w:lang w:val="fr-CH"/>
        </w:rPr>
        <w:t>问题、</w:t>
      </w:r>
      <w:r w:rsidR="009758D3" w:rsidRPr="004F551F">
        <w:rPr>
          <w:rFonts w:ascii="Time New Roman" w:eastAsia="黑体" w:hAnsi="Time New Roman"/>
          <w:lang w:val="fr-CH"/>
        </w:rPr>
        <w:t>药物滥用、家庭暴力、</w:t>
      </w:r>
      <w:r w:rsidR="009758D3" w:rsidRPr="004F551F">
        <w:rPr>
          <w:rFonts w:ascii="Time New Roman" w:eastAsia="黑体" w:hAnsi="Time New Roman" w:hint="eastAsia"/>
          <w:lang w:val="fr-CH"/>
        </w:rPr>
        <w:t>移交</w:t>
      </w:r>
      <w:r w:rsidR="009758D3" w:rsidRPr="004F551F">
        <w:rPr>
          <w:rFonts w:ascii="Time New Roman" w:eastAsia="黑体" w:hAnsi="Time New Roman"/>
          <w:lang w:val="fr-CH"/>
        </w:rPr>
        <w:t>国家照料和代际问题之间的</w:t>
      </w:r>
      <w:r w:rsidR="009758D3" w:rsidRPr="004F551F">
        <w:rPr>
          <w:rFonts w:ascii="Time New Roman" w:eastAsia="黑体" w:hAnsi="Time New Roman" w:hint="eastAsia"/>
          <w:lang w:val="fr-CH"/>
        </w:rPr>
        <w:t>关联</w:t>
      </w:r>
      <w:r w:rsidR="009758D3" w:rsidRPr="004F551F">
        <w:rPr>
          <w:rFonts w:ascii="Time New Roman" w:eastAsia="黑体" w:hAnsi="Time New Roman"/>
          <w:lang w:val="fr-CH"/>
        </w:rPr>
        <w:t>，消除</w:t>
      </w:r>
      <w:r w:rsidR="009758D3" w:rsidRPr="004F551F">
        <w:rPr>
          <w:rFonts w:ascii="Time New Roman" w:eastAsia="黑体" w:hAnsi="Time New Roman" w:hint="eastAsia"/>
          <w:lang w:val="fr-CH"/>
        </w:rPr>
        <w:t>被</w:t>
      </w:r>
      <w:r w:rsidR="009758D3" w:rsidRPr="004F551F">
        <w:rPr>
          <w:rFonts w:ascii="Time New Roman" w:eastAsia="黑体" w:hAnsi="Time New Roman"/>
          <w:lang w:val="fr-CH"/>
        </w:rPr>
        <w:t>拘留</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毛利儿童在量刑、监禁和生存方面的</w:t>
      </w:r>
      <w:r w:rsidR="009758D3" w:rsidRPr="004F551F">
        <w:rPr>
          <w:rFonts w:ascii="Time New Roman" w:eastAsia="黑体" w:hAnsi="Time New Roman" w:hint="eastAsia"/>
          <w:lang w:val="fr-CH"/>
        </w:rPr>
        <w:t>不平等</w:t>
      </w:r>
      <w:r w:rsidR="009758D3" w:rsidRPr="004F551F">
        <w:rPr>
          <w:rFonts w:ascii="Time New Roman" w:eastAsia="黑体" w:hAnsi="Time New Roman"/>
          <w:lang w:val="fr-CH"/>
        </w:rPr>
        <w:t>。</w:t>
      </w:r>
    </w:p>
    <w:p w14:paraId="2B2B0146" w14:textId="06024E74" w:rsidR="009758D3" w:rsidRPr="004F551F" w:rsidRDefault="006D37B2" w:rsidP="006D37B2">
      <w:pPr>
        <w:pStyle w:val="H1GC"/>
      </w:pPr>
      <w:r w:rsidRPr="004F551F">
        <w:rPr>
          <w:lang w:val="fr-CH"/>
        </w:rPr>
        <w:tab/>
        <w:t>K.</w:t>
      </w:r>
      <w:r w:rsidR="009758D3" w:rsidRPr="004F551F">
        <w:rPr>
          <w:lang w:val="fr-CH"/>
        </w:rPr>
        <w:tab/>
      </w:r>
      <w:r w:rsidR="009758D3" w:rsidRPr="004F551F">
        <w:rPr>
          <w:rFonts w:hint="eastAsia"/>
        </w:rPr>
        <w:t>后续落实委员会先前提出的关于执行《公约》各项任择议定书的结论性意见和建议</w:t>
      </w:r>
    </w:p>
    <w:p w14:paraId="2BDCB4A5" w14:textId="4BD9A347" w:rsidR="009758D3" w:rsidRPr="004F551F" w:rsidRDefault="006D37B2" w:rsidP="006D37B2">
      <w:pPr>
        <w:pStyle w:val="H23GC"/>
      </w:pPr>
      <w:r w:rsidRPr="004F551F">
        <w:rPr>
          <w:lang w:val="fr-CH"/>
        </w:rPr>
        <w:tab/>
      </w:r>
      <w:r w:rsidRPr="004F551F">
        <w:rPr>
          <w:lang w:val="fr-CH"/>
        </w:rPr>
        <w:tab/>
      </w:r>
      <w:r w:rsidR="009758D3" w:rsidRPr="004F551F">
        <w:rPr>
          <w:rFonts w:hint="eastAsia"/>
          <w:lang w:val="fr-CH"/>
        </w:rPr>
        <w:t>《关于买卖儿童、儿童卖淫和儿童色情制品问题的任择议定书》</w:t>
      </w:r>
    </w:p>
    <w:p w14:paraId="2EB21CEC" w14:textId="23C21F54"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44.</w:t>
      </w:r>
      <w:r w:rsidRPr="004F551F">
        <w:rPr>
          <w:rFonts w:ascii="Time New Roman" w:eastAsia="黑体" w:hAnsi="Time New Roman"/>
          <w:lang w:val="fr-CH"/>
        </w:rPr>
        <w:tab/>
      </w:r>
      <w:r w:rsidRPr="004F551F">
        <w:rPr>
          <w:rFonts w:ascii="Time New Roman" w:eastAsia="黑体" w:hAnsi="Time New Roman"/>
          <w:lang w:val="fr-CH"/>
        </w:rPr>
        <w:t>委员会参照其</w:t>
      </w:r>
      <w:r w:rsidRPr="004F551F">
        <w:rPr>
          <w:rFonts w:ascii="Time New Roman" w:eastAsia="黑体" w:hAnsi="Time New Roman"/>
          <w:lang w:val="fr-CH"/>
        </w:rPr>
        <w:t>2019</w:t>
      </w:r>
      <w:r w:rsidRPr="004F551F">
        <w:rPr>
          <w:rFonts w:ascii="Time New Roman" w:eastAsia="黑体" w:hAnsi="Time New Roman"/>
          <w:lang w:val="fr-CH"/>
        </w:rPr>
        <w:t>年《任择议定书》执行准则</w:t>
      </w:r>
      <w:r w:rsidR="00514627" w:rsidRPr="004F551F">
        <w:rPr>
          <w:rFonts w:ascii="Time New Roman" w:eastAsia="黑体" w:hAnsi="Time New Roman"/>
          <w:vertAlign w:val="superscript"/>
          <w:lang w:val="fr-CH"/>
        </w:rPr>
        <w:footnoteReference w:id="17"/>
      </w:r>
      <w:r w:rsidRPr="004F551F">
        <w:rPr>
          <w:rFonts w:ascii="Time New Roman" w:eastAsia="黑体" w:hAnsi="Time New Roman"/>
          <w:lang w:val="fr-CH"/>
        </w:rPr>
        <w:t>，敦促缔约国：</w:t>
      </w:r>
      <w:r w:rsidRPr="004F551F">
        <w:rPr>
          <w:rFonts w:ascii="Time New Roman" w:eastAsia="黑体" w:hAnsi="Time New Roman"/>
          <w:lang w:val="fr-CH"/>
        </w:rPr>
        <w:t xml:space="preserve"> </w:t>
      </w:r>
    </w:p>
    <w:p w14:paraId="318821C9"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建立覆盖《任择议定书》所有领域的综合数据收集系统，并按受害者受剥削方式、年龄和性别分类；</w:t>
      </w:r>
    </w:p>
    <w:p w14:paraId="2843CF7A"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制定国家行动计划应对《任择议定书》界定的所有罪行，确保该计划有针对性</w:t>
      </w:r>
      <w:r w:rsidR="009758D3" w:rsidRPr="004F551F">
        <w:rPr>
          <w:rFonts w:ascii="Time New Roman" w:eastAsia="黑体" w:hAnsi="Time New Roman" w:hint="eastAsia"/>
          <w:lang w:val="fr-CH"/>
        </w:rPr>
        <w:t>地</w:t>
      </w:r>
      <w:r w:rsidR="009758D3" w:rsidRPr="004F551F">
        <w:rPr>
          <w:rFonts w:ascii="Time New Roman" w:eastAsia="黑体" w:hAnsi="Time New Roman"/>
          <w:lang w:val="fr-CH"/>
        </w:rPr>
        <w:t>解决儿童性剥削的本质和根源问题；</w:t>
      </w:r>
    </w:p>
    <w:p w14:paraId="01142261"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c)</w:t>
      </w:r>
      <w:r w:rsidR="009758D3" w:rsidRPr="004F551F">
        <w:rPr>
          <w:rFonts w:ascii="Time New Roman" w:eastAsia="黑体" w:hAnsi="Time New Roman"/>
          <w:lang w:val="fr-CH"/>
        </w:rPr>
        <w:tab/>
      </w:r>
      <w:r w:rsidR="009758D3" w:rsidRPr="004F551F">
        <w:rPr>
          <w:rFonts w:ascii="Time New Roman" w:eastAsia="黑体" w:hAnsi="Time New Roman"/>
          <w:lang w:val="fr-CH"/>
        </w:rPr>
        <w:t>加强儿童保护利益攸关方之间的协调</w:t>
      </w:r>
      <w:r w:rsidR="009758D3" w:rsidRPr="004F551F">
        <w:rPr>
          <w:rFonts w:ascii="Time New Roman" w:eastAsia="黑体" w:hAnsi="Time New Roman" w:hint="eastAsia"/>
          <w:lang w:val="fr-CH"/>
        </w:rPr>
        <w:t>与</w:t>
      </w:r>
      <w:r w:rsidR="009758D3" w:rsidRPr="004F551F">
        <w:rPr>
          <w:rFonts w:ascii="Time New Roman" w:eastAsia="黑体" w:hAnsi="Time New Roman"/>
          <w:lang w:val="fr-CH"/>
        </w:rPr>
        <w:t>合作，</w:t>
      </w:r>
      <w:r w:rsidR="009758D3" w:rsidRPr="004F551F">
        <w:rPr>
          <w:rFonts w:ascii="Time New Roman" w:eastAsia="黑体" w:hAnsi="Time New Roman" w:hint="eastAsia"/>
          <w:lang w:val="fr-CH"/>
        </w:rPr>
        <w:t>及早</w:t>
      </w:r>
      <w:r w:rsidR="009758D3" w:rsidRPr="004F551F">
        <w:rPr>
          <w:rFonts w:ascii="Time New Roman" w:eastAsia="黑体" w:hAnsi="Time New Roman"/>
          <w:lang w:val="fr-CH"/>
        </w:rPr>
        <w:t>发现</w:t>
      </w:r>
      <w:r w:rsidR="009758D3" w:rsidRPr="004F551F">
        <w:rPr>
          <w:rFonts w:ascii="Time New Roman" w:eastAsia="黑体" w:hAnsi="Time New Roman" w:hint="eastAsia"/>
          <w:lang w:val="fr-CH"/>
        </w:rPr>
        <w:t>并</w:t>
      </w:r>
      <w:r w:rsidR="009758D3" w:rsidRPr="004F551F">
        <w:rPr>
          <w:rFonts w:ascii="Time New Roman" w:eastAsia="黑体" w:hAnsi="Time New Roman"/>
          <w:lang w:val="fr-CH"/>
        </w:rPr>
        <w:t>识别《任择议定书》所禁止罪行的受害儿童，</w:t>
      </w:r>
      <w:r w:rsidR="009758D3" w:rsidRPr="004F551F">
        <w:rPr>
          <w:rFonts w:ascii="Time New Roman" w:eastAsia="黑体" w:hAnsi="Time New Roman" w:hint="eastAsia"/>
          <w:lang w:val="fr-CH"/>
        </w:rPr>
        <w:t>同时</w:t>
      </w:r>
      <w:r w:rsidR="009758D3" w:rsidRPr="004F551F">
        <w:rPr>
          <w:rFonts w:ascii="Time New Roman" w:eastAsia="黑体" w:hAnsi="Time New Roman"/>
          <w:lang w:val="fr-CH"/>
        </w:rPr>
        <w:t>考虑到线上和线下实施的罪行，确保</w:t>
      </w:r>
      <w:r w:rsidR="009758D3" w:rsidRPr="004F551F">
        <w:rPr>
          <w:rFonts w:ascii="Time New Roman" w:eastAsia="黑体" w:hAnsi="Time New Roman" w:hint="eastAsia"/>
          <w:lang w:val="fr-CH"/>
        </w:rPr>
        <w:t>受害</w:t>
      </w:r>
      <w:r w:rsidR="009758D3" w:rsidRPr="004F551F">
        <w:rPr>
          <w:rFonts w:ascii="Time New Roman" w:eastAsia="黑体" w:hAnsi="Time New Roman"/>
          <w:lang w:val="fr-CH"/>
        </w:rPr>
        <w:t>儿童能够立即获得受害者</w:t>
      </w:r>
      <w:r w:rsidR="009758D3" w:rsidRPr="004F551F">
        <w:rPr>
          <w:rFonts w:ascii="Time New Roman" w:eastAsia="黑体" w:hAnsi="Time New Roman" w:hint="eastAsia"/>
          <w:lang w:val="fr-CH"/>
        </w:rPr>
        <w:t>支持</w:t>
      </w:r>
      <w:r w:rsidR="009758D3" w:rsidRPr="004F551F">
        <w:rPr>
          <w:rFonts w:ascii="Time New Roman" w:eastAsia="黑体" w:hAnsi="Time New Roman"/>
          <w:lang w:val="fr-CH"/>
        </w:rPr>
        <w:t>服务，包括入住庇护所；</w:t>
      </w:r>
    </w:p>
    <w:p w14:paraId="02F6D36B" w14:textId="7C77A1F3"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d)</w:t>
      </w:r>
      <w:r w:rsidR="009758D3" w:rsidRPr="004F551F">
        <w:rPr>
          <w:rFonts w:ascii="Time New Roman" w:eastAsia="黑体" w:hAnsi="Time New Roman"/>
          <w:lang w:val="fr-CH"/>
        </w:rPr>
        <w:tab/>
      </w:r>
      <w:r w:rsidR="009758D3" w:rsidRPr="004F551F">
        <w:rPr>
          <w:rFonts w:ascii="Time New Roman" w:eastAsia="黑体" w:hAnsi="Time New Roman"/>
          <w:lang w:val="fr-CH"/>
        </w:rPr>
        <w:t>确保对《任择议定书》第</w:t>
      </w:r>
      <w:r w:rsidR="009758D3" w:rsidRPr="004F551F">
        <w:rPr>
          <w:rFonts w:ascii="Time New Roman" w:eastAsia="黑体" w:hAnsi="Time New Roman"/>
          <w:lang w:val="fr-CH"/>
        </w:rPr>
        <w:t>2</w:t>
      </w:r>
      <w:r w:rsidR="009758D3" w:rsidRPr="004F551F">
        <w:rPr>
          <w:rFonts w:ascii="Time New Roman" w:eastAsia="黑体" w:hAnsi="Time New Roman"/>
          <w:lang w:val="fr-CH"/>
        </w:rPr>
        <w:t>条和第</w:t>
      </w:r>
      <w:r w:rsidR="009758D3" w:rsidRPr="004F551F">
        <w:rPr>
          <w:rFonts w:ascii="Time New Roman" w:eastAsia="黑体" w:hAnsi="Time New Roman"/>
          <w:lang w:val="fr-CH"/>
        </w:rPr>
        <w:t>3</w:t>
      </w:r>
      <w:r w:rsidR="009758D3" w:rsidRPr="004F551F">
        <w:rPr>
          <w:rFonts w:ascii="Time New Roman" w:eastAsia="黑体" w:hAnsi="Time New Roman"/>
          <w:lang w:val="fr-CH"/>
        </w:rPr>
        <w:t>条之下的所有罪行开展调查，起诉并处罚《任择议定书》之下罪行的施害者，包括法人实体</w:t>
      </w:r>
      <w:r w:rsidR="009758D3" w:rsidRPr="004F551F">
        <w:rPr>
          <w:rFonts w:ascii="Time New Roman" w:eastAsia="黑体" w:hAnsi="Time New Roman"/>
          <w:lang w:val="fr-CH"/>
        </w:rPr>
        <w:t>(</w:t>
      </w:r>
      <w:r w:rsidR="009758D3" w:rsidRPr="004F551F">
        <w:rPr>
          <w:rFonts w:ascii="Time New Roman" w:eastAsia="黑体" w:hAnsi="Time New Roman"/>
          <w:lang w:val="fr-CH"/>
        </w:rPr>
        <w:t>如公司</w:t>
      </w:r>
      <w:r w:rsidR="009758D3" w:rsidRPr="004F551F">
        <w:rPr>
          <w:rFonts w:ascii="Time New Roman" w:eastAsia="黑体" w:hAnsi="Time New Roman"/>
          <w:lang w:val="fr-CH"/>
        </w:rPr>
        <w:t>)</w:t>
      </w:r>
      <w:r w:rsidR="009758D3" w:rsidRPr="004F551F">
        <w:rPr>
          <w:rFonts w:ascii="Time New Roman" w:eastAsia="黑体" w:hAnsi="Time New Roman"/>
          <w:lang w:val="fr-CH"/>
        </w:rPr>
        <w:t>。</w:t>
      </w:r>
    </w:p>
    <w:p w14:paraId="521973C2" w14:textId="77A1CE72" w:rsidR="009758D3" w:rsidRPr="004F551F" w:rsidRDefault="006D37B2" w:rsidP="00E00047">
      <w:pPr>
        <w:pStyle w:val="H23GC"/>
      </w:pPr>
      <w:r w:rsidRPr="004F551F">
        <w:rPr>
          <w:lang w:val="fr-CH"/>
        </w:rPr>
        <w:tab/>
      </w:r>
      <w:r w:rsidRPr="004F551F">
        <w:rPr>
          <w:lang w:val="fr-CH"/>
        </w:rPr>
        <w:tab/>
      </w:r>
      <w:r w:rsidR="009758D3" w:rsidRPr="009710A6">
        <w:rPr>
          <w:rFonts w:hint="eastAsia"/>
          <w:lang w:val="fr-CH"/>
        </w:rPr>
        <w:t>《关于儿童卷入武装冲突问题的任择议定书》</w:t>
      </w:r>
    </w:p>
    <w:p w14:paraId="7CCA14B1" w14:textId="4971C2EE" w:rsidR="008B0751"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45.</w:t>
      </w:r>
      <w:r w:rsidRPr="004F551F">
        <w:rPr>
          <w:rFonts w:ascii="Time New Roman" w:eastAsia="黑体" w:hAnsi="Time New Roman"/>
          <w:lang w:val="fr-CH"/>
        </w:rPr>
        <w:tab/>
      </w:r>
      <w:r w:rsidRPr="004F551F">
        <w:rPr>
          <w:rFonts w:ascii="Time New Roman" w:eastAsia="黑体" w:hAnsi="Time New Roman"/>
          <w:lang w:val="fr-CH"/>
        </w:rPr>
        <w:t>委员会回顾其先前关于缔约国根据《任择议定书》第</w:t>
      </w:r>
      <w:r w:rsidRPr="004F551F">
        <w:rPr>
          <w:rFonts w:ascii="Time New Roman" w:eastAsia="黑体" w:hAnsi="Time New Roman"/>
          <w:lang w:val="fr-CH"/>
        </w:rPr>
        <w:t>8</w:t>
      </w:r>
      <w:r w:rsidRPr="004F551F">
        <w:rPr>
          <w:rFonts w:ascii="Time New Roman" w:eastAsia="黑体" w:hAnsi="Time New Roman"/>
          <w:lang w:val="fr-CH"/>
        </w:rPr>
        <w:t>条提交的报告的结论性意见</w:t>
      </w:r>
      <w:r w:rsidR="00514627" w:rsidRPr="004F551F">
        <w:rPr>
          <w:rFonts w:ascii="Time New Roman" w:eastAsia="黑体" w:hAnsi="Time New Roman"/>
          <w:vertAlign w:val="superscript"/>
          <w:lang w:val="fr-CH"/>
        </w:rPr>
        <w:footnoteReference w:id="18"/>
      </w:r>
      <w:r w:rsidRPr="004F551F">
        <w:rPr>
          <w:rFonts w:ascii="Time New Roman" w:eastAsia="黑体" w:hAnsi="Time New Roman"/>
          <w:lang w:val="fr-CH"/>
        </w:rPr>
        <w:t>，并建议缔约国：</w:t>
      </w:r>
      <w:r w:rsidRPr="004F551F">
        <w:rPr>
          <w:rFonts w:ascii="Time New Roman" w:eastAsia="黑体" w:hAnsi="Time New Roman"/>
          <w:lang w:val="fr-CH"/>
        </w:rPr>
        <w:t xml:space="preserve"> </w:t>
      </w:r>
    </w:p>
    <w:p w14:paraId="39F653B1" w14:textId="77777777" w:rsidR="008B0751"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bookmarkStart w:id="2" w:name="_Hlk126229314"/>
      <w:r w:rsidR="009758D3" w:rsidRPr="004F551F">
        <w:rPr>
          <w:rFonts w:ascii="Time New Roman" w:eastAsia="黑体" w:hAnsi="Time New Roman"/>
          <w:lang w:val="fr-CH"/>
        </w:rPr>
        <w:t>a)</w:t>
      </w:r>
      <w:r w:rsidR="009758D3" w:rsidRPr="004F551F">
        <w:rPr>
          <w:rFonts w:ascii="Time New Roman" w:eastAsia="黑体" w:hAnsi="Time New Roman"/>
          <w:lang w:val="fr-CH"/>
        </w:rPr>
        <w:tab/>
      </w:r>
      <w:r w:rsidR="009758D3" w:rsidRPr="004F551F">
        <w:rPr>
          <w:rFonts w:ascii="Time New Roman" w:eastAsia="黑体" w:hAnsi="Time New Roman"/>
          <w:lang w:val="fr-CH"/>
        </w:rPr>
        <w:t>审查《战略防务政策声明</w:t>
      </w:r>
      <w:r w:rsidR="009758D3" w:rsidRPr="004F551F">
        <w:rPr>
          <w:rFonts w:ascii="Time New Roman" w:eastAsia="黑体" w:hAnsi="Time New Roman"/>
          <w:lang w:val="fr-CH"/>
        </w:rPr>
        <w:t>(2018)</w:t>
      </w:r>
      <w:r w:rsidR="009758D3" w:rsidRPr="004F551F">
        <w:rPr>
          <w:rFonts w:ascii="Time New Roman" w:eastAsia="黑体" w:hAnsi="Time New Roman"/>
          <w:lang w:val="fr-CH"/>
        </w:rPr>
        <w:t>》，明确纳入《公约》和《任择议定书》规定的义务，确保将有关规定纳入国防军培训学院的课程，并作为现役人员继续教育的一部分；</w:t>
      </w:r>
    </w:p>
    <w:p w14:paraId="4A806244" w14:textId="39F5760F" w:rsidR="009758D3" w:rsidRPr="004F551F" w:rsidRDefault="008B0751" w:rsidP="009758D3">
      <w:pPr>
        <w:pStyle w:val="SingleTxtGC"/>
        <w:rPr>
          <w:rFonts w:ascii="Time New Roman" w:eastAsia="黑体" w:hAnsi="Time New Roman" w:hint="eastAsia"/>
          <w:lang w:val="fr-CH"/>
        </w:rPr>
      </w:pPr>
      <w:r w:rsidRPr="004F551F">
        <w:rPr>
          <w:rFonts w:ascii="Time New Roman" w:eastAsia="黑体" w:hAnsi="Time New Roman"/>
          <w:lang w:val="fr-CH"/>
        </w:rPr>
        <w:tab/>
        <w:t>(</w:t>
      </w:r>
      <w:r w:rsidR="009758D3" w:rsidRPr="004F551F">
        <w:rPr>
          <w:rFonts w:ascii="Time New Roman" w:eastAsia="黑体" w:hAnsi="Time New Roman"/>
          <w:lang w:val="fr-CH"/>
        </w:rPr>
        <w:t>b)</w:t>
      </w:r>
      <w:r w:rsidR="009758D3" w:rsidRPr="004F551F">
        <w:rPr>
          <w:rFonts w:ascii="Time New Roman" w:eastAsia="黑体" w:hAnsi="Time New Roman"/>
          <w:lang w:val="fr-CH"/>
        </w:rPr>
        <w:tab/>
      </w:r>
      <w:r w:rsidR="009758D3" w:rsidRPr="004F551F">
        <w:rPr>
          <w:rFonts w:ascii="Time New Roman" w:eastAsia="黑体" w:hAnsi="Time New Roman"/>
          <w:lang w:val="fr-CH"/>
        </w:rPr>
        <w:t>减少中学与国防军军种学院</w:t>
      </w:r>
      <w:r w:rsidR="009758D3" w:rsidRPr="004F551F">
        <w:rPr>
          <w:rFonts w:ascii="Time New Roman" w:eastAsia="黑体" w:hAnsi="Time New Roman" w:hint="eastAsia"/>
          <w:lang w:val="fr-CH"/>
        </w:rPr>
        <w:t>的</w:t>
      </w:r>
      <w:r w:rsidR="009758D3" w:rsidRPr="004F551F">
        <w:rPr>
          <w:rFonts w:ascii="Time New Roman" w:eastAsia="黑体" w:hAnsi="Time New Roman"/>
          <w:lang w:val="fr-CH"/>
        </w:rPr>
        <w:t>联合</w:t>
      </w:r>
      <w:r w:rsidR="009758D3" w:rsidRPr="004F551F">
        <w:rPr>
          <w:rFonts w:ascii="Time New Roman" w:eastAsia="黑体" w:hAnsi="Time New Roman" w:hint="eastAsia"/>
          <w:lang w:val="fr-CH"/>
        </w:rPr>
        <w:t>教学</w:t>
      </w:r>
      <w:r w:rsidR="009758D3" w:rsidRPr="004F551F">
        <w:rPr>
          <w:rFonts w:ascii="Time New Roman" w:eastAsia="黑体" w:hAnsi="Time New Roman"/>
          <w:lang w:val="fr-CH"/>
        </w:rPr>
        <w:t>项目，实现学校去军事化，确保学校没有武器。</w:t>
      </w:r>
    </w:p>
    <w:bookmarkEnd w:id="2"/>
    <w:p w14:paraId="3A46AFEF" w14:textId="650AE078" w:rsidR="009758D3" w:rsidRPr="004F551F" w:rsidRDefault="006D37B2" w:rsidP="006D37B2">
      <w:pPr>
        <w:pStyle w:val="H1GC"/>
      </w:pPr>
      <w:r w:rsidRPr="004F551F">
        <w:rPr>
          <w:lang w:val="fr-CH"/>
        </w:rPr>
        <w:tab/>
        <w:t>L.</w:t>
      </w:r>
      <w:r w:rsidR="009758D3" w:rsidRPr="004F551F">
        <w:rPr>
          <w:lang w:val="fr-CH"/>
        </w:rPr>
        <w:tab/>
      </w:r>
      <w:r w:rsidR="009758D3" w:rsidRPr="004F551F">
        <w:rPr>
          <w:rFonts w:hint="eastAsia"/>
          <w:lang w:val="fr-CH"/>
        </w:rPr>
        <w:t>批准国际人权文书</w:t>
      </w:r>
    </w:p>
    <w:p w14:paraId="44D82683" w14:textId="1F4E9724"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46.</w:t>
      </w:r>
      <w:r w:rsidRPr="004F551F">
        <w:rPr>
          <w:rFonts w:ascii="Time New Roman" w:eastAsia="黑体" w:hAnsi="Time New Roman"/>
          <w:lang w:val="fr-CH"/>
        </w:rPr>
        <w:tab/>
      </w:r>
      <w:r w:rsidRPr="004F551F">
        <w:rPr>
          <w:rFonts w:ascii="Time New Roman" w:eastAsia="黑体" w:hAnsi="Time New Roman"/>
          <w:lang w:val="fr-CH"/>
        </w:rPr>
        <w:t>委员会建议缔约国考虑批准其尚未加入的下列核心人权文书，以进一步实现儿童权利：《保护所有移徙工人及其家庭成员权利国际公约》</w:t>
      </w:r>
      <w:r w:rsidRPr="004F551F">
        <w:rPr>
          <w:rFonts w:ascii="Time New Roman" w:eastAsia="黑体" w:hAnsi="Time New Roman" w:hint="eastAsia"/>
          <w:lang w:val="fr-CH"/>
        </w:rPr>
        <w:t>、</w:t>
      </w:r>
      <w:r w:rsidRPr="004F551F">
        <w:rPr>
          <w:rFonts w:ascii="Time New Roman" w:eastAsia="黑体" w:hAnsi="Time New Roman"/>
          <w:lang w:val="fr-CH"/>
        </w:rPr>
        <w:t>《保护所有人免遭强迫失踪国际公约》</w:t>
      </w:r>
      <w:r w:rsidRPr="004F551F">
        <w:rPr>
          <w:rFonts w:ascii="Time New Roman" w:eastAsia="黑体" w:hAnsi="Time New Roman" w:hint="eastAsia"/>
          <w:lang w:val="fr-CH"/>
        </w:rPr>
        <w:t>、</w:t>
      </w:r>
      <w:r w:rsidRPr="004F551F">
        <w:rPr>
          <w:rFonts w:ascii="Time New Roman" w:eastAsia="黑体" w:hAnsi="Time New Roman"/>
          <w:lang w:val="fr-CH"/>
        </w:rPr>
        <w:t>《经济、社会、文化权利国际公约任择议定书》</w:t>
      </w:r>
      <w:r w:rsidRPr="004F551F">
        <w:rPr>
          <w:rFonts w:ascii="Time New Roman" w:eastAsia="黑体" w:hAnsi="Time New Roman" w:hint="eastAsia"/>
          <w:lang w:val="fr-CH"/>
        </w:rPr>
        <w:t>。</w:t>
      </w:r>
    </w:p>
    <w:p w14:paraId="334A3C64" w14:textId="2E452A03" w:rsidR="009758D3" w:rsidRPr="004F551F" w:rsidRDefault="006D37B2" w:rsidP="006D37B2">
      <w:pPr>
        <w:pStyle w:val="H1GC"/>
      </w:pPr>
      <w:r w:rsidRPr="004F551F">
        <w:rPr>
          <w:lang w:val="fr-CH"/>
        </w:rPr>
        <w:tab/>
        <w:t>M.</w:t>
      </w:r>
      <w:r w:rsidR="009758D3" w:rsidRPr="004F551F">
        <w:rPr>
          <w:lang w:val="fr-CH"/>
        </w:rPr>
        <w:tab/>
      </w:r>
      <w:r w:rsidR="009758D3" w:rsidRPr="004F551F">
        <w:rPr>
          <w:rFonts w:hint="eastAsia"/>
          <w:lang w:val="fr-CH"/>
        </w:rPr>
        <w:t>与</w:t>
      </w:r>
      <w:r w:rsidR="009758D3" w:rsidRPr="004F551F">
        <w:rPr>
          <w:rFonts w:hint="eastAsia"/>
        </w:rPr>
        <w:t>区域</w:t>
      </w:r>
      <w:r w:rsidR="009758D3" w:rsidRPr="004F551F">
        <w:rPr>
          <w:rFonts w:hint="eastAsia"/>
          <w:lang w:val="fr-CH"/>
        </w:rPr>
        <w:t>机构的合作</w:t>
      </w:r>
    </w:p>
    <w:p w14:paraId="41FBA923" w14:textId="7D82F8D9"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47.</w:t>
      </w:r>
      <w:r w:rsidRPr="004F551F">
        <w:rPr>
          <w:rFonts w:ascii="Time New Roman" w:eastAsia="黑体" w:hAnsi="Time New Roman"/>
          <w:lang w:val="fr-CH"/>
        </w:rPr>
        <w:tab/>
      </w:r>
      <w:r w:rsidRPr="004F551F">
        <w:rPr>
          <w:rFonts w:ascii="Time New Roman" w:eastAsia="黑体" w:hAnsi="Time New Roman"/>
          <w:lang w:val="fr-CH"/>
        </w:rPr>
        <w:t>委员会建议缔约国继续与太平洋共同体和太平洋岛屿论坛等区域组织合作。</w:t>
      </w:r>
    </w:p>
    <w:p w14:paraId="6E947143" w14:textId="687303D1" w:rsidR="009758D3" w:rsidRPr="004F551F" w:rsidRDefault="00A909A9" w:rsidP="00A909A9">
      <w:pPr>
        <w:pStyle w:val="HChGC"/>
        <w:rPr>
          <w:lang w:val="fr-CH"/>
        </w:rPr>
      </w:pPr>
      <w:r w:rsidRPr="004F551F">
        <w:rPr>
          <w:lang w:val="fr-CH"/>
        </w:rPr>
        <w:tab/>
      </w:r>
      <w:r w:rsidRPr="004F551F">
        <w:rPr>
          <w:rFonts w:hint="eastAsia"/>
          <w:lang w:val="fr-CH"/>
        </w:rPr>
        <w:t>四</w:t>
      </w:r>
      <w:r w:rsidRPr="004F551F">
        <w:rPr>
          <w:rFonts w:hint="eastAsia"/>
          <w:lang w:val="fr-CH"/>
        </w:rPr>
        <w:t>.</w:t>
      </w:r>
      <w:r w:rsidR="009758D3" w:rsidRPr="004F551F">
        <w:rPr>
          <w:rFonts w:hint="eastAsia"/>
          <w:lang w:val="fr-CH"/>
        </w:rPr>
        <w:tab/>
      </w:r>
      <w:r w:rsidR="009758D3" w:rsidRPr="004F551F">
        <w:rPr>
          <w:rFonts w:hint="eastAsia"/>
          <w:lang w:val="fr-CH"/>
        </w:rPr>
        <w:t>落实和报告</w:t>
      </w:r>
    </w:p>
    <w:p w14:paraId="4FCA1777" w14:textId="0C56440A" w:rsidR="009758D3" w:rsidRPr="004F551F" w:rsidRDefault="006D37B2" w:rsidP="006D37B2">
      <w:pPr>
        <w:pStyle w:val="H1GC"/>
      </w:pPr>
      <w:r w:rsidRPr="004F551F">
        <w:rPr>
          <w:lang w:val="fr-CH"/>
        </w:rPr>
        <w:tab/>
        <w:t>A.</w:t>
      </w:r>
      <w:r w:rsidR="009758D3" w:rsidRPr="004F551F">
        <w:rPr>
          <w:lang w:val="fr-CH"/>
        </w:rPr>
        <w:tab/>
      </w:r>
      <w:r w:rsidR="009758D3" w:rsidRPr="004F551F">
        <w:rPr>
          <w:rFonts w:hint="eastAsia"/>
          <w:lang w:val="fr-CH"/>
        </w:rPr>
        <w:t>后续落实和传播</w:t>
      </w:r>
    </w:p>
    <w:p w14:paraId="16F32173" w14:textId="7CE74A42"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48.</w:t>
      </w:r>
      <w:r w:rsidRPr="004F551F">
        <w:rPr>
          <w:rFonts w:ascii="Time New Roman" w:eastAsia="黑体" w:hAnsi="Time New Roman"/>
          <w:lang w:val="fr-CH"/>
        </w:rPr>
        <w:tab/>
      </w:r>
      <w:r w:rsidRPr="004F551F">
        <w:rPr>
          <w:rFonts w:ascii="Time New Roman" w:eastAsia="黑体" w:hAnsi="Time New Roman"/>
          <w:lang w:val="fr-CH"/>
        </w:rPr>
        <w:t>委员会建议缔约国采取一切适当措施，确保本结论性意见所载建议得到充分落实，并向儿童，包括处境最不利的儿童</w:t>
      </w:r>
      <w:r w:rsidRPr="004F551F">
        <w:rPr>
          <w:rFonts w:ascii="Time New Roman" w:eastAsia="黑体" w:hAnsi="Time New Roman" w:hint="eastAsia"/>
          <w:lang w:val="fr-CH"/>
        </w:rPr>
        <w:t>传播和</w:t>
      </w:r>
      <w:r w:rsidRPr="004F551F">
        <w:rPr>
          <w:rFonts w:ascii="Time New Roman" w:eastAsia="黑体" w:hAnsi="Time New Roman"/>
          <w:lang w:val="fr-CH"/>
        </w:rPr>
        <w:t>广泛提供易于阅读的儿童版本。委员会还建议缔约国以本国各种语言广泛传播第六次定期报告和本结论性意见。</w:t>
      </w:r>
    </w:p>
    <w:p w14:paraId="0856FDDD" w14:textId="40DE47B3" w:rsidR="009758D3" w:rsidRPr="004F551F" w:rsidRDefault="006D37B2" w:rsidP="006D37B2">
      <w:pPr>
        <w:pStyle w:val="H1GC"/>
      </w:pPr>
      <w:r w:rsidRPr="004F551F">
        <w:rPr>
          <w:lang w:val="fr-CH"/>
        </w:rPr>
        <w:tab/>
        <w:t>B.</w:t>
      </w:r>
      <w:r w:rsidR="009758D3" w:rsidRPr="004F551F">
        <w:rPr>
          <w:lang w:val="fr-CH"/>
        </w:rPr>
        <w:tab/>
      </w:r>
      <w:r w:rsidR="009758D3" w:rsidRPr="004F551F">
        <w:rPr>
          <w:rFonts w:hint="eastAsia"/>
          <w:lang w:val="fr-CH"/>
        </w:rPr>
        <w:t>负责提交报告和后续落实的国家机制</w:t>
      </w:r>
    </w:p>
    <w:p w14:paraId="0C55CCE6" w14:textId="7E7918C5"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49.</w:t>
      </w:r>
      <w:r w:rsidRPr="004F551F">
        <w:rPr>
          <w:rFonts w:ascii="Time New Roman" w:eastAsia="黑体" w:hAnsi="Time New Roman"/>
          <w:lang w:val="fr-CH"/>
        </w:rPr>
        <w:tab/>
      </w:r>
      <w:r w:rsidRPr="004F551F">
        <w:rPr>
          <w:rFonts w:ascii="Time New Roman" w:eastAsia="黑体" w:hAnsi="Time New Roman"/>
          <w:lang w:val="fr-CH"/>
        </w:rPr>
        <w:t>委员会建议缔约国加强报告和后续落实的国家机制，确保其有授权和充足的人力、技术和财政资源，以有效协调</w:t>
      </w:r>
      <w:r w:rsidRPr="004F551F">
        <w:rPr>
          <w:rFonts w:ascii="Time New Roman" w:eastAsia="黑体" w:hAnsi="Time New Roman" w:hint="eastAsia"/>
          <w:lang w:val="fr-CH"/>
        </w:rPr>
        <w:t>并</w:t>
      </w:r>
      <w:r w:rsidRPr="004F551F">
        <w:rPr>
          <w:rFonts w:ascii="Time New Roman" w:eastAsia="黑体" w:hAnsi="Time New Roman"/>
          <w:lang w:val="fr-CH"/>
        </w:rPr>
        <w:t>编写提交国际和区域人权机制的报告，协调</w:t>
      </w:r>
      <w:r w:rsidRPr="004F551F">
        <w:rPr>
          <w:rFonts w:ascii="Time New Roman" w:eastAsia="黑体" w:hAnsi="Time New Roman" w:hint="eastAsia"/>
          <w:lang w:val="fr-CH"/>
        </w:rPr>
        <w:t>并</w:t>
      </w:r>
      <w:r w:rsidRPr="004F551F">
        <w:rPr>
          <w:rFonts w:ascii="Time New Roman" w:eastAsia="黑体" w:hAnsi="Time New Roman"/>
          <w:lang w:val="fr-CH"/>
        </w:rPr>
        <w:t>跟踪</w:t>
      </w:r>
      <w:r w:rsidRPr="004F551F">
        <w:rPr>
          <w:rFonts w:ascii="Time New Roman" w:eastAsia="黑体" w:hAnsi="Time New Roman" w:hint="eastAsia"/>
          <w:lang w:val="fr-CH"/>
        </w:rPr>
        <w:t>缔约国对</w:t>
      </w:r>
      <w:r w:rsidRPr="004F551F">
        <w:rPr>
          <w:rFonts w:ascii="Time New Roman" w:eastAsia="黑体" w:hAnsi="Time New Roman"/>
          <w:lang w:val="fr-CH"/>
        </w:rPr>
        <w:t>条约义务，以及各人权机制所提建议和决定的</w:t>
      </w:r>
      <w:r w:rsidRPr="004F551F">
        <w:rPr>
          <w:rFonts w:ascii="Time New Roman" w:eastAsia="黑体" w:hAnsi="Time New Roman" w:hint="eastAsia"/>
          <w:lang w:val="fr-CH"/>
        </w:rPr>
        <w:t>后续落实和执行</w:t>
      </w:r>
      <w:r w:rsidRPr="004F551F">
        <w:rPr>
          <w:rFonts w:ascii="Time New Roman" w:eastAsia="黑体" w:hAnsi="Time New Roman"/>
          <w:lang w:val="fr-CH"/>
        </w:rPr>
        <w:t>。委员会强调，负责报告和后续落实的国家机制应配备专职工作人员，得到充分和持续的支持，并</w:t>
      </w:r>
      <w:r w:rsidRPr="004F551F">
        <w:rPr>
          <w:rFonts w:ascii="Time New Roman" w:eastAsia="黑体" w:hAnsi="Time New Roman" w:hint="eastAsia"/>
          <w:lang w:val="fr-CH"/>
        </w:rPr>
        <w:t>应具备</w:t>
      </w:r>
      <w:r w:rsidRPr="004F551F">
        <w:rPr>
          <w:rFonts w:ascii="Time New Roman" w:eastAsia="黑体" w:hAnsi="Time New Roman"/>
          <w:lang w:val="fr-CH"/>
        </w:rPr>
        <w:t>与儿童事务专员、人权委员会和民间社会进行系统</w:t>
      </w:r>
      <w:r w:rsidRPr="004F551F">
        <w:rPr>
          <w:rFonts w:ascii="Time New Roman" w:eastAsia="黑体" w:hAnsi="Time New Roman" w:hint="eastAsia"/>
          <w:lang w:val="fr-CH"/>
        </w:rPr>
        <w:t>性</w:t>
      </w:r>
      <w:r w:rsidRPr="004F551F">
        <w:rPr>
          <w:rFonts w:ascii="Time New Roman" w:eastAsia="黑体" w:hAnsi="Time New Roman"/>
          <w:lang w:val="fr-CH"/>
        </w:rPr>
        <w:t>磋商</w:t>
      </w:r>
      <w:r w:rsidRPr="004F551F">
        <w:rPr>
          <w:rFonts w:ascii="Time New Roman" w:eastAsia="黑体" w:hAnsi="Time New Roman" w:hint="eastAsia"/>
          <w:lang w:val="fr-CH"/>
        </w:rPr>
        <w:t>的能力</w:t>
      </w:r>
      <w:r w:rsidRPr="004F551F">
        <w:rPr>
          <w:rFonts w:ascii="Time New Roman" w:eastAsia="黑体" w:hAnsi="Time New Roman"/>
          <w:lang w:val="fr-CH"/>
        </w:rPr>
        <w:t>。</w:t>
      </w:r>
    </w:p>
    <w:p w14:paraId="52A23D37" w14:textId="51BFDF53" w:rsidR="009758D3" w:rsidRPr="004F551F" w:rsidRDefault="006D37B2" w:rsidP="006D37B2">
      <w:pPr>
        <w:pStyle w:val="H1GC"/>
      </w:pPr>
      <w:r w:rsidRPr="004F551F">
        <w:rPr>
          <w:lang w:val="fr-CH"/>
        </w:rPr>
        <w:tab/>
        <w:t>C.</w:t>
      </w:r>
      <w:r w:rsidR="009758D3" w:rsidRPr="004F551F">
        <w:rPr>
          <w:lang w:val="fr-CH"/>
        </w:rPr>
        <w:tab/>
      </w:r>
      <w:r w:rsidR="009758D3" w:rsidRPr="004F551F">
        <w:rPr>
          <w:lang w:val="fr-CH"/>
        </w:rPr>
        <w:t>下次报告</w:t>
      </w:r>
    </w:p>
    <w:p w14:paraId="35134085" w14:textId="32C66EA4" w:rsidR="009758D3" w:rsidRPr="004F551F" w:rsidRDefault="009758D3" w:rsidP="009758D3">
      <w:pPr>
        <w:pStyle w:val="SingleTxtGC"/>
        <w:rPr>
          <w:rFonts w:ascii="Time New Roman" w:eastAsia="黑体" w:hAnsi="Time New Roman" w:hint="eastAsia"/>
          <w:lang w:val="fr-CH"/>
        </w:rPr>
      </w:pPr>
      <w:r w:rsidRPr="004F551F">
        <w:rPr>
          <w:rFonts w:ascii="Time New Roman" w:eastAsia="黑体" w:hAnsi="Time New Roman"/>
          <w:lang w:val="fr-CH"/>
        </w:rPr>
        <w:t>50.</w:t>
      </w:r>
      <w:r w:rsidRPr="004F551F">
        <w:rPr>
          <w:rFonts w:ascii="Time New Roman" w:eastAsia="黑体" w:hAnsi="Time New Roman"/>
          <w:lang w:val="fr-CH"/>
        </w:rPr>
        <w:tab/>
      </w:r>
      <w:r w:rsidRPr="004F551F">
        <w:rPr>
          <w:rFonts w:ascii="Time New Roman" w:eastAsia="黑体" w:hAnsi="Time New Roman"/>
          <w:lang w:val="fr-CH"/>
        </w:rPr>
        <w:t>委员会将根据以八年审议周期为基础</w:t>
      </w:r>
      <w:r w:rsidRPr="004F551F">
        <w:rPr>
          <w:rFonts w:ascii="Time New Roman" w:eastAsia="黑体" w:hAnsi="Time New Roman" w:hint="eastAsia"/>
          <w:lang w:val="fr-CH"/>
        </w:rPr>
        <w:t>的</w:t>
      </w:r>
      <w:r w:rsidRPr="004F551F">
        <w:rPr>
          <w:rFonts w:ascii="Time New Roman" w:eastAsia="黑体" w:hAnsi="Time New Roman"/>
          <w:lang w:val="fr-CH"/>
        </w:rPr>
        <w:t>未来可预测的报告日</w:t>
      </w:r>
      <w:r w:rsidRPr="004F551F">
        <w:rPr>
          <w:rFonts w:ascii="Time New Roman" w:eastAsia="黑体" w:hAnsi="Time New Roman" w:hint="eastAsia"/>
          <w:lang w:val="fr-CH"/>
        </w:rPr>
        <w:t>期</w:t>
      </w:r>
      <w:r w:rsidRPr="004F551F">
        <w:rPr>
          <w:rFonts w:ascii="Time New Roman" w:eastAsia="黑体" w:hAnsi="Time New Roman"/>
          <w:lang w:val="fr-CH"/>
        </w:rPr>
        <w:t>，，并在通过缔约国报告前议题和问题清单之后，酌情确定并通报缔约国第七次和第八次合并定期报告的</w:t>
      </w:r>
      <w:r w:rsidRPr="004F551F">
        <w:rPr>
          <w:rFonts w:ascii="Time New Roman" w:eastAsia="黑体" w:hAnsi="Time New Roman" w:hint="eastAsia"/>
          <w:lang w:val="fr-CH"/>
        </w:rPr>
        <w:t>具体日期</w:t>
      </w:r>
      <w:r w:rsidRPr="004F551F">
        <w:rPr>
          <w:rFonts w:ascii="Time New Roman" w:eastAsia="黑体" w:hAnsi="Time New Roman"/>
          <w:lang w:val="fr-CH"/>
        </w:rPr>
        <w:t>。报告不应超过</w:t>
      </w:r>
      <w:r w:rsidRPr="004F551F">
        <w:rPr>
          <w:rFonts w:ascii="Time New Roman" w:eastAsia="黑体" w:hAnsi="Time New Roman"/>
          <w:lang w:val="fr-CH"/>
        </w:rPr>
        <w:t>21,200</w:t>
      </w:r>
      <w:r w:rsidRPr="004F551F">
        <w:rPr>
          <w:rFonts w:ascii="Time New Roman" w:eastAsia="黑体" w:hAnsi="Time New Roman"/>
          <w:lang w:val="fr-CH"/>
        </w:rPr>
        <w:t>字</w:t>
      </w:r>
      <w:r w:rsidR="00514627" w:rsidRPr="004F551F">
        <w:rPr>
          <w:rFonts w:ascii="Time New Roman" w:eastAsia="黑体" w:hAnsi="Time New Roman"/>
          <w:vertAlign w:val="superscript"/>
          <w:lang w:val="fr-CH"/>
        </w:rPr>
        <w:footnoteReference w:id="19"/>
      </w:r>
      <w:r w:rsidRPr="004F551F">
        <w:rPr>
          <w:rFonts w:ascii="Time New Roman" w:eastAsia="黑体" w:hAnsi="Time New Roman"/>
          <w:lang w:val="fr-CH"/>
        </w:rPr>
        <w:t>。若提交的报告超过规定字数，将缔约国按上述决议缩减报告篇幅。如缔约国不能重新审核并提交报告，则无法保证将报告译出供条约机构审议。</w:t>
      </w:r>
    </w:p>
    <w:p w14:paraId="2E058CA9" w14:textId="611C2C79" w:rsidR="001D2C3F" w:rsidRPr="004F551F" w:rsidRDefault="001D2C3F" w:rsidP="009758D3">
      <w:pPr>
        <w:pStyle w:val="SingleTxtGC"/>
      </w:pPr>
    </w:p>
    <w:p w14:paraId="12A944AE" w14:textId="77777777" w:rsidR="00EA532F" w:rsidRPr="004F551F" w:rsidRDefault="00EA532F">
      <w:pPr>
        <w:spacing w:before="240"/>
        <w:jc w:val="center"/>
        <w:rPr>
          <w:u w:val="single"/>
        </w:rPr>
      </w:pPr>
      <w:r w:rsidRPr="004F551F">
        <w:rPr>
          <w:rFonts w:hint="eastAsia"/>
          <w:u w:val="single"/>
        </w:rPr>
        <w:tab/>
      </w:r>
      <w:r w:rsidRPr="004F551F">
        <w:rPr>
          <w:rFonts w:hint="eastAsia"/>
          <w:u w:val="single"/>
        </w:rPr>
        <w:tab/>
      </w:r>
      <w:r w:rsidRPr="004F551F">
        <w:rPr>
          <w:rFonts w:hint="eastAsia"/>
          <w:u w:val="single"/>
        </w:rPr>
        <w:tab/>
      </w:r>
      <w:r w:rsidRPr="004F551F">
        <w:rPr>
          <w:u w:val="single"/>
        </w:rPr>
        <w:tab/>
      </w:r>
    </w:p>
    <w:p w14:paraId="2F18563E" w14:textId="571D1B32" w:rsidR="00EA532F" w:rsidRPr="004F551F" w:rsidRDefault="00EA532F" w:rsidP="009758D3">
      <w:pPr>
        <w:pStyle w:val="SingleTxtGC"/>
      </w:pPr>
    </w:p>
    <w:sectPr w:rsidR="00EA532F" w:rsidRPr="004F551F"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3135F" w14:textId="77777777" w:rsidR="004F0985" w:rsidRPr="000D319F" w:rsidRDefault="004F0985" w:rsidP="000D319F">
      <w:pPr>
        <w:pStyle w:val="af0"/>
        <w:spacing w:after="240"/>
        <w:ind w:left="907"/>
        <w:rPr>
          <w:rFonts w:asciiTheme="majorBidi" w:eastAsia="宋体" w:hAnsiTheme="majorBidi" w:cstheme="majorBidi"/>
          <w:sz w:val="21"/>
          <w:szCs w:val="21"/>
          <w:lang w:val="en-US"/>
        </w:rPr>
      </w:pPr>
    </w:p>
    <w:p w14:paraId="7B6AE033" w14:textId="77777777" w:rsidR="004F0985" w:rsidRPr="000D319F" w:rsidRDefault="004F09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1080324" w14:textId="77777777" w:rsidR="004F0985" w:rsidRPr="000D319F" w:rsidRDefault="004F0985" w:rsidP="000D319F">
      <w:pPr>
        <w:pStyle w:val="af0"/>
      </w:pPr>
    </w:p>
  </w:endnote>
  <w:endnote w:type="continuationNotice" w:id="1">
    <w:p w14:paraId="12BB8287" w14:textId="77777777" w:rsidR="004F0985" w:rsidRDefault="004F09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4929" w14:textId="77777777" w:rsidR="00056632" w:rsidRPr="009758D3" w:rsidRDefault="009758D3" w:rsidP="009758D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758D3">
      <w:rPr>
        <w:rStyle w:val="af2"/>
        <w:b w:val="0"/>
        <w:snapToGrid w:val="0"/>
        <w:sz w:val="16"/>
      </w:rPr>
      <w:t>GE.23</w:t>
    </w:r>
    <w:proofErr w:type="spellEnd"/>
    <w:r w:rsidRPr="009758D3">
      <w:rPr>
        <w:rStyle w:val="af2"/>
        <w:b w:val="0"/>
        <w:snapToGrid w:val="0"/>
        <w:sz w:val="16"/>
      </w:rPr>
      <w:t>-02451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8353" w14:textId="77777777" w:rsidR="00056632" w:rsidRPr="009758D3" w:rsidRDefault="009758D3" w:rsidP="009758D3">
    <w:pPr>
      <w:pStyle w:val="af0"/>
      <w:tabs>
        <w:tab w:val="clear" w:pos="431"/>
        <w:tab w:val="right" w:pos="9638"/>
      </w:tabs>
      <w:rPr>
        <w:rStyle w:val="af2"/>
      </w:rPr>
    </w:pPr>
    <w:proofErr w:type="spellStart"/>
    <w:r>
      <w:t>GE.23</w:t>
    </w:r>
    <w:proofErr w:type="spellEnd"/>
    <w:r>
      <w:t>-02451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EE7C3" w14:textId="74B55F5D" w:rsidR="00056632" w:rsidRPr="00487939" w:rsidRDefault="009758D3"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F2DBF42" wp14:editId="090F0D4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-02451</w:t>
    </w:r>
    <w:r w:rsidR="00731A42" w:rsidRPr="00EE277A">
      <w:rPr>
        <w:sz w:val="20"/>
        <w:lang w:eastAsia="zh-CN"/>
      </w:rPr>
      <w:t xml:space="preserve"> (C)</w:t>
    </w:r>
    <w:r w:rsidR="00AB1CDF">
      <w:rPr>
        <w:sz w:val="20"/>
        <w:lang w:eastAsia="zh-CN"/>
      </w:rPr>
      <w:tab/>
    </w:r>
    <w:r>
      <w:rPr>
        <w:sz w:val="20"/>
        <w:lang w:eastAsia="zh-CN"/>
      </w:rPr>
      <w:t>2403</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Pr>
        <w:sz w:val="20"/>
        <w:lang w:eastAsia="zh-CN"/>
      </w:rPr>
      <w:t>0</w:t>
    </w:r>
    <w:r w:rsidR="00E0152F">
      <w:rPr>
        <w:sz w:val="20"/>
        <w:lang w:eastAsia="zh-CN"/>
      </w:rPr>
      <w:t>5</w:t>
    </w:r>
    <w:r>
      <w:rPr>
        <w:sz w:val="20"/>
        <w:lang w:eastAsia="zh-CN"/>
      </w:rPr>
      <w:t>04</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217C855B" wp14:editId="4114A8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7D513" w14:textId="77777777" w:rsidR="004F0985" w:rsidRPr="000157B1" w:rsidRDefault="004F09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2ABE92" w14:textId="77777777" w:rsidR="004F0985" w:rsidRPr="000157B1" w:rsidRDefault="004F09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9C157F4" w14:textId="77777777" w:rsidR="004F0985" w:rsidRDefault="004F0985"/>
  </w:footnote>
  <w:footnote w:id="2">
    <w:p w14:paraId="3E9F0A7B" w14:textId="7E0C487F" w:rsidR="009758D3" w:rsidRDefault="009758D3" w:rsidP="009758D3">
      <w:pPr>
        <w:pStyle w:val="a6"/>
      </w:pPr>
      <w:r w:rsidRPr="009758D3">
        <w:rPr>
          <w:sz w:val="21"/>
          <w:szCs w:val="21"/>
          <w:lang w:val="zh-CN"/>
        </w:rPr>
        <w:tab/>
        <w:t>*</w:t>
      </w:r>
      <w:r w:rsidRPr="009758D3">
        <w:rPr>
          <w:sz w:val="21"/>
          <w:szCs w:val="21"/>
          <w:lang w:val="zh-CN"/>
        </w:rPr>
        <w:tab/>
      </w:r>
      <w:r>
        <w:rPr>
          <w:lang w:val="zh-CN"/>
        </w:rPr>
        <w:t>委员会第九十二届会议</w:t>
      </w:r>
      <w:r>
        <w:rPr>
          <w:lang w:val="zh-CN"/>
        </w:rPr>
        <w:t>(2023</w:t>
      </w:r>
      <w:r>
        <w:rPr>
          <w:lang w:val="zh-CN"/>
        </w:rPr>
        <w:t>年</w:t>
      </w:r>
      <w:r>
        <w:rPr>
          <w:lang w:val="zh-CN"/>
        </w:rPr>
        <w:t>1</w:t>
      </w:r>
      <w:r>
        <w:rPr>
          <w:lang w:val="zh-CN"/>
        </w:rPr>
        <w:t>月</w:t>
      </w:r>
      <w:r>
        <w:rPr>
          <w:lang w:val="zh-CN"/>
        </w:rPr>
        <w:t>16</w:t>
      </w:r>
      <w:r>
        <w:rPr>
          <w:lang w:val="zh-CN"/>
        </w:rPr>
        <w:t>日至</w:t>
      </w:r>
      <w:r>
        <w:rPr>
          <w:lang w:val="zh-CN"/>
        </w:rPr>
        <w:t>2</w:t>
      </w:r>
      <w:r>
        <w:rPr>
          <w:lang w:val="zh-CN"/>
        </w:rPr>
        <w:t>月</w:t>
      </w:r>
      <w:r>
        <w:rPr>
          <w:lang w:val="zh-CN"/>
        </w:rPr>
        <w:t>3</w:t>
      </w:r>
      <w:r>
        <w:rPr>
          <w:lang w:val="zh-CN"/>
        </w:rPr>
        <w:t>日</w:t>
      </w:r>
      <w:r>
        <w:rPr>
          <w:lang w:val="zh-CN"/>
        </w:rPr>
        <w:t>)</w:t>
      </w:r>
      <w:r>
        <w:rPr>
          <w:lang w:val="zh-CN"/>
        </w:rPr>
        <w:t>通过。</w:t>
      </w:r>
    </w:p>
  </w:footnote>
  <w:footnote w:id="3">
    <w:p w14:paraId="7661D431" w14:textId="53429916" w:rsidR="009758D3" w:rsidRDefault="009758D3" w:rsidP="009758D3">
      <w:pPr>
        <w:pStyle w:val="a6"/>
      </w:pPr>
      <w:r>
        <w:rPr>
          <w:lang w:val="zh-CN"/>
        </w:rPr>
        <w:tab/>
      </w:r>
      <w:r>
        <w:rPr>
          <w:rStyle w:val="a8"/>
          <w:rFonts w:eastAsia="宋体"/>
          <w:lang w:val="zh-CN"/>
        </w:rPr>
        <w:footnoteRef/>
      </w:r>
      <w:r>
        <w:rPr>
          <w:lang w:val="zh-CN"/>
        </w:rPr>
        <w:tab/>
      </w:r>
      <w:r>
        <w:rPr>
          <w:lang w:val="zh-CN"/>
        </w:rPr>
        <w:t>见</w:t>
      </w:r>
      <w:r w:rsidR="00CD4B84">
        <w:rPr>
          <w:lang w:val="zh-CN"/>
        </w:rPr>
        <w:fldChar w:fldCharType="begin"/>
      </w:r>
      <w:r w:rsidR="00CD4B84">
        <w:rPr>
          <w:lang w:val="zh-CN"/>
        </w:rPr>
        <w:instrText xml:space="preserve"> HYPERLINK "http://undocs.org/ch/CRC/C/SR.2686" </w:instrText>
      </w:r>
      <w:r w:rsidR="00CD4B84">
        <w:rPr>
          <w:lang w:val="zh-CN"/>
        </w:rPr>
      </w:r>
      <w:r w:rsidR="00CD4B84">
        <w:rPr>
          <w:lang w:val="zh-CN"/>
        </w:rPr>
        <w:fldChar w:fldCharType="separate"/>
      </w:r>
      <w:r w:rsidRPr="00CD4B84">
        <w:rPr>
          <w:rStyle w:val="afa"/>
          <w:lang w:val="zh-CN"/>
        </w:rPr>
        <w:t>CRC/C/SR.2686</w:t>
      </w:r>
      <w:r w:rsidR="00CD4B84">
        <w:rPr>
          <w:lang w:val="zh-CN"/>
        </w:rPr>
        <w:fldChar w:fldCharType="end"/>
      </w:r>
      <w:r>
        <w:rPr>
          <w:lang w:val="zh-CN"/>
        </w:rPr>
        <w:t>和</w:t>
      </w:r>
      <w:hyperlink r:id="rId1" w:history="1">
        <w:r w:rsidRPr="00CD4B84">
          <w:rPr>
            <w:rStyle w:val="afa"/>
            <w:lang w:val="zh-CN"/>
          </w:rPr>
          <w:t>CRC/C/SR.2687</w:t>
        </w:r>
      </w:hyperlink>
      <w:r>
        <w:rPr>
          <w:lang w:val="zh-CN"/>
        </w:rPr>
        <w:t>。</w:t>
      </w:r>
    </w:p>
  </w:footnote>
  <w:footnote w:id="4">
    <w:p w14:paraId="22164EE5" w14:textId="6CC8C793" w:rsidR="009758D3" w:rsidRDefault="009758D3" w:rsidP="009758D3">
      <w:pPr>
        <w:pStyle w:val="a6"/>
      </w:pPr>
      <w:r>
        <w:rPr>
          <w:lang w:val="zh-CN"/>
        </w:rPr>
        <w:tab/>
      </w:r>
      <w:r>
        <w:rPr>
          <w:rStyle w:val="a8"/>
          <w:rFonts w:eastAsia="宋体"/>
          <w:lang w:val="zh-CN"/>
        </w:rPr>
        <w:footnoteRef/>
      </w:r>
      <w:r>
        <w:rPr>
          <w:lang w:val="zh-CN"/>
        </w:rPr>
        <w:tab/>
      </w:r>
      <w:hyperlink r:id="rId2" w:history="1">
        <w:r w:rsidRPr="00CD4B84">
          <w:rPr>
            <w:rStyle w:val="afa"/>
            <w:lang w:val="zh-CN"/>
          </w:rPr>
          <w:t>CRC/C/NZL/6</w:t>
        </w:r>
      </w:hyperlink>
      <w:r>
        <w:rPr>
          <w:lang w:val="zh-CN"/>
        </w:rPr>
        <w:t>.</w:t>
      </w:r>
    </w:p>
  </w:footnote>
  <w:footnote w:id="5">
    <w:p w14:paraId="4CDD5AAB" w14:textId="7EB3BA7C" w:rsidR="009758D3" w:rsidRDefault="009758D3" w:rsidP="009758D3">
      <w:pPr>
        <w:pStyle w:val="a6"/>
      </w:pPr>
      <w:r>
        <w:rPr>
          <w:lang w:val="zh-CN"/>
        </w:rPr>
        <w:tab/>
      </w:r>
      <w:r>
        <w:rPr>
          <w:rStyle w:val="a8"/>
          <w:rFonts w:eastAsia="宋体"/>
          <w:lang w:val="zh-CN"/>
        </w:rPr>
        <w:footnoteRef/>
      </w:r>
      <w:r>
        <w:rPr>
          <w:lang w:val="zh-CN"/>
        </w:rPr>
        <w:tab/>
      </w:r>
      <w:hyperlink r:id="rId3" w:history="1">
        <w:r w:rsidRPr="00CD4B84">
          <w:rPr>
            <w:rStyle w:val="afa"/>
            <w:lang w:val="zh-CN"/>
          </w:rPr>
          <w:t>CRC/C/NZL/QPR/6</w:t>
        </w:r>
      </w:hyperlink>
      <w:r>
        <w:rPr>
          <w:lang w:val="zh-CN"/>
        </w:rPr>
        <w:t>.</w:t>
      </w:r>
    </w:p>
  </w:footnote>
  <w:footnote w:id="6">
    <w:p w14:paraId="40674EF7" w14:textId="5D7873B6" w:rsidR="00514627" w:rsidRDefault="00514627" w:rsidP="009758D3">
      <w:pPr>
        <w:pStyle w:val="a6"/>
      </w:pPr>
      <w:r>
        <w:rPr>
          <w:lang w:val="zh-CN"/>
        </w:rPr>
        <w:tab/>
      </w:r>
      <w:r>
        <w:rPr>
          <w:rStyle w:val="a8"/>
          <w:rFonts w:eastAsia="宋体"/>
          <w:lang w:val="zh-CN"/>
        </w:rPr>
        <w:footnoteRef/>
      </w:r>
      <w:r>
        <w:rPr>
          <w:lang w:val="zh-CN"/>
        </w:rPr>
        <w:tab/>
      </w:r>
      <w:hyperlink r:id="rId4" w:history="1">
        <w:r w:rsidRPr="00CD4B84">
          <w:rPr>
            <w:rStyle w:val="afa"/>
            <w:lang w:val="zh-CN"/>
          </w:rPr>
          <w:t>CRC/C/NZL/CO/5</w:t>
        </w:r>
      </w:hyperlink>
      <w:r>
        <w:rPr>
          <w:lang w:val="zh-CN"/>
        </w:rPr>
        <w:t>，第</w:t>
      </w:r>
      <w:r>
        <w:rPr>
          <w:lang w:val="zh-CN"/>
        </w:rPr>
        <w:t>5</w:t>
      </w:r>
      <w:r>
        <w:rPr>
          <w:lang w:val="zh-CN"/>
        </w:rPr>
        <w:t>段。</w:t>
      </w:r>
    </w:p>
  </w:footnote>
  <w:footnote w:id="7">
    <w:p w14:paraId="733F2011" w14:textId="2D3B2F6E" w:rsidR="00514627" w:rsidRDefault="00514627" w:rsidP="009758D3">
      <w:pPr>
        <w:pStyle w:val="a6"/>
      </w:pPr>
      <w:r>
        <w:rPr>
          <w:lang w:val="zh-CN"/>
        </w:rPr>
        <w:tab/>
      </w:r>
      <w:r>
        <w:rPr>
          <w:rStyle w:val="a8"/>
          <w:rFonts w:eastAsia="宋体"/>
          <w:lang w:val="zh-CN"/>
        </w:rPr>
        <w:footnoteRef/>
      </w:r>
      <w:r w:rsidRPr="002F4DF7">
        <w:tab/>
      </w:r>
      <w:hyperlink r:id="rId5" w:history="1">
        <w:r w:rsidRPr="00CD4B84">
          <w:rPr>
            <w:rStyle w:val="afa"/>
          </w:rPr>
          <w:t>A/</w:t>
        </w:r>
        <w:proofErr w:type="spellStart"/>
        <w:r w:rsidRPr="00CD4B84">
          <w:rPr>
            <w:rStyle w:val="afa"/>
          </w:rPr>
          <w:t>HRC</w:t>
        </w:r>
        <w:proofErr w:type="spellEnd"/>
        <w:r w:rsidRPr="00CD4B84">
          <w:rPr>
            <w:rStyle w:val="afa"/>
          </w:rPr>
          <w:t>/41/4</w:t>
        </w:r>
      </w:hyperlink>
      <w:r w:rsidRPr="002F4DF7">
        <w:t xml:space="preserve">, </w:t>
      </w:r>
      <w:r>
        <w:rPr>
          <w:lang w:val="zh-CN"/>
        </w:rPr>
        <w:t>第</w:t>
      </w:r>
      <w:r w:rsidRPr="002F4DF7">
        <w:t>122.147</w:t>
      </w:r>
      <w:r>
        <w:rPr>
          <w:lang w:val="zh-CN"/>
        </w:rPr>
        <w:t>段。</w:t>
      </w:r>
    </w:p>
  </w:footnote>
  <w:footnote w:id="8">
    <w:p w14:paraId="278E2ABC" w14:textId="71088322" w:rsidR="00514627" w:rsidRDefault="00514627" w:rsidP="009758D3">
      <w:pPr>
        <w:pStyle w:val="a6"/>
      </w:pPr>
      <w:r w:rsidRPr="002F4DF7">
        <w:tab/>
      </w:r>
      <w:r>
        <w:rPr>
          <w:rStyle w:val="a8"/>
          <w:rFonts w:eastAsia="宋体"/>
          <w:lang w:val="zh-CN"/>
        </w:rPr>
        <w:footnoteRef/>
      </w:r>
      <w:r w:rsidRPr="002F4DF7">
        <w:tab/>
      </w:r>
      <w:hyperlink r:id="rId6" w:history="1">
        <w:r w:rsidRPr="00CD4B84">
          <w:rPr>
            <w:rStyle w:val="afa"/>
          </w:rPr>
          <w:t>A/</w:t>
        </w:r>
        <w:proofErr w:type="spellStart"/>
        <w:r w:rsidRPr="00CD4B84">
          <w:rPr>
            <w:rStyle w:val="afa"/>
          </w:rPr>
          <w:t>HRC</w:t>
        </w:r>
        <w:proofErr w:type="spellEnd"/>
        <w:r w:rsidRPr="00CD4B84">
          <w:rPr>
            <w:rStyle w:val="afa"/>
          </w:rPr>
          <w:t>/41/4</w:t>
        </w:r>
      </w:hyperlink>
      <w:r w:rsidRPr="002F4DF7">
        <w:t xml:space="preserve">, </w:t>
      </w:r>
      <w:r>
        <w:rPr>
          <w:lang w:val="zh-CN"/>
        </w:rPr>
        <w:t>第</w:t>
      </w:r>
      <w:r w:rsidRPr="002F4DF7">
        <w:t>122.57</w:t>
      </w:r>
      <w:r>
        <w:rPr>
          <w:lang w:val="zh-CN"/>
        </w:rPr>
        <w:t>段。</w:t>
      </w:r>
    </w:p>
  </w:footnote>
  <w:footnote w:id="9">
    <w:p w14:paraId="53F30ED6" w14:textId="77777777" w:rsidR="00514627" w:rsidRDefault="00514627" w:rsidP="009758D3">
      <w:pPr>
        <w:pStyle w:val="a6"/>
      </w:pPr>
      <w:r w:rsidRPr="002F4DF7">
        <w:tab/>
      </w:r>
      <w:r>
        <w:rPr>
          <w:rStyle w:val="a8"/>
          <w:rFonts w:eastAsia="宋体"/>
          <w:lang w:val="zh-CN"/>
        </w:rPr>
        <w:footnoteRef/>
      </w:r>
      <w:r>
        <w:rPr>
          <w:lang w:val="zh-CN"/>
        </w:rPr>
        <w:tab/>
      </w:r>
      <w:r>
        <w:rPr>
          <w:lang w:val="zh-CN"/>
        </w:rPr>
        <w:t>根据《公约》第</w:t>
      </w:r>
      <w:r>
        <w:rPr>
          <w:lang w:val="zh-CN"/>
        </w:rPr>
        <w:t>1</w:t>
      </w:r>
      <w:r>
        <w:rPr>
          <w:lang w:val="zh-CN"/>
        </w:rPr>
        <w:t>条，</w:t>
      </w:r>
      <w:r>
        <w:rPr>
          <w:lang w:val="zh-CN"/>
        </w:rPr>
        <w:t>“</w:t>
      </w:r>
      <w:r>
        <w:rPr>
          <w:lang w:val="zh-CN"/>
        </w:rPr>
        <w:t>儿童</w:t>
      </w:r>
      <w:r>
        <w:rPr>
          <w:lang w:val="zh-CN"/>
        </w:rPr>
        <w:t>”</w:t>
      </w:r>
      <w:r>
        <w:rPr>
          <w:lang w:val="zh-CN"/>
        </w:rPr>
        <w:t>一词指</w:t>
      </w:r>
      <w:r>
        <w:rPr>
          <w:lang w:val="zh-CN"/>
        </w:rPr>
        <w:t>18</w:t>
      </w:r>
      <w:r>
        <w:rPr>
          <w:lang w:val="zh-CN"/>
        </w:rPr>
        <w:t>岁以下的所有人。</w:t>
      </w:r>
    </w:p>
  </w:footnote>
  <w:footnote w:id="10">
    <w:p w14:paraId="224A4712" w14:textId="2CA0662F" w:rsidR="00514627" w:rsidRDefault="00514627" w:rsidP="009758D3">
      <w:pPr>
        <w:pStyle w:val="a6"/>
      </w:pPr>
      <w:r>
        <w:rPr>
          <w:lang w:val="zh-CN"/>
        </w:rPr>
        <w:tab/>
      </w:r>
      <w:r>
        <w:rPr>
          <w:rStyle w:val="a8"/>
          <w:rFonts w:eastAsia="宋体"/>
          <w:lang w:val="zh-CN"/>
        </w:rPr>
        <w:footnoteRef/>
      </w:r>
      <w:r w:rsidRPr="00F93A04">
        <w:tab/>
      </w:r>
      <w:hyperlink r:id="rId7" w:history="1">
        <w:r w:rsidRPr="00CD4B84">
          <w:rPr>
            <w:rStyle w:val="afa"/>
          </w:rPr>
          <w:t>CRC/C/NZL/CO/5</w:t>
        </w:r>
      </w:hyperlink>
      <w:r w:rsidRPr="00F93A04">
        <w:t>，</w:t>
      </w:r>
      <w:r>
        <w:rPr>
          <w:lang w:val="zh-CN"/>
        </w:rPr>
        <w:t>第</w:t>
      </w:r>
      <w:r w:rsidRPr="00F93A04">
        <w:t>25</w:t>
      </w:r>
      <w:r>
        <w:rPr>
          <w:lang w:val="zh-CN"/>
        </w:rPr>
        <w:t>段。</w:t>
      </w:r>
    </w:p>
  </w:footnote>
  <w:footnote w:id="11">
    <w:p w14:paraId="55888AE6" w14:textId="615921CF" w:rsidR="00514627" w:rsidRDefault="00514627" w:rsidP="009758D3">
      <w:pPr>
        <w:pStyle w:val="a6"/>
      </w:pPr>
      <w:r w:rsidRPr="00F93A04">
        <w:tab/>
      </w:r>
      <w:r>
        <w:rPr>
          <w:rStyle w:val="a8"/>
          <w:rFonts w:eastAsia="宋体"/>
          <w:lang w:val="zh-CN"/>
        </w:rPr>
        <w:footnoteRef/>
      </w:r>
      <w:r w:rsidRPr="00F93A04">
        <w:tab/>
      </w:r>
      <w:hyperlink r:id="rId8" w:history="1">
        <w:r w:rsidRPr="00CD4B84">
          <w:rPr>
            <w:rStyle w:val="afa"/>
          </w:rPr>
          <w:t>CRC/C/NZL/CO/5</w:t>
        </w:r>
      </w:hyperlink>
      <w:r w:rsidRPr="00F93A04">
        <w:t>，</w:t>
      </w:r>
      <w:r>
        <w:rPr>
          <w:lang w:val="zh-CN"/>
        </w:rPr>
        <w:t>第</w:t>
      </w:r>
      <w:r w:rsidRPr="00F93A04">
        <w:t>29</w:t>
      </w:r>
      <w:r>
        <w:rPr>
          <w:lang w:val="zh-CN"/>
        </w:rPr>
        <w:t>段。</w:t>
      </w:r>
    </w:p>
  </w:footnote>
  <w:footnote w:id="12">
    <w:p w14:paraId="7C692102" w14:textId="033B9A1F" w:rsidR="00514627" w:rsidRDefault="00514627" w:rsidP="009758D3">
      <w:pPr>
        <w:pStyle w:val="a6"/>
      </w:pPr>
      <w:r w:rsidRPr="00F93A04">
        <w:tab/>
      </w:r>
      <w:r>
        <w:rPr>
          <w:rStyle w:val="a8"/>
          <w:rFonts w:eastAsia="宋体"/>
          <w:lang w:val="zh-CN"/>
        </w:rPr>
        <w:footnoteRef/>
      </w:r>
      <w:r w:rsidRPr="00F93A04">
        <w:tab/>
      </w:r>
      <w:hyperlink r:id="rId9" w:history="1">
        <w:proofErr w:type="spellStart"/>
        <w:r w:rsidRPr="00CD4B84">
          <w:rPr>
            <w:rStyle w:val="afa"/>
          </w:rPr>
          <w:t>CRPD</w:t>
        </w:r>
        <w:proofErr w:type="spellEnd"/>
        <w:r w:rsidRPr="00CD4B84">
          <w:rPr>
            <w:rStyle w:val="afa"/>
          </w:rPr>
          <w:t>/C/NZL/CO/2-3</w:t>
        </w:r>
      </w:hyperlink>
      <w:r w:rsidRPr="00F93A04">
        <w:t>，</w:t>
      </w:r>
      <w:r>
        <w:rPr>
          <w:lang w:val="zh-CN"/>
        </w:rPr>
        <w:t>第</w:t>
      </w:r>
      <w:r w:rsidRPr="00F93A04">
        <w:t>12</w:t>
      </w:r>
      <w:r>
        <w:rPr>
          <w:lang w:val="zh-CN"/>
        </w:rPr>
        <w:t>、</w:t>
      </w:r>
      <w:r w:rsidRPr="00F93A04">
        <w:t>36</w:t>
      </w:r>
      <w:r>
        <w:rPr>
          <w:lang w:val="zh-CN"/>
        </w:rPr>
        <w:t>、</w:t>
      </w:r>
      <w:r w:rsidRPr="00F93A04">
        <w:t>46</w:t>
      </w:r>
      <w:r>
        <w:rPr>
          <w:lang w:val="zh-CN"/>
        </w:rPr>
        <w:t>和</w:t>
      </w:r>
      <w:r w:rsidRPr="00F93A04">
        <w:t>48</w:t>
      </w:r>
      <w:r>
        <w:rPr>
          <w:lang w:val="zh-CN"/>
        </w:rPr>
        <w:t>段。</w:t>
      </w:r>
    </w:p>
  </w:footnote>
  <w:footnote w:id="13">
    <w:p w14:paraId="3508089E" w14:textId="7E1A32FF" w:rsidR="00514627" w:rsidRDefault="00514627" w:rsidP="009758D3">
      <w:pPr>
        <w:pStyle w:val="a6"/>
      </w:pPr>
      <w:r w:rsidRPr="00F93A04">
        <w:tab/>
      </w:r>
      <w:r>
        <w:rPr>
          <w:rStyle w:val="a8"/>
          <w:rFonts w:eastAsia="宋体"/>
          <w:lang w:val="zh-CN"/>
        </w:rPr>
        <w:footnoteRef/>
      </w:r>
      <w:r w:rsidRPr="00F93A04">
        <w:tab/>
      </w:r>
      <w:hyperlink r:id="rId10" w:history="1">
        <w:r w:rsidRPr="00CD4B84">
          <w:rPr>
            <w:rStyle w:val="afa"/>
          </w:rPr>
          <w:t>CRC/C/NZL/CO/5</w:t>
        </w:r>
      </w:hyperlink>
      <w:r w:rsidRPr="00F93A04">
        <w:t>，</w:t>
      </w:r>
      <w:r>
        <w:rPr>
          <w:lang w:val="zh-CN"/>
        </w:rPr>
        <w:t>第</w:t>
      </w:r>
      <w:r w:rsidRPr="00F93A04">
        <w:t>34</w:t>
      </w:r>
      <w:r>
        <w:rPr>
          <w:lang w:val="zh-CN"/>
        </w:rPr>
        <w:t>段。</w:t>
      </w:r>
    </w:p>
  </w:footnote>
  <w:footnote w:id="14">
    <w:p w14:paraId="02C86EA6" w14:textId="4FE512CE" w:rsidR="00514627" w:rsidRDefault="00514627" w:rsidP="009758D3">
      <w:pPr>
        <w:pStyle w:val="a6"/>
      </w:pPr>
      <w:r w:rsidRPr="00F93A04">
        <w:tab/>
      </w:r>
      <w:r>
        <w:rPr>
          <w:rStyle w:val="a8"/>
          <w:rFonts w:eastAsia="宋体"/>
          <w:lang w:val="zh-CN"/>
        </w:rPr>
        <w:footnoteRef/>
      </w:r>
      <w:r w:rsidRPr="00F93A04">
        <w:tab/>
      </w:r>
      <w:hyperlink r:id="rId11" w:history="1">
        <w:r w:rsidRPr="00CD4B84">
          <w:rPr>
            <w:rStyle w:val="afa"/>
          </w:rPr>
          <w:t>A/</w:t>
        </w:r>
        <w:proofErr w:type="spellStart"/>
        <w:r w:rsidRPr="00CD4B84">
          <w:rPr>
            <w:rStyle w:val="afa"/>
          </w:rPr>
          <w:t>HRC</w:t>
        </w:r>
        <w:proofErr w:type="spellEnd"/>
        <w:r w:rsidRPr="00CD4B84">
          <w:rPr>
            <w:rStyle w:val="afa"/>
          </w:rPr>
          <w:t>/47/43/</w:t>
        </w:r>
        <w:proofErr w:type="spellStart"/>
        <w:r w:rsidRPr="00CD4B84">
          <w:rPr>
            <w:rStyle w:val="afa"/>
          </w:rPr>
          <w:t>Add.1</w:t>
        </w:r>
        <w:proofErr w:type="spellEnd"/>
      </w:hyperlink>
      <w:r w:rsidRPr="00F93A04">
        <w:t>.</w:t>
      </w:r>
    </w:p>
  </w:footnote>
  <w:footnote w:id="15">
    <w:p w14:paraId="1D101A13" w14:textId="5A51C916" w:rsidR="00514627" w:rsidRDefault="00514627" w:rsidP="009758D3">
      <w:pPr>
        <w:pStyle w:val="a6"/>
      </w:pPr>
      <w:r w:rsidRPr="00F93A04">
        <w:tab/>
      </w:r>
      <w:r>
        <w:rPr>
          <w:rStyle w:val="a8"/>
          <w:rFonts w:eastAsia="宋体"/>
          <w:lang w:val="zh-CN"/>
        </w:rPr>
        <w:footnoteRef/>
      </w:r>
      <w:r w:rsidRPr="00F93A04">
        <w:tab/>
      </w:r>
      <w:hyperlink r:id="rId12" w:history="1">
        <w:r w:rsidRPr="00CD4B84">
          <w:rPr>
            <w:rStyle w:val="afa"/>
          </w:rPr>
          <w:t>E/</w:t>
        </w:r>
        <w:proofErr w:type="spellStart"/>
        <w:r w:rsidRPr="00CD4B84">
          <w:rPr>
            <w:rStyle w:val="afa"/>
          </w:rPr>
          <w:t>C.12</w:t>
        </w:r>
        <w:proofErr w:type="spellEnd"/>
        <w:r w:rsidRPr="00CD4B84">
          <w:rPr>
            <w:rStyle w:val="afa"/>
          </w:rPr>
          <w:t>/NZL/CO/4</w:t>
        </w:r>
      </w:hyperlink>
      <w:r w:rsidRPr="00F93A04">
        <w:t>，</w:t>
      </w:r>
      <w:r>
        <w:rPr>
          <w:lang w:val="zh-CN"/>
        </w:rPr>
        <w:t>第</w:t>
      </w:r>
      <w:r w:rsidRPr="00F93A04">
        <w:t>49</w:t>
      </w:r>
      <w:r>
        <w:rPr>
          <w:lang w:val="zh-CN"/>
        </w:rPr>
        <w:t>段。</w:t>
      </w:r>
    </w:p>
  </w:footnote>
  <w:footnote w:id="16">
    <w:p w14:paraId="1CCF01F4" w14:textId="0D9F45C8" w:rsidR="00514627" w:rsidRDefault="00514627" w:rsidP="009758D3">
      <w:pPr>
        <w:pStyle w:val="a6"/>
      </w:pPr>
      <w:r w:rsidRPr="00F93A04">
        <w:tab/>
      </w:r>
      <w:r>
        <w:rPr>
          <w:rStyle w:val="a8"/>
          <w:rFonts w:eastAsia="宋体"/>
          <w:lang w:val="zh-CN"/>
        </w:rPr>
        <w:footnoteRef/>
      </w:r>
      <w:r w:rsidRPr="00F93A04">
        <w:tab/>
      </w:r>
      <w:hyperlink r:id="rId13" w:history="1">
        <w:r w:rsidRPr="00CD4B84">
          <w:rPr>
            <w:rStyle w:val="afa"/>
          </w:rPr>
          <w:t>CRC/C/NZL/CO/5</w:t>
        </w:r>
      </w:hyperlink>
      <w:r w:rsidRPr="00F93A04">
        <w:t>，</w:t>
      </w:r>
      <w:r>
        <w:rPr>
          <w:lang w:val="zh-CN"/>
        </w:rPr>
        <w:t>第</w:t>
      </w:r>
      <w:r w:rsidRPr="00F93A04">
        <w:t>44</w:t>
      </w:r>
      <w:r>
        <w:rPr>
          <w:lang w:val="zh-CN"/>
        </w:rPr>
        <w:t>段。</w:t>
      </w:r>
    </w:p>
  </w:footnote>
  <w:footnote w:id="17">
    <w:p w14:paraId="6938AF9B" w14:textId="1FD79DF9" w:rsidR="00514627" w:rsidRDefault="00514627" w:rsidP="009758D3">
      <w:pPr>
        <w:pStyle w:val="a6"/>
      </w:pPr>
      <w:r w:rsidRPr="00F93A04">
        <w:tab/>
      </w:r>
      <w:r>
        <w:rPr>
          <w:rStyle w:val="a8"/>
          <w:rFonts w:eastAsia="宋体"/>
          <w:lang w:val="zh-CN"/>
        </w:rPr>
        <w:footnoteRef/>
      </w:r>
      <w:r w:rsidRPr="00F93A04">
        <w:tab/>
      </w:r>
      <w:hyperlink r:id="rId14" w:history="1">
        <w:r w:rsidRPr="00CD4B84">
          <w:rPr>
            <w:rStyle w:val="afa"/>
          </w:rPr>
          <w:t>CRC/C/156</w:t>
        </w:r>
      </w:hyperlink>
      <w:r w:rsidRPr="00F93A04">
        <w:t>.</w:t>
      </w:r>
    </w:p>
  </w:footnote>
  <w:footnote w:id="18">
    <w:p w14:paraId="2C4FF469" w14:textId="54220F40" w:rsidR="00514627" w:rsidRDefault="00514627" w:rsidP="009758D3">
      <w:pPr>
        <w:pStyle w:val="a6"/>
      </w:pPr>
      <w:r w:rsidRPr="00F93A04">
        <w:tab/>
      </w:r>
      <w:r>
        <w:rPr>
          <w:rStyle w:val="a8"/>
          <w:rFonts w:eastAsia="宋体"/>
          <w:lang w:val="zh-CN"/>
        </w:rPr>
        <w:footnoteRef/>
      </w:r>
      <w:r w:rsidRPr="00F93A04">
        <w:tab/>
      </w:r>
      <w:hyperlink r:id="rId15" w:history="1">
        <w:r w:rsidRPr="00CD4B84">
          <w:rPr>
            <w:rStyle w:val="afa"/>
          </w:rPr>
          <w:t>CRC/C/NZL/CO/5</w:t>
        </w:r>
      </w:hyperlink>
      <w:r w:rsidRPr="00F93A04">
        <w:t>，</w:t>
      </w:r>
      <w:r>
        <w:rPr>
          <w:lang w:val="zh-CN"/>
        </w:rPr>
        <w:t>第</w:t>
      </w:r>
      <w:r w:rsidRPr="00F93A04">
        <w:t>47</w:t>
      </w:r>
      <w:r>
        <w:rPr>
          <w:lang w:val="zh-CN"/>
        </w:rPr>
        <w:t>段。</w:t>
      </w:r>
    </w:p>
  </w:footnote>
  <w:footnote w:id="19">
    <w:p w14:paraId="018F5962" w14:textId="77777777" w:rsidR="00514627" w:rsidRDefault="00514627" w:rsidP="009758D3">
      <w:pPr>
        <w:pStyle w:val="a6"/>
      </w:pPr>
      <w:r w:rsidRPr="00F93A04">
        <w:tab/>
      </w:r>
      <w:r>
        <w:rPr>
          <w:rStyle w:val="a8"/>
          <w:rFonts w:eastAsia="宋体"/>
          <w:lang w:val="zh-CN"/>
        </w:rPr>
        <w:footnoteRef/>
      </w:r>
      <w:r>
        <w:rPr>
          <w:lang w:val="zh-CN"/>
        </w:rPr>
        <w:tab/>
      </w:r>
      <w:r>
        <w:rPr>
          <w:lang w:val="zh-CN"/>
        </w:rPr>
        <w:t>见大会第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9C151" w14:textId="77777777" w:rsidR="00056632" w:rsidRDefault="009758D3" w:rsidP="009758D3">
    <w:pPr>
      <w:pStyle w:val="af3"/>
    </w:pPr>
    <w:r>
      <w:t>CRC/C/NZL/CO/6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9AD3" w14:textId="77777777" w:rsidR="00056632" w:rsidRPr="00202A30" w:rsidRDefault="009758D3" w:rsidP="009758D3">
    <w:pPr>
      <w:pStyle w:val="af3"/>
      <w:jc w:val="right"/>
    </w:pPr>
    <w:r>
      <w:t>CRC/C/NZL/CO/6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7A5DD8"/>
    <w:multiLevelType w:val="singleLevel"/>
    <w:tmpl w:val="8A7A5DD8"/>
    <w:lvl w:ilvl="0">
      <w:start w:val="1"/>
      <w:numFmt w:val="lowerRoman"/>
      <w:suff w:val="nothing"/>
      <w:lvlText w:val="%1、"/>
      <w:lvlJc w:val="left"/>
      <w:pPr>
        <w:ind w:left="0" w:firstLine="420"/>
      </w:pPr>
      <w:rPr>
        <w:rFonts w:hint="default"/>
      </w:rPr>
    </w:lvl>
  </w:abstractNum>
  <w:abstractNum w:abstractNumId="1" w15:restartNumberingAfterBreak="0">
    <w:nsid w:val="A61FCA9E"/>
    <w:multiLevelType w:val="singleLevel"/>
    <w:tmpl w:val="A61FCA9E"/>
    <w:lvl w:ilvl="0">
      <w:start w:val="1"/>
      <w:numFmt w:val="lowerRoman"/>
      <w:suff w:val="nothing"/>
      <w:lvlText w:val="%1、"/>
      <w:lvlJc w:val="left"/>
      <w:pPr>
        <w:ind w:left="840" w:firstLine="420"/>
      </w:pPr>
      <w:rPr>
        <w:rFonts w:hint="default"/>
      </w:rPr>
    </w:lvl>
  </w:abstractNum>
  <w:abstractNum w:abstractNumId="2" w15:restartNumberingAfterBreak="0">
    <w:nsid w:val="F37D0490"/>
    <w:multiLevelType w:val="singleLevel"/>
    <w:tmpl w:val="F37D0490"/>
    <w:lvl w:ilvl="0">
      <w:start w:val="1"/>
      <w:numFmt w:val="lowerRoman"/>
      <w:suff w:val="nothing"/>
      <w:lvlText w:val="%1、"/>
      <w:lvlJc w:val="left"/>
      <w:pPr>
        <w:ind w:left="0" w:firstLine="420"/>
      </w:pPr>
      <w:rPr>
        <w:rFonts w:hint="default"/>
      </w:rPr>
    </w:lvl>
  </w:abstractNum>
  <w:abstractNum w:abstractNumId="3"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4"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5EF3486"/>
    <w:multiLevelType w:val="hybridMultilevel"/>
    <w:tmpl w:val="4D4029AC"/>
    <w:lvl w:ilvl="0" w:tplc="27DEF00A">
      <w:start w:val="1"/>
      <w:numFmt w:val="japaneseCounting"/>
      <w:lvlText w:val="(%1)"/>
      <w:lvlJc w:val="left"/>
      <w:pPr>
        <w:ind w:left="2592" w:hanging="384"/>
      </w:pPr>
      <w:rPr>
        <w:rFonts w:hint="default"/>
      </w:rPr>
    </w:lvl>
    <w:lvl w:ilvl="1" w:tplc="04090019" w:tentative="1">
      <w:start w:val="1"/>
      <w:numFmt w:val="lowerLetter"/>
      <w:lvlText w:val="%2)"/>
      <w:lvlJc w:val="left"/>
      <w:pPr>
        <w:ind w:left="3048" w:hanging="420"/>
      </w:pPr>
    </w:lvl>
    <w:lvl w:ilvl="2" w:tplc="0409001B" w:tentative="1">
      <w:start w:val="1"/>
      <w:numFmt w:val="lowerRoman"/>
      <w:lvlText w:val="%3."/>
      <w:lvlJc w:val="right"/>
      <w:pPr>
        <w:ind w:left="3468" w:hanging="420"/>
      </w:pPr>
    </w:lvl>
    <w:lvl w:ilvl="3" w:tplc="0409000F" w:tentative="1">
      <w:start w:val="1"/>
      <w:numFmt w:val="decimal"/>
      <w:lvlText w:val="%4."/>
      <w:lvlJc w:val="left"/>
      <w:pPr>
        <w:ind w:left="3888" w:hanging="420"/>
      </w:pPr>
    </w:lvl>
    <w:lvl w:ilvl="4" w:tplc="04090019" w:tentative="1">
      <w:start w:val="1"/>
      <w:numFmt w:val="lowerLetter"/>
      <w:lvlText w:val="%5)"/>
      <w:lvlJc w:val="left"/>
      <w:pPr>
        <w:ind w:left="4308" w:hanging="420"/>
      </w:pPr>
    </w:lvl>
    <w:lvl w:ilvl="5" w:tplc="0409001B" w:tentative="1">
      <w:start w:val="1"/>
      <w:numFmt w:val="lowerRoman"/>
      <w:lvlText w:val="%6."/>
      <w:lvlJc w:val="right"/>
      <w:pPr>
        <w:ind w:left="4728" w:hanging="420"/>
      </w:pPr>
    </w:lvl>
    <w:lvl w:ilvl="6" w:tplc="0409000F" w:tentative="1">
      <w:start w:val="1"/>
      <w:numFmt w:val="decimal"/>
      <w:lvlText w:val="%7."/>
      <w:lvlJc w:val="left"/>
      <w:pPr>
        <w:ind w:left="5148" w:hanging="420"/>
      </w:pPr>
    </w:lvl>
    <w:lvl w:ilvl="7" w:tplc="04090019" w:tentative="1">
      <w:start w:val="1"/>
      <w:numFmt w:val="lowerLetter"/>
      <w:lvlText w:val="%8)"/>
      <w:lvlJc w:val="left"/>
      <w:pPr>
        <w:ind w:left="5568" w:hanging="420"/>
      </w:pPr>
    </w:lvl>
    <w:lvl w:ilvl="8" w:tplc="0409001B" w:tentative="1">
      <w:start w:val="1"/>
      <w:numFmt w:val="lowerRoman"/>
      <w:lvlText w:val="%9."/>
      <w:lvlJc w:val="right"/>
      <w:pPr>
        <w:ind w:left="5988" w:hanging="420"/>
      </w:pPr>
    </w:lvl>
  </w:abstractNum>
  <w:abstractNum w:abstractNumId="9" w15:restartNumberingAfterBreak="0">
    <w:nsid w:val="18BC2C0B"/>
    <w:multiLevelType w:val="hybridMultilevel"/>
    <w:tmpl w:val="D96CB760"/>
    <w:lvl w:ilvl="0" w:tplc="EBB29980">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E253887"/>
    <w:multiLevelType w:val="multilevel"/>
    <w:tmpl w:val="1E253887"/>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1EEB67DF"/>
    <w:multiLevelType w:val="hybridMultilevel"/>
    <w:tmpl w:val="44BC44C4"/>
    <w:lvl w:ilvl="0" w:tplc="DA92C3D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3" w15:restartNumberingAfterBreak="0">
    <w:nsid w:val="31A12325"/>
    <w:multiLevelType w:val="multilevel"/>
    <w:tmpl w:val="31A12325"/>
    <w:lvl w:ilvl="0">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4" w15:restartNumberingAfterBreak="0">
    <w:nsid w:val="31A54A89"/>
    <w:multiLevelType w:val="hybridMultilevel"/>
    <w:tmpl w:val="3CA4AD4E"/>
    <w:lvl w:ilvl="0" w:tplc="C4F4788E">
      <w:start w:val="1"/>
      <w:numFmt w:val="japaneseCounting"/>
      <w:lvlText w:val="(%1)"/>
      <w:lvlJc w:val="left"/>
      <w:pPr>
        <w:ind w:left="2586" w:hanging="372"/>
      </w:pPr>
      <w:rPr>
        <w:rFonts w:hint="default"/>
      </w:rPr>
    </w:lvl>
    <w:lvl w:ilvl="1" w:tplc="04090019" w:tentative="1">
      <w:start w:val="1"/>
      <w:numFmt w:val="lowerLetter"/>
      <w:lvlText w:val="%2)"/>
      <w:lvlJc w:val="left"/>
      <w:pPr>
        <w:ind w:left="3054" w:hanging="420"/>
      </w:pPr>
    </w:lvl>
    <w:lvl w:ilvl="2" w:tplc="0409001B" w:tentative="1">
      <w:start w:val="1"/>
      <w:numFmt w:val="lowerRoman"/>
      <w:lvlText w:val="%3."/>
      <w:lvlJc w:val="right"/>
      <w:pPr>
        <w:ind w:left="3474" w:hanging="420"/>
      </w:pPr>
    </w:lvl>
    <w:lvl w:ilvl="3" w:tplc="0409000F" w:tentative="1">
      <w:start w:val="1"/>
      <w:numFmt w:val="decimal"/>
      <w:lvlText w:val="%4."/>
      <w:lvlJc w:val="left"/>
      <w:pPr>
        <w:ind w:left="3894" w:hanging="420"/>
      </w:pPr>
    </w:lvl>
    <w:lvl w:ilvl="4" w:tplc="04090019" w:tentative="1">
      <w:start w:val="1"/>
      <w:numFmt w:val="lowerLetter"/>
      <w:lvlText w:val="%5)"/>
      <w:lvlJc w:val="left"/>
      <w:pPr>
        <w:ind w:left="4314" w:hanging="420"/>
      </w:pPr>
    </w:lvl>
    <w:lvl w:ilvl="5" w:tplc="0409001B" w:tentative="1">
      <w:start w:val="1"/>
      <w:numFmt w:val="lowerRoman"/>
      <w:lvlText w:val="%6."/>
      <w:lvlJc w:val="right"/>
      <w:pPr>
        <w:ind w:left="4734" w:hanging="420"/>
      </w:pPr>
    </w:lvl>
    <w:lvl w:ilvl="6" w:tplc="0409000F" w:tentative="1">
      <w:start w:val="1"/>
      <w:numFmt w:val="decimal"/>
      <w:lvlText w:val="%7."/>
      <w:lvlJc w:val="left"/>
      <w:pPr>
        <w:ind w:left="5154" w:hanging="420"/>
      </w:pPr>
    </w:lvl>
    <w:lvl w:ilvl="7" w:tplc="04090019" w:tentative="1">
      <w:start w:val="1"/>
      <w:numFmt w:val="lowerLetter"/>
      <w:lvlText w:val="%8)"/>
      <w:lvlJc w:val="left"/>
      <w:pPr>
        <w:ind w:left="5574" w:hanging="420"/>
      </w:pPr>
    </w:lvl>
    <w:lvl w:ilvl="8" w:tplc="0409001B" w:tentative="1">
      <w:start w:val="1"/>
      <w:numFmt w:val="lowerRoman"/>
      <w:lvlText w:val="%9."/>
      <w:lvlJc w:val="right"/>
      <w:pPr>
        <w:ind w:left="5994" w:hanging="420"/>
      </w:pPr>
    </w:lvl>
  </w:abstractNum>
  <w:abstractNum w:abstractNumId="15" w15:restartNumberingAfterBreak="0">
    <w:nsid w:val="45701C9B"/>
    <w:multiLevelType w:val="hybridMultilevel"/>
    <w:tmpl w:val="452657AA"/>
    <w:lvl w:ilvl="0" w:tplc="D0BA10F0">
      <w:start w:val="1"/>
      <w:numFmt w:val="chineseCountingThousand"/>
      <w:lvlRestart w:val="0"/>
      <w:lvlText w:val="(%1)"/>
      <w:lvlJc w:val="left"/>
      <w:pPr>
        <w:tabs>
          <w:tab w:val="num" w:pos="4422"/>
        </w:tabs>
        <w:ind w:left="4422" w:hanging="646"/>
      </w:pPr>
      <w:rPr>
        <w:rFonts w:ascii="Times New Roman" w:hAnsi="Times New Roman" w:cs="Times New Roman"/>
        <w:color w:val="auto"/>
        <w:sz w:val="21"/>
      </w:rPr>
    </w:lvl>
    <w:lvl w:ilvl="1" w:tplc="04090019" w:tentative="1">
      <w:start w:val="1"/>
      <w:numFmt w:val="lowerLetter"/>
      <w:lvlText w:val="%2)"/>
      <w:lvlJc w:val="left"/>
      <w:pPr>
        <w:ind w:left="3051" w:hanging="420"/>
      </w:pPr>
    </w:lvl>
    <w:lvl w:ilvl="2" w:tplc="0409001B" w:tentative="1">
      <w:start w:val="1"/>
      <w:numFmt w:val="lowerRoman"/>
      <w:lvlText w:val="%3."/>
      <w:lvlJc w:val="right"/>
      <w:pPr>
        <w:ind w:left="3471" w:hanging="420"/>
      </w:pPr>
    </w:lvl>
    <w:lvl w:ilvl="3" w:tplc="0409000F" w:tentative="1">
      <w:start w:val="1"/>
      <w:numFmt w:val="decimal"/>
      <w:lvlText w:val="%4."/>
      <w:lvlJc w:val="left"/>
      <w:pPr>
        <w:ind w:left="3891" w:hanging="420"/>
      </w:pPr>
    </w:lvl>
    <w:lvl w:ilvl="4" w:tplc="04090019" w:tentative="1">
      <w:start w:val="1"/>
      <w:numFmt w:val="lowerLetter"/>
      <w:lvlText w:val="%5)"/>
      <w:lvlJc w:val="left"/>
      <w:pPr>
        <w:ind w:left="4311" w:hanging="420"/>
      </w:pPr>
    </w:lvl>
    <w:lvl w:ilvl="5" w:tplc="0409001B">
      <w:start w:val="1"/>
      <w:numFmt w:val="lowerRoman"/>
      <w:lvlText w:val="%6."/>
      <w:lvlJc w:val="right"/>
      <w:pPr>
        <w:ind w:left="4731" w:hanging="420"/>
      </w:pPr>
    </w:lvl>
    <w:lvl w:ilvl="6" w:tplc="0409000F" w:tentative="1">
      <w:start w:val="1"/>
      <w:numFmt w:val="decimal"/>
      <w:lvlText w:val="%7."/>
      <w:lvlJc w:val="left"/>
      <w:pPr>
        <w:ind w:left="5151" w:hanging="420"/>
      </w:pPr>
    </w:lvl>
    <w:lvl w:ilvl="7" w:tplc="04090019" w:tentative="1">
      <w:start w:val="1"/>
      <w:numFmt w:val="lowerLetter"/>
      <w:lvlText w:val="%8)"/>
      <w:lvlJc w:val="left"/>
      <w:pPr>
        <w:ind w:left="5571" w:hanging="420"/>
      </w:pPr>
    </w:lvl>
    <w:lvl w:ilvl="8" w:tplc="0409001B" w:tentative="1">
      <w:start w:val="1"/>
      <w:numFmt w:val="lowerRoman"/>
      <w:lvlText w:val="%9."/>
      <w:lvlJc w:val="right"/>
      <w:pPr>
        <w:ind w:left="5991" w:hanging="420"/>
      </w:pPr>
    </w:lvl>
  </w:abstractNum>
  <w:abstractNum w:abstractNumId="16" w15:restartNumberingAfterBreak="0">
    <w:nsid w:val="552114B4"/>
    <w:multiLevelType w:val="hybridMultilevel"/>
    <w:tmpl w:val="D2D600E2"/>
    <w:lvl w:ilvl="0" w:tplc="C7D2438C">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5"/>
  </w:num>
  <w:num w:numId="2" w16cid:durableId="1805653539">
    <w:abstractNumId w:val="17"/>
  </w:num>
  <w:num w:numId="3" w16cid:durableId="1320768583">
    <w:abstractNumId w:val="6"/>
  </w:num>
  <w:num w:numId="4" w16cid:durableId="1316297913">
    <w:abstractNumId w:val="3"/>
  </w:num>
  <w:num w:numId="5" w16cid:durableId="757483943">
    <w:abstractNumId w:val="7"/>
  </w:num>
  <w:num w:numId="6" w16cid:durableId="802432253">
    <w:abstractNumId w:val="12"/>
  </w:num>
  <w:num w:numId="7" w16cid:durableId="1084376742">
    <w:abstractNumId w:val="13"/>
  </w:num>
  <w:num w:numId="8" w16cid:durableId="282462026">
    <w:abstractNumId w:val="10"/>
  </w:num>
  <w:num w:numId="9" w16cid:durableId="1347832897">
    <w:abstractNumId w:val="4"/>
  </w:num>
  <w:num w:numId="10" w16cid:durableId="811405434">
    <w:abstractNumId w:val="1"/>
  </w:num>
  <w:num w:numId="11" w16cid:durableId="1346251834">
    <w:abstractNumId w:val="2"/>
  </w:num>
  <w:num w:numId="12" w16cid:durableId="1578438873">
    <w:abstractNumId w:val="0"/>
  </w:num>
  <w:num w:numId="13" w16cid:durableId="983659032">
    <w:abstractNumId w:val="16"/>
  </w:num>
  <w:num w:numId="14" w16cid:durableId="1581594564">
    <w:abstractNumId w:val="8"/>
  </w:num>
  <w:num w:numId="15" w16cid:durableId="859199237">
    <w:abstractNumId w:val="9"/>
  </w:num>
  <w:num w:numId="16" w16cid:durableId="1122573768">
    <w:abstractNumId w:val="15"/>
  </w:num>
  <w:num w:numId="17" w16cid:durableId="907493377">
    <w:abstractNumId w:val="11"/>
  </w:num>
  <w:num w:numId="18" w16cid:durableId="6248513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985"/>
    <w:rsid w:val="00011483"/>
    <w:rsid w:val="000163AE"/>
    <w:rsid w:val="000A71B1"/>
    <w:rsid w:val="000B3B61"/>
    <w:rsid w:val="000B6DB5"/>
    <w:rsid w:val="000C658C"/>
    <w:rsid w:val="000D319F"/>
    <w:rsid w:val="000E01BB"/>
    <w:rsid w:val="000E2814"/>
    <w:rsid w:val="000E4D0E"/>
    <w:rsid w:val="00144B69"/>
    <w:rsid w:val="00153E86"/>
    <w:rsid w:val="00165177"/>
    <w:rsid w:val="001B1BD1"/>
    <w:rsid w:val="001C3EF2"/>
    <w:rsid w:val="001D17F6"/>
    <w:rsid w:val="001D2C3F"/>
    <w:rsid w:val="00204B42"/>
    <w:rsid w:val="002231C3"/>
    <w:rsid w:val="0024417F"/>
    <w:rsid w:val="00250F8D"/>
    <w:rsid w:val="00264A17"/>
    <w:rsid w:val="002A2183"/>
    <w:rsid w:val="002C34DC"/>
    <w:rsid w:val="002D1D79"/>
    <w:rsid w:val="002E1C97"/>
    <w:rsid w:val="002F5834"/>
    <w:rsid w:val="0032353F"/>
    <w:rsid w:val="00326EBF"/>
    <w:rsid w:val="00327FE4"/>
    <w:rsid w:val="0033398C"/>
    <w:rsid w:val="00363265"/>
    <w:rsid w:val="00392F6C"/>
    <w:rsid w:val="003D7D4D"/>
    <w:rsid w:val="00413D23"/>
    <w:rsid w:val="00427F63"/>
    <w:rsid w:val="004A17D1"/>
    <w:rsid w:val="004C4A0A"/>
    <w:rsid w:val="004F0985"/>
    <w:rsid w:val="004F551F"/>
    <w:rsid w:val="00514627"/>
    <w:rsid w:val="00543EBA"/>
    <w:rsid w:val="00553027"/>
    <w:rsid w:val="00586C7B"/>
    <w:rsid w:val="005E403A"/>
    <w:rsid w:val="006223E4"/>
    <w:rsid w:val="00680656"/>
    <w:rsid w:val="006B1119"/>
    <w:rsid w:val="006D37B2"/>
    <w:rsid w:val="006E3E46"/>
    <w:rsid w:val="006E71B1"/>
    <w:rsid w:val="00705D89"/>
    <w:rsid w:val="00731A42"/>
    <w:rsid w:val="00767E69"/>
    <w:rsid w:val="0077079A"/>
    <w:rsid w:val="007A5599"/>
    <w:rsid w:val="00814DAD"/>
    <w:rsid w:val="00856233"/>
    <w:rsid w:val="00860F27"/>
    <w:rsid w:val="008A0EA0"/>
    <w:rsid w:val="008A1F0F"/>
    <w:rsid w:val="008B0560"/>
    <w:rsid w:val="008B0751"/>
    <w:rsid w:val="008B2BFA"/>
    <w:rsid w:val="008D2FB3"/>
    <w:rsid w:val="0091630D"/>
    <w:rsid w:val="00936F03"/>
    <w:rsid w:val="00943B69"/>
    <w:rsid w:val="00944CB3"/>
    <w:rsid w:val="00944CE2"/>
    <w:rsid w:val="0095118D"/>
    <w:rsid w:val="009710A6"/>
    <w:rsid w:val="009733A6"/>
    <w:rsid w:val="009758D3"/>
    <w:rsid w:val="009A7E38"/>
    <w:rsid w:val="009B09D7"/>
    <w:rsid w:val="009B664D"/>
    <w:rsid w:val="009D35ED"/>
    <w:rsid w:val="00A03CB6"/>
    <w:rsid w:val="00A11D6D"/>
    <w:rsid w:val="00A1364C"/>
    <w:rsid w:val="00A21076"/>
    <w:rsid w:val="00A3739A"/>
    <w:rsid w:val="00A52DAF"/>
    <w:rsid w:val="00A84072"/>
    <w:rsid w:val="00A909A9"/>
    <w:rsid w:val="00AB1CDF"/>
    <w:rsid w:val="00AB5F60"/>
    <w:rsid w:val="00AD6913"/>
    <w:rsid w:val="00B16570"/>
    <w:rsid w:val="00B53320"/>
    <w:rsid w:val="00BB6CA8"/>
    <w:rsid w:val="00BC6522"/>
    <w:rsid w:val="00C121D5"/>
    <w:rsid w:val="00C17349"/>
    <w:rsid w:val="00C2199A"/>
    <w:rsid w:val="00C31025"/>
    <w:rsid w:val="00C351AA"/>
    <w:rsid w:val="00C7253F"/>
    <w:rsid w:val="00C83089"/>
    <w:rsid w:val="00C91BF4"/>
    <w:rsid w:val="00CD4B84"/>
    <w:rsid w:val="00CE5DDB"/>
    <w:rsid w:val="00D00628"/>
    <w:rsid w:val="00D26A05"/>
    <w:rsid w:val="00D675DB"/>
    <w:rsid w:val="00D97B98"/>
    <w:rsid w:val="00DA25C1"/>
    <w:rsid w:val="00DC671F"/>
    <w:rsid w:val="00DD076A"/>
    <w:rsid w:val="00DE4DA7"/>
    <w:rsid w:val="00E00047"/>
    <w:rsid w:val="00E0152F"/>
    <w:rsid w:val="00E33B38"/>
    <w:rsid w:val="00E4712C"/>
    <w:rsid w:val="00E47FE5"/>
    <w:rsid w:val="00E55A93"/>
    <w:rsid w:val="00E574AF"/>
    <w:rsid w:val="00E60DB0"/>
    <w:rsid w:val="00E718EA"/>
    <w:rsid w:val="00EA532F"/>
    <w:rsid w:val="00EC5124"/>
    <w:rsid w:val="00F714DA"/>
    <w:rsid w:val="00F90004"/>
    <w:rsid w:val="00FB456B"/>
    <w:rsid w:val="00FC7C34"/>
    <w:rsid w:val="00FD6B27"/>
    <w:rsid w:val="00FF37A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162C2"/>
  <w15:docId w15:val="{1F344E5D-CAAE-4217-AFD2-40F1504ED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qFormat/>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qFormat/>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qFormat/>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qFormat/>
    <w:rsid w:val="002C34DC"/>
    <w:rPr>
      <w:rFonts w:eastAsia="Times New Roman"/>
      <w:b/>
      <w:snapToGrid w:val="0"/>
      <w:sz w:val="18"/>
      <w:szCs w:val="18"/>
      <w:lang w:val="en-GB" w:eastAsia="en-US"/>
    </w:rPr>
  </w:style>
  <w:style w:type="character" w:customStyle="1" w:styleId="10">
    <w:name w:val="标题 1 字符"/>
    <w:basedOn w:val="a0"/>
    <w:link w:val="1"/>
    <w:qFormat/>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qFormat/>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qFormat/>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qFormat/>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qFormat/>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qFormat/>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qFormat/>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qFormat/>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qFormat/>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qFormat/>
    <w:rsid w:val="009758D3"/>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styleId="af5">
    <w:name w:val="annotation text"/>
    <w:basedOn w:val="a"/>
    <w:link w:val="af6"/>
    <w:uiPriority w:val="99"/>
    <w:semiHidden/>
    <w:unhideWhenUsed/>
    <w:qFormat/>
    <w:rsid w:val="009758D3"/>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af6">
    <w:name w:val="批注文字 字符"/>
    <w:basedOn w:val="a0"/>
    <w:link w:val="af5"/>
    <w:uiPriority w:val="99"/>
    <w:semiHidden/>
    <w:rsid w:val="009758D3"/>
    <w:rPr>
      <w:rFonts w:eastAsia="Times New Roman"/>
      <w:sz w:val="21"/>
      <w:szCs w:val="10"/>
    </w:rPr>
  </w:style>
  <w:style w:type="paragraph" w:styleId="af7">
    <w:name w:val="Balloon Text"/>
    <w:basedOn w:val="a"/>
    <w:link w:val="af8"/>
    <w:uiPriority w:val="99"/>
    <w:semiHidden/>
    <w:unhideWhenUsed/>
    <w:qFormat/>
    <w:rsid w:val="009758D3"/>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8">
    <w:name w:val="批注框文本 字符"/>
    <w:basedOn w:val="a0"/>
    <w:link w:val="af7"/>
    <w:uiPriority w:val="99"/>
    <w:semiHidden/>
    <w:qFormat/>
    <w:rsid w:val="009758D3"/>
    <w:rPr>
      <w:rFonts w:ascii="Tahoma" w:eastAsia="Times New Roman" w:hAnsi="Tahoma" w:cs="Tahoma"/>
      <w:sz w:val="16"/>
      <w:szCs w:val="16"/>
    </w:rPr>
  </w:style>
  <w:style w:type="table" w:styleId="af9">
    <w:name w:val="Table Grid"/>
    <w:basedOn w:val="a1"/>
    <w:qFormat/>
    <w:rsid w:val="009758D3"/>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qFormat/>
    <w:rsid w:val="009758D3"/>
    <w:rPr>
      <w:color w:val="0000FF" w:themeColor="hyperlink"/>
    </w:rPr>
  </w:style>
  <w:style w:type="paragraph" w:customStyle="1" w:styleId="HMG">
    <w:name w:val="_ H __M_G"/>
    <w:basedOn w:val="a"/>
    <w:next w:val="a"/>
    <w:qFormat/>
    <w:rsid w:val="009758D3"/>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qFormat/>
    <w:rsid w:val="009758D3"/>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9758D3"/>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9758D3"/>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9758D3"/>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9758D3"/>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LG">
    <w:name w:val="__S_L_G"/>
    <w:basedOn w:val="a"/>
    <w:next w:val="a"/>
    <w:qFormat/>
    <w:rsid w:val="009758D3"/>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qFormat/>
    <w:rsid w:val="009758D3"/>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qFormat/>
    <w:rsid w:val="009758D3"/>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qFormat/>
    <w:rsid w:val="009758D3"/>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9758D3"/>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9758D3"/>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qFormat/>
    <w:rsid w:val="009758D3"/>
    <w:pPr>
      <w:numPr>
        <w:numId w:val="9"/>
      </w:numPr>
    </w:pPr>
  </w:style>
  <w:style w:type="character" w:customStyle="1" w:styleId="11">
    <w:name w:val="书籍标题1"/>
    <w:basedOn w:val="a0"/>
    <w:uiPriority w:val="33"/>
    <w:semiHidden/>
    <w:qFormat/>
    <w:rsid w:val="009758D3"/>
    <w:rPr>
      <w:b/>
      <w:bCs/>
      <w:smallCaps/>
      <w:spacing w:val="5"/>
    </w:rPr>
  </w:style>
  <w:style w:type="paragraph" w:customStyle="1" w:styleId="12">
    <w:name w:val="修订1"/>
    <w:hidden/>
    <w:uiPriority w:val="99"/>
    <w:semiHidden/>
    <w:qFormat/>
    <w:rsid w:val="009758D3"/>
    <w:rPr>
      <w:rFonts w:eastAsia="Times New Roman"/>
      <w:lang w:val="en-GB" w:eastAsia="en-US"/>
    </w:rPr>
  </w:style>
  <w:style w:type="character" w:customStyle="1" w:styleId="13">
    <w:name w:val="未处理的提及1"/>
    <w:basedOn w:val="a0"/>
    <w:uiPriority w:val="99"/>
    <w:semiHidden/>
    <w:unhideWhenUsed/>
    <w:qFormat/>
    <w:rsid w:val="009758D3"/>
    <w:rPr>
      <w:color w:val="605E5C"/>
      <w:shd w:val="clear" w:color="auto" w:fill="E1DFDD"/>
    </w:rPr>
  </w:style>
  <w:style w:type="character" w:styleId="afb">
    <w:name w:val="annotation reference"/>
    <w:basedOn w:val="a0"/>
    <w:uiPriority w:val="99"/>
    <w:semiHidden/>
    <w:unhideWhenUsed/>
    <w:rsid w:val="009758D3"/>
    <w:rPr>
      <w:sz w:val="21"/>
      <w:szCs w:val="21"/>
    </w:rPr>
  </w:style>
  <w:style w:type="paragraph" w:styleId="afc">
    <w:name w:val="Revision"/>
    <w:hidden/>
    <w:uiPriority w:val="99"/>
    <w:semiHidden/>
    <w:rsid w:val="009758D3"/>
    <w:rPr>
      <w:rFonts w:eastAsia="Times New Roman"/>
      <w:sz w:val="21"/>
      <w:szCs w:val="10"/>
    </w:rPr>
  </w:style>
  <w:style w:type="character" w:styleId="afd">
    <w:name w:val="Unresolved Mention"/>
    <w:basedOn w:val="a0"/>
    <w:uiPriority w:val="99"/>
    <w:semiHidden/>
    <w:unhideWhenUsed/>
    <w:rsid w:val="00CD4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NZL/CO/5" TargetMode="External"/><Relationship Id="rId13" Type="http://schemas.openxmlformats.org/officeDocument/2006/relationships/hyperlink" Target="http://undocs.org/ch/CRC/C/NZL/CO/5" TargetMode="External"/><Relationship Id="rId3" Type="http://schemas.openxmlformats.org/officeDocument/2006/relationships/hyperlink" Target="http://undocs.org/ch/CRC/C/NZL/QPR/6" TargetMode="External"/><Relationship Id="rId7" Type="http://schemas.openxmlformats.org/officeDocument/2006/relationships/hyperlink" Target="http://undocs.org/ch/CRC/C/NZL/CO/5" TargetMode="External"/><Relationship Id="rId12" Type="http://schemas.openxmlformats.org/officeDocument/2006/relationships/hyperlink" Target="http://undocs.org/ch/E/C.12/NZL/CO/4" TargetMode="External"/><Relationship Id="rId2" Type="http://schemas.openxmlformats.org/officeDocument/2006/relationships/hyperlink" Target="http://undocs.org/ch/CRC/C/NZL/6" TargetMode="External"/><Relationship Id="rId1" Type="http://schemas.openxmlformats.org/officeDocument/2006/relationships/hyperlink" Target="http://undocs.org/ch/CRC/C/SR.2687" TargetMode="External"/><Relationship Id="rId6" Type="http://schemas.openxmlformats.org/officeDocument/2006/relationships/hyperlink" Target="http://undocs.org/ch/A/HRC/41/4" TargetMode="External"/><Relationship Id="rId11" Type="http://schemas.openxmlformats.org/officeDocument/2006/relationships/hyperlink" Target="http://undocs.org/ch/A/HRC/47/43/Add.1" TargetMode="External"/><Relationship Id="rId5" Type="http://schemas.openxmlformats.org/officeDocument/2006/relationships/hyperlink" Target="http://undocs.org/ch/A/HRC/41/4" TargetMode="External"/><Relationship Id="rId15" Type="http://schemas.openxmlformats.org/officeDocument/2006/relationships/hyperlink" Target="http://undocs.org/ch/CRC/C/NZL/CO/5" TargetMode="External"/><Relationship Id="rId10" Type="http://schemas.openxmlformats.org/officeDocument/2006/relationships/hyperlink" Target="http://undocs.org/ch/CRC/C/NZL/CO/5" TargetMode="External"/><Relationship Id="rId4" Type="http://schemas.openxmlformats.org/officeDocument/2006/relationships/hyperlink" Target="http://undocs.org/ch/CRC/C/NZL/CO/5" TargetMode="External"/><Relationship Id="rId9" Type="http://schemas.openxmlformats.org/officeDocument/2006/relationships/hyperlink" Target="http://undocs.org/ch/CRPD/C/NZL/CO/2-3" TargetMode="External"/><Relationship Id="rId14" Type="http://schemas.openxmlformats.org/officeDocument/2006/relationships/hyperlink" Target="http://undocs.org/ch/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12013</Words>
  <Characters>12937</Characters>
  <Application>Microsoft Office Word</Application>
  <DocSecurity>0</DocSecurity>
  <Lines>475</Lines>
  <Paragraphs>201</Paragraphs>
  <ScaleCrop>false</ScaleCrop>
  <Company>DCM</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CRC/C/NZL/CO/6</dc:title>
  <dc:subject>2302451</dc:subject>
  <dc:creator>JI</dc:creator>
  <cp:keywords/>
  <dc:description/>
  <cp:lastModifiedBy>Xiangli Ferschin-Ji</cp:lastModifiedBy>
  <cp:revision>2</cp:revision>
  <cp:lastPrinted>2014-05-09T11:28:00Z</cp:lastPrinted>
  <dcterms:created xsi:type="dcterms:W3CDTF">2023-04-05T15:56:00Z</dcterms:created>
  <dcterms:modified xsi:type="dcterms:W3CDTF">2023-04-05T15:56:00Z</dcterms:modified>
</cp:coreProperties>
</file>