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E40CC2" w:rsidRPr="00207677" w14:paraId="24521243" w14:textId="77777777" w:rsidTr="002D2D3F">
        <w:trPr>
          <w:trHeight w:hRule="exact" w:val="851"/>
        </w:trPr>
        <w:tc>
          <w:tcPr>
            <w:tcW w:w="1274" w:type="dxa"/>
            <w:tcBorders>
              <w:bottom w:val="single" w:sz="4" w:space="0" w:color="auto"/>
            </w:tcBorders>
            <w:shd w:val="clear" w:color="auto" w:fill="auto"/>
          </w:tcPr>
          <w:p w14:paraId="4A2B0669" w14:textId="77777777" w:rsidR="00E40CC2" w:rsidRPr="00BE5849" w:rsidRDefault="00E40CC2" w:rsidP="00902519">
            <w:pPr>
              <w:kinsoku w:val="0"/>
              <w:overflowPunct w:val="0"/>
              <w:autoSpaceDE w:val="0"/>
              <w:autoSpaceDN w:val="0"/>
              <w:adjustRightInd w:val="0"/>
              <w:snapToGrid w:val="0"/>
              <w:spacing w:after="80" w:line="480" w:lineRule="exact"/>
              <w:rPr>
                <w:rFonts w:hint="cs"/>
                <w:sz w:val="40"/>
                <w:szCs w:val="40"/>
                <w:lang w:eastAsia="zh-TW"/>
              </w:rPr>
            </w:pPr>
          </w:p>
        </w:tc>
        <w:tc>
          <w:tcPr>
            <w:tcW w:w="4963" w:type="dxa"/>
            <w:tcBorders>
              <w:bottom w:val="single" w:sz="4" w:space="0" w:color="auto"/>
            </w:tcBorders>
            <w:shd w:val="clear" w:color="auto" w:fill="auto"/>
            <w:vAlign w:val="bottom"/>
          </w:tcPr>
          <w:p w14:paraId="6FA1BF8F" w14:textId="77777777" w:rsidR="00E40CC2" w:rsidRPr="00AC03B4" w:rsidRDefault="00E40CC2" w:rsidP="00B452DB">
            <w:pPr>
              <w:spacing w:after="80" w:line="480" w:lineRule="exact"/>
              <w:ind w:left="57"/>
              <w:rPr>
                <w:sz w:val="30"/>
                <w:szCs w:val="30"/>
                <w:rtl/>
              </w:rPr>
            </w:pPr>
            <w:r w:rsidRPr="00AC03B4">
              <w:rPr>
                <w:rFonts w:hint="cs"/>
                <w:sz w:val="30"/>
                <w:szCs w:val="30"/>
                <w:rtl/>
              </w:rPr>
              <w:t>الأمم المتحدة</w:t>
            </w:r>
          </w:p>
        </w:tc>
        <w:tc>
          <w:tcPr>
            <w:tcW w:w="3402" w:type="dxa"/>
            <w:tcBorders>
              <w:bottom w:val="single" w:sz="4" w:space="0" w:color="auto"/>
            </w:tcBorders>
            <w:shd w:val="clear" w:color="auto" w:fill="auto"/>
            <w:vAlign w:val="bottom"/>
          </w:tcPr>
          <w:p w14:paraId="2B3ED3DA" w14:textId="643EA4A9" w:rsidR="00E40CC2" w:rsidRPr="00EE4478" w:rsidRDefault="00EE4478" w:rsidP="00EE4478">
            <w:pPr>
              <w:bidi w:val="0"/>
              <w:rPr>
                <w:szCs w:val="20"/>
                <w:lang w:eastAsia="zh-TW"/>
              </w:rPr>
            </w:pPr>
            <w:r w:rsidRPr="00EE4478">
              <w:rPr>
                <w:sz w:val="40"/>
                <w:szCs w:val="20"/>
                <w:lang w:eastAsia="zh-TW"/>
              </w:rPr>
              <w:t>HRI</w:t>
            </w:r>
            <w:r>
              <w:rPr>
                <w:szCs w:val="20"/>
                <w:lang w:eastAsia="zh-TW"/>
              </w:rPr>
              <w:t>/CORE/ZWE/</w:t>
            </w:r>
            <w:r w:rsidR="005F6803" w:rsidRPr="00A839FB">
              <w:rPr>
                <w:szCs w:val="20"/>
                <w:lang w:eastAsia="zh-TW"/>
              </w:rPr>
              <w:t>2021</w:t>
            </w:r>
          </w:p>
        </w:tc>
      </w:tr>
      <w:tr w:rsidR="00E40CC2" w:rsidRPr="00207677" w14:paraId="4CA359FB" w14:textId="77777777" w:rsidTr="002D2D3F">
        <w:trPr>
          <w:trHeight w:hRule="exact" w:val="2835"/>
        </w:trPr>
        <w:tc>
          <w:tcPr>
            <w:tcW w:w="1274" w:type="dxa"/>
            <w:tcBorders>
              <w:top w:val="single" w:sz="4" w:space="0" w:color="auto"/>
              <w:bottom w:val="single" w:sz="12" w:space="0" w:color="auto"/>
            </w:tcBorders>
            <w:shd w:val="clear" w:color="auto" w:fill="auto"/>
          </w:tcPr>
          <w:p w14:paraId="7B93536D" w14:textId="77777777" w:rsidR="00E40CC2" w:rsidRPr="00D00159" w:rsidRDefault="00E40CC2" w:rsidP="002D2D3F">
            <w:pPr>
              <w:jc w:val="center"/>
              <w:rPr>
                <w:sz w:val="56"/>
                <w:szCs w:val="56"/>
                <w:lang w:val="es-ES_tradnl"/>
              </w:rPr>
            </w:pPr>
            <w:r w:rsidRPr="00AC03B4">
              <w:rPr>
                <w:noProof/>
                <w:sz w:val="56"/>
                <w:szCs w:val="56"/>
              </w:rPr>
              <w:drawing>
                <wp:inline distT="0" distB="0" distL="0" distR="0" wp14:anchorId="27B7C032" wp14:editId="4F550AF7">
                  <wp:extent cx="628015" cy="614045"/>
                  <wp:effectExtent l="0" t="0" r="0" b="0"/>
                  <wp:docPr id="28" name="Picture 28"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شعار_الأمم_المتحدة"/>
                          <pic:cNvPicPr>
                            <a:picLocks noChangeAspect="1" noChangeArrowheads="1"/>
                          </pic:cNvPicPr>
                        </pic:nvPicPr>
                        <pic:blipFill>
                          <a:blip r:embed="rId8">
                            <a:extLst>
                              <a:ext uri="{28A0092B-C50C-407E-A947-70E740481C1C}">
                                <a14:useLocalDpi xmlns:a14="http://schemas.microsoft.com/office/drawing/2010/main" val="0"/>
                              </a:ext>
                            </a:extLst>
                          </a:blip>
                          <a:srcRect t="-1270" b="-1270"/>
                          <a:stretch>
                            <a:fillRect/>
                          </a:stretch>
                        </pic:blipFill>
                        <pic:spPr bwMode="auto">
                          <a:xfrm>
                            <a:off x="0" y="0"/>
                            <a:ext cx="628015" cy="614045"/>
                          </a:xfrm>
                          <a:prstGeom prst="rect">
                            <a:avLst/>
                          </a:prstGeom>
                          <a:noFill/>
                          <a:ln>
                            <a:noFill/>
                          </a:ln>
                        </pic:spPr>
                      </pic:pic>
                    </a:graphicData>
                  </a:graphic>
                </wp:inline>
              </w:drawing>
            </w:r>
          </w:p>
        </w:tc>
        <w:tc>
          <w:tcPr>
            <w:tcW w:w="4963" w:type="dxa"/>
            <w:tcBorders>
              <w:top w:val="single" w:sz="4" w:space="0" w:color="auto"/>
              <w:bottom w:val="single" w:sz="12" w:space="0" w:color="auto"/>
            </w:tcBorders>
            <w:shd w:val="clear" w:color="auto" w:fill="auto"/>
          </w:tcPr>
          <w:p w14:paraId="5DF47A8D" w14:textId="77777777" w:rsidR="00E40CC2" w:rsidRPr="00A839FB" w:rsidRDefault="00E40CC2" w:rsidP="00B452DB">
            <w:pPr>
              <w:spacing w:before="120" w:after="40" w:line="640" w:lineRule="exact"/>
              <w:ind w:left="57"/>
              <w:rPr>
                <w:rFonts w:ascii="Times New Roman Bold" w:hAnsi="Times New Roman Bold" w:hint="eastAsia"/>
                <w:b/>
                <w:bCs/>
                <w:sz w:val="46"/>
                <w:szCs w:val="46"/>
              </w:rPr>
            </w:pPr>
            <w:r w:rsidRPr="00A839FB">
              <w:rPr>
                <w:rFonts w:ascii="Times New Roman Bold" w:hAnsi="Times New Roman Bold"/>
                <w:b/>
                <w:bCs/>
                <w:sz w:val="46"/>
                <w:szCs w:val="46"/>
                <w:rtl/>
              </w:rPr>
              <w:t>الصكوك الدولية لحقوق الإنسان</w:t>
            </w:r>
          </w:p>
        </w:tc>
        <w:tc>
          <w:tcPr>
            <w:tcW w:w="3402" w:type="dxa"/>
            <w:tcBorders>
              <w:top w:val="single" w:sz="4" w:space="0" w:color="auto"/>
              <w:bottom w:val="single" w:sz="12" w:space="0" w:color="auto"/>
            </w:tcBorders>
            <w:shd w:val="clear" w:color="auto" w:fill="auto"/>
          </w:tcPr>
          <w:p w14:paraId="6F9F7379" w14:textId="77777777" w:rsidR="00E40CC2" w:rsidRDefault="00EE4478" w:rsidP="002D2D3F">
            <w:pPr>
              <w:bidi w:val="0"/>
              <w:spacing w:before="240"/>
              <w:rPr>
                <w:szCs w:val="20"/>
              </w:rPr>
            </w:pPr>
            <w:r>
              <w:rPr>
                <w:szCs w:val="20"/>
              </w:rPr>
              <w:t>Distr.: General</w:t>
            </w:r>
          </w:p>
          <w:p w14:paraId="3DDFB7B5" w14:textId="0D8C10AD" w:rsidR="00EE4478" w:rsidRDefault="005F6803" w:rsidP="00EE4478">
            <w:pPr>
              <w:bidi w:val="0"/>
              <w:spacing w:line="240" w:lineRule="exact"/>
              <w:jc w:val="left"/>
              <w:rPr>
                <w:szCs w:val="20"/>
              </w:rPr>
            </w:pPr>
            <w:r w:rsidRPr="00A839FB">
              <w:rPr>
                <w:szCs w:val="20"/>
              </w:rPr>
              <w:t>18</w:t>
            </w:r>
            <w:r w:rsidR="005A3825" w:rsidRPr="005A3825">
              <w:rPr>
                <w:szCs w:val="20"/>
              </w:rPr>
              <w:t xml:space="preserve"> February </w:t>
            </w:r>
            <w:r w:rsidRPr="00A839FB">
              <w:rPr>
                <w:szCs w:val="20"/>
              </w:rPr>
              <w:t>2022</w:t>
            </w:r>
          </w:p>
          <w:p w14:paraId="6A41DD03" w14:textId="77777777" w:rsidR="00EE4478" w:rsidRDefault="00EE4478" w:rsidP="00EE4478">
            <w:pPr>
              <w:bidi w:val="0"/>
              <w:spacing w:line="240" w:lineRule="exact"/>
              <w:jc w:val="left"/>
              <w:rPr>
                <w:szCs w:val="20"/>
              </w:rPr>
            </w:pPr>
            <w:r>
              <w:rPr>
                <w:szCs w:val="20"/>
              </w:rPr>
              <w:t>Arabic</w:t>
            </w:r>
          </w:p>
          <w:p w14:paraId="070E5A1A" w14:textId="5DCCE7D9" w:rsidR="00EE4478" w:rsidRPr="00EE4478" w:rsidRDefault="00EE4478" w:rsidP="00EE4478">
            <w:pPr>
              <w:bidi w:val="0"/>
              <w:spacing w:line="240" w:lineRule="exact"/>
              <w:jc w:val="left"/>
              <w:rPr>
                <w:szCs w:val="20"/>
              </w:rPr>
            </w:pPr>
            <w:r>
              <w:rPr>
                <w:szCs w:val="20"/>
              </w:rPr>
              <w:t>Original: English</w:t>
            </w:r>
          </w:p>
        </w:tc>
      </w:tr>
    </w:tbl>
    <w:p w14:paraId="53C3201D" w14:textId="77777777" w:rsidR="005A3825" w:rsidRPr="00A839FB" w:rsidRDefault="005A3825" w:rsidP="005A3825">
      <w:pPr>
        <w:pStyle w:val="HMGA"/>
        <w:rPr>
          <w:rFonts w:cs="Times New Roman"/>
          <w:szCs w:val="34"/>
          <w:rtl/>
          <w:lang w:val="ar-SA" w:eastAsia="zh-TW"/>
        </w:rPr>
      </w:pPr>
      <w:r w:rsidRPr="00A839FB">
        <w:rPr>
          <w:rtl/>
        </w:rPr>
        <w:tab/>
      </w:r>
      <w:r w:rsidRPr="00A839FB">
        <w:rPr>
          <w:rtl/>
        </w:rPr>
        <w:tab/>
        <w:t>وثيقة أساسية موحدة تشكل جزءاً من تقارير الدول الأطراف</w:t>
      </w:r>
    </w:p>
    <w:p w14:paraId="7FB3EACC" w14:textId="07A2BABF" w:rsidR="005A3825" w:rsidRPr="00A839FB" w:rsidRDefault="005A3825" w:rsidP="005A3825">
      <w:pPr>
        <w:pStyle w:val="HMGA"/>
        <w:rPr>
          <w:rtl/>
        </w:rPr>
      </w:pPr>
      <w:r w:rsidRPr="00A839FB">
        <w:rPr>
          <w:rtl/>
        </w:rPr>
        <w:tab/>
      </w:r>
      <w:r w:rsidRPr="00A839FB">
        <w:rPr>
          <w:rtl/>
        </w:rPr>
        <w:tab/>
        <w:t>زمبابوي</w:t>
      </w:r>
      <w:r w:rsidR="007F2109" w:rsidRPr="007F2109">
        <w:rPr>
          <w:b w:val="0"/>
          <w:bCs w:val="0"/>
          <w:position w:val="6"/>
          <w:sz w:val="22"/>
          <w:szCs w:val="22"/>
          <w:rtl/>
        </w:rPr>
        <w:footnoteReference w:customMarkFollows="1" w:id="1"/>
        <w:t>*</w:t>
      </w:r>
    </w:p>
    <w:p w14:paraId="34439463" w14:textId="58CB00D6" w:rsidR="005A3825" w:rsidRPr="00F860BB" w:rsidRDefault="005A3825" w:rsidP="005A3825">
      <w:pPr>
        <w:pStyle w:val="SingleTxtGA"/>
        <w:jc w:val="right"/>
        <w:rPr>
          <w:rtl/>
        </w:rPr>
      </w:pPr>
      <w:r>
        <w:rPr>
          <w:rtl/>
        </w:rPr>
        <w:t>[تاريخ الاستلام</w:t>
      </w:r>
      <w:r w:rsidRPr="00F860BB">
        <w:t>:</w:t>
      </w:r>
      <w:r>
        <w:rPr>
          <w:rtl/>
        </w:rPr>
        <w:t xml:space="preserve"> </w:t>
      </w:r>
      <w:r w:rsidR="005F6803" w:rsidRPr="00A839FB">
        <w:rPr>
          <w:rtl/>
        </w:rPr>
        <w:t>6</w:t>
      </w:r>
      <w:r>
        <w:rPr>
          <w:rtl/>
        </w:rPr>
        <w:t xml:space="preserve"> كانون الأول/ديسمبر </w:t>
      </w:r>
      <w:r w:rsidR="005F6803" w:rsidRPr="00A839FB">
        <w:rPr>
          <w:rtl/>
        </w:rPr>
        <w:t>2021</w:t>
      </w:r>
      <w:r w:rsidRPr="00F860BB">
        <w:rPr>
          <w:rtl/>
        </w:rPr>
        <w:t>]</w:t>
      </w:r>
    </w:p>
    <w:p w14:paraId="69597993" w14:textId="0BED0B89" w:rsidR="005A3825" w:rsidRPr="00A839FB" w:rsidRDefault="005A3825" w:rsidP="00846D42">
      <w:pPr>
        <w:pStyle w:val="HChGA"/>
        <w:pageBreakBefore/>
        <w:spacing w:before="120"/>
        <w:rPr>
          <w:rtl/>
        </w:rPr>
      </w:pPr>
      <w:r w:rsidRPr="00A839FB">
        <w:rPr>
          <w:rtl/>
        </w:rPr>
        <w:lastRenderedPageBreak/>
        <w:tab/>
      </w:r>
      <w:r w:rsidRPr="00A839FB">
        <w:rPr>
          <w:rtl/>
        </w:rPr>
        <w:tab/>
        <w:t xml:space="preserve">الجزء الأول </w:t>
      </w:r>
      <w:r w:rsidR="00846D42" w:rsidRPr="00A839FB">
        <w:rPr>
          <w:rtl/>
        </w:rPr>
        <w:tab/>
      </w:r>
      <w:r w:rsidR="00846D42" w:rsidRPr="00A839FB">
        <w:rPr>
          <w:rtl/>
        </w:rPr>
        <w:br/>
      </w:r>
      <w:r w:rsidRPr="00A839FB">
        <w:rPr>
          <w:rtl/>
        </w:rPr>
        <w:t>معلومات عامة</w:t>
      </w:r>
    </w:p>
    <w:p w14:paraId="2899F15E" w14:textId="686B9829" w:rsidR="005A3825" w:rsidRPr="00A839FB" w:rsidRDefault="005A3825" w:rsidP="00846D42">
      <w:pPr>
        <w:pStyle w:val="HChGA"/>
        <w:rPr>
          <w:rtl/>
        </w:rPr>
      </w:pPr>
      <w:r w:rsidRPr="00A839FB">
        <w:rPr>
          <w:rtl/>
        </w:rPr>
        <w:tab/>
        <w:t>أولاً</w:t>
      </w:r>
      <w:r w:rsidR="001114F5" w:rsidRPr="00A839FB">
        <w:rPr>
          <w:rtl/>
        </w:rPr>
        <w:t>-</w:t>
      </w:r>
      <w:r w:rsidRPr="00A839FB">
        <w:rPr>
          <w:rtl/>
        </w:rPr>
        <w:tab/>
        <w:t>الخصائص الديموغرافية والاقتصادية والاجتماعية والثقافية للدولة</w:t>
      </w:r>
    </w:p>
    <w:p w14:paraId="34CD6B61" w14:textId="1C2F9A04" w:rsidR="005A3825" w:rsidRPr="006218DA" w:rsidRDefault="005F6803" w:rsidP="00846D42">
      <w:pPr>
        <w:pStyle w:val="SingleTxtGA"/>
        <w:rPr>
          <w:rtl/>
          <w:lang w:val="ar-SA" w:eastAsia="zh-TW"/>
        </w:rPr>
      </w:pPr>
      <w:r w:rsidRPr="00A839FB">
        <w:rPr>
          <w:rtl/>
        </w:rPr>
        <w:t>1</w:t>
      </w:r>
      <w:r w:rsidR="001114F5">
        <w:rPr>
          <w:rtl/>
        </w:rPr>
        <w:t>-</w:t>
      </w:r>
      <w:r w:rsidR="005A3825">
        <w:rPr>
          <w:rtl/>
        </w:rPr>
        <w:tab/>
        <w:t>ز</w:t>
      </w:r>
      <w:r w:rsidR="005A3825" w:rsidRPr="006218DA">
        <w:rPr>
          <w:rtl/>
        </w:rPr>
        <w:t>مبابوي بلد غير ساحلي يقع في الجنوب الأفريقي</w:t>
      </w:r>
      <w:r w:rsidR="005A3825">
        <w:rPr>
          <w:rtl/>
        </w:rPr>
        <w:t xml:space="preserve"> ينقسم</w:t>
      </w:r>
      <w:r w:rsidR="005A3825" w:rsidRPr="006218DA">
        <w:rPr>
          <w:rtl/>
        </w:rPr>
        <w:t xml:space="preserve"> إلى </w:t>
      </w:r>
      <w:r w:rsidRPr="00A839FB">
        <w:rPr>
          <w:rtl/>
        </w:rPr>
        <w:t>10</w:t>
      </w:r>
      <w:r w:rsidR="005A3825" w:rsidRPr="006218DA">
        <w:rPr>
          <w:rtl/>
        </w:rPr>
        <w:t xml:space="preserve"> أقاليم تتألف من </w:t>
      </w:r>
      <w:r w:rsidRPr="00A839FB">
        <w:rPr>
          <w:rtl/>
        </w:rPr>
        <w:t>72</w:t>
      </w:r>
      <w:r w:rsidR="005A3825">
        <w:rPr>
          <w:rtl/>
        </w:rPr>
        <w:t xml:space="preserve"> مقاطعة. وتغطي اليابسة في ز</w:t>
      </w:r>
      <w:r w:rsidR="005A3825" w:rsidRPr="006218DA">
        <w:rPr>
          <w:rtl/>
        </w:rPr>
        <w:t xml:space="preserve">مبابوي مساحة قدرها </w:t>
      </w:r>
      <w:r w:rsidRPr="00A839FB">
        <w:rPr>
          <w:rtl/>
        </w:rPr>
        <w:t>848</w:t>
      </w:r>
      <w:r w:rsidR="005A3825" w:rsidRPr="006218DA">
        <w:rPr>
          <w:rtl/>
        </w:rPr>
        <w:t xml:space="preserve"> </w:t>
      </w:r>
      <w:r w:rsidRPr="00A839FB">
        <w:rPr>
          <w:rtl/>
        </w:rPr>
        <w:t>386</w:t>
      </w:r>
      <w:r w:rsidR="005A3825" w:rsidRPr="006218DA">
        <w:rPr>
          <w:rtl/>
        </w:rPr>
        <w:t xml:space="preserve"> ك</w:t>
      </w:r>
      <w:r w:rsidR="005A3825">
        <w:rPr>
          <w:rtl/>
        </w:rPr>
        <w:t>يلومتراً مربعاً،</w:t>
      </w:r>
      <w:r w:rsidR="005A3825" w:rsidRPr="006218DA">
        <w:rPr>
          <w:rtl/>
        </w:rPr>
        <w:t xml:space="preserve"> في حين تغطي المياه </w:t>
      </w:r>
      <w:r w:rsidRPr="00A839FB">
        <w:rPr>
          <w:rtl/>
        </w:rPr>
        <w:t>910</w:t>
      </w:r>
      <w:r w:rsidR="005A3825" w:rsidRPr="006218DA">
        <w:rPr>
          <w:rtl/>
        </w:rPr>
        <w:t xml:space="preserve"> </w:t>
      </w:r>
      <w:r w:rsidRPr="00A839FB">
        <w:rPr>
          <w:rtl/>
        </w:rPr>
        <w:t>3</w:t>
      </w:r>
      <w:r w:rsidR="005A3825" w:rsidRPr="006218DA">
        <w:rPr>
          <w:rtl/>
        </w:rPr>
        <w:t xml:space="preserve"> كيلومترات مربعة من إجمالي مساحة اليابسة، </w:t>
      </w:r>
      <w:r w:rsidRPr="00A839FB">
        <w:rPr>
          <w:rtl/>
        </w:rPr>
        <w:t>85</w:t>
      </w:r>
      <w:r w:rsidR="005A3825" w:rsidRPr="006218DA">
        <w:rPr>
          <w:rtl/>
        </w:rPr>
        <w:t xml:space="preserve"> في المائة منها أراضٍ زراعية، والباقي يتكون من الحدائق الوطنية والغابات الحكومية والأراضي الحضرية.</w:t>
      </w:r>
    </w:p>
    <w:p w14:paraId="479D45F9" w14:textId="77777777" w:rsidR="005A3825" w:rsidRPr="00A839FB" w:rsidRDefault="005A3825" w:rsidP="00846D42">
      <w:pPr>
        <w:pStyle w:val="H23GA"/>
        <w:rPr>
          <w:rtl/>
          <w:lang w:val="ar-SA" w:eastAsia="zh-TW"/>
        </w:rPr>
      </w:pPr>
      <w:r w:rsidRPr="00A839FB">
        <w:rPr>
          <w:rtl/>
        </w:rPr>
        <w:tab/>
      </w:r>
      <w:r w:rsidRPr="00A839FB">
        <w:rPr>
          <w:rtl/>
        </w:rPr>
        <w:tab/>
        <w:t>الخصائص الديمغرافية</w:t>
      </w:r>
    </w:p>
    <w:p w14:paraId="77924436" w14:textId="158A0BB0" w:rsidR="005A3825" w:rsidRPr="00BE54E1" w:rsidRDefault="005F6803" w:rsidP="00846D42">
      <w:pPr>
        <w:pStyle w:val="SingleTxtGA"/>
        <w:rPr>
          <w:spacing w:val="-4"/>
          <w:rtl/>
          <w:lang w:val="ar-SA" w:eastAsia="zh-TW"/>
        </w:rPr>
      </w:pPr>
      <w:r w:rsidRPr="00A839FB">
        <w:rPr>
          <w:spacing w:val="-4"/>
          <w:rtl/>
        </w:rPr>
        <w:t>2</w:t>
      </w:r>
      <w:r w:rsidR="001114F5" w:rsidRPr="00BE54E1">
        <w:rPr>
          <w:spacing w:val="-4"/>
          <w:rtl/>
        </w:rPr>
        <w:t>-</w:t>
      </w:r>
      <w:r w:rsidR="005A3825" w:rsidRPr="00BE54E1">
        <w:rPr>
          <w:spacing w:val="-4"/>
          <w:rtl/>
        </w:rPr>
        <w:tab/>
        <w:t xml:space="preserve">يبلغ عدد سكان زمبابوي </w:t>
      </w:r>
      <w:r w:rsidRPr="00A839FB">
        <w:rPr>
          <w:spacing w:val="-4"/>
        </w:rPr>
        <w:t>13</w:t>
      </w:r>
      <w:r w:rsidR="005A3825" w:rsidRPr="00BE54E1">
        <w:rPr>
          <w:spacing w:val="-4"/>
        </w:rPr>
        <w:t xml:space="preserve"> </w:t>
      </w:r>
      <w:r w:rsidRPr="00A839FB">
        <w:rPr>
          <w:spacing w:val="-4"/>
        </w:rPr>
        <w:t>714</w:t>
      </w:r>
      <w:r w:rsidR="005A3825" w:rsidRPr="00BE54E1">
        <w:rPr>
          <w:spacing w:val="-4"/>
        </w:rPr>
        <w:t> </w:t>
      </w:r>
      <w:r w:rsidRPr="00A839FB">
        <w:rPr>
          <w:spacing w:val="-4"/>
        </w:rPr>
        <w:t>014</w:t>
      </w:r>
      <w:r w:rsidR="005A3825" w:rsidRPr="00BE54E1">
        <w:rPr>
          <w:spacing w:val="-4"/>
          <w:rtl/>
        </w:rPr>
        <w:t xml:space="preserve"> نسمة. ويرِد في الجدول أدناه تفصيل البيانات الديمغرافية:</w:t>
      </w:r>
    </w:p>
    <w:p w14:paraId="29DB709C" w14:textId="68D07A63" w:rsidR="005A3825" w:rsidRPr="00A839FB" w:rsidRDefault="005A3825" w:rsidP="00B23D3D">
      <w:pPr>
        <w:pStyle w:val="SingleTxtGA"/>
        <w:keepNext/>
        <w:keepLines/>
        <w:rPr>
          <w:b/>
          <w:bCs/>
          <w:rtl/>
        </w:rPr>
      </w:pPr>
      <w:r w:rsidRPr="006218DA">
        <w:rPr>
          <w:rtl/>
        </w:rPr>
        <w:t xml:space="preserve">الجدول </w:t>
      </w:r>
      <w:r w:rsidR="005F6803" w:rsidRPr="00A839FB">
        <w:rPr>
          <w:rtl/>
        </w:rPr>
        <w:t>1</w:t>
      </w:r>
      <w:r w:rsidR="00846D42">
        <w:rPr>
          <w:rtl/>
        </w:rPr>
        <w:tab/>
      </w:r>
      <w:r w:rsidR="00846D42">
        <w:rPr>
          <w:rtl/>
        </w:rPr>
        <w:br/>
      </w:r>
      <w:r w:rsidRPr="00A839FB">
        <w:rPr>
          <w:b/>
          <w:bCs/>
          <w:rtl/>
        </w:rPr>
        <w:t>المؤشرات الديموغرافية</w:t>
      </w:r>
    </w:p>
    <w:tbl>
      <w:tblPr>
        <w:bidiVisual/>
        <w:tblW w:w="7370" w:type="dxa"/>
        <w:tblInd w:w="1134" w:type="dxa"/>
        <w:tblLayout w:type="fixed"/>
        <w:tblCellMar>
          <w:left w:w="0" w:type="dxa"/>
          <w:right w:w="0" w:type="dxa"/>
        </w:tblCellMar>
        <w:tblLook w:val="04A0" w:firstRow="1" w:lastRow="0" w:firstColumn="1" w:lastColumn="0" w:noHBand="0" w:noVBand="1"/>
      </w:tblPr>
      <w:tblGrid>
        <w:gridCol w:w="446"/>
        <w:gridCol w:w="434"/>
        <w:gridCol w:w="2381"/>
        <w:gridCol w:w="1846"/>
        <w:gridCol w:w="2263"/>
      </w:tblGrid>
      <w:tr w:rsidR="005A3825" w:rsidRPr="007F2109" w14:paraId="22B9C152" w14:textId="77777777" w:rsidTr="005F6803">
        <w:trPr>
          <w:tblHeader/>
        </w:trPr>
        <w:tc>
          <w:tcPr>
            <w:tcW w:w="446" w:type="dxa"/>
            <w:tcBorders>
              <w:top w:val="single" w:sz="12" w:space="0" w:color="auto"/>
              <w:bottom w:val="single" w:sz="12" w:space="0" w:color="auto"/>
            </w:tcBorders>
            <w:shd w:val="clear" w:color="auto" w:fill="auto"/>
            <w:vAlign w:val="bottom"/>
          </w:tcPr>
          <w:p w14:paraId="627BEC15" w14:textId="77777777" w:rsidR="005A3825" w:rsidRPr="007F2109" w:rsidRDefault="005A3825" w:rsidP="00BE54E1">
            <w:pPr>
              <w:spacing w:before="20" w:after="40" w:line="280" w:lineRule="exact"/>
              <w:ind w:left="57" w:right="57"/>
              <w:textDirection w:val="tbRlV"/>
              <w:rPr>
                <w:rFonts w:ascii="Simplified Arabic" w:hAnsi="Simplified Arabic"/>
                <w:i/>
                <w:iCs/>
                <w:sz w:val="18"/>
                <w:szCs w:val="18"/>
                <w:rtl/>
                <w:lang w:val="ar-SA" w:eastAsia="zh-TW"/>
              </w:rPr>
            </w:pPr>
            <w:r w:rsidRPr="00A839FB">
              <w:rPr>
                <w:rFonts w:ascii="Simplified Arabic" w:hAnsi="Simplified Arabic"/>
                <w:i/>
                <w:iCs/>
                <w:sz w:val="18"/>
                <w:szCs w:val="18"/>
                <w:rtl/>
              </w:rPr>
              <w:t>الرقم</w:t>
            </w:r>
            <w:r w:rsidRPr="007F2109">
              <w:rPr>
                <w:rFonts w:ascii="Simplified Arabic" w:hAnsi="Simplified Arabic"/>
                <w:sz w:val="18"/>
                <w:szCs w:val="18"/>
                <w:rtl/>
              </w:rPr>
              <w:t xml:space="preserve"> </w:t>
            </w:r>
          </w:p>
        </w:tc>
        <w:tc>
          <w:tcPr>
            <w:tcW w:w="2815" w:type="dxa"/>
            <w:gridSpan w:val="2"/>
            <w:tcBorders>
              <w:top w:val="single" w:sz="12" w:space="0" w:color="auto"/>
              <w:bottom w:val="single" w:sz="12" w:space="0" w:color="auto"/>
            </w:tcBorders>
            <w:shd w:val="clear" w:color="auto" w:fill="auto"/>
            <w:vAlign w:val="bottom"/>
          </w:tcPr>
          <w:p w14:paraId="471CD28C" w14:textId="77777777" w:rsidR="005A3825" w:rsidRPr="007F2109" w:rsidRDefault="005A3825" w:rsidP="00BE54E1">
            <w:pPr>
              <w:spacing w:before="20" w:after="40" w:line="280" w:lineRule="exact"/>
              <w:ind w:left="57" w:right="170"/>
              <w:textDirection w:val="tbRlV"/>
              <w:rPr>
                <w:rFonts w:ascii="Simplified Arabic" w:hAnsi="Simplified Arabic"/>
                <w:i/>
                <w:iCs/>
                <w:sz w:val="18"/>
                <w:szCs w:val="18"/>
                <w:rtl/>
                <w:lang w:val="ar-SA" w:eastAsia="zh-TW"/>
              </w:rPr>
            </w:pPr>
            <w:r w:rsidRPr="00A839FB">
              <w:rPr>
                <w:rFonts w:ascii="Simplified Arabic" w:hAnsi="Simplified Arabic"/>
                <w:i/>
                <w:iCs/>
                <w:sz w:val="18"/>
                <w:szCs w:val="18"/>
                <w:rtl/>
              </w:rPr>
              <w:t>الوصف</w:t>
            </w:r>
            <w:r w:rsidRPr="007F2109">
              <w:rPr>
                <w:rFonts w:ascii="Simplified Arabic" w:hAnsi="Simplified Arabic"/>
                <w:sz w:val="18"/>
                <w:szCs w:val="18"/>
                <w:rtl/>
              </w:rPr>
              <w:t xml:space="preserve"> </w:t>
            </w:r>
          </w:p>
        </w:tc>
        <w:tc>
          <w:tcPr>
            <w:tcW w:w="1846" w:type="dxa"/>
            <w:tcBorders>
              <w:top w:val="single" w:sz="12" w:space="0" w:color="auto"/>
              <w:bottom w:val="single" w:sz="12" w:space="0" w:color="auto"/>
            </w:tcBorders>
            <w:shd w:val="clear" w:color="auto" w:fill="auto"/>
            <w:vAlign w:val="bottom"/>
          </w:tcPr>
          <w:p w14:paraId="450ABC6B" w14:textId="6916129B" w:rsidR="005A3825" w:rsidRPr="007F2109" w:rsidRDefault="005A3825" w:rsidP="00BE54E1">
            <w:pPr>
              <w:spacing w:before="20" w:after="40" w:line="280" w:lineRule="exact"/>
              <w:ind w:left="57" w:right="170"/>
              <w:textDirection w:val="tbRlV"/>
              <w:rPr>
                <w:rFonts w:ascii="Simplified Arabic" w:hAnsi="Simplified Arabic"/>
                <w:i/>
                <w:iCs/>
                <w:sz w:val="18"/>
                <w:szCs w:val="18"/>
                <w:rtl/>
                <w:lang w:val="ar-SA" w:eastAsia="zh-TW"/>
              </w:rPr>
            </w:pPr>
            <w:r w:rsidRPr="00A839FB">
              <w:rPr>
                <w:rFonts w:ascii="Simplified Arabic" w:hAnsi="Simplified Arabic"/>
                <w:i/>
                <w:iCs/>
                <w:sz w:val="18"/>
                <w:szCs w:val="18"/>
                <w:rtl/>
              </w:rPr>
              <w:t>القيمة</w:t>
            </w:r>
            <w:r w:rsidR="007F2109" w:rsidRPr="00A839FB">
              <w:rPr>
                <w:rFonts w:ascii="Simplified Arabic" w:hAnsi="Simplified Arabic"/>
                <w:i/>
                <w:iCs/>
                <w:sz w:val="18"/>
                <w:szCs w:val="18"/>
                <w:rtl/>
              </w:rPr>
              <w:tab/>
            </w:r>
            <w:r w:rsidR="007F2109" w:rsidRPr="00A839FB">
              <w:rPr>
                <w:rFonts w:ascii="Simplified Arabic" w:hAnsi="Simplified Arabic"/>
                <w:i/>
                <w:iCs/>
                <w:sz w:val="18"/>
                <w:szCs w:val="18"/>
                <w:rtl/>
              </w:rPr>
              <w:br/>
            </w:r>
            <w:r w:rsidRPr="00A839FB">
              <w:rPr>
                <w:rFonts w:ascii="Simplified Arabic" w:hAnsi="Simplified Arabic"/>
                <w:i/>
                <w:iCs/>
                <w:sz w:val="18"/>
                <w:szCs w:val="18"/>
                <w:rtl/>
              </w:rPr>
              <w:t>(العدد أو النسبة المئوية)</w:t>
            </w:r>
          </w:p>
        </w:tc>
        <w:tc>
          <w:tcPr>
            <w:tcW w:w="2263" w:type="dxa"/>
            <w:tcBorders>
              <w:top w:val="single" w:sz="12" w:space="0" w:color="auto"/>
              <w:bottom w:val="single" w:sz="12" w:space="0" w:color="auto"/>
            </w:tcBorders>
            <w:shd w:val="clear" w:color="auto" w:fill="auto"/>
            <w:vAlign w:val="bottom"/>
          </w:tcPr>
          <w:p w14:paraId="47EB2365" w14:textId="77777777" w:rsidR="005A3825" w:rsidRPr="00A839FB" w:rsidRDefault="005A3825" w:rsidP="00BE54E1">
            <w:pPr>
              <w:spacing w:before="20" w:after="40" w:line="280" w:lineRule="exact"/>
              <w:ind w:left="57" w:right="57"/>
              <w:textDirection w:val="tbRlV"/>
              <w:rPr>
                <w:rFonts w:ascii="Simplified Arabic" w:hAnsi="Simplified Arabic"/>
                <w:i/>
                <w:iCs/>
                <w:sz w:val="18"/>
                <w:szCs w:val="18"/>
                <w:rtl/>
                <w:lang w:val="ar-SA" w:eastAsia="zh-TW"/>
              </w:rPr>
            </w:pPr>
            <w:r w:rsidRPr="00A839FB">
              <w:rPr>
                <w:rFonts w:ascii="Simplified Arabic" w:hAnsi="Simplified Arabic"/>
                <w:i/>
                <w:iCs/>
                <w:sz w:val="18"/>
                <w:szCs w:val="18"/>
                <w:rtl/>
              </w:rPr>
              <w:t>المصدر</w:t>
            </w:r>
          </w:p>
        </w:tc>
      </w:tr>
      <w:tr w:rsidR="005A3825" w:rsidRPr="007F2109" w14:paraId="7B0F20B1" w14:textId="77777777" w:rsidTr="005F6803">
        <w:tc>
          <w:tcPr>
            <w:tcW w:w="446" w:type="dxa"/>
            <w:tcBorders>
              <w:top w:val="single" w:sz="12" w:space="0" w:color="auto"/>
            </w:tcBorders>
            <w:shd w:val="clear" w:color="auto" w:fill="auto"/>
          </w:tcPr>
          <w:p w14:paraId="4B3A2248" w14:textId="50F7F7C5" w:rsidR="005A3825" w:rsidRPr="007F2109" w:rsidRDefault="005F6803" w:rsidP="00BE54E1">
            <w:pPr>
              <w:spacing w:before="20" w:after="40" w:line="280" w:lineRule="exact"/>
              <w:ind w:left="57" w:right="57"/>
              <w:textDirection w:val="tbRlV"/>
              <w:rPr>
                <w:rFonts w:ascii="Simplified Arabic" w:hAnsi="Simplified Arabic"/>
                <w:sz w:val="18"/>
                <w:szCs w:val="18"/>
                <w:rtl/>
                <w:lang w:val="ar-SA" w:eastAsia="zh-TW"/>
              </w:rPr>
            </w:pPr>
            <w:r w:rsidRPr="00A839FB">
              <w:rPr>
                <w:sz w:val="18"/>
                <w:szCs w:val="18"/>
                <w:rtl/>
              </w:rPr>
              <w:t>1</w:t>
            </w:r>
            <w:r w:rsidR="001114F5">
              <w:rPr>
                <w:rFonts w:ascii="Simplified Arabic" w:hAnsi="Simplified Arabic"/>
                <w:sz w:val="18"/>
                <w:szCs w:val="18"/>
                <w:rtl/>
              </w:rPr>
              <w:t>-</w:t>
            </w:r>
          </w:p>
        </w:tc>
        <w:tc>
          <w:tcPr>
            <w:tcW w:w="2815" w:type="dxa"/>
            <w:gridSpan w:val="2"/>
            <w:tcBorders>
              <w:top w:val="single" w:sz="12" w:space="0" w:color="auto"/>
            </w:tcBorders>
            <w:shd w:val="clear" w:color="auto" w:fill="auto"/>
          </w:tcPr>
          <w:p w14:paraId="1042068A" w14:textId="77777777" w:rsidR="005A3825" w:rsidRPr="007F2109" w:rsidRDefault="005A3825" w:rsidP="00BE54E1">
            <w:pPr>
              <w:spacing w:before="20" w:after="40" w:line="280" w:lineRule="exact"/>
              <w:ind w:left="57" w:right="170"/>
              <w:textDirection w:val="tbRlV"/>
              <w:rPr>
                <w:rFonts w:ascii="Simplified Arabic" w:hAnsi="Simplified Arabic"/>
                <w:sz w:val="18"/>
                <w:szCs w:val="18"/>
                <w:rtl/>
                <w:lang w:val="ar-SA" w:eastAsia="zh-TW"/>
              </w:rPr>
            </w:pPr>
            <w:r w:rsidRPr="007F2109">
              <w:rPr>
                <w:rFonts w:ascii="Simplified Arabic" w:hAnsi="Simplified Arabic"/>
                <w:sz w:val="18"/>
                <w:szCs w:val="18"/>
                <w:rtl/>
              </w:rPr>
              <w:t>عدد السكان</w:t>
            </w:r>
          </w:p>
        </w:tc>
        <w:tc>
          <w:tcPr>
            <w:tcW w:w="1846" w:type="dxa"/>
            <w:tcBorders>
              <w:top w:val="single" w:sz="12" w:space="0" w:color="auto"/>
            </w:tcBorders>
            <w:shd w:val="clear" w:color="auto" w:fill="auto"/>
          </w:tcPr>
          <w:p w14:paraId="5001A291" w14:textId="4A61A0A2" w:rsidR="005A3825" w:rsidRPr="007F2109" w:rsidRDefault="005F6803" w:rsidP="00BE54E1">
            <w:pPr>
              <w:spacing w:before="20" w:after="40" w:line="280" w:lineRule="exact"/>
              <w:ind w:left="57" w:right="170"/>
              <w:textDirection w:val="tbRlV"/>
              <w:rPr>
                <w:rFonts w:ascii="Simplified Arabic" w:hAnsi="Simplified Arabic"/>
                <w:sz w:val="18"/>
                <w:szCs w:val="18"/>
                <w:rtl/>
                <w:lang w:val="ar-SA" w:eastAsia="zh-TW"/>
              </w:rPr>
            </w:pPr>
            <w:r w:rsidRPr="00A839FB">
              <w:rPr>
                <w:sz w:val="18"/>
                <w:szCs w:val="18"/>
                <w:rtl/>
              </w:rPr>
              <w:t>014</w:t>
            </w:r>
            <w:r w:rsidR="005A3825" w:rsidRPr="007F2109">
              <w:rPr>
                <w:rFonts w:ascii="Simplified Arabic" w:hAnsi="Simplified Arabic"/>
                <w:sz w:val="18"/>
                <w:szCs w:val="18"/>
                <w:rtl/>
              </w:rPr>
              <w:t xml:space="preserve"> </w:t>
            </w:r>
            <w:r w:rsidRPr="00A839FB">
              <w:rPr>
                <w:sz w:val="18"/>
                <w:szCs w:val="18"/>
                <w:rtl/>
              </w:rPr>
              <w:t>714</w:t>
            </w:r>
            <w:r w:rsidR="005A3825" w:rsidRPr="007F2109">
              <w:rPr>
                <w:rFonts w:ascii="Simplified Arabic" w:hAnsi="Simplified Arabic"/>
                <w:sz w:val="18"/>
                <w:szCs w:val="18"/>
                <w:rtl/>
              </w:rPr>
              <w:t xml:space="preserve"> </w:t>
            </w:r>
            <w:r w:rsidRPr="00A839FB">
              <w:rPr>
                <w:sz w:val="18"/>
                <w:szCs w:val="18"/>
                <w:rtl/>
              </w:rPr>
              <w:t>13</w:t>
            </w:r>
          </w:p>
        </w:tc>
        <w:tc>
          <w:tcPr>
            <w:tcW w:w="2263" w:type="dxa"/>
            <w:tcBorders>
              <w:top w:val="single" w:sz="12" w:space="0" w:color="auto"/>
            </w:tcBorders>
            <w:shd w:val="clear" w:color="auto" w:fill="auto"/>
          </w:tcPr>
          <w:p w14:paraId="69C6649F" w14:textId="5F171352" w:rsidR="005A3825" w:rsidRPr="007F2109" w:rsidRDefault="005A3825" w:rsidP="00BE54E1">
            <w:pPr>
              <w:spacing w:before="20" w:after="40" w:line="280" w:lineRule="exact"/>
              <w:ind w:left="57" w:right="57"/>
              <w:textDirection w:val="tbRlV"/>
              <w:rPr>
                <w:rFonts w:ascii="Simplified Arabic" w:hAnsi="Simplified Arabic"/>
                <w:sz w:val="18"/>
                <w:szCs w:val="18"/>
                <w:rtl/>
                <w:lang w:val="ar-SA" w:eastAsia="zh-TW"/>
              </w:rPr>
            </w:pPr>
            <w:r w:rsidRPr="007F2109">
              <w:rPr>
                <w:rFonts w:cs="Times New Roman"/>
                <w:sz w:val="18"/>
                <w:szCs w:val="18"/>
              </w:rPr>
              <w:t>DOTS</w:t>
            </w:r>
            <w:r w:rsidRPr="007F2109">
              <w:rPr>
                <w:rFonts w:ascii="Simplified Arabic" w:hAnsi="Simplified Arabic"/>
                <w:sz w:val="18"/>
                <w:szCs w:val="18"/>
                <w:rtl/>
              </w:rPr>
              <w:t xml:space="preserve"> للفترة </w:t>
            </w:r>
            <w:r w:rsidR="005F6803" w:rsidRPr="00A839FB">
              <w:rPr>
                <w:sz w:val="18"/>
                <w:szCs w:val="18"/>
                <w:rtl/>
              </w:rPr>
              <w:t>2017</w:t>
            </w:r>
            <w:r w:rsidRPr="007F2109">
              <w:rPr>
                <w:rFonts w:ascii="Simplified Arabic" w:hAnsi="Simplified Arabic"/>
                <w:sz w:val="18"/>
                <w:szCs w:val="18"/>
                <w:rtl/>
              </w:rPr>
              <w:t>/</w:t>
            </w:r>
            <w:r w:rsidR="005F6803" w:rsidRPr="00A839FB">
              <w:rPr>
                <w:sz w:val="18"/>
                <w:szCs w:val="18"/>
                <w:rtl/>
              </w:rPr>
              <w:t>2018</w:t>
            </w:r>
            <w:r w:rsidRPr="007F2109">
              <w:rPr>
                <w:rFonts w:ascii="Simplified Arabic" w:hAnsi="Simplified Arabic"/>
                <w:sz w:val="18"/>
                <w:szCs w:val="18"/>
                <w:rtl/>
              </w:rPr>
              <w:t>، الوكالة الوطنية للإحصاء في زمبابوي</w:t>
            </w:r>
          </w:p>
        </w:tc>
      </w:tr>
      <w:tr w:rsidR="005A3825" w:rsidRPr="007F2109" w14:paraId="612C5A6A" w14:textId="77777777" w:rsidTr="005F6803">
        <w:tc>
          <w:tcPr>
            <w:tcW w:w="446" w:type="dxa"/>
            <w:shd w:val="clear" w:color="auto" w:fill="auto"/>
          </w:tcPr>
          <w:p w14:paraId="0E662CF3" w14:textId="312553C4" w:rsidR="005A3825" w:rsidRPr="007F2109" w:rsidRDefault="005F6803" w:rsidP="00BE54E1">
            <w:pPr>
              <w:spacing w:before="20" w:after="40" w:line="280" w:lineRule="exact"/>
              <w:ind w:left="57" w:right="57"/>
              <w:textDirection w:val="tbRlV"/>
              <w:rPr>
                <w:rFonts w:ascii="Simplified Arabic" w:hAnsi="Simplified Arabic"/>
                <w:sz w:val="18"/>
                <w:szCs w:val="18"/>
                <w:rtl/>
                <w:lang w:val="ar-SA" w:eastAsia="zh-TW"/>
              </w:rPr>
            </w:pPr>
            <w:r w:rsidRPr="00A839FB">
              <w:rPr>
                <w:sz w:val="18"/>
                <w:szCs w:val="18"/>
                <w:rtl/>
              </w:rPr>
              <w:t>2</w:t>
            </w:r>
            <w:r w:rsidR="001114F5">
              <w:rPr>
                <w:rFonts w:ascii="Simplified Arabic" w:hAnsi="Simplified Arabic"/>
                <w:sz w:val="18"/>
                <w:szCs w:val="18"/>
                <w:rtl/>
              </w:rPr>
              <w:t>-</w:t>
            </w:r>
          </w:p>
        </w:tc>
        <w:tc>
          <w:tcPr>
            <w:tcW w:w="2815" w:type="dxa"/>
            <w:gridSpan w:val="2"/>
            <w:shd w:val="clear" w:color="auto" w:fill="auto"/>
          </w:tcPr>
          <w:p w14:paraId="00D7297E" w14:textId="77777777" w:rsidR="005A3825" w:rsidRPr="007F2109" w:rsidRDefault="005A3825" w:rsidP="00BE54E1">
            <w:pPr>
              <w:spacing w:before="20" w:after="40" w:line="280" w:lineRule="exact"/>
              <w:ind w:left="57" w:right="170"/>
              <w:textDirection w:val="tbRlV"/>
              <w:rPr>
                <w:rFonts w:ascii="Simplified Arabic" w:hAnsi="Simplified Arabic"/>
                <w:sz w:val="18"/>
                <w:szCs w:val="18"/>
                <w:rtl/>
                <w:lang w:val="ar-SA" w:eastAsia="zh-TW"/>
              </w:rPr>
            </w:pPr>
            <w:r w:rsidRPr="007F2109">
              <w:rPr>
                <w:rFonts w:ascii="Simplified Arabic" w:hAnsi="Simplified Arabic"/>
                <w:sz w:val="18"/>
                <w:szCs w:val="18"/>
                <w:rtl/>
              </w:rPr>
              <w:t>معدل النمو السكاني</w:t>
            </w:r>
          </w:p>
        </w:tc>
        <w:tc>
          <w:tcPr>
            <w:tcW w:w="1846" w:type="dxa"/>
            <w:shd w:val="clear" w:color="auto" w:fill="auto"/>
          </w:tcPr>
          <w:p w14:paraId="595F77A0" w14:textId="5A0F1F4E" w:rsidR="005A3825" w:rsidRPr="007F2109" w:rsidRDefault="005F6803" w:rsidP="00BE54E1">
            <w:pPr>
              <w:spacing w:before="20" w:after="40" w:line="280" w:lineRule="exact"/>
              <w:ind w:left="57" w:right="170"/>
              <w:textDirection w:val="tbRlV"/>
              <w:rPr>
                <w:rFonts w:ascii="Simplified Arabic" w:hAnsi="Simplified Arabic"/>
                <w:sz w:val="18"/>
                <w:szCs w:val="18"/>
                <w:rtl/>
                <w:lang w:val="ar-SA" w:eastAsia="zh-TW"/>
              </w:rPr>
            </w:pPr>
            <w:r w:rsidRPr="00A839FB">
              <w:rPr>
                <w:sz w:val="18"/>
                <w:szCs w:val="18"/>
                <w:rtl/>
              </w:rPr>
              <w:t>2</w:t>
            </w:r>
            <w:r w:rsidR="005A3825" w:rsidRPr="007F2109">
              <w:rPr>
                <w:rFonts w:ascii="Simplified Arabic" w:hAnsi="Simplified Arabic"/>
                <w:sz w:val="18"/>
                <w:szCs w:val="18"/>
                <w:rtl/>
              </w:rPr>
              <w:t xml:space="preserve">٪ </w:t>
            </w:r>
          </w:p>
        </w:tc>
        <w:tc>
          <w:tcPr>
            <w:tcW w:w="2263" w:type="dxa"/>
            <w:shd w:val="clear" w:color="auto" w:fill="auto"/>
          </w:tcPr>
          <w:p w14:paraId="3E7D1F73" w14:textId="60A7771F" w:rsidR="005A3825" w:rsidRPr="007F2109" w:rsidRDefault="005A3825" w:rsidP="00BE54E1">
            <w:pPr>
              <w:spacing w:before="20" w:after="40" w:line="280" w:lineRule="exact"/>
              <w:ind w:left="57" w:right="57"/>
              <w:textDirection w:val="tbRlV"/>
              <w:rPr>
                <w:rFonts w:ascii="Simplified Arabic" w:hAnsi="Simplified Arabic"/>
                <w:sz w:val="18"/>
                <w:szCs w:val="18"/>
                <w:rtl/>
                <w:lang w:val="ar-SA" w:eastAsia="zh-TW"/>
              </w:rPr>
            </w:pPr>
            <w:r w:rsidRPr="007F2109">
              <w:rPr>
                <w:rFonts w:ascii="Simplified Arabic" w:hAnsi="Simplified Arabic"/>
                <w:sz w:val="18"/>
                <w:szCs w:val="18"/>
                <w:rtl/>
              </w:rPr>
              <w:t xml:space="preserve">المسح الديمغرافي لعام </w:t>
            </w:r>
            <w:r w:rsidR="005F6803" w:rsidRPr="00A839FB">
              <w:rPr>
                <w:sz w:val="18"/>
                <w:szCs w:val="18"/>
                <w:rtl/>
              </w:rPr>
              <w:t>2017</w:t>
            </w:r>
            <w:r w:rsidRPr="007F2109">
              <w:rPr>
                <w:rFonts w:ascii="Simplified Arabic" w:hAnsi="Simplified Arabic"/>
                <w:sz w:val="18"/>
                <w:szCs w:val="18"/>
                <w:rtl/>
              </w:rPr>
              <w:t xml:space="preserve"> خلال الفترة الفاصلة بين عمليات التعداد، الوكالة الوطنية للإحصاء في زمبابوي</w:t>
            </w:r>
          </w:p>
        </w:tc>
      </w:tr>
      <w:tr w:rsidR="005A3825" w:rsidRPr="007F2109" w14:paraId="75BEB6EC" w14:textId="77777777" w:rsidTr="005F6803">
        <w:tc>
          <w:tcPr>
            <w:tcW w:w="446" w:type="dxa"/>
            <w:shd w:val="clear" w:color="auto" w:fill="auto"/>
          </w:tcPr>
          <w:p w14:paraId="7D9573F7" w14:textId="4B31C88E" w:rsidR="005A3825" w:rsidRPr="007F2109" w:rsidRDefault="005F6803" w:rsidP="00BE54E1">
            <w:pPr>
              <w:spacing w:before="20" w:after="40" w:line="280" w:lineRule="exact"/>
              <w:ind w:left="57" w:right="57"/>
              <w:textDirection w:val="tbRlV"/>
              <w:rPr>
                <w:rFonts w:ascii="Simplified Arabic" w:hAnsi="Simplified Arabic"/>
                <w:sz w:val="18"/>
                <w:szCs w:val="18"/>
                <w:rtl/>
                <w:lang w:val="ar-SA" w:eastAsia="zh-TW"/>
              </w:rPr>
            </w:pPr>
            <w:r w:rsidRPr="00A839FB">
              <w:rPr>
                <w:sz w:val="18"/>
                <w:szCs w:val="18"/>
                <w:rtl/>
              </w:rPr>
              <w:t>3</w:t>
            </w:r>
            <w:r w:rsidR="001114F5">
              <w:rPr>
                <w:rFonts w:ascii="Simplified Arabic" w:hAnsi="Simplified Arabic"/>
                <w:sz w:val="18"/>
                <w:szCs w:val="18"/>
                <w:rtl/>
              </w:rPr>
              <w:t>-</w:t>
            </w:r>
          </w:p>
        </w:tc>
        <w:tc>
          <w:tcPr>
            <w:tcW w:w="2815" w:type="dxa"/>
            <w:gridSpan w:val="2"/>
            <w:shd w:val="clear" w:color="auto" w:fill="auto"/>
          </w:tcPr>
          <w:p w14:paraId="698EB44D" w14:textId="77777777" w:rsidR="005A3825" w:rsidRPr="007F2109" w:rsidRDefault="005A3825" w:rsidP="00BE54E1">
            <w:pPr>
              <w:spacing w:before="20" w:after="40" w:line="280" w:lineRule="exact"/>
              <w:ind w:left="57" w:right="170"/>
              <w:textDirection w:val="tbRlV"/>
              <w:rPr>
                <w:rFonts w:ascii="Simplified Arabic" w:hAnsi="Simplified Arabic"/>
                <w:sz w:val="18"/>
                <w:szCs w:val="18"/>
                <w:rtl/>
                <w:lang w:val="ar-SA" w:eastAsia="zh-TW"/>
              </w:rPr>
            </w:pPr>
            <w:r w:rsidRPr="007F2109">
              <w:rPr>
                <w:rFonts w:ascii="Simplified Arabic" w:hAnsi="Simplified Arabic"/>
                <w:sz w:val="18"/>
                <w:szCs w:val="18"/>
                <w:rtl/>
              </w:rPr>
              <w:t>الكثافة السكانية</w:t>
            </w:r>
          </w:p>
        </w:tc>
        <w:tc>
          <w:tcPr>
            <w:tcW w:w="1846" w:type="dxa"/>
            <w:shd w:val="clear" w:color="auto" w:fill="auto"/>
          </w:tcPr>
          <w:p w14:paraId="22A7EBA1" w14:textId="2971A912" w:rsidR="005A3825" w:rsidRPr="007F2109" w:rsidRDefault="005F6803" w:rsidP="00BE54E1">
            <w:pPr>
              <w:spacing w:before="20" w:after="40" w:line="280" w:lineRule="exact"/>
              <w:ind w:left="57" w:right="170"/>
              <w:textDirection w:val="tbRlV"/>
              <w:rPr>
                <w:rFonts w:ascii="Simplified Arabic" w:hAnsi="Simplified Arabic"/>
                <w:spacing w:val="-4"/>
                <w:sz w:val="18"/>
                <w:szCs w:val="18"/>
                <w:rtl/>
                <w:lang w:val="ar-SA" w:eastAsia="zh-TW"/>
              </w:rPr>
            </w:pPr>
            <w:r w:rsidRPr="00A839FB">
              <w:rPr>
                <w:spacing w:val="-4"/>
                <w:sz w:val="18"/>
                <w:szCs w:val="18"/>
                <w:rtl/>
              </w:rPr>
              <w:t>35</w:t>
            </w:r>
            <w:r w:rsidR="005A3825" w:rsidRPr="007F2109">
              <w:rPr>
                <w:rFonts w:ascii="Simplified Arabic" w:hAnsi="Simplified Arabic"/>
                <w:spacing w:val="-4"/>
                <w:sz w:val="18"/>
                <w:szCs w:val="18"/>
                <w:rtl/>
              </w:rPr>
              <w:t xml:space="preserve"> شخصاً لكل كيلومتر مربع</w:t>
            </w:r>
          </w:p>
        </w:tc>
        <w:tc>
          <w:tcPr>
            <w:tcW w:w="2263" w:type="dxa"/>
            <w:shd w:val="clear" w:color="auto" w:fill="auto"/>
          </w:tcPr>
          <w:p w14:paraId="1F074A6B" w14:textId="0CA95EC2" w:rsidR="005A3825" w:rsidRPr="007F2109" w:rsidRDefault="005A3825" w:rsidP="00BE54E1">
            <w:pPr>
              <w:spacing w:before="20" w:after="40" w:line="280" w:lineRule="exact"/>
              <w:ind w:left="57" w:right="57"/>
              <w:textDirection w:val="tbRlV"/>
              <w:rPr>
                <w:rFonts w:ascii="Simplified Arabic" w:hAnsi="Simplified Arabic"/>
                <w:sz w:val="18"/>
                <w:szCs w:val="18"/>
                <w:rtl/>
                <w:lang w:val="ar-SA" w:eastAsia="zh-TW"/>
              </w:rPr>
            </w:pPr>
            <w:r w:rsidRPr="007F2109">
              <w:rPr>
                <w:rFonts w:cs="Times New Roman"/>
                <w:sz w:val="18"/>
                <w:szCs w:val="18"/>
              </w:rPr>
              <w:t>DOTS</w:t>
            </w:r>
            <w:r w:rsidRPr="007F2109">
              <w:rPr>
                <w:rFonts w:ascii="Simplified Arabic" w:hAnsi="Simplified Arabic"/>
                <w:sz w:val="18"/>
                <w:szCs w:val="18"/>
                <w:rtl/>
              </w:rPr>
              <w:t xml:space="preserve"> للفترة </w:t>
            </w:r>
            <w:r w:rsidR="005F6803" w:rsidRPr="00A839FB">
              <w:rPr>
                <w:sz w:val="18"/>
                <w:szCs w:val="18"/>
                <w:rtl/>
              </w:rPr>
              <w:t>2017</w:t>
            </w:r>
            <w:r w:rsidRPr="007F2109">
              <w:rPr>
                <w:rFonts w:ascii="Simplified Arabic" w:hAnsi="Simplified Arabic"/>
                <w:sz w:val="18"/>
                <w:szCs w:val="18"/>
                <w:rtl/>
              </w:rPr>
              <w:t>/</w:t>
            </w:r>
            <w:r w:rsidR="005F6803" w:rsidRPr="00A839FB">
              <w:rPr>
                <w:sz w:val="18"/>
                <w:szCs w:val="18"/>
                <w:rtl/>
              </w:rPr>
              <w:t>2018</w:t>
            </w:r>
            <w:r w:rsidRPr="007F2109">
              <w:rPr>
                <w:rFonts w:ascii="Simplified Arabic" w:hAnsi="Simplified Arabic"/>
                <w:sz w:val="18"/>
                <w:szCs w:val="18"/>
                <w:rtl/>
              </w:rPr>
              <w:t>، الوكالة الوطنية للإحصاء في زمبابوي</w:t>
            </w:r>
          </w:p>
        </w:tc>
      </w:tr>
      <w:tr w:rsidR="005A3825" w:rsidRPr="007F2109" w14:paraId="77C35D96" w14:textId="77777777" w:rsidTr="005F6803">
        <w:tc>
          <w:tcPr>
            <w:tcW w:w="446" w:type="dxa"/>
            <w:vMerge w:val="restart"/>
            <w:shd w:val="clear" w:color="auto" w:fill="auto"/>
          </w:tcPr>
          <w:p w14:paraId="307C6396" w14:textId="07D154CF" w:rsidR="005A3825" w:rsidRPr="007F2109" w:rsidRDefault="005F6803" w:rsidP="00BE54E1">
            <w:pPr>
              <w:spacing w:before="20" w:after="40" w:line="280" w:lineRule="exact"/>
              <w:ind w:left="57" w:right="57"/>
              <w:textDirection w:val="tbRlV"/>
              <w:rPr>
                <w:rFonts w:ascii="Simplified Arabic" w:hAnsi="Simplified Arabic"/>
                <w:sz w:val="18"/>
                <w:szCs w:val="18"/>
                <w:rtl/>
                <w:lang w:val="ar-SA" w:eastAsia="zh-TW"/>
              </w:rPr>
            </w:pPr>
            <w:r w:rsidRPr="00A839FB">
              <w:rPr>
                <w:sz w:val="18"/>
                <w:szCs w:val="18"/>
                <w:rtl/>
              </w:rPr>
              <w:t>4</w:t>
            </w:r>
            <w:r w:rsidR="001114F5">
              <w:rPr>
                <w:rFonts w:ascii="Simplified Arabic" w:hAnsi="Simplified Arabic"/>
                <w:sz w:val="18"/>
                <w:szCs w:val="18"/>
                <w:rtl/>
              </w:rPr>
              <w:t>-</w:t>
            </w:r>
          </w:p>
        </w:tc>
        <w:tc>
          <w:tcPr>
            <w:tcW w:w="6924" w:type="dxa"/>
            <w:gridSpan w:val="4"/>
            <w:shd w:val="clear" w:color="auto" w:fill="auto"/>
          </w:tcPr>
          <w:p w14:paraId="2F05420B" w14:textId="77777777" w:rsidR="005A3825" w:rsidRPr="007F2109" w:rsidRDefault="005A3825" w:rsidP="00BE54E1">
            <w:pPr>
              <w:spacing w:before="20" w:after="40" w:line="280" w:lineRule="exact"/>
              <w:ind w:left="57" w:right="57"/>
              <w:textDirection w:val="tbRlV"/>
              <w:rPr>
                <w:rFonts w:ascii="Simplified Arabic" w:hAnsi="Simplified Arabic"/>
                <w:sz w:val="18"/>
                <w:szCs w:val="18"/>
                <w:rtl/>
                <w:lang w:val="ar-SA" w:eastAsia="zh-TW"/>
              </w:rPr>
            </w:pPr>
            <w:r w:rsidRPr="007F2109">
              <w:rPr>
                <w:rFonts w:ascii="Simplified Arabic" w:hAnsi="Simplified Arabic"/>
                <w:sz w:val="18"/>
                <w:szCs w:val="18"/>
                <w:rtl/>
              </w:rPr>
              <w:t>توزيع السكان حسب اللغة</w:t>
            </w:r>
          </w:p>
        </w:tc>
      </w:tr>
      <w:tr w:rsidR="005A3825" w:rsidRPr="007F2109" w14:paraId="064C5260" w14:textId="77777777" w:rsidTr="005F6803">
        <w:tc>
          <w:tcPr>
            <w:tcW w:w="446" w:type="dxa"/>
            <w:vMerge/>
            <w:shd w:val="clear" w:color="auto" w:fill="auto"/>
          </w:tcPr>
          <w:p w14:paraId="1CEA292C" w14:textId="77777777" w:rsidR="005A3825" w:rsidRPr="007F2109" w:rsidRDefault="005A3825" w:rsidP="00BE54E1">
            <w:pPr>
              <w:spacing w:before="20" w:after="40" w:line="280" w:lineRule="exact"/>
              <w:ind w:left="57" w:right="57"/>
              <w:rPr>
                <w:rFonts w:ascii="Simplified Arabic" w:hAnsi="Simplified Arabic"/>
                <w:sz w:val="18"/>
                <w:szCs w:val="18"/>
              </w:rPr>
            </w:pPr>
          </w:p>
        </w:tc>
        <w:tc>
          <w:tcPr>
            <w:tcW w:w="434" w:type="dxa"/>
            <w:shd w:val="clear" w:color="auto" w:fill="auto"/>
          </w:tcPr>
          <w:p w14:paraId="5E3A4331" w14:textId="77777777" w:rsidR="005A3825" w:rsidRPr="007F2109" w:rsidRDefault="005A3825" w:rsidP="00BE54E1">
            <w:pPr>
              <w:spacing w:before="20" w:after="40" w:line="280" w:lineRule="exact"/>
              <w:ind w:left="57" w:right="57"/>
              <w:textDirection w:val="tbRlV"/>
              <w:rPr>
                <w:rFonts w:ascii="Simplified Arabic" w:hAnsi="Simplified Arabic"/>
                <w:sz w:val="18"/>
                <w:szCs w:val="18"/>
                <w:rtl/>
                <w:lang w:val="ar-SA" w:eastAsia="zh-TW"/>
              </w:rPr>
            </w:pPr>
            <w:r w:rsidRPr="007F2109">
              <w:rPr>
                <w:rFonts w:ascii="Simplified Arabic" w:hAnsi="Simplified Arabic"/>
                <w:sz w:val="18"/>
                <w:szCs w:val="18"/>
                <w:rtl/>
              </w:rPr>
              <w:t>(أ)</w:t>
            </w:r>
          </w:p>
        </w:tc>
        <w:tc>
          <w:tcPr>
            <w:tcW w:w="2381" w:type="dxa"/>
            <w:shd w:val="clear" w:color="auto" w:fill="auto"/>
          </w:tcPr>
          <w:p w14:paraId="7C309034" w14:textId="77777777" w:rsidR="005A3825" w:rsidRPr="007F2109" w:rsidRDefault="005A3825" w:rsidP="00BE54E1">
            <w:pPr>
              <w:spacing w:before="20" w:after="40" w:line="280" w:lineRule="exact"/>
              <w:ind w:left="57" w:right="170"/>
              <w:textDirection w:val="tbRlV"/>
              <w:rPr>
                <w:rFonts w:ascii="Simplified Arabic" w:hAnsi="Simplified Arabic"/>
                <w:sz w:val="18"/>
                <w:szCs w:val="18"/>
                <w:rtl/>
                <w:lang w:val="ar-SA" w:eastAsia="zh-TW"/>
              </w:rPr>
            </w:pPr>
            <w:r w:rsidRPr="007F2109">
              <w:rPr>
                <w:rFonts w:ascii="Simplified Arabic" w:hAnsi="Simplified Arabic"/>
                <w:sz w:val="18"/>
                <w:szCs w:val="18"/>
                <w:rtl/>
              </w:rPr>
              <w:t>شيوا</w:t>
            </w:r>
          </w:p>
        </w:tc>
        <w:tc>
          <w:tcPr>
            <w:tcW w:w="1846" w:type="dxa"/>
            <w:shd w:val="clear" w:color="auto" w:fill="auto"/>
          </w:tcPr>
          <w:p w14:paraId="6E192030" w14:textId="77777777" w:rsidR="005A3825" w:rsidRPr="007F2109" w:rsidRDefault="005A3825" w:rsidP="00BE54E1">
            <w:pPr>
              <w:spacing w:before="20" w:after="40" w:line="280" w:lineRule="exact"/>
              <w:ind w:left="57" w:right="170"/>
              <w:textDirection w:val="tbRlV"/>
              <w:rPr>
                <w:rFonts w:ascii="Simplified Arabic" w:hAnsi="Simplified Arabic"/>
                <w:sz w:val="18"/>
                <w:szCs w:val="18"/>
                <w:rtl/>
                <w:lang w:val="ar-SA" w:eastAsia="zh-TW"/>
              </w:rPr>
            </w:pPr>
            <w:r w:rsidRPr="007F2109">
              <w:rPr>
                <w:rFonts w:ascii="Simplified Arabic" w:hAnsi="Simplified Arabic"/>
                <w:sz w:val="18"/>
                <w:szCs w:val="18"/>
                <w:rtl/>
              </w:rPr>
              <w:t>غير متاحة حالياً</w:t>
            </w:r>
          </w:p>
        </w:tc>
        <w:tc>
          <w:tcPr>
            <w:tcW w:w="2263" w:type="dxa"/>
            <w:vMerge w:val="restart"/>
            <w:shd w:val="clear" w:color="auto" w:fill="auto"/>
            <w:vAlign w:val="center"/>
          </w:tcPr>
          <w:p w14:paraId="01E69770" w14:textId="369D693C" w:rsidR="005A3825" w:rsidRPr="007F2109" w:rsidRDefault="005A3825" w:rsidP="00BE54E1">
            <w:pPr>
              <w:spacing w:before="20" w:after="40" w:line="280" w:lineRule="exact"/>
              <w:ind w:left="57" w:right="57"/>
              <w:textDirection w:val="tbRlV"/>
              <w:rPr>
                <w:rFonts w:ascii="Simplified Arabic" w:hAnsi="Simplified Arabic"/>
                <w:sz w:val="18"/>
                <w:szCs w:val="18"/>
                <w:rtl/>
                <w:lang w:val="ar-SA" w:eastAsia="zh-TW"/>
              </w:rPr>
            </w:pPr>
            <w:r w:rsidRPr="007F2109">
              <w:rPr>
                <w:rFonts w:ascii="Simplified Arabic" w:hAnsi="Simplified Arabic"/>
                <w:sz w:val="18"/>
                <w:szCs w:val="18"/>
                <w:rtl/>
              </w:rPr>
              <w:t xml:space="preserve">تنص المادة </w:t>
            </w:r>
            <w:r w:rsidR="005F6803" w:rsidRPr="00A839FB">
              <w:rPr>
                <w:sz w:val="18"/>
                <w:szCs w:val="18"/>
                <w:rtl/>
              </w:rPr>
              <w:t>6</w:t>
            </w:r>
            <w:r w:rsidRPr="007F2109">
              <w:rPr>
                <w:rFonts w:ascii="Simplified Arabic" w:hAnsi="Simplified Arabic"/>
                <w:sz w:val="18"/>
                <w:szCs w:val="18"/>
                <w:rtl/>
              </w:rPr>
              <w:t xml:space="preserve"> من دستور زمبابوي على </w:t>
            </w:r>
            <w:r w:rsidR="005F6803" w:rsidRPr="00A839FB">
              <w:rPr>
                <w:sz w:val="18"/>
                <w:szCs w:val="18"/>
                <w:rtl/>
              </w:rPr>
              <w:t>16</w:t>
            </w:r>
            <w:r w:rsidRPr="007F2109">
              <w:rPr>
                <w:rFonts w:ascii="Simplified Arabic" w:hAnsi="Simplified Arabic"/>
                <w:sz w:val="18"/>
                <w:szCs w:val="18"/>
                <w:rtl/>
              </w:rPr>
              <w:t xml:space="preserve"> لغة معترفاً بها رسميّاً</w:t>
            </w:r>
          </w:p>
        </w:tc>
      </w:tr>
      <w:tr w:rsidR="005A3825" w:rsidRPr="007F2109" w14:paraId="75B5AF1B" w14:textId="77777777" w:rsidTr="005F6803">
        <w:tc>
          <w:tcPr>
            <w:tcW w:w="446" w:type="dxa"/>
            <w:vMerge/>
            <w:shd w:val="clear" w:color="auto" w:fill="auto"/>
          </w:tcPr>
          <w:p w14:paraId="3900CDDD" w14:textId="77777777" w:rsidR="005A3825" w:rsidRPr="007F2109" w:rsidRDefault="005A3825" w:rsidP="00BE54E1">
            <w:pPr>
              <w:spacing w:before="20" w:after="40" w:line="280" w:lineRule="exact"/>
              <w:ind w:left="57" w:right="57"/>
              <w:rPr>
                <w:rFonts w:ascii="Simplified Arabic" w:hAnsi="Simplified Arabic"/>
                <w:sz w:val="18"/>
                <w:szCs w:val="18"/>
              </w:rPr>
            </w:pPr>
          </w:p>
        </w:tc>
        <w:tc>
          <w:tcPr>
            <w:tcW w:w="434" w:type="dxa"/>
            <w:shd w:val="clear" w:color="auto" w:fill="auto"/>
          </w:tcPr>
          <w:p w14:paraId="6EE66647" w14:textId="77777777" w:rsidR="005A3825" w:rsidRPr="007F2109" w:rsidRDefault="005A3825" w:rsidP="00BE54E1">
            <w:pPr>
              <w:spacing w:before="20" w:after="40" w:line="280" w:lineRule="exact"/>
              <w:ind w:left="57" w:right="57"/>
              <w:textDirection w:val="tbRlV"/>
              <w:rPr>
                <w:rFonts w:ascii="Simplified Arabic" w:hAnsi="Simplified Arabic"/>
                <w:sz w:val="18"/>
                <w:szCs w:val="18"/>
                <w:rtl/>
                <w:lang w:val="ar-SA" w:eastAsia="zh-TW"/>
              </w:rPr>
            </w:pPr>
            <w:r w:rsidRPr="007F2109">
              <w:rPr>
                <w:rFonts w:ascii="Simplified Arabic" w:hAnsi="Simplified Arabic"/>
                <w:sz w:val="18"/>
                <w:szCs w:val="18"/>
                <w:rtl/>
              </w:rPr>
              <w:t>(ب)</w:t>
            </w:r>
          </w:p>
        </w:tc>
        <w:tc>
          <w:tcPr>
            <w:tcW w:w="2381" w:type="dxa"/>
            <w:shd w:val="clear" w:color="auto" w:fill="auto"/>
          </w:tcPr>
          <w:p w14:paraId="17EE9500" w14:textId="77777777" w:rsidR="005A3825" w:rsidRPr="007F2109" w:rsidRDefault="005A3825" w:rsidP="00BE54E1">
            <w:pPr>
              <w:spacing w:before="20" w:after="40" w:line="280" w:lineRule="exact"/>
              <w:ind w:left="57" w:right="170"/>
              <w:textDirection w:val="tbRlV"/>
              <w:rPr>
                <w:rFonts w:ascii="Simplified Arabic" w:hAnsi="Simplified Arabic"/>
                <w:sz w:val="18"/>
                <w:szCs w:val="18"/>
                <w:rtl/>
                <w:lang w:val="ar-SA" w:eastAsia="zh-TW"/>
              </w:rPr>
            </w:pPr>
            <w:r w:rsidRPr="007F2109">
              <w:rPr>
                <w:rFonts w:ascii="Simplified Arabic" w:hAnsi="Simplified Arabic"/>
                <w:sz w:val="18"/>
                <w:szCs w:val="18"/>
                <w:rtl/>
              </w:rPr>
              <w:t>شيباروي</w:t>
            </w:r>
          </w:p>
        </w:tc>
        <w:tc>
          <w:tcPr>
            <w:tcW w:w="1846" w:type="dxa"/>
            <w:shd w:val="clear" w:color="auto" w:fill="auto"/>
          </w:tcPr>
          <w:p w14:paraId="36D6E75C" w14:textId="77777777" w:rsidR="005A3825" w:rsidRPr="007F2109" w:rsidRDefault="005A3825" w:rsidP="00BE54E1">
            <w:pPr>
              <w:spacing w:before="20" w:after="40" w:line="280" w:lineRule="exact"/>
              <w:ind w:left="57" w:right="170"/>
              <w:textDirection w:val="tbRlV"/>
              <w:rPr>
                <w:rFonts w:ascii="Simplified Arabic" w:hAnsi="Simplified Arabic"/>
                <w:sz w:val="18"/>
                <w:szCs w:val="18"/>
                <w:rtl/>
                <w:lang w:val="ar-SA" w:eastAsia="zh-TW"/>
              </w:rPr>
            </w:pPr>
            <w:r w:rsidRPr="007F2109">
              <w:rPr>
                <w:rFonts w:ascii="Simplified Arabic" w:hAnsi="Simplified Arabic"/>
                <w:sz w:val="18"/>
                <w:szCs w:val="18"/>
                <w:rtl/>
              </w:rPr>
              <w:t>غير متاحة حالياً</w:t>
            </w:r>
          </w:p>
        </w:tc>
        <w:tc>
          <w:tcPr>
            <w:tcW w:w="2263" w:type="dxa"/>
            <w:vMerge/>
            <w:shd w:val="clear" w:color="auto" w:fill="auto"/>
          </w:tcPr>
          <w:p w14:paraId="6D767D66" w14:textId="77777777" w:rsidR="005A3825" w:rsidRPr="007F2109" w:rsidRDefault="005A3825" w:rsidP="00BE54E1">
            <w:pPr>
              <w:spacing w:before="20" w:after="40" w:line="280" w:lineRule="exact"/>
              <w:ind w:left="57" w:right="57"/>
              <w:rPr>
                <w:rFonts w:ascii="Simplified Arabic" w:hAnsi="Simplified Arabic"/>
                <w:sz w:val="18"/>
                <w:szCs w:val="18"/>
              </w:rPr>
            </w:pPr>
          </w:p>
        </w:tc>
      </w:tr>
      <w:tr w:rsidR="005A3825" w:rsidRPr="007F2109" w14:paraId="1D53845A" w14:textId="77777777" w:rsidTr="005F6803">
        <w:tc>
          <w:tcPr>
            <w:tcW w:w="446" w:type="dxa"/>
            <w:vMerge/>
            <w:shd w:val="clear" w:color="auto" w:fill="auto"/>
          </w:tcPr>
          <w:p w14:paraId="560BA527" w14:textId="77777777" w:rsidR="005A3825" w:rsidRPr="007F2109" w:rsidRDefault="005A3825" w:rsidP="00BE54E1">
            <w:pPr>
              <w:spacing w:before="20" w:after="40" w:line="280" w:lineRule="exact"/>
              <w:ind w:left="57" w:right="57"/>
              <w:rPr>
                <w:rFonts w:ascii="Simplified Arabic" w:hAnsi="Simplified Arabic"/>
                <w:sz w:val="18"/>
                <w:szCs w:val="18"/>
              </w:rPr>
            </w:pPr>
          </w:p>
        </w:tc>
        <w:tc>
          <w:tcPr>
            <w:tcW w:w="434" w:type="dxa"/>
            <w:shd w:val="clear" w:color="auto" w:fill="auto"/>
          </w:tcPr>
          <w:p w14:paraId="17CBBD3C" w14:textId="77777777" w:rsidR="005A3825" w:rsidRPr="007F2109" w:rsidRDefault="005A3825" w:rsidP="00BE54E1">
            <w:pPr>
              <w:spacing w:before="20" w:after="40" w:line="280" w:lineRule="exact"/>
              <w:ind w:left="57" w:right="57"/>
              <w:textDirection w:val="tbRlV"/>
              <w:rPr>
                <w:rFonts w:ascii="Simplified Arabic" w:hAnsi="Simplified Arabic"/>
                <w:sz w:val="18"/>
                <w:szCs w:val="18"/>
                <w:rtl/>
                <w:lang w:val="ar-SA" w:eastAsia="zh-TW"/>
              </w:rPr>
            </w:pPr>
            <w:r w:rsidRPr="007F2109">
              <w:rPr>
                <w:rFonts w:ascii="Simplified Arabic" w:hAnsi="Simplified Arabic"/>
                <w:sz w:val="18"/>
                <w:szCs w:val="18"/>
                <w:rtl/>
              </w:rPr>
              <w:t>(ج)</w:t>
            </w:r>
          </w:p>
        </w:tc>
        <w:tc>
          <w:tcPr>
            <w:tcW w:w="2381" w:type="dxa"/>
            <w:shd w:val="clear" w:color="auto" w:fill="auto"/>
          </w:tcPr>
          <w:p w14:paraId="7E276822" w14:textId="77777777" w:rsidR="005A3825" w:rsidRPr="007F2109" w:rsidRDefault="005A3825" w:rsidP="00BE54E1">
            <w:pPr>
              <w:spacing w:before="20" w:after="40" w:line="280" w:lineRule="exact"/>
              <w:ind w:left="57" w:right="170"/>
              <w:textDirection w:val="tbRlV"/>
              <w:rPr>
                <w:rFonts w:ascii="Simplified Arabic" w:hAnsi="Simplified Arabic"/>
                <w:sz w:val="18"/>
                <w:szCs w:val="18"/>
                <w:rtl/>
                <w:lang w:val="ar-SA" w:eastAsia="zh-TW"/>
              </w:rPr>
            </w:pPr>
            <w:r w:rsidRPr="007F2109">
              <w:rPr>
                <w:rFonts w:ascii="Simplified Arabic" w:hAnsi="Simplified Arabic"/>
                <w:sz w:val="18"/>
                <w:szCs w:val="18"/>
                <w:rtl/>
              </w:rPr>
              <w:t>الإنكليزية</w:t>
            </w:r>
          </w:p>
        </w:tc>
        <w:tc>
          <w:tcPr>
            <w:tcW w:w="1846" w:type="dxa"/>
            <w:shd w:val="clear" w:color="auto" w:fill="auto"/>
          </w:tcPr>
          <w:p w14:paraId="48D2C92D" w14:textId="77777777" w:rsidR="005A3825" w:rsidRPr="007F2109" w:rsidRDefault="005A3825" w:rsidP="00BE54E1">
            <w:pPr>
              <w:spacing w:before="20" w:after="40" w:line="280" w:lineRule="exact"/>
              <w:ind w:left="57" w:right="170"/>
              <w:textDirection w:val="tbRlV"/>
              <w:rPr>
                <w:rFonts w:ascii="Simplified Arabic" w:hAnsi="Simplified Arabic"/>
                <w:sz w:val="18"/>
                <w:szCs w:val="18"/>
                <w:rtl/>
                <w:lang w:val="ar-SA" w:eastAsia="zh-TW"/>
              </w:rPr>
            </w:pPr>
            <w:r w:rsidRPr="007F2109">
              <w:rPr>
                <w:rFonts w:ascii="Simplified Arabic" w:hAnsi="Simplified Arabic"/>
                <w:sz w:val="18"/>
                <w:szCs w:val="18"/>
                <w:rtl/>
              </w:rPr>
              <w:t>غير متاحة حالياً</w:t>
            </w:r>
          </w:p>
        </w:tc>
        <w:tc>
          <w:tcPr>
            <w:tcW w:w="2263" w:type="dxa"/>
            <w:vMerge/>
            <w:shd w:val="clear" w:color="auto" w:fill="auto"/>
          </w:tcPr>
          <w:p w14:paraId="597CA1AE" w14:textId="77777777" w:rsidR="005A3825" w:rsidRPr="007F2109" w:rsidRDefault="005A3825" w:rsidP="00BE54E1">
            <w:pPr>
              <w:spacing w:before="20" w:after="40" w:line="280" w:lineRule="exact"/>
              <w:ind w:left="57" w:right="57"/>
              <w:rPr>
                <w:rFonts w:ascii="Simplified Arabic" w:hAnsi="Simplified Arabic"/>
                <w:sz w:val="18"/>
                <w:szCs w:val="18"/>
              </w:rPr>
            </w:pPr>
          </w:p>
        </w:tc>
      </w:tr>
      <w:tr w:rsidR="005A3825" w:rsidRPr="007F2109" w14:paraId="055769BC" w14:textId="77777777" w:rsidTr="005F6803">
        <w:tc>
          <w:tcPr>
            <w:tcW w:w="446" w:type="dxa"/>
            <w:vMerge/>
            <w:shd w:val="clear" w:color="auto" w:fill="auto"/>
          </w:tcPr>
          <w:p w14:paraId="28093901" w14:textId="77777777" w:rsidR="005A3825" w:rsidRPr="007F2109" w:rsidRDefault="005A3825" w:rsidP="00BE54E1">
            <w:pPr>
              <w:spacing w:before="20" w:after="40" w:line="280" w:lineRule="exact"/>
              <w:ind w:left="57" w:right="57"/>
              <w:rPr>
                <w:rFonts w:ascii="Simplified Arabic" w:hAnsi="Simplified Arabic"/>
                <w:sz w:val="18"/>
                <w:szCs w:val="18"/>
              </w:rPr>
            </w:pPr>
          </w:p>
        </w:tc>
        <w:tc>
          <w:tcPr>
            <w:tcW w:w="434" w:type="dxa"/>
            <w:shd w:val="clear" w:color="auto" w:fill="auto"/>
          </w:tcPr>
          <w:p w14:paraId="04DC99B5" w14:textId="77777777" w:rsidR="005A3825" w:rsidRPr="007F2109" w:rsidRDefault="005A3825" w:rsidP="00BE54E1">
            <w:pPr>
              <w:spacing w:before="20" w:after="40" w:line="280" w:lineRule="exact"/>
              <w:ind w:left="57" w:right="57"/>
              <w:textDirection w:val="tbRlV"/>
              <w:rPr>
                <w:rFonts w:ascii="Simplified Arabic" w:hAnsi="Simplified Arabic"/>
                <w:sz w:val="18"/>
                <w:szCs w:val="18"/>
                <w:rtl/>
                <w:lang w:val="ar-SA" w:eastAsia="zh-TW"/>
              </w:rPr>
            </w:pPr>
            <w:r w:rsidRPr="007F2109">
              <w:rPr>
                <w:rFonts w:ascii="Simplified Arabic" w:hAnsi="Simplified Arabic"/>
                <w:sz w:val="18"/>
                <w:szCs w:val="18"/>
                <w:rtl/>
              </w:rPr>
              <w:t>(د)</w:t>
            </w:r>
          </w:p>
        </w:tc>
        <w:tc>
          <w:tcPr>
            <w:tcW w:w="2381" w:type="dxa"/>
            <w:shd w:val="clear" w:color="auto" w:fill="auto"/>
          </w:tcPr>
          <w:p w14:paraId="1E016D07" w14:textId="77777777" w:rsidR="005A3825" w:rsidRPr="007F2109" w:rsidRDefault="005A3825" w:rsidP="00BE54E1">
            <w:pPr>
              <w:spacing w:before="20" w:after="40" w:line="280" w:lineRule="exact"/>
              <w:ind w:left="57" w:right="170"/>
              <w:textDirection w:val="tbRlV"/>
              <w:rPr>
                <w:rFonts w:ascii="Simplified Arabic" w:hAnsi="Simplified Arabic"/>
                <w:sz w:val="18"/>
                <w:szCs w:val="18"/>
                <w:rtl/>
                <w:lang w:val="ar-SA" w:eastAsia="zh-TW"/>
              </w:rPr>
            </w:pPr>
            <w:r w:rsidRPr="007F2109">
              <w:rPr>
                <w:rFonts w:ascii="Simplified Arabic" w:hAnsi="Simplified Arabic"/>
                <w:sz w:val="18"/>
                <w:szCs w:val="18"/>
                <w:rtl/>
              </w:rPr>
              <w:t>كالانغا</w:t>
            </w:r>
          </w:p>
        </w:tc>
        <w:tc>
          <w:tcPr>
            <w:tcW w:w="1846" w:type="dxa"/>
            <w:shd w:val="clear" w:color="auto" w:fill="auto"/>
          </w:tcPr>
          <w:p w14:paraId="37C068D4" w14:textId="77777777" w:rsidR="005A3825" w:rsidRPr="007F2109" w:rsidRDefault="005A3825" w:rsidP="00BE54E1">
            <w:pPr>
              <w:spacing w:before="20" w:after="40" w:line="280" w:lineRule="exact"/>
              <w:ind w:left="57" w:right="170"/>
              <w:textDirection w:val="tbRlV"/>
              <w:rPr>
                <w:rFonts w:ascii="Simplified Arabic" w:hAnsi="Simplified Arabic"/>
                <w:sz w:val="18"/>
                <w:szCs w:val="18"/>
                <w:rtl/>
                <w:lang w:val="ar-SA" w:eastAsia="zh-TW"/>
              </w:rPr>
            </w:pPr>
            <w:r w:rsidRPr="007F2109">
              <w:rPr>
                <w:rFonts w:ascii="Simplified Arabic" w:hAnsi="Simplified Arabic"/>
                <w:sz w:val="18"/>
                <w:szCs w:val="18"/>
                <w:rtl/>
              </w:rPr>
              <w:t>غير متاحة حالياً</w:t>
            </w:r>
          </w:p>
        </w:tc>
        <w:tc>
          <w:tcPr>
            <w:tcW w:w="2263" w:type="dxa"/>
            <w:vMerge/>
            <w:shd w:val="clear" w:color="auto" w:fill="auto"/>
          </w:tcPr>
          <w:p w14:paraId="6B826B33" w14:textId="77777777" w:rsidR="005A3825" w:rsidRPr="007F2109" w:rsidRDefault="005A3825" w:rsidP="00BE54E1">
            <w:pPr>
              <w:spacing w:before="20" w:after="40" w:line="280" w:lineRule="exact"/>
              <w:ind w:left="57" w:right="57"/>
              <w:rPr>
                <w:rFonts w:ascii="Simplified Arabic" w:hAnsi="Simplified Arabic"/>
                <w:sz w:val="18"/>
                <w:szCs w:val="18"/>
              </w:rPr>
            </w:pPr>
          </w:p>
        </w:tc>
      </w:tr>
      <w:tr w:rsidR="005A3825" w:rsidRPr="007F2109" w14:paraId="6B6D5FE9" w14:textId="77777777" w:rsidTr="005F6803">
        <w:tc>
          <w:tcPr>
            <w:tcW w:w="446" w:type="dxa"/>
            <w:vMerge/>
            <w:shd w:val="clear" w:color="auto" w:fill="auto"/>
          </w:tcPr>
          <w:p w14:paraId="057FFB7C" w14:textId="77777777" w:rsidR="005A3825" w:rsidRPr="007F2109" w:rsidRDefault="005A3825" w:rsidP="00BE54E1">
            <w:pPr>
              <w:spacing w:before="20" w:after="40" w:line="280" w:lineRule="exact"/>
              <w:ind w:left="57" w:right="57"/>
              <w:rPr>
                <w:rFonts w:ascii="Simplified Arabic" w:hAnsi="Simplified Arabic"/>
                <w:sz w:val="18"/>
                <w:szCs w:val="18"/>
              </w:rPr>
            </w:pPr>
          </w:p>
        </w:tc>
        <w:tc>
          <w:tcPr>
            <w:tcW w:w="434" w:type="dxa"/>
            <w:shd w:val="clear" w:color="auto" w:fill="auto"/>
          </w:tcPr>
          <w:p w14:paraId="19DF81A4" w14:textId="5FD30DB0" w:rsidR="005A3825" w:rsidRPr="007F2109" w:rsidRDefault="005A3825" w:rsidP="00BE54E1">
            <w:pPr>
              <w:spacing w:before="20" w:after="40" w:line="280" w:lineRule="exact"/>
              <w:ind w:left="57" w:right="57"/>
              <w:textDirection w:val="tbRlV"/>
              <w:rPr>
                <w:rFonts w:ascii="Simplified Arabic" w:hAnsi="Simplified Arabic"/>
                <w:sz w:val="18"/>
                <w:szCs w:val="18"/>
                <w:rtl/>
                <w:lang w:val="ar-SA" w:eastAsia="zh-TW"/>
              </w:rPr>
            </w:pPr>
            <w:r w:rsidRPr="007F2109">
              <w:rPr>
                <w:rFonts w:ascii="Simplified Arabic" w:hAnsi="Simplified Arabic"/>
                <w:sz w:val="18"/>
                <w:szCs w:val="18"/>
                <w:rtl/>
              </w:rPr>
              <w:t>(</w:t>
            </w:r>
            <w:r w:rsidR="00AA3A25">
              <w:rPr>
                <w:rFonts w:ascii="Simplified Arabic" w:hAnsi="Simplified Arabic"/>
                <w:sz w:val="18"/>
                <w:szCs w:val="18"/>
                <w:rtl/>
              </w:rPr>
              <w:t>ه</w:t>
            </w:r>
            <w:r w:rsidRPr="007F2109">
              <w:rPr>
                <w:rFonts w:ascii="Simplified Arabic" w:hAnsi="Simplified Arabic"/>
                <w:sz w:val="18"/>
                <w:szCs w:val="18"/>
                <w:rtl/>
              </w:rPr>
              <w:t>)</w:t>
            </w:r>
          </w:p>
        </w:tc>
        <w:tc>
          <w:tcPr>
            <w:tcW w:w="2381" w:type="dxa"/>
            <w:shd w:val="clear" w:color="auto" w:fill="auto"/>
          </w:tcPr>
          <w:p w14:paraId="2E7D2FE5" w14:textId="77777777" w:rsidR="005A3825" w:rsidRPr="007F2109" w:rsidRDefault="005A3825" w:rsidP="00BE54E1">
            <w:pPr>
              <w:spacing w:before="20" w:after="40" w:line="280" w:lineRule="exact"/>
              <w:ind w:left="57" w:right="170"/>
              <w:textDirection w:val="tbRlV"/>
              <w:rPr>
                <w:rFonts w:ascii="Simplified Arabic" w:hAnsi="Simplified Arabic"/>
                <w:sz w:val="18"/>
                <w:szCs w:val="18"/>
                <w:rtl/>
                <w:lang w:val="ar-SA" w:eastAsia="zh-TW"/>
              </w:rPr>
            </w:pPr>
            <w:r w:rsidRPr="007F2109">
              <w:rPr>
                <w:rFonts w:ascii="Simplified Arabic" w:hAnsi="Simplified Arabic"/>
                <w:sz w:val="18"/>
                <w:szCs w:val="18"/>
                <w:rtl/>
              </w:rPr>
              <w:t>كويسان</w:t>
            </w:r>
          </w:p>
        </w:tc>
        <w:tc>
          <w:tcPr>
            <w:tcW w:w="1846" w:type="dxa"/>
            <w:shd w:val="clear" w:color="auto" w:fill="auto"/>
          </w:tcPr>
          <w:p w14:paraId="13A32A54" w14:textId="77777777" w:rsidR="005A3825" w:rsidRPr="007F2109" w:rsidRDefault="005A3825" w:rsidP="00BE54E1">
            <w:pPr>
              <w:spacing w:before="20" w:after="40" w:line="280" w:lineRule="exact"/>
              <w:ind w:left="57" w:right="170"/>
              <w:textDirection w:val="tbRlV"/>
              <w:rPr>
                <w:rFonts w:ascii="Simplified Arabic" w:hAnsi="Simplified Arabic"/>
                <w:sz w:val="18"/>
                <w:szCs w:val="18"/>
                <w:rtl/>
                <w:lang w:val="ar-SA" w:eastAsia="zh-TW"/>
              </w:rPr>
            </w:pPr>
            <w:r w:rsidRPr="007F2109">
              <w:rPr>
                <w:rFonts w:ascii="Simplified Arabic" w:hAnsi="Simplified Arabic"/>
                <w:sz w:val="18"/>
                <w:szCs w:val="18"/>
                <w:rtl/>
              </w:rPr>
              <w:t>غير متاحة حالياً</w:t>
            </w:r>
          </w:p>
        </w:tc>
        <w:tc>
          <w:tcPr>
            <w:tcW w:w="2263" w:type="dxa"/>
            <w:vMerge/>
            <w:shd w:val="clear" w:color="auto" w:fill="auto"/>
          </w:tcPr>
          <w:p w14:paraId="759B8C96" w14:textId="77777777" w:rsidR="005A3825" w:rsidRPr="007F2109" w:rsidRDefault="005A3825" w:rsidP="00BE54E1">
            <w:pPr>
              <w:spacing w:before="20" w:after="40" w:line="280" w:lineRule="exact"/>
              <w:ind w:left="57" w:right="57"/>
              <w:rPr>
                <w:rFonts w:ascii="Simplified Arabic" w:hAnsi="Simplified Arabic"/>
                <w:sz w:val="18"/>
                <w:szCs w:val="18"/>
              </w:rPr>
            </w:pPr>
          </w:p>
        </w:tc>
      </w:tr>
      <w:tr w:rsidR="005A3825" w:rsidRPr="007F2109" w14:paraId="1CD0CFD0" w14:textId="77777777" w:rsidTr="005F6803">
        <w:tc>
          <w:tcPr>
            <w:tcW w:w="446" w:type="dxa"/>
            <w:vMerge/>
            <w:shd w:val="clear" w:color="auto" w:fill="auto"/>
          </w:tcPr>
          <w:p w14:paraId="5E054C94" w14:textId="77777777" w:rsidR="005A3825" w:rsidRPr="007F2109" w:rsidRDefault="005A3825" w:rsidP="00BE54E1">
            <w:pPr>
              <w:spacing w:before="20" w:after="40" w:line="280" w:lineRule="exact"/>
              <w:ind w:left="57" w:right="57"/>
              <w:rPr>
                <w:rFonts w:ascii="Simplified Arabic" w:hAnsi="Simplified Arabic"/>
                <w:sz w:val="18"/>
                <w:szCs w:val="18"/>
              </w:rPr>
            </w:pPr>
          </w:p>
        </w:tc>
        <w:tc>
          <w:tcPr>
            <w:tcW w:w="434" w:type="dxa"/>
            <w:shd w:val="clear" w:color="auto" w:fill="auto"/>
          </w:tcPr>
          <w:p w14:paraId="0C57A901" w14:textId="77777777" w:rsidR="005A3825" w:rsidRPr="007F2109" w:rsidRDefault="005A3825" w:rsidP="00BE54E1">
            <w:pPr>
              <w:spacing w:before="20" w:after="40" w:line="280" w:lineRule="exact"/>
              <w:ind w:left="57" w:right="57"/>
              <w:textDirection w:val="tbRlV"/>
              <w:rPr>
                <w:rFonts w:ascii="Simplified Arabic" w:hAnsi="Simplified Arabic"/>
                <w:sz w:val="18"/>
                <w:szCs w:val="18"/>
                <w:rtl/>
                <w:lang w:val="ar-SA" w:eastAsia="zh-TW"/>
              </w:rPr>
            </w:pPr>
            <w:r w:rsidRPr="007F2109">
              <w:rPr>
                <w:rFonts w:ascii="Simplified Arabic" w:hAnsi="Simplified Arabic"/>
                <w:sz w:val="18"/>
                <w:szCs w:val="18"/>
                <w:rtl/>
              </w:rPr>
              <w:t>(و)</w:t>
            </w:r>
          </w:p>
        </w:tc>
        <w:tc>
          <w:tcPr>
            <w:tcW w:w="2381" w:type="dxa"/>
            <w:shd w:val="clear" w:color="auto" w:fill="auto"/>
          </w:tcPr>
          <w:p w14:paraId="19FB39AC" w14:textId="77777777" w:rsidR="005A3825" w:rsidRPr="007F2109" w:rsidRDefault="005A3825" w:rsidP="00BE54E1">
            <w:pPr>
              <w:spacing w:before="20" w:after="40" w:line="280" w:lineRule="exact"/>
              <w:ind w:left="57" w:right="170"/>
              <w:textDirection w:val="tbRlV"/>
              <w:rPr>
                <w:rFonts w:ascii="Simplified Arabic" w:hAnsi="Simplified Arabic"/>
                <w:sz w:val="18"/>
                <w:szCs w:val="18"/>
                <w:rtl/>
                <w:lang w:val="ar-SA" w:eastAsia="zh-TW"/>
              </w:rPr>
            </w:pPr>
            <w:r w:rsidRPr="007F2109">
              <w:rPr>
                <w:rFonts w:ascii="Simplified Arabic" w:hAnsi="Simplified Arabic"/>
                <w:sz w:val="18"/>
                <w:szCs w:val="18"/>
                <w:rtl/>
              </w:rPr>
              <w:t>نامبيا</w:t>
            </w:r>
          </w:p>
        </w:tc>
        <w:tc>
          <w:tcPr>
            <w:tcW w:w="1846" w:type="dxa"/>
            <w:shd w:val="clear" w:color="auto" w:fill="auto"/>
          </w:tcPr>
          <w:p w14:paraId="55E038B3" w14:textId="77777777" w:rsidR="005A3825" w:rsidRPr="007F2109" w:rsidRDefault="005A3825" w:rsidP="00BE54E1">
            <w:pPr>
              <w:spacing w:before="20" w:after="40" w:line="280" w:lineRule="exact"/>
              <w:ind w:left="57" w:right="170"/>
              <w:textDirection w:val="tbRlV"/>
              <w:rPr>
                <w:rFonts w:ascii="Simplified Arabic" w:hAnsi="Simplified Arabic"/>
                <w:sz w:val="18"/>
                <w:szCs w:val="18"/>
                <w:rtl/>
                <w:lang w:val="ar-SA" w:eastAsia="zh-TW"/>
              </w:rPr>
            </w:pPr>
            <w:r w:rsidRPr="007F2109">
              <w:rPr>
                <w:rFonts w:ascii="Simplified Arabic" w:hAnsi="Simplified Arabic"/>
                <w:sz w:val="18"/>
                <w:szCs w:val="18"/>
                <w:rtl/>
              </w:rPr>
              <w:t>غير متاحة حالياً</w:t>
            </w:r>
          </w:p>
        </w:tc>
        <w:tc>
          <w:tcPr>
            <w:tcW w:w="2263" w:type="dxa"/>
            <w:vMerge/>
            <w:shd w:val="clear" w:color="auto" w:fill="auto"/>
          </w:tcPr>
          <w:p w14:paraId="15EC143B" w14:textId="77777777" w:rsidR="005A3825" w:rsidRPr="007F2109" w:rsidRDefault="005A3825" w:rsidP="00BE54E1">
            <w:pPr>
              <w:spacing w:before="20" w:after="40" w:line="280" w:lineRule="exact"/>
              <w:ind w:left="57" w:right="57"/>
              <w:rPr>
                <w:rFonts w:ascii="Simplified Arabic" w:hAnsi="Simplified Arabic"/>
                <w:sz w:val="18"/>
                <w:szCs w:val="18"/>
              </w:rPr>
            </w:pPr>
          </w:p>
        </w:tc>
      </w:tr>
      <w:tr w:rsidR="005A3825" w:rsidRPr="007F2109" w14:paraId="145A8EDB" w14:textId="77777777" w:rsidTr="005F6803">
        <w:tc>
          <w:tcPr>
            <w:tcW w:w="446" w:type="dxa"/>
            <w:vMerge/>
            <w:shd w:val="clear" w:color="auto" w:fill="auto"/>
          </w:tcPr>
          <w:p w14:paraId="11C110C5" w14:textId="77777777" w:rsidR="005A3825" w:rsidRPr="007F2109" w:rsidRDefault="005A3825" w:rsidP="00BE54E1">
            <w:pPr>
              <w:spacing w:before="20" w:after="40" w:line="280" w:lineRule="exact"/>
              <w:ind w:left="57" w:right="57"/>
              <w:rPr>
                <w:rFonts w:ascii="Simplified Arabic" w:hAnsi="Simplified Arabic"/>
                <w:sz w:val="18"/>
                <w:szCs w:val="18"/>
              </w:rPr>
            </w:pPr>
          </w:p>
        </w:tc>
        <w:tc>
          <w:tcPr>
            <w:tcW w:w="434" w:type="dxa"/>
            <w:shd w:val="clear" w:color="auto" w:fill="auto"/>
          </w:tcPr>
          <w:p w14:paraId="36ACFD81" w14:textId="77777777" w:rsidR="005A3825" w:rsidRPr="007F2109" w:rsidRDefault="005A3825" w:rsidP="00BE54E1">
            <w:pPr>
              <w:spacing w:before="20" w:after="40" w:line="280" w:lineRule="exact"/>
              <w:ind w:left="57" w:right="57"/>
              <w:textDirection w:val="tbRlV"/>
              <w:rPr>
                <w:rFonts w:ascii="Simplified Arabic" w:hAnsi="Simplified Arabic"/>
                <w:sz w:val="18"/>
                <w:szCs w:val="18"/>
                <w:rtl/>
                <w:lang w:val="ar-SA" w:eastAsia="zh-TW"/>
              </w:rPr>
            </w:pPr>
            <w:r w:rsidRPr="007F2109">
              <w:rPr>
                <w:rFonts w:ascii="Simplified Arabic" w:hAnsi="Simplified Arabic"/>
                <w:sz w:val="18"/>
                <w:szCs w:val="18"/>
                <w:rtl/>
              </w:rPr>
              <w:t>(ز)</w:t>
            </w:r>
          </w:p>
        </w:tc>
        <w:tc>
          <w:tcPr>
            <w:tcW w:w="2381" w:type="dxa"/>
            <w:shd w:val="clear" w:color="auto" w:fill="auto"/>
          </w:tcPr>
          <w:p w14:paraId="25861096" w14:textId="77777777" w:rsidR="005A3825" w:rsidRPr="007F2109" w:rsidRDefault="005A3825" w:rsidP="00BE54E1">
            <w:pPr>
              <w:spacing w:before="20" w:after="40" w:line="280" w:lineRule="exact"/>
              <w:ind w:left="57" w:right="170"/>
              <w:textDirection w:val="tbRlV"/>
              <w:rPr>
                <w:rFonts w:ascii="Simplified Arabic" w:hAnsi="Simplified Arabic"/>
                <w:sz w:val="18"/>
                <w:szCs w:val="18"/>
                <w:rtl/>
                <w:lang w:val="ar-SA" w:eastAsia="zh-TW"/>
              </w:rPr>
            </w:pPr>
            <w:r w:rsidRPr="007F2109">
              <w:rPr>
                <w:rFonts w:ascii="Simplified Arabic" w:hAnsi="Simplified Arabic"/>
                <w:sz w:val="18"/>
                <w:szCs w:val="18"/>
                <w:rtl/>
              </w:rPr>
              <w:t>نداو</w:t>
            </w:r>
          </w:p>
        </w:tc>
        <w:tc>
          <w:tcPr>
            <w:tcW w:w="1846" w:type="dxa"/>
            <w:shd w:val="clear" w:color="auto" w:fill="auto"/>
          </w:tcPr>
          <w:p w14:paraId="2337125A" w14:textId="77777777" w:rsidR="005A3825" w:rsidRPr="007F2109" w:rsidRDefault="005A3825" w:rsidP="00BE54E1">
            <w:pPr>
              <w:spacing w:before="20" w:after="40" w:line="280" w:lineRule="exact"/>
              <w:ind w:left="57" w:right="170"/>
              <w:textDirection w:val="tbRlV"/>
              <w:rPr>
                <w:rFonts w:ascii="Simplified Arabic" w:hAnsi="Simplified Arabic"/>
                <w:sz w:val="18"/>
                <w:szCs w:val="18"/>
                <w:rtl/>
                <w:lang w:val="ar-SA" w:eastAsia="zh-TW"/>
              </w:rPr>
            </w:pPr>
            <w:r w:rsidRPr="007F2109">
              <w:rPr>
                <w:rFonts w:ascii="Simplified Arabic" w:hAnsi="Simplified Arabic"/>
                <w:sz w:val="18"/>
                <w:szCs w:val="18"/>
                <w:rtl/>
              </w:rPr>
              <w:t>غير متاحة حالياً</w:t>
            </w:r>
          </w:p>
        </w:tc>
        <w:tc>
          <w:tcPr>
            <w:tcW w:w="2263" w:type="dxa"/>
            <w:vMerge/>
            <w:shd w:val="clear" w:color="auto" w:fill="auto"/>
          </w:tcPr>
          <w:p w14:paraId="12C7C198" w14:textId="77777777" w:rsidR="005A3825" w:rsidRPr="007F2109" w:rsidRDefault="005A3825" w:rsidP="00BE54E1">
            <w:pPr>
              <w:spacing w:before="20" w:after="40" w:line="280" w:lineRule="exact"/>
              <w:ind w:left="57" w:right="57"/>
              <w:rPr>
                <w:rFonts w:ascii="Simplified Arabic" w:hAnsi="Simplified Arabic"/>
                <w:sz w:val="18"/>
                <w:szCs w:val="18"/>
              </w:rPr>
            </w:pPr>
          </w:p>
        </w:tc>
      </w:tr>
      <w:tr w:rsidR="005A3825" w:rsidRPr="007F2109" w14:paraId="3322369B" w14:textId="77777777" w:rsidTr="005F6803">
        <w:tc>
          <w:tcPr>
            <w:tcW w:w="446" w:type="dxa"/>
            <w:vMerge/>
            <w:shd w:val="clear" w:color="auto" w:fill="auto"/>
          </w:tcPr>
          <w:p w14:paraId="71272898" w14:textId="77777777" w:rsidR="005A3825" w:rsidRPr="007F2109" w:rsidRDefault="005A3825" w:rsidP="00BE54E1">
            <w:pPr>
              <w:spacing w:before="20" w:after="40" w:line="280" w:lineRule="exact"/>
              <w:ind w:left="57" w:right="57"/>
              <w:rPr>
                <w:rFonts w:ascii="Simplified Arabic" w:hAnsi="Simplified Arabic"/>
                <w:sz w:val="18"/>
                <w:szCs w:val="18"/>
              </w:rPr>
            </w:pPr>
          </w:p>
        </w:tc>
        <w:tc>
          <w:tcPr>
            <w:tcW w:w="434" w:type="dxa"/>
            <w:shd w:val="clear" w:color="auto" w:fill="auto"/>
          </w:tcPr>
          <w:p w14:paraId="064D428A" w14:textId="77777777" w:rsidR="005A3825" w:rsidRPr="007F2109" w:rsidRDefault="005A3825" w:rsidP="00BE54E1">
            <w:pPr>
              <w:spacing w:before="20" w:after="40" w:line="280" w:lineRule="exact"/>
              <w:ind w:left="57" w:right="57"/>
              <w:textDirection w:val="tbRlV"/>
              <w:rPr>
                <w:rFonts w:ascii="Simplified Arabic" w:hAnsi="Simplified Arabic"/>
                <w:sz w:val="18"/>
                <w:szCs w:val="18"/>
                <w:rtl/>
                <w:lang w:val="ar-SA" w:eastAsia="zh-TW"/>
              </w:rPr>
            </w:pPr>
            <w:r w:rsidRPr="007F2109">
              <w:rPr>
                <w:rFonts w:ascii="Simplified Arabic" w:hAnsi="Simplified Arabic"/>
                <w:sz w:val="18"/>
                <w:szCs w:val="18"/>
                <w:rtl/>
              </w:rPr>
              <w:t>(ح)</w:t>
            </w:r>
          </w:p>
        </w:tc>
        <w:tc>
          <w:tcPr>
            <w:tcW w:w="2381" w:type="dxa"/>
            <w:shd w:val="clear" w:color="auto" w:fill="auto"/>
          </w:tcPr>
          <w:p w14:paraId="5CFE4A39" w14:textId="77777777" w:rsidR="005A3825" w:rsidRPr="007F2109" w:rsidRDefault="005A3825" w:rsidP="00BE54E1">
            <w:pPr>
              <w:spacing w:before="20" w:after="40" w:line="280" w:lineRule="exact"/>
              <w:ind w:left="57" w:right="170"/>
              <w:textDirection w:val="tbRlV"/>
              <w:rPr>
                <w:rFonts w:ascii="Simplified Arabic" w:hAnsi="Simplified Arabic"/>
                <w:sz w:val="18"/>
                <w:szCs w:val="18"/>
                <w:rtl/>
                <w:lang w:val="ar-SA" w:eastAsia="zh-TW"/>
              </w:rPr>
            </w:pPr>
            <w:r w:rsidRPr="007F2109">
              <w:rPr>
                <w:rFonts w:ascii="Simplified Arabic" w:hAnsi="Simplified Arabic"/>
                <w:sz w:val="18"/>
                <w:szCs w:val="18"/>
                <w:rtl/>
              </w:rPr>
              <w:t>إيزيدبيلي</w:t>
            </w:r>
          </w:p>
        </w:tc>
        <w:tc>
          <w:tcPr>
            <w:tcW w:w="1846" w:type="dxa"/>
            <w:shd w:val="clear" w:color="auto" w:fill="auto"/>
          </w:tcPr>
          <w:p w14:paraId="22725F59" w14:textId="77777777" w:rsidR="005A3825" w:rsidRPr="007F2109" w:rsidRDefault="005A3825" w:rsidP="00BE54E1">
            <w:pPr>
              <w:spacing w:before="20" w:after="40" w:line="280" w:lineRule="exact"/>
              <w:ind w:left="57" w:right="170"/>
              <w:textDirection w:val="tbRlV"/>
              <w:rPr>
                <w:rFonts w:ascii="Simplified Arabic" w:hAnsi="Simplified Arabic"/>
                <w:sz w:val="18"/>
                <w:szCs w:val="18"/>
                <w:rtl/>
                <w:lang w:val="ar-SA" w:eastAsia="zh-TW"/>
              </w:rPr>
            </w:pPr>
            <w:r w:rsidRPr="007F2109">
              <w:rPr>
                <w:rFonts w:ascii="Simplified Arabic" w:hAnsi="Simplified Arabic"/>
                <w:sz w:val="18"/>
                <w:szCs w:val="18"/>
                <w:rtl/>
              </w:rPr>
              <w:t>غير متاحة حالياً</w:t>
            </w:r>
          </w:p>
        </w:tc>
        <w:tc>
          <w:tcPr>
            <w:tcW w:w="2263" w:type="dxa"/>
            <w:vMerge/>
            <w:shd w:val="clear" w:color="auto" w:fill="auto"/>
          </w:tcPr>
          <w:p w14:paraId="18C0AFBA" w14:textId="77777777" w:rsidR="005A3825" w:rsidRPr="007F2109" w:rsidRDefault="005A3825" w:rsidP="00BE54E1">
            <w:pPr>
              <w:spacing w:before="20" w:after="40" w:line="280" w:lineRule="exact"/>
              <w:ind w:left="57" w:right="57"/>
              <w:rPr>
                <w:rFonts w:ascii="Simplified Arabic" w:hAnsi="Simplified Arabic"/>
                <w:sz w:val="18"/>
                <w:szCs w:val="18"/>
              </w:rPr>
            </w:pPr>
          </w:p>
        </w:tc>
      </w:tr>
      <w:tr w:rsidR="005A3825" w:rsidRPr="007F2109" w14:paraId="7E38618D" w14:textId="77777777" w:rsidTr="005F6803">
        <w:tc>
          <w:tcPr>
            <w:tcW w:w="446" w:type="dxa"/>
            <w:vMerge/>
            <w:shd w:val="clear" w:color="auto" w:fill="auto"/>
          </w:tcPr>
          <w:p w14:paraId="4295AF73" w14:textId="77777777" w:rsidR="005A3825" w:rsidRPr="007F2109" w:rsidRDefault="005A3825" w:rsidP="00BE54E1">
            <w:pPr>
              <w:spacing w:before="20" w:after="40" w:line="280" w:lineRule="exact"/>
              <w:ind w:left="57" w:right="57"/>
              <w:rPr>
                <w:rFonts w:ascii="Simplified Arabic" w:hAnsi="Simplified Arabic"/>
                <w:sz w:val="18"/>
                <w:szCs w:val="18"/>
              </w:rPr>
            </w:pPr>
          </w:p>
        </w:tc>
        <w:tc>
          <w:tcPr>
            <w:tcW w:w="434" w:type="dxa"/>
            <w:shd w:val="clear" w:color="auto" w:fill="auto"/>
          </w:tcPr>
          <w:p w14:paraId="0378B223" w14:textId="77777777" w:rsidR="005A3825" w:rsidRPr="007F2109" w:rsidRDefault="005A3825" w:rsidP="00BE54E1">
            <w:pPr>
              <w:spacing w:before="20" w:after="40" w:line="280" w:lineRule="exact"/>
              <w:ind w:left="57" w:right="57"/>
              <w:textDirection w:val="tbRlV"/>
              <w:rPr>
                <w:rFonts w:ascii="Simplified Arabic" w:hAnsi="Simplified Arabic"/>
                <w:sz w:val="18"/>
                <w:szCs w:val="18"/>
                <w:rtl/>
                <w:lang w:val="ar-SA" w:eastAsia="zh-TW"/>
              </w:rPr>
            </w:pPr>
            <w:r w:rsidRPr="007F2109">
              <w:rPr>
                <w:rFonts w:ascii="Simplified Arabic" w:hAnsi="Simplified Arabic"/>
                <w:sz w:val="18"/>
                <w:szCs w:val="18"/>
                <w:rtl/>
              </w:rPr>
              <w:t>(ط)</w:t>
            </w:r>
          </w:p>
        </w:tc>
        <w:tc>
          <w:tcPr>
            <w:tcW w:w="2381" w:type="dxa"/>
            <w:shd w:val="clear" w:color="auto" w:fill="auto"/>
          </w:tcPr>
          <w:p w14:paraId="485696A5" w14:textId="77777777" w:rsidR="005A3825" w:rsidRPr="007F2109" w:rsidRDefault="005A3825" w:rsidP="00BE54E1">
            <w:pPr>
              <w:spacing w:before="20" w:after="40" w:line="280" w:lineRule="exact"/>
              <w:ind w:left="57" w:right="170"/>
              <w:textDirection w:val="tbRlV"/>
              <w:rPr>
                <w:rFonts w:ascii="Simplified Arabic" w:hAnsi="Simplified Arabic"/>
                <w:sz w:val="18"/>
                <w:szCs w:val="18"/>
                <w:rtl/>
                <w:lang w:val="ar-SA" w:eastAsia="zh-TW"/>
              </w:rPr>
            </w:pPr>
            <w:r w:rsidRPr="007F2109">
              <w:rPr>
                <w:rFonts w:ascii="Simplified Arabic" w:hAnsi="Simplified Arabic"/>
                <w:sz w:val="18"/>
                <w:szCs w:val="18"/>
                <w:rtl/>
              </w:rPr>
              <w:t>زانغاني</w:t>
            </w:r>
          </w:p>
        </w:tc>
        <w:tc>
          <w:tcPr>
            <w:tcW w:w="1846" w:type="dxa"/>
            <w:shd w:val="clear" w:color="auto" w:fill="auto"/>
          </w:tcPr>
          <w:p w14:paraId="3CDE1F0B" w14:textId="77777777" w:rsidR="005A3825" w:rsidRPr="007F2109" w:rsidRDefault="005A3825" w:rsidP="00BE54E1">
            <w:pPr>
              <w:spacing w:before="20" w:after="40" w:line="280" w:lineRule="exact"/>
              <w:ind w:left="57" w:right="170"/>
              <w:textDirection w:val="tbRlV"/>
              <w:rPr>
                <w:rFonts w:ascii="Simplified Arabic" w:hAnsi="Simplified Arabic"/>
                <w:sz w:val="18"/>
                <w:szCs w:val="18"/>
                <w:rtl/>
                <w:lang w:val="ar-SA" w:eastAsia="zh-TW"/>
              </w:rPr>
            </w:pPr>
            <w:r w:rsidRPr="007F2109">
              <w:rPr>
                <w:rFonts w:ascii="Simplified Arabic" w:hAnsi="Simplified Arabic"/>
                <w:sz w:val="18"/>
                <w:szCs w:val="18"/>
                <w:rtl/>
              </w:rPr>
              <w:t>متاحة</w:t>
            </w:r>
          </w:p>
        </w:tc>
        <w:tc>
          <w:tcPr>
            <w:tcW w:w="2263" w:type="dxa"/>
            <w:vMerge/>
            <w:shd w:val="clear" w:color="auto" w:fill="auto"/>
          </w:tcPr>
          <w:p w14:paraId="3059C070" w14:textId="77777777" w:rsidR="005A3825" w:rsidRPr="007F2109" w:rsidRDefault="005A3825" w:rsidP="00BE54E1">
            <w:pPr>
              <w:spacing w:before="20" w:after="40" w:line="280" w:lineRule="exact"/>
              <w:ind w:left="57" w:right="57"/>
              <w:rPr>
                <w:rFonts w:ascii="Simplified Arabic" w:hAnsi="Simplified Arabic"/>
                <w:sz w:val="18"/>
                <w:szCs w:val="18"/>
              </w:rPr>
            </w:pPr>
          </w:p>
        </w:tc>
      </w:tr>
      <w:tr w:rsidR="005A3825" w:rsidRPr="007F2109" w14:paraId="5A186CCA" w14:textId="77777777" w:rsidTr="005F6803">
        <w:tc>
          <w:tcPr>
            <w:tcW w:w="446" w:type="dxa"/>
            <w:vMerge/>
            <w:shd w:val="clear" w:color="auto" w:fill="auto"/>
          </w:tcPr>
          <w:p w14:paraId="54034865" w14:textId="77777777" w:rsidR="005A3825" w:rsidRPr="007F2109" w:rsidRDefault="005A3825" w:rsidP="00BE54E1">
            <w:pPr>
              <w:spacing w:before="20" w:after="40" w:line="280" w:lineRule="exact"/>
              <w:ind w:left="57" w:right="57"/>
              <w:rPr>
                <w:rFonts w:ascii="Simplified Arabic" w:hAnsi="Simplified Arabic"/>
                <w:sz w:val="18"/>
                <w:szCs w:val="18"/>
              </w:rPr>
            </w:pPr>
          </w:p>
        </w:tc>
        <w:tc>
          <w:tcPr>
            <w:tcW w:w="434" w:type="dxa"/>
            <w:shd w:val="clear" w:color="auto" w:fill="auto"/>
          </w:tcPr>
          <w:p w14:paraId="1CFD335E" w14:textId="77777777" w:rsidR="005A3825" w:rsidRPr="007F2109" w:rsidRDefault="005A3825" w:rsidP="00BE54E1">
            <w:pPr>
              <w:spacing w:before="20" w:after="40" w:line="280" w:lineRule="exact"/>
              <w:ind w:left="57" w:right="57"/>
              <w:textDirection w:val="tbRlV"/>
              <w:rPr>
                <w:rFonts w:ascii="Simplified Arabic" w:hAnsi="Simplified Arabic"/>
                <w:sz w:val="18"/>
                <w:szCs w:val="18"/>
                <w:rtl/>
                <w:lang w:val="ar-SA" w:eastAsia="zh-TW"/>
              </w:rPr>
            </w:pPr>
            <w:r w:rsidRPr="007F2109">
              <w:rPr>
                <w:rFonts w:ascii="Simplified Arabic" w:hAnsi="Simplified Arabic"/>
                <w:sz w:val="18"/>
                <w:szCs w:val="18"/>
                <w:rtl/>
              </w:rPr>
              <w:t>(ي)</w:t>
            </w:r>
          </w:p>
        </w:tc>
        <w:tc>
          <w:tcPr>
            <w:tcW w:w="2381" w:type="dxa"/>
            <w:shd w:val="clear" w:color="auto" w:fill="auto"/>
          </w:tcPr>
          <w:p w14:paraId="38A86D79" w14:textId="77777777" w:rsidR="005A3825" w:rsidRPr="007F2109" w:rsidRDefault="005A3825" w:rsidP="00BE54E1">
            <w:pPr>
              <w:spacing w:before="20" w:after="40" w:line="280" w:lineRule="exact"/>
              <w:ind w:left="57" w:right="170"/>
              <w:textDirection w:val="tbRlV"/>
              <w:rPr>
                <w:rFonts w:ascii="Simplified Arabic" w:hAnsi="Simplified Arabic"/>
                <w:sz w:val="18"/>
                <w:szCs w:val="18"/>
                <w:rtl/>
                <w:lang w:val="ar-SA" w:eastAsia="zh-TW"/>
              </w:rPr>
            </w:pPr>
            <w:r w:rsidRPr="007F2109">
              <w:rPr>
                <w:rFonts w:ascii="Simplified Arabic" w:hAnsi="Simplified Arabic"/>
                <w:sz w:val="18"/>
                <w:szCs w:val="18"/>
                <w:rtl/>
              </w:rPr>
              <w:t>شونا</w:t>
            </w:r>
          </w:p>
        </w:tc>
        <w:tc>
          <w:tcPr>
            <w:tcW w:w="1846" w:type="dxa"/>
            <w:shd w:val="clear" w:color="auto" w:fill="auto"/>
          </w:tcPr>
          <w:p w14:paraId="307C8A02" w14:textId="77777777" w:rsidR="005A3825" w:rsidRPr="007F2109" w:rsidRDefault="005A3825" w:rsidP="00BE54E1">
            <w:pPr>
              <w:spacing w:before="20" w:after="40" w:line="280" w:lineRule="exact"/>
              <w:ind w:left="57" w:right="170"/>
              <w:textDirection w:val="tbRlV"/>
              <w:rPr>
                <w:rFonts w:ascii="Simplified Arabic" w:hAnsi="Simplified Arabic"/>
                <w:sz w:val="18"/>
                <w:szCs w:val="18"/>
                <w:rtl/>
                <w:lang w:val="ar-SA" w:eastAsia="zh-TW"/>
              </w:rPr>
            </w:pPr>
            <w:r w:rsidRPr="007F2109">
              <w:rPr>
                <w:rFonts w:ascii="Simplified Arabic" w:hAnsi="Simplified Arabic"/>
                <w:sz w:val="18"/>
                <w:szCs w:val="18"/>
                <w:rtl/>
              </w:rPr>
              <w:t>غير متاحة حالياً</w:t>
            </w:r>
          </w:p>
        </w:tc>
        <w:tc>
          <w:tcPr>
            <w:tcW w:w="2263" w:type="dxa"/>
            <w:vMerge/>
            <w:shd w:val="clear" w:color="auto" w:fill="auto"/>
          </w:tcPr>
          <w:p w14:paraId="34C73A68" w14:textId="77777777" w:rsidR="005A3825" w:rsidRPr="007F2109" w:rsidRDefault="005A3825" w:rsidP="00BE54E1">
            <w:pPr>
              <w:spacing w:before="20" w:after="40" w:line="280" w:lineRule="exact"/>
              <w:ind w:left="57" w:right="57"/>
              <w:rPr>
                <w:rFonts w:ascii="Simplified Arabic" w:hAnsi="Simplified Arabic"/>
                <w:sz w:val="18"/>
                <w:szCs w:val="18"/>
              </w:rPr>
            </w:pPr>
          </w:p>
        </w:tc>
      </w:tr>
      <w:tr w:rsidR="005A3825" w:rsidRPr="007F2109" w14:paraId="47ED45C7" w14:textId="77777777" w:rsidTr="005F6803">
        <w:tc>
          <w:tcPr>
            <w:tcW w:w="446" w:type="dxa"/>
            <w:vMerge/>
            <w:shd w:val="clear" w:color="auto" w:fill="auto"/>
          </w:tcPr>
          <w:p w14:paraId="76126662" w14:textId="77777777" w:rsidR="005A3825" w:rsidRPr="007F2109" w:rsidRDefault="005A3825" w:rsidP="00BE54E1">
            <w:pPr>
              <w:spacing w:before="20" w:after="40" w:line="280" w:lineRule="exact"/>
              <w:ind w:left="57" w:right="57"/>
              <w:rPr>
                <w:rFonts w:ascii="Simplified Arabic" w:hAnsi="Simplified Arabic"/>
                <w:sz w:val="18"/>
                <w:szCs w:val="18"/>
              </w:rPr>
            </w:pPr>
          </w:p>
        </w:tc>
        <w:tc>
          <w:tcPr>
            <w:tcW w:w="434" w:type="dxa"/>
            <w:shd w:val="clear" w:color="auto" w:fill="auto"/>
          </w:tcPr>
          <w:p w14:paraId="3AEEB81C" w14:textId="77777777" w:rsidR="005A3825" w:rsidRPr="007F2109" w:rsidRDefault="005A3825" w:rsidP="00BE54E1">
            <w:pPr>
              <w:spacing w:before="20" w:after="40" w:line="280" w:lineRule="exact"/>
              <w:ind w:left="57" w:right="57"/>
              <w:textDirection w:val="tbRlV"/>
              <w:rPr>
                <w:rFonts w:ascii="Simplified Arabic" w:hAnsi="Simplified Arabic"/>
                <w:sz w:val="18"/>
                <w:szCs w:val="18"/>
                <w:rtl/>
                <w:lang w:val="ar-SA" w:eastAsia="zh-TW"/>
              </w:rPr>
            </w:pPr>
            <w:r w:rsidRPr="007F2109">
              <w:rPr>
                <w:rFonts w:ascii="Simplified Arabic" w:hAnsi="Simplified Arabic"/>
                <w:sz w:val="18"/>
                <w:szCs w:val="18"/>
                <w:rtl/>
              </w:rPr>
              <w:t>(ك)</w:t>
            </w:r>
          </w:p>
        </w:tc>
        <w:tc>
          <w:tcPr>
            <w:tcW w:w="2381" w:type="dxa"/>
            <w:shd w:val="clear" w:color="auto" w:fill="auto"/>
          </w:tcPr>
          <w:p w14:paraId="7319E369" w14:textId="77777777" w:rsidR="005A3825" w:rsidRPr="007F2109" w:rsidRDefault="005A3825" w:rsidP="00BE54E1">
            <w:pPr>
              <w:spacing w:before="20" w:after="40" w:line="280" w:lineRule="exact"/>
              <w:ind w:left="57" w:right="170"/>
              <w:textDirection w:val="tbRlV"/>
              <w:rPr>
                <w:rFonts w:ascii="Simplified Arabic" w:hAnsi="Simplified Arabic"/>
                <w:sz w:val="18"/>
                <w:szCs w:val="18"/>
                <w:rtl/>
                <w:lang w:val="ar-SA" w:eastAsia="zh-TW"/>
              </w:rPr>
            </w:pPr>
            <w:r w:rsidRPr="007F2109">
              <w:rPr>
                <w:rFonts w:ascii="Simplified Arabic" w:hAnsi="Simplified Arabic"/>
                <w:sz w:val="18"/>
                <w:szCs w:val="18"/>
                <w:rtl/>
              </w:rPr>
              <w:t>لغة الإشارة</w:t>
            </w:r>
          </w:p>
        </w:tc>
        <w:tc>
          <w:tcPr>
            <w:tcW w:w="1846" w:type="dxa"/>
            <w:shd w:val="clear" w:color="auto" w:fill="auto"/>
          </w:tcPr>
          <w:p w14:paraId="433619CC" w14:textId="77777777" w:rsidR="005A3825" w:rsidRPr="007F2109" w:rsidRDefault="005A3825" w:rsidP="00BE54E1">
            <w:pPr>
              <w:spacing w:before="20" w:after="40" w:line="280" w:lineRule="exact"/>
              <w:ind w:left="57" w:right="170"/>
              <w:textDirection w:val="tbRlV"/>
              <w:rPr>
                <w:rFonts w:ascii="Simplified Arabic" w:hAnsi="Simplified Arabic"/>
                <w:sz w:val="18"/>
                <w:szCs w:val="18"/>
                <w:rtl/>
                <w:lang w:val="ar-SA" w:eastAsia="zh-TW"/>
              </w:rPr>
            </w:pPr>
            <w:r w:rsidRPr="007F2109">
              <w:rPr>
                <w:rFonts w:ascii="Simplified Arabic" w:hAnsi="Simplified Arabic"/>
                <w:sz w:val="18"/>
                <w:szCs w:val="18"/>
                <w:rtl/>
              </w:rPr>
              <w:t>غير متاحة حالياً</w:t>
            </w:r>
          </w:p>
        </w:tc>
        <w:tc>
          <w:tcPr>
            <w:tcW w:w="2263" w:type="dxa"/>
            <w:vMerge/>
            <w:shd w:val="clear" w:color="auto" w:fill="auto"/>
          </w:tcPr>
          <w:p w14:paraId="0D887B42" w14:textId="77777777" w:rsidR="005A3825" w:rsidRPr="007F2109" w:rsidRDefault="005A3825" w:rsidP="00BE54E1">
            <w:pPr>
              <w:spacing w:before="20" w:after="40" w:line="280" w:lineRule="exact"/>
              <w:ind w:left="57" w:right="57"/>
              <w:rPr>
                <w:rFonts w:ascii="Simplified Arabic" w:hAnsi="Simplified Arabic"/>
                <w:sz w:val="18"/>
                <w:szCs w:val="18"/>
              </w:rPr>
            </w:pPr>
          </w:p>
        </w:tc>
      </w:tr>
      <w:tr w:rsidR="005A3825" w:rsidRPr="007F2109" w14:paraId="200CDD9E" w14:textId="77777777" w:rsidTr="005F6803">
        <w:tc>
          <w:tcPr>
            <w:tcW w:w="446" w:type="dxa"/>
            <w:vMerge/>
            <w:shd w:val="clear" w:color="auto" w:fill="auto"/>
          </w:tcPr>
          <w:p w14:paraId="749AC2F9" w14:textId="77777777" w:rsidR="005A3825" w:rsidRPr="007F2109" w:rsidRDefault="005A3825" w:rsidP="00BE54E1">
            <w:pPr>
              <w:spacing w:before="20" w:after="40" w:line="280" w:lineRule="exact"/>
              <w:ind w:left="57" w:right="57"/>
              <w:rPr>
                <w:rFonts w:ascii="Simplified Arabic" w:hAnsi="Simplified Arabic"/>
                <w:sz w:val="18"/>
                <w:szCs w:val="18"/>
              </w:rPr>
            </w:pPr>
          </w:p>
        </w:tc>
        <w:tc>
          <w:tcPr>
            <w:tcW w:w="434" w:type="dxa"/>
            <w:shd w:val="clear" w:color="auto" w:fill="auto"/>
          </w:tcPr>
          <w:p w14:paraId="7036C8EF" w14:textId="77777777" w:rsidR="005A3825" w:rsidRPr="007F2109" w:rsidRDefault="005A3825" w:rsidP="00BE54E1">
            <w:pPr>
              <w:spacing w:before="20" w:after="40" w:line="280" w:lineRule="exact"/>
              <w:ind w:left="57" w:right="57"/>
              <w:textDirection w:val="tbRlV"/>
              <w:rPr>
                <w:rFonts w:ascii="Simplified Arabic" w:hAnsi="Simplified Arabic"/>
                <w:sz w:val="18"/>
                <w:szCs w:val="18"/>
                <w:rtl/>
                <w:lang w:val="ar-SA" w:eastAsia="zh-TW"/>
              </w:rPr>
            </w:pPr>
            <w:r w:rsidRPr="007F2109">
              <w:rPr>
                <w:rFonts w:ascii="Simplified Arabic" w:hAnsi="Simplified Arabic"/>
                <w:sz w:val="18"/>
                <w:szCs w:val="18"/>
                <w:rtl/>
              </w:rPr>
              <w:t>(ل)</w:t>
            </w:r>
          </w:p>
        </w:tc>
        <w:tc>
          <w:tcPr>
            <w:tcW w:w="2381" w:type="dxa"/>
            <w:shd w:val="clear" w:color="auto" w:fill="auto"/>
          </w:tcPr>
          <w:p w14:paraId="00C76A0C" w14:textId="77777777" w:rsidR="005A3825" w:rsidRPr="007F2109" w:rsidRDefault="005A3825" w:rsidP="00BE54E1">
            <w:pPr>
              <w:spacing w:before="20" w:after="40" w:line="280" w:lineRule="exact"/>
              <w:ind w:left="57" w:right="170"/>
              <w:textDirection w:val="tbRlV"/>
              <w:rPr>
                <w:rFonts w:ascii="Simplified Arabic" w:hAnsi="Simplified Arabic"/>
                <w:sz w:val="18"/>
                <w:szCs w:val="18"/>
                <w:rtl/>
                <w:lang w:val="ar-SA" w:eastAsia="zh-TW"/>
              </w:rPr>
            </w:pPr>
            <w:r w:rsidRPr="007F2109">
              <w:rPr>
                <w:rFonts w:ascii="Simplified Arabic" w:hAnsi="Simplified Arabic"/>
                <w:sz w:val="18"/>
                <w:szCs w:val="18"/>
                <w:rtl/>
              </w:rPr>
              <w:t>السوتو</w:t>
            </w:r>
          </w:p>
        </w:tc>
        <w:tc>
          <w:tcPr>
            <w:tcW w:w="1846" w:type="dxa"/>
            <w:shd w:val="clear" w:color="auto" w:fill="auto"/>
          </w:tcPr>
          <w:p w14:paraId="7D3BED27" w14:textId="77777777" w:rsidR="005A3825" w:rsidRPr="007F2109" w:rsidRDefault="005A3825" w:rsidP="00BE54E1">
            <w:pPr>
              <w:spacing w:before="20" w:after="40" w:line="280" w:lineRule="exact"/>
              <w:ind w:left="57" w:right="170"/>
              <w:textDirection w:val="tbRlV"/>
              <w:rPr>
                <w:rFonts w:ascii="Simplified Arabic" w:hAnsi="Simplified Arabic"/>
                <w:sz w:val="18"/>
                <w:szCs w:val="18"/>
                <w:rtl/>
                <w:lang w:val="ar-SA" w:eastAsia="zh-TW"/>
              </w:rPr>
            </w:pPr>
            <w:r w:rsidRPr="007F2109">
              <w:rPr>
                <w:rFonts w:ascii="Simplified Arabic" w:hAnsi="Simplified Arabic"/>
                <w:sz w:val="18"/>
                <w:szCs w:val="18"/>
                <w:rtl/>
              </w:rPr>
              <w:t>غير متاحة حالياً</w:t>
            </w:r>
          </w:p>
        </w:tc>
        <w:tc>
          <w:tcPr>
            <w:tcW w:w="2263" w:type="dxa"/>
            <w:vMerge/>
            <w:shd w:val="clear" w:color="auto" w:fill="auto"/>
          </w:tcPr>
          <w:p w14:paraId="7F05E41B" w14:textId="77777777" w:rsidR="005A3825" w:rsidRPr="007F2109" w:rsidRDefault="005A3825" w:rsidP="00BE54E1">
            <w:pPr>
              <w:spacing w:before="20" w:after="40" w:line="280" w:lineRule="exact"/>
              <w:ind w:left="57" w:right="57"/>
              <w:rPr>
                <w:rFonts w:ascii="Simplified Arabic" w:hAnsi="Simplified Arabic"/>
                <w:sz w:val="18"/>
                <w:szCs w:val="18"/>
              </w:rPr>
            </w:pPr>
          </w:p>
        </w:tc>
      </w:tr>
      <w:tr w:rsidR="005A3825" w:rsidRPr="007F2109" w14:paraId="6E749693" w14:textId="77777777" w:rsidTr="005F6803">
        <w:tc>
          <w:tcPr>
            <w:tcW w:w="446" w:type="dxa"/>
            <w:vMerge/>
            <w:shd w:val="clear" w:color="auto" w:fill="auto"/>
          </w:tcPr>
          <w:p w14:paraId="289EA8FA" w14:textId="77777777" w:rsidR="005A3825" w:rsidRPr="007F2109" w:rsidRDefault="005A3825" w:rsidP="00BE54E1">
            <w:pPr>
              <w:spacing w:before="20" w:after="40" w:line="280" w:lineRule="exact"/>
              <w:ind w:left="57" w:right="57"/>
              <w:rPr>
                <w:rFonts w:ascii="Simplified Arabic" w:hAnsi="Simplified Arabic"/>
                <w:sz w:val="18"/>
                <w:szCs w:val="18"/>
              </w:rPr>
            </w:pPr>
          </w:p>
        </w:tc>
        <w:tc>
          <w:tcPr>
            <w:tcW w:w="434" w:type="dxa"/>
            <w:shd w:val="clear" w:color="auto" w:fill="auto"/>
          </w:tcPr>
          <w:p w14:paraId="69C54999" w14:textId="77777777" w:rsidR="005A3825" w:rsidRPr="007F2109" w:rsidRDefault="005A3825" w:rsidP="00BE54E1">
            <w:pPr>
              <w:spacing w:before="20" w:after="40" w:line="280" w:lineRule="exact"/>
              <w:ind w:left="57" w:right="57"/>
              <w:textDirection w:val="tbRlV"/>
              <w:rPr>
                <w:rFonts w:ascii="Simplified Arabic" w:hAnsi="Simplified Arabic"/>
                <w:sz w:val="18"/>
                <w:szCs w:val="18"/>
                <w:rtl/>
                <w:lang w:val="ar-SA" w:eastAsia="zh-TW"/>
              </w:rPr>
            </w:pPr>
            <w:r w:rsidRPr="007F2109">
              <w:rPr>
                <w:rFonts w:ascii="Simplified Arabic" w:hAnsi="Simplified Arabic"/>
                <w:sz w:val="18"/>
                <w:szCs w:val="18"/>
                <w:rtl/>
              </w:rPr>
              <w:t>(م)</w:t>
            </w:r>
          </w:p>
        </w:tc>
        <w:tc>
          <w:tcPr>
            <w:tcW w:w="2381" w:type="dxa"/>
            <w:shd w:val="clear" w:color="auto" w:fill="auto"/>
          </w:tcPr>
          <w:p w14:paraId="50A5570F" w14:textId="77777777" w:rsidR="005A3825" w:rsidRPr="007F2109" w:rsidRDefault="005A3825" w:rsidP="00BE54E1">
            <w:pPr>
              <w:spacing w:before="20" w:after="40" w:line="280" w:lineRule="exact"/>
              <w:ind w:left="57" w:right="170"/>
              <w:textDirection w:val="tbRlV"/>
              <w:rPr>
                <w:rFonts w:ascii="Simplified Arabic" w:hAnsi="Simplified Arabic"/>
                <w:sz w:val="18"/>
                <w:szCs w:val="18"/>
                <w:rtl/>
                <w:lang w:val="ar-SA" w:eastAsia="zh-TW"/>
              </w:rPr>
            </w:pPr>
            <w:r w:rsidRPr="007F2109">
              <w:rPr>
                <w:rFonts w:ascii="Simplified Arabic" w:hAnsi="Simplified Arabic"/>
                <w:sz w:val="18"/>
                <w:szCs w:val="18"/>
                <w:rtl/>
              </w:rPr>
              <w:t>تونغا</w:t>
            </w:r>
          </w:p>
        </w:tc>
        <w:tc>
          <w:tcPr>
            <w:tcW w:w="1846" w:type="dxa"/>
            <w:shd w:val="clear" w:color="auto" w:fill="auto"/>
          </w:tcPr>
          <w:p w14:paraId="7209CA8A" w14:textId="77777777" w:rsidR="005A3825" w:rsidRPr="007F2109" w:rsidRDefault="005A3825" w:rsidP="00BE54E1">
            <w:pPr>
              <w:spacing w:before="20" w:after="40" w:line="280" w:lineRule="exact"/>
              <w:ind w:left="57" w:right="170"/>
              <w:textDirection w:val="tbRlV"/>
              <w:rPr>
                <w:rFonts w:ascii="Simplified Arabic" w:hAnsi="Simplified Arabic"/>
                <w:sz w:val="18"/>
                <w:szCs w:val="18"/>
                <w:rtl/>
                <w:lang w:val="ar-SA" w:eastAsia="zh-TW"/>
              </w:rPr>
            </w:pPr>
            <w:r w:rsidRPr="007F2109">
              <w:rPr>
                <w:rFonts w:ascii="Simplified Arabic" w:hAnsi="Simplified Arabic"/>
                <w:sz w:val="18"/>
                <w:szCs w:val="18"/>
                <w:rtl/>
              </w:rPr>
              <w:t>غير متاحة حالياً</w:t>
            </w:r>
          </w:p>
        </w:tc>
        <w:tc>
          <w:tcPr>
            <w:tcW w:w="2263" w:type="dxa"/>
            <w:vMerge/>
            <w:shd w:val="clear" w:color="auto" w:fill="auto"/>
          </w:tcPr>
          <w:p w14:paraId="7CAC0624" w14:textId="77777777" w:rsidR="005A3825" w:rsidRPr="007F2109" w:rsidRDefault="005A3825" w:rsidP="00BE54E1">
            <w:pPr>
              <w:spacing w:before="20" w:after="40" w:line="280" w:lineRule="exact"/>
              <w:ind w:left="57" w:right="57"/>
              <w:rPr>
                <w:rFonts w:ascii="Simplified Arabic" w:hAnsi="Simplified Arabic"/>
                <w:sz w:val="18"/>
                <w:szCs w:val="18"/>
              </w:rPr>
            </w:pPr>
          </w:p>
        </w:tc>
      </w:tr>
      <w:tr w:rsidR="005A3825" w:rsidRPr="007F2109" w14:paraId="07E00B5A" w14:textId="77777777" w:rsidTr="005F6803">
        <w:tc>
          <w:tcPr>
            <w:tcW w:w="446" w:type="dxa"/>
            <w:vMerge/>
            <w:shd w:val="clear" w:color="auto" w:fill="auto"/>
          </w:tcPr>
          <w:p w14:paraId="09C17D37" w14:textId="77777777" w:rsidR="005A3825" w:rsidRPr="007F2109" w:rsidRDefault="005A3825" w:rsidP="00BE54E1">
            <w:pPr>
              <w:spacing w:before="20" w:after="40" w:line="280" w:lineRule="exact"/>
              <w:ind w:left="57" w:right="57"/>
              <w:rPr>
                <w:rFonts w:ascii="Simplified Arabic" w:hAnsi="Simplified Arabic"/>
                <w:sz w:val="18"/>
                <w:szCs w:val="18"/>
              </w:rPr>
            </w:pPr>
          </w:p>
        </w:tc>
        <w:tc>
          <w:tcPr>
            <w:tcW w:w="434" w:type="dxa"/>
            <w:shd w:val="clear" w:color="auto" w:fill="auto"/>
          </w:tcPr>
          <w:p w14:paraId="5EED6B8A" w14:textId="77777777" w:rsidR="005A3825" w:rsidRPr="007F2109" w:rsidRDefault="005A3825" w:rsidP="00BE54E1">
            <w:pPr>
              <w:spacing w:before="20" w:after="40" w:line="280" w:lineRule="exact"/>
              <w:ind w:left="57" w:right="57"/>
              <w:textDirection w:val="tbRlV"/>
              <w:rPr>
                <w:rFonts w:ascii="Simplified Arabic" w:hAnsi="Simplified Arabic"/>
                <w:sz w:val="18"/>
                <w:szCs w:val="18"/>
                <w:rtl/>
                <w:lang w:val="ar-SA" w:eastAsia="zh-TW"/>
              </w:rPr>
            </w:pPr>
            <w:r w:rsidRPr="007F2109">
              <w:rPr>
                <w:rFonts w:ascii="Simplified Arabic" w:hAnsi="Simplified Arabic"/>
                <w:sz w:val="18"/>
                <w:szCs w:val="18"/>
                <w:rtl/>
              </w:rPr>
              <w:t>(ن)</w:t>
            </w:r>
          </w:p>
        </w:tc>
        <w:tc>
          <w:tcPr>
            <w:tcW w:w="2381" w:type="dxa"/>
            <w:shd w:val="clear" w:color="auto" w:fill="auto"/>
          </w:tcPr>
          <w:p w14:paraId="55436EB0" w14:textId="77777777" w:rsidR="005A3825" w:rsidRPr="007F2109" w:rsidRDefault="005A3825" w:rsidP="00BE54E1">
            <w:pPr>
              <w:spacing w:before="20" w:after="40" w:line="280" w:lineRule="exact"/>
              <w:ind w:left="57" w:right="170"/>
              <w:textDirection w:val="tbRlV"/>
              <w:rPr>
                <w:rFonts w:ascii="Simplified Arabic" w:hAnsi="Simplified Arabic"/>
                <w:sz w:val="18"/>
                <w:szCs w:val="18"/>
                <w:rtl/>
                <w:lang w:val="ar-SA" w:eastAsia="zh-TW"/>
              </w:rPr>
            </w:pPr>
            <w:r w:rsidRPr="007F2109">
              <w:rPr>
                <w:rFonts w:ascii="Simplified Arabic" w:hAnsi="Simplified Arabic"/>
                <w:sz w:val="18"/>
                <w:szCs w:val="18"/>
                <w:rtl/>
              </w:rPr>
              <w:t>تسوانا</w:t>
            </w:r>
          </w:p>
        </w:tc>
        <w:tc>
          <w:tcPr>
            <w:tcW w:w="1846" w:type="dxa"/>
            <w:shd w:val="clear" w:color="auto" w:fill="auto"/>
          </w:tcPr>
          <w:p w14:paraId="16FA42D0" w14:textId="77777777" w:rsidR="005A3825" w:rsidRPr="007F2109" w:rsidRDefault="005A3825" w:rsidP="00BE54E1">
            <w:pPr>
              <w:spacing w:before="20" w:after="40" w:line="280" w:lineRule="exact"/>
              <w:ind w:left="57" w:right="170"/>
              <w:textDirection w:val="tbRlV"/>
              <w:rPr>
                <w:rFonts w:ascii="Simplified Arabic" w:hAnsi="Simplified Arabic"/>
                <w:sz w:val="18"/>
                <w:szCs w:val="18"/>
                <w:rtl/>
                <w:lang w:val="ar-SA" w:eastAsia="zh-TW"/>
              </w:rPr>
            </w:pPr>
            <w:r w:rsidRPr="007F2109">
              <w:rPr>
                <w:rFonts w:ascii="Simplified Arabic" w:hAnsi="Simplified Arabic"/>
                <w:sz w:val="18"/>
                <w:szCs w:val="18"/>
                <w:rtl/>
              </w:rPr>
              <w:t>غير متاحة حالياً</w:t>
            </w:r>
          </w:p>
        </w:tc>
        <w:tc>
          <w:tcPr>
            <w:tcW w:w="2263" w:type="dxa"/>
            <w:vMerge/>
            <w:shd w:val="clear" w:color="auto" w:fill="auto"/>
          </w:tcPr>
          <w:p w14:paraId="19E1D61E" w14:textId="77777777" w:rsidR="005A3825" w:rsidRPr="007F2109" w:rsidRDefault="005A3825" w:rsidP="00BE54E1">
            <w:pPr>
              <w:spacing w:before="20" w:after="40" w:line="280" w:lineRule="exact"/>
              <w:ind w:left="57" w:right="57"/>
              <w:rPr>
                <w:rFonts w:ascii="Simplified Arabic" w:hAnsi="Simplified Arabic"/>
                <w:sz w:val="18"/>
                <w:szCs w:val="18"/>
              </w:rPr>
            </w:pPr>
          </w:p>
        </w:tc>
      </w:tr>
      <w:tr w:rsidR="005A3825" w:rsidRPr="007F2109" w14:paraId="5B0DB939" w14:textId="77777777" w:rsidTr="005F6803">
        <w:tc>
          <w:tcPr>
            <w:tcW w:w="446" w:type="dxa"/>
            <w:vMerge/>
            <w:shd w:val="clear" w:color="auto" w:fill="auto"/>
          </w:tcPr>
          <w:p w14:paraId="392035FE" w14:textId="77777777" w:rsidR="005A3825" w:rsidRPr="007F2109" w:rsidRDefault="005A3825" w:rsidP="00BE54E1">
            <w:pPr>
              <w:spacing w:before="20" w:after="40" w:line="280" w:lineRule="exact"/>
              <w:ind w:left="57" w:right="57"/>
              <w:rPr>
                <w:rFonts w:ascii="Simplified Arabic" w:hAnsi="Simplified Arabic"/>
                <w:sz w:val="18"/>
                <w:szCs w:val="18"/>
              </w:rPr>
            </w:pPr>
          </w:p>
        </w:tc>
        <w:tc>
          <w:tcPr>
            <w:tcW w:w="434" w:type="dxa"/>
            <w:shd w:val="clear" w:color="auto" w:fill="auto"/>
          </w:tcPr>
          <w:p w14:paraId="23C410E4" w14:textId="77777777" w:rsidR="005A3825" w:rsidRPr="007F2109" w:rsidRDefault="005A3825" w:rsidP="00BE54E1">
            <w:pPr>
              <w:spacing w:before="20" w:after="40" w:line="280" w:lineRule="exact"/>
              <w:ind w:left="57" w:right="57"/>
              <w:textDirection w:val="tbRlV"/>
              <w:rPr>
                <w:rFonts w:ascii="Simplified Arabic" w:hAnsi="Simplified Arabic"/>
                <w:sz w:val="18"/>
                <w:szCs w:val="18"/>
                <w:rtl/>
                <w:lang w:val="ar-SA" w:eastAsia="zh-TW"/>
              </w:rPr>
            </w:pPr>
            <w:r w:rsidRPr="007F2109">
              <w:rPr>
                <w:rFonts w:ascii="Simplified Arabic" w:hAnsi="Simplified Arabic"/>
                <w:sz w:val="18"/>
                <w:szCs w:val="18"/>
                <w:rtl/>
              </w:rPr>
              <w:t>(س)</w:t>
            </w:r>
          </w:p>
        </w:tc>
        <w:tc>
          <w:tcPr>
            <w:tcW w:w="2381" w:type="dxa"/>
            <w:shd w:val="clear" w:color="auto" w:fill="auto"/>
          </w:tcPr>
          <w:p w14:paraId="33C8B679" w14:textId="77777777" w:rsidR="005A3825" w:rsidRPr="007F2109" w:rsidRDefault="005A3825" w:rsidP="00BE54E1">
            <w:pPr>
              <w:spacing w:before="20" w:after="40" w:line="280" w:lineRule="exact"/>
              <w:ind w:left="57" w:right="170"/>
              <w:textDirection w:val="tbRlV"/>
              <w:rPr>
                <w:rFonts w:ascii="Simplified Arabic" w:hAnsi="Simplified Arabic"/>
                <w:sz w:val="18"/>
                <w:szCs w:val="18"/>
                <w:rtl/>
                <w:lang w:val="ar-SA" w:eastAsia="zh-TW"/>
              </w:rPr>
            </w:pPr>
            <w:r w:rsidRPr="007F2109">
              <w:rPr>
                <w:rFonts w:ascii="Simplified Arabic" w:hAnsi="Simplified Arabic"/>
                <w:sz w:val="18"/>
                <w:szCs w:val="18"/>
                <w:rtl/>
              </w:rPr>
              <w:t>فيندا</w:t>
            </w:r>
          </w:p>
        </w:tc>
        <w:tc>
          <w:tcPr>
            <w:tcW w:w="1846" w:type="dxa"/>
            <w:shd w:val="clear" w:color="auto" w:fill="auto"/>
          </w:tcPr>
          <w:p w14:paraId="360D09EA" w14:textId="77777777" w:rsidR="005A3825" w:rsidRPr="007F2109" w:rsidRDefault="005A3825" w:rsidP="00BE54E1">
            <w:pPr>
              <w:spacing w:before="20" w:after="40" w:line="280" w:lineRule="exact"/>
              <w:ind w:left="57" w:right="170"/>
              <w:textDirection w:val="tbRlV"/>
              <w:rPr>
                <w:rFonts w:ascii="Simplified Arabic" w:hAnsi="Simplified Arabic"/>
                <w:sz w:val="18"/>
                <w:szCs w:val="18"/>
                <w:rtl/>
                <w:lang w:val="ar-SA" w:eastAsia="zh-TW"/>
              </w:rPr>
            </w:pPr>
            <w:r w:rsidRPr="007F2109">
              <w:rPr>
                <w:rFonts w:ascii="Simplified Arabic" w:hAnsi="Simplified Arabic"/>
                <w:sz w:val="18"/>
                <w:szCs w:val="18"/>
                <w:rtl/>
              </w:rPr>
              <w:t>غير متاحة حالياً</w:t>
            </w:r>
          </w:p>
        </w:tc>
        <w:tc>
          <w:tcPr>
            <w:tcW w:w="2263" w:type="dxa"/>
            <w:vMerge/>
            <w:shd w:val="clear" w:color="auto" w:fill="auto"/>
          </w:tcPr>
          <w:p w14:paraId="2D421433" w14:textId="77777777" w:rsidR="005A3825" w:rsidRPr="007F2109" w:rsidRDefault="005A3825" w:rsidP="00BE54E1">
            <w:pPr>
              <w:spacing w:before="20" w:after="40" w:line="280" w:lineRule="exact"/>
              <w:ind w:left="57" w:right="57"/>
              <w:rPr>
                <w:rFonts w:ascii="Simplified Arabic" w:hAnsi="Simplified Arabic"/>
                <w:sz w:val="18"/>
                <w:szCs w:val="18"/>
              </w:rPr>
            </w:pPr>
          </w:p>
        </w:tc>
      </w:tr>
      <w:tr w:rsidR="005A3825" w:rsidRPr="007F2109" w14:paraId="7909D094" w14:textId="77777777" w:rsidTr="005F6803">
        <w:tc>
          <w:tcPr>
            <w:tcW w:w="446" w:type="dxa"/>
            <w:vMerge/>
            <w:shd w:val="clear" w:color="auto" w:fill="auto"/>
          </w:tcPr>
          <w:p w14:paraId="3887B199" w14:textId="77777777" w:rsidR="005A3825" w:rsidRPr="007F2109" w:rsidRDefault="005A3825" w:rsidP="00BE54E1">
            <w:pPr>
              <w:spacing w:before="20" w:after="40" w:line="280" w:lineRule="exact"/>
              <w:ind w:left="57" w:right="57"/>
              <w:rPr>
                <w:rFonts w:ascii="Simplified Arabic" w:hAnsi="Simplified Arabic"/>
                <w:sz w:val="18"/>
                <w:szCs w:val="18"/>
              </w:rPr>
            </w:pPr>
          </w:p>
        </w:tc>
        <w:tc>
          <w:tcPr>
            <w:tcW w:w="434" w:type="dxa"/>
            <w:shd w:val="clear" w:color="auto" w:fill="auto"/>
          </w:tcPr>
          <w:p w14:paraId="48B51804" w14:textId="77777777" w:rsidR="005A3825" w:rsidRPr="007F2109" w:rsidRDefault="005A3825" w:rsidP="00BE54E1">
            <w:pPr>
              <w:spacing w:before="20" w:after="40" w:line="280" w:lineRule="exact"/>
              <w:ind w:left="57" w:right="57"/>
              <w:textDirection w:val="tbRlV"/>
              <w:rPr>
                <w:rFonts w:ascii="Simplified Arabic" w:hAnsi="Simplified Arabic"/>
                <w:sz w:val="18"/>
                <w:szCs w:val="18"/>
                <w:rtl/>
                <w:lang w:val="ar-SA" w:eastAsia="zh-TW"/>
              </w:rPr>
            </w:pPr>
            <w:r w:rsidRPr="007F2109">
              <w:rPr>
                <w:rFonts w:ascii="Simplified Arabic" w:hAnsi="Simplified Arabic"/>
                <w:sz w:val="18"/>
                <w:szCs w:val="18"/>
                <w:rtl/>
              </w:rPr>
              <w:t>(ع)</w:t>
            </w:r>
          </w:p>
        </w:tc>
        <w:tc>
          <w:tcPr>
            <w:tcW w:w="2381" w:type="dxa"/>
            <w:shd w:val="clear" w:color="auto" w:fill="auto"/>
          </w:tcPr>
          <w:p w14:paraId="66673EB2" w14:textId="77777777" w:rsidR="005A3825" w:rsidRPr="007F2109" w:rsidRDefault="005A3825" w:rsidP="00BE54E1">
            <w:pPr>
              <w:spacing w:before="20" w:after="40" w:line="280" w:lineRule="exact"/>
              <w:ind w:left="57" w:right="170"/>
              <w:textDirection w:val="tbRlV"/>
              <w:rPr>
                <w:rFonts w:ascii="Simplified Arabic" w:hAnsi="Simplified Arabic"/>
                <w:sz w:val="18"/>
                <w:szCs w:val="18"/>
                <w:rtl/>
                <w:lang w:val="ar-SA" w:eastAsia="zh-TW"/>
              </w:rPr>
            </w:pPr>
            <w:r w:rsidRPr="007F2109">
              <w:rPr>
                <w:rFonts w:ascii="Simplified Arabic" w:hAnsi="Simplified Arabic"/>
                <w:sz w:val="18"/>
                <w:szCs w:val="18"/>
                <w:rtl/>
              </w:rPr>
              <w:t>خوسا</w:t>
            </w:r>
          </w:p>
        </w:tc>
        <w:tc>
          <w:tcPr>
            <w:tcW w:w="1846" w:type="dxa"/>
            <w:shd w:val="clear" w:color="auto" w:fill="auto"/>
          </w:tcPr>
          <w:p w14:paraId="21DD2C6D" w14:textId="77777777" w:rsidR="005A3825" w:rsidRPr="007F2109" w:rsidRDefault="005A3825" w:rsidP="00BE54E1">
            <w:pPr>
              <w:spacing w:before="20" w:after="40" w:line="280" w:lineRule="exact"/>
              <w:ind w:left="57" w:right="170"/>
              <w:textDirection w:val="tbRlV"/>
              <w:rPr>
                <w:rFonts w:ascii="Simplified Arabic" w:hAnsi="Simplified Arabic"/>
                <w:sz w:val="18"/>
                <w:szCs w:val="18"/>
                <w:rtl/>
                <w:lang w:val="ar-SA" w:eastAsia="zh-TW"/>
              </w:rPr>
            </w:pPr>
            <w:r w:rsidRPr="007F2109">
              <w:rPr>
                <w:rFonts w:ascii="Simplified Arabic" w:hAnsi="Simplified Arabic"/>
                <w:sz w:val="18"/>
                <w:szCs w:val="18"/>
                <w:rtl/>
              </w:rPr>
              <w:t>غير متاحة حالياً</w:t>
            </w:r>
          </w:p>
        </w:tc>
        <w:tc>
          <w:tcPr>
            <w:tcW w:w="2263" w:type="dxa"/>
            <w:vMerge/>
            <w:shd w:val="clear" w:color="auto" w:fill="auto"/>
          </w:tcPr>
          <w:p w14:paraId="3CFE0B71" w14:textId="77777777" w:rsidR="005A3825" w:rsidRPr="007F2109" w:rsidRDefault="005A3825" w:rsidP="00BE54E1">
            <w:pPr>
              <w:spacing w:before="20" w:after="40" w:line="280" w:lineRule="exact"/>
              <w:ind w:left="57" w:right="57"/>
              <w:rPr>
                <w:rFonts w:ascii="Simplified Arabic" w:hAnsi="Simplified Arabic"/>
                <w:sz w:val="18"/>
                <w:szCs w:val="18"/>
              </w:rPr>
            </w:pPr>
          </w:p>
        </w:tc>
      </w:tr>
      <w:tr w:rsidR="005A3825" w:rsidRPr="007F2109" w14:paraId="0CABA66D" w14:textId="77777777" w:rsidTr="005F6803">
        <w:tc>
          <w:tcPr>
            <w:tcW w:w="446" w:type="dxa"/>
            <w:vMerge w:val="restart"/>
            <w:shd w:val="clear" w:color="auto" w:fill="auto"/>
          </w:tcPr>
          <w:p w14:paraId="0893B880" w14:textId="53F670A7" w:rsidR="005A3825" w:rsidRPr="007F2109" w:rsidRDefault="005F6803" w:rsidP="00BE54E1">
            <w:pPr>
              <w:keepNext/>
              <w:keepLines/>
              <w:spacing w:before="20" w:after="40" w:line="272" w:lineRule="exact"/>
              <w:ind w:left="57" w:right="57"/>
              <w:textDirection w:val="tbRlV"/>
              <w:rPr>
                <w:rFonts w:ascii="Simplified Arabic" w:hAnsi="Simplified Arabic"/>
                <w:sz w:val="18"/>
                <w:szCs w:val="18"/>
                <w:rtl/>
                <w:lang w:val="ar-SA" w:eastAsia="zh-TW"/>
              </w:rPr>
            </w:pPr>
            <w:r w:rsidRPr="00A839FB">
              <w:rPr>
                <w:sz w:val="18"/>
                <w:szCs w:val="18"/>
                <w:rtl/>
              </w:rPr>
              <w:lastRenderedPageBreak/>
              <w:t>5</w:t>
            </w:r>
            <w:r w:rsidR="001114F5">
              <w:rPr>
                <w:rFonts w:ascii="Simplified Arabic" w:hAnsi="Simplified Arabic"/>
                <w:sz w:val="18"/>
                <w:szCs w:val="18"/>
                <w:rtl/>
              </w:rPr>
              <w:t>-</w:t>
            </w:r>
          </w:p>
        </w:tc>
        <w:tc>
          <w:tcPr>
            <w:tcW w:w="2815" w:type="dxa"/>
            <w:gridSpan w:val="2"/>
            <w:shd w:val="clear" w:color="auto" w:fill="auto"/>
          </w:tcPr>
          <w:p w14:paraId="2619CE5C" w14:textId="77777777" w:rsidR="005A3825" w:rsidRPr="007F2109" w:rsidRDefault="005A3825" w:rsidP="00BE54E1">
            <w:pPr>
              <w:keepNext/>
              <w:keepLines/>
              <w:spacing w:before="20" w:after="40" w:line="272" w:lineRule="exact"/>
              <w:ind w:left="57" w:right="57"/>
              <w:textDirection w:val="tbRlV"/>
              <w:rPr>
                <w:rFonts w:ascii="Simplified Arabic" w:hAnsi="Simplified Arabic"/>
                <w:sz w:val="18"/>
                <w:szCs w:val="18"/>
                <w:rtl/>
                <w:lang w:val="ar-SA" w:eastAsia="zh-TW"/>
              </w:rPr>
            </w:pPr>
            <w:r w:rsidRPr="007F2109">
              <w:rPr>
                <w:rFonts w:ascii="Simplified Arabic" w:hAnsi="Simplified Arabic"/>
                <w:sz w:val="18"/>
                <w:szCs w:val="18"/>
                <w:rtl/>
              </w:rPr>
              <w:t>الديانة</w:t>
            </w:r>
          </w:p>
        </w:tc>
        <w:tc>
          <w:tcPr>
            <w:tcW w:w="4109" w:type="dxa"/>
            <w:gridSpan w:val="2"/>
            <w:shd w:val="clear" w:color="auto" w:fill="auto"/>
          </w:tcPr>
          <w:p w14:paraId="470E5A51" w14:textId="77777777" w:rsidR="005A3825" w:rsidRPr="007F2109" w:rsidRDefault="005A3825" w:rsidP="00BE54E1">
            <w:pPr>
              <w:keepNext/>
              <w:keepLines/>
              <w:spacing w:before="20" w:after="40" w:line="272" w:lineRule="exact"/>
              <w:ind w:left="57" w:right="57"/>
              <w:rPr>
                <w:rFonts w:ascii="Simplified Arabic" w:hAnsi="Simplified Arabic"/>
                <w:sz w:val="18"/>
                <w:szCs w:val="18"/>
              </w:rPr>
            </w:pPr>
          </w:p>
        </w:tc>
      </w:tr>
      <w:tr w:rsidR="005A3825" w:rsidRPr="007F2109" w14:paraId="69C1D3A8" w14:textId="77777777" w:rsidTr="005F6803">
        <w:tc>
          <w:tcPr>
            <w:tcW w:w="446" w:type="dxa"/>
            <w:vMerge/>
            <w:shd w:val="clear" w:color="auto" w:fill="auto"/>
          </w:tcPr>
          <w:p w14:paraId="301C64A3" w14:textId="77777777" w:rsidR="005A3825" w:rsidRPr="007F2109" w:rsidRDefault="005A3825" w:rsidP="00BE54E1">
            <w:pPr>
              <w:keepNext/>
              <w:keepLines/>
              <w:spacing w:before="20" w:after="40" w:line="272" w:lineRule="exact"/>
              <w:ind w:left="57" w:right="57"/>
              <w:rPr>
                <w:rFonts w:ascii="Simplified Arabic" w:hAnsi="Simplified Arabic"/>
                <w:sz w:val="18"/>
                <w:szCs w:val="18"/>
              </w:rPr>
            </w:pPr>
          </w:p>
        </w:tc>
        <w:tc>
          <w:tcPr>
            <w:tcW w:w="434" w:type="dxa"/>
            <w:shd w:val="clear" w:color="auto" w:fill="auto"/>
          </w:tcPr>
          <w:p w14:paraId="4C4D8E2A" w14:textId="77777777" w:rsidR="005A3825" w:rsidRPr="007F2109" w:rsidRDefault="005A3825" w:rsidP="00BE54E1">
            <w:pPr>
              <w:keepNext/>
              <w:keepLines/>
              <w:spacing w:before="20" w:after="40" w:line="272" w:lineRule="exact"/>
              <w:ind w:left="57" w:right="57"/>
              <w:textDirection w:val="tbRlV"/>
              <w:rPr>
                <w:rFonts w:ascii="Simplified Arabic" w:hAnsi="Simplified Arabic"/>
                <w:sz w:val="18"/>
                <w:szCs w:val="18"/>
                <w:rtl/>
                <w:lang w:val="ar-SA" w:eastAsia="zh-TW"/>
              </w:rPr>
            </w:pPr>
            <w:r w:rsidRPr="007F2109">
              <w:rPr>
                <w:rFonts w:ascii="Simplified Arabic" w:hAnsi="Simplified Arabic"/>
                <w:sz w:val="18"/>
                <w:szCs w:val="18"/>
                <w:rtl/>
              </w:rPr>
              <w:t>(أ)</w:t>
            </w:r>
          </w:p>
        </w:tc>
        <w:tc>
          <w:tcPr>
            <w:tcW w:w="2381" w:type="dxa"/>
            <w:shd w:val="clear" w:color="auto" w:fill="auto"/>
          </w:tcPr>
          <w:p w14:paraId="5653D000" w14:textId="77777777" w:rsidR="005A3825" w:rsidRPr="007F2109" w:rsidRDefault="005A3825" w:rsidP="00BE54E1">
            <w:pPr>
              <w:keepNext/>
              <w:keepLines/>
              <w:spacing w:before="20" w:after="40" w:line="272" w:lineRule="exact"/>
              <w:ind w:left="57" w:right="170"/>
              <w:textDirection w:val="tbRlV"/>
              <w:rPr>
                <w:rFonts w:ascii="Simplified Arabic" w:hAnsi="Simplified Arabic"/>
                <w:sz w:val="18"/>
                <w:szCs w:val="18"/>
                <w:rtl/>
                <w:lang w:val="ar-SA" w:eastAsia="zh-TW"/>
              </w:rPr>
            </w:pPr>
            <w:r w:rsidRPr="007F2109">
              <w:rPr>
                <w:rFonts w:ascii="Simplified Arabic" w:hAnsi="Simplified Arabic"/>
                <w:sz w:val="18"/>
                <w:szCs w:val="18"/>
                <w:rtl/>
              </w:rPr>
              <w:t xml:space="preserve">المسيحية </w:t>
            </w:r>
          </w:p>
        </w:tc>
        <w:tc>
          <w:tcPr>
            <w:tcW w:w="1846" w:type="dxa"/>
            <w:shd w:val="clear" w:color="auto" w:fill="auto"/>
          </w:tcPr>
          <w:p w14:paraId="685F7BAB" w14:textId="20F40B52" w:rsidR="005A3825" w:rsidRPr="007F2109" w:rsidRDefault="005F6803" w:rsidP="00BE54E1">
            <w:pPr>
              <w:keepNext/>
              <w:keepLines/>
              <w:spacing w:before="20" w:after="40" w:line="272" w:lineRule="exact"/>
              <w:ind w:left="57" w:right="170"/>
              <w:textDirection w:val="tbRlV"/>
              <w:rPr>
                <w:rFonts w:ascii="Simplified Arabic" w:hAnsi="Simplified Arabic"/>
                <w:sz w:val="18"/>
                <w:szCs w:val="18"/>
                <w:rtl/>
                <w:lang w:val="ar-SA" w:eastAsia="zh-TW"/>
              </w:rPr>
            </w:pPr>
            <w:r w:rsidRPr="00A839FB">
              <w:rPr>
                <w:sz w:val="18"/>
                <w:szCs w:val="18"/>
              </w:rPr>
              <w:t>84</w:t>
            </w:r>
            <w:r w:rsidR="005A3825" w:rsidRPr="007F2109">
              <w:rPr>
                <w:rFonts w:ascii="Simplified Arabic" w:hAnsi="Simplified Arabic"/>
                <w:sz w:val="18"/>
                <w:szCs w:val="18"/>
              </w:rPr>
              <w:t>,</w:t>
            </w:r>
            <w:r w:rsidRPr="00A839FB">
              <w:rPr>
                <w:sz w:val="18"/>
                <w:szCs w:val="18"/>
              </w:rPr>
              <w:t>1</w:t>
            </w:r>
            <w:r w:rsidR="005A3825" w:rsidRPr="007F2109">
              <w:rPr>
                <w:rFonts w:ascii="Simplified Arabic" w:hAnsi="Simplified Arabic"/>
                <w:sz w:val="18"/>
                <w:szCs w:val="18"/>
                <w:rtl/>
              </w:rPr>
              <w:t>٪</w:t>
            </w:r>
          </w:p>
        </w:tc>
        <w:tc>
          <w:tcPr>
            <w:tcW w:w="2263" w:type="dxa"/>
            <w:shd w:val="clear" w:color="auto" w:fill="auto"/>
          </w:tcPr>
          <w:p w14:paraId="32185000" w14:textId="009734E6" w:rsidR="005A3825" w:rsidRPr="007F2109" w:rsidRDefault="005A3825" w:rsidP="00BE54E1">
            <w:pPr>
              <w:keepNext/>
              <w:keepLines/>
              <w:spacing w:before="20" w:after="40" w:line="272" w:lineRule="exact"/>
              <w:ind w:left="57" w:right="57"/>
              <w:textDirection w:val="tbRlV"/>
              <w:rPr>
                <w:rFonts w:ascii="Simplified Arabic" w:hAnsi="Simplified Arabic"/>
                <w:spacing w:val="-2"/>
                <w:sz w:val="18"/>
                <w:szCs w:val="18"/>
                <w:rtl/>
                <w:lang w:val="ar-SA" w:eastAsia="zh-TW"/>
              </w:rPr>
            </w:pPr>
            <w:r w:rsidRPr="007F2109">
              <w:rPr>
                <w:rFonts w:ascii="Simplified Arabic" w:hAnsi="Simplified Arabic"/>
                <w:spacing w:val="-2"/>
                <w:sz w:val="18"/>
                <w:szCs w:val="18"/>
                <w:rtl/>
              </w:rPr>
              <w:t xml:space="preserve">المسح الديمغرافي لعام </w:t>
            </w:r>
            <w:r w:rsidR="005F6803" w:rsidRPr="00A839FB">
              <w:rPr>
                <w:spacing w:val="-2"/>
                <w:sz w:val="18"/>
                <w:szCs w:val="18"/>
                <w:rtl/>
              </w:rPr>
              <w:t>2017</w:t>
            </w:r>
            <w:r w:rsidRPr="007F2109">
              <w:rPr>
                <w:rFonts w:ascii="Simplified Arabic" w:hAnsi="Simplified Arabic"/>
                <w:spacing w:val="-2"/>
                <w:sz w:val="18"/>
                <w:szCs w:val="18"/>
                <w:rtl/>
              </w:rPr>
              <w:t xml:space="preserve"> خلال الفترة الفاصلة بين عمليات التعداد، الوكالة الوطنية للإحصاء في زمبابوي</w:t>
            </w:r>
          </w:p>
        </w:tc>
      </w:tr>
      <w:tr w:rsidR="005A3825" w:rsidRPr="007F2109" w14:paraId="0E766087" w14:textId="77777777" w:rsidTr="005F6803">
        <w:tc>
          <w:tcPr>
            <w:tcW w:w="446" w:type="dxa"/>
            <w:vMerge/>
            <w:shd w:val="clear" w:color="auto" w:fill="auto"/>
          </w:tcPr>
          <w:p w14:paraId="4BE1D50F" w14:textId="77777777" w:rsidR="005A3825" w:rsidRPr="007F2109" w:rsidRDefault="005A3825" w:rsidP="00BE54E1">
            <w:pPr>
              <w:spacing w:before="20" w:after="40" w:line="272" w:lineRule="exact"/>
              <w:ind w:left="57" w:right="57"/>
              <w:rPr>
                <w:rFonts w:ascii="Simplified Arabic" w:hAnsi="Simplified Arabic"/>
                <w:sz w:val="18"/>
                <w:szCs w:val="18"/>
              </w:rPr>
            </w:pPr>
          </w:p>
        </w:tc>
        <w:tc>
          <w:tcPr>
            <w:tcW w:w="434" w:type="dxa"/>
            <w:shd w:val="clear" w:color="auto" w:fill="auto"/>
          </w:tcPr>
          <w:p w14:paraId="31B7720C" w14:textId="77777777" w:rsidR="005A3825" w:rsidRPr="007F2109" w:rsidRDefault="005A3825" w:rsidP="00BE54E1">
            <w:pPr>
              <w:spacing w:before="20" w:after="40" w:line="272" w:lineRule="exact"/>
              <w:ind w:left="57" w:right="57"/>
              <w:textDirection w:val="tbRlV"/>
              <w:rPr>
                <w:rFonts w:ascii="Simplified Arabic" w:hAnsi="Simplified Arabic"/>
                <w:sz w:val="18"/>
                <w:szCs w:val="18"/>
                <w:rtl/>
                <w:lang w:val="ar-SA" w:eastAsia="zh-TW"/>
              </w:rPr>
            </w:pPr>
            <w:r w:rsidRPr="007F2109">
              <w:rPr>
                <w:rFonts w:ascii="Simplified Arabic" w:hAnsi="Simplified Arabic"/>
                <w:sz w:val="18"/>
                <w:szCs w:val="18"/>
                <w:rtl/>
              </w:rPr>
              <w:t>(ب)</w:t>
            </w:r>
          </w:p>
        </w:tc>
        <w:tc>
          <w:tcPr>
            <w:tcW w:w="2381" w:type="dxa"/>
            <w:shd w:val="clear" w:color="auto" w:fill="auto"/>
          </w:tcPr>
          <w:p w14:paraId="659F08C7" w14:textId="77777777" w:rsidR="005A3825" w:rsidRPr="007F2109" w:rsidRDefault="005A3825" w:rsidP="00BE54E1">
            <w:pPr>
              <w:spacing w:before="20" w:after="40" w:line="272" w:lineRule="exact"/>
              <w:ind w:left="57" w:right="170"/>
              <w:textDirection w:val="tbRlV"/>
              <w:rPr>
                <w:rFonts w:ascii="Simplified Arabic" w:hAnsi="Simplified Arabic"/>
                <w:sz w:val="18"/>
                <w:szCs w:val="18"/>
                <w:rtl/>
                <w:lang w:val="ar-SA" w:eastAsia="zh-TW"/>
              </w:rPr>
            </w:pPr>
            <w:r w:rsidRPr="007F2109">
              <w:rPr>
                <w:rFonts w:ascii="Simplified Arabic" w:hAnsi="Simplified Arabic"/>
                <w:sz w:val="18"/>
                <w:szCs w:val="18"/>
                <w:rtl/>
              </w:rPr>
              <w:t>الإسلام</w:t>
            </w:r>
          </w:p>
        </w:tc>
        <w:tc>
          <w:tcPr>
            <w:tcW w:w="1846" w:type="dxa"/>
            <w:shd w:val="clear" w:color="auto" w:fill="auto"/>
          </w:tcPr>
          <w:p w14:paraId="2120B301" w14:textId="4C7A8A0F" w:rsidR="005A3825" w:rsidRPr="007F2109" w:rsidRDefault="005F6803" w:rsidP="00BE54E1">
            <w:pPr>
              <w:spacing w:before="20" w:after="40" w:line="272" w:lineRule="exact"/>
              <w:ind w:left="57" w:right="170"/>
              <w:textDirection w:val="tbRlV"/>
              <w:rPr>
                <w:rFonts w:ascii="Simplified Arabic" w:hAnsi="Simplified Arabic"/>
                <w:sz w:val="18"/>
                <w:szCs w:val="18"/>
                <w:rtl/>
                <w:lang w:val="ar-SA" w:eastAsia="zh-TW"/>
              </w:rPr>
            </w:pPr>
            <w:r w:rsidRPr="00A839FB">
              <w:rPr>
                <w:sz w:val="18"/>
                <w:szCs w:val="18"/>
              </w:rPr>
              <w:t>0</w:t>
            </w:r>
            <w:r w:rsidR="005A3825" w:rsidRPr="007F2109">
              <w:rPr>
                <w:rFonts w:ascii="Simplified Arabic" w:hAnsi="Simplified Arabic"/>
                <w:sz w:val="18"/>
                <w:szCs w:val="18"/>
              </w:rPr>
              <w:t>,</w:t>
            </w:r>
            <w:r w:rsidRPr="00A839FB">
              <w:rPr>
                <w:sz w:val="18"/>
                <w:szCs w:val="18"/>
              </w:rPr>
              <w:t>7</w:t>
            </w:r>
            <w:r w:rsidR="005A3825" w:rsidRPr="007F2109">
              <w:rPr>
                <w:rFonts w:ascii="Simplified Arabic" w:hAnsi="Simplified Arabic"/>
                <w:sz w:val="18"/>
                <w:szCs w:val="18"/>
                <w:rtl/>
              </w:rPr>
              <w:t>٪</w:t>
            </w:r>
          </w:p>
        </w:tc>
        <w:tc>
          <w:tcPr>
            <w:tcW w:w="2263" w:type="dxa"/>
            <w:shd w:val="clear" w:color="auto" w:fill="auto"/>
          </w:tcPr>
          <w:p w14:paraId="7E7FF8BD" w14:textId="6F26B058" w:rsidR="005A3825" w:rsidRPr="007F2109" w:rsidRDefault="005A3825" w:rsidP="00BE54E1">
            <w:pPr>
              <w:spacing w:before="20" w:after="40" w:line="272" w:lineRule="exact"/>
              <w:ind w:left="57" w:right="57"/>
              <w:textDirection w:val="tbRlV"/>
              <w:rPr>
                <w:rFonts w:ascii="Simplified Arabic" w:hAnsi="Simplified Arabic"/>
                <w:spacing w:val="-2"/>
                <w:sz w:val="18"/>
                <w:szCs w:val="18"/>
                <w:rtl/>
                <w:lang w:val="ar-SA" w:eastAsia="zh-TW"/>
              </w:rPr>
            </w:pPr>
            <w:r w:rsidRPr="007F2109">
              <w:rPr>
                <w:rFonts w:ascii="Simplified Arabic" w:hAnsi="Simplified Arabic"/>
                <w:spacing w:val="-2"/>
                <w:sz w:val="18"/>
                <w:szCs w:val="18"/>
                <w:rtl/>
              </w:rPr>
              <w:t xml:space="preserve">المسح الديمغرافي لعام </w:t>
            </w:r>
            <w:r w:rsidR="005F6803" w:rsidRPr="00A839FB">
              <w:rPr>
                <w:spacing w:val="-2"/>
                <w:sz w:val="18"/>
                <w:szCs w:val="18"/>
                <w:rtl/>
              </w:rPr>
              <w:t>2017</w:t>
            </w:r>
            <w:r w:rsidRPr="007F2109">
              <w:rPr>
                <w:rFonts w:ascii="Simplified Arabic" w:hAnsi="Simplified Arabic"/>
                <w:spacing w:val="-2"/>
                <w:sz w:val="18"/>
                <w:szCs w:val="18"/>
                <w:rtl/>
              </w:rPr>
              <w:t xml:space="preserve"> خلال الفترة الفاصلة بين عمليات التعداد، الوكالة الوطنية للإحصاء في زمبابوي</w:t>
            </w:r>
          </w:p>
        </w:tc>
      </w:tr>
      <w:tr w:rsidR="005A3825" w:rsidRPr="007F2109" w14:paraId="5C3EB56B" w14:textId="77777777" w:rsidTr="005F6803">
        <w:tc>
          <w:tcPr>
            <w:tcW w:w="446" w:type="dxa"/>
            <w:vMerge/>
            <w:shd w:val="clear" w:color="auto" w:fill="auto"/>
          </w:tcPr>
          <w:p w14:paraId="6E61C3E0" w14:textId="77777777" w:rsidR="005A3825" w:rsidRPr="007F2109" w:rsidRDefault="005A3825" w:rsidP="00BE54E1">
            <w:pPr>
              <w:spacing w:before="20" w:after="40" w:line="272" w:lineRule="exact"/>
              <w:ind w:left="57" w:right="57"/>
              <w:rPr>
                <w:rFonts w:ascii="Simplified Arabic" w:hAnsi="Simplified Arabic"/>
                <w:sz w:val="18"/>
                <w:szCs w:val="18"/>
              </w:rPr>
            </w:pPr>
          </w:p>
        </w:tc>
        <w:tc>
          <w:tcPr>
            <w:tcW w:w="434" w:type="dxa"/>
            <w:shd w:val="clear" w:color="auto" w:fill="auto"/>
          </w:tcPr>
          <w:p w14:paraId="37A4685A" w14:textId="77777777" w:rsidR="005A3825" w:rsidRPr="007F2109" w:rsidRDefault="005A3825" w:rsidP="00BE54E1">
            <w:pPr>
              <w:spacing w:before="20" w:after="40" w:line="272" w:lineRule="exact"/>
              <w:ind w:left="57" w:right="57"/>
              <w:textDirection w:val="tbRlV"/>
              <w:rPr>
                <w:rFonts w:ascii="Simplified Arabic" w:hAnsi="Simplified Arabic"/>
                <w:sz w:val="18"/>
                <w:szCs w:val="18"/>
                <w:rtl/>
                <w:lang w:val="ar-SA" w:eastAsia="zh-TW"/>
              </w:rPr>
            </w:pPr>
            <w:r w:rsidRPr="007F2109">
              <w:rPr>
                <w:rFonts w:ascii="Simplified Arabic" w:hAnsi="Simplified Arabic"/>
                <w:sz w:val="18"/>
                <w:szCs w:val="18"/>
                <w:rtl/>
              </w:rPr>
              <w:t>(ج)</w:t>
            </w:r>
          </w:p>
        </w:tc>
        <w:tc>
          <w:tcPr>
            <w:tcW w:w="2381" w:type="dxa"/>
            <w:shd w:val="clear" w:color="auto" w:fill="auto"/>
          </w:tcPr>
          <w:p w14:paraId="394427D4" w14:textId="77777777" w:rsidR="005A3825" w:rsidRPr="007F2109" w:rsidRDefault="005A3825" w:rsidP="00BE54E1">
            <w:pPr>
              <w:spacing w:before="20" w:after="40" w:line="272" w:lineRule="exact"/>
              <w:ind w:left="57" w:right="170"/>
              <w:textDirection w:val="tbRlV"/>
              <w:rPr>
                <w:rFonts w:ascii="Simplified Arabic" w:hAnsi="Simplified Arabic"/>
                <w:sz w:val="18"/>
                <w:szCs w:val="18"/>
                <w:rtl/>
                <w:lang w:val="ar-SA" w:eastAsia="zh-TW"/>
              </w:rPr>
            </w:pPr>
            <w:r w:rsidRPr="007F2109">
              <w:rPr>
                <w:rFonts w:ascii="Simplified Arabic" w:hAnsi="Simplified Arabic"/>
                <w:sz w:val="18"/>
                <w:szCs w:val="18"/>
                <w:rtl/>
              </w:rPr>
              <w:t xml:space="preserve">الكنائس التقليدية الأفريقية </w:t>
            </w:r>
          </w:p>
        </w:tc>
        <w:tc>
          <w:tcPr>
            <w:tcW w:w="1846" w:type="dxa"/>
            <w:shd w:val="clear" w:color="auto" w:fill="auto"/>
          </w:tcPr>
          <w:p w14:paraId="06B8AF69" w14:textId="4D631D15" w:rsidR="005A3825" w:rsidRPr="007F2109" w:rsidRDefault="005F6803" w:rsidP="00BE54E1">
            <w:pPr>
              <w:spacing w:before="20" w:after="40" w:line="272" w:lineRule="exact"/>
              <w:ind w:left="57" w:right="170"/>
              <w:textDirection w:val="tbRlV"/>
              <w:rPr>
                <w:rFonts w:ascii="Simplified Arabic" w:hAnsi="Simplified Arabic"/>
                <w:sz w:val="18"/>
                <w:szCs w:val="18"/>
                <w:rtl/>
                <w:lang w:val="ar-SA" w:eastAsia="zh-TW"/>
              </w:rPr>
            </w:pPr>
            <w:r w:rsidRPr="00A839FB">
              <w:rPr>
                <w:sz w:val="18"/>
                <w:szCs w:val="18"/>
              </w:rPr>
              <w:t>4</w:t>
            </w:r>
            <w:r w:rsidR="005A3825" w:rsidRPr="007F2109">
              <w:rPr>
                <w:rFonts w:ascii="Simplified Arabic" w:hAnsi="Simplified Arabic"/>
                <w:sz w:val="18"/>
                <w:szCs w:val="18"/>
              </w:rPr>
              <w:t>,</w:t>
            </w:r>
            <w:r w:rsidRPr="00A839FB">
              <w:rPr>
                <w:sz w:val="18"/>
                <w:szCs w:val="18"/>
              </w:rPr>
              <w:t>5</w:t>
            </w:r>
            <w:r w:rsidR="005A3825" w:rsidRPr="007F2109">
              <w:rPr>
                <w:rFonts w:ascii="Simplified Arabic" w:hAnsi="Simplified Arabic"/>
                <w:sz w:val="18"/>
                <w:szCs w:val="18"/>
                <w:rtl/>
              </w:rPr>
              <w:t>٪</w:t>
            </w:r>
          </w:p>
        </w:tc>
        <w:tc>
          <w:tcPr>
            <w:tcW w:w="2263" w:type="dxa"/>
            <w:shd w:val="clear" w:color="auto" w:fill="auto"/>
          </w:tcPr>
          <w:p w14:paraId="762DF5E1" w14:textId="20095414" w:rsidR="005A3825" w:rsidRPr="007F2109" w:rsidRDefault="005A3825" w:rsidP="00BE54E1">
            <w:pPr>
              <w:spacing w:before="20" w:after="40" w:line="272" w:lineRule="exact"/>
              <w:ind w:left="57" w:right="57"/>
              <w:textDirection w:val="tbRlV"/>
              <w:rPr>
                <w:rFonts w:ascii="Simplified Arabic" w:hAnsi="Simplified Arabic"/>
                <w:spacing w:val="-2"/>
                <w:sz w:val="18"/>
                <w:szCs w:val="18"/>
                <w:rtl/>
                <w:lang w:val="ar-SA" w:eastAsia="zh-TW"/>
              </w:rPr>
            </w:pPr>
            <w:r w:rsidRPr="007F2109">
              <w:rPr>
                <w:rFonts w:ascii="Simplified Arabic" w:hAnsi="Simplified Arabic"/>
                <w:spacing w:val="-2"/>
                <w:sz w:val="18"/>
                <w:szCs w:val="18"/>
                <w:rtl/>
              </w:rPr>
              <w:t xml:space="preserve">المسح الديمغرافي لعام </w:t>
            </w:r>
            <w:r w:rsidR="005F6803" w:rsidRPr="00A839FB">
              <w:rPr>
                <w:spacing w:val="-2"/>
                <w:sz w:val="18"/>
                <w:szCs w:val="18"/>
                <w:rtl/>
              </w:rPr>
              <w:t>2017</w:t>
            </w:r>
            <w:r w:rsidRPr="007F2109">
              <w:rPr>
                <w:rFonts w:ascii="Simplified Arabic" w:hAnsi="Simplified Arabic"/>
                <w:spacing w:val="-2"/>
                <w:sz w:val="18"/>
                <w:szCs w:val="18"/>
                <w:rtl/>
              </w:rPr>
              <w:t xml:space="preserve"> خلال الفترة الفاصلة بين عمليات التعداد، الوكالة الوطنية للإحصاء في زمبابوي</w:t>
            </w:r>
          </w:p>
        </w:tc>
      </w:tr>
      <w:tr w:rsidR="005A3825" w:rsidRPr="007F2109" w14:paraId="333540EE" w14:textId="77777777" w:rsidTr="005F6803">
        <w:tc>
          <w:tcPr>
            <w:tcW w:w="446" w:type="dxa"/>
            <w:vMerge/>
            <w:shd w:val="clear" w:color="auto" w:fill="auto"/>
          </w:tcPr>
          <w:p w14:paraId="6CC2AD4C" w14:textId="77777777" w:rsidR="005A3825" w:rsidRPr="007F2109" w:rsidRDefault="005A3825" w:rsidP="00BE54E1">
            <w:pPr>
              <w:spacing w:before="20" w:after="40" w:line="272" w:lineRule="exact"/>
              <w:ind w:left="57" w:right="57"/>
              <w:rPr>
                <w:rFonts w:ascii="Simplified Arabic" w:hAnsi="Simplified Arabic"/>
                <w:sz w:val="18"/>
                <w:szCs w:val="18"/>
              </w:rPr>
            </w:pPr>
          </w:p>
        </w:tc>
        <w:tc>
          <w:tcPr>
            <w:tcW w:w="434" w:type="dxa"/>
            <w:shd w:val="clear" w:color="auto" w:fill="auto"/>
          </w:tcPr>
          <w:p w14:paraId="037F3E3D" w14:textId="77777777" w:rsidR="005A3825" w:rsidRPr="007F2109" w:rsidRDefault="005A3825" w:rsidP="00BE54E1">
            <w:pPr>
              <w:spacing w:before="20" w:after="40" w:line="272" w:lineRule="exact"/>
              <w:ind w:left="57" w:right="57"/>
              <w:textDirection w:val="tbRlV"/>
              <w:rPr>
                <w:rFonts w:ascii="Simplified Arabic" w:hAnsi="Simplified Arabic"/>
                <w:sz w:val="18"/>
                <w:szCs w:val="18"/>
                <w:rtl/>
                <w:lang w:val="ar-SA" w:eastAsia="zh-TW"/>
              </w:rPr>
            </w:pPr>
            <w:r w:rsidRPr="007F2109">
              <w:rPr>
                <w:rFonts w:ascii="Simplified Arabic" w:hAnsi="Simplified Arabic"/>
                <w:sz w:val="18"/>
                <w:szCs w:val="18"/>
                <w:rtl/>
              </w:rPr>
              <w:t>(د)</w:t>
            </w:r>
          </w:p>
        </w:tc>
        <w:tc>
          <w:tcPr>
            <w:tcW w:w="2381" w:type="dxa"/>
            <w:shd w:val="clear" w:color="auto" w:fill="auto"/>
          </w:tcPr>
          <w:p w14:paraId="438366ED" w14:textId="77777777" w:rsidR="005A3825" w:rsidRPr="007F2109" w:rsidRDefault="005A3825" w:rsidP="00BE54E1">
            <w:pPr>
              <w:spacing w:before="20" w:after="40" w:line="272" w:lineRule="exact"/>
              <w:ind w:left="57" w:right="170"/>
              <w:textDirection w:val="tbRlV"/>
              <w:rPr>
                <w:rFonts w:ascii="Simplified Arabic" w:hAnsi="Simplified Arabic"/>
                <w:sz w:val="18"/>
                <w:szCs w:val="18"/>
                <w:rtl/>
                <w:lang w:val="ar-SA" w:eastAsia="zh-TW"/>
              </w:rPr>
            </w:pPr>
            <w:r w:rsidRPr="007F2109">
              <w:rPr>
                <w:rFonts w:ascii="Simplified Arabic" w:hAnsi="Simplified Arabic"/>
                <w:sz w:val="18"/>
                <w:szCs w:val="18"/>
                <w:rtl/>
              </w:rPr>
              <w:t>ديانة أخرى</w:t>
            </w:r>
          </w:p>
        </w:tc>
        <w:tc>
          <w:tcPr>
            <w:tcW w:w="1846" w:type="dxa"/>
            <w:shd w:val="clear" w:color="auto" w:fill="auto"/>
          </w:tcPr>
          <w:p w14:paraId="231077DA" w14:textId="6ECE81D0" w:rsidR="005A3825" w:rsidRPr="005F6803" w:rsidRDefault="005F6803" w:rsidP="00BE54E1">
            <w:pPr>
              <w:spacing w:before="20" w:after="40" w:line="272" w:lineRule="exact"/>
              <w:ind w:left="57" w:right="170"/>
              <w:textDirection w:val="tbRlV"/>
              <w:rPr>
                <w:rFonts w:ascii="Simplified Arabic" w:hAnsi="Simplified Arabic"/>
                <w:sz w:val="18"/>
                <w:szCs w:val="18"/>
                <w:rtl/>
                <w:lang w:eastAsia="zh-TW"/>
              </w:rPr>
            </w:pPr>
            <w:r w:rsidRPr="00A839FB">
              <w:rPr>
                <w:sz w:val="18"/>
                <w:szCs w:val="18"/>
              </w:rPr>
              <w:t>0</w:t>
            </w:r>
            <w:r w:rsidR="005A3825" w:rsidRPr="007F2109">
              <w:rPr>
                <w:rFonts w:ascii="Simplified Arabic" w:hAnsi="Simplified Arabic"/>
                <w:sz w:val="18"/>
                <w:szCs w:val="18"/>
              </w:rPr>
              <w:t>,</w:t>
            </w:r>
            <w:r w:rsidRPr="00A839FB">
              <w:rPr>
                <w:sz w:val="18"/>
                <w:szCs w:val="18"/>
              </w:rPr>
              <w:t>5</w:t>
            </w:r>
            <w:r w:rsidRPr="007F2109">
              <w:rPr>
                <w:rFonts w:ascii="Simplified Arabic" w:hAnsi="Simplified Arabic"/>
                <w:sz w:val="18"/>
                <w:szCs w:val="18"/>
                <w:rtl/>
              </w:rPr>
              <w:t>٪</w:t>
            </w:r>
          </w:p>
        </w:tc>
        <w:tc>
          <w:tcPr>
            <w:tcW w:w="2263" w:type="dxa"/>
            <w:shd w:val="clear" w:color="auto" w:fill="auto"/>
          </w:tcPr>
          <w:p w14:paraId="49D2B34C" w14:textId="734417C8" w:rsidR="005A3825" w:rsidRPr="007F2109" w:rsidRDefault="005A3825" w:rsidP="00BE54E1">
            <w:pPr>
              <w:spacing w:before="20" w:after="40" w:line="272" w:lineRule="exact"/>
              <w:ind w:left="57" w:right="57"/>
              <w:textDirection w:val="tbRlV"/>
              <w:rPr>
                <w:rFonts w:ascii="Simplified Arabic" w:hAnsi="Simplified Arabic"/>
                <w:spacing w:val="-2"/>
                <w:sz w:val="18"/>
                <w:szCs w:val="18"/>
                <w:rtl/>
                <w:lang w:val="ar-SA" w:eastAsia="zh-TW"/>
              </w:rPr>
            </w:pPr>
            <w:r w:rsidRPr="007F2109">
              <w:rPr>
                <w:rFonts w:ascii="Simplified Arabic" w:hAnsi="Simplified Arabic"/>
                <w:spacing w:val="-2"/>
                <w:sz w:val="18"/>
                <w:szCs w:val="18"/>
                <w:rtl/>
              </w:rPr>
              <w:t xml:space="preserve">المسح الديمغرافي لعام </w:t>
            </w:r>
            <w:r w:rsidR="005F6803" w:rsidRPr="00A839FB">
              <w:rPr>
                <w:spacing w:val="-2"/>
                <w:sz w:val="18"/>
                <w:szCs w:val="18"/>
                <w:rtl/>
              </w:rPr>
              <w:t>2017</w:t>
            </w:r>
            <w:r w:rsidRPr="007F2109">
              <w:rPr>
                <w:rFonts w:ascii="Simplified Arabic" w:hAnsi="Simplified Arabic"/>
                <w:spacing w:val="-2"/>
                <w:sz w:val="18"/>
                <w:szCs w:val="18"/>
                <w:rtl/>
              </w:rPr>
              <w:t xml:space="preserve"> خلال الفترة الفاصلة بين عمليات التعداد، الوكالة الوطنية للإحصاء في زمبابوي</w:t>
            </w:r>
          </w:p>
        </w:tc>
      </w:tr>
      <w:tr w:rsidR="005A3825" w:rsidRPr="007F2109" w14:paraId="7CDA4A1B" w14:textId="77777777" w:rsidTr="005F6803">
        <w:tc>
          <w:tcPr>
            <w:tcW w:w="446" w:type="dxa"/>
            <w:vMerge/>
            <w:shd w:val="clear" w:color="auto" w:fill="auto"/>
          </w:tcPr>
          <w:p w14:paraId="1D08A788" w14:textId="77777777" w:rsidR="005A3825" w:rsidRPr="007F2109" w:rsidRDefault="005A3825" w:rsidP="00BE54E1">
            <w:pPr>
              <w:spacing w:before="20" w:after="40" w:line="272" w:lineRule="exact"/>
              <w:ind w:left="57" w:right="57"/>
              <w:rPr>
                <w:rFonts w:ascii="Simplified Arabic" w:hAnsi="Simplified Arabic"/>
                <w:sz w:val="18"/>
                <w:szCs w:val="18"/>
              </w:rPr>
            </w:pPr>
          </w:p>
        </w:tc>
        <w:tc>
          <w:tcPr>
            <w:tcW w:w="434" w:type="dxa"/>
            <w:shd w:val="clear" w:color="auto" w:fill="auto"/>
          </w:tcPr>
          <w:p w14:paraId="700FC14E" w14:textId="0BA188CC" w:rsidR="005A3825" w:rsidRPr="007F2109" w:rsidRDefault="005A3825" w:rsidP="00BE54E1">
            <w:pPr>
              <w:spacing w:before="20" w:after="40" w:line="272" w:lineRule="exact"/>
              <w:ind w:left="57" w:right="57"/>
              <w:textDirection w:val="tbRlV"/>
              <w:rPr>
                <w:rFonts w:ascii="Simplified Arabic" w:hAnsi="Simplified Arabic"/>
                <w:sz w:val="18"/>
                <w:szCs w:val="18"/>
                <w:rtl/>
                <w:lang w:val="ar-SA" w:eastAsia="zh-TW"/>
              </w:rPr>
            </w:pPr>
            <w:r w:rsidRPr="007F2109">
              <w:rPr>
                <w:rFonts w:ascii="Simplified Arabic" w:hAnsi="Simplified Arabic"/>
                <w:sz w:val="18"/>
                <w:szCs w:val="18"/>
                <w:rtl/>
              </w:rPr>
              <w:t>(</w:t>
            </w:r>
            <w:r w:rsidR="00AA3A25">
              <w:rPr>
                <w:rFonts w:ascii="Simplified Arabic" w:hAnsi="Simplified Arabic"/>
                <w:sz w:val="18"/>
                <w:szCs w:val="18"/>
                <w:rtl/>
              </w:rPr>
              <w:t>ه</w:t>
            </w:r>
            <w:r w:rsidRPr="007F2109">
              <w:rPr>
                <w:rFonts w:ascii="Simplified Arabic" w:hAnsi="Simplified Arabic"/>
                <w:sz w:val="18"/>
                <w:szCs w:val="18"/>
                <w:rtl/>
              </w:rPr>
              <w:t>)</w:t>
            </w:r>
          </w:p>
        </w:tc>
        <w:tc>
          <w:tcPr>
            <w:tcW w:w="2381" w:type="dxa"/>
            <w:shd w:val="clear" w:color="auto" w:fill="auto"/>
          </w:tcPr>
          <w:p w14:paraId="2777B051" w14:textId="77777777" w:rsidR="005A3825" w:rsidRPr="007F2109" w:rsidRDefault="005A3825" w:rsidP="00BE54E1">
            <w:pPr>
              <w:spacing w:before="20" w:after="40" w:line="272" w:lineRule="exact"/>
              <w:ind w:left="57" w:right="170"/>
              <w:textDirection w:val="tbRlV"/>
              <w:rPr>
                <w:rFonts w:ascii="Simplified Arabic" w:hAnsi="Simplified Arabic"/>
                <w:sz w:val="18"/>
                <w:szCs w:val="18"/>
                <w:rtl/>
                <w:lang w:val="ar-SA" w:eastAsia="zh-TW"/>
              </w:rPr>
            </w:pPr>
            <w:r w:rsidRPr="007F2109">
              <w:rPr>
                <w:rFonts w:ascii="Simplified Arabic" w:hAnsi="Simplified Arabic"/>
                <w:sz w:val="18"/>
                <w:szCs w:val="18"/>
                <w:rtl/>
              </w:rPr>
              <w:t>لا ديانة</w:t>
            </w:r>
          </w:p>
        </w:tc>
        <w:tc>
          <w:tcPr>
            <w:tcW w:w="1846" w:type="dxa"/>
            <w:shd w:val="clear" w:color="auto" w:fill="auto"/>
          </w:tcPr>
          <w:p w14:paraId="35B3EB51" w14:textId="0356F9B5" w:rsidR="005A3825" w:rsidRPr="007F2109" w:rsidRDefault="005F6803" w:rsidP="00BE54E1">
            <w:pPr>
              <w:spacing w:before="20" w:after="40" w:line="272" w:lineRule="exact"/>
              <w:ind w:left="57" w:right="170"/>
              <w:textDirection w:val="tbRlV"/>
              <w:rPr>
                <w:rFonts w:ascii="Simplified Arabic" w:hAnsi="Simplified Arabic"/>
                <w:sz w:val="18"/>
                <w:szCs w:val="18"/>
                <w:rtl/>
                <w:lang w:val="ar-SA" w:eastAsia="zh-TW"/>
              </w:rPr>
            </w:pPr>
            <w:r w:rsidRPr="00A839FB">
              <w:rPr>
                <w:sz w:val="18"/>
                <w:szCs w:val="18"/>
              </w:rPr>
              <w:t>10</w:t>
            </w:r>
            <w:r w:rsidR="005A3825" w:rsidRPr="007F2109">
              <w:rPr>
                <w:rFonts w:ascii="Simplified Arabic" w:hAnsi="Simplified Arabic"/>
                <w:sz w:val="18"/>
                <w:szCs w:val="18"/>
              </w:rPr>
              <w:t>,</w:t>
            </w:r>
            <w:r w:rsidRPr="00A839FB">
              <w:rPr>
                <w:sz w:val="18"/>
                <w:szCs w:val="18"/>
              </w:rPr>
              <w:t>2</w:t>
            </w:r>
            <w:r w:rsidR="005A3825" w:rsidRPr="007F2109">
              <w:rPr>
                <w:rFonts w:ascii="Simplified Arabic" w:hAnsi="Simplified Arabic"/>
                <w:sz w:val="18"/>
                <w:szCs w:val="18"/>
                <w:rtl/>
              </w:rPr>
              <w:t>٪</w:t>
            </w:r>
          </w:p>
        </w:tc>
        <w:tc>
          <w:tcPr>
            <w:tcW w:w="2263" w:type="dxa"/>
            <w:shd w:val="clear" w:color="auto" w:fill="auto"/>
          </w:tcPr>
          <w:p w14:paraId="52575EBD" w14:textId="5A7AC904" w:rsidR="005A3825" w:rsidRPr="007F2109" w:rsidRDefault="005A3825" w:rsidP="00BE54E1">
            <w:pPr>
              <w:spacing w:before="20" w:after="40" w:line="272" w:lineRule="exact"/>
              <w:ind w:left="57" w:right="57"/>
              <w:textDirection w:val="tbRlV"/>
              <w:rPr>
                <w:rFonts w:ascii="Simplified Arabic" w:hAnsi="Simplified Arabic"/>
                <w:spacing w:val="-2"/>
                <w:sz w:val="18"/>
                <w:szCs w:val="18"/>
                <w:rtl/>
                <w:lang w:val="ar-SA" w:eastAsia="zh-TW"/>
              </w:rPr>
            </w:pPr>
            <w:r w:rsidRPr="007F2109">
              <w:rPr>
                <w:rFonts w:ascii="Simplified Arabic" w:hAnsi="Simplified Arabic"/>
                <w:spacing w:val="-2"/>
                <w:sz w:val="18"/>
                <w:szCs w:val="18"/>
                <w:rtl/>
              </w:rPr>
              <w:t xml:space="preserve">المسح الديمغرافي لعام </w:t>
            </w:r>
            <w:r w:rsidR="005F6803" w:rsidRPr="00A839FB">
              <w:rPr>
                <w:spacing w:val="-2"/>
                <w:sz w:val="18"/>
                <w:szCs w:val="18"/>
                <w:rtl/>
              </w:rPr>
              <w:t>2017</w:t>
            </w:r>
            <w:r w:rsidRPr="007F2109">
              <w:rPr>
                <w:rFonts w:ascii="Simplified Arabic" w:hAnsi="Simplified Arabic"/>
                <w:spacing w:val="-2"/>
                <w:sz w:val="18"/>
                <w:szCs w:val="18"/>
                <w:rtl/>
              </w:rPr>
              <w:t xml:space="preserve"> خلال الفترة الفاصلة بين عمليات التعداد، الوكالة الوطنية للإحصاء في زمبابوي</w:t>
            </w:r>
          </w:p>
        </w:tc>
      </w:tr>
      <w:tr w:rsidR="005A3825" w:rsidRPr="007F2109" w14:paraId="6BF1C3A6" w14:textId="77777777" w:rsidTr="005F6803">
        <w:tc>
          <w:tcPr>
            <w:tcW w:w="446" w:type="dxa"/>
            <w:shd w:val="clear" w:color="auto" w:fill="auto"/>
          </w:tcPr>
          <w:p w14:paraId="5D59D8A8" w14:textId="07363B89" w:rsidR="005A3825" w:rsidRPr="007F2109" w:rsidRDefault="005F6803" w:rsidP="00BE54E1">
            <w:pPr>
              <w:spacing w:before="20" w:after="40" w:line="272" w:lineRule="exact"/>
              <w:ind w:left="57" w:right="57"/>
              <w:textDirection w:val="tbRlV"/>
              <w:rPr>
                <w:rFonts w:ascii="Simplified Arabic" w:hAnsi="Simplified Arabic"/>
                <w:sz w:val="18"/>
                <w:szCs w:val="18"/>
                <w:rtl/>
                <w:lang w:val="ar-SA" w:eastAsia="zh-TW"/>
              </w:rPr>
            </w:pPr>
            <w:r w:rsidRPr="00A839FB">
              <w:rPr>
                <w:sz w:val="18"/>
                <w:szCs w:val="18"/>
                <w:rtl/>
              </w:rPr>
              <w:t>6</w:t>
            </w:r>
            <w:r w:rsidR="001114F5">
              <w:rPr>
                <w:rFonts w:ascii="Simplified Arabic" w:hAnsi="Simplified Arabic"/>
                <w:sz w:val="18"/>
                <w:szCs w:val="18"/>
                <w:rtl/>
              </w:rPr>
              <w:t>-</w:t>
            </w:r>
          </w:p>
        </w:tc>
        <w:tc>
          <w:tcPr>
            <w:tcW w:w="2815" w:type="dxa"/>
            <w:gridSpan w:val="2"/>
            <w:shd w:val="clear" w:color="auto" w:fill="auto"/>
          </w:tcPr>
          <w:p w14:paraId="5AD97FC5" w14:textId="77777777" w:rsidR="005A3825" w:rsidRPr="007F2109" w:rsidRDefault="005A3825" w:rsidP="00BE54E1">
            <w:pPr>
              <w:spacing w:before="20" w:after="40" w:line="272" w:lineRule="exact"/>
              <w:ind w:left="57" w:right="57"/>
              <w:textDirection w:val="tbRlV"/>
              <w:rPr>
                <w:rFonts w:ascii="Simplified Arabic" w:hAnsi="Simplified Arabic"/>
                <w:sz w:val="18"/>
                <w:szCs w:val="18"/>
                <w:rtl/>
                <w:lang w:val="ar-SA" w:eastAsia="zh-TW"/>
              </w:rPr>
            </w:pPr>
            <w:r w:rsidRPr="007F2109">
              <w:rPr>
                <w:rFonts w:ascii="Simplified Arabic" w:hAnsi="Simplified Arabic"/>
                <w:sz w:val="18"/>
                <w:szCs w:val="18"/>
                <w:rtl/>
              </w:rPr>
              <w:t>الأصول الإثنية</w:t>
            </w:r>
          </w:p>
        </w:tc>
        <w:tc>
          <w:tcPr>
            <w:tcW w:w="4109" w:type="dxa"/>
            <w:gridSpan w:val="2"/>
            <w:shd w:val="clear" w:color="auto" w:fill="auto"/>
          </w:tcPr>
          <w:p w14:paraId="65078121" w14:textId="77777777" w:rsidR="005A3825" w:rsidRPr="007F2109" w:rsidRDefault="005A3825" w:rsidP="00BE54E1">
            <w:pPr>
              <w:spacing w:before="20" w:after="40" w:line="272" w:lineRule="exact"/>
              <w:ind w:left="57" w:right="57"/>
              <w:rPr>
                <w:rFonts w:ascii="Simplified Arabic" w:hAnsi="Simplified Arabic"/>
                <w:sz w:val="18"/>
                <w:szCs w:val="18"/>
              </w:rPr>
            </w:pPr>
          </w:p>
        </w:tc>
      </w:tr>
      <w:tr w:rsidR="005A3825" w:rsidRPr="007F2109" w14:paraId="54C45C1D" w14:textId="77777777" w:rsidTr="005F6803">
        <w:tc>
          <w:tcPr>
            <w:tcW w:w="446" w:type="dxa"/>
            <w:vMerge w:val="restart"/>
            <w:shd w:val="clear" w:color="auto" w:fill="auto"/>
          </w:tcPr>
          <w:p w14:paraId="34EBB064" w14:textId="77777777" w:rsidR="005A3825" w:rsidRPr="007F2109" w:rsidRDefault="005A3825" w:rsidP="00BE54E1">
            <w:pPr>
              <w:spacing w:before="20" w:after="40" w:line="272" w:lineRule="exact"/>
              <w:ind w:left="57" w:right="57"/>
              <w:rPr>
                <w:rFonts w:ascii="Simplified Arabic" w:hAnsi="Simplified Arabic"/>
                <w:sz w:val="18"/>
                <w:szCs w:val="18"/>
              </w:rPr>
            </w:pPr>
          </w:p>
        </w:tc>
        <w:tc>
          <w:tcPr>
            <w:tcW w:w="434" w:type="dxa"/>
            <w:shd w:val="clear" w:color="auto" w:fill="auto"/>
          </w:tcPr>
          <w:p w14:paraId="50DAB42F" w14:textId="77777777" w:rsidR="005A3825" w:rsidRPr="007F2109" w:rsidRDefault="005A3825" w:rsidP="00BE54E1">
            <w:pPr>
              <w:spacing w:before="20" w:after="40" w:line="272" w:lineRule="exact"/>
              <w:ind w:left="57" w:right="57"/>
              <w:textDirection w:val="tbRlV"/>
              <w:rPr>
                <w:rFonts w:ascii="Simplified Arabic" w:hAnsi="Simplified Arabic"/>
                <w:sz w:val="18"/>
                <w:szCs w:val="18"/>
                <w:rtl/>
                <w:lang w:val="ar-SA" w:eastAsia="zh-TW"/>
              </w:rPr>
            </w:pPr>
            <w:r w:rsidRPr="007F2109">
              <w:rPr>
                <w:rFonts w:ascii="Simplified Arabic" w:hAnsi="Simplified Arabic"/>
                <w:sz w:val="18"/>
                <w:szCs w:val="18"/>
                <w:rtl/>
              </w:rPr>
              <w:t>(أ)</w:t>
            </w:r>
          </w:p>
        </w:tc>
        <w:tc>
          <w:tcPr>
            <w:tcW w:w="2381" w:type="dxa"/>
            <w:shd w:val="clear" w:color="auto" w:fill="auto"/>
          </w:tcPr>
          <w:p w14:paraId="713F5054" w14:textId="77777777" w:rsidR="005A3825" w:rsidRPr="007F2109" w:rsidRDefault="005A3825" w:rsidP="00BE54E1">
            <w:pPr>
              <w:spacing w:before="20" w:after="40" w:line="272" w:lineRule="exact"/>
              <w:ind w:left="57" w:right="170"/>
              <w:textDirection w:val="tbRlV"/>
              <w:rPr>
                <w:rFonts w:ascii="Simplified Arabic" w:hAnsi="Simplified Arabic"/>
                <w:sz w:val="18"/>
                <w:szCs w:val="18"/>
                <w:rtl/>
                <w:lang w:val="ar-SA" w:eastAsia="zh-TW"/>
              </w:rPr>
            </w:pPr>
            <w:r w:rsidRPr="007F2109">
              <w:rPr>
                <w:rFonts w:ascii="Simplified Arabic" w:hAnsi="Simplified Arabic"/>
                <w:sz w:val="18"/>
                <w:szCs w:val="18"/>
                <w:rtl/>
              </w:rPr>
              <w:t xml:space="preserve">أفريقية </w:t>
            </w:r>
          </w:p>
        </w:tc>
        <w:tc>
          <w:tcPr>
            <w:tcW w:w="1846" w:type="dxa"/>
            <w:shd w:val="clear" w:color="auto" w:fill="auto"/>
          </w:tcPr>
          <w:p w14:paraId="24F99DE1" w14:textId="3AB65305" w:rsidR="005A3825" w:rsidRPr="007F2109" w:rsidRDefault="005F6803" w:rsidP="00BE54E1">
            <w:pPr>
              <w:spacing w:before="20" w:after="40" w:line="272" w:lineRule="exact"/>
              <w:ind w:left="57" w:right="170"/>
              <w:textDirection w:val="tbRlV"/>
              <w:rPr>
                <w:rFonts w:ascii="Simplified Arabic" w:hAnsi="Simplified Arabic"/>
                <w:sz w:val="18"/>
                <w:szCs w:val="18"/>
                <w:rtl/>
                <w:lang w:val="ar-SA" w:eastAsia="zh-TW"/>
              </w:rPr>
            </w:pPr>
            <w:r w:rsidRPr="00A839FB">
              <w:rPr>
                <w:sz w:val="18"/>
                <w:szCs w:val="18"/>
              </w:rPr>
              <w:t>99</w:t>
            </w:r>
            <w:r w:rsidR="005A3825" w:rsidRPr="007F2109">
              <w:rPr>
                <w:rFonts w:ascii="Simplified Arabic" w:hAnsi="Simplified Arabic"/>
                <w:sz w:val="18"/>
                <w:szCs w:val="18"/>
              </w:rPr>
              <w:t>,</w:t>
            </w:r>
            <w:r w:rsidRPr="00A839FB">
              <w:rPr>
                <w:sz w:val="18"/>
                <w:szCs w:val="18"/>
              </w:rPr>
              <w:t>7</w:t>
            </w:r>
            <w:r w:rsidR="005A3825" w:rsidRPr="007F2109">
              <w:rPr>
                <w:rFonts w:ascii="Simplified Arabic" w:hAnsi="Simplified Arabic"/>
                <w:sz w:val="18"/>
                <w:szCs w:val="18"/>
                <w:rtl/>
              </w:rPr>
              <w:t>٪</w:t>
            </w:r>
          </w:p>
        </w:tc>
        <w:tc>
          <w:tcPr>
            <w:tcW w:w="2263" w:type="dxa"/>
            <w:shd w:val="clear" w:color="auto" w:fill="auto"/>
          </w:tcPr>
          <w:p w14:paraId="172A81DB" w14:textId="3E17C2AA" w:rsidR="005A3825" w:rsidRPr="007F2109" w:rsidRDefault="005A3825" w:rsidP="00BE54E1">
            <w:pPr>
              <w:spacing w:before="20" w:after="40" w:line="272" w:lineRule="exact"/>
              <w:ind w:left="57" w:right="57"/>
              <w:textDirection w:val="tbRlV"/>
              <w:rPr>
                <w:rFonts w:ascii="Simplified Arabic" w:hAnsi="Simplified Arabic"/>
                <w:spacing w:val="-2"/>
                <w:sz w:val="18"/>
                <w:szCs w:val="18"/>
                <w:rtl/>
                <w:lang w:val="ar-SA" w:eastAsia="zh-TW"/>
              </w:rPr>
            </w:pPr>
            <w:r w:rsidRPr="007F2109">
              <w:rPr>
                <w:rFonts w:ascii="Simplified Arabic" w:hAnsi="Simplified Arabic"/>
                <w:spacing w:val="-2"/>
                <w:sz w:val="18"/>
                <w:szCs w:val="18"/>
                <w:rtl/>
              </w:rPr>
              <w:t xml:space="preserve">المسح الديمغرافي لعام </w:t>
            </w:r>
            <w:r w:rsidR="005F6803" w:rsidRPr="00A839FB">
              <w:rPr>
                <w:spacing w:val="-2"/>
                <w:sz w:val="18"/>
                <w:szCs w:val="18"/>
                <w:rtl/>
              </w:rPr>
              <w:t>2017</w:t>
            </w:r>
            <w:r w:rsidRPr="007F2109">
              <w:rPr>
                <w:rFonts w:ascii="Simplified Arabic" w:hAnsi="Simplified Arabic"/>
                <w:spacing w:val="-2"/>
                <w:sz w:val="18"/>
                <w:szCs w:val="18"/>
                <w:rtl/>
              </w:rPr>
              <w:t xml:space="preserve"> خلال الفترة الفاصلة بين عمليات التعداد، الوكالة الوطنية للإحصاء في زمبابوي</w:t>
            </w:r>
          </w:p>
        </w:tc>
      </w:tr>
      <w:tr w:rsidR="005A3825" w:rsidRPr="007F2109" w14:paraId="21ED9EED" w14:textId="77777777" w:rsidTr="005F6803">
        <w:tc>
          <w:tcPr>
            <w:tcW w:w="446" w:type="dxa"/>
            <w:vMerge/>
            <w:shd w:val="clear" w:color="auto" w:fill="auto"/>
          </w:tcPr>
          <w:p w14:paraId="0C0EAF29" w14:textId="77777777" w:rsidR="005A3825" w:rsidRPr="007F2109" w:rsidRDefault="005A3825" w:rsidP="00BE54E1">
            <w:pPr>
              <w:spacing w:before="20" w:after="40" w:line="272" w:lineRule="exact"/>
              <w:ind w:left="57" w:right="57"/>
              <w:rPr>
                <w:rFonts w:ascii="Simplified Arabic" w:hAnsi="Simplified Arabic"/>
                <w:sz w:val="18"/>
                <w:szCs w:val="18"/>
              </w:rPr>
            </w:pPr>
          </w:p>
        </w:tc>
        <w:tc>
          <w:tcPr>
            <w:tcW w:w="434" w:type="dxa"/>
            <w:shd w:val="clear" w:color="auto" w:fill="auto"/>
          </w:tcPr>
          <w:p w14:paraId="2A627D94" w14:textId="77777777" w:rsidR="005A3825" w:rsidRPr="007F2109" w:rsidRDefault="005A3825" w:rsidP="00BE54E1">
            <w:pPr>
              <w:spacing w:before="20" w:after="40" w:line="272" w:lineRule="exact"/>
              <w:ind w:left="57" w:right="57"/>
              <w:textDirection w:val="tbRlV"/>
              <w:rPr>
                <w:rFonts w:ascii="Simplified Arabic" w:hAnsi="Simplified Arabic"/>
                <w:sz w:val="18"/>
                <w:szCs w:val="18"/>
                <w:rtl/>
                <w:lang w:val="ar-SA" w:eastAsia="zh-TW"/>
              </w:rPr>
            </w:pPr>
            <w:r w:rsidRPr="007F2109">
              <w:rPr>
                <w:rFonts w:ascii="Simplified Arabic" w:hAnsi="Simplified Arabic"/>
                <w:sz w:val="18"/>
                <w:szCs w:val="18"/>
                <w:rtl/>
              </w:rPr>
              <w:t>(ب)</w:t>
            </w:r>
          </w:p>
        </w:tc>
        <w:tc>
          <w:tcPr>
            <w:tcW w:w="2381" w:type="dxa"/>
            <w:shd w:val="clear" w:color="auto" w:fill="auto"/>
          </w:tcPr>
          <w:p w14:paraId="1F786DC2" w14:textId="77777777" w:rsidR="005A3825" w:rsidRPr="007F2109" w:rsidRDefault="005A3825" w:rsidP="00BE54E1">
            <w:pPr>
              <w:spacing w:before="20" w:after="40" w:line="272" w:lineRule="exact"/>
              <w:ind w:left="57" w:right="170"/>
              <w:textDirection w:val="tbRlV"/>
              <w:rPr>
                <w:rFonts w:ascii="Simplified Arabic" w:hAnsi="Simplified Arabic"/>
                <w:sz w:val="18"/>
                <w:szCs w:val="18"/>
                <w:rtl/>
                <w:lang w:val="ar-SA" w:eastAsia="zh-TW"/>
              </w:rPr>
            </w:pPr>
            <w:r w:rsidRPr="007F2109">
              <w:rPr>
                <w:rFonts w:ascii="Simplified Arabic" w:hAnsi="Simplified Arabic"/>
                <w:sz w:val="18"/>
                <w:szCs w:val="18"/>
                <w:rtl/>
              </w:rPr>
              <w:t>أوروبية</w:t>
            </w:r>
          </w:p>
        </w:tc>
        <w:tc>
          <w:tcPr>
            <w:tcW w:w="1846" w:type="dxa"/>
            <w:shd w:val="clear" w:color="auto" w:fill="auto"/>
          </w:tcPr>
          <w:p w14:paraId="6A1780E4" w14:textId="7F9BBE7B" w:rsidR="005A3825" w:rsidRPr="007F2109" w:rsidRDefault="005F6803" w:rsidP="00BE54E1">
            <w:pPr>
              <w:spacing w:before="20" w:after="40" w:line="272" w:lineRule="exact"/>
              <w:ind w:left="57" w:right="170"/>
              <w:textDirection w:val="tbRlV"/>
              <w:rPr>
                <w:rFonts w:ascii="Simplified Arabic" w:hAnsi="Simplified Arabic"/>
                <w:sz w:val="18"/>
                <w:szCs w:val="18"/>
                <w:rtl/>
                <w:lang w:val="ar-SA" w:eastAsia="zh-TW"/>
              </w:rPr>
            </w:pPr>
            <w:r w:rsidRPr="00A839FB">
              <w:rPr>
                <w:sz w:val="18"/>
                <w:szCs w:val="18"/>
              </w:rPr>
              <w:t>0</w:t>
            </w:r>
            <w:r w:rsidR="005A3825" w:rsidRPr="007F2109">
              <w:rPr>
                <w:rFonts w:ascii="Simplified Arabic" w:hAnsi="Simplified Arabic"/>
                <w:sz w:val="18"/>
                <w:szCs w:val="18"/>
              </w:rPr>
              <w:t>,</w:t>
            </w:r>
            <w:r w:rsidRPr="00A839FB">
              <w:rPr>
                <w:sz w:val="18"/>
                <w:szCs w:val="18"/>
              </w:rPr>
              <w:t>1</w:t>
            </w:r>
            <w:r w:rsidR="005A3825" w:rsidRPr="007F2109">
              <w:rPr>
                <w:rFonts w:ascii="Simplified Arabic" w:hAnsi="Simplified Arabic"/>
                <w:sz w:val="18"/>
                <w:szCs w:val="18"/>
                <w:rtl/>
              </w:rPr>
              <w:t>٪</w:t>
            </w:r>
          </w:p>
        </w:tc>
        <w:tc>
          <w:tcPr>
            <w:tcW w:w="2263" w:type="dxa"/>
            <w:shd w:val="clear" w:color="auto" w:fill="auto"/>
          </w:tcPr>
          <w:p w14:paraId="22B8ADBB" w14:textId="20E8375D" w:rsidR="005A3825" w:rsidRPr="007F2109" w:rsidRDefault="005A3825" w:rsidP="00BE54E1">
            <w:pPr>
              <w:spacing w:before="20" w:after="40" w:line="272" w:lineRule="exact"/>
              <w:ind w:left="57" w:right="57"/>
              <w:textDirection w:val="tbRlV"/>
              <w:rPr>
                <w:rFonts w:ascii="Simplified Arabic" w:hAnsi="Simplified Arabic"/>
                <w:spacing w:val="-2"/>
                <w:sz w:val="18"/>
                <w:szCs w:val="18"/>
                <w:rtl/>
                <w:lang w:val="ar-SA" w:eastAsia="zh-TW"/>
              </w:rPr>
            </w:pPr>
            <w:r w:rsidRPr="007F2109">
              <w:rPr>
                <w:rFonts w:ascii="Simplified Arabic" w:hAnsi="Simplified Arabic"/>
                <w:spacing w:val="-2"/>
                <w:sz w:val="18"/>
                <w:szCs w:val="18"/>
                <w:rtl/>
              </w:rPr>
              <w:t xml:space="preserve">المسح الديمغرافي لعام </w:t>
            </w:r>
            <w:r w:rsidR="005F6803" w:rsidRPr="00A839FB">
              <w:rPr>
                <w:spacing w:val="-2"/>
                <w:sz w:val="18"/>
                <w:szCs w:val="18"/>
                <w:rtl/>
              </w:rPr>
              <w:t>2017</w:t>
            </w:r>
            <w:r w:rsidRPr="007F2109">
              <w:rPr>
                <w:rFonts w:ascii="Simplified Arabic" w:hAnsi="Simplified Arabic"/>
                <w:spacing w:val="-2"/>
                <w:sz w:val="18"/>
                <w:szCs w:val="18"/>
                <w:rtl/>
              </w:rPr>
              <w:t xml:space="preserve"> خلال الفترة الفاصلة بين عمليات التعداد، الوكالة الوطنية للإحصاء في زمبابوي</w:t>
            </w:r>
          </w:p>
        </w:tc>
      </w:tr>
      <w:tr w:rsidR="005A3825" w:rsidRPr="007F2109" w14:paraId="0A11FE4C" w14:textId="77777777" w:rsidTr="005F6803">
        <w:tc>
          <w:tcPr>
            <w:tcW w:w="446" w:type="dxa"/>
            <w:vMerge/>
            <w:shd w:val="clear" w:color="auto" w:fill="auto"/>
          </w:tcPr>
          <w:p w14:paraId="33F6A238" w14:textId="77777777" w:rsidR="005A3825" w:rsidRPr="007F2109" w:rsidRDefault="005A3825" w:rsidP="00BE54E1">
            <w:pPr>
              <w:spacing w:before="20" w:after="40" w:line="272" w:lineRule="exact"/>
              <w:ind w:left="57" w:right="57"/>
              <w:rPr>
                <w:rFonts w:ascii="Simplified Arabic" w:hAnsi="Simplified Arabic"/>
                <w:sz w:val="18"/>
                <w:szCs w:val="18"/>
              </w:rPr>
            </w:pPr>
          </w:p>
        </w:tc>
        <w:tc>
          <w:tcPr>
            <w:tcW w:w="434" w:type="dxa"/>
            <w:shd w:val="clear" w:color="auto" w:fill="auto"/>
          </w:tcPr>
          <w:p w14:paraId="17BA1A0F" w14:textId="77777777" w:rsidR="005A3825" w:rsidRPr="007F2109" w:rsidRDefault="005A3825" w:rsidP="00BE54E1">
            <w:pPr>
              <w:spacing w:before="20" w:after="40" w:line="272" w:lineRule="exact"/>
              <w:ind w:left="57" w:right="57"/>
              <w:textDirection w:val="tbRlV"/>
              <w:rPr>
                <w:rFonts w:ascii="Simplified Arabic" w:hAnsi="Simplified Arabic"/>
                <w:sz w:val="18"/>
                <w:szCs w:val="18"/>
                <w:rtl/>
                <w:lang w:val="ar-SA" w:eastAsia="zh-TW"/>
              </w:rPr>
            </w:pPr>
            <w:r w:rsidRPr="007F2109">
              <w:rPr>
                <w:rFonts w:ascii="Simplified Arabic" w:hAnsi="Simplified Arabic"/>
                <w:sz w:val="18"/>
                <w:szCs w:val="18"/>
                <w:rtl/>
              </w:rPr>
              <w:t>(ج)</w:t>
            </w:r>
          </w:p>
        </w:tc>
        <w:tc>
          <w:tcPr>
            <w:tcW w:w="2381" w:type="dxa"/>
            <w:shd w:val="clear" w:color="auto" w:fill="auto"/>
          </w:tcPr>
          <w:p w14:paraId="59867183" w14:textId="77777777" w:rsidR="005A3825" w:rsidRPr="007F2109" w:rsidRDefault="005A3825" w:rsidP="00BE54E1">
            <w:pPr>
              <w:spacing w:before="20" w:after="40" w:line="272" w:lineRule="exact"/>
              <w:ind w:left="57" w:right="170"/>
              <w:textDirection w:val="tbRlV"/>
              <w:rPr>
                <w:rFonts w:ascii="Simplified Arabic" w:hAnsi="Simplified Arabic"/>
                <w:sz w:val="18"/>
                <w:szCs w:val="18"/>
                <w:rtl/>
                <w:lang w:val="ar-SA" w:eastAsia="zh-TW"/>
              </w:rPr>
            </w:pPr>
            <w:r w:rsidRPr="007F2109">
              <w:rPr>
                <w:rFonts w:ascii="Simplified Arabic" w:hAnsi="Simplified Arabic"/>
                <w:sz w:val="18"/>
                <w:szCs w:val="18"/>
                <w:rtl/>
              </w:rPr>
              <w:t xml:space="preserve">آسيوية </w:t>
            </w:r>
          </w:p>
        </w:tc>
        <w:tc>
          <w:tcPr>
            <w:tcW w:w="1846" w:type="dxa"/>
            <w:shd w:val="clear" w:color="auto" w:fill="auto"/>
          </w:tcPr>
          <w:p w14:paraId="15BD940C" w14:textId="14E76275" w:rsidR="005A3825" w:rsidRPr="007F2109" w:rsidRDefault="005F6803" w:rsidP="00BE54E1">
            <w:pPr>
              <w:spacing w:before="20" w:after="40" w:line="272" w:lineRule="exact"/>
              <w:ind w:left="57" w:right="170"/>
              <w:textDirection w:val="tbRlV"/>
              <w:rPr>
                <w:rFonts w:ascii="Simplified Arabic" w:hAnsi="Simplified Arabic"/>
                <w:sz w:val="18"/>
                <w:szCs w:val="18"/>
                <w:rtl/>
                <w:lang w:val="ar-SA" w:eastAsia="zh-TW"/>
              </w:rPr>
            </w:pPr>
            <w:r w:rsidRPr="00A839FB">
              <w:rPr>
                <w:sz w:val="18"/>
                <w:szCs w:val="18"/>
              </w:rPr>
              <w:t>0</w:t>
            </w:r>
            <w:r w:rsidR="005A3825" w:rsidRPr="007F2109">
              <w:rPr>
                <w:rFonts w:ascii="Simplified Arabic" w:hAnsi="Simplified Arabic"/>
                <w:sz w:val="18"/>
                <w:szCs w:val="18"/>
              </w:rPr>
              <w:t>,</w:t>
            </w:r>
            <w:r w:rsidRPr="00A839FB">
              <w:rPr>
                <w:sz w:val="18"/>
                <w:szCs w:val="18"/>
              </w:rPr>
              <w:t>1</w:t>
            </w:r>
            <w:r w:rsidR="005A3825" w:rsidRPr="007F2109">
              <w:rPr>
                <w:rFonts w:ascii="Simplified Arabic" w:hAnsi="Simplified Arabic"/>
                <w:sz w:val="18"/>
                <w:szCs w:val="18"/>
                <w:rtl/>
              </w:rPr>
              <w:t>٪</w:t>
            </w:r>
          </w:p>
        </w:tc>
        <w:tc>
          <w:tcPr>
            <w:tcW w:w="2263" w:type="dxa"/>
            <w:shd w:val="clear" w:color="auto" w:fill="auto"/>
          </w:tcPr>
          <w:p w14:paraId="24E54197" w14:textId="49064FFE" w:rsidR="005A3825" w:rsidRPr="007F2109" w:rsidRDefault="005A3825" w:rsidP="00BE54E1">
            <w:pPr>
              <w:spacing w:before="20" w:after="40" w:line="272" w:lineRule="exact"/>
              <w:ind w:left="57" w:right="57"/>
              <w:textDirection w:val="tbRlV"/>
              <w:rPr>
                <w:rFonts w:ascii="Simplified Arabic" w:hAnsi="Simplified Arabic"/>
                <w:spacing w:val="-2"/>
                <w:sz w:val="18"/>
                <w:szCs w:val="18"/>
                <w:rtl/>
                <w:lang w:val="ar-SA" w:eastAsia="zh-TW"/>
              </w:rPr>
            </w:pPr>
            <w:r w:rsidRPr="007F2109">
              <w:rPr>
                <w:rFonts w:ascii="Simplified Arabic" w:hAnsi="Simplified Arabic"/>
                <w:spacing w:val="-2"/>
                <w:sz w:val="18"/>
                <w:szCs w:val="18"/>
                <w:rtl/>
              </w:rPr>
              <w:t xml:space="preserve">المسح الديمغرافي لعام </w:t>
            </w:r>
            <w:r w:rsidR="005F6803" w:rsidRPr="00A839FB">
              <w:rPr>
                <w:spacing w:val="-2"/>
                <w:sz w:val="18"/>
                <w:szCs w:val="18"/>
                <w:rtl/>
              </w:rPr>
              <w:t>2017</w:t>
            </w:r>
            <w:r w:rsidRPr="007F2109">
              <w:rPr>
                <w:rFonts w:ascii="Simplified Arabic" w:hAnsi="Simplified Arabic"/>
                <w:spacing w:val="-2"/>
                <w:sz w:val="18"/>
                <w:szCs w:val="18"/>
                <w:rtl/>
              </w:rPr>
              <w:t xml:space="preserve"> خلال الفترة الفاصلة بين عمليات التعداد، الوكالة الوطنية للإحصاء في زمبابوي</w:t>
            </w:r>
          </w:p>
        </w:tc>
      </w:tr>
      <w:tr w:rsidR="005A3825" w:rsidRPr="007F2109" w14:paraId="0C7024AD" w14:textId="77777777" w:rsidTr="005F6803">
        <w:tc>
          <w:tcPr>
            <w:tcW w:w="446" w:type="dxa"/>
            <w:vMerge/>
            <w:shd w:val="clear" w:color="auto" w:fill="auto"/>
          </w:tcPr>
          <w:p w14:paraId="6F55652D" w14:textId="77777777" w:rsidR="005A3825" w:rsidRPr="007F2109" w:rsidRDefault="005A3825" w:rsidP="00BE54E1">
            <w:pPr>
              <w:spacing w:before="20" w:after="40" w:line="272" w:lineRule="exact"/>
              <w:ind w:left="57" w:right="57"/>
              <w:rPr>
                <w:rFonts w:ascii="Simplified Arabic" w:hAnsi="Simplified Arabic"/>
                <w:sz w:val="18"/>
                <w:szCs w:val="18"/>
              </w:rPr>
            </w:pPr>
          </w:p>
        </w:tc>
        <w:tc>
          <w:tcPr>
            <w:tcW w:w="434" w:type="dxa"/>
            <w:shd w:val="clear" w:color="auto" w:fill="auto"/>
          </w:tcPr>
          <w:p w14:paraId="3A1758B3" w14:textId="77777777" w:rsidR="005A3825" w:rsidRPr="007F2109" w:rsidRDefault="005A3825" w:rsidP="00BE54E1">
            <w:pPr>
              <w:spacing w:before="20" w:after="40" w:line="272" w:lineRule="exact"/>
              <w:ind w:left="57" w:right="57"/>
              <w:textDirection w:val="tbRlV"/>
              <w:rPr>
                <w:rFonts w:ascii="Simplified Arabic" w:hAnsi="Simplified Arabic"/>
                <w:sz w:val="18"/>
                <w:szCs w:val="18"/>
                <w:rtl/>
                <w:lang w:val="ar-SA" w:eastAsia="zh-TW"/>
              </w:rPr>
            </w:pPr>
            <w:r w:rsidRPr="007F2109">
              <w:rPr>
                <w:rFonts w:ascii="Simplified Arabic" w:hAnsi="Simplified Arabic"/>
                <w:sz w:val="18"/>
                <w:szCs w:val="18"/>
                <w:rtl/>
              </w:rPr>
              <w:t>(د)</w:t>
            </w:r>
          </w:p>
        </w:tc>
        <w:tc>
          <w:tcPr>
            <w:tcW w:w="2381" w:type="dxa"/>
            <w:shd w:val="clear" w:color="auto" w:fill="auto"/>
          </w:tcPr>
          <w:p w14:paraId="2CB28D7E" w14:textId="77777777" w:rsidR="005A3825" w:rsidRPr="007F2109" w:rsidRDefault="005A3825" w:rsidP="00BE54E1">
            <w:pPr>
              <w:spacing w:before="20" w:after="40" w:line="272" w:lineRule="exact"/>
              <w:ind w:left="57" w:right="170"/>
              <w:textDirection w:val="tbRlV"/>
              <w:rPr>
                <w:rFonts w:ascii="Simplified Arabic" w:hAnsi="Simplified Arabic"/>
                <w:sz w:val="18"/>
                <w:szCs w:val="18"/>
                <w:rtl/>
                <w:lang w:val="ar-SA" w:eastAsia="zh-TW"/>
              </w:rPr>
            </w:pPr>
            <w:r w:rsidRPr="007F2109">
              <w:rPr>
                <w:rFonts w:ascii="Simplified Arabic" w:hAnsi="Simplified Arabic"/>
                <w:sz w:val="18"/>
                <w:szCs w:val="18"/>
                <w:rtl/>
              </w:rPr>
              <w:t>عِرق مختلط</w:t>
            </w:r>
          </w:p>
        </w:tc>
        <w:tc>
          <w:tcPr>
            <w:tcW w:w="1846" w:type="dxa"/>
            <w:shd w:val="clear" w:color="auto" w:fill="auto"/>
          </w:tcPr>
          <w:p w14:paraId="58EAD2AB" w14:textId="0BB8DA07" w:rsidR="005A3825" w:rsidRPr="007F2109" w:rsidRDefault="005F6803" w:rsidP="00BE54E1">
            <w:pPr>
              <w:spacing w:before="20" w:after="40" w:line="272" w:lineRule="exact"/>
              <w:ind w:left="57" w:right="170"/>
              <w:textDirection w:val="tbRlV"/>
              <w:rPr>
                <w:rFonts w:ascii="Simplified Arabic" w:hAnsi="Simplified Arabic"/>
                <w:sz w:val="18"/>
                <w:szCs w:val="18"/>
                <w:rtl/>
                <w:lang w:val="ar-SA" w:eastAsia="zh-TW"/>
              </w:rPr>
            </w:pPr>
            <w:r w:rsidRPr="00A839FB">
              <w:rPr>
                <w:sz w:val="18"/>
                <w:szCs w:val="18"/>
              </w:rPr>
              <w:t>0</w:t>
            </w:r>
            <w:r w:rsidR="005A3825" w:rsidRPr="007F2109">
              <w:rPr>
                <w:rFonts w:ascii="Simplified Arabic" w:hAnsi="Simplified Arabic"/>
                <w:sz w:val="18"/>
                <w:szCs w:val="18"/>
                <w:rtl/>
              </w:rPr>
              <w:t>٪</w:t>
            </w:r>
          </w:p>
        </w:tc>
        <w:tc>
          <w:tcPr>
            <w:tcW w:w="2263" w:type="dxa"/>
            <w:shd w:val="clear" w:color="auto" w:fill="auto"/>
          </w:tcPr>
          <w:p w14:paraId="43A0D74B" w14:textId="065C39A1" w:rsidR="005A3825" w:rsidRPr="007F2109" w:rsidRDefault="005A3825" w:rsidP="00BE54E1">
            <w:pPr>
              <w:spacing w:before="20" w:after="40" w:line="272" w:lineRule="exact"/>
              <w:ind w:left="57" w:right="57"/>
              <w:textDirection w:val="tbRlV"/>
              <w:rPr>
                <w:rFonts w:ascii="Simplified Arabic" w:hAnsi="Simplified Arabic"/>
                <w:spacing w:val="-2"/>
                <w:sz w:val="18"/>
                <w:szCs w:val="18"/>
                <w:rtl/>
                <w:lang w:val="ar-SA" w:eastAsia="zh-TW"/>
              </w:rPr>
            </w:pPr>
            <w:r w:rsidRPr="007F2109">
              <w:rPr>
                <w:rFonts w:ascii="Simplified Arabic" w:hAnsi="Simplified Arabic"/>
                <w:spacing w:val="-2"/>
                <w:sz w:val="18"/>
                <w:szCs w:val="18"/>
                <w:rtl/>
              </w:rPr>
              <w:t xml:space="preserve">المسح الديمغرافي لعام </w:t>
            </w:r>
            <w:r w:rsidR="005F6803" w:rsidRPr="00A839FB">
              <w:rPr>
                <w:spacing w:val="-2"/>
                <w:sz w:val="18"/>
                <w:szCs w:val="18"/>
                <w:rtl/>
              </w:rPr>
              <w:t>2017</w:t>
            </w:r>
            <w:r w:rsidRPr="007F2109">
              <w:rPr>
                <w:rFonts w:ascii="Simplified Arabic" w:hAnsi="Simplified Arabic"/>
                <w:spacing w:val="-2"/>
                <w:sz w:val="18"/>
                <w:szCs w:val="18"/>
                <w:rtl/>
              </w:rPr>
              <w:t xml:space="preserve"> خلال الفترة الفاصلة بين عمليات التعداد، الوكالة الوطنية للإحصاء في زمبابوي</w:t>
            </w:r>
          </w:p>
        </w:tc>
      </w:tr>
      <w:tr w:rsidR="005A3825" w:rsidRPr="007F2109" w14:paraId="096570C0" w14:textId="77777777" w:rsidTr="005F6803">
        <w:tc>
          <w:tcPr>
            <w:tcW w:w="446" w:type="dxa"/>
            <w:vMerge/>
            <w:shd w:val="clear" w:color="auto" w:fill="auto"/>
          </w:tcPr>
          <w:p w14:paraId="453BBED0" w14:textId="77777777" w:rsidR="005A3825" w:rsidRPr="007F2109" w:rsidRDefault="005A3825" w:rsidP="00BE54E1">
            <w:pPr>
              <w:spacing w:before="20" w:after="40" w:line="272" w:lineRule="exact"/>
              <w:ind w:left="57" w:right="57"/>
              <w:rPr>
                <w:rFonts w:ascii="Simplified Arabic" w:hAnsi="Simplified Arabic"/>
                <w:sz w:val="18"/>
                <w:szCs w:val="18"/>
              </w:rPr>
            </w:pPr>
          </w:p>
        </w:tc>
        <w:tc>
          <w:tcPr>
            <w:tcW w:w="434" w:type="dxa"/>
            <w:shd w:val="clear" w:color="auto" w:fill="auto"/>
          </w:tcPr>
          <w:p w14:paraId="201413B9" w14:textId="3F8EF999" w:rsidR="005A3825" w:rsidRPr="007F2109" w:rsidRDefault="005A3825" w:rsidP="00BE54E1">
            <w:pPr>
              <w:spacing w:before="20" w:after="40" w:line="272" w:lineRule="exact"/>
              <w:ind w:left="57" w:right="57"/>
              <w:textDirection w:val="tbRlV"/>
              <w:rPr>
                <w:rFonts w:ascii="Simplified Arabic" w:hAnsi="Simplified Arabic"/>
                <w:sz w:val="18"/>
                <w:szCs w:val="18"/>
                <w:rtl/>
                <w:lang w:val="ar-SA" w:eastAsia="zh-TW"/>
              </w:rPr>
            </w:pPr>
            <w:r w:rsidRPr="007F2109">
              <w:rPr>
                <w:rFonts w:ascii="Simplified Arabic" w:hAnsi="Simplified Arabic"/>
                <w:sz w:val="18"/>
                <w:szCs w:val="18"/>
                <w:rtl/>
              </w:rPr>
              <w:t>(</w:t>
            </w:r>
            <w:r w:rsidR="00AA3A25">
              <w:rPr>
                <w:rFonts w:ascii="Simplified Arabic" w:hAnsi="Simplified Arabic"/>
                <w:sz w:val="18"/>
                <w:szCs w:val="18"/>
                <w:rtl/>
              </w:rPr>
              <w:t>ه</w:t>
            </w:r>
            <w:r w:rsidRPr="007F2109">
              <w:rPr>
                <w:rFonts w:ascii="Simplified Arabic" w:hAnsi="Simplified Arabic"/>
                <w:sz w:val="18"/>
                <w:szCs w:val="18"/>
                <w:rtl/>
              </w:rPr>
              <w:t>)</w:t>
            </w:r>
          </w:p>
        </w:tc>
        <w:tc>
          <w:tcPr>
            <w:tcW w:w="2381" w:type="dxa"/>
            <w:shd w:val="clear" w:color="auto" w:fill="auto"/>
          </w:tcPr>
          <w:p w14:paraId="3D4551BC" w14:textId="77777777" w:rsidR="005A3825" w:rsidRPr="007F2109" w:rsidRDefault="005A3825" w:rsidP="00BE54E1">
            <w:pPr>
              <w:spacing w:before="20" w:after="40" w:line="272" w:lineRule="exact"/>
              <w:ind w:left="57" w:right="170"/>
              <w:textDirection w:val="tbRlV"/>
              <w:rPr>
                <w:rFonts w:ascii="Simplified Arabic" w:hAnsi="Simplified Arabic"/>
                <w:sz w:val="18"/>
                <w:szCs w:val="18"/>
                <w:rtl/>
                <w:lang w:val="ar-SA" w:eastAsia="zh-TW"/>
              </w:rPr>
            </w:pPr>
            <w:r w:rsidRPr="007F2109">
              <w:rPr>
                <w:rFonts w:ascii="Simplified Arabic" w:hAnsi="Simplified Arabic"/>
                <w:sz w:val="18"/>
                <w:szCs w:val="18"/>
                <w:rtl/>
              </w:rPr>
              <w:t xml:space="preserve">أصل إثني آخر </w:t>
            </w:r>
          </w:p>
        </w:tc>
        <w:tc>
          <w:tcPr>
            <w:tcW w:w="1846" w:type="dxa"/>
            <w:shd w:val="clear" w:color="auto" w:fill="auto"/>
          </w:tcPr>
          <w:p w14:paraId="275D759C" w14:textId="4D9108DF" w:rsidR="005A3825" w:rsidRPr="007F2109" w:rsidRDefault="005F6803" w:rsidP="00BE54E1">
            <w:pPr>
              <w:spacing w:before="20" w:after="40" w:line="272" w:lineRule="exact"/>
              <w:ind w:left="57" w:right="170"/>
              <w:textDirection w:val="tbRlV"/>
              <w:rPr>
                <w:rFonts w:ascii="Simplified Arabic" w:hAnsi="Simplified Arabic"/>
                <w:sz w:val="18"/>
                <w:szCs w:val="18"/>
                <w:rtl/>
                <w:lang w:val="ar-SA" w:eastAsia="zh-TW"/>
              </w:rPr>
            </w:pPr>
            <w:r w:rsidRPr="00A839FB">
              <w:rPr>
                <w:sz w:val="18"/>
                <w:szCs w:val="18"/>
              </w:rPr>
              <w:t>0</w:t>
            </w:r>
            <w:r w:rsidR="005A3825" w:rsidRPr="007F2109">
              <w:rPr>
                <w:rFonts w:ascii="Simplified Arabic" w:hAnsi="Simplified Arabic"/>
                <w:sz w:val="18"/>
                <w:szCs w:val="18"/>
                <w:rtl/>
              </w:rPr>
              <w:t>٪</w:t>
            </w:r>
          </w:p>
        </w:tc>
        <w:tc>
          <w:tcPr>
            <w:tcW w:w="2263" w:type="dxa"/>
            <w:shd w:val="clear" w:color="auto" w:fill="auto"/>
          </w:tcPr>
          <w:p w14:paraId="4775B31E" w14:textId="14817FC6" w:rsidR="005A3825" w:rsidRPr="007F2109" w:rsidRDefault="005A3825" w:rsidP="00BE54E1">
            <w:pPr>
              <w:spacing w:before="20" w:after="40" w:line="272" w:lineRule="exact"/>
              <w:ind w:left="57" w:right="57"/>
              <w:textDirection w:val="tbRlV"/>
              <w:rPr>
                <w:rFonts w:ascii="Simplified Arabic" w:hAnsi="Simplified Arabic"/>
                <w:spacing w:val="-2"/>
                <w:sz w:val="18"/>
                <w:szCs w:val="18"/>
                <w:rtl/>
                <w:lang w:val="ar-SA" w:eastAsia="zh-TW"/>
              </w:rPr>
            </w:pPr>
            <w:r w:rsidRPr="007F2109">
              <w:rPr>
                <w:rFonts w:ascii="Simplified Arabic" w:hAnsi="Simplified Arabic"/>
                <w:spacing w:val="-2"/>
                <w:sz w:val="18"/>
                <w:szCs w:val="18"/>
                <w:rtl/>
              </w:rPr>
              <w:t xml:space="preserve">المسح الديمغرافي لعام </w:t>
            </w:r>
            <w:r w:rsidR="005F6803" w:rsidRPr="00A839FB">
              <w:rPr>
                <w:spacing w:val="-2"/>
                <w:sz w:val="18"/>
                <w:szCs w:val="18"/>
                <w:rtl/>
              </w:rPr>
              <w:t>2017</w:t>
            </w:r>
            <w:r w:rsidRPr="007F2109">
              <w:rPr>
                <w:rFonts w:ascii="Simplified Arabic" w:hAnsi="Simplified Arabic"/>
                <w:spacing w:val="-2"/>
                <w:sz w:val="18"/>
                <w:szCs w:val="18"/>
                <w:rtl/>
              </w:rPr>
              <w:t xml:space="preserve"> خلال الفترة الفاصلة بين عمليات التعداد، الوكالة الوطنية للإحصاء في زمبابوي</w:t>
            </w:r>
          </w:p>
        </w:tc>
      </w:tr>
      <w:tr w:rsidR="005A3825" w:rsidRPr="007F2109" w14:paraId="045B7BD7" w14:textId="77777777" w:rsidTr="005F6803">
        <w:tc>
          <w:tcPr>
            <w:tcW w:w="446" w:type="dxa"/>
            <w:vMerge w:val="restart"/>
            <w:shd w:val="clear" w:color="auto" w:fill="auto"/>
          </w:tcPr>
          <w:p w14:paraId="13A329FA" w14:textId="1EA07275" w:rsidR="005A3825" w:rsidRPr="007F2109" w:rsidRDefault="005F6803" w:rsidP="00BE54E1">
            <w:pPr>
              <w:spacing w:before="20" w:after="40" w:line="272" w:lineRule="exact"/>
              <w:ind w:left="57" w:right="57"/>
              <w:textDirection w:val="tbRlV"/>
              <w:rPr>
                <w:rFonts w:ascii="Simplified Arabic" w:hAnsi="Simplified Arabic"/>
                <w:sz w:val="18"/>
                <w:szCs w:val="18"/>
                <w:rtl/>
                <w:lang w:val="ar-SA" w:eastAsia="zh-TW"/>
              </w:rPr>
            </w:pPr>
            <w:r w:rsidRPr="00A839FB">
              <w:rPr>
                <w:sz w:val="18"/>
                <w:szCs w:val="18"/>
                <w:rtl/>
              </w:rPr>
              <w:t>7</w:t>
            </w:r>
            <w:r w:rsidR="001114F5">
              <w:rPr>
                <w:rFonts w:ascii="Simplified Arabic" w:hAnsi="Simplified Arabic"/>
                <w:sz w:val="18"/>
                <w:szCs w:val="18"/>
                <w:rtl/>
              </w:rPr>
              <w:t>-</w:t>
            </w:r>
          </w:p>
        </w:tc>
        <w:tc>
          <w:tcPr>
            <w:tcW w:w="2815" w:type="dxa"/>
            <w:gridSpan w:val="2"/>
            <w:shd w:val="clear" w:color="auto" w:fill="auto"/>
          </w:tcPr>
          <w:p w14:paraId="758E2672" w14:textId="77777777" w:rsidR="005A3825" w:rsidRPr="007F2109" w:rsidRDefault="005A3825" w:rsidP="00BE54E1">
            <w:pPr>
              <w:spacing w:before="20" w:after="40" w:line="272" w:lineRule="exact"/>
              <w:ind w:left="57" w:right="57"/>
              <w:textDirection w:val="tbRlV"/>
              <w:rPr>
                <w:rFonts w:ascii="Simplified Arabic" w:hAnsi="Simplified Arabic"/>
                <w:sz w:val="18"/>
                <w:szCs w:val="18"/>
                <w:rtl/>
                <w:lang w:val="ar-SA" w:eastAsia="zh-TW"/>
              </w:rPr>
            </w:pPr>
            <w:r w:rsidRPr="007F2109">
              <w:rPr>
                <w:rFonts w:ascii="Simplified Arabic" w:hAnsi="Simplified Arabic"/>
                <w:sz w:val="18"/>
                <w:szCs w:val="18"/>
                <w:rtl/>
              </w:rPr>
              <w:t>نوع الجنس</w:t>
            </w:r>
          </w:p>
        </w:tc>
        <w:tc>
          <w:tcPr>
            <w:tcW w:w="4109" w:type="dxa"/>
            <w:gridSpan w:val="2"/>
            <w:shd w:val="clear" w:color="auto" w:fill="auto"/>
          </w:tcPr>
          <w:p w14:paraId="6965E051" w14:textId="77777777" w:rsidR="005A3825" w:rsidRPr="007F2109" w:rsidRDefault="005A3825" w:rsidP="00BE54E1">
            <w:pPr>
              <w:spacing w:before="20" w:after="40" w:line="272" w:lineRule="exact"/>
              <w:ind w:left="57" w:right="57"/>
              <w:rPr>
                <w:rFonts w:ascii="Simplified Arabic" w:hAnsi="Simplified Arabic"/>
                <w:sz w:val="18"/>
                <w:szCs w:val="18"/>
              </w:rPr>
            </w:pPr>
          </w:p>
        </w:tc>
      </w:tr>
      <w:tr w:rsidR="005A3825" w:rsidRPr="007F2109" w14:paraId="21ECA2E8" w14:textId="77777777" w:rsidTr="005F6803">
        <w:tc>
          <w:tcPr>
            <w:tcW w:w="446" w:type="dxa"/>
            <w:vMerge/>
            <w:shd w:val="clear" w:color="auto" w:fill="auto"/>
          </w:tcPr>
          <w:p w14:paraId="44AA969C" w14:textId="77777777" w:rsidR="005A3825" w:rsidRPr="007F2109" w:rsidRDefault="005A3825" w:rsidP="00BE54E1">
            <w:pPr>
              <w:spacing w:before="20" w:after="40" w:line="272" w:lineRule="exact"/>
              <w:ind w:left="57" w:right="57"/>
              <w:rPr>
                <w:rFonts w:ascii="Simplified Arabic" w:hAnsi="Simplified Arabic"/>
                <w:sz w:val="18"/>
                <w:szCs w:val="18"/>
              </w:rPr>
            </w:pPr>
          </w:p>
        </w:tc>
        <w:tc>
          <w:tcPr>
            <w:tcW w:w="434" w:type="dxa"/>
            <w:shd w:val="clear" w:color="auto" w:fill="auto"/>
          </w:tcPr>
          <w:p w14:paraId="5F60BEA7" w14:textId="77777777" w:rsidR="005A3825" w:rsidRPr="007F2109" w:rsidRDefault="005A3825" w:rsidP="00BE54E1">
            <w:pPr>
              <w:spacing w:before="20" w:after="40" w:line="272" w:lineRule="exact"/>
              <w:ind w:left="57" w:right="57"/>
              <w:textDirection w:val="tbRlV"/>
              <w:rPr>
                <w:rFonts w:ascii="Simplified Arabic" w:hAnsi="Simplified Arabic"/>
                <w:sz w:val="18"/>
                <w:szCs w:val="18"/>
                <w:rtl/>
                <w:lang w:val="ar-SA" w:eastAsia="zh-TW"/>
              </w:rPr>
            </w:pPr>
            <w:r w:rsidRPr="007F2109">
              <w:rPr>
                <w:rFonts w:ascii="Simplified Arabic" w:hAnsi="Simplified Arabic"/>
                <w:sz w:val="18"/>
                <w:szCs w:val="18"/>
                <w:rtl/>
              </w:rPr>
              <w:t>(أ)</w:t>
            </w:r>
          </w:p>
        </w:tc>
        <w:tc>
          <w:tcPr>
            <w:tcW w:w="2381" w:type="dxa"/>
            <w:shd w:val="clear" w:color="auto" w:fill="auto"/>
          </w:tcPr>
          <w:p w14:paraId="1D7F00A9" w14:textId="77777777" w:rsidR="005A3825" w:rsidRPr="007F2109" w:rsidRDefault="005A3825" w:rsidP="00BE54E1">
            <w:pPr>
              <w:spacing w:before="20" w:after="40" w:line="272" w:lineRule="exact"/>
              <w:ind w:left="57" w:right="170"/>
              <w:textDirection w:val="tbRlV"/>
              <w:rPr>
                <w:rFonts w:ascii="Simplified Arabic" w:hAnsi="Simplified Arabic"/>
                <w:sz w:val="18"/>
                <w:szCs w:val="18"/>
                <w:rtl/>
                <w:lang w:val="ar-SA" w:eastAsia="zh-TW"/>
              </w:rPr>
            </w:pPr>
            <w:r w:rsidRPr="007F2109">
              <w:rPr>
                <w:rFonts w:ascii="Simplified Arabic" w:hAnsi="Simplified Arabic"/>
                <w:sz w:val="18"/>
                <w:szCs w:val="18"/>
                <w:rtl/>
              </w:rPr>
              <w:t>الذكور</w:t>
            </w:r>
          </w:p>
        </w:tc>
        <w:tc>
          <w:tcPr>
            <w:tcW w:w="1846" w:type="dxa"/>
            <w:shd w:val="clear" w:color="auto" w:fill="auto"/>
          </w:tcPr>
          <w:p w14:paraId="2C490DC4" w14:textId="500E340B" w:rsidR="005A3825" w:rsidRPr="007F2109" w:rsidRDefault="005F6803" w:rsidP="00BE54E1">
            <w:pPr>
              <w:spacing w:before="20" w:after="40" w:line="272" w:lineRule="exact"/>
              <w:ind w:left="57" w:right="170"/>
              <w:textDirection w:val="tbRlV"/>
              <w:rPr>
                <w:rFonts w:ascii="Simplified Arabic" w:hAnsi="Simplified Arabic"/>
                <w:sz w:val="18"/>
                <w:szCs w:val="18"/>
                <w:rtl/>
                <w:lang w:val="ar-SA" w:eastAsia="zh-TW"/>
              </w:rPr>
            </w:pPr>
            <w:r w:rsidRPr="00A839FB">
              <w:rPr>
                <w:sz w:val="18"/>
                <w:szCs w:val="18"/>
              </w:rPr>
              <w:t>48</w:t>
            </w:r>
            <w:r w:rsidR="005A3825" w:rsidRPr="007F2109">
              <w:rPr>
                <w:rFonts w:ascii="Simplified Arabic" w:hAnsi="Simplified Arabic"/>
                <w:sz w:val="18"/>
                <w:szCs w:val="18"/>
                <w:rtl/>
              </w:rPr>
              <w:t>٪</w:t>
            </w:r>
          </w:p>
        </w:tc>
        <w:tc>
          <w:tcPr>
            <w:tcW w:w="2263" w:type="dxa"/>
            <w:shd w:val="clear" w:color="auto" w:fill="auto"/>
          </w:tcPr>
          <w:p w14:paraId="09A1DECA" w14:textId="08A5FC86" w:rsidR="005A3825" w:rsidRPr="007F2109" w:rsidRDefault="005A3825" w:rsidP="00BE54E1">
            <w:pPr>
              <w:spacing w:before="20" w:after="40" w:line="272" w:lineRule="exact"/>
              <w:ind w:left="57" w:right="57"/>
              <w:textDirection w:val="tbRlV"/>
              <w:rPr>
                <w:rFonts w:ascii="Simplified Arabic" w:hAnsi="Simplified Arabic"/>
                <w:spacing w:val="-2"/>
                <w:sz w:val="18"/>
                <w:szCs w:val="18"/>
                <w:rtl/>
                <w:lang w:val="ar-SA" w:eastAsia="zh-TW"/>
              </w:rPr>
            </w:pPr>
            <w:r w:rsidRPr="007F2109">
              <w:rPr>
                <w:rFonts w:ascii="Simplified Arabic" w:hAnsi="Simplified Arabic"/>
                <w:spacing w:val="-2"/>
                <w:sz w:val="18"/>
                <w:szCs w:val="18"/>
                <w:rtl/>
              </w:rPr>
              <w:t xml:space="preserve">المسح الديمغرافي لعام </w:t>
            </w:r>
            <w:r w:rsidR="005F6803" w:rsidRPr="00A839FB">
              <w:rPr>
                <w:spacing w:val="-2"/>
                <w:sz w:val="18"/>
                <w:szCs w:val="18"/>
                <w:rtl/>
              </w:rPr>
              <w:t>2017</w:t>
            </w:r>
            <w:r w:rsidRPr="007F2109">
              <w:rPr>
                <w:rFonts w:ascii="Simplified Arabic" w:hAnsi="Simplified Arabic"/>
                <w:spacing w:val="-2"/>
                <w:sz w:val="18"/>
                <w:szCs w:val="18"/>
                <w:rtl/>
              </w:rPr>
              <w:t xml:space="preserve"> خلال الفترة الفاصلة بين عمليات التعداد، الوكالة الوطنية للإحصاء في زمبابوي</w:t>
            </w:r>
          </w:p>
        </w:tc>
      </w:tr>
      <w:tr w:rsidR="005A3825" w:rsidRPr="007F2109" w14:paraId="0BADD413" w14:textId="77777777" w:rsidTr="005F6803">
        <w:tc>
          <w:tcPr>
            <w:tcW w:w="446" w:type="dxa"/>
            <w:vMerge/>
            <w:shd w:val="clear" w:color="auto" w:fill="auto"/>
          </w:tcPr>
          <w:p w14:paraId="0E32689D" w14:textId="77777777" w:rsidR="005A3825" w:rsidRPr="007F2109" w:rsidRDefault="005A3825" w:rsidP="00BE54E1">
            <w:pPr>
              <w:spacing w:before="20" w:after="40" w:line="272" w:lineRule="exact"/>
              <w:ind w:left="57" w:right="57"/>
              <w:rPr>
                <w:rFonts w:ascii="Simplified Arabic" w:hAnsi="Simplified Arabic"/>
                <w:sz w:val="18"/>
                <w:szCs w:val="18"/>
              </w:rPr>
            </w:pPr>
          </w:p>
        </w:tc>
        <w:tc>
          <w:tcPr>
            <w:tcW w:w="434" w:type="dxa"/>
            <w:shd w:val="clear" w:color="auto" w:fill="auto"/>
          </w:tcPr>
          <w:p w14:paraId="3EE409B4" w14:textId="77777777" w:rsidR="005A3825" w:rsidRPr="007F2109" w:rsidRDefault="005A3825" w:rsidP="00BE54E1">
            <w:pPr>
              <w:spacing w:before="20" w:after="40" w:line="272" w:lineRule="exact"/>
              <w:ind w:left="57" w:right="57"/>
              <w:textDirection w:val="tbRlV"/>
              <w:rPr>
                <w:rFonts w:ascii="Simplified Arabic" w:hAnsi="Simplified Arabic"/>
                <w:sz w:val="18"/>
                <w:szCs w:val="18"/>
                <w:rtl/>
                <w:lang w:val="ar-SA" w:eastAsia="zh-TW"/>
              </w:rPr>
            </w:pPr>
            <w:r w:rsidRPr="007F2109">
              <w:rPr>
                <w:rFonts w:ascii="Simplified Arabic" w:hAnsi="Simplified Arabic"/>
                <w:sz w:val="18"/>
                <w:szCs w:val="18"/>
                <w:rtl/>
              </w:rPr>
              <w:t>(ب)</w:t>
            </w:r>
          </w:p>
        </w:tc>
        <w:tc>
          <w:tcPr>
            <w:tcW w:w="2381" w:type="dxa"/>
            <w:shd w:val="clear" w:color="auto" w:fill="auto"/>
          </w:tcPr>
          <w:p w14:paraId="4D5520D9" w14:textId="77777777" w:rsidR="005A3825" w:rsidRPr="007F2109" w:rsidRDefault="005A3825" w:rsidP="00BE54E1">
            <w:pPr>
              <w:spacing w:before="20" w:after="40" w:line="272" w:lineRule="exact"/>
              <w:ind w:left="57" w:right="170"/>
              <w:textDirection w:val="tbRlV"/>
              <w:rPr>
                <w:rFonts w:ascii="Simplified Arabic" w:hAnsi="Simplified Arabic"/>
                <w:sz w:val="18"/>
                <w:szCs w:val="18"/>
                <w:rtl/>
                <w:lang w:val="ar-SA" w:eastAsia="zh-TW"/>
              </w:rPr>
            </w:pPr>
            <w:r w:rsidRPr="007F2109">
              <w:rPr>
                <w:rFonts w:ascii="Simplified Arabic" w:hAnsi="Simplified Arabic"/>
                <w:sz w:val="18"/>
                <w:szCs w:val="18"/>
                <w:rtl/>
              </w:rPr>
              <w:t>الإناث</w:t>
            </w:r>
          </w:p>
        </w:tc>
        <w:tc>
          <w:tcPr>
            <w:tcW w:w="1846" w:type="dxa"/>
            <w:shd w:val="clear" w:color="auto" w:fill="auto"/>
          </w:tcPr>
          <w:p w14:paraId="55D9F23B" w14:textId="4BEF6C74" w:rsidR="005A3825" w:rsidRPr="007F2109" w:rsidRDefault="005F6803" w:rsidP="00BE54E1">
            <w:pPr>
              <w:spacing w:before="20" w:after="40" w:line="272" w:lineRule="exact"/>
              <w:ind w:left="57" w:right="170"/>
              <w:textDirection w:val="tbRlV"/>
              <w:rPr>
                <w:rFonts w:ascii="Simplified Arabic" w:hAnsi="Simplified Arabic"/>
                <w:sz w:val="18"/>
                <w:szCs w:val="18"/>
                <w:rtl/>
                <w:lang w:val="ar-SA" w:eastAsia="zh-TW"/>
              </w:rPr>
            </w:pPr>
            <w:r w:rsidRPr="00A839FB">
              <w:rPr>
                <w:sz w:val="18"/>
                <w:szCs w:val="18"/>
              </w:rPr>
              <w:t>52</w:t>
            </w:r>
            <w:r w:rsidR="005A3825" w:rsidRPr="007F2109">
              <w:rPr>
                <w:rFonts w:ascii="Simplified Arabic" w:hAnsi="Simplified Arabic"/>
                <w:sz w:val="18"/>
                <w:szCs w:val="18"/>
                <w:rtl/>
              </w:rPr>
              <w:t>٪</w:t>
            </w:r>
          </w:p>
        </w:tc>
        <w:tc>
          <w:tcPr>
            <w:tcW w:w="2263" w:type="dxa"/>
            <w:shd w:val="clear" w:color="auto" w:fill="auto"/>
          </w:tcPr>
          <w:p w14:paraId="252EB3A0" w14:textId="56F1B3A9" w:rsidR="005A3825" w:rsidRPr="007F2109" w:rsidRDefault="005A3825" w:rsidP="00BE54E1">
            <w:pPr>
              <w:spacing w:before="20" w:after="40" w:line="272" w:lineRule="exact"/>
              <w:ind w:left="57" w:right="57"/>
              <w:textDirection w:val="tbRlV"/>
              <w:rPr>
                <w:rFonts w:ascii="Simplified Arabic" w:hAnsi="Simplified Arabic"/>
                <w:spacing w:val="-2"/>
                <w:sz w:val="18"/>
                <w:szCs w:val="18"/>
                <w:rtl/>
                <w:lang w:val="ar-SA" w:eastAsia="zh-TW"/>
              </w:rPr>
            </w:pPr>
            <w:r w:rsidRPr="007F2109">
              <w:rPr>
                <w:rFonts w:ascii="Simplified Arabic" w:hAnsi="Simplified Arabic"/>
                <w:spacing w:val="-2"/>
                <w:sz w:val="18"/>
                <w:szCs w:val="18"/>
                <w:rtl/>
              </w:rPr>
              <w:t xml:space="preserve">المسح الديمغرافي لعام </w:t>
            </w:r>
            <w:r w:rsidR="005F6803" w:rsidRPr="00A839FB">
              <w:rPr>
                <w:spacing w:val="-2"/>
                <w:sz w:val="18"/>
                <w:szCs w:val="18"/>
                <w:rtl/>
              </w:rPr>
              <w:t>2017</w:t>
            </w:r>
            <w:r w:rsidRPr="007F2109">
              <w:rPr>
                <w:rFonts w:ascii="Simplified Arabic" w:hAnsi="Simplified Arabic"/>
                <w:spacing w:val="-2"/>
                <w:sz w:val="18"/>
                <w:szCs w:val="18"/>
                <w:rtl/>
              </w:rPr>
              <w:t xml:space="preserve"> خلال الفترة الفاصلة بين عمليات التعداد، الوكالة الوطنية للإحصاء في زمبابوي</w:t>
            </w:r>
          </w:p>
        </w:tc>
      </w:tr>
      <w:tr w:rsidR="005A3825" w:rsidRPr="007F2109" w14:paraId="3CF00D67" w14:textId="77777777" w:rsidTr="005F6803">
        <w:tc>
          <w:tcPr>
            <w:tcW w:w="446" w:type="dxa"/>
            <w:vMerge w:val="restart"/>
            <w:shd w:val="clear" w:color="auto" w:fill="auto"/>
          </w:tcPr>
          <w:p w14:paraId="26AD934D" w14:textId="7FC8A337" w:rsidR="005A3825" w:rsidRPr="007F2109" w:rsidRDefault="005F6803" w:rsidP="00BE54E1">
            <w:pPr>
              <w:spacing w:before="20" w:after="40" w:line="272" w:lineRule="exact"/>
              <w:ind w:left="57" w:right="57"/>
              <w:textDirection w:val="tbRlV"/>
              <w:rPr>
                <w:rFonts w:ascii="Simplified Arabic" w:hAnsi="Simplified Arabic"/>
                <w:sz w:val="18"/>
                <w:szCs w:val="18"/>
                <w:rtl/>
                <w:lang w:val="ar-SA" w:eastAsia="zh-TW"/>
              </w:rPr>
            </w:pPr>
            <w:r w:rsidRPr="00A839FB">
              <w:rPr>
                <w:sz w:val="18"/>
                <w:szCs w:val="18"/>
                <w:rtl/>
              </w:rPr>
              <w:t>8</w:t>
            </w:r>
            <w:r w:rsidR="001114F5">
              <w:rPr>
                <w:rFonts w:ascii="Simplified Arabic" w:hAnsi="Simplified Arabic"/>
                <w:sz w:val="18"/>
                <w:szCs w:val="18"/>
                <w:rtl/>
              </w:rPr>
              <w:t>-</w:t>
            </w:r>
          </w:p>
        </w:tc>
        <w:tc>
          <w:tcPr>
            <w:tcW w:w="2815" w:type="dxa"/>
            <w:gridSpan w:val="2"/>
            <w:shd w:val="clear" w:color="auto" w:fill="auto"/>
          </w:tcPr>
          <w:p w14:paraId="6BF8C5DD" w14:textId="77777777" w:rsidR="005A3825" w:rsidRPr="007F2109" w:rsidRDefault="005A3825" w:rsidP="00BE54E1">
            <w:pPr>
              <w:spacing w:before="20" w:after="40" w:line="272" w:lineRule="exact"/>
              <w:ind w:left="57" w:right="57"/>
              <w:textDirection w:val="tbRlV"/>
              <w:rPr>
                <w:rFonts w:ascii="Simplified Arabic" w:hAnsi="Simplified Arabic"/>
                <w:sz w:val="18"/>
                <w:szCs w:val="18"/>
                <w:rtl/>
                <w:lang w:val="ar-SA" w:eastAsia="zh-TW"/>
              </w:rPr>
            </w:pPr>
            <w:r w:rsidRPr="007F2109">
              <w:rPr>
                <w:rFonts w:ascii="Simplified Arabic" w:hAnsi="Simplified Arabic"/>
                <w:sz w:val="18"/>
                <w:szCs w:val="18"/>
                <w:rtl/>
              </w:rPr>
              <w:t>المنطقة</w:t>
            </w:r>
          </w:p>
        </w:tc>
        <w:tc>
          <w:tcPr>
            <w:tcW w:w="4109" w:type="dxa"/>
            <w:gridSpan w:val="2"/>
            <w:shd w:val="clear" w:color="auto" w:fill="auto"/>
          </w:tcPr>
          <w:p w14:paraId="41CBA7C5" w14:textId="77777777" w:rsidR="005A3825" w:rsidRPr="007F2109" w:rsidRDefault="005A3825" w:rsidP="00BE54E1">
            <w:pPr>
              <w:spacing w:before="20" w:after="40" w:line="272" w:lineRule="exact"/>
              <w:ind w:left="57" w:right="57"/>
              <w:rPr>
                <w:rFonts w:ascii="Simplified Arabic" w:hAnsi="Simplified Arabic"/>
                <w:sz w:val="18"/>
                <w:szCs w:val="18"/>
              </w:rPr>
            </w:pPr>
          </w:p>
        </w:tc>
      </w:tr>
      <w:tr w:rsidR="005A3825" w:rsidRPr="007F2109" w14:paraId="2AFE9295" w14:textId="77777777" w:rsidTr="005F6803">
        <w:tc>
          <w:tcPr>
            <w:tcW w:w="446" w:type="dxa"/>
            <w:vMerge/>
            <w:shd w:val="clear" w:color="auto" w:fill="auto"/>
          </w:tcPr>
          <w:p w14:paraId="603F0447" w14:textId="77777777" w:rsidR="005A3825" w:rsidRPr="007F2109" w:rsidRDefault="005A3825" w:rsidP="00BE54E1">
            <w:pPr>
              <w:spacing w:before="20" w:after="40" w:line="272" w:lineRule="exact"/>
              <w:ind w:left="57" w:right="57"/>
              <w:rPr>
                <w:rFonts w:ascii="Simplified Arabic" w:hAnsi="Simplified Arabic"/>
                <w:sz w:val="18"/>
                <w:szCs w:val="18"/>
              </w:rPr>
            </w:pPr>
          </w:p>
        </w:tc>
        <w:tc>
          <w:tcPr>
            <w:tcW w:w="434" w:type="dxa"/>
            <w:shd w:val="clear" w:color="auto" w:fill="auto"/>
          </w:tcPr>
          <w:p w14:paraId="6C940C27" w14:textId="77777777" w:rsidR="005A3825" w:rsidRPr="007F2109" w:rsidRDefault="005A3825" w:rsidP="00BE54E1">
            <w:pPr>
              <w:spacing w:before="20" w:after="40" w:line="272" w:lineRule="exact"/>
              <w:ind w:left="57" w:right="57"/>
              <w:textDirection w:val="tbRlV"/>
              <w:rPr>
                <w:rFonts w:ascii="Simplified Arabic" w:hAnsi="Simplified Arabic"/>
                <w:sz w:val="18"/>
                <w:szCs w:val="18"/>
                <w:rtl/>
                <w:lang w:val="ar-SA" w:eastAsia="zh-TW"/>
              </w:rPr>
            </w:pPr>
            <w:r w:rsidRPr="007F2109">
              <w:rPr>
                <w:rFonts w:ascii="Simplified Arabic" w:hAnsi="Simplified Arabic"/>
                <w:sz w:val="18"/>
                <w:szCs w:val="18"/>
                <w:rtl/>
              </w:rPr>
              <w:t>(أ)</w:t>
            </w:r>
          </w:p>
        </w:tc>
        <w:tc>
          <w:tcPr>
            <w:tcW w:w="2381" w:type="dxa"/>
            <w:shd w:val="clear" w:color="auto" w:fill="auto"/>
          </w:tcPr>
          <w:p w14:paraId="06A337BF" w14:textId="77777777" w:rsidR="005A3825" w:rsidRPr="007F2109" w:rsidRDefault="005A3825" w:rsidP="00BE54E1">
            <w:pPr>
              <w:spacing w:before="20" w:after="40" w:line="272" w:lineRule="exact"/>
              <w:ind w:left="57" w:right="170"/>
              <w:textDirection w:val="tbRlV"/>
              <w:rPr>
                <w:rFonts w:ascii="Simplified Arabic" w:hAnsi="Simplified Arabic"/>
                <w:sz w:val="18"/>
                <w:szCs w:val="18"/>
                <w:rtl/>
                <w:lang w:val="ar-SA" w:eastAsia="zh-TW"/>
              </w:rPr>
            </w:pPr>
            <w:r w:rsidRPr="007F2109">
              <w:rPr>
                <w:rFonts w:ascii="Simplified Arabic" w:hAnsi="Simplified Arabic"/>
                <w:sz w:val="18"/>
                <w:szCs w:val="18"/>
                <w:rtl/>
              </w:rPr>
              <w:t>ريفية</w:t>
            </w:r>
          </w:p>
        </w:tc>
        <w:tc>
          <w:tcPr>
            <w:tcW w:w="1846" w:type="dxa"/>
            <w:shd w:val="clear" w:color="auto" w:fill="auto"/>
          </w:tcPr>
          <w:p w14:paraId="3E9E4C5D" w14:textId="3B206B8B" w:rsidR="005A3825" w:rsidRPr="007F2109" w:rsidRDefault="005F6803" w:rsidP="00BE54E1">
            <w:pPr>
              <w:spacing w:before="20" w:after="40" w:line="272" w:lineRule="exact"/>
              <w:ind w:left="57" w:right="170"/>
              <w:textDirection w:val="tbRlV"/>
              <w:rPr>
                <w:rFonts w:ascii="Simplified Arabic" w:hAnsi="Simplified Arabic"/>
                <w:sz w:val="18"/>
                <w:szCs w:val="18"/>
                <w:rtl/>
                <w:lang w:val="ar-SA" w:eastAsia="zh-TW"/>
              </w:rPr>
            </w:pPr>
            <w:r w:rsidRPr="00A839FB">
              <w:rPr>
                <w:sz w:val="18"/>
                <w:szCs w:val="18"/>
              </w:rPr>
              <w:t>68</w:t>
            </w:r>
            <w:r w:rsidR="005A3825" w:rsidRPr="007F2109">
              <w:rPr>
                <w:rFonts w:ascii="Simplified Arabic" w:hAnsi="Simplified Arabic"/>
                <w:sz w:val="18"/>
                <w:szCs w:val="18"/>
                <w:rtl/>
              </w:rPr>
              <w:t>٪</w:t>
            </w:r>
          </w:p>
        </w:tc>
        <w:tc>
          <w:tcPr>
            <w:tcW w:w="2263" w:type="dxa"/>
            <w:shd w:val="clear" w:color="auto" w:fill="auto"/>
          </w:tcPr>
          <w:p w14:paraId="59E46B8B" w14:textId="6B1425F9" w:rsidR="005A3825" w:rsidRPr="007F2109" w:rsidRDefault="005A3825" w:rsidP="00BE54E1">
            <w:pPr>
              <w:spacing w:before="20" w:after="40" w:line="272" w:lineRule="exact"/>
              <w:ind w:left="57" w:right="57"/>
              <w:textDirection w:val="tbRlV"/>
              <w:rPr>
                <w:rFonts w:ascii="Simplified Arabic" w:hAnsi="Simplified Arabic"/>
                <w:spacing w:val="-2"/>
                <w:sz w:val="18"/>
                <w:szCs w:val="18"/>
                <w:rtl/>
                <w:lang w:val="ar-SA" w:eastAsia="zh-TW"/>
              </w:rPr>
            </w:pPr>
            <w:r w:rsidRPr="007F2109">
              <w:rPr>
                <w:rFonts w:ascii="Simplified Arabic" w:hAnsi="Simplified Arabic"/>
                <w:spacing w:val="-2"/>
                <w:sz w:val="18"/>
                <w:szCs w:val="18"/>
                <w:rtl/>
              </w:rPr>
              <w:t xml:space="preserve">المسح الديمغرافي لعام </w:t>
            </w:r>
            <w:r w:rsidR="005F6803" w:rsidRPr="00A839FB">
              <w:rPr>
                <w:spacing w:val="-2"/>
                <w:sz w:val="18"/>
                <w:szCs w:val="18"/>
                <w:rtl/>
              </w:rPr>
              <w:t>2017</w:t>
            </w:r>
            <w:r w:rsidRPr="007F2109">
              <w:rPr>
                <w:rFonts w:ascii="Simplified Arabic" w:hAnsi="Simplified Arabic"/>
                <w:spacing w:val="-2"/>
                <w:sz w:val="18"/>
                <w:szCs w:val="18"/>
                <w:rtl/>
              </w:rPr>
              <w:t xml:space="preserve"> خلال الفترة الفاصلة بين عمليات التعداد، الوكالة الوطنية للإحصاء في زمبابوي</w:t>
            </w:r>
          </w:p>
        </w:tc>
      </w:tr>
      <w:tr w:rsidR="005A3825" w:rsidRPr="007F2109" w14:paraId="0D503CE5" w14:textId="77777777" w:rsidTr="005F6803">
        <w:tc>
          <w:tcPr>
            <w:tcW w:w="446" w:type="dxa"/>
            <w:vMerge/>
            <w:shd w:val="clear" w:color="auto" w:fill="auto"/>
          </w:tcPr>
          <w:p w14:paraId="034A24DE" w14:textId="77777777" w:rsidR="005A3825" w:rsidRPr="007F2109" w:rsidRDefault="005A3825" w:rsidP="00BE54E1">
            <w:pPr>
              <w:spacing w:before="20" w:after="40" w:line="272" w:lineRule="exact"/>
              <w:ind w:left="57" w:right="57"/>
              <w:rPr>
                <w:rFonts w:ascii="Simplified Arabic" w:hAnsi="Simplified Arabic"/>
                <w:sz w:val="18"/>
                <w:szCs w:val="18"/>
              </w:rPr>
            </w:pPr>
          </w:p>
        </w:tc>
        <w:tc>
          <w:tcPr>
            <w:tcW w:w="434" w:type="dxa"/>
            <w:shd w:val="clear" w:color="auto" w:fill="auto"/>
          </w:tcPr>
          <w:p w14:paraId="4E74F7BE" w14:textId="77777777" w:rsidR="005A3825" w:rsidRPr="007F2109" w:rsidRDefault="005A3825" w:rsidP="00BE54E1">
            <w:pPr>
              <w:spacing w:before="20" w:after="40" w:line="272" w:lineRule="exact"/>
              <w:ind w:left="57" w:right="57"/>
              <w:textDirection w:val="tbRlV"/>
              <w:rPr>
                <w:rFonts w:ascii="Simplified Arabic" w:hAnsi="Simplified Arabic"/>
                <w:sz w:val="18"/>
                <w:szCs w:val="18"/>
                <w:rtl/>
                <w:lang w:val="ar-SA" w:eastAsia="zh-TW"/>
              </w:rPr>
            </w:pPr>
            <w:r w:rsidRPr="007F2109">
              <w:rPr>
                <w:rFonts w:ascii="Simplified Arabic" w:hAnsi="Simplified Arabic"/>
                <w:sz w:val="18"/>
                <w:szCs w:val="18"/>
                <w:rtl/>
              </w:rPr>
              <w:t>(ب)</w:t>
            </w:r>
          </w:p>
        </w:tc>
        <w:tc>
          <w:tcPr>
            <w:tcW w:w="2381" w:type="dxa"/>
            <w:shd w:val="clear" w:color="auto" w:fill="auto"/>
          </w:tcPr>
          <w:p w14:paraId="78511C79" w14:textId="77777777" w:rsidR="005A3825" w:rsidRPr="007F2109" w:rsidRDefault="005A3825" w:rsidP="00BE54E1">
            <w:pPr>
              <w:spacing w:before="20" w:after="40" w:line="272" w:lineRule="exact"/>
              <w:ind w:left="57" w:right="170"/>
              <w:textDirection w:val="tbRlV"/>
              <w:rPr>
                <w:rFonts w:ascii="Simplified Arabic" w:hAnsi="Simplified Arabic"/>
                <w:sz w:val="18"/>
                <w:szCs w:val="18"/>
                <w:rtl/>
                <w:lang w:val="ar-SA" w:eastAsia="zh-TW"/>
              </w:rPr>
            </w:pPr>
            <w:r w:rsidRPr="007F2109">
              <w:rPr>
                <w:rFonts w:ascii="Simplified Arabic" w:hAnsi="Simplified Arabic"/>
                <w:sz w:val="18"/>
                <w:szCs w:val="18"/>
                <w:rtl/>
              </w:rPr>
              <w:t>حضرية</w:t>
            </w:r>
          </w:p>
        </w:tc>
        <w:tc>
          <w:tcPr>
            <w:tcW w:w="1846" w:type="dxa"/>
            <w:shd w:val="clear" w:color="auto" w:fill="auto"/>
          </w:tcPr>
          <w:p w14:paraId="5ABE46BD" w14:textId="65CA7F52" w:rsidR="005A3825" w:rsidRPr="007F2109" w:rsidRDefault="005F6803" w:rsidP="00BE54E1">
            <w:pPr>
              <w:spacing w:before="20" w:after="40" w:line="272" w:lineRule="exact"/>
              <w:ind w:left="57" w:right="170"/>
              <w:textDirection w:val="tbRlV"/>
              <w:rPr>
                <w:rFonts w:ascii="Simplified Arabic" w:hAnsi="Simplified Arabic"/>
                <w:sz w:val="18"/>
                <w:szCs w:val="18"/>
                <w:rtl/>
                <w:lang w:val="ar-SA" w:eastAsia="zh-TW"/>
              </w:rPr>
            </w:pPr>
            <w:r w:rsidRPr="00A839FB">
              <w:rPr>
                <w:sz w:val="18"/>
                <w:szCs w:val="18"/>
              </w:rPr>
              <w:t>32</w:t>
            </w:r>
            <w:r w:rsidR="005A3825" w:rsidRPr="007F2109">
              <w:rPr>
                <w:rFonts w:ascii="Simplified Arabic" w:hAnsi="Simplified Arabic"/>
                <w:sz w:val="18"/>
                <w:szCs w:val="18"/>
                <w:rtl/>
              </w:rPr>
              <w:t>٪</w:t>
            </w:r>
          </w:p>
        </w:tc>
        <w:tc>
          <w:tcPr>
            <w:tcW w:w="2263" w:type="dxa"/>
            <w:shd w:val="clear" w:color="auto" w:fill="auto"/>
          </w:tcPr>
          <w:p w14:paraId="50ACB95E" w14:textId="50D9C8E8" w:rsidR="005A3825" w:rsidRPr="007F2109" w:rsidRDefault="005A3825" w:rsidP="00BE54E1">
            <w:pPr>
              <w:spacing w:before="20" w:after="40" w:line="272" w:lineRule="exact"/>
              <w:ind w:left="57" w:right="57"/>
              <w:textDirection w:val="tbRlV"/>
              <w:rPr>
                <w:rFonts w:ascii="Simplified Arabic" w:hAnsi="Simplified Arabic"/>
                <w:spacing w:val="-2"/>
                <w:sz w:val="18"/>
                <w:szCs w:val="18"/>
                <w:rtl/>
                <w:lang w:val="ar-SA" w:eastAsia="zh-TW"/>
              </w:rPr>
            </w:pPr>
            <w:r w:rsidRPr="007F2109">
              <w:rPr>
                <w:rFonts w:ascii="Simplified Arabic" w:hAnsi="Simplified Arabic"/>
                <w:spacing w:val="-2"/>
                <w:sz w:val="18"/>
                <w:szCs w:val="18"/>
                <w:rtl/>
              </w:rPr>
              <w:t xml:space="preserve">المسح الديمغرافي لعام </w:t>
            </w:r>
            <w:r w:rsidR="005F6803" w:rsidRPr="00A839FB">
              <w:rPr>
                <w:spacing w:val="-2"/>
                <w:sz w:val="18"/>
                <w:szCs w:val="18"/>
                <w:rtl/>
              </w:rPr>
              <w:t>2017</w:t>
            </w:r>
            <w:r w:rsidRPr="007F2109">
              <w:rPr>
                <w:rFonts w:ascii="Simplified Arabic" w:hAnsi="Simplified Arabic"/>
                <w:spacing w:val="-2"/>
                <w:sz w:val="18"/>
                <w:szCs w:val="18"/>
                <w:rtl/>
              </w:rPr>
              <w:t xml:space="preserve"> خلال الفترة الفاصلة بين عمليات التعداد، الوكالة الوطنية للإحصاء في زمبابوي</w:t>
            </w:r>
          </w:p>
        </w:tc>
      </w:tr>
      <w:tr w:rsidR="005A3825" w:rsidRPr="007F2109" w14:paraId="5630AAF5" w14:textId="77777777" w:rsidTr="005F6803">
        <w:tc>
          <w:tcPr>
            <w:tcW w:w="446" w:type="dxa"/>
            <w:vMerge w:val="restart"/>
            <w:shd w:val="clear" w:color="auto" w:fill="auto"/>
          </w:tcPr>
          <w:p w14:paraId="5A3CC653" w14:textId="299C6C4F" w:rsidR="005A3825" w:rsidRPr="007F2109" w:rsidRDefault="005F6803" w:rsidP="00BE54E1">
            <w:pPr>
              <w:spacing w:before="20" w:after="40" w:line="280" w:lineRule="exact"/>
              <w:ind w:left="57" w:right="57"/>
              <w:textDirection w:val="tbRlV"/>
              <w:rPr>
                <w:rFonts w:ascii="Simplified Arabic" w:hAnsi="Simplified Arabic"/>
                <w:sz w:val="18"/>
                <w:szCs w:val="18"/>
                <w:rtl/>
                <w:lang w:val="ar-SA" w:eastAsia="zh-TW"/>
              </w:rPr>
            </w:pPr>
            <w:r w:rsidRPr="00A839FB">
              <w:rPr>
                <w:sz w:val="18"/>
                <w:szCs w:val="18"/>
                <w:rtl/>
              </w:rPr>
              <w:lastRenderedPageBreak/>
              <w:t>9</w:t>
            </w:r>
            <w:r w:rsidR="001114F5">
              <w:rPr>
                <w:rFonts w:ascii="Simplified Arabic" w:hAnsi="Simplified Arabic"/>
                <w:sz w:val="18"/>
                <w:szCs w:val="18"/>
                <w:rtl/>
              </w:rPr>
              <w:t>-</w:t>
            </w:r>
          </w:p>
        </w:tc>
        <w:tc>
          <w:tcPr>
            <w:tcW w:w="2815" w:type="dxa"/>
            <w:gridSpan w:val="2"/>
            <w:shd w:val="clear" w:color="auto" w:fill="auto"/>
          </w:tcPr>
          <w:p w14:paraId="689153A3" w14:textId="77777777" w:rsidR="005A3825" w:rsidRPr="007F2109" w:rsidRDefault="005A3825" w:rsidP="00BE54E1">
            <w:pPr>
              <w:spacing w:before="20" w:after="40" w:line="280" w:lineRule="exact"/>
              <w:ind w:left="57" w:right="57"/>
              <w:textDirection w:val="tbRlV"/>
              <w:rPr>
                <w:rFonts w:ascii="Simplified Arabic" w:hAnsi="Simplified Arabic"/>
                <w:sz w:val="18"/>
                <w:szCs w:val="18"/>
                <w:rtl/>
                <w:lang w:val="ar-SA" w:eastAsia="zh-TW"/>
              </w:rPr>
            </w:pPr>
            <w:r w:rsidRPr="007F2109">
              <w:rPr>
                <w:rFonts w:ascii="Simplified Arabic" w:hAnsi="Simplified Arabic"/>
                <w:sz w:val="18"/>
                <w:szCs w:val="18"/>
                <w:rtl/>
              </w:rPr>
              <w:t>التركيبة العمرية</w:t>
            </w:r>
          </w:p>
        </w:tc>
        <w:tc>
          <w:tcPr>
            <w:tcW w:w="4109" w:type="dxa"/>
            <w:gridSpan w:val="2"/>
            <w:shd w:val="clear" w:color="auto" w:fill="auto"/>
          </w:tcPr>
          <w:p w14:paraId="2A428D3A" w14:textId="77777777" w:rsidR="005A3825" w:rsidRPr="007F2109" w:rsidRDefault="005A3825" w:rsidP="00BE54E1">
            <w:pPr>
              <w:spacing w:before="20" w:after="40" w:line="280" w:lineRule="exact"/>
              <w:ind w:left="57" w:right="57"/>
              <w:rPr>
                <w:rFonts w:ascii="Simplified Arabic" w:hAnsi="Simplified Arabic"/>
                <w:sz w:val="18"/>
                <w:szCs w:val="18"/>
              </w:rPr>
            </w:pPr>
          </w:p>
        </w:tc>
      </w:tr>
      <w:tr w:rsidR="005A3825" w:rsidRPr="007F2109" w14:paraId="0FD28692" w14:textId="77777777" w:rsidTr="005F6803">
        <w:tc>
          <w:tcPr>
            <w:tcW w:w="446" w:type="dxa"/>
            <w:vMerge/>
            <w:shd w:val="clear" w:color="auto" w:fill="auto"/>
          </w:tcPr>
          <w:p w14:paraId="241B5E62" w14:textId="77777777" w:rsidR="005A3825" w:rsidRPr="007F2109" w:rsidRDefault="005A3825" w:rsidP="00BE54E1">
            <w:pPr>
              <w:spacing w:before="20" w:after="40" w:line="280" w:lineRule="exact"/>
              <w:ind w:left="57" w:right="57"/>
              <w:rPr>
                <w:rFonts w:ascii="Simplified Arabic" w:hAnsi="Simplified Arabic"/>
                <w:sz w:val="18"/>
                <w:szCs w:val="18"/>
              </w:rPr>
            </w:pPr>
          </w:p>
        </w:tc>
        <w:tc>
          <w:tcPr>
            <w:tcW w:w="434" w:type="dxa"/>
            <w:shd w:val="clear" w:color="auto" w:fill="auto"/>
          </w:tcPr>
          <w:p w14:paraId="4900A639" w14:textId="77777777" w:rsidR="005A3825" w:rsidRPr="007F2109" w:rsidRDefault="005A3825" w:rsidP="00BE54E1">
            <w:pPr>
              <w:spacing w:before="20" w:after="40" w:line="280" w:lineRule="exact"/>
              <w:ind w:left="57" w:right="57"/>
              <w:textDirection w:val="tbRlV"/>
              <w:rPr>
                <w:rFonts w:ascii="Simplified Arabic" w:hAnsi="Simplified Arabic"/>
                <w:sz w:val="18"/>
                <w:szCs w:val="18"/>
                <w:rtl/>
                <w:lang w:val="ar-SA" w:eastAsia="zh-TW"/>
              </w:rPr>
            </w:pPr>
            <w:r w:rsidRPr="007F2109">
              <w:rPr>
                <w:rFonts w:ascii="Simplified Arabic" w:hAnsi="Simplified Arabic"/>
                <w:sz w:val="18"/>
                <w:szCs w:val="18"/>
                <w:rtl/>
              </w:rPr>
              <w:t>(أ)</w:t>
            </w:r>
          </w:p>
        </w:tc>
        <w:tc>
          <w:tcPr>
            <w:tcW w:w="2381" w:type="dxa"/>
            <w:shd w:val="clear" w:color="auto" w:fill="auto"/>
          </w:tcPr>
          <w:p w14:paraId="38F5C3A1" w14:textId="0D9E01DB" w:rsidR="005A3825" w:rsidRPr="007F2109" w:rsidRDefault="005A3825" w:rsidP="00BE54E1">
            <w:pPr>
              <w:spacing w:before="20" w:after="40" w:line="280" w:lineRule="exact"/>
              <w:ind w:left="57" w:right="170"/>
              <w:textDirection w:val="tbRlV"/>
              <w:rPr>
                <w:rFonts w:ascii="Simplified Arabic" w:hAnsi="Simplified Arabic"/>
                <w:sz w:val="18"/>
                <w:szCs w:val="18"/>
                <w:rtl/>
                <w:lang w:val="ar-SA" w:eastAsia="zh-TW"/>
              </w:rPr>
            </w:pPr>
            <w:r w:rsidRPr="007F2109">
              <w:rPr>
                <w:rFonts w:ascii="Simplified Arabic" w:hAnsi="Simplified Arabic"/>
                <w:sz w:val="18"/>
                <w:szCs w:val="18"/>
                <w:rtl/>
              </w:rPr>
              <w:t xml:space="preserve">الأطفال (أقل من </w:t>
            </w:r>
            <w:r w:rsidR="005F6803" w:rsidRPr="00A839FB">
              <w:rPr>
                <w:sz w:val="18"/>
                <w:szCs w:val="18"/>
                <w:rtl/>
              </w:rPr>
              <w:t>15</w:t>
            </w:r>
            <w:r w:rsidRPr="007F2109">
              <w:rPr>
                <w:rFonts w:ascii="Simplified Arabic" w:hAnsi="Simplified Arabic"/>
                <w:sz w:val="18"/>
                <w:szCs w:val="18"/>
                <w:rtl/>
              </w:rPr>
              <w:t xml:space="preserve"> سنة)</w:t>
            </w:r>
          </w:p>
        </w:tc>
        <w:tc>
          <w:tcPr>
            <w:tcW w:w="1846" w:type="dxa"/>
            <w:shd w:val="clear" w:color="auto" w:fill="auto"/>
          </w:tcPr>
          <w:p w14:paraId="475ED90B" w14:textId="067769BD" w:rsidR="005A3825" w:rsidRPr="007F2109" w:rsidRDefault="005F6803" w:rsidP="00BE54E1">
            <w:pPr>
              <w:spacing w:before="20" w:after="40" w:line="280" w:lineRule="exact"/>
              <w:ind w:left="57" w:right="170"/>
              <w:textDirection w:val="tbRlV"/>
              <w:rPr>
                <w:rFonts w:ascii="Simplified Arabic" w:hAnsi="Simplified Arabic"/>
                <w:sz w:val="18"/>
                <w:szCs w:val="18"/>
                <w:rtl/>
                <w:lang w:val="ar-SA" w:eastAsia="zh-TW"/>
              </w:rPr>
            </w:pPr>
            <w:r w:rsidRPr="00A839FB">
              <w:rPr>
                <w:sz w:val="18"/>
                <w:szCs w:val="18"/>
              </w:rPr>
              <w:t>40</w:t>
            </w:r>
            <w:r w:rsidR="005A3825" w:rsidRPr="007F2109">
              <w:rPr>
                <w:rFonts w:ascii="Simplified Arabic" w:hAnsi="Simplified Arabic"/>
                <w:sz w:val="18"/>
                <w:szCs w:val="18"/>
                <w:rtl/>
              </w:rPr>
              <w:t>٪</w:t>
            </w:r>
          </w:p>
        </w:tc>
        <w:tc>
          <w:tcPr>
            <w:tcW w:w="2263" w:type="dxa"/>
            <w:shd w:val="clear" w:color="auto" w:fill="auto"/>
          </w:tcPr>
          <w:p w14:paraId="1CB967DF" w14:textId="0A6FEEE1" w:rsidR="005A3825" w:rsidRPr="007F2109" w:rsidRDefault="005A3825" w:rsidP="00BE54E1">
            <w:pPr>
              <w:spacing w:before="20" w:after="40" w:line="280" w:lineRule="exact"/>
              <w:ind w:left="57" w:right="57"/>
              <w:textDirection w:val="tbRlV"/>
              <w:rPr>
                <w:rFonts w:ascii="Simplified Arabic" w:hAnsi="Simplified Arabic"/>
                <w:spacing w:val="-2"/>
                <w:sz w:val="18"/>
                <w:szCs w:val="18"/>
                <w:rtl/>
                <w:lang w:val="ar-SA" w:eastAsia="zh-TW"/>
              </w:rPr>
            </w:pPr>
            <w:r w:rsidRPr="007F2109">
              <w:rPr>
                <w:rFonts w:ascii="Simplified Arabic" w:hAnsi="Simplified Arabic"/>
                <w:spacing w:val="-2"/>
                <w:sz w:val="18"/>
                <w:szCs w:val="18"/>
                <w:rtl/>
              </w:rPr>
              <w:t xml:space="preserve">المسح الديمغرافي لعام </w:t>
            </w:r>
            <w:r w:rsidR="005F6803" w:rsidRPr="00A839FB">
              <w:rPr>
                <w:spacing w:val="-2"/>
                <w:sz w:val="18"/>
                <w:szCs w:val="18"/>
                <w:rtl/>
              </w:rPr>
              <w:t>2017</w:t>
            </w:r>
            <w:r w:rsidRPr="007F2109">
              <w:rPr>
                <w:rFonts w:ascii="Simplified Arabic" w:hAnsi="Simplified Arabic"/>
                <w:spacing w:val="-2"/>
                <w:sz w:val="18"/>
                <w:szCs w:val="18"/>
                <w:rtl/>
              </w:rPr>
              <w:t xml:space="preserve"> خلال الفترة الفاصلة بين عمليات التعداد، الوكالة الوطنية للإحصاء في زمبابوي</w:t>
            </w:r>
          </w:p>
        </w:tc>
      </w:tr>
      <w:tr w:rsidR="005A3825" w:rsidRPr="007F2109" w14:paraId="10DFBF6F" w14:textId="77777777" w:rsidTr="005F6803">
        <w:tc>
          <w:tcPr>
            <w:tcW w:w="446" w:type="dxa"/>
            <w:vMerge/>
            <w:shd w:val="clear" w:color="auto" w:fill="auto"/>
          </w:tcPr>
          <w:p w14:paraId="1A813721" w14:textId="77777777" w:rsidR="005A3825" w:rsidRPr="007F2109" w:rsidRDefault="005A3825" w:rsidP="00BE54E1">
            <w:pPr>
              <w:spacing w:before="20" w:after="40" w:line="280" w:lineRule="exact"/>
              <w:ind w:left="57" w:right="57"/>
              <w:rPr>
                <w:rFonts w:ascii="Simplified Arabic" w:hAnsi="Simplified Arabic"/>
                <w:sz w:val="18"/>
                <w:szCs w:val="18"/>
              </w:rPr>
            </w:pPr>
          </w:p>
        </w:tc>
        <w:tc>
          <w:tcPr>
            <w:tcW w:w="434" w:type="dxa"/>
            <w:shd w:val="clear" w:color="auto" w:fill="auto"/>
          </w:tcPr>
          <w:p w14:paraId="6A2CA748" w14:textId="77777777" w:rsidR="005A3825" w:rsidRPr="007F2109" w:rsidRDefault="005A3825" w:rsidP="00BE54E1">
            <w:pPr>
              <w:spacing w:before="20" w:after="40" w:line="280" w:lineRule="exact"/>
              <w:ind w:left="57" w:right="57"/>
              <w:textDirection w:val="tbRlV"/>
              <w:rPr>
                <w:rFonts w:ascii="Simplified Arabic" w:hAnsi="Simplified Arabic"/>
                <w:sz w:val="18"/>
                <w:szCs w:val="18"/>
                <w:rtl/>
                <w:lang w:val="ar-SA" w:eastAsia="zh-TW"/>
              </w:rPr>
            </w:pPr>
            <w:r w:rsidRPr="007F2109">
              <w:rPr>
                <w:rFonts w:ascii="Simplified Arabic" w:hAnsi="Simplified Arabic"/>
                <w:sz w:val="18"/>
                <w:szCs w:val="18"/>
                <w:rtl/>
              </w:rPr>
              <w:t>(ب)</w:t>
            </w:r>
          </w:p>
        </w:tc>
        <w:tc>
          <w:tcPr>
            <w:tcW w:w="2381" w:type="dxa"/>
            <w:shd w:val="clear" w:color="auto" w:fill="auto"/>
          </w:tcPr>
          <w:p w14:paraId="4E1A5B22" w14:textId="542E90B3" w:rsidR="005A3825" w:rsidRPr="007F2109" w:rsidRDefault="005A3825" w:rsidP="00BE54E1">
            <w:pPr>
              <w:spacing w:before="20" w:after="40" w:line="280" w:lineRule="exact"/>
              <w:ind w:left="57" w:right="170"/>
              <w:textDirection w:val="tbRlV"/>
              <w:rPr>
                <w:rFonts w:ascii="Simplified Arabic" w:hAnsi="Simplified Arabic"/>
                <w:sz w:val="18"/>
                <w:szCs w:val="18"/>
                <w:rtl/>
                <w:lang w:val="ar-SA" w:eastAsia="zh-TW"/>
              </w:rPr>
            </w:pPr>
            <w:r w:rsidRPr="007F2109">
              <w:rPr>
                <w:rFonts w:ascii="Simplified Arabic" w:hAnsi="Simplified Arabic"/>
                <w:sz w:val="18"/>
                <w:szCs w:val="18"/>
                <w:rtl/>
              </w:rPr>
              <w:t>البالغون (</w:t>
            </w:r>
            <w:r w:rsidR="005F6803" w:rsidRPr="00A839FB">
              <w:rPr>
                <w:sz w:val="18"/>
                <w:szCs w:val="18"/>
                <w:rtl/>
              </w:rPr>
              <w:t>15</w:t>
            </w:r>
            <w:r w:rsidR="001114F5">
              <w:rPr>
                <w:rFonts w:ascii="Simplified Arabic" w:hAnsi="Simplified Arabic"/>
                <w:sz w:val="18"/>
                <w:szCs w:val="18"/>
                <w:rtl/>
              </w:rPr>
              <w:t>-</w:t>
            </w:r>
            <w:r w:rsidR="005F6803" w:rsidRPr="00A839FB">
              <w:rPr>
                <w:sz w:val="18"/>
                <w:szCs w:val="18"/>
                <w:rtl/>
              </w:rPr>
              <w:t>64</w:t>
            </w:r>
            <w:r w:rsidRPr="007F2109">
              <w:rPr>
                <w:rFonts w:ascii="Simplified Arabic" w:hAnsi="Simplified Arabic"/>
                <w:sz w:val="18"/>
                <w:szCs w:val="18"/>
                <w:rtl/>
              </w:rPr>
              <w:t xml:space="preserve"> سنة)</w:t>
            </w:r>
          </w:p>
        </w:tc>
        <w:tc>
          <w:tcPr>
            <w:tcW w:w="1846" w:type="dxa"/>
            <w:shd w:val="clear" w:color="auto" w:fill="auto"/>
          </w:tcPr>
          <w:p w14:paraId="6427095B" w14:textId="2483661A" w:rsidR="005A3825" w:rsidRPr="007F2109" w:rsidRDefault="005F6803" w:rsidP="00BE54E1">
            <w:pPr>
              <w:spacing w:before="20" w:after="40" w:line="280" w:lineRule="exact"/>
              <w:ind w:left="57" w:right="170"/>
              <w:textDirection w:val="tbRlV"/>
              <w:rPr>
                <w:rFonts w:ascii="Simplified Arabic" w:hAnsi="Simplified Arabic"/>
                <w:sz w:val="18"/>
                <w:szCs w:val="18"/>
                <w:rtl/>
                <w:lang w:val="ar-SA" w:eastAsia="zh-TW"/>
              </w:rPr>
            </w:pPr>
            <w:r w:rsidRPr="00A839FB">
              <w:rPr>
                <w:sz w:val="18"/>
                <w:szCs w:val="18"/>
              </w:rPr>
              <w:t>54</w:t>
            </w:r>
            <w:r w:rsidR="005A3825" w:rsidRPr="007F2109">
              <w:rPr>
                <w:rFonts w:ascii="Simplified Arabic" w:hAnsi="Simplified Arabic"/>
                <w:sz w:val="18"/>
                <w:szCs w:val="18"/>
                <w:rtl/>
              </w:rPr>
              <w:t>٪</w:t>
            </w:r>
          </w:p>
        </w:tc>
        <w:tc>
          <w:tcPr>
            <w:tcW w:w="2263" w:type="dxa"/>
            <w:shd w:val="clear" w:color="auto" w:fill="auto"/>
          </w:tcPr>
          <w:p w14:paraId="489ED860" w14:textId="022C6F8E" w:rsidR="005A3825" w:rsidRPr="007F2109" w:rsidRDefault="005A3825" w:rsidP="00BE54E1">
            <w:pPr>
              <w:spacing w:before="20" w:after="40" w:line="280" w:lineRule="exact"/>
              <w:ind w:left="57" w:right="57"/>
              <w:textDirection w:val="tbRlV"/>
              <w:rPr>
                <w:rFonts w:ascii="Simplified Arabic" w:hAnsi="Simplified Arabic"/>
                <w:spacing w:val="-2"/>
                <w:sz w:val="18"/>
                <w:szCs w:val="18"/>
                <w:rtl/>
                <w:lang w:val="ar-SA" w:eastAsia="zh-TW"/>
              </w:rPr>
            </w:pPr>
            <w:r w:rsidRPr="007F2109">
              <w:rPr>
                <w:rFonts w:ascii="Simplified Arabic" w:hAnsi="Simplified Arabic"/>
                <w:spacing w:val="-2"/>
                <w:sz w:val="18"/>
                <w:szCs w:val="18"/>
                <w:rtl/>
              </w:rPr>
              <w:t xml:space="preserve">المسح الديمغرافي لعام </w:t>
            </w:r>
            <w:r w:rsidR="005F6803" w:rsidRPr="00A839FB">
              <w:rPr>
                <w:spacing w:val="-2"/>
                <w:sz w:val="18"/>
                <w:szCs w:val="18"/>
                <w:rtl/>
              </w:rPr>
              <w:t>2017</w:t>
            </w:r>
            <w:r w:rsidRPr="007F2109">
              <w:rPr>
                <w:rFonts w:ascii="Simplified Arabic" w:hAnsi="Simplified Arabic"/>
                <w:spacing w:val="-2"/>
                <w:sz w:val="18"/>
                <w:szCs w:val="18"/>
                <w:rtl/>
              </w:rPr>
              <w:t xml:space="preserve"> خلال الفترة الفاصلة بين عمليات التعداد، الوكالة الوطنية للإحصاء في زمبابوي</w:t>
            </w:r>
          </w:p>
        </w:tc>
      </w:tr>
      <w:tr w:rsidR="005A3825" w:rsidRPr="007F2109" w14:paraId="0C2AB435" w14:textId="77777777" w:rsidTr="005F6803">
        <w:tc>
          <w:tcPr>
            <w:tcW w:w="446" w:type="dxa"/>
            <w:vMerge/>
            <w:shd w:val="clear" w:color="auto" w:fill="auto"/>
          </w:tcPr>
          <w:p w14:paraId="72BFAFA8" w14:textId="77777777" w:rsidR="005A3825" w:rsidRPr="007F2109" w:rsidRDefault="005A3825" w:rsidP="00BE54E1">
            <w:pPr>
              <w:spacing w:before="20" w:after="40" w:line="280" w:lineRule="exact"/>
              <w:ind w:left="57" w:right="57"/>
              <w:rPr>
                <w:rFonts w:ascii="Simplified Arabic" w:hAnsi="Simplified Arabic"/>
                <w:sz w:val="18"/>
                <w:szCs w:val="18"/>
              </w:rPr>
            </w:pPr>
          </w:p>
        </w:tc>
        <w:tc>
          <w:tcPr>
            <w:tcW w:w="434" w:type="dxa"/>
            <w:shd w:val="clear" w:color="auto" w:fill="auto"/>
          </w:tcPr>
          <w:p w14:paraId="3EC2B1EC" w14:textId="77777777" w:rsidR="005A3825" w:rsidRPr="007F2109" w:rsidRDefault="005A3825" w:rsidP="00BE54E1">
            <w:pPr>
              <w:spacing w:before="20" w:after="40" w:line="280" w:lineRule="exact"/>
              <w:ind w:left="57" w:right="57"/>
              <w:textDirection w:val="tbRlV"/>
              <w:rPr>
                <w:rFonts w:ascii="Simplified Arabic" w:hAnsi="Simplified Arabic"/>
                <w:sz w:val="18"/>
                <w:szCs w:val="18"/>
                <w:rtl/>
                <w:lang w:val="ar-SA" w:eastAsia="zh-TW"/>
              </w:rPr>
            </w:pPr>
            <w:r w:rsidRPr="007F2109">
              <w:rPr>
                <w:rFonts w:ascii="Simplified Arabic" w:hAnsi="Simplified Arabic"/>
                <w:sz w:val="18"/>
                <w:szCs w:val="18"/>
                <w:rtl/>
              </w:rPr>
              <w:t>(ج)</w:t>
            </w:r>
          </w:p>
        </w:tc>
        <w:tc>
          <w:tcPr>
            <w:tcW w:w="2381" w:type="dxa"/>
            <w:shd w:val="clear" w:color="auto" w:fill="auto"/>
          </w:tcPr>
          <w:p w14:paraId="4E30882B" w14:textId="555EC130" w:rsidR="005A3825" w:rsidRPr="007F2109" w:rsidRDefault="005A3825" w:rsidP="00BE54E1">
            <w:pPr>
              <w:spacing w:before="20" w:after="40" w:line="280" w:lineRule="exact"/>
              <w:ind w:left="57" w:right="170"/>
              <w:textDirection w:val="tbRlV"/>
              <w:rPr>
                <w:rFonts w:ascii="Simplified Arabic" w:hAnsi="Simplified Arabic"/>
                <w:sz w:val="18"/>
                <w:szCs w:val="18"/>
                <w:rtl/>
                <w:lang w:val="ar-SA" w:eastAsia="zh-TW"/>
              </w:rPr>
            </w:pPr>
            <w:r w:rsidRPr="007F2109">
              <w:rPr>
                <w:rFonts w:ascii="Simplified Arabic" w:hAnsi="Simplified Arabic"/>
                <w:sz w:val="18"/>
                <w:szCs w:val="18"/>
                <w:rtl/>
              </w:rPr>
              <w:t>كبار السن (</w:t>
            </w:r>
            <w:r w:rsidR="005F6803" w:rsidRPr="00A839FB">
              <w:rPr>
                <w:sz w:val="18"/>
                <w:szCs w:val="18"/>
                <w:rtl/>
              </w:rPr>
              <w:t>65</w:t>
            </w:r>
            <w:r w:rsidRPr="007F2109">
              <w:rPr>
                <w:rFonts w:ascii="Simplified Arabic" w:hAnsi="Simplified Arabic"/>
                <w:sz w:val="18"/>
                <w:szCs w:val="18"/>
                <w:rtl/>
              </w:rPr>
              <w:t xml:space="preserve"> سنة فما فوق)</w:t>
            </w:r>
          </w:p>
        </w:tc>
        <w:tc>
          <w:tcPr>
            <w:tcW w:w="1846" w:type="dxa"/>
            <w:shd w:val="clear" w:color="auto" w:fill="auto"/>
          </w:tcPr>
          <w:p w14:paraId="36E4C6DE" w14:textId="5FF0A9D7" w:rsidR="005A3825" w:rsidRPr="007F2109" w:rsidRDefault="005F6803" w:rsidP="00BE54E1">
            <w:pPr>
              <w:spacing w:before="20" w:after="40" w:line="280" w:lineRule="exact"/>
              <w:ind w:left="57" w:right="170"/>
              <w:textDirection w:val="tbRlV"/>
              <w:rPr>
                <w:rFonts w:ascii="Simplified Arabic" w:hAnsi="Simplified Arabic"/>
                <w:sz w:val="18"/>
                <w:szCs w:val="18"/>
                <w:rtl/>
                <w:lang w:val="ar-SA" w:eastAsia="zh-TW"/>
              </w:rPr>
            </w:pPr>
            <w:r w:rsidRPr="00A839FB">
              <w:rPr>
                <w:sz w:val="18"/>
                <w:szCs w:val="18"/>
              </w:rPr>
              <w:t>6</w:t>
            </w:r>
            <w:r w:rsidR="005A3825" w:rsidRPr="007F2109">
              <w:rPr>
                <w:rFonts w:ascii="Simplified Arabic" w:hAnsi="Simplified Arabic"/>
                <w:sz w:val="18"/>
                <w:szCs w:val="18"/>
                <w:rtl/>
              </w:rPr>
              <w:t>٪</w:t>
            </w:r>
          </w:p>
        </w:tc>
        <w:tc>
          <w:tcPr>
            <w:tcW w:w="2263" w:type="dxa"/>
            <w:shd w:val="clear" w:color="auto" w:fill="auto"/>
          </w:tcPr>
          <w:p w14:paraId="01AE060C" w14:textId="47E82734" w:rsidR="005A3825" w:rsidRPr="007F2109" w:rsidRDefault="005A3825" w:rsidP="00BE54E1">
            <w:pPr>
              <w:spacing w:before="20" w:after="40" w:line="280" w:lineRule="exact"/>
              <w:ind w:left="57" w:right="57"/>
              <w:textDirection w:val="tbRlV"/>
              <w:rPr>
                <w:rFonts w:ascii="Simplified Arabic" w:hAnsi="Simplified Arabic"/>
                <w:spacing w:val="-2"/>
                <w:sz w:val="18"/>
                <w:szCs w:val="18"/>
                <w:rtl/>
                <w:lang w:val="ar-SA" w:eastAsia="zh-TW"/>
              </w:rPr>
            </w:pPr>
            <w:r w:rsidRPr="007F2109">
              <w:rPr>
                <w:rFonts w:ascii="Simplified Arabic" w:hAnsi="Simplified Arabic"/>
                <w:spacing w:val="-2"/>
                <w:sz w:val="18"/>
                <w:szCs w:val="18"/>
                <w:rtl/>
              </w:rPr>
              <w:t xml:space="preserve">المسح الديمغرافي لعام </w:t>
            </w:r>
            <w:r w:rsidR="005F6803" w:rsidRPr="00A839FB">
              <w:rPr>
                <w:spacing w:val="-2"/>
                <w:sz w:val="18"/>
                <w:szCs w:val="18"/>
                <w:rtl/>
              </w:rPr>
              <w:t>2017</w:t>
            </w:r>
            <w:r w:rsidRPr="007F2109">
              <w:rPr>
                <w:rFonts w:ascii="Simplified Arabic" w:hAnsi="Simplified Arabic"/>
                <w:spacing w:val="-2"/>
                <w:sz w:val="18"/>
                <w:szCs w:val="18"/>
                <w:rtl/>
              </w:rPr>
              <w:t xml:space="preserve"> خلال الفترة الفاصلة بين عمليات التعداد، الوكالة الوطنية للإحصاء في زمبابوي</w:t>
            </w:r>
          </w:p>
        </w:tc>
      </w:tr>
      <w:tr w:rsidR="005A3825" w:rsidRPr="007F2109" w14:paraId="54EBF205" w14:textId="77777777" w:rsidTr="005F6803">
        <w:tc>
          <w:tcPr>
            <w:tcW w:w="446" w:type="dxa"/>
            <w:vMerge w:val="restart"/>
            <w:shd w:val="clear" w:color="auto" w:fill="auto"/>
          </w:tcPr>
          <w:p w14:paraId="5D50116C" w14:textId="4491673C" w:rsidR="005A3825" w:rsidRPr="007F2109" w:rsidRDefault="005F6803" w:rsidP="00BE54E1">
            <w:pPr>
              <w:keepNext/>
              <w:keepLines/>
              <w:spacing w:before="20" w:after="40" w:line="280" w:lineRule="exact"/>
              <w:ind w:left="57" w:right="57"/>
              <w:textDirection w:val="tbRlV"/>
              <w:rPr>
                <w:rFonts w:ascii="Simplified Arabic" w:hAnsi="Simplified Arabic"/>
                <w:sz w:val="18"/>
                <w:szCs w:val="18"/>
                <w:rtl/>
                <w:lang w:val="ar-SA" w:eastAsia="zh-TW"/>
              </w:rPr>
            </w:pPr>
            <w:r w:rsidRPr="00A839FB">
              <w:rPr>
                <w:sz w:val="18"/>
                <w:szCs w:val="18"/>
                <w:rtl/>
              </w:rPr>
              <w:t>10</w:t>
            </w:r>
            <w:r w:rsidR="001114F5">
              <w:rPr>
                <w:rFonts w:ascii="Simplified Arabic" w:hAnsi="Simplified Arabic"/>
                <w:sz w:val="18"/>
                <w:szCs w:val="18"/>
                <w:rtl/>
              </w:rPr>
              <w:t>-</w:t>
            </w:r>
          </w:p>
        </w:tc>
        <w:tc>
          <w:tcPr>
            <w:tcW w:w="2815" w:type="dxa"/>
            <w:gridSpan w:val="2"/>
            <w:shd w:val="clear" w:color="auto" w:fill="auto"/>
          </w:tcPr>
          <w:p w14:paraId="63B94798" w14:textId="77777777" w:rsidR="005A3825" w:rsidRPr="007F2109" w:rsidRDefault="005A3825" w:rsidP="00BE54E1">
            <w:pPr>
              <w:keepNext/>
              <w:keepLines/>
              <w:spacing w:before="20" w:after="40" w:line="280" w:lineRule="exact"/>
              <w:ind w:left="57" w:right="57"/>
              <w:textDirection w:val="tbRlV"/>
              <w:rPr>
                <w:rFonts w:ascii="Simplified Arabic" w:hAnsi="Simplified Arabic"/>
                <w:sz w:val="18"/>
                <w:szCs w:val="18"/>
                <w:rtl/>
                <w:lang w:val="ar-SA" w:eastAsia="zh-TW"/>
              </w:rPr>
            </w:pPr>
            <w:r w:rsidRPr="007F2109">
              <w:rPr>
                <w:rFonts w:ascii="Simplified Arabic" w:hAnsi="Simplified Arabic"/>
                <w:sz w:val="18"/>
                <w:szCs w:val="18"/>
                <w:rtl/>
              </w:rPr>
              <w:t>نسبة الإعالة</w:t>
            </w:r>
          </w:p>
        </w:tc>
        <w:tc>
          <w:tcPr>
            <w:tcW w:w="4109" w:type="dxa"/>
            <w:gridSpan w:val="2"/>
            <w:shd w:val="clear" w:color="auto" w:fill="auto"/>
          </w:tcPr>
          <w:p w14:paraId="55FC8E4D" w14:textId="77777777" w:rsidR="005A3825" w:rsidRPr="007F2109" w:rsidRDefault="005A3825" w:rsidP="00BE54E1">
            <w:pPr>
              <w:keepNext/>
              <w:keepLines/>
              <w:spacing w:before="20" w:after="40" w:line="280" w:lineRule="exact"/>
              <w:ind w:left="57" w:right="57"/>
              <w:rPr>
                <w:rFonts w:ascii="Simplified Arabic" w:hAnsi="Simplified Arabic"/>
                <w:sz w:val="18"/>
                <w:szCs w:val="18"/>
              </w:rPr>
            </w:pPr>
          </w:p>
        </w:tc>
      </w:tr>
      <w:tr w:rsidR="005A3825" w:rsidRPr="007F2109" w14:paraId="3DC5ADB3" w14:textId="77777777" w:rsidTr="005F6803">
        <w:tc>
          <w:tcPr>
            <w:tcW w:w="446" w:type="dxa"/>
            <w:vMerge/>
            <w:shd w:val="clear" w:color="auto" w:fill="auto"/>
          </w:tcPr>
          <w:p w14:paraId="7AB07FAE" w14:textId="77777777" w:rsidR="005A3825" w:rsidRPr="007F2109" w:rsidRDefault="005A3825" w:rsidP="00BE54E1">
            <w:pPr>
              <w:keepNext/>
              <w:keepLines/>
              <w:spacing w:before="20" w:after="40" w:line="280" w:lineRule="exact"/>
              <w:ind w:left="57" w:right="57"/>
              <w:rPr>
                <w:rFonts w:ascii="Simplified Arabic" w:hAnsi="Simplified Arabic"/>
                <w:sz w:val="18"/>
                <w:szCs w:val="18"/>
              </w:rPr>
            </w:pPr>
          </w:p>
        </w:tc>
        <w:tc>
          <w:tcPr>
            <w:tcW w:w="434" w:type="dxa"/>
            <w:shd w:val="clear" w:color="auto" w:fill="auto"/>
          </w:tcPr>
          <w:p w14:paraId="601F3C8E" w14:textId="77777777" w:rsidR="005A3825" w:rsidRPr="007F2109" w:rsidRDefault="005A3825" w:rsidP="00BE54E1">
            <w:pPr>
              <w:keepNext/>
              <w:keepLines/>
              <w:spacing w:before="20" w:after="40" w:line="280" w:lineRule="exact"/>
              <w:ind w:left="57" w:right="57"/>
              <w:textDirection w:val="tbRlV"/>
              <w:rPr>
                <w:rFonts w:ascii="Simplified Arabic" w:hAnsi="Simplified Arabic"/>
                <w:sz w:val="18"/>
                <w:szCs w:val="18"/>
                <w:rtl/>
                <w:lang w:val="ar-SA" w:eastAsia="zh-TW"/>
              </w:rPr>
            </w:pPr>
            <w:r w:rsidRPr="007F2109">
              <w:rPr>
                <w:rFonts w:ascii="Simplified Arabic" w:hAnsi="Simplified Arabic"/>
                <w:sz w:val="18"/>
                <w:szCs w:val="18"/>
                <w:rtl/>
              </w:rPr>
              <w:t>(أ)</w:t>
            </w:r>
          </w:p>
        </w:tc>
        <w:tc>
          <w:tcPr>
            <w:tcW w:w="2381" w:type="dxa"/>
            <w:shd w:val="clear" w:color="auto" w:fill="auto"/>
          </w:tcPr>
          <w:p w14:paraId="296307A7" w14:textId="6303D04B" w:rsidR="005A3825" w:rsidRPr="007F2109" w:rsidRDefault="005A3825" w:rsidP="00BE54E1">
            <w:pPr>
              <w:keepNext/>
              <w:keepLines/>
              <w:spacing w:before="20" w:after="40" w:line="280" w:lineRule="exact"/>
              <w:ind w:left="57" w:right="170"/>
              <w:textDirection w:val="tbRlV"/>
              <w:rPr>
                <w:rFonts w:ascii="Simplified Arabic" w:hAnsi="Simplified Arabic"/>
                <w:sz w:val="18"/>
                <w:szCs w:val="18"/>
                <w:rtl/>
                <w:lang w:val="ar-SA" w:eastAsia="zh-TW"/>
              </w:rPr>
            </w:pPr>
            <w:r w:rsidRPr="007F2109">
              <w:rPr>
                <w:rFonts w:ascii="Simplified Arabic" w:hAnsi="Simplified Arabic"/>
                <w:sz w:val="18"/>
                <w:szCs w:val="18"/>
                <w:rtl/>
              </w:rPr>
              <w:t xml:space="preserve">نسبة إعالة الأطفال (أقل من </w:t>
            </w:r>
            <w:r w:rsidR="005F6803" w:rsidRPr="00A839FB">
              <w:rPr>
                <w:sz w:val="18"/>
                <w:szCs w:val="18"/>
                <w:rtl/>
              </w:rPr>
              <w:t>15</w:t>
            </w:r>
            <w:r w:rsidRPr="007F2109">
              <w:rPr>
                <w:rFonts w:ascii="Simplified Arabic" w:hAnsi="Simplified Arabic"/>
                <w:sz w:val="18"/>
                <w:szCs w:val="18"/>
                <w:rtl/>
              </w:rPr>
              <w:t xml:space="preserve"> سنة)</w:t>
            </w:r>
          </w:p>
        </w:tc>
        <w:tc>
          <w:tcPr>
            <w:tcW w:w="1846" w:type="dxa"/>
            <w:shd w:val="clear" w:color="auto" w:fill="auto"/>
          </w:tcPr>
          <w:p w14:paraId="57295301" w14:textId="389AB43B" w:rsidR="005A3825" w:rsidRPr="005F6803" w:rsidRDefault="005F6803" w:rsidP="00BE54E1">
            <w:pPr>
              <w:keepNext/>
              <w:keepLines/>
              <w:spacing w:before="20" w:after="40" w:line="280" w:lineRule="exact"/>
              <w:ind w:left="57" w:right="170"/>
              <w:textDirection w:val="tbRlV"/>
              <w:rPr>
                <w:rFonts w:ascii="Simplified Arabic" w:hAnsi="Simplified Arabic"/>
                <w:spacing w:val="-4"/>
                <w:sz w:val="18"/>
                <w:szCs w:val="18"/>
                <w:rtl/>
                <w:lang w:val="ar-SA" w:eastAsia="zh-TW"/>
              </w:rPr>
            </w:pPr>
            <w:r w:rsidRPr="00A839FB">
              <w:rPr>
                <w:spacing w:val="-4"/>
                <w:sz w:val="18"/>
                <w:szCs w:val="18"/>
                <w:rtl/>
              </w:rPr>
              <w:t>74</w:t>
            </w:r>
            <w:r w:rsidR="005A3825" w:rsidRPr="005F6803">
              <w:rPr>
                <w:rFonts w:ascii="Simplified Arabic" w:hAnsi="Simplified Arabic"/>
                <w:spacing w:val="-4"/>
                <w:sz w:val="18"/>
                <w:szCs w:val="18"/>
                <w:rtl/>
              </w:rPr>
              <w:t xml:space="preserve"> معالاً لكل </w:t>
            </w:r>
            <w:r w:rsidRPr="00A839FB">
              <w:rPr>
                <w:spacing w:val="-4"/>
                <w:sz w:val="18"/>
                <w:szCs w:val="18"/>
                <w:rtl/>
              </w:rPr>
              <w:t>100</w:t>
            </w:r>
            <w:r w:rsidR="005A3825" w:rsidRPr="005F6803">
              <w:rPr>
                <w:rFonts w:ascii="Simplified Arabic" w:hAnsi="Simplified Arabic"/>
                <w:spacing w:val="-4"/>
                <w:sz w:val="18"/>
                <w:szCs w:val="18"/>
                <w:rtl/>
              </w:rPr>
              <w:t xml:space="preserve"> شخص في الفئة العمرية </w:t>
            </w:r>
            <w:r w:rsidRPr="00A839FB">
              <w:rPr>
                <w:spacing w:val="-4"/>
                <w:sz w:val="18"/>
                <w:szCs w:val="18"/>
                <w:rtl/>
              </w:rPr>
              <w:t>15</w:t>
            </w:r>
            <w:r w:rsidR="001114F5">
              <w:rPr>
                <w:rFonts w:ascii="Simplified Arabic" w:hAnsi="Simplified Arabic"/>
                <w:spacing w:val="-4"/>
                <w:sz w:val="18"/>
                <w:szCs w:val="18"/>
                <w:rtl/>
              </w:rPr>
              <w:t>-</w:t>
            </w:r>
            <w:r w:rsidRPr="00A839FB">
              <w:rPr>
                <w:spacing w:val="-4"/>
                <w:sz w:val="18"/>
                <w:szCs w:val="18"/>
                <w:rtl/>
              </w:rPr>
              <w:t>64</w:t>
            </w:r>
            <w:r w:rsidR="005A3825" w:rsidRPr="005F6803">
              <w:rPr>
                <w:rFonts w:ascii="Simplified Arabic" w:hAnsi="Simplified Arabic"/>
                <w:spacing w:val="-4"/>
                <w:sz w:val="18"/>
                <w:szCs w:val="18"/>
                <w:rtl/>
              </w:rPr>
              <w:t xml:space="preserve"> سنة. </w:t>
            </w:r>
          </w:p>
        </w:tc>
        <w:tc>
          <w:tcPr>
            <w:tcW w:w="2263" w:type="dxa"/>
            <w:shd w:val="clear" w:color="auto" w:fill="auto"/>
          </w:tcPr>
          <w:p w14:paraId="67623630" w14:textId="3D40F463" w:rsidR="005A3825" w:rsidRPr="007F2109" w:rsidRDefault="005A3825" w:rsidP="00BE54E1">
            <w:pPr>
              <w:keepNext/>
              <w:keepLines/>
              <w:spacing w:before="20" w:after="40" w:line="280" w:lineRule="exact"/>
              <w:ind w:left="57" w:right="57"/>
              <w:textDirection w:val="tbRlV"/>
              <w:rPr>
                <w:rFonts w:ascii="Simplified Arabic" w:hAnsi="Simplified Arabic"/>
                <w:spacing w:val="-2"/>
                <w:sz w:val="18"/>
                <w:szCs w:val="18"/>
                <w:rtl/>
                <w:lang w:val="ar-SA" w:eastAsia="zh-TW"/>
              </w:rPr>
            </w:pPr>
            <w:r w:rsidRPr="007F2109">
              <w:rPr>
                <w:rFonts w:ascii="Simplified Arabic" w:hAnsi="Simplified Arabic"/>
                <w:spacing w:val="-2"/>
                <w:sz w:val="18"/>
                <w:szCs w:val="18"/>
                <w:rtl/>
              </w:rPr>
              <w:t xml:space="preserve">المسح الديمغرافي لعام </w:t>
            </w:r>
            <w:r w:rsidR="005F6803" w:rsidRPr="00A839FB">
              <w:rPr>
                <w:spacing w:val="-2"/>
                <w:sz w:val="18"/>
                <w:szCs w:val="18"/>
                <w:rtl/>
              </w:rPr>
              <w:t>2017</w:t>
            </w:r>
            <w:r w:rsidRPr="007F2109">
              <w:rPr>
                <w:rFonts w:ascii="Simplified Arabic" w:hAnsi="Simplified Arabic"/>
                <w:spacing w:val="-2"/>
                <w:sz w:val="18"/>
                <w:szCs w:val="18"/>
                <w:rtl/>
              </w:rPr>
              <w:t xml:space="preserve"> خلال الفترة الفاصلة بين عمليات التعداد، الوكالة الوطنية للإحصاء في زمبابوي</w:t>
            </w:r>
          </w:p>
        </w:tc>
      </w:tr>
      <w:tr w:rsidR="005A3825" w:rsidRPr="007F2109" w14:paraId="3155894B" w14:textId="77777777" w:rsidTr="005F6803">
        <w:tc>
          <w:tcPr>
            <w:tcW w:w="446" w:type="dxa"/>
            <w:vMerge/>
            <w:shd w:val="clear" w:color="auto" w:fill="auto"/>
          </w:tcPr>
          <w:p w14:paraId="63A572D5" w14:textId="77777777" w:rsidR="005A3825" w:rsidRPr="007F2109" w:rsidRDefault="005A3825" w:rsidP="00BE54E1">
            <w:pPr>
              <w:spacing w:before="20" w:after="40" w:line="280" w:lineRule="exact"/>
              <w:ind w:left="57" w:right="57"/>
              <w:rPr>
                <w:rFonts w:ascii="Simplified Arabic" w:hAnsi="Simplified Arabic"/>
                <w:sz w:val="18"/>
                <w:szCs w:val="18"/>
              </w:rPr>
            </w:pPr>
          </w:p>
        </w:tc>
        <w:tc>
          <w:tcPr>
            <w:tcW w:w="434" w:type="dxa"/>
            <w:shd w:val="clear" w:color="auto" w:fill="auto"/>
          </w:tcPr>
          <w:p w14:paraId="5D33482B" w14:textId="77777777" w:rsidR="005A3825" w:rsidRPr="007F2109" w:rsidRDefault="005A3825" w:rsidP="00BE54E1">
            <w:pPr>
              <w:spacing w:before="20" w:after="40" w:line="280" w:lineRule="exact"/>
              <w:ind w:left="57" w:right="57"/>
              <w:textDirection w:val="tbRlV"/>
              <w:rPr>
                <w:rFonts w:ascii="Simplified Arabic" w:hAnsi="Simplified Arabic"/>
                <w:sz w:val="18"/>
                <w:szCs w:val="18"/>
                <w:rtl/>
                <w:lang w:val="ar-SA" w:eastAsia="zh-TW"/>
              </w:rPr>
            </w:pPr>
            <w:r w:rsidRPr="007F2109">
              <w:rPr>
                <w:rFonts w:ascii="Simplified Arabic" w:hAnsi="Simplified Arabic"/>
                <w:sz w:val="18"/>
                <w:szCs w:val="18"/>
                <w:rtl/>
              </w:rPr>
              <w:t>(ب)</w:t>
            </w:r>
          </w:p>
        </w:tc>
        <w:tc>
          <w:tcPr>
            <w:tcW w:w="2381" w:type="dxa"/>
            <w:shd w:val="clear" w:color="auto" w:fill="auto"/>
          </w:tcPr>
          <w:p w14:paraId="13647DF4" w14:textId="141D2DE6" w:rsidR="005A3825" w:rsidRPr="007F2109" w:rsidRDefault="005A3825" w:rsidP="00BE54E1">
            <w:pPr>
              <w:spacing w:before="20" w:after="40" w:line="280" w:lineRule="exact"/>
              <w:ind w:left="57" w:right="170"/>
              <w:textDirection w:val="tbRlV"/>
              <w:rPr>
                <w:rFonts w:ascii="Simplified Arabic" w:hAnsi="Simplified Arabic"/>
                <w:sz w:val="18"/>
                <w:szCs w:val="18"/>
                <w:rtl/>
                <w:lang w:val="ar-SA" w:eastAsia="zh-TW"/>
              </w:rPr>
            </w:pPr>
            <w:r w:rsidRPr="007F2109">
              <w:rPr>
                <w:rFonts w:ascii="Simplified Arabic" w:hAnsi="Simplified Arabic"/>
                <w:sz w:val="18"/>
                <w:szCs w:val="18"/>
                <w:rtl/>
              </w:rPr>
              <w:t>نسبة إعالة المسنّين (</w:t>
            </w:r>
            <w:r w:rsidR="005F6803" w:rsidRPr="00A839FB">
              <w:rPr>
                <w:sz w:val="18"/>
                <w:szCs w:val="18"/>
                <w:rtl/>
              </w:rPr>
              <w:t>65</w:t>
            </w:r>
            <w:r w:rsidRPr="007F2109">
              <w:rPr>
                <w:rFonts w:ascii="Simplified Arabic" w:hAnsi="Simplified Arabic"/>
                <w:sz w:val="18"/>
                <w:szCs w:val="18"/>
                <w:rtl/>
              </w:rPr>
              <w:t xml:space="preserve"> سنة فما فوق)</w:t>
            </w:r>
          </w:p>
        </w:tc>
        <w:tc>
          <w:tcPr>
            <w:tcW w:w="1846" w:type="dxa"/>
            <w:shd w:val="clear" w:color="auto" w:fill="auto"/>
          </w:tcPr>
          <w:p w14:paraId="1140B570" w14:textId="1F4C2816" w:rsidR="005A3825" w:rsidRPr="005F6803" w:rsidRDefault="005F6803" w:rsidP="00BE54E1">
            <w:pPr>
              <w:spacing w:before="20" w:after="40" w:line="280" w:lineRule="exact"/>
              <w:ind w:left="57" w:right="170"/>
              <w:textDirection w:val="tbRlV"/>
              <w:rPr>
                <w:rFonts w:ascii="Simplified Arabic" w:hAnsi="Simplified Arabic"/>
                <w:spacing w:val="-3"/>
                <w:sz w:val="18"/>
                <w:szCs w:val="18"/>
                <w:rtl/>
                <w:lang w:val="ar-SA" w:eastAsia="zh-TW"/>
              </w:rPr>
            </w:pPr>
            <w:r w:rsidRPr="00A839FB">
              <w:rPr>
                <w:spacing w:val="-3"/>
                <w:sz w:val="18"/>
                <w:szCs w:val="18"/>
                <w:rtl/>
              </w:rPr>
              <w:t>9</w:t>
            </w:r>
            <w:r w:rsidR="005A3825" w:rsidRPr="005F6803">
              <w:rPr>
                <w:rFonts w:ascii="Simplified Arabic" w:hAnsi="Simplified Arabic"/>
                <w:spacing w:val="-3"/>
                <w:sz w:val="18"/>
                <w:szCs w:val="18"/>
                <w:rtl/>
              </w:rPr>
              <w:t xml:space="preserve"> معالين لكل </w:t>
            </w:r>
            <w:r w:rsidRPr="00A839FB">
              <w:rPr>
                <w:spacing w:val="-3"/>
                <w:sz w:val="18"/>
                <w:szCs w:val="18"/>
                <w:rtl/>
              </w:rPr>
              <w:t>100</w:t>
            </w:r>
            <w:r w:rsidR="005A3825" w:rsidRPr="005F6803">
              <w:rPr>
                <w:rFonts w:ascii="Simplified Arabic" w:hAnsi="Simplified Arabic"/>
                <w:spacing w:val="-3"/>
                <w:sz w:val="18"/>
                <w:szCs w:val="18"/>
                <w:rtl/>
              </w:rPr>
              <w:t xml:space="preserve"> شخص في الفئة العمرية </w:t>
            </w:r>
            <w:r w:rsidRPr="00A839FB">
              <w:rPr>
                <w:spacing w:val="-3"/>
                <w:sz w:val="18"/>
                <w:szCs w:val="18"/>
                <w:rtl/>
              </w:rPr>
              <w:t>15</w:t>
            </w:r>
            <w:r w:rsidR="001114F5">
              <w:rPr>
                <w:rFonts w:ascii="Simplified Arabic" w:hAnsi="Simplified Arabic"/>
                <w:spacing w:val="-3"/>
                <w:sz w:val="18"/>
                <w:szCs w:val="18"/>
                <w:rtl/>
              </w:rPr>
              <w:t>-</w:t>
            </w:r>
            <w:r w:rsidRPr="00A839FB">
              <w:rPr>
                <w:spacing w:val="-3"/>
                <w:sz w:val="18"/>
                <w:szCs w:val="18"/>
                <w:rtl/>
              </w:rPr>
              <w:t>64</w:t>
            </w:r>
            <w:r w:rsidR="005A3825" w:rsidRPr="005F6803">
              <w:rPr>
                <w:rFonts w:ascii="Simplified Arabic" w:hAnsi="Simplified Arabic"/>
                <w:spacing w:val="-3"/>
                <w:sz w:val="18"/>
                <w:szCs w:val="18"/>
                <w:rtl/>
              </w:rPr>
              <w:t xml:space="preserve"> سنة</w:t>
            </w:r>
          </w:p>
        </w:tc>
        <w:tc>
          <w:tcPr>
            <w:tcW w:w="2263" w:type="dxa"/>
            <w:shd w:val="clear" w:color="auto" w:fill="auto"/>
          </w:tcPr>
          <w:p w14:paraId="7A7D3B36" w14:textId="455CE7DB" w:rsidR="005A3825" w:rsidRPr="007F2109" w:rsidRDefault="005A3825" w:rsidP="00BE54E1">
            <w:pPr>
              <w:spacing w:before="20" w:after="40" w:line="280" w:lineRule="exact"/>
              <w:ind w:left="57" w:right="57"/>
              <w:textDirection w:val="tbRlV"/>
              <w:rPr>
                <w:rFonts w:ascii="Simplified Arabic" w:hAnsi="Simplified Arabic"/>
                <w:spacing w:val="-2"/>
                <w:sz w:val="18"/>
                <w:szCs w:val="18"/>
                <w:rtl/>
                <w:lang w:val="ar-SA" w:eastAsia="zh-TW"/>
              </w:rPr>
            </w:pPr>
            <w:r w:rsidRPr="007F2109">
              <w:rPr>
                <w:rFonts w:ascii="Simplified Arabic" w:hAnsi="Simplified Arabic"/>
                <w:spacing w:val="-2"/>
                <w:sz w:val="18"/>
                <w:szCs w:val="18"/>
                <w:rtl/>
              </w:rPr>
              <w:t xml:space="preserve">المسح الديمغرافي لعام </w:t>
            </w:r>
            <w:r w:rsidR="005F6803" w:rsidRPr="00A839FB">
              <w:rPr>
                <w:spacing w:val="-2"/>
                <w:sz w:val="18"/>
                <w:szCs w:val="18"/>
                <w:rtl/>
              </w:rPr>
              <w:t>2017</w:t>
            </w:r>
            <w:r w:rsidRPr="007F2109">
              <w:rPr>
                <w:rFonts w:ascii="Simplified Arabic" w:hAnsi="Simplified Arabic"/>
                <w:spacing w:val="-2"/>
                <w:sz w:val="18"/>
                <w:szCs w:val="18"/>
                <w:rtl/>
              </w:rPr>
              <w:t xml:space="preserve"> خلال الفترة الفاصلة بين عمليات التعداد، الوكالة الوطنية للإحصاء في زمبابوي</w:t>
            </w:r>
          </w:p>
        </w:tc>
      </w:tr>
      <w:tr w:rsidR="005A3825" w:rsidRPr="007F2109" w14:paraId="3B7EAEDB" w14:textId="77777777" w:rsidTr="005F6803">
        <w:tc>
          <w:tcPr>
            <w:tcW w:w="446" w:type="dxa"/>
            <w:vMerge/>
            <w:shd w:val="clear" w:color="auto" w:fill="auto"/>
          </w:tcPr>
          <w:p w14:paraId="3980D3B2" w14:textId="77777777" w:rsidR="005A3825" w:rsidRPr="007F2109" w:rsidRDefault="005A3825" w:rsidP="00BE54E1">
            <w:pPr>
              <w:spacing w:before="20" w:after="40" w:line="280" w:lineRule="exact"/>
              <w:ind w:left="57" w:right="57"/>
              <w:rPr>
                <w:rFonts w:ascii="Simplified Arabic" w:hAnsi="Simplified Arabic"/>
                <w:sz w:val="18"/>
                <w:szCs w:val="18"/>
              </w:rPr>
            </w:pPr>
          </w:p>
        </w:tc>
        <w:tc>
          <w:tcPr>
            <w:tcW w:w="434" w:type="dxa"/>
            <w:shd w:val="clear" w:color="auto" w:fill="auto"/>
          </w:tcPr>
          <w:p w14:paraId="1E461827" w14:textId="77777777" w:rsidR="005A3825" w:rsidRPr="007F2109" w:rsidRDefault="005A3825" w:rsidP="00BE54E1">
            <w:pPr>
              <w:spacing w:before="20" w:after="40" w:line="280" w:lineRule="exact"/>
              <w:ind w:left="57" w:right="57"/>
              <w:textDirection w:val="tbRlV"/>
              <w:rPr>
                <w:rFonts w:ascii="Simplified Arabic" w:hAnsi="Simplified Arabic"/>
                <w:sz w:val="18"/>
                <w:szCs w:val="18"/>
                <w:rtl/>
                <w:lang w:val="ar-SA" w:eastAsia="zh-TW"/>
              </w:rPr>
            </w:pPr>
            <w:r w:rsidRPr="007F2109">
              <w:rPr>
                <w:rFonts w:ascii="Simplified Arabic" w:hAnsi="Simplified Arabic"/>
                <w:sz w:val="18"/>
                <w:szCs w:val="18"/>
                <w:rtl/>
              </w:rPr>
              <w:t>(ج)</w:t>
            </w:r>
          </w:p>
        </w:tc>
        <w:tc>
          <w:tcPr>
            <w:tcW w:w="2381" w:type="dxa"/>
            <w:shd w:val="clear" w:color="auto" w:fill="auto"/>
          </w:tcPr>
          <w:p w14:paraId="02194466" w14:textId="00AE3FD7" w:rsidR="005A3825" w:rsidRPr="007F2109" w:rsidRDefault="005A3825" w:rsidP="00BE54E1">
            <w:pPr>
              <w:spacing w:before="20" w:after="40" w:line="280" w:lineRule="exact"/>
              <w:ind w:left="57" w:right="170"/>
              <w:textDirection w:val="tbRlV"/>
              <w:rPr>
                <w:rFonts w:ascii="Simplified Arabic" w:hAnsi="Simplified Arabic"/>
                <w:sz w:val="18"/>
                <w:szCs w:val="18"/>
                <w:rtl/>
                <w:lang w:val="ar-SA" w:eastAsia="zh-TW"/>
              </w:rPr>
            </w:pPr>
            <w:r w:rsidRPr="007F2109">
              <w:rPr>
                <w:rFonts w:ascii="Simplified Arabic" w:hAnsi="Simplified Arabic"/>
                <w:sz w:val="18"/>
                <w:szCs w:val="18"/>
                <w:rtl/>
              </w:rPr>
              <w:t xml:space="preserve">نسبة الإعالة العمرية (أقل من </w:t>
            </w:r>
            <w:r w:rsidR="005F6803" w:rsidRPr="00A839FB">
              <w:rPr>
                <w:sz w:val="18"/>
                <w:szCs w:val="18"/>
                <w:rtl/>
              </w:rPr>
              <w:t>15</w:t>
            </w:r>
            <w:r w:rsidRPr="007F2109">
              <w:rPr>
                <w:rFonts w:ascii="Simplified Arabic" w:hAnsi="Simplified Arabic"/>
                <w:sz w:val="18"/>
                <w:szCs w:val="18"/>
                <w:rtl/>
              </w:rPr>
              <w:t xml:space="preserve"> سنة وأكثر من </w:t>
            </w:r>
            <w:r w:rsidR="005F6803" w:rsidRPr="00A839FB">
              <w:rPr>
                <w:sz w:val="18"/>
                <w:szCs w:val="18"/>
                <w:rtl/>
              </w:rPr>
              <w:t>65</w:t>
            </w:r>
            <w:r w:rsidRPr="007F2109">
              <w:rPr>
                <w:rFonts w:ascii="Simplified Arabic" w:hAnsi="Simplified Arabic"/>
                <w:sz w:val="18"/>
                <w:szCs w:val="18"/>
                <w:rtl/>
              </w:rPr>
              <w:t xml:space="preserve"> سنة)</w:t>
            </w:r>
          </w:p>
        </w:tc>
        <w:tc>
          <w:tcPr>
            <w:tcW w:w="1846" w:type="dxa"/>
            <w:shd w:val="clear" w:color="auto" w:fill="auto"/>
          </w:tcPr>
          <w:p w14:paraId="1E61A153" w14:textId="75FEC289" w:rsidR="005A3825" w:rsidRPr="005F6803" w:rsidRDefault="005F6803" w:rsidP="00BE54E1">
            <w:pPr>
              <w:spacing w:before="20" w:after="40" w:line="280" w:lineRule="exact"/>
              <w:ind w:left="57" w:right="170"/>
              <w:textDirection w:val="tbRlV"/>
              <w:rPr>
                <w:rFonts w:ascii="Simplified Arabic" w:hAnsi="Simplified Arabic"/>
                <w:spacing w:val="-3"/>
                <w:sz w:val="18"/>
                <w:szCs w:val="18"/>
                <w:rtl/>
                <w:lang w:val="ar-SA" w:eastAsia="zh-TW"/>
              </w:rPr>
            </w:pPr>
            <w:r w:rsidRPr="00A839FB">
              <w:rPr>
                <w:spacing w:val="-3"/>
                <w:sz w:val="18"/>
                <w:szCs w:val="18"/>
                <w:rtl/>
              </w:rPr>
              <w:t>83</w:t>
            </w:r>
            <w:r w:rsidR="005A3825" w:rsidRPr="005F6803">
              <w:rPr>
                <w:rFonts w:ascii="Simplified Arabic" w:hAnsi="Simplified Arabic"/>
                <w:spacing w:val="-3"/>
                <w:sz w:val="18"/>
                <w:szCs w:val="18"/>
                <w:rtl/>
              </w:rPr>
              <w:t xml:space="preserve"> معالاً لكل </w:t>
            </w:r>
            <w:r w:rsidRPr="00A839FB">
              <w:rPr>
                <w:spacing w:val="-3"/>
                <w:sz w:val="18"/>
                <w:szCs w:val="18"/>
                <w:rtl/>
              </w:rPr>
              <w:t>100</w:t>
            </w:r>
            <w:r w:rsidR="005A3825" w:rsidRPr="005F6803">
              <w:rPr>
                <w:rFonts w:ascii="Simplified Arabic" w:hAnsi="Simplified Arabic"/>
                <w:spacing w:val="-3"/>
                <w:sz w:val="18"/>
                <w:szCs w:val="18"/>
                <w:rtl/>
              </w:rPr>
              <w:t xml:space="preserve"> شخص في الفئة العمرية </w:t>
            </w:r>
            <w:r w:rsidRPr="00A839FB">
              <w:rPr>
                <w:spacing w:val="-3"/>
                <w:sz w:val="18"/>
                <w:szCs w:val="18"/>
                <w:rtl/>
              </w:rPr>
              <w:t>15</w:t>
            </w:r>
            <w:r w:rsidR="001114F5">
              <w:rPr>
                <w:rFonts w:ascii="Simplified Arabic" w:hAnsi="Simplified Arabic"/>
                <w:spacing w:val="-3"/>
                <w:sz w:val="18"/>
                <w:szCs w:val="18"/>
                <w:rtl/>
              </w:rPr>
              <w:t>-</w:t>
            </w:r>
            <w:r w:rsidRPr="00A839FB">
              <w:rPr>
                <w:spacing w:val="-3"/>
                <w:sz w:val="18"/>
                <w:szCs w:val="18"/>
                <w:rtl/>
              </w:rPr>
              <w:t>64</w:t>
            </w:r>
            <w:r w:rsidR="005A3825" w:rsidRPr="005F6803">
              <w:rPr>
                <w:rFonts w:ascii="Simplified Arabic" w:hAnsi="Simplified Arabic"/>
                <w:spacing w:val="-3"/>
                <w:sz w:val="18"/>
                <w:szCs w:val="18"/>
                <w:rtl/>
              </w:rPr>
              <w:t xml:space="preserve"> سنة</w:t>
            </w:r>
          </w:p>
        </w:tc>
        <w:tc>
          <w:tcPr>
            <w:tcW w:w="2263" w:type="dxa"/>
            <w:shd w:val="clear" w:color="auto" w:fill="auto"/>
          </w:tcPr>
          <w:p w14:paraId="22769D56" w14:textId="2CEA245D" w:rsidR="005A3825" w:rsidRPr="007F2109" w:rsidRDefault="005A3825" w:rsidP="00BE54E1">
            <w:pPr>
              <w:spacing w:before="20" w:after="40" w:line="280" w:lineRule="exact"/>
              <w:ind w:left="57" w:right="57"/>
              <w:textDirection w:val="tbRlV"/>
              <w:rPr>
                <w:rFonts w:ascii="Simplified Arabic" w:hAnsi="Simplified Arabic"/>
                <w:spacing w:val="-2"/>
                <w:sz w:val="18"/>
                <w:szCs w:val="18"/>
                <w:rtl/>
                <w:lang w:val="ar-SA" w:eastAsia="zh-TW"/>
              </w:rPr>
            </w:pPr>
            <w:r w:rsidRPr="007F2109">
              <w:rPr>
                <w:rFonts w:ascii="Simplified Arabic" w:hAnsi="Simplified Arabic"/>
                <w:spacing w:val="-2"/>
                <w:sz w:val="18"/>
                <w:szCs w:val="18"/>
                <w:rtl/>
              </w:rPr>
              <w:t xml:space="preserve">المسح الديمغرافي لعام </w:t>
            </w:r>
            <w:r w:rsidR="005F6803" w:rsidRPr="00A839FB">
              <w:rPr>
                <w:spacing w:val="-2"/>
                <w:sz w:val="18"/>
                <w:szCs w:val="18"/>
                <w:rtl/>
              </w:rPr>
              <w:t>2017</w:t>
            </w:r>
            <w:r w:rsidRPr="007F2109">
              <w:rPr>
                <w:rFonts w:ascii="Simplified Arabic" w:hAnsi="Simplified Arabic"/>
                <w:spacing w:val="-2"/>
                <w:sz w:val="18"/>
                <w:szCs w:val="18"/>
                <w:rtl/>
              </w:rPr>
              <w:t xml:space="preserve"> خلال الفترة الفاصلة بين عمليات التعداد، الوكالة الوطنية للإحصاء في زمبابوي</w:t>
            </w:r>
          </w:p>
        </w:tc>
      </w:tr>
      <w:tr w:rsidR="005A3825" w:rsidRPr="007F2109" w14:paraId="56A1BD73" w14:textId="77777777" w:rsidTr="005F6803">
        <w:tc>
          <w:tcPr>
            <w:tcW w:w="446" w:type="dxa"/>
            <w:shd w:val="clear" w:color="auto" w:fill="auto"/>
          </w:tcPr>
          <w:p w14:paraId="0606CD65" w14:textId="68544315" w:rsidR="005A3825" w:rsidRPr="007F2109" w:rsidRDefault="005F6803" w:rsidP="00BE54E1">
            <w:pPr>
              <w:spacing w:before="20" w:after="40" w:line="280" w:lineRule="exact"/>
              <w:ind w:left="57" w:right="57"/>
              <w:textDirection w:val="tbRlV"/>
              <w:rPr>
                <w:rFonts w:ascii="Simplified Arabic" w:hAnsi="Simplified Arabic"/>
                <w:sz w:val="18"/>
                <w:szCs w:val="18"/>
                <w:rtl/>
                <w:lang w:val="ar-SA" w:eastAsia="zh-TW"/>
              </w:rPr>
            </w:pPr>
            <w:r w:rsidRPr="00A839FB">
              <w:rPr>
                <w:sz w:val="18"/>
                <w:szCs w:val="18"/>
                <w:rtl/>
              </w:rPr>
              <w:t>11</w:t>
            </w:r>
            <w:r w:rsidR="001114F5">
              <w:rPr>
                <w:rFonts w:ascii="Simplified Arabic" w:hAnsi="Simplified Arabic"/>
                <w:sz w:val="18"/>
                <w:szCs w:val="18"/>
                <w:rtl/>
              </w:rPr>
              <w:t>-</w:t>
            </w:r>
          </w:p>
        </w:tc>
        <w:tc>
          <w:tcPr>
            <w:tcW w:w="2815" w:type="dxa"/>
            <w:gridSpan w:val="2"/>
            <w:shd w:val="clear" w:color="auto" w:fill="auto"/>
          </w:tcPr>
          <w:p w14:paraId="4E025A42" w14:textId="77777777" w:rsidR="005A3825" w:rsidRPr="007F2109" w:rsidRDefault="005A3825" w:rsidP="00BE54E1">
            <w:pPr>
              <w:spacing w:before="20" w:after="40" w:line="280" w:lineRule="exact"/>
              <w:ind w:left="57" w:right="57"/>
              <w:textDirection w:val="tbRlV"/>
              <w:rPr>
                <w:rFonts w:ascii="Simplified Arabic" w:hAnsi="Simplified Arabic"/>
                <w:sz w:val="18"/>
                <w:szCs w:val="18"/>
                <w:rtl/>
                <w:lang w:val="ar-SA" w:eastAsia="zh-TW"/>
              </w:rPr>
            </w:pPr>
            <w:r w:rsidRPr="007F2109">
              <w:rPr>
                <w:rFonts w:ascii="Simplified Arabic" w:hAnsi="Simplified Arabic"/>
                <w:sz w:val="18"/>
                <w:szCs w:val="18"/>
                <w:rtl/>
              </w:rPr>
              <w:t>معدل المواليد الأولي</w:t>
            </w:r>
          </w:p>
        </w:tc>
        <w:tc>
          <w:tcPr>
            <w:tcW w:w="1846" w:type="dxa"/>
            <w:shd w:val="clear" w:color="auto" w:fill="auto"/>
          </w:tcPr>
          <w:p w14:paraId="4B4D6327" w14:textId="51B7FED7" w:rsidR="005A3825" w:rsidRPr="005F6803" w:rsidRDefault="005F6803" w:rsidP="00BE54E1">
            <w:pPr>
              <w:spacing w:before="20" w:after="40" w:line="280" w:lineRule="exact"/>
              <w:ind w:left="57" w:right="170"/>
              <w:textDirection w:val="tbRlV"/>
              <w:rPr>
                <w:rFonts w:ascii="Simplified Arabic" w:hAnsi="Simplified Arabic"/>
                <w:spacing w:val="-6"/>
                <w:sz w:val="18"/>
                <w:szCs w:val="18"/>
                <w:rtl/>
                <w:lang w:val="ar-SA" w:eastAsia="zh-TW"/>
              </w:rPr>
            </w:pPr>
            <w:r w:rsidRPr="00A839FB">
              <w:rPr>
                <w:spacing w:val="-6"/>
                <w:sz w:val="18"/>
                <w:szCs w:val="18"/>
                <w:rtl/>
              </w:rPr>
              <w:t>29</w:t>
            </w:r>
            <w:r w:rsidR="005A3825" w:rsidRPr="005F6803">
              <w:rPr>
                <w:rFonts w:ascii="Simplified Arabic" w:hAnsi="Simplified Arabic"/>
                <w:spacing w:val="-6"/>
                <w:sz w:val="18"/>
                <w:szCs w:val="18"/>
                <w:rtl/>
              </w:rPr>
              <w:t>,</w:t>
            </w:r>
            <w:r w:rsidRPr="00A839FB">
              <w:rPr>
                <w:spacing w:val="-6"/>
                <w:sz w:val="18"/>
                <w:szCs w:val="18"/>
                <w:rtl/>
              </w:rPr>
              <w:t>8</w:t>
            </w:r>
            <w:r w:rsidR="005A3825" w:rsidRPr="005F6803">
              <w:rPr>
                <w:rFonts w:ascii="Simplified Arabic" w:hAnsi="Simplified Arabic"/>
                <w:spacing w:val="-6"/>
                <w:sz w:val="18"/>
                <w:szCs w:val="18"/>
                <w:rtl/>
              </w:rPr>
              <w:t xml:space="preserve"> ولادة حية لكل </w:t>
            </w:r>
            <w:r w:rsidRPr="00A839FB">
              <w:rPr>
                <w:spacing w:val="-6"/>
                <w:sz w:val="18"/>
                <w:szCs w:val="18"/>
                <w:rtl/>
              </w:rPr>
              <w:t>000</w:t>
            </w:r>
            <w:r w:rsidR="005A3825" w:rsidRPr="005F6803">
              <w:rPr>
                <w:rFonts w:ascii="Simplified Arabic" w:hAnsi="Simplified Arabic"/>
                <w:spacing w:val="-6"/>
                <w:sz w:val="18"/>
                <w:szCs w:val="18"/>
                <w:rtl/>
              </w:rPr>
              <w:t xml:space="preserve"> </w:t>
            </w:r>
            <w:r w:rsidRPr="00A839FB">
              <w:rPr>
                <w:spacing w:val="-6"/>
                <w:sz w:val="18"/>
                <w:szCs w:val="18"/>
                <w:rtl/>
              </w:rPr>
              <w:t>1</w:t>
            </w:r>
            <w:r w:rsidRPr="005F6803">
              <w:rPr>
                <w:rFonts w:hint="cs"/>
                <w:spacing w:val="-6"/>
                <w:sz w:val="18"/>
                <w:szCs w:val="18"/>
                <w:rtl/>
              </w:rPr>
              <w:t xml:space="preserve"> </w:t>
            </w:r>
            <w:r w:rsidR="005A3825" w:rsidRPr="005F6803">
              <w:rPr>
                <w:rFonts w:ascii="Simplified Arabic" w:hAnsi="Simplified Arabic"/>
                <w:spacing w:val="-6"/>
                <w:sz w:val="18"/>
                <w:szCs w:val="18"/>
                <w:rtl/>
              </w:rPr>
              <w:t>نسمة</w:t>
            </w:r>
          </w:p>
        </w:tc>
        <w:tc>
          <w:tcPr>
            <w:tcW w:w="2263" w:type="dxa"/>
            <w:shd w:val="clear" w:color="auto" w:fill="auto"/>
          </w:tcPr>
          <w:p w14:paraId="72E1AC73" w14:textId="4F04D334" w:rsidR="005A3825" w:rsidRPr="007F2109" w:rsidRDefault="005A3825" w:rsidP="00BE54E1">
            <w:pPr>
              <w:spacing w:before="20" w:after="40" w:line="280" w:lineRule="exact"/>
              <w:ind w:left="57" w:right="57"/>
              <w:textDirection w:val="tbRlV"/>
              <w:rPr>
                <w:rFonts w:ascii="Simplified Arabic" w:hAnsi="Simplified Arabic"/>
                <w:spacing w:val="-2"/>
                <w:sz w:val="18"/>
                <w:szCs w:val="18"/>
                <w:rtl/>
                <w:lang w:val="ar-SA" w:eastAsia="zh-TW"/>
              </w:rPr>
            </w:pPr>
            <w:r w:rsidRPr="007F2109">
              <w:rPr>
                <w:rFonts w:ascii="Simplified Arabic" w:hAnsi="Simplified Arabic"/>
                <w:spacing w:val="-2"/>
                <w:sz w:val="18"/>
                <w:szCs w:val="18"/>
                <w:rtl/>
              </w:rPr>
              <w:t xml:space="preserve">المسح الديمغرافي لعام </w:t>
            </w:r>
            <w:r w:rsidR="005F6803" w:rsidRPr="00A839FB">
              <w:rPr>
                <w:spacing w:val="-2"/>
                <w:sz w:val="18"/>
                <w:szCs w:val="18"/>
                <w:rtl/>
              </w:rPr>
              <w:t>2017</w:t>
            </w:r>
            <w:r w:rsidRPr="007F2109">
              <w:rPr>
                <w:rFonts w:ascii="Simplified Arabic" w:hAnsi="Simplified Arabic"/>
                <w:spacing w:val="-2"/>
                <w:sz w:val="18"/>
                <w:szCs w:val="18"/>
                <w:rtl/>
              </w:rPr>
              <w:t xml:space="preserve"> خلال الفترة الفاصلة بين عمليات التعداد، الوكالة الوطنية للإحصاء في زمبابوي</w:t>
            </w:r>
          </w:p>
        </w:tc>
      </w:tr>
      <w:tr w:rsidR="005A3825" w:rsidRPr="007F2109" w14:paraId="40F2B08C" w14:textId="77777777" w:rsidTr="005F6803">
        <w:tc>
          <w:tcPr>
            <w:tcW w:w="446" w:type="dxa"/>
            <w:shd w:val="clear" w:color="auto" w:fill="auto"/>
          </w:tcPr>
          <w:p w14:paraId="15EDC06B" w14:textId="6EA9D145" w:rsidR="005A3825" w:rsidRPr="007F2109" w:rsidRDefault="005F6803" w:rsidP="00BE54E1">
            <w:pPr>
              <w:spacing w:before="20" w:after="40" w:line="280" w:lineRule="exact"/>
              <w:ind w:left="57" w:right="57"/>
              <w:textDirection w:val="tbRlV"/>
              <w:rPr>
                <w:rFonts w:ascii="Simplified Arabic" w:hAnsi="Simplified Arabic"/>
                <w:sz w:val="18"/>
                <w:szCs w:val="18"/>
                <w:rtl/>
                <w:lang w:val="ar-SA" w:eastAsia="zh-TW"/>
              </w:rPr>
            </w:pPr>
            <w:r w:rsidRPr="00A839FB">
              <w:rPr>
                <w:sz w:val="18"/>
                <w:szCs w:val="18"/>
                <w:rtl/>
              </w:rPr>
              <w:t>12</w:t>
            </w:r>
            <w:r w:rsidR="001114F5">
              <w:rPr>
                <w:rFonts w:ascii="Simplified Arabic" w:hAnsi="Simplified Arabic"/>
                <w:sz w:val="18"/>
                <w:szCs w:val="18"/>
                <w:rtl/>
              </w:rPr>
              <w:t>-</w:t>
            </w:r>
          </w:p>
        </w:tc>
        <w:tc>
          <w:tcPr>
            <w:tcW w:w="2815" w:type="dxa"/>
            <w:gridSpan w:val="2"/>
            <w:shd w:val="clear" w:color="auto" w:fill="auto"/>
          </w:tcPr>
          <w:p w14:paraId="5CFB81F7" w14:textId="77777777" w:rsidR="005A3825" w:rsidRPr="007F2109" w:rsidRDefault="005A3825" w:rsidP="00BE54E1">
            <w:pPr>
              <w:spacing w:before="20" w:after="40" w:line="280" w:lineRule="exact"/>
              <w:ind w:left="57" w:right="57"/>
              <w:textDirection w:val="tbRlV"/>
              <w:rPr>
                <w:rFonts w:ascii="Simplified Arabic" w:hAnsi="Simplified Arabic"/>
                <w:sz w:val="18"/>
                <w:szCs w:val="18"/>
                <w:rtl/>
                <w:lang w:val="ar-SA" w:eastAsia="zh-TW"/>
              </w:rPr>
            </w:pPr>
            <w:r w:rsidRPr="007F2109">
              <w:rPr>
                <w:rFonts w:ascii="Simplified Arabic" w:hAnsi="Simplified Arabic"/>
                <w:sz w:val="18"/>
                <w:szCs w:val="18"/>
                <w:rtl/>
              </w:rPr>
              <w:t xml:space="preserve">معدل الوفيات </w:t>
            </w:r>
          </w:p>
        </w:tc>
        <w:tc>
          <w:tcPr>
            <w:tcW w:w="1846" w:type="dxa"/>
            <w:shd w:val="clear" w:color="auto" w:fill="auto"/>
          </w:tcPr>
          <w:p w14:paraId="37B5CA4E" w14:textId="6DBC54DF" w:rsidR="005A3825" w:rsidRPr="005F6803" w:rsidRDefault="005F6803" w:rsidP="00BE54E1">
            <w:pPr>
              <w:spacing w:before="20" w:after="40" w:line="280" w:lineRule="exact"/>
              <w:ind w:left="57" w:right="170"/>
              <w:textDirection w:val="tbRlV"/>
              <w:rPr>
                <w:rFonts w:ascii="Simplified Arabic" w:hAnsi="Simplified Arabic"/>
                <w:spacing w:val="-6"/>
                <w:sz w:val="18"/>
                <w:szCs w:val="18"/>
                <w:rtl/>
                <w:lang w:val="ar-SA" w:eastAsia="zh-TW"/>
              </w:rPr>
            </w:pPr>
            <w:r w:rsidRPr="00A839FB">
              <w:rPr>
                <w:spacing w:val="-6"/>
                <w:sz w:val="18"/>
                <w:szCs w:val="18"/>
                <w:rtl/>
              </w:rPr>
              <w:t>10</w:t>
            </w:r>
            <w:r w:rsidR="005A3825" w:rsidRPr="005F6803">
              <w:rPr>
                <w:rFonts w:ascii="Simplified Arabic" w:hAnsi="Simplified Arabic"/>
                <w:spacing w:val="-6"/>
                <w:sz w:val="18"/>
                <w:szCs w:val="18"/>
                <w:rtl/>
              </w:rPr>
              <w:t>,</w:t>
            </w:r>
            <w:r w:rsidRPr="00A839FB">
              <w:rPr>
                <w:spacing w:val="-6"/>
                <w:sz w:val="18"/>
                <w:szCs w:val="18"/>
                <w:rtl/>
              </w:rPr>
              <w:t>2</w:t>
            </w:r>
            <w:r w:rsidR="005A3825" w:rsidRPr="005F6803">
              <w:rPr>
                <w:rFonts w:ascii="Simplified Arabic" w:hAnsi="Simplified Arabic"/>
                <w:spacing w:val="-6"/>
                <w:sz w:val="18"/>
                <w:szCs w:val="18"/>
                <w:rtl/>
              </w:rPr>
              <w:t xml:space="preserve"> وفيات لكل </w:t>
            </w:r>
            <w:r w:rsidRPr="00A839FB">
              <w:rPr>
                <w:spacing w:val="-6"/>
                <w:sz w:val="18"/>
                <w:szCs w:val="18"/>
                <w:rtl/>
              </w:rPr>
              <w:t>000</w:t>
            </w:r>
            <w:r w:rsidR="005A3825" w:rsidRPr="005F6803">
              <w:rPr>
                <w:rFonts w:ascii="Simplified Arabic" w:hAnsi="Simplified Arabic"/>
                <w:spacing w:val="-6"/>
                <w:sz w:val="18"/>
                <w:szCs w:val="18"/>
                <w:rtl/>
              </w:rPr>
              <w:t xml:space="preserve"> </w:t>
            </w:r>
            <w:r w:rsidRPr="00A839FB">
              <w:rPr>
                <w:spacing w:val="-6"/>
                <w:sz w:val="18"/>
                <w:szCs w:val="18"/>
                <w:rtl/>
              </w:rPr>
              <w:t>1</w:t>
            </w:r>
            <w:r w:rsidRPr="005F6803">
              <w:rPr>
                <w:rFonts w:hint="cs"/>
                <w:spacing w:val="-6"/>
                <w:sz w:val="18"/>
                <w:szCs w:val="18"/>
                <w:rtl/>
              </w:rPr>
              <w:t xml:space="preserve"> </w:t>
            </w:r>
            <w:r w:rsidR="005A3825" w:rsidRPr="005F6803">
              <w:rPr>
                <w:rFonts w:ascii="Simplified Arabic" w:hAnsi="Simplified Arabic"/>
                <w:spacing w:val="-6"/>
                <w:sz w:val="18"/>
                <w:szCs w:val="18"/>
                <w:rtl/>
              </w:rPr>
              <w:t>نسمة</w:t>
            </w:r>
          </w:p>
        </w:tc>
        <w:tc>
          <w:tcPr>
            <w:tcW w:w="2263" w:type="dxa"/>
            <w:shd w:val="clear" w:color="auto" w:fill="auto"/>
          </w:tcPr>
          <w:p w14:paraId="541EE98D" w14:textId="0B501E62" w:rsidR="005A3825" w:rsidRPr="007F2109" w:rsidRDefault="005A3825" w:rsidP="00BE54E1">
            <w:pPr>
              <w:spacing w:before="20" w:after="40" w:line="280" w:lineRule="exact"/>
              <w:ind w:left="57" w:right="57"/>
              <w:textDirection w:val="tbRlV"/>
              <w:rPr>
                <w:rFonts w:ascii="Simplified Arabic" w:hAnsi="Simplified Arabic"/>
                <w:spacing w:val="-2"/>
                <w:sz w:val="18"/>
                <w:szCs w:val="18"/>
                <w:rtl/>
                <w:lang w:val="ar-SA" w:eastAsia="zh-TW"/>
              </w:rPr>
            </w:pPr>
            <w:r w:rsidRPr="007F2109">
              <w:rPr>
                <w:rFonts w:ascii="Simplified Arabic" w:hAnsi="Simplified Arabic"/>
                <w:spacing w:val="-2"/>
                <w:sz w:val="18"/>
                <w:szCs w:val="18"/>
                <w:rtl/>
              </w:rPr>
              <w:t xml:space="preserve">المسح الديمغرافي لعام </w:t>
            </w:r>
            <w:r w:rsidR="005F6803" w:rsidRPr="00A839FB">
              <w:rPr>
                <w:spacing w:val="-2"/>
                <w:sz w:val="18"/>
                <w:szCs w:val="18"/>
                <w:rtl/>
              </w:rPr>
              <w:t>2017</w:t>
            </w:r>
            <w:r w:rsidRPr="007F2109">
              <w:rPr>
                <w:rFonts w:ascii="Simplified Arabic" w:hAnsi="Simplified Arabic"/>
                <w:spacing w:val="-2"/>
                <w:sz w:val="18"/>
                <w:szCs w:val="18"/>
                <w:rtl/>
              </w:rPr>
              <w:t xml:space="preserve"> خلال الفترة الفاصلة بين عمليات التعداد، الوكالة الوطنية للإحصاء في زمبابوي</w:t>
            </w:r>
          </w:p>
        </w:tc>
      </w:tr>
      <w:tr w:rsidR="005A3825" w:rsidRPr="007F2109" w14:paraId="3E47633C" w14:textId="77777777" w:rsidTr="005F6803">
        <w:tc>
          <w:tcPr>
            <w:tcW w:w="446" w:type="dxa"/>
            <w:shd w:val="clear" w:color="auto" w:fill="auto"/>
          </w:tcPr>
          <w:p w14:paraId="396BBB09" w14:textId="17A5A4DA" w:rsidR="005A3825" w:rsidRPr="007F2109" w:rsidRDefault="005F6803" w:rsidP="00BE54E1">
            <w:pPr>
              <w:spacing w:before="20" w:after="40" w:line="280" w:lineRule="exact"/>
              <w:ind w:left="57" w:right="57"/>
              <w:textDirection w:val="tbRlV"/>
              <w:rPr>
                <w:rFonts w:ascii="Simplified Arabic" w:hAnsi="Simplified Arabic"/>
                <w:sz w:val="18"/>
                <w:szCs w:val="18"/>
                <w:rtl/>
                <w:lang w:val="ar-SA" w:eastAsia="zh-TW"/>
              </w:rPr>
            </w:pPr>
            <w:r w:rsidRPr="00A839FB">
              <w:rPr>
                <w:sz w:val="18"/>
                <w:szCs w:val="18"/>
                <w:rtl/>
              </w:rPr>
              <w:t>13</w:t>
            </w:r>
            <w:r w:rsidR="001114F5">
              <w:rPr>
                <w:rFonts w:ascii="Simplified Arabic" w:hAnsi="Simplified Arabic"/>
                <w:sz w:val="18"/>
                <w:szCs w:val="18"/>
                <w:rtl/>
              </w:rPr>
              <w:t>-</w:t>
            </w:r>
          </w:p>
        </w:tc>
        <w:tc>
          <w:tcPr>
            <w:tcW w:w="2815" w:type="dxa"/>
            <w:gridSpan w:val="2"/>
            <w:shd w:val="clear" w:color="auto" w:fill="auto"/>
          </w:tcPr>
          <w:p w14:paraId="74F30961" w14:textId="77777777" w:rsidR="005A3825" w:rsidRPr="007F2109" w:rsidRDefault="005A3825" w:rsidP="00BE54E1">
            <w:pPr>
              <w:spacing w:before="20" w:after="40" w:line="280" w:lineRule="exact"/>
              <w:ind w:left="57" w:right="57"/>
              <w:textDirection w:val="tbRlV"/>
              <w:rPr>
                <w:rFonts w:ascii="Simplified Arabic" w:hAnsi="Simplified Arabic"/>
                <w:sz w:val="18"/>
                <w:szCs w:val="18"/>
                <w:rtl/>
                <w:lang w:val="ar-SA" w:eastAsia="zh-TW"/>
              </w:rPr>
            </w:pPr>
            <w:r w:rsidRPr="007F2109">
              <w:rPr>
                <w:rFonts w:ascii="Simplified Arabic" w:hAnsi="Simplified Arabic"/>
                <w:sz w:val="18"/>
                <w:szCs w:val="18"/>
                <w:rtl/>
              </w:rPr>
              <w:t xml:space="preserve">متوسط العمر المتوقع </w:t>
            </w:r>
          </w:p>
        </w:tc>
        <w:tc>
          <w:tcPr>
            <w:tcW w:w="1846" w:type="dxa"/>
            <w:shd w:val="clear" w:color="auto" w:fill="auto"/>
          </w:tcPr>
          <w:p w14:paraId="2ABBC886" w14:textId="5620D1F4" w:rsidR="005A3825" w:rsidRPr="007F2109" w:rsidRDefault="005F6803" w:rsidP="00BE54E1">
            <w:pPr>
              <w:spacing w:before="20" w:after="40" w:line="280" w:lineRule="exact"/>
              <w:ind w:left="57" w:right="170"/>
              <w:textDirection w:val="tbRlV"/>
              <w:rPr>
                <w:rFonts w:ascii="Simplified Arabic" w:hAnsi="Simplified Arabic"/>
                <w:sz w:val="18"/>
                <w:szCs w:val="18"/>
                <w:rtl/>
                <w:lang w:val="ar-SA" w:eastAsia="zh-TW"/>
              </w:rPr>
            </w:pPr>
            <w:r w:rsidRPr="00A839FB">
              <w:rPr>
                <w:sz w:val="18"/>
                <w:szCs w:val="18"/>
                <w:rtl/>
              </w:rPr>
              <w:t>60</w:t>
            </w:r>
            <w:r w:rsidR="005A3825" w:rsidRPr="007F2109">
              <w:rPr>
                <w:rFonts w:ascii="Simplified Arabic" w:hAnsi="Simplified Arabic"/>
                <w:sz w:val="18"/>
                <w:szCs w:val="18"/>
                <w:rtl/>
              </w:rPr>
              <w:t xml:space="preserve"> سنة</w:t>
            </w:r>
          </w:p>
        </w:tc>
        <w:tc>
          <w:tcPr>
            <w:tcW w:w="2263" w:type="dxa"/>
            <w:shd w:val="clear" w:color="auto" w:fill="auto"/>
          </w:tcPr>
          <w:p w14:paraId="010880F2" w14:textId="3965F782" w:rsidR="005A3825" w:rsidRPr="007F2109" w:rsidRDefault="005A3825" w:rsidP="00BE54E1">
            <w:pPr>
              <w:spacing w:before="20" w:after="40" w:line="280" w:lineRule="exact"/>
              <w:ind w:left="57" w:right="57"/>
              <w:textDirection w:val="tbRlV"/>
              <w:rPr>
                <w:rFonts w:ascii="Simplified Arabic" w:hAnsi="Simplified Arabic"/>
                <w:spacing w:val="-2"/>
                <w:sz w:val="18"/>
                <w:szCs w:val="18"/>
                <w:rtl/>
                <w:lang w:val="ar-SA" w:eastAsia="zh-TW"/>
              </w:rPr>
            </w:pPr>
            <w:r w:rsidRPr="007F2109">
              <w:rPr>
                <w:rFonts w:ascii="Simplified Arabic" w:hAnsi="Simplified Arabic"/>
                <w:spacing w:val="-2"/>
                <w:sz w:val="18"/>
                <w:szCs w:val="18"/>
                <w:rtl/>
              </w:rPr>
              <w:t xml:space="preserve">المسح الديمغرافي لعام </w:t>
            </w:r>
            <w:r w:rsidR="005F6803" w:rsidRPr="00A839FB">
              <w:rPr>
                <w:spacing w:val="-2"/>
                <w:sz w:val="18"/>
                <w:szCs w:val="18"/>
                <w:rtl/>
              </w:rPr>
              <w:t>2017</w:t>
            </w:r>
            <w:r w:rsidRPr="007F2109">
              <w:rPr>
                <w:rFonts w:ascii="Simplified Arabic" w:hAnsi="Simplified Arabic"/>
                <w:spacing w:val="-2"/>
                <w:sz w:val="18"/>
                <w:szCs w:val="18"/>
                <w:rtl/>
              </w:rPr>
              <w:t xml:space="preserve"> خلال الفترة الفاصلة بين عمليات التعداد، الوكالة الوطنية للإحصاء في زمبابوي</w:t>
            </w:r>
          </w:p>
        </w:tc>
      </w:tr>
      <w:tr w:rsidR="005A3825" w:rsidRPr="007F2109" w14:paraId="70528DC5" w14:textId="77777777" w:rsidTr="005F6803">
        <w:tc>
          <w:tcPr>
            <w:tcW w:w="446" w:type="dxa"/>
            <w:shd w:val="clear" w:color="auto" w:fill="auto"/>
          </w:tcPr>
          <w:p w14:paraId="53B6CBCA" w14:textId="70D97E12" w:rsidR="005A3825" w:rsidRPr="007F2109" w:rsidRDefault="005F6803" w:rsidP="00BE54E1">
            <w:pPr>
              <w:spacing w:before="20" w:after="40" w:line="280" w:lineRule="exact"/>
              <w:ind w:left="57" w:right="57"/>
              <w:textDirection w:val="tbRlV"/>
              <w:rPr>
                <w:rFonts w:ascii="Simplified Arabic" w:hAnsi="Simplified Arabic"/>
                <w:sz w:val="18"/>
                <w:szCs w:val="18"/>
                <w:rtl/>
                <w:lang w:val="ar-SA" w:eastAsia="zh-TW"/>
              </w:rPr>
            </w:pPr>
            <w:r w:rsidRPr="00A839FB">
              <w:rPr>
                <w:sz w:val="18"/>
                <w:szCs w:val="18"/>
                <w:rtl/>
              </w:rPr>
              <w:t>14</w:t>
            </w:r>
            <w:r w:rsidR="001114F5">
              <w:rPr>
                <w:rFonts w:ascii="Simplified Arabic" w:hAnsi="Simplified Arabic"/>
                <w:sz w:val="18"/>
                <w:szCs w:val="18"/>
                <w:rtl/>
              </w:rPr>
              <w:t>-</w:t>
            </w:r>
          </w:p>
        </w:tc>
        <w:tc>
          <w:tcPr>
            <w:tcW w:w="2815" w:type="dxa"/>
            <w:gridSpan w:val="2"/>
            <w:shd w:val="clear" w:color="auto" w:fill="auto"/>
          </w:tcPr>
          <w:p w14:paraId="26B4E544" w14:textId="77777777" w:rsidR="005A3825" w:rsidRPr="007F2109" w:rsidRDefault="005A3825" w:rsidP="00BE54E1">
            <w:pPr>
              <w:spacing w:before="20" w:after="40" w:line="280" w:lineRule="exact"/>
              <w:ind w:left="57" w:right="57"/>
              <w:textDirection w:val="tbRlV"/>
              <w:rPr>
                <w:rFonts w:ascii="Simplified Arabic" w:hAnsi="Simplified Arabic"/>
                <w:sz w:val="18"/>
                <w:szCs w:val="18"/>
                <w:rtl/>
                <w:lang w:val="ar-SA" w:eastAsia="zh-TW"/>
              </w:rPr>
            </w:pPr>
            <w:r w:rsidRPr="007F2109">
              <w:rPr>
                <w:rFonts w:ascii="Simplified Arabic" w:hAnsi="Simplified Arabic"/>
                <w:sz w:val="18"/>
                <w:szCs w:val="18"/>
                <w:rtl/>
              </w:rPr>
              <w:t>معدل الخصوبة</w:t>
            </w:r>
          </w:p>
        </w:tc>
        <w:tc>
          <w:tcPr>
            <w:tcW w:w="1846" w:type="dxa"/>
            <w:shd w:val="clear" w:color="auto" w:fill="auto"/>
          </w:tcPr>
          <w:p w14:paraId="04CC363A" w14:textId="1FB43572" w:rsidR="005A3825" w:rsidRPr="007F2109" w:rsidRDefault="005F6803" w:rsidP="00BE54E1">
            <w:pPr>
              <w:spacing w:before="20" w:after="40" w:line="280" w:lineRule="exact"/>
              <w:ind w:left="57" w:right="170"/>
              <w:textDirection w:val="tbRlV"/>
              <w:rPr>
                <w:rFonts w:ascii="Simplified Arabic" w:hAnsi="Simplified Arabic"/>
                <w:sz w:val="18"/>
                <w:szCs w:val="18"/>
                <w:rtl/>
                <w:lang w:val="ar-SA" w:eastAsia="zh-TW"/>
              </w:rPr>
            </w:pPr>
            <w:r w:rsidRPr="00A839FB">
              <w:rPr>
                <w:sz w:val="18"/>
                <w:szCs w:val="18"/>
                <w:rtl/>
              </w:rPr>
              <w:t>3</w:t>
            </w:r>
            <w:r w:rsidR="005A3825" w:rsidRPr="007F2109">
              <w:rPr>
                <w:rFonts w:ascii="Simplified Arabic" w:hAnsi="Simplified Arabic"/>
                <w:sz w:val="18"/>
                <w:szCs w:val="18"/>
                <w:rtl/>
              </w:rPr>
              <w:t>,</w:t>
            </w:r>
            <w:r w:rsidRPr="00A839FB">
              <w:rPr>
                <w:sz w:val="18"/>
                <w:szCs w:val="18"/>
                <w:rtl/>
              </w:rPr>
              <w:t>9</w:t>
            </w:r>
            <w:r w:rsidR="005A3825" w:rsidRPr="007F2109">
              <w:rPr>
                <w:rFonts w:ascii="Simplified Arabic" w:hAnsi="Simplified Arabic"/>
                <w:sz w:val="18"/>
                <w:szCs w:val="18"/>
                <w:rtl/>
              </w:rPr>
              <w:t xml:space="preserve"> أطفال لكل امرأة</w:t>
            </w:r>
          </w:p>
        </w:tc>
        <w:tc>
          <w:tcPr>
            <w:tcW w:w="2263" w:type="dxa"/>
            <w:shd w:val="clear" w:color="auto" w:fill="auto"/>
          </w:tcPr>
          <w:p w14:paraId="2948FE5A" w14:textId="3AF9AAAD" w:rsidR="005A3825" w:rsidRPr="007F2109" w:rsidRDefault="005A3825" w:rsidP="00BE54E1">
            <w:pPr>
              <w:spacing w:before="20" w:after="40" w:line="280" w:lineRule="exact"/>
              <w:ind w:left="57" w:right="57"/>
              <w:textDirection w:val="tbRlV"/>
              <w:rPr>
                <w:rFonts w:ascii="Simplified Arabic" w:hAnsi="Simplified Arabic"/>
                <w:spacing w:val="-2"/>
                <w:sz w:val="18"/>
                <w:szCs w:val="18"/>
                <w:rtl/>
                <w:lang w:val="ar-SA" w:eastAsia="zh-TW"/>
              </w:rPr>
            </w:pPr>
            <w:r w:rsidRPr="007F2109">
              <w:rPr>
                <w:rFonts w:ascii="Simplified Arabic" w:hAnsi="Simplified Arabic"/>
                <w:spacing w:val="-2"/>
                <w:sz w:val="18"/>
                <w:szCs w:val="18"/>
                <w:rtl/>
              </w:rPr>
              <w:t xml:space="preserve">المسح الديمغرافي لعام </w:t>
            </w:r>
            <w:r w:rsidR="005F6803" w:rsidRPr="00A839FB">
              <w:rPr>
                <w:spacing w:val="-2"/>
                <w:sz w:val="18"/>
                <w:szCs w:val="18"/>
                <w:rtl/>
              </w:rPr>
              <w:t>2017</w:t>
            </w:r>
            <w:r w:rsidRPr="007F2109">
              <w:rPr>
                <w:rFonts w:ascii="Simplified Arabic" w:hAnsi="Simplified Arabic"/>
                <w:spacing w:val="-2"/>
                <w:sz w:val="18"/>
                <w:szCs w:val="18"/>
                <w:rtl/>
              </w:rPr>
              <w:t xml:space="preserve"> خلال الفترة الفاصلة بين عمليات التعداد، الوكالة الوطنية للإحصاء في زمبابوي</w:t>
            </w:r>
          </w:p>
        </w:tc>
      </w:tr>
      <w:tr w:rsidR="005A3825" w:rsidRPr="007F2109" w14:paraId="7F844F8B" w14:textId="77777777" w:rsidTr="005F6803">
        <w:tc>
          <w:tcPr>
            <w:tcW w:w="446" w:type="dxa"/>
            <w:shd w:val="clear" w:color="auto" w:fill="auto"/>
          </w:tcPr>
          <w:p w14:paraId="2A15BEEC" w14:textId="732CC187" w:rsidR="005A3825" w:rsidRPr="007F2109" w:rsidRDefault="005F6803" w:rsidP="00BE54E1">
            <w:pPr>
              <w:spacing w:before="20" w:after="40" w:line="280" w:lineRule="exact"/>
              <w:ind w:left="57" w:right="57"/>
              <w:textDirection w:val="tbRlV"/>
              <w:rPr>
                <w:rFonts w:ascii="Simplified Arabic" w:hAnsi="Simplified Arabic"/>
                <w:sz w:val="18"/>
                <w:szCs w:val="18"/>
                <w:rtl/>
                <w:lang w:val="ar-SA" w:eastAsia="zh-TW"/>
              </w:rPr>
            </w:pPr>
            <w:r w:rsidRPr="00A839FB">
              <w:rPr>
                <w:sz w:val="18"/>
                <w:szCs w:val="18"/>
                <w:rtl/>
              </w:rPr>
              <w:t>15</w:t>
            </w:r>
            <w:r w:rsidR="001114F5">
              <w:rPr>
                <w:rFonts w:ascii="Simplified Arabic" w:hAnsi="Simplified Arabic"/>
                <w:sz w:val="18"/>
                <w:szCs w:val="18"/>
                <w:rtl/>
              </w:rPr>
              <w:t>-</w:t>
            </w:r>
          </w:p>
        </w:tc>
        <w:tc>
          <w:tcPr>
            <w:tcW w:w="2815" w:type="dxa"/>
            <w:gridSpan w:val="2"/>
            <w:shd w:val="clear" w:color="auto" w:fill="auto"/>
          </w:tcPr>
          <w:p w14:paraId="1F4A1D0F" w14:textId="77777777" w:rsidR="005A3825" w:rsidRPr="007F2109" w:rsidRDefault="005A3825" w:rsidP="00BE54E1">
            <w:pPr>
              <w:spacing w:before="20" w:after="40" w:line="280" w:lineRule="exact"/>
              <w:ind w:left="57" w:right="57"/>
              <w:textDirection w:val="tbRlV"/>
              <w:rPr>
                <w:rFonts w:ascii="Simplified Arabic" w:hAnsi="Simplified Arabic"/>
                <w:sz w:val="18"/>
                <w:szCs w:val="18"/>
                <w:rtl/>
                <w:lang w:val="ar-SA" w:eastAsia="zh-TW"/>
              </w:rPr>
            </w:pPr>
            <w:r w:rsidRPr="007F2109">
              <w:rPr>
                <w:rFonts w:ascii="Simplified Arabic" w:hAnsi="Simplified Arabic"/>
                <w:sz w:val="18"/>
                <w:szCs w:val="18"/>
                <w:rtl/>
              </w:rPr>
              <w:t>متوسط حجم الأسر المعيشية</w:t>
            </w:r>
          </w:p>
        </w:tc>
        <w:tc>
          <w:tcPr>
            <w:tcW w:w="1846" w:type="dxa"/>
            <w:shd w:val="clear" w:color="auto" w:fill="auto"/>
          </w:tcPr>
          <w:p w14:paraId="79497A33" w14:textId="6BD71207" w:rsidR="005A3825" w:rsidRPr="007F2109" w:rsidRDefault="005F6803" w:rsidP="00BE54E1">
            <w:pPr>
              <w:spacing w:before="20" w:after="40" w:line="280" w:lineRule="exact"/>
              <w:ind w:left="57" w:right="170"/>
              <w:textDirection w:val="tbRlV"/>
              <w:rPr>
                <w:rFonts w:ascii="Simplified Arabic" w:hAnsi="Simplified Arabic"/>
                <w:sz w:val="18"/>
                <w:szCs w:val="18"/>
                <w:rtl/>
                <w:lang w:val="ar-SA" w:eastAsia="zh-TW"/>
              </w:rPr>
            </w:pPr>
            <w:r w:rsidRPr="00A839FB">
              <w:rPr>
                <w:sz w:val="18"/>
                <w:szCs w:val="18"/>
                <w:rtl/>
              </w:rPr>
              <w:t>4</w:t>
            </w:r>
            <w:r w:rsidR="005A3825" w:rsidRPr="007F2109">
              <w:rPr>
                <w:rFonts w:ascii="Simplified Arabic" w:hAnsi="Simplified Arabic"/>
                <w:sz w:val="18"/>
                <w:szCs w:val="18"/>
                <w:rtl/>
              </w:rPr>
              <w:t>,</w:t>
            </w:r>
            <w:r w:rsidRPr="00A839FB">
              <w:rPr>
                <w:sz w:val="18"/>
                <w:szCs w:val="18"/>
                <w:rtl/>
              </w:rPr>
              <w:t>2</w:t>
            </w:r>
            <w:r w:rsidR="005A3825" w:rsidRPr="007F2109">
              <w:rPr>
                <w:rFonts w:ascii="Simplified Arabic" w:hAnsi="Simplified Arabic"/>
                <w:sz w:val="18"/>
                <w:szCs w:val="18"/>
                <w:rtl/>
              </w:rPr>
              <w:t xml:space="preserve"> أفراد لكل أسرة معيشية</w:t>
            </w:r>
          </w:p>
        </w:tc>
        <w:tc>
          <w:tcPr>
            <w:tcW w:w="2263" w:type="dxa"/>
            <w:shd w:val="clear" w:color="auto" w:fill="auto"/>
          </w:tcPr>
          <w:p w14:paraId="12E1E7BF" w14:textId="3AA805E8" w:rsidR="005A3825" w:rsidRPr="005F6803" w:rsidRDefault="005A3825" w:rsidP="00BE54E1">
            <w:pPr>
              <w:spacing w:before="20" w:after="40" w:line="280" w:lineRule="exact"/>
              <w:ind w:left="57" w:right="57"/>
              <w:textDirection w:val="tbRlV"/>
              <w:rPr>
                <w:rFonts w:ascii="Simplified Arabic" w:hAnsi="Simplified Arabic"/>
                <w:sz w:val="18"/>
                <w:szCs w:val="18"/>
                <w:rtl/>
                <w:lang w:val="ar-SA" w:eastAsia="zh-TW"/>
              </w:rPr>
            </w:pPr>
            <w:r w:rsidRPr="005F6803">
              <w:rPr>
                <w:rFonts w:ascii="Simplified Arabic" w:hAnsi="Simplified Arabic"/>
                <w:sz w:val="18"/>
                <w:szCs w:val="18"/>
                <w:rtl/>
              </w:rPr>
              <w:t>المسح العنقودي متعدد المؤشرات لعام</w:t>
            </w:r>
            <w:r w:rsidR="005F6803">
              <w:rPr>
                <w:rFonts w:ascii="Simplified Arabic" w:hAnsi="Simplified Arabic" w:hint="cs"/>
                <w:sz w:val="18"/>
                <w:szCs w:val="18"/>
                <w:rtl/>
              </w:rPr>
              <w:t> </w:t>
            </w:r>
            <w:r w:rsidR="005F6803" w:rsidRPr="00A839FB">
              <w:rPr>
                <w:sz w:val="18"/>
                <w:szCs w:val="18"/>
                <w:rtl/>
              </w:rPr>
              <w:t>2019</w:t>
            </w:r>
            <w:r w:rsidRPr="005F6803">
              <w:rPr>
                <w:rFonts w:ascii="Simplified Arabic" w:hAnsi="Simplified Arabic"/>
                <w:sz w:val="18"/>
                <w:szCs w:val="18"/>
                <w:rtl/>
              </w:rPr>
              <w:t>، الوكالة الوطنية للإحصاء في زمبابوي</w:t>
            </w:r>
          </w:p>
        </w:tc>
      </w:tr>
      <w:tr w:rsidR="005A3825" w:rsidRPr="007F2109" w14:paraId="4B2219FD" w14:textId="77777777" w:rsidTr="005F6803">
        <w:tc>
          <w:tcPr>
            <w:tcW w:w="446" w:type="dxa"/>
            <w:vMerge w:val="restart"/>
            <w:tcBorders>
              <w:bottom w:val="single" w:sz="12" w:space="0" w:color="auto"/>
            </w:tcBorders>
            <w:shd w:val="clear" w:color="auto" w:fill="auto"/>
          </w:tcPr>
          <w:p w14:paraId="11EC7A70" w14:textId="5CAAD949" w:rsidR="005A3825" w:rsidRPr="007F2109" w:rsidRDefault="005F6803" w:rsidP="00BE54E1">
            <w:pPr>
              <w:keepNext/>
              <w:keepLines/>
              <w:spacing w:before="20" w:after="40" w:line="280" w:lineRule="exact"/>
              <w:ind w:left="57" w:right="57"/>
              <w:textDirection w:val="tbRlV"/>
              <w:rPr>
                <w:rFonts w:ascii="Simplified Arabic" w:hAnsi="Simplified Arabic"/>
                <w:sz w:val="18"/>
                <w:szCs w:val="18"/>
                <w:rtl/>
                <w:lang w:val="ar-SA" w:eastAsia="zh-TW"/>
              </w:rPr>
            </w:pPr>
            <w:r w:rsidRPr="00A839FB">
              <w:rPr>
                <w:sz w:val="18"/>
                <w:szCs w:val="18"/>
                <w:rtl/>
              </w:rPr>
              <w:t>16</w:t>
            </w:r>
            <w:r w:rsidR="001114F5">
              <w:rPr>
                <w:rFonts w:ascii="Simplified Arabic" w:hAnsi="Simplified Arabic"/>
                <w:sz w:val="18"/>
                <w:szCs w:val="18"/>
                <w:rtl/>
              </w:rPr>
              <w:t>-</w:t>
            </w:r>
          </w:p>
        </w:tc>
        <w:tc>
          <w:tcPr>
            <w:tcW w:w="2815" w:type="dxa"/>
            <w:gridSpan w:val="2"/>
            <w:shd w:val="clear" w:color="auto" w:fill="auto"/>
          </w:tcPr>
          <w:p w14:paraId="3821E6BE" w14:textId="77777777" w:rsidR="005A3825" w:rsidRPr="007F2109" w:rsidRDefault="005A3825" w:rsidP="00BE54E1">
            <w:pPr>
              <w:keepNext/>
              <w:keepLines/>
              <w:spacing w:before="20" w:after="40" w:line="280" w:lineRule="exact"/>
              <w:ind w:left="57" w:right="57"/>
              <w:textDirection w:val="tbRlV"/>
              <w:rPr>
                <w:rFonts w:ascii="Simplified Arabic" w:hAnsi="Simplified Arabic"/>
                <w:sz w:val="18"/>
                <w:szCs w:val="18"/>
                <w:lang w:val="fr-FR" w:eastAsia="zh-TW"/>
              </w:rPr>
            </w:pPr>
            <w:r w:rsidRPr="007F2109">
              <w:rPr>
                <w:rFonts w:ascii="Simplified Arabic" w:hAnsi="Simplified Arabic"/>
                <w:sz w:val="18"/>
                <w:szCs w:val="18"/>
                <w:rtl/>
              </w:rPr>
              <w:t>نسبة السكان (الأسر المعيشية) التي يرأسها</w:t>
            </w:r>
            <w:r w:rsidRPr="007F2109">
              <w:rPr>
                <w:rFonts w:ascii="Simplified Arabic" w:hAnsi="Simplified Arabic"/>
                <w:sz w:val="18"/>
                <w:szCs w:val="18"/>
              </w:rPr>
              <w:t>:</w:t>
            </w:r>
            <w:r w:rsidRPr="007F2109">
              <w:rPr>
                <w:rFonts w:ascii="Simplified Arabic" w:hAnsi="Simplified Arabic"/>
                <w:sz w:val="18"/>
                <w:szCs w:val="18"/>
                <w:rtl/>
              </w:rPr>
              <w:t xml:space="preserve"> </w:t>
            </w:r>
          </w:p>
        </w:tc>
        <w:tc>
          <w:tcPr>
            <w:tcW w:w="4109" w:type="dxa"/>
            <w:gridSpan w:val="2"/>
            <w:shd w:val="clear" w:color="auto" w:fill="auto"/>
          </w:tcPr>
          <w:p w14:paraId="079DC884" w14:textId="77777777" w:rsidR="005A3825" w:rsidRPr="007F2109" w:rsidRDefault="005A3825" w:rsidP="00BE54E1">
            <w:pPr>
              <w:keepNext/>
              <w:keepLines/>
              <w:spacing w:before="20" w:after="40" w:line="280" w:lineRule="exact"/>
              <w:ind w:left="57" w:right="57"/>
              <w:rPr>
                <w:rFonts w:ascii="Simplified Arabic" w:hAnsi="Simplified Arabic"/>
                <w:sz w:val="18"/>
                <w:szCs w:val="18"/>
              </w:rPr>
            </w:pPr>
          </w:p>
        </w:tc>
      </w:tr>
      <w:tr w:rsidR="005A3825" w:rsidRPr="007F2109" w14:paraId="3E2D9ABB" w14:textId="77777777" w:rsidTr="005F6803">
        <w:tc>
          <w:tcPr>
            <w:tcW w:w="446" w:type="dxa"/>
            <w:vMerge/>
            <w:tcBorders>
              <w:bottom w:val="single" w:sz="12" w:space="0" w:color="auto"/>
            </w:tcBorders>
            <w:shd w:val="clear" w:color="auto" w:fill="auto"/>
          </w:tcPr>
          <w:p w14:paraId="764BD4ED" w14:textId="77777777" w:rsidR="005A3825" w:rsidRPr="007F2109" w:rsidRDefault="005A3825" w:rsidP="00BE54E1">
            <w:pPr>
              <w:spacing w:before="20" w:after="40" w:line="280" w:lineRule="exact"/>
              <w:ind w:left="57" w:right="57"/>
              <w:rPr>
                <w:rFonts w:ascii="Simplified Arabic" w:hAnsi="Simplified Arabic"/>
                <w:sz w:val="18"/>
                <w:szCs w:val="18"/>
              </w:rPr>
            </w:pPr>
          </w:p>
        </w:tc>
        <w:tc>
          <w:tcPr>
            <w:tcW w:w="434" w:type="dxa"/>
            <w:shd w:val="clear" w:color="auto" w:fill="auto"/>
          </w:tcPr>
          <w:p w14:paraId="56347604" w14:textId="77777777" w:rsidR="005A3825" w:rsidRPr="007F2109" w:rsidRDefault="005A3825" w:rsidP="00BE54E1">
            <w:pPr>
              <w:spacing w:before="20" w:after="40" w:line="280" w:lineRule="exact"/>
              <w:ind w:left="57" w:right="57"/>
              <w:textDirection w:val="tbRlV"/>
              <w:rPr>
                <w:rFonts w:ascii="Simplified Arabic" w:hAnsi="Simplified Arabic"/>
                <w:sz w:val="18"/>
                <w:szCs w:val="18"/>
                <w:rtl/>
                <w:lang w:val="ar-SA" w:eastAsia="zh-TW"/>
              </w:rPr>
            </w:pPr>
            <w:r w:rsidRPr="007F2109">
              <w:rPr>
                <w:rFonts w:ascii="Simplified Arabic" w:hAnsi="Simplified Arabic"/>
                <w:sz w:val="18"/>
                <w:szCs w:val="18"/>
                <w:rtl/>
              </w:rPr>
              <w:t>(أ)</w:t>
            </w:r>
          </w:p>
        </w:tc>
        <w:tc>
          <w:tcPr>
            <w:tcW w:w="2381" w:type="dxa"/>
            <w:shd w:val="clear" w:color="auto" w:fill="auto"/>
          </w:tcPr>
          <w:p w14:paraId="35A06347" w14:textId="77777777" w:rsidR="005A3825" w:rsidRPr="007F2109" w:rsidRDefault="005A3825" w:rsidP="00BE54E1">
            <w:pPr>
              <w:spacing w:before="20" w:after="40" w:line="280" w:lineRule="exact"/>
              <w:ind w:left="57" w:right="170"/>
              <w:textDirection w:val="tbRlV"/>
              <w:rPr>
                <w:rFonts w:ascii="Simplified Arabic" w:hAnsi="Simplified Arabic"/>
                <w:sz w:val="18"/>
                <w:szCs w:val="18"/>
                <w:rtl/>
                <w:lang w:val="ar-SA" w:eastAsia="zh-TW"/>
              </w:rPr>
            </w:pPr>
            <w:r w:rsidRPr="007F2109">
              <w:rPr>
                <w:rFonts w:ascii="Simplified Arabic" w:hAnsi="Simplified Arabic"/>
                <w:sz w:val="18"/>
                <w:szCs w:val="18"/>
                <w:rtl/>
              </w:rPr>
              <w:t>ذكور</w:t>
            </w:r>
          </w:p>
        </w:tc>
        <w:tc>
          <w:tcPr>
            <w:tcW w:w="1846" w:type="dxa"/>
            <w:shd w:val="clear" w:color="auto" w:fill="auto"/>
          </w:tcPr>
          <w:p w14:paraId="650D5CE1" w14:textId="5AF757BE" w:rsidR="005A3825" w:rsidRPr="007F2109" w:rsidRDefault="005F6803" w:rsidP="00BE54E1">
            <w:pPr>
              <w:spacing w:before="20" w:after="40" w:line="280" w:lineRule="exact"/>
              <w:ind w:left="57" w:right="170"/>
              <w:textDirection w:val="tbRlV"/>
              <w:rPr>
                <w:rFonts w:ascii="Simplified Arabic" w:hAnsi="Simplified Arabic"/>
                <w:sz w:val="18"/>
                <w:szCs w:val="18"/>
                <w:rtl/>
                <w:lang w:val="ar-SA" w:eastAsia="zh-TW"/>
              </w:rPr>
            </w:pPr>
            <w:r w:rsidRPr="00A839FB">
              <w:rPr>
                <w:sz w:val="18"/>
                <w:szCs w:val="18"/>
              </w:rPr>
              <w:t>30</w:t>
            </w:r>
            <w:r w:rsidR="005A3825" w:rsidRPr="007F2109">
              <w:rPr>
                <w:rFonts w:ascii="Simplified Arabic" w:hAnsi="Simplified Arabic"/>
                <w:sz w:val="18"/>
                <w:szCs w:val="18"/>
                <w:rtl/>
              </w:rPr>
              <w:t>٪</w:t>
            </w:r>
          </w:p>
        </w:tc>
        <w:tc>
          <w:tcPr>
            <w:tcW w:w="2263" w:type="dxa"/>
            <w:shd w:val="clear" w:color="auto" w:fill="auto"/>
          </w:tcPr>
          <w:p w14:paraId="4CB10585" w14:textId="51770C5E" w:rsidR="005A3825" w:rsidRPr="007F2109" w:rsidRDefault="005A3825" w:rsidP="00BE54E1">
            <w:pPr>
              <w:spacing w:before="20" w:after="40" w:line="280" w:lineRule="exact"/>
              <w:ind w:left="57" w:right="57"/>
              <w:textDirection w:val="tbRlV"/>
              <w:rPr>
                <w:rFonts w:ascii="Simplified Arabic" w:hAnsi="Simplified Arabic"/>
                <w:spacing w:val="-2"/>
                <w:sz w:val="18"/>
                <w:szCs w:val="18"/>
                <w:rtl/>
                <w:lang w:val="ar-SA" w:eastAsia="zh-TW"/>
              </w:rPr>
            </w:pPr>
            <w:r w:rsidRPr="007F2109">
              <w:rPr>
                <w:rFonts w:ascii="Simplified Arabic" w:hAnsi="Simplified Arabic"/>
                <w:spacing w:val="-2"/>
                <w:sz w:val="18"/>
                <w:szCs w:val="18"/>
                <w:rtl/>
              </w:rPr>
              <w:t xml:space="preserve">المسح الديمغرافي لعام </w:t>
            </w:r>
            <w:r w:rsidR="005F6803" w:rsidRPr="00A839FB">
              <w:rPr>
                <w:spacing w:val="-2"/>
                <w:sz w:val="18"/>
                <w:szCs w:val="18"/>
                <w:rtl/>
              </w:rPr>
              <w:t>2017</w:t>
            </w:r>
            <w:r w:rsidRPr="007F2109">
              <w:rPr>
                <w:rFonts w:ascii="Simplified Arabic" w:hAnsi="Simplified Arabic"/>
                <w:spacing w:val="-2"/>
                <w:sz w:val="18"/>
                <w:szCs w:val="18"/>
                <w:rtl/>
              </w:rPr>
              <w:t xml:space="preserve"> خلال الفترة الفاصلة بين عمليات التعداد، الوكالة الوطنية للإحصاء في زمبابوي</w:t>
            </w:r>
          </w:p>
        </w:tc>
      </w:tr>
      <w:tr w:rsidR="005A3825" w:rsidRPr="007F2109" w14:paraId="5BCBE0CD" w14:textId="77777777" w:rsidTr="005F6803">
        <w:tc>
          <w:tcPr>
            <w:tcW w:w="446" w:type="dxa"/>
            <w:vMerge/>
            <w:tcBorders>
              <w:bottom w:val="single" w:sz="12" w:space="0" w:color="auto"/>
            </w:tcBorders>
            <w:shd w:val="clear" w:color="auto" w:fill="auto"/>
          </w:tcPr>
          <w:p w14:paraId="7695C27C" w14:textId="77777777" w:rsidR="005A3825" w:rsidRPr="007F2109" w:rsidRDefault="005A3825" w:rsidP="00BE54E1">
            <w:pPr>
              <w:spacing w:before="20" w:after="40" w:line="280" w:lineRule="exact"/>
              <w:ind w:left="57" w:right="57"/>
              <w:rPr>
                <w:rFonts w:ascii="Simplified Arabic" w:hAnsi="Simplified Arabic"/>
                <w:sz w:val="18"/>
                <w:szCs w:val="18"/>
              </w:rPr>
            </w:pPr>
          </w:p>
        </w:tc>
        <w:tc>
          <w:tcPr>
            <w:tcW w:w="434" w:type="dxa"/>
            <w:shd w:val="clear" w:color="auto" w:fill="auto"/>
          </w:tcPr>
          <w:p w14:paraId="6A5304FB" w14:textId="77777777" w:rsidR="005A3825" w:rsidRPr="007F2109" w:rsidRDefault="005A3825" w:rsidP="00BE54E1">
            <w:pPr>
              <w:spacing w:before="20" w:after="40" w:line="280" w:lineRule="exact"/>
              <w:ind w:left="57" w:right="57"/>
              <w:textDirection w:val="tbRlV"/>
              <w:rPr>
                <w:rFonts w:ascii="Simplified Arabic" w:hAnsi="Simplified Arabic"/>
                <w:sz w:val="18"/>
                <w:szCs w:val="18"/>
                <w:rtl/>
                <w:lang w:val="ar-SA" w:eastAsia="zh-TW"/>
              </w:rPr>
            </w:pPr>
            <w:r w:rsidRPr="007F2109">
              <w:rPr>
                <w:rFonts w:ascii="Simplified Arabic" w:hAnsi="Simplified Arabic"/>
                <w:sz w:val="18"/>
                <w:szCs w:val="18"/>
                <w:rtl/>
              </w:rPr>
              <w:t>(ب)</w:t>
            </w:r>
          </w:p>
        </w:tc>
        <w:tc>
          <w:tcPr>
            <w:tcW w:w="2381" w:type="dxa"/>
            <w:shd w:val="clear" w:color="auto" w:fill="auto"/>
          </w:tcPr>
          <w:p w14:paraId="0DF30DCB" w14:textId="77777777" w:rsidR="005A3825" w:rsidRPr="007F2109" w:rsidRDefault="005A3825" w:rsidP="00BE54E1">
            <w:pPr>
              <w:spacing w:before="20" w:after="40" w:line="280" w:lineRule="exact"/>
              <w:ind w:left="57" w:right="170"/>
              <w:textDirection w:val="tbRlV"/>
              <w:rPr>
                <w:rFonts w:ascii="Simplified Arabic" w:hAnsi="Simplified Arabic"/>
                <w:sz w:val="18"/>
                <w:szCs w:val="18"/>
                <w:rtl/>
                <w:lang w:val="ar-SA" w:eastAsia="zh-TW"/>
              </w:rPr>
            </w:pPr>
            <w:r w:rsidRPr="007F2109">
              <w:rPr>
                <w:rFonts w:ascii="Simplified Arabic" w:hAnsi="Simplified Arabic"/>
                <w:sz w:val="18"/>
                <w:szCs w:val="18"/>
                <w:rtl/>
              </w:rPr>
              <w:t>إناث</w:t>
            </w:r>
          </w:p>
        </w:tc>
        <w:tc>
          <w:tcPr>
            <w:tcW w:w="1846" w:type="dxa"/>
            <w:shd w:val="clear" w:color="auto" w:fill="auto"/>
          </w:tcPr>
          <w:p w14:paraId="4064DAD8" w14:textId="5DEDF248" w:rsidR="005A3825" w:rsidRPr="007F2109" w:rsidRDefault="005F6803" w:rsidP="00BE54E1">
            <w:pPr>
              <w:spacing w:before="20" w:after="40" w:line="280" w:lineRule="exact"/>
              <w:ind w:left="57" w:right="170"/>
              <w:textDirection w:val="tbRlV"/>
              <w:rPr>
                <w:rFonts w:ascii="Simplified Arabic" w:hAnsi="Simplified Arabic"/>
                <w:sz w:val="18"/>
                <w:szCs w:val="18"/>
                <w:rtl/>
                <w:lang w:val="ar-SA" w:eastAsia="zh-TW"/>
              </w:rPr>
            </w:pPr>
            <w:r w:rsidRPr="00A839FB">
              <w:rPr>
                <w:sz w:val="18"/>
                <w:szCs w:val="18"/>
              </w:rPr>
              <w:t>36</w:t>
            </w:r>
            <w:r w:rsidR="005A3825" w:rsidRPr="007F2109">
              <w:rPr>
                <w:rFonts w:ascii="Simplified Arabic" w:hAnsi="Simplified Arabic"/>
                <w:sz w:val="18"/>
                <w:szCs w:val="18"/>
              </w:rPr>
              <w:t>,</w:t>
            </w:r>
            <w:r w:rsidRPr="00A839FB">
              <w:rPr>
                <w:sz w:val="18"/>
                <w:szCs w:val="18"/>
              </w:rPr>
              <w:t>6</w:t>
            </w:r>
            <w:r w:rsidR="005A3825" w:rsidRPr="007F2109">
              <w:rPr>
                <w:rFonts w:ascii="Simplified Arabic" w:hAnsi="Simplified Arabic"/>
                <w:sz w:val="18"/>
                <w:szCs w:val="18"/>
                <w:rtl/>
              </w:rPr>
              <w:t>٪</w:t>
            </w:r>
          </w:p>
        </w:tc>
        <w:tc>
          <w:tcPr>
            <w:tcW w:w="2263" w:type="dxa"/>
            <w:shd w:val="clear" w:color="auto" w:fill="auto"/>
          </w:tcPr>
          <w:p w14:paraId="782C6FD9" w14:textId="42B43BCF" w:rsidR="005A3825" w:rsidRPr="007F2109" w:rsidRDefault="005A3825" w:rsidP="00BE54E1">
            <w:pPr>
              <w:spacing w:before="20" w:after="40" w:line="280" w:lineRule="exact"/>
              <w:ind w:left="57" w:right="57"/>
              <w:textDirection w:val="tbRlV"/>
              <w:rPr>
                <w:rFonts w:ascii="Simplified Arabic" w:hAnsi="Simplified Arabic"/>
                <w:sz w:val="18"/>
                <w:szCs w:val="18"/>
                <w:rtl/>
                <w:lang w:val="ar-SA" w:eastAsia="zh-TW"/>
              </w:rPr>
            </w:pPr>
            <w:r w:rsidRPr="007F2109">
              <w:rPr>
                <w:rFonts w:ascii="Simplified Arabic" w:hAnsi="Simplified Arabic"/>
                <w:sz w:val="18"/>
                <w:szCs w:val="18"/>
                <w:rtl/>
              </w:rPr>
              <w:t xml:space="preserve">الدراسة الاستقصائية للفقر والدخل والاستهلاك والإنفاق لعام </w:t>
            </w:r>
            <w:r w:rsidR="005F6803" w:rsidRPr="00A839FB">
              <w:rPr>
                <w:sz w:val="18"/>
                <w:szCs w:val="18"/>
                <w:rtl/>
              </w:rPr>
              <w:t>2017</w:t>
            </w:r>
            <w:r w:rsidRPr="007F2109">
              <w:rPr>
                <w:rFonts w:ascii="Simplified Arabic" w:hAnsi="Simplified Arabic"/>
                <w:sz w:val="18"/>
                <w:szCs w:val="18"/>
                <w:rtl/>
              </w:rPr>
              <w:t>، الوكالة الوطنية للإحصاء في زمبابوي</w:t>
            </w:r>
          </w:p>
        </w:tc>
      </w:tr>
      <w:tr w:rsidR="005A3825" w:rsidRPr="007F2109" w14:paraId="6B6B4345" w14:textId="77777777" w:rsidTr="005F6803">
        <w:tc>
          <w:tcPr>
            <w:tcW w:w="446" w:type="dxa"/>
            <w:vMerge/>
            <w:tcBorders>
              <w:bottom w:val="single" w:sz="12" w:space="0" w:color="auto"/>
            </w:tcBorders>
            <w:shd w:val="clear" w:color="auto" w:fill="auto"/>
          </w:tcPr>
          <w:p w14:paraId="377BF3D0" w14:textId="77777777" w:rsidR="005A3825" w:rsidRPr="007F2109" w:rsidRDefault="005A3825" w:rsidP="00BE54E1">
            <w:pPr>
              <w:spacing w:before="20" w:after="40" w:line="280" w:lineRule="exact"/>
              <w:ind w:left="57" w:right="57"/>
              <w:rPr>
                <w:rFonts w:ascii="Simplified Arabic" w:hAnsi="Simplified Arabic"/>
                <w:sz w:val="18"/>
                <w:szCs w:val="18"/>
              </w:rPr>
            </w:pPr>
          </w:p>
        </w:tc>
        <w:tc>
          <w:tcPr>
            <w:tcW w:w="434" w:type="dxa"/>
            <w:tcBorders>
              <w:bottom w:val="single" w:sz="12" w:space="0" w:color="auto"/>
            </w:tcBorders>
            <w:shd w:val="clear" w:color="auto" w:fill="auto"/>
          </w:tcPr>
          <w:p w14:paraId="29453626" w14:textId="77777777" w:rsidR="005A3825" w:rsidRPr="007F2109" w:rsidRDefault="005A3825" w:rsidP="00BE54E1">
            <w:pPr>
              <w:spacing w:before="20" w:after="40" w:line="280" w:lineRule="exact"/>
              <w:ind w:left="57" w:right="57"/>
              <w:textDirection w:val="tbRlV"/>
              <w:rPr>
                <w:rFonts w:ascii="Simplified Arabic" w:hAnsi="Simplified Arabic"/>
                <w:sz w:val="18"/>
                <w:szCs w:val="18"/>
                <w:rtl/>
                <w:lang w:val="ar-SA" w:eastAsia="zh-TW"/>
              </w:rPr>
            </w:pPr>
            <w:r w:rsidRPr="007F2109">
              <w:rPr>
                <w:rFonts w:ascii="Simplified Arabic" w:hAnsi="Simplified Arabic"/>
                <w:sz w:val="18"/>
                <w:szCs w:val="18"/>
                <w:rtl/>
              </w:rPr>
              <w:t>(ج)</w:t>
            </w:r>
          </w:p>
        </w:tc>
        <w:tc>
          <w:tcPr>
            <w:tcW w:w="2381" w:type="dxa"/>
            <w:tcBorders>
              <w:bottom w:val="single" w:sz="12" w:space="0" w:color="auto"/>
            </w:tcBorders>
            <w:shd w:val="clear" w:color="auto" w:fill="auto"/>
          </w:tcPr>
          <w:p w14:paraId="5F3B237F" w14:textId="77777777" w:rsidR="005A3825" w:rsidRPr="007F2109" w:rsidRDefault="005A3825" w:rsidP="00BE54E1">
            <w:pPr>
              <w:spacing w:before="20" w:after="40" w:line="280" w:lineRule="exact"/>
              <w:ind w:left="57" w:right="170"/>
              <w:textDirection w:val="tbRlV"/>
              <w:rPr>
                <w:rFonts w:ascii="Simplified Arabic" w:hAnsi="Simplified Arabic"/>
                <w:sz w:val="18"/>
                <w:szCs w:val="18"/>
                <w:rtl/>
                <w:lang w:val="ar-SA" w:eastAsia="zh-TW"/>
              </w:rPr>
            </w:pPr>
            <w:r w:rsidRPr="007F2109">
              <w:rPr>
                <w:rFonts w:ascii="Simplified Arabic" w:hAnsi="Simplified Arabic"/>
                <w:sz w:val="18"/>
                <w:szCs w:val="18"/>
                <w:rtl/>
              </w:rPr>
              <w:t>أطفال</w:t>
            </w:r>
          </w:p>
        </w:tc>
        <w:tc>
          <w:tcPr>
            <w:tcW w:w="1846" w:type="dxa"/>
            <w:tcBorders>
              <w:bottom w:val="single" w:sz="12" w:space="0" w:color="auto"/>
            </w:tcBorders>
            <w:shd w:val="clear" w:color="auto" w:fill="auto"/>
          </w:tcPr>
          <w:p w14:paraId="7ACDBB37" w14:textId="77777777" w:rsidR="005A3825" w:rsidRPr="007F2109" w:rsidRDefault="005A3825" w:rsidP="00BE54E1">
            <w:pPr>
              <w:spacing w:before="20" w:after="40" w:line="280" w:lineRule="exact"/>
              <w:ind w:left="57" w:right="170"/>
              <w:textDirection w:val="tbRlV"/>
              <w:rPr>
                <w:rFonts w:ascii="Simplified Arabic" w:hAnsi="Simplified Arabic"/>
                <w:sz w:val="18"/>
                <w:szCs w:val="18"/>
                <w:rtl/>
                <w:lang w:val="ar-SA" w:eastAsia="zh-TW"/>
              </w:rPr>
            </w:pPr>
            <w:r w:rsidRPr="007F2109">
              <w:rPr>
                <w:rFonts w:ascii="Simplified Arabic" w:hAnsi="Simplified Arabic"/>
                <w:sz w:val="18"/>
                <w:szCs w:val="18"/>
                <w:rtl/>
              </w:rPr>
              <w:t>لا توجد بيانات</w:t>
            </w:r>
          </w:p>
        </w:tc>
        <w:tc>
          <w:tcPr>
            <w:tcW w:w="2263" w:type="dxa"/>
            <w:tcBorders>
              <w:bottom w:val="single" w:sz="12" w:space="0" w:color="auto"/>
            </w:tcBorders>
            <w:shd w:val="clear" w:color="auto" w:fill="auto"/>
          </w:tcPr>
          <w:p w14:paraId="41942564" w14:textId="77777777" w:rsidR="005A3825" w:rsidRPr="007F2109" w:rsidRDefault="005A3825" w:rsidP="00BE54E1">
            <w:pPr>
              <w:spacing w:before="20" w:after="40" w:line="280" w:lineRule="exact"/>
              <w:ind w:left="57" w:right="57"/>
              <w:textDirection w:val="tbRlV"/>
              <w:rPr>
                <w:rFonts w:ascii="Simplified Arabic" w:hAnsi="Simplified Arabic"/>
                <w:sz w:val="18"/>
                <w:szCs w:val="18"/>
                <w:rtl/>
                <w:lang w:val="ar-SA" w:eastAsia="zh-TW"/>
              </w:rPr>
            </w:pPr>
            <w:r w:rsidRPr="007F2109">
              <w:rPr>
                <w:rFonts w:ascii="Simplified Arabic" w:hAnsi="Simplified Arabic"/>
                <w:sz w:val="18"/>
                <w:szCs w:val="18"/>
                <w:rtl/>
              </w:rPr>
              <w:t>لا توجد بيانات</w:t>
            </w:r>
          </w:p>
        </w:tc>
      </w:tr>
    </w:tbl>
    <w:p w14:paraId="0D009505" w14:textId="77777777" w:rsidR="005A3825" w:rsidRPr="00A839FB" w:rsidRDefault="005A3825" w:rsidP="00B23D3D">
      <w:pPr>
        <w:pStyle w:val="H23GA"/>
        <w:rPr>
          <w:rtl/>
          <w:lang w:val="ar-SA" w:eastAsia="zh-TW"/>
        </w:rPr>
      </w:pPr>
      <w:bookmarkStart w:id="0" w:name="_Toc87853270"/>
      <w:r w:rsidRPr="00A839FB">
        <w:rPr>
          <w:rtl/>
        </w:rPr>
        <w:lastRenderedPageBreak/>
        <w:tab/>
      </w:r>
      <w:r w:rsidRPr="00A839FB">
        <w:rPr>
          <w:rtl/>
        </w:rPr>
        <w:tab/>
        <w:t>حقائق تاريخية رئيسية</w:t>
      </w:r>
      <w:bookmarkEnd w:id="0"/>
    </w:p>
    <w:p w14:paraId="6A61AA78" w14:textId="470E72D8" w:rsidR="005A3825" w:rsidRPr="006218DA" w:rsidRDefault="005F6803" w:rsidP="00B23D3D">
      <w:pPr>
        <w:pStyle w:val="SingleTxtGA"/>
        <w:rPr>
          <w:rtl/>
          <w:lang w:val="ar-SA" w:eastAsia="zh-TW"/>
        </w:rPr>
      </w:pPr>
      <w:r w:rsidRPr="00A839FB">
        <w:rPr>
          <w:rtl/>
        </w:rPr>
        <w:t>3</w:t>
      </w:r>
      <w:r w:rsidR="001114F5">
        <w:rPr>
          <w:rtl/>
        </w:rPr>
        <w:t>-</w:t>
      </w:r>
      <w:r w:rsidR="005A3825">
        <w:rPr>
          <w:rtl/>
        </w:rPr>
        <w:tab/>
        <w:t>نا</w:t>
      </w:r>
      <w:r w:rsidR="005A3825" w:rsidRPr="006218DA">
        <w:rPr>
          <w:rtl/>
        </w:rPr>
        <w:t xml:space="preserve">لت زمبابوي استقلالها في عام </w:t>
      </w:r>
      <w:r w:rsidRPr="00A839FB">
        <w:rPr>
          <w:rtl/>
        </w:rPr>
        <w:t>1980</w:t>
      </w:r>
      <w:r w:rsidR="005A3825" w:rsidRPr="006218DA">
        <w:rPr>
          <w:rtl/>
        </w:rPr>
        <w:t xml:space="preserve"> بعد </w:t>
      </w:r>
      <w:r w:rsidR="005A3825">
        <w:rPr>
          <w:rtl/>
        </w:rPr>
        <w:t xml:space="preserve">مسار </w:t>
      </w:r>
      <w:r w:rsidR="005A3825" w:rsidRPr="006218DA">
        <w:rPr>
          <w:rtl/>
        </w:rPr>
        <w:t xml:space="preserve">طويل </w:t>
      </w:r>
      <w:r w:rsidR="005A3825">
        <w:rPr>
          <w:rtl/>
        </w:rPr>
        <w:t xml:space="preserve">من الكفاح </w:t>
      </w:r>
      <w:r w:rsidR="005A3825" w:rsidRPr="006218DA">
        <w:rPr>
          <w:rtl/>
        </w:rPr>
        <w:t>من أجل التحرير ناضلت فيه الحركة القومية ضد النظام البريطاني الاستعماري. وقد كان الكفاح من أجل التحرير مدفوعاً بأسباب مختلفة تشمل التمييز العنصري وممارسات العمل غير العادلة و</w:t>
      </w:r>
      <w:r w:rsidR="005A3825">
        <w:rPr>
          <w:rtl/>
        </w:rPr>
        <w:t>التوزيع غير المتكافئ للأراضي،</w:t>
      </w:r>
      <w:r w:rsidR="005A3825" w:rsidRPr="006218DA">
        <w:rPr>
          <w:rtl/>
        </w:rPr>
        <w:t xml:space="preserve"> حيث كان</w:t>
      </w:r>
      <w:r w:rsidR="005A3825">
        <w:rPr>
          <w:rtl/>
        </w:rPr>
        <w:t xml:space="preserve">ت </w:t>
      </w:r>
      <w:r w:rsidR="005A3825" w:rsidRPr="006218DA">
        <w:rPr>
          <w:rtl/>
        </w:rPr>
        <w:t>الأقلية البيضاء</w:t>
      </w:r>
      <w:r w:rsidR="005A3825">
        <w:rPr>
          <w:rtl/>
        </w:rPr>
        <w:t xml:space="preserve"> تستحوذ على</w:t>
      </w:r>
      <w:r w:rsidR="005A3825" w:rsidRPr="006218DA">
        <w:rPr>
          <w:rtl/>
        </w:rPr>
        <w:t xml:space="preserve"> ما مجموعه </w:t>
      </w:r>
      <w:r w:rsidRPr="00A839FB">
        <w:rPr>
          <w:rtl/>
        </w:rPr>
        <w:t>75</w:t>
      </w:r>
      <w:r w:rsidR="005A3825" w:rsidRPr="006218DA">
        <w:rPr>
          <w:rtl/>
        </w:rPr>
        <w:t>٪ من الأراضي الصالحة للزراعة</w:t>
      </w:r>
      <w:r w:rsidR="005A3825">
        <w:rPr>
          <w:rtl/>
        </w:rPr>
        <w:t xml:space="preserve">. </w:t>
      </w:r>
      <w:r w:rsidR="005A3825" w:rsidRPr="006218DA">
        <w:rPr>
          <w:rtl/>
        </w:rPr>
        <w:t>ويقع خمسة وسبعون في المائة (</w:t>
      </w:r>
      <w:r w:rsidRPr="00A839FB">
        <w:rPr>
          <w:rtl/>
        </w:rPr>
        <w:t>75</w:t>
      </w:r>
      <w:r w:rsidR="005A3825" w:rsidRPr="006218DA">
        <w:rPr>
          <w:rtl/>
        </w:rPr>
        <w:t>٪) من هذه الأراضي في مناطق من زمبابوي تتميز بهطول أمطار غزيرة، وتوفِّر إمكانات كبيرة للإنتاج الزراعي. وكانت غالبية السود م</w:t>
      </w:r>
      <w:r w:rsidR="005A3825">
        <w:rPr>
          <w:rtl/>
        </w:rPr>
        <w:t>حتشد</w:t>
      </w:r>
      <w:r w:rsidR="005A3825" w:rsidRPr="006218DA">
        <w:rPr>
          <w:rtl/>
        </w:rPr>
        <w:t xml:space="preserve">ة في مناطق مجتمعية قاحلة تتسم بظروف مناخية قاسية وغير مؤاتية وتربة ضعيفة ذات </w:t>
      </w:r>
      <w:r w:rsidR="005A3825">
        <w:rPr>
          <w:rtl/>
        </w:rPr>
        <w:t>مردود</w:t>
      </w:r>
      <w:r w:rsidR="005A3825" w:rsidRPr="006218DA">
        <w:rPr>
          <w:rtl/>
        </w:rPr>
        <w:t xml:space="preserve"> زراعي محدود. ومن أجل تقويم التوزيع الجائر للأراضي في البلد، شرعت الحكومة في تنفيذ برنامج للإصلاح الزراعي للتصدي للتحديات التي تؤثِّر على غالبية السكان. وعلاوة على ذلك، شرعت الحكومة في تعويض شاغلي الأراضي السابقين نظير ما أدخلوه من تحسينات عليها. </w:t>
      </w:r>
    </w:p>
    <w:p w14:paraId="3FD5ACA3" w14:textId="77777777" w:rsidR="005A3825" w:rsidRPr="00A839FB" w:rsidRDefault="005A3825" w:rsidP="00B23D3D">
      <w:pPr>
        <w:pStyle w:val="H23GA"/>
        <w:rPr>
          <w:rtl/>
          <w:lang w:val="ar-SA" w:eastAsia="zh-TW"/>
        </w:rPr>
      </w:pPr>
      <w:bookmarkStart w:id="1" w:name="_Toc87853271"/>
      <w:r w:rsidRPr="00A839FB">
        <w:rPr>
          <w:rtl/>
        </w:rPr>
        <w:tab/>
      </w:r>
      <w:r w:rsidRPr="00A839FB">
        <w:rPr>
          <w:rtl/>
        </w:rPr>
        <w:tab/>
        <w:t>الخصائص الاجتماعية والثقافية</w:t>
      </w:r>
      <w:bookmarkEnd w:id="1"/>
    </w:p>
    <w:p w14:paraId="034CCA67" w14:textId="31497A0A" w:rsidR="005A3825" w:rsidRPr="006218DA" w:rsidRDefault="005F6803" w:rsidP="00B23D3D">
      <w:pPr>
        <w:pStyle w:val="SingleTxtGA"/>
        <w:rPr>
          <w:rtl/>
          <w:lang w:val="ar-SA" w:eastAsia="zh-TW"/>
        </w:rPr>
      </w:pPr>
      <w:r w:rsidRPr="00A839FB">
        <w:rPr>
          <w:rtl/>
        </w:rPr>
        <w:t>4</w:t>
      </w:r>
      <w:r w:rsidR="001114F5">
        <w:rPr>
          <w:rtl/>
        </w:rPr>
        <w:t>-</w:t>
      </w:r>
      <w:r w:rsidR="005A3825" w:rsidRPr="006218DA">
        <w:rPr>
          <w:rtl/>
        </w:rPr>
        <w:tab/>
        <w:t>فيما يلي عرض للخصائص الثقافية والاجتماعية لزمبابوي:</w:t>
      </w:r>
    </w:p>
    <w:p w14:paraId="33FD7516" w14:textId="77777777" w:rsidR="005A3825" w:rsidRPr="00A839FB" w:rsidRDefault="005A3825" w:rsidP="00B23D3D">
      <w:pPr>
        <w:pStyle w:val="H23GA"/>
        <w:rPr>
          <w:rtl/>
          <w:lang w:val="ar-SA" w:eastAsia="zh-TW"/>
        </w:rPr>
      </w:pPr>
      <w:bookmarkStart w:id="2" w:name="_Toc87853272"/>
      <w:r w:rsidRPr="00A839FB">
        <w:rPr>
          <w:rtl/>
        </w:rPr>
        <w:tab/>
      </w:r>
      <w:r w:rsidRPr="00A839FB">
        <w:rPr>
          <w:rtl/>
        </w:rPr>
        <w:tab/>
        <w:t xml:space="preserve">اللغات </w:t>
      </w:r>
      <w:bookmarkEnd w:id="2"/>
    </w:p>
    <w:p w14:paraId="1D819228" w14:textId="0645CA0A" w:rsidR="005A3825" w:rsidRPr="007F2109" w:rsidRDefault="005F6803" w:rsidP="00B23D3D">
      <w:pPr>
        <w:pStyle w:val="SingleTxtGA"/>
        <w:rPr>
          <w:spacing w:val="-2"/>
          <w:rtl/>
          <w:lang w:val="ar-SA" w:eastAsia="zh-TW"/>
        </w:rPr>
      </w:pPr>
      <w:r w:rsidRPr="00A839FB">
        <w:rPr>
          <w:spacing w:val="-2"/>
          <w:rtl/>
        </w:rPr>
        <w:t>5</w:t>
      </w:r>
      <w:r w:rsidR="001114F5">
        <w:rPr>
          <w:spacing w:val="-2"/>
          <w:rtl/>
        </w:rPr>
        <w:t>-</w:t>
      </w:r>
      <w:r w:rsidR="005A3825" w:rsidRPr="007F2109">
        <w:rPr>
          <w:spacing w:val="-2"/>
          <w:rtl/>
        </w:rPr>
        <w:tab/>
        <w:t xml:space="preserve">توجد في زمبابوي </w:t>
      </w:r>
      <w:r w:rsidRPr="00A839FB">
        <w:rPr>
          <w:spacing w:val="-2"/>
          <w:rtl/>
        </w:rPr>
        <w:t>16</w:t>
      </w:r>
      <w:r w:rsidR="005A3825" w:rsidRPr="007F2109">
        <w:rPr>
          <w:spacing w:val="-2"/>
          <w:rtl/>
        </w:rPr>
        <w:t xml:space="preserve"> لغة رسمية تتحدث بها مختلف المجموعات الإثنية. وتتَّبع زمبابوي في الغالب المعايير والأعراف والممارسات التقليدية الأفريقية، وتُحترم أيضاً الاتجاهات الثقافية الأخرى للأقليات. </w:t>
      </w:r>
    </w:p>
    <w:p w14:paraId="0ED0C5C0" w14:textId="77777777" w:rsidR="005A3825" w:rsidRPr="00A839FB" w:rsidRDefault="005A3825" w:rsidP="00B23D3D">
      <w:pPr>
        <w:pStyle w:val="H23GA"/>
        <w:rPr>
          <w:rtl/>
          <w:lang w:val="ar-SA" w:eastAsia="zh-TW"/>
        </w:rPr>
      </w:pPr>
      <w:bookmarkStart w:id="3" w:name="_Toc87853273"/>
      <w:r w:rsidRPr="00A839FB">
        <w:rPr>
          <w:rtl/>
        </w:rPr>
        <w:tab/>
      </w:r>
      <w:r w:rsidRPr="00A839FB">
        <w:rPr>
          <w:rtl/>
        </w:rPr>
        <w:tab/>
        <w:t>الطواطم</w:t>
      </w:r>
      <w:bookmarkEnd w:id="3"/>
    </w:p>
    <w:p w14:paraId="7A3F1995" w14:textId="36374822" w:rsidR="005A3825" w:rsidRPr="006218DA" w:rsidRDefault="005F6803" w:rsidP="00B23D3D">
      <w:pPr>
        <w:pStyle w:val="SingleTxtGA"/>
        <w:rPr>
          <w:rtl/>
          <w:lang w:val="ar-SA" w:eastAsia="zh-TW"/>
        </w:rPr>
      </w:pPr>
      <w:r w:rsidRPr="00A839FB">
        <w:rPr>
          <w:rtl/>
        </w:rPr>
        <w:t>6</w:t>
      </w:r>
      <w:r w:rsidR="001114F5">
        <w:rPr>
          <w:rtl/>
        </w:rPr>
        <w:t>-</w:t>
      </w:r>
      <w:r w:rsidR="005A3825" w:rsidRPr="006218DA">
        <w:rPr>
          <w:rtl/>
        </w:rPr>
        <w:tab/>
        <w:t xml:space="preserve">تمثِّل الطواطم جوانب ثقافية حاسمة تُستخدم لمنع انقراض الثروة الحيوانية. وهي تُستخدم أيضاً </w:t>
      </w:r>
      <w:r w:rsidR="005A3825">
        <w:rPr>
          <w:rtl/>
        </w:rPr>
        <w:t>لتمييز</w:t>
      </w:r>
      <w:r w:rsidR="005A3825" w:rsidRPr="006218DA">
        <w:rPr>
          <w:rtl/>
        </w:rPr>
        <w:t xml:space="preserve"> مختلف العشائر التي تشكِّل الحضا</w:t>
      </w:r>
      <w:r w:rsidR="005A3825">
        <w:rPr>
          <w:rtl/>
        </w:rPr>
        <w:t xml:space="preserve">رة القديمة للسلالات الحاكمة. ويُرمَز </w:t>
      </w:r>
      <w:r w:rsidR="005A3825" w:rsidRPr="006218DA">
        <w:rPr>
          <w:rtl/>
        </w:rPr>
        <w:t xml:space="preserve">لها </w:t>
      </w:r>
      <w:r w:rsidR="005A3825">
        <w:rPr>
          <w:rtl/>
        </w:rPr>
        <w:t>ب</w:t>
      </w:r>
      <w:r w:rsidR="005A3825" w:rsidRPr="006218DA">
        <w:rPr>
          <w:rtl/>
        </w:rPr>
        <w:t xml:space="preserve">أسماء حيوانات، وتوفِّر هوية اجتماعية للعشيرة. كما أنها تهدف إلى الوقاية من سلوك السِّفاح. ويستخدم شعب زمبابوي العديد من العلامات الثقافية لتحديد هوية الشخص وإظهار نسَبه. ولكل سلالة </w:t>
      </w:r>
      <w:r w:rsidR="005A3825">
        <w:rPr>
          <w:rtl/>
        </w:rPr>
        <w:t>طوطمية قصيدة مديح مرتبطة بالنَّسب</w:t>
      </w:r>
      <w:r w:rsidR="005A3825" w:rsidRPr="006218DA">
        <w:rPr>
          <w:rtl/>
        </w:rPr>
        <w:t>.</w:t>
      </w:r>
    </w:p>
    <w:p w14:paraId="61C56A3B" w14:textId="77777777" w:rsidR="005A3825" w:rsidRPr="00A839FB" w:rsidRDefault="005A3825" w:rsidP="00B23D3D">
      <w:pPr>
        <w:pStyle w:val="H23GA"/>
        <w:rPr>
          <w:rtl/>
          <w:lang w:val="ar-SA" w:eastAsia="zh-TW"/>
        </w:rPr>
      </w:pPr>
      <w:bookmarkStart w:id="4" w:name="_Toc87853274"/>
      <w:r w:rsidRPr="00A839FB">
        <w:rPr>
          <w:rtl/>
        </w:rPr>
        <w:tab/>
      </w:r>
      <w:r w:rsidRPr="00A839FB">
        <w:rPr>
          <w:rtl/>
        </w:rPr>
        <w:tab/>
        <w:t>الغذاء</w:t>
      </w:r>
      <w:bookmarkEnd w:id="4"/>
    </w:p>
    <w:p w14:paraId="6D893212" w14:textId="34E3922A" w:rsidR="005A3825" w:rsidRPr="006218DA" w:rsidRDefault="005F6803" w:rsidP="00B23D3D">
      <w:pPr>
        <w:pStyle w:val="SingleTxtGA"/>
        <w:rPr>
          <w:rFonts w:ascii="Simplified Arabic" w:hAnsi="Simplified Arabic"/>
          <w:rtl/>
          <w:lang w:val="ar-SA" w:eastAsia="zh-TW"/>
        </w:rPr>
      </w:pPr>
      <w:r w:rsidRPr="00A839FB">
        <w:rPr>
          <w:rtl/>
        </w:rPr>
        <w:t>7</w:t>
      </w:r>
      <w:r w:rsidR="001114F5">
        <w:rPr>
          <w:rFonts w:ascii="Simplified Arabic" w:hAnsi="Simplified Arabic"/>
          <w:rtl/>
        </w:rPr>
        <w:t>-</w:t>
      </w:r>
      <w:r w:rsidR="005A3825" w:rsidRPr="006218DA">
        <w:rPr>
          <w:rFonts w:ascii="Simplified Arabic" w:hAnsi="Simplified Arabic"/>
          <w:rtl/>
        </w:rPr>
        <w:tab/>
        <w:t>يجسِّد النظام الغذائي الوطني في زمبابوي تنوع الثقافة ونمط الحياة في البلد. وتُتناول وجبة سادزا على نطاق واسع، يليها الدخن والرابوكو. وتمثِّل اللحوم المستأنسة طعاماً شهيّاً تطيب به نفوس الآكلين.</w:t>
      </w:r>
    </w:p>
    <w:p w14:paraId="4352D82C" w14:textId="77777777" w:rsidR="005A3825" w:rsidRPr="00A839FB" w:rsidRDefault="005A3825" w:rsidP="00B23D3D">
      <w:pPr>
        <w:pStyle w:val="H23GA"/>
        <w:rPr>
          <w:rtl/>
          <w:lang w:val="ar-SA" w:eastAsia="zh-TW"/>
        </w:rPr>
      </w:pPr>
      <w:bookmarkStart w:id="5" w:name="_Toc87853275"/>
      <w:r w:rsidRPr="00A839FB">
        <w:rPr>
          <w:rtl/>
        </w:rPr>
        <w:tab/>
      </w:r>
      <w:r w:rsidRPr="00A839FB">
        <w:rPr>
          <w:rtl/>
        </w:rPr>
        <w:tab/>
        <w:t>المعالجون التقليديون والطب التقليدي</w:t>
      </w:r>
      <w:bookmarkEnd w:id="5"/>
    </w:p>
    <w:p w14:paraId="5C3BDEBC" w14:textId="3BB0AC29" w:rsidR="005A3825" w:rsidRPr="007F2109" w:rsidRDefault="005F6803" w:rsidP="00B23D3D">
      <w:pPr>
        <w:pStyle w:val="SingleTxtGA"/>
        <w:rPr>
          <w:rFonts w:ascii="Simplified Arabic" w:hAnsi="Simplified Arabic"/>
          <w:spacing w:val="-2"/>
          <w:rtl/>
          <w:lang w:val="ar-SA" w:eastAsia="zh-TW"/>
        </w:rPr>
      </w:pPr>
      <w:r w:rsidRPr="00A839FB">
        <w:rPr>
          <w:spacing w:val="-2"/>
          <w:rtl/>
        </w:rPr>
        <w:t>8</w:t>
      </w:r>
      <w:r w:rsidR="001114F5">
        <w:rPr>
          <w:rFonts w:ascii="Simplified Arabic" w:hAnsi="Simplified Arabic"/>
          <w:spacing w:val="-2"/>
          <w:rtl/>
        </w:rPr>
        <w:t>-</w:t>
      </w:r>
      <w:r w:rsidR="005A3825" w:rsidRPr="007F2109">
        <w:rPr>
          <w:rFonts w:ascii="Simplified Arabic" w:hAnsi="Simplified Arabic"/>
          <w:spacing w:val="-2"/>
          <w:rtl/>
        </w:rPr>
        <w:tab/>
        <w:t>المعالجون التقليديون والطب التقليدي مصدران من مصادر الرعاية الأولية لكثير من الناس. والمعالجون التقليديون مقصد الطامعين في كسب النفوذ السياسي والديني. ويَستخدم الطب التقليدي الأفريقي الأعشاب الطبية المحلية، مشفوعة بالروحانيات. وهو يشمل الكهَنة والقابلات والمعالجين بالأعشاب.</w:t>
      </w:r>
    </w:p>
    <w:p w14:paraId="7FDCA876" w14:textId="77777777" w:rsidR="005A3825" w:rsidRPr="00A839FB" w:rsidRDefault="005A3825" w:rsidP="00B23D3D">
      <w:pPr>
        <w:pStyle w:val="H23GA"/>
        <w:rPr>
          <w:rtl/>
          <w:lang w:val="ar-SA" w:eastAsia="zh-TW"/>
        </w:rPr>
      </w:pPr>
      <w:bookmarkStart w:id="6" w:name="_Toc87853276"/>
      <w:r w:rsidRPr="00A839FB">
        <w:rPr>
          <w:rtl/>
        </w:rPr>
        <w:tab/>
      </w:r>
      <w:r w:rsidRPr="00A839FB">
        <w:rPr>
          <w:rtl/>
        </w:rPr>
        <w:tab/>
        <w:t>الزخرفة الخرز</w:t>
      </w:r>
      <w:bookmarkEnd w:id="6"/>
      <w:r w:rsidRPr="00A839FB">
        <w:rPr>
          <w:rtl/>
        </w:rPr>
        <w:t>ية</w:t>
      </w:r>
    </w:p>
    <w:p w14:paraId="4F37B2B9" w14:textId="623CFE10" w:rsidR="005A3825" w:rsidRPr="006218DA" w:rsidRDefault="005F6803" w:rsidP="00B23D3D">
      <w:pPr>
        <w:pStyle w:val="SingleTxtGA"/>
        <w:rPr>
          <w:rFonts w:ascii="Simplified Arabic" w:hAnsi="Simplified Arabic"/>
          <w:rtl/>
          <w:lang w:val="ar-SA" w:eastAsia="zh-TW"/>
        </w:rPr>
      </w:pPr>
      <w:r w:rsidRPr="00A839FB">
        <w:rPr>
          <w:rtl/>
        </w:rPr>
        <w:t>9</w:t>
      </w:r>
      <w:r w:rsidR="001114F5">
        <w:rPr>
          <w:rFonts w:ascii="Simplified Arabic" w:hAnsi="Simplified Arabic"/>
          <w:rtl/>
        </w:rPr>
        <w:t>-</w:t>
      </w:r>
      <w:r w:rsidR="005A3825" w:rsidRPr="006218DA">
        <w:rPr>
          <w:rFonts w:ascii="Simplified Arabic" w:hAnsi="Simplified Arabic"/>
          <w:rtl/>
        </w:rPr>
        <w:tab/>
        <w:t>لل</w:t>
      </w:r>
      <w:r w:rsidR="005A3825">
        <w:rPr>
          <w:rFonts w:ascii="Simplified Arabic" w:hAnsi="Simplified Arabic"/>
          <w:rtl/>
        </w:rPr>
        <w:t>زخرفة ال</w:t>
      </w:r>
      <w:r w:rsidR="005A3825" w:rsidRPr="006218DA">
        <w:rPr>
          <w:rFonts w:ascii="Simplified Arabic" w:hAnsi="Simplified Arabic"/>
          <w:rtl/>
        </w:rPr>
        <w:t>خرز</w:t>
      </w:r>
      <w:r w:rsidR="005A3825">
        <w:rPr>
          <w:rFonts w:ascii="Simplified Arabic" w:hAnsi="Simplified Arabic"/>
          <w:rtl/>
        </w:rPr>
        <w:t>ية</w:t>
      </w:r>
      <w:r w:rsidR="005A3825" w:rsidRPr="006218DA">
        <w:rPr>
          <w:rFonts w:ascii="Simplified Arabic" w:hAnsi="Simplified Arabic"/>
          <w:rtl/>
        </w:rPr>
        <w:t xml:space="preserve"> أهمية ثقافية ولغوية لسكان ماتابيليلاند. وغالباً ما ترتدي النساء فساتين احتفالية مطرَّزة. أما الرجال فلا يرتدون الزي الاحتفالي إلا في مناسبات نادرة.</w:t>
      </w:r>
    </w:p>
    <w:p w14:paraId="26D046CA" w14:textId="77777777" w:rsidR="005A3825" w:rsidRPr="00A839FB" w:rsidRDefault="005A3825" w:rsidP="00B23D3D">
      <w:pPr>
        <w:pStyle w:val="H23GA"/>
        <w:rPr>
          <w:rtl/>
          <w:lang w:val="ar-SA" w:eastAsia="zh-TW"/>
        </w:rPr>
      </w:pPr>
      <w:bookmarkStart w:id="7" w:name="_Toc87853277"/>
      <w:r w:rsidRPr="00A839FB">
        <w:rPr>
          <w:rtl/>
        </w:rPr>
        <w:lastRenderedPageBreak/>
        <w:tab/>
      </w:r>
      <w:r w:rsidRPr="00A839FB">
        <w:rPr>
          <w:rtl/>
        </w:rPr>
        <w:tab/>
        <w:t>الزواج</w:t>
      </w:r>
      <w:bookmarkEnd w:id="7"/>
    </w:p>
    <w:p w14:paraId="1F387639" w14:textId="62755B2B" w:rsidR="005A3825" w:rsidRPr="006218DA" w:rsidRDefault="005F6803" w:rsidP="00B23D3D">
      <w:pPr>
        <w:pStyle w:val="SingleTxtGA"/>
        <w:rPr>
          <w:rFonts w:ascii="Simplified Arabic" w:hAnsi="Simplified Arabic"/>
          <w:rtl/>
          <w:lang w:val="ar-SA" w:eastAsia="zh-TW"/>
        </w:rPr>
      </w:pPr>
      <w:r w:rsidRPr="00A839FB">
        <w:rPr>
          <w:rtl/>
        </w:rPr>
        <w:t>10</w:t>
      </w:r>
      <w:r w:rsidR="001114F5">
        <w:rPr>
          <w:rFonts w:ascii="Simplified Arabic" w:hAnsi="Simplified Arabic"/>
          <w:rtl/>
        </w:rPr>
        <w:t>-</w:t>
      </w:r>
      <w:r w:rsidR="005A3825" w:rsidRPr="006218DA">
        <w:rPr>
          <w:rFonts w:ascii="Simplified Arabic" w:hAnsi="Simplified Arabic"/>
          <w:rtl/>
        </w:rPr>
        <w:tab/>
        <w:t>يُنظر إلى الزواج من حيث قيمته باعتباره تحالفاً بين مجموعتي أقارب. وقد جرت العادة على أن يدفع العريس لعائلة العروس مهراً يسمى رورا/لوبولا باعتباره وسيلة لتوحيد العائلتين. ويُقبل بتعدد الزوجات، ويشكِّل عدد زوجات وأطفال الرجل مؤشراً رئيسيّاً على حجم ثروته.</w:t>
      </w:r>
    </w:p>
    <w:p w14:paraId="541C1D15" w14:textId="77777777" w:rsidR="005A3825" w:rsidRPr="00A839FB" w:rsidRDefault="005A3825" w:rsidP="00B23D3D">
      <w:pPr>
        <w:pStyle w:val="H23GA"/>
        <w:rPr>
          <w:rtl/>
          <w:lang w:val="ar-SA" w:eastAsia="zh-TW"/>
        </w:rPr>
      </w:pPr>
      <w:bookmarkStart w:id="8" w:name="_Toc87853278"/>
      <w:r w:rsidRPr="00A839FB">
        <w:rPr>
          <w:rtl/>
        </w:rPr>
        <w:tab/>
      </w:r>
      <w:r w:rsidRPr="00A839FB">
        <w:rPr>
          <w:rtl/>
        </w:rPr>
        <w:tab/>
        <w:t>المهرجانات والاحتفالات</w:t>
      </w:r>
      <w:bookmarkEnd w:id="8"/>
    </w:p>
    <w:p w14:paraId="55948731" w14:textId="29422840" w:rsidR="005A3825" w:rsidRPr="006218DA" w:rsidRDefault="005F6803" w:rsidP="00B23D3D">
      <w:pPr>
        <w:pStyle w:val="SingleTxtGA"/>
        <w:rPr>
          <w:rFonts w:ascii="Simplified Arabic" w:hAnsi="Simplified Arabic"/>
          <w:rtl/>
          <w:lang w:val="ar-SA" w:eastAsia="zh-TW"/>
        </w:rPr>
      </w:pPr>
      <w:r w:rsidRPr="00A839FB">
        <w:rPr>
          <w:rtl/>
        </w:rPr>
        <w:t>11</w:t>
      </w:r>
      <w:r w:rsidR="001114F5">
        <w:rPr>
          <w:rFonts w:ascii="Simplified Arabic" w:hAnsi="Simplified Arabic"/>
          <w:rtl/>
        </w:rPr>
        <w:t>-</w:t>
      </w:r>
      <w:r w:rsidR="005A3825" w:rsidRPr="006218DA">
        <w:rPr>
          <w:rFonts w:ascii="Simplified Arabic" w:hAnsi="Simplified Arabic"/>
          <w:rtl/>
        </w:rPr>
        <w:tab/>
        <w:t xml:space="preserve">الطقوس الثقافية المرتبطة بالولادة والوفاة وبلوغ سن الرشد هي خصائص شائعة جدّاً في ثقافة زمبابوي. وتحتفل المجتمعات الريفية ببداية موسم الحصاد والصيد. وتشمل الاحتفالات الشعبية الاستمطار وحفل كوروفاغوفا </w:t>
      </w:r>
      <w:r w:rsidR="005A3825">
        <w:rPr>
          <w:rFonts w:ascii="Simplified Arabic" w:hAnsi="Simplified Arabic"/>
          <w:rtl/>
        </w:rPr>
        <w:t>ومهرجان إنكسوالا.</w:t>
      </w:r>
    </w:p>
    <w:p w14:paraId="3E135777" w14:textId="77777777" w:rsidR="005A3825" w:rsidRPr="00A839FB" w:rsidRDefault="005A3825" w:rsidP="00B23D3D">
      <w:pPr>
        <w:pStyle w:val="H23GA"/>
        <w:rPr>
          <w:rtl/>
          <w:lang w:val="ar-SA" w:eastAsia="zh-TW"/>
        </w:rPr>
      </w:pPr>
      <w:bookmarkStart w:id="9" w:name="_Toc87853279"/>
      <w:r w:rsidRPr="00A839FB">
        <w:rPr>
          <w:rtl/>
        </w:rPr>
        <w:tab/>
      </w:r>
      <w:r w:rsidRPr="00A839FB">
        <w:rPr>
          <w:rtl/>
        </w:rPr>
        <w:tab/>
        <w:t>الموسيقى والفنون</w:t>
      </w:r>
      <w:bookmarkEnd w:id="9"/>
    </w:p>
    <w:p w14:paraId="070F42F5" w14:textId="5AAAA235" w:rsidR="005A3825" w:rsidRPr="006218DA" w:rsidRDefault="005F6803" w:rsidP="00B23D3D">
      <w:pPr>
        <w:pStyle w:val="SingleTxtGA"/>
        <w:rPr>
          <w:rFonts w:ascii="Simplified Arabic" w:hAnsi="Simplified Arabic"/>
          <w:rtl/>
          <w:lang w:val="ar-SA" w:eastAsia="zh-TW"/>
        </w:rPr>
      </w:pPr>
      <w:r w:rsidRPr="00A839FB">
        <w:rPr>
          <w:rtl/>
        </w:rPr>
        <w:t>12</w:t>
      </w:r>
      <w:r w:rsidR="001114F5">
        <w:rPr>
          <w:rFonts w:ascii="Simplified Arabic" w:hAnsi="Simplified Arabic"/>
          <w:rtl/>
        </w:rPr>
        <w:t>-</w:t>
      </w:r>
      <w:r w:rsidR="005A3825" w:rsidRPr="006218DA">
        <w:rPr>
          <w:rFonts w:ascii="Simplified Arabic" w:hAnsi="Simplified Arabic"/>
          <w:rtl/>
        </w:rPr>
        <w:tab/>
        <w:t>لدى زمبابوي رقصاتها الفريدة، التي عادةً ما تكون مصحوبة ب</w:t>
      </w:r>
      <w:r w:rsidR="005A3825">
        <w:rPr>
          <w:rFonts w:ascii="Simplified Arabic" w:hAnsi="Simplified Arabic"/>
          <w:rtl/>
        </w:rPr>
        <w:t xml:space="preserve">أهازيج </w:t>
      </w:r>
      <w:r w:rsidR="005A3825" w:rsidRPr="006218DA">
        <w:rPr>
          <w:rFonts w:ascii="Simplified Arabic" w:hAnsi="Simplified Arabic"/>
          <w:rtl/>
        </w:rPr>
        <w:t>وإيقاع</w:t>
      </w:r>
      <w:r w:rsidR="005A3825">
        <w:rPr>
          <w:rFonts w:ascii="Simplified Arabic" w:hAnsi="Simplified Arabic"/>
          <w:rtl/>
        </w:rPr>
        <w:t>ات</w:t>
      </w:r>
      <w:r w:rsidR="005A3825" w:rsidRPr="006218DA">
        <w:rPr>
          <w:rFonts w:ascii="Simplified Arabic" w:hAnsi="Simplified Arabic"/>
          <w:rtl/>
        </w:rPr>
        <w:t xml:space="preserve"> تختلف من قبيلة إلى أخرى. وتنقسم الرقصات إلى ثلاث فئات رئيسية هي الرقصات الدينية والرقصات الاحتفالية ورقصات سرد القصص. وترتبط الر</w:t>
      </w:r>
      <w:r w:rsidR="005A3825">
        <w:rPr>
          <w:rFonts w:ascii="Simplified Arabic" w:hAnsi="Simplified Arabic"/>
          <w:rtl/>
        </w:rPr>
        <w:t>قصات التقليدية بالمناطق،</w:t>
      </w:r>
      <w:r w:rsidR="005A3825" w:rsidRPr="006218DA">
        <w:rPr>
          <w:rFonts w:ascii="Simplified Arabic" w:hAnsi="Simplified Arabic"/>
          <w:rtl/>
        </w:rPr>
        <w:t xml:space="preserve"> </w:t>
      </w:r>
      <w:r w:rsidR="005A3825">
        <w:rPr>
          <w:rFonts w:ascii="Simplified Arabic" w:hAnsi="Simplified Arabic"/>
          <w:rtl/>
        </w:rPr>
        <w:t>مثل</w:t>
      </w:r>
      <w:r w:rsidR="005A3825" w:rsidRPr="006218DA">
        <w:rPr>
          <w:rFonts w:ascii="Simplified Arabic" w:hAnsi="Simplified Arabic"/>
          <w:rtl/>
        </w:rPr>
        <w:t xml:space="preserve"> رقص</w:t>
      </w:r>
      <w:r w:rsidR="005A3825">
        <w:rPr>
          <w:rFonts w:ascii="Simplified Arabic" w:hAnsi="Simplified Arabic"/>
          <w:rtl/>
        </w:rPr>
        <w:t xml:space="preserve">ة </w:t>
      </w:r>
      <w:r w:rsidR="005A3825" w:rsidRPr="006218DA">
        <w:rPr>
          <w:rFonts w:ascii="Simplified Arabic" w:hAnsi="Simplified Arabic"/>
          <w:rtl/>
        </w:rPr>
        <w:t>موتشونغويو</w:t>
      </w:r>
      <w:r w:rsidR="005A3825">
        <w:rPr>
          <w:rFonts w:ascii="Simplified Arabic" w:hAnsi="Simplified Arabic"/>
          <w:rtl/>
        </w:rPr>
        <w:t xml:space="preserve"> في </w:t>
      </w:r>
      <w:r w:rsidR="005A3825" w:rsidRPr="006218DA">
        <w:rPr>
          <w:rFonts w:ascii="Simplified Arabic" w:hAnsi="Simplified Arabic"/>
          <w:rtl/>
        </w:rPr>
        <w:t>مانيكالاند، و</w:t>
      </w:r>
      <w:r w:rsidR="005A3825">
        <w:rPr>
          <w:rFonts w:ascii="Simplified Arabic" w:hAnsi="Simplified Arabic"/>
          <w:rtl/>
        </w:rPr>
        <w:t xml:space="preserve">رقصة </w:t>
      </w:r>
      <w:r w:rsidR="005A3825" w:rsidRPr="006218DA">
        <w:rPr>
          <w:rFonts w:ascii="Simplified Arabic" w:hAnsi="Simplified Arabic"/>
          <w:rtl/>
        </w:rPr>
        <w:t xml:space="preserve">جيلوسليم </w:t>
      </w:r>
      <w:r w:rsidR="005A3825">
        <w:rPr>
          <w:rFonts w:ascii="Simplified Arabic" w:hAnsi="Simplified Arabic"/>
          <w:rtl/>
        </w:rPr>
        <w:t xml:space="preserve">في </w:t>
      </w:r>
      <w:r w:rsidR="005A3825" w:rsidRPr="006218DA">
        <w:rPr>
          <w:rFonts w:ascii="Simplified Arabic" w:hAnsi="Simplified Arabic"/>
          <w:rtl/>
        </w:rPr>
        <w:t>ماشونالاند، و</w:t>
      </w:r>
      <w:r w:rsidR="005A3825">
        <w:rPr>
          <w:rFonts w:ascii="Simplified Arabic" w:hAnsi="Simplified Arabic"/>
          <w:rtl/>
        </w:rPr>
        <w:t xml:space="preserve">رقصة </w:t>
      </w:r>
      <w:r w:rsidR="005A3825" w:rsidRPr="006218DA">
        <w:rPr>
          <w:rFonts w:ascii="Simplified Arabic" w:hAnsi="Simplified Arabic"/>
          <w:rtl/>
        </w:rPr>
        <w:t>أمابيزا</w:t>
      </w:r>
      <w:r w:rsidR="005A3825">
        <w:rPr>
          <w:rFonts w:ascii="Simplified Arabic" w:hAnsi="Simplified Arabic"/>
          <w:rtl/>
        </w:rPr>
        <w:t xml:space="preserve"> في </w:t>
      </w:r>
      <w:r w:rsidR="005A3825" w:rsidRPr="006218DA">
        <w:rPr>
          <w:rFonts w:ascii="Simplified Arabic" w:hAnsi="Simplified Arabic"/>
          <w:rtl/>
        </w:rPr>
        <w:t>ماتابيليلاند.</w:t>
      </w:r>
    </w:p>
    <w:p w14:paraId="6F88527F" w14:textId="77777777" w:rsidR="005A3825" w:rsidRPr="00A839FB" w:rsidRDefault="005A3825" w:rsidP="00B23D3D">
      <w:pPr>
        <w:pStyle w:val="H23GA"/>
        <w:rPr>
          <w:rtl/>
          <w:lang w:val="ar-SA" w:eastAsia="zh-TW"/>
        </w:rPr>
      </w:pPr>
      <w:bookmarkStart w:id="10" w:name="_Toc87853280"/>
      <w:r w:rsidRPr="00A839FB">
        <w:rPr>
          <w:rtl/>
        </w:rPr>
        <w:tab/>
      </w:r>
      <w:r w:rsidRPr="00A839FB">
        <w:rPr>
          <w:rtl/>
        </w:rPr>
        <w:tab/>
        <w:t>الخصائص الاقتصادية</w:t>
      </w:r>
      <w:bookmarkEnd w:id="10"/>
    </w:p>
    <w:p w14:paraId="5BD1B364" w14:textId="12DCD2A8" w:rsidR="005A3825" w:rsidRPr="006218DA" w:rsidRDefault="005F6803" w:rsidP="00B23D3D">
      <w:pPr>
        <w:pStyle w:val="SingleTxtGA"/>
        <w:rPr>
          <w:rFonts w:ascii="Simplified Arabic" w:hAnsi="Simplified Arabic"/>
          <w:rtl/>
          <w:lang w:val="ar-SA" w:eastAsia="zh-TW"/>
        </w:rPr>
      </w:pPr>
      <w:r w:rsidRPr="00A839FB">
        <w:rPr>
          <w:rtl/>
        </w:rPr>
        <w:t>13</w:t>
      </w:r>
      <w:r w:rsidR="001114F5">
        <w:rPr>
          <w:rFonts w:ascii="Simplified Arabic" w:hAnsi="Simplified Arabic"/>
          <w:rtl/>
        </w:rPr>
        <w:t>-</w:t>
      </w:r>
      <w:r w:rsidR="005A3825" w:rsidRPr="006218DA">
        <w:rPr>
          <w:rFonts w:ascii="Simplified Arabic" w:hAnsi="Simplified Arabic"/>
          <w:rtl/>
        </w:rPr>
        <w:tab/>
        <w:t xml:space="preserve">الأنشطة الاقتصادية الرئيسية في زمبابوي هي الزراعة والصناعة المنجمية والسياحة والصناعة التحويلية. وتستهدف الحكومة تحقيق تحول مستدام للاقتصاد من خلال تقديم دعم مركَّز للقطاعات الإنتاجية، ولا سيما في قطاعات الزراعة والصناعة المنجمية والبنى التحتية. ومع ذلك، فقد سجل القطاع الزراعي معدل نمو سلبيّاً بسبب موجة الجفاف التي ضربت البلد موسم </w:t>
      </w:r>
      <w:r w:rsidRPr="00A839FB">
        <w:rPr>
          <w:rtl/>
        </w:rPr>
        <w:t>2018</w:t>
      </w:r>
      <w:r w:rsidR="005A3825" w:rsidRPr="006218DA">
        <w:rPr>
          <w:rFonts w:ascii="Simplified Arabic" w:hAnsi="Simplified Arabic"/>
          <w:rtl/>
        </w:rPr>
        <w:t>/</w:t>
      </w:r>
      <w:r w:rsidRPr="00A839FB">
        <w:rPr>
          <w:rtl/>
        </w:rPr>
        <w:t>2019</w:t>
      </w:r>
      <w:r w:rsidR="005A3825" w:rsidRPr="006218DA">
        <w:rPr>
          <w:rFonts w:ascii="Simplified Arabic" w:hAnsi="Simplified Arabic"/>
          <w:rtl/>
        </w:rPr>
        <w:t>، ومن ثم خصَّصت الحكومة</w:t>
      </w:r>
      <w:r w:rsidR="005A3825">
        <w:rPr>
          <w:rFonts w:ascii="Simplified Arabic" w:hAnsi="Simplified Arabic"/>
          <w:rtl/>
          <w:lang w:val="fr-CH"/>
        </w:rPr>
        <w:t xml:space="preserve"> لقادم الأيام</w:t>
      </w:r>
      <w:r w:rsidR="005A3825" w:rsidRPr="006218DA">
        <w:rPr>
          <w:rFonts w:ascii="Simplified Arabic" w:hAnsi="Simplified Arabic"/>
          <w:rtl/>
        </w:rPr>
        <w:t xml:space="preserve"> مبلغ </w:t>
      </w:r>
      <w:r w:rsidRPr="00A839FB">
        <w:rPr>
          <w:rtl/>
        </w:rPr>
        <w:t>1</w:t>
      </w:r>
      <w:r w:rsidR="005A3825">
        <w:rPr>
          <w:rFonts w:ascii="Simplified Arabic" w:hAnsi="Simplified Arabic"/>
          <w:rtl/>
        </w:rPr>
        <w:t>,</w:t>
      </w:r>
      <w:r w:rsidRPr="00A839FB">
        <w:rPr>
          <w:rtl/>
        </w:rPr>
        <w:t>8</w:t>
      </w:r>
      <w:r w:rsidR="005A3825" w:rsidRPr="006218DA">
        <w:rPr>
          <w:rFonts w:ascii="Simplified Arabic" w:hAnsi="Simplified Arabic"/>
          <w:rtl/>
        </w:rPr>
        <w:t xml:space="preserve"> مليار دولار زمبابوي لإنتاج المحاصيل، مثل الذرة وفول الصويا والقطن. وخُصِّص من هذا المبلغ </w:t>
      </w:r>
      <w:r w:rsidRPr="00A839FB">
        <w:rPr>
          <w:rtl/>
        </w:rPr>
        <w:t>567</w:t>
      </w:r>
      <w:r w:rsidR="005A3825" w:rsidRPr="006218DA">
        <w:rPr>
          <w:rFonts w:ascii="Simplified Arabic" w:hAnsi="Simplified Arabic"/>
          <w:rtl/>
        </w:rPr>
        <w:t>,</w:t>
      </w:r>
      <w:r w:rsidRPr="00A839FB">
        <w:rPr>
          <w:rtl/>
        </w:rPr>
        <w:t>4</w:t>
      </w:r>
      <w:r w:rsidR="005A3825" w:rsidRPr="006218DA">
        <w:rPr>
          <w:rFonts w:ascii="Simplified Arabic" w:hAnsi="Simplified Arabic"/>
          <w:rtl/>
        </w:rPr>
        <w:t xml:space="preserve"> مليون دولار زمبابوي لتوفير </w:t>
      </w:r>
      <w:r w:rsidR="005A3825">
        <w:rPr>
          <w:rFonts w:ascii="Simplified Arabic" w:hAnsi="Simplified Arabic"/>
          <w:rtl/>
        </w:rPr>
        <w:t>مدخلات</w:t>
      </w:r>
      <w:r w:rsidR="005A3825" w:rsidRPr="006218DA">
        <w:rPr>
          <w:rFonts w:ascii="Simplified Arabic" w:hAnsi="Simplified Arabic"/>
          <w:rtl/>
        </w:rPr>
        <w:t xml:space="preserve"> إنتاج للأسر المعيشية الضعيفة، و</w:t>
      </w:r>
      <w:r w:rsidRPr="00A839FB">
        <w:rPr>
          <w:rtl/>
        </w:rPr>
        <w:t>332</w:t>
      </w:r>
      <w:r w:rsidR="005A3825" w:rsidRPr="006218DA">
        <w:rPr>
          <w:rFonts w:ascii="Simplified Arabic" w:hAnsi="Simplified Arabic"/>
          <w:rtl/>
        </w:rPr>
        <w:t xml:space="preserve"> مليون دولار زمبابوي لضمان شراء مدخلات لإنتاج القطن. وسيضاف ما مجموعه </w:t>
      </w:r>
      <w:r w:rsidRPr="00A839FB">
        <w:rPr>
          <w:rtl/>
        </w:rPr>
        <w:t>968</w:t>
      </w:r>
      <w:r w:rsidR="005A3825" w:rsidRPr="006218DA">
        <w:rPr>
          <w:rFonts w:ascii="Simplified Arabic" w:hAnsi="Simplified Arabic"/>
          <w:rtl/>
        </w:rPr>
        <w:t xml:space="preserve"> مليون دولار زمبابوي إلى مبلغ </w:t>
      </w:r>
      <w:r w:rsidRPr="00A839FB">
        <w:rPr>
          <w:rtl/>
        </w:rPr>
        <w:t>2</w:t>
      </w:r>
      <w:r w:rsidR="005A3825">
        <w:rPr>
          <w:rFonts w:ascii="Simplified Arabic" w:hAnsi="Simplified Arabic"/>
          <w:rtl/>
        </w:rPr>
        <w:t>,</w:t>
      </w:r>
      <w:r w:rsidRPr="00A839FB">
        <w:rPr>
          <w:rtl/>
        </w:rPr>
        <w:t>8</w:t>
      </w:r>
      <w:r w:rsidR="005A3825" w:rsidRPr="006218DA">
        <w:rPr>
          <w:rFonts w:ascii="Simplified Arabic" w:hAnsi="Simplified Arabic"/>
          <w:rtl/>
        </w:rPr>
        <w:t xml:space="preserve"> مليار دولار زمبابوي </w:t>
      </w:r>
      <w:r w:rsidR="005A3825">
        <w:rPr>
          <w:rFonts w:ascii="Simplified Arabic" w:hAnsi="Simplified Arabic"/>
          <w:rtl/>
        </w:rPr>
        <w:t xml:space="preserve">مقدَّم </w:t>
      </w:r>
      <w:r w:rsidR="005A3825" w:rsidRPr="006218DA">
        <w:rPr>
          <w:rFonts w:ascii="Simplified Arabic" w:hAnsi="Simplified Arabic"/>
          <w:rtl/>
        </w:rPr>
        <w:t xml:space="preserve">من البنوك والقطاع الخاص لدعم برنامج قيادة الأنشطة الزراعية. ولجعل </w:t>
      </w:r>
      <w:r w:rsidR="005A3825">
        <w:rPr>
          <w:rFonts w:ascii="Simplified Arabic" w:hAnsi="Simplified Arabic"/>
          <w:rtl/>
        </w:rPr>
        <w:t>مدخلات</w:t>
      </w:r>
      <w:r w:rsidR="005A3825" w:rsidRPr="006218DA">
        <w:rPr>
          <w:rFonts w:ascii="Simplified Arabic" w:hAnsi="Simplified Arabic"/>
          <w:rtl/>
        </w:rPr>
        <w:t xml:space="preserve"> الإنتاج في متناول مزارعينا، تعكف الحكومة على بلورة تدابير لتيسير استيراد الأسمدة المعفاة من الرسوم الجمركية، وإعانات الكهرباء المستهد</w:t>
      </w:r>
      <w:r w:rsidR="005A3825">
        <w:rPr>
          <w:rFonts w:ascii="Simplified Arabic" w:hAnsi="Simplified Arabic"/>
          <w:rtl/>
        </w:rPr>
        <w:t>َ</w:t>
      </w:r>
      <w:r w:rsidR="005A3825" w:rsidRPr="006218DA">
        <w:rPr>
          <w:rFonts w:ascii="Simplified Arabic" w:hAnsi="Simplified Arabic"/>
          <w:rtl/>
        </w:rPr>
        <w:t>فة، والتصنيع المحلي للأسمدة، بما</w:t>
      </w:r>
      <w:r>
        <w:rPr>
          <w:rFonts w:ascii="Simplified Arabic" w:hAnsi="Simplified Arabic" w:hint="cs"/>
          <w:rtl/>
        </w:rPr>
        <w:t> </w:t>
      </w:r>
      <w:r w:rsidR="005A3825" w:rsidRPr="006218DA">
        <w:rPr>
          <w:rFonts w:ascii="Simplified Arabic" w:hAnsi="Simplified Arabic"/>
          <w:rtl/>
        </w:rPr>
        <w:t xml:space="preserve">في ذلك الاستغلال الكامل للفوسفات من قرية دوروا. </w:t>
      </w:r>
    </w:p>
    <w:p w14:paraId="16DBFAD7" w14:textId="1C6AE4F1" w:rsidR="005A3825" w:rsidRPr="006218DA" w:rsidRDefault="005F6803" w:rsidP="00B23D3D">
      <w:pPr>
        <w:pStyle w:val="SingleTxtGA"/>
        <w:rPr>
          <w:rFonts w:ascii="Simplified Arabic" w:hAnsi="Simplified Arabic"/>
          <w:rtl/>
          <w:lang w:val="ar-SA" w:eastAsia="zh-TW"/>
        </w:rPr>
      </w:pPr>
      <w:r w:rsidRPr="00A839FB">
        <w:rPr>
          <w:rtl/>
        </w:rPr>
        <w:t>14</w:t>
      </w:r>
      <w:r w:rsidR="001114F5">
        <w:rPr>
          <w:rFonts w:ascii="Simplified Arabic" w:hAnsi="Simplified Arabic"/>
          <w:rtl/>
        </w:rPr>
        <w:t>-</w:t>
      </w:r>
      <w:r w:rsidR="005A3825" w:rsidRPr="006218DA">
        <w:rPr>
          <w:rFonts w:ascii="Simplified Arabic" w:hAnsi="Simplified Arabic"/>
          <w:rtl/>
        </w:rPr>
        <w:tab/>
        <w:t xml:space="preserve">وواصل قطاع الصناعة المنجمية الإسهام بصورة إيجابية في تحقيق الانتعاش الاقتصادي. فخلال الفترة من كانون الثاني/يناير إلى حزيران/يونيه </w:t>
      </w:r>
      <w:r w:rsidRPr="00A839FB">
        <w:rPr>
          <w:rtl/>
        </w:rPr>
        <w:t>2019</w:t>
      </w:r>
      <w:r w:rsidR="005A3825" w:rsidRPr="006218DA">
        <w:rPr>
          <w:rFonts w:ascii="Simplified Arabic" w:hAnsi="Simplified Arabic"/>
          <w:rtl/>
        </w:rPr>
        <w:t xml:space="preserve">، حقق القطاع </w:t>
      </w:r>
      <w:r w:rsidR="005A3825">
        <w:rPr>
          <w:rFonts w:ascii="Simplified Arabic" w:hAnsi="Simplified Arabic"/>
          <w:rtl/>
        </w:rPr>
        <w:t xml:space="preserve">عائدات بقيمة </w:t>
      </w:r>
      <w:r w:rsidRPr="00A839FB">
        <w:rPr>
          <w:rtl/>
        </w:rPr>
        <w:t>1</w:t>
      </w:r>
      <w:r w:rsidR="005A3825">
        <w:rPr>
          <w:rFonts w:ascii="Simplified Arabic" w:hAnsi="Simplified Arabic"/>
          <w:rtl/>
        </w:rPr>
        <w:t>,</w:t>
      </w:r>
      <w:r w:rsidRPr="00A839FB">
        <w:rPr>
          <w:rtl/>
        </w:rPr>
        <w:t>3</w:t>
      </w:r>
      <w:r w:rsidR="005A3825" w:rsidRPr="006218DA">
        <w:rPr>
          <w:rFonts w:ascii="Simplified Arabic" w:hAnsi="Simplified Arabic"/>
          <w:rtl/>
        </w:rPr>
        <w:t xml:space="preserve"> مليار دولار من دولارات الولايات المتحدة الأمريكية، وهو ما يمثِّل </w:t>
      </w:r>
      <w:r w:rsidRPr="00A839FB">
        <w:rPr>
          <w:rtl/>
        </w:rPr>
        <w:t>68</w:t>
      </w:r>
      <w:r w:rsidR="005A3825" w:rsidRPr="006218DA">
        <w:rPr>
          <w:rFonts w:ascii="Simplified Arabic" w:hAnsi="Simplified Arabic"/>
          <w:rtl/>
        </w:rPr>
        <w:t xml:space="preserve"> في المائة من إجمالي إيرادات التصدير. ولذلك، تعتزم الحكومة دعم قطاع الصناعة المنجمية من خلال الإعفاء من الرسوم المفروضة على المواد الخام والمعدات الرأسمالية. ويهدف هذا التوجه إلى تنفيذ سياسة زمبابوي الوطنية للتنمية الصناعية واستراتيجية دعم المحتوى المحلي ال</w:t>
      </w:r>
      <w:r w:rsidR="005A3825">
        <w:rPr>
          <w:rFonts w:ascii="Simplified Arabic" w:hAnsi="Simplified Arabic"/>
          <w:rtl/>
        </w:rPr>
        <w:t>ل</w:t>
      </w:r>
      <w:r w:rsidR="005A3825" w:rsidRPr="006218DA">
        <w:rPr>
          <w:rFonts w:ascii="Simplified Arabic" w:hAnsi="Simplified Arabic"/>
          <w:rtl/>
        </w:rPr>
        <w:t>تي</w:t>
      </w:r>
      <w:r w:rsidR="005A3825">
        <w:rPr>
          <w:rFonts w:ascii="Simplified Arabic" w:hAnsi="Simplified Arabic"/>
          <w:rtl/>
        </w:rPr>
        <w:t>ن</w:t>
      </w:r>
      <w:r w:rsidR="005A3825" w:rsidRPr="006218DA">
        <w:rPr>
          <w:rFonts w:ascii="Simplified Arabic" w:hAnsi="Simplified Arabic"/>
          <w:rtl/>
        </w:rPr>
        <w:t xml:space="preserve"> اعتُمدت</w:t>
      </w:r>
      <w:r w:rsidR="005A3825">
        <w:rPr>
          <w:rFonts w:ascii="Simplified Arabic" w:hAnsi="Simplified Arabic"/>
          <w:rtl/>
        </w:rPr>
        <w:t>ا</w:t>
      </w:r>
      <w:r w:rsidR="005A3825" w:rsidRPr="006218DA">
        <w:rPr>
          <w:rFonts w:ascii="Simplified Arabic" w:hAnsi="Simplified Arabic"/>
          <w:rtl/>
        </w:rPr>
        <w:t xml:space="preserve"> في الآونة الأخيرة. ويتمثل التوجه العام للحكومة في تعزيز الحق في التصرف بحرية في الموارد الاقتصادية على النحو المنصوص عليه في المادتين </w:t>
      </w:r>
      <w:r w:rsidRPr="00A839FB">
        <w:rPr>
          <w:rtl/>
        </w:rPr>
        <w:t>21</w:t>
      </w:r>
      <w:r w:rsidR="005A3825" w:rsidRPr="006218DA">
        <w:rPr>
          <w:rFonts w:ascii="Simplified Arabic" w:hAnsi="Simplified Arabic"/>
          <w:rtl/>
        </w:rPr>
        <w:t xml:space="preserve"> و</w:t>
      </w:r>
      <w:r w:rsidRPr="00A839FB">
        <w:rPr>
          <w:rtl/>
        </w:rPr>
        <w:t>22</w:t>
      </w:r>
      <w:r w:rsidR="005A3825" w:rsidRPr="006218DA">
        <w:rPr>
          <w:rFonts w:ascii="Simplified Arabic" w:hAnsi="Simplified Arabic"/>
          <w:rtl/>
        </w:rPr>
        <w:t xml:space="preserve"> من الميثاق الأفريقي لحقوق الإنسان والشعوب. </w:t>
      </w:r>
    </w:p>
    <w:p w14:paraId="1032D915" w14:textId="152FBFC1" w:rsidR="005A3825" w:rsidRPr="006218DA" w:rsidRDefault="005F6803" w:rsidP="00B23D3D">
      <w:pPr>
        <w:pStyle w:val="SingleTxtGA"/>
        <w:rPr>
          <w:rFonts w:ascii="Simplified Arabic" w:hAnsi="Simplified Arabic"/>
          <w:rtl/>
          <w:lang w:val="ar-SA" w:eastAsia="zh-TW"/>
        </w:rPr>
      </w:pPr>
      <w:r w:rsidRPr="00A839FB">
        <w:rPr>
          <w:rtl/>
        </w:rPr>
        <w:lastRenderedPageBreak/>
        <w:t>15</w:t>
      </w:r>
      <w:r w:rsidR="001114F5">
        <w:rPr>
          <w:rFonts w:ascii="Simplified Arabic" w:hAnsi="Simplified Arabic"/>
          <w:rtl/>
        </w:rPr>
        <w:t>-</w:t>
      </w:r>
      <w:r w:rsidR="005A3825" w:rsidRPr="006218DA">
        <w:rPr>
          <w:rFonts w:ascii="Simplified Arabic" w:hAnsi="Simplified Arabic"/>
          <w:rtl/>
        </w:rPr>
        <w:tab/>
        <w:t xml:space="preserve">ولا يزال قطاع السياحة يراكم نموّاً تصاعديّاً، إذ يحقِّق </w:t>
      </w:r>
      <w:r w:rsidR="005A3825">
        <w:rPr>
          <w:rFonts w:ascii="Simplified Arabic" w:hAnsi="Simplified Arabic"/>
          <w:rtl/>
        </w:rPr>
        <w:t>إيرادات تناهز</w:t>
      </w:r>
      <w:r w:rsidR="005A3825" w:rsidRPr="006218DA">
        <w:rPr>
          <w:rFonts w:ascii="Simplified Arabic" w:hAnsi="Simplified Arabic"/>
          <w:rtl/>
        </w:rPr>
        <w:t xml:space="preserve"> </w:t>
      </w:r>
      <w:r w:rsidRPr="00A839FB">
        <w:rPr>
          <w:rtl/>
        </w:rPr>
        <w:t>1</w:t>
      </w:r>
      <w:r w:rsidR="005A3825">
        <w:rPr>
          <w:rFonts w:ascii="Simplified Arabic" w:hAnsi="Simplified Arabic"/>
          <w:rtl/>
        </w:rPr>
        <w:t>,</w:t>
      </w:r>
      <w:r w:rsidRPr="00A839FB">
        <w:rPr>
          <w:rtl/>
        </w:rPr>
        <w:t>3</w:t>
      </w:r>
      <w:r w:rsidR="005A3825" w:rsidRPr="006218DA">
        <w:rPr>
          <w:rFonts w:ascii="Simplified Arabic" w:hAnsi="Simplified Arabic"/>
          <w:rtl/>
        </w:rPr>
        <w:t xml:space="preserve"> مليار دولار من دولارات الولايات المتحدة الأمريكية. ومن أجل تسريع وتيرة هذا الاتجاه، تُتَّبع استراتيجيات متينة لتعزيز الاستثمارات في مرافق الإيواء ومرافق المؤتمرات وتوسيع نطاق المنتجات السياحية.</w:t>
      </w:r>
    </w:p>
    <w:p w14:paraId="09BEBF57" w14:textId="0D9AE728" w:rsidR="005A3825" w:rsidRPr="006218DA" w:rsidRDefault="005F6803" w:rsidP="00B23D3D">
      <w:pPr>
        <w:pStyle w:val="SingleTxtGA"/>
        <w:rPr>
          <w:rFonts w:ascii="Simplified Arabic" w:hAnsi="Simplified Arabic"/>
          <w:rtl/>
          <w:lang w:val="ar-SA" w:eastAsia="zh-TW"/>
        </w:rPr>
      </w:pPr>
      <w:r w:rsidRPr="00A839FB">
        <w:rPr>
          <w:rtl/>
        </w:rPr>
        <w:t>16</w:t>
      </w:r>
      <w:r w:rsidR="001114F5">
        <w:rPr>
          <w:rFonts w:ascii="Simplified Arabic" w:hAnsi="Simplified Arabic"/>
          <w:rtl/>
        </w:rPr>
        <w:t>-</w:t>
      </w:r>
      <w:r w:rsidR="005A3825" w:rsidRPr="006218DA">
        <w:rPr>
          <w:rFonts w:ascii="Simplified Arabic" w:hAnsi="Simplified Arabic"/>
          <w:rtl/>
        </w:rPr>
        <w:tab/>
        <w:t>ويوفِّر قطاع الصناعة التحويلية فرصاً هائلة لتحقيق النمو من خلال روابط الإنتاج القَبلية والبعْدية، وتقوم بعض الشركات بزيادة إنتاجها وصادراتها تدريجيّاً. ومن المتوقع أيضاً أن يسهم اعتماد نظام أحادي العملة في تعزيز القدرة التنافسية لقطاع الصناعة التحويلية في بلدنا. وبالإضافة إلى ذلك، تعمل الحكومة على زيادة دعمها للقطاع من خلال تطبيق إعفاءات جمركية على المواد الخام والمعدات الرأسمالية وتخفيف عبء الضريبة ومنح إعفاءات ضريبية للمشاريع ذات الأولوية، وغيرها من تدابير إدارة الواردات. ويرتكز هذا التوجه على تنفيذ سياسة زمبابوي الوطنية للتنمية الصناعية واستراتيجية ا</w:t>
      </w:r>
      <w:r w:rsidR="005A3825">
        <w:rPr>
          <w:rFonts w:ascii="Simplified Arabic" w:hAnsi="Simplified Arabic"/>
          <w:rtl/>
        </w:rPr>
        <w:t>لمحتوى المحلي اللتين اعتُمدتا مؤخَّراً</w:t>
      </w:r>
      <w:r w:rsidR="005A3825" w:rsidRPr="006218DA">
        <w:rPr>
          <w:rFonts w:ascii="Simplified Arabic" w:hAnsi="Simplified Arabic"/>
          <w:rtl/>
        </w:rPr>
        <w:t>.</w:t>
      </w:r>
    </w:p>
    <w:p w14:paraId="75BF35BC" w14:textId="1B1ACB27" w:rsidR="005A3825" w:rsidRPr="006218DA" w:rsidRDefault="005F6803" w:rsidP="00B23D3D">
      <w:pPr>
        <w:pStyle w:val="SingleTxtGA"/>
        <w:rPr>
          <w:rFonts w:ascii="Simplified Arabic" w:hAnsi="Simplified Arabic"/>
          <w:rtl/>
          <w:lang w:val="ar-SA" w:eastAsia="zh-TW"/>
        </w:rPr>
      </w:pPr>
      <w:r w:rsidRPr="00A839FB">
        <w:rPr>
          <w:rtl/>
        </w:rPr>
        <w:t>17</w:t>
      </w:r>
      <w:r w:rsidR="001114F5">
        <w:rPr>
          <w:rFonts w:ascii="Simplified Arabic" w:hAnsi="Simplified Arabic"/>
          <w:rtl/>
        </w:rPr>
        <w:t>-</w:t>
      </w:r>
      <w:r w:rsidR="005A3825" w:rsidRPr="006218DA">
        <w:rPr>
          <w:rFonts w:ascii="Simplified Arabic" w:hAnsi="Simplified Arabic"/>
          <w:rtl/>
        </w:rPr>
        <w:tab/>
        <w:t xml:space="preserve">كما أنَّ زمبابوي ملتزمة بمواصلة التعاون مع الجماعة الإنمائية للجنوب الأفريقي والسوق المشتركة لشرق أفريقيا والجنوب الأفريقي وخطة الاتحاد الأفريقي للتنمية وخطة الأمم المتحدة للتنمية المستدامة لعام </w:t>
      </w:r>
      <w:r w:rsidRPr="00A839FB">
        <w:rPr>
          <w:rtl/>
        </w:rPr>
        <w:t>2030</w:t>
      </w:r>
      <w:r w:rsidR="005A3825" w:rsidRPr="006218DA">
        <w:rPr>
          <w:rFonts w:ascii="Simplified Arabic" w:hAnsi="Simplified Arabic"/>
          <w:rtl/>
        </w:rPr>
        <w:t xml:space="preserve">. وتواصل زمبابوي الانخراط مع المجتمع الدولي وإعادة التواصل معه. </w:t>
      </w:r>
    </w:p>
    <w:p w14:paraId="437D51ED" w14:textId="3704C6C3" w:rsidR="005A3825" w:rsidRPr="006218DA" w:rsidRDefault="005F6803" w:rsidP="00B23D3D">
      <w:pPr>
        <w:pStyle w:val="SingleTxtGA"/>
        <w:rPr>
          <w:rFonts w:ascii="Simplified Arabic" w:hAnsi="Simplified Arabic"/>
          <w:rtl/>
          <w:lang w:val="ar-SA" w:eastAsia="zh-TW"/>
        </w:rPr>
      </w:pPr>
      <w:r w:rsidRPr="00A839FB">
        <w:rPr>
          <w:rtl/>
        </w:rPr>
        <w:t>18</w:t>
      </w:r>
      <w:r w:rsidR="001114F5">
        <w:rPr>
          <w:rFonts w:ascii="Simplified Arabic" w:hAnsi="Simplified Arabic"/>
          <w:rtl/>
        </w:rPr>
        <w:t>-</w:t>
      </w:r>
      <w:r w:rsidR="005A3825" w:rsidRPr="006218DA">
        <w:rPr>
          <w:rFonts w:ascii="Simplified Arabic" w:hAnsi="Simplified Arabic"/>
          <w:rtl/>
        </w:rPr>
        <w:tab/>
        <w:t xml:space="preserve">ويتوقف التحول المستدام لاقتصادنا على تقديم دعم مركَّز للقطاعات الإنتاجية، ولا سيما في قطاعات الزراعة والصناعة المنجمية والصناعة التحويلية. وقد تسبَّبت موجة الجفاف التي ضربت البلد موسم </w:t>
      </w:r>
      <w:r w:rsidRPr="00A839FB">
        <w:rPr>
          <w:rtl/>
        </w:rPr>
        <w:t>2018</w:t>
      </w:r>
      <w:r w:rsidR="005A3825" w:rsidRPr="006218DA">
        <w:rPr>
          <w:rFonts w:ascii="Simplified Arabic" w:hAnsi="Simplified Arabic"/>
          <w:rtl/>
        </w:rPr>
        <w:t>/</w:t>
      </w:r>
      <w:r w:rsidRPr="00A839FB">
        <w:rPr>
          <w:rtl/>
        </w:rPr>
        <w:t>2019</w:t>
      </w:r>
      <w:r w:rsidR="005A3825" w:rsidRPr="006218DA">
        <w:rPr>
          <w:rFonts w:ascii="Simplified Arabic" w:hAnsi="Simplified Arabic"/>
          <w:rtl/>
        </w:rPr>
        <w:t xml:space="preserve"> في تسجيل القطاع الزراعي ببلدنا معدل نمو سلبيّاً. </w:t>
      </w:r>
    </w:p>
    <w:p w14:paraId="39BCC8D7" w14:textId="6D87BB42" w:rsidR="005A3825" w:rsidRPr="006218DA" w:rsidRDefault="005F6803" w:rsidP="00B23D3D">
      <w:pPr>
        <w:pStyle w:val="SingleTxtGA"/>
        <w:rPr>
          <w:rFonts w:ascii="Simplified Arabic" w:hAnsi="Simplified Arabic"/>
          <w:rtl/>
          <w:lang w:val="ar-SA" w:eastAsia="zh-TW"/>
        </w:rPr>
      </w:pPr>
      <w:r w:rsidRPr="00A839FB">
        <w:rPr>
          <w:rtl/>
        </w:rPr>
        <w:t>19</w:t>
      </w:r>
      <w:r w:rsidR="001114F5">
        <w:rPr>
          <w:rFonts w:ascii="Simplified Arabic" w:hAnsi="Simplified Arabic"/>
          <w:rtl/>
        </w:rPr>
        <w:t>-</w:t>
      </w:r>
      <w:r w:rsidR="005A3825" w:rsidRPr="006218DA">
        <w:rPr>
          <w:rFonts w:ascii="Simplified Arabic" w:hAnsi="Simplified Arabic"/>
          <w:rtl/>
        </w:rPr>
        <w:tab/>
        <w:t>وتدرك الحكومة تمام الإدراك التحديات الاقتصادية التي يواجهها الزمبابويون من جراء آثار العقوبات الاقتصادية المفروضة على زمبابوي بصورة غير قانونية، والتي ما فتئ الغرب وحلفاؤه يفرض</w:t>
      </w:r>
      <w:r w:rsidR="005A3825">
        <w:rPr>
          <w:rFonts w:ascii="Simplified Arabic" w:hAnsi="Simplified Arabic"/>
          <w:rtl/>
        </w:rPr>
        <w:t>ون</w:t>
      </w:r>
      <w:r w:rsidR="005A3825" w:rsidRPr="006218DA">
        <w:rPr>
          <w:rFonts w:ascii="Simplified Arabic" w:hAnsi="Simplified Arabic"/>
          <w:rtl/>
        </w:rPr>
        <w:t>ها على البلد. فالآثار المدمِّرة المترتبة على العقوبات ما تزال تشكِّل تهديداً لتمتع شعب زمبابوي بالحقوق الاجتماعية والاقتصادية. ولا تزال أمتنا مدينة للجماعة الإنمائية للجنوب الأفريقي في أعقاب القرار التاريخي الذي اتُّخذ في مؤتمر القمة ا</w:t>
      </w:r>
      <w:r w:rsidR="00F9570F">
        <w:rPr>
          <w:rFonts w:ascii="Simplified Arabic" w:hAnsi="Simplified Arabic"/>
          <w:rtl/>
        </w:rPr>
        <w:t>ل‍ </w:t>
      </w:r>
      <w:r w:rsidRPr="00A839FB">
        <w:rPr>
          <w:rtl/>
        </w:rPr>
        <w:t>39</w:t>
      </w:r>
      <w:r w:rsidR="005A3825" w:rsidRPr="006218DA">
        <w:rPr>
          <w:rFonts w:ascii="Simplified Arabic" w:hAnsi="Simplified Arabic"/>
          <w:rtl/>
        </w:rPr>
        <w:t xml:space="preserve"> المعقود في تنزانيا، والذي أعلن يوم </w:t>
      </w:r>
      <w:r w:rsidRPr="00A839FB">
        <w:rPr>
          <w:rtl/>
        </w:rPr>
        <w:t>25</w:t>
      </w:r>
      <w:r w:rsidR="005A3825" w:rsidRPr="006218DA">
        <w:rPr>
          <w:rFonts w:ascii="Simplified Arabic" w:hAnsi="Simplified Arabic"/>
          <w:rtl/>
        </w:rPr>
        <w:t xml:space="preserve"> تشرين الأول/أكتوبر موعداً لإطلاق نداء جماعي من الدول الأعضاء إلى رفع العقوبات غير القانونية المفروضة على بلدنا. وتعرب زمبابوي عن بالغ تقديرها لبادرة الصداقة والتضامن هذه.</w:t>
      </w:r>
    </w:p>
    <w:p w14:paraId="163F7E60" w14:textId="5457A526" w:rsidR="005A3825" w:rsidRPr="00A839FB" w:rsidRDefault="005A3825" w:rsidP="00B23D3D">
      <w:pPr>
        <w:pStyle w:val="SingleTxtGA"/>
        <w:keepNext/>
        <w:keepLines/>
        <w:rPr>
          <w:b/>
          <w:bCs/>
          <w:rtl/>
        </w:rPr>
      </w:pPr>
      <w:r w:rsidRPr="00B23D3D">
        <w:rPr>
          <w:rtl/>
        </w:rPr>
        <w:t xml:space="preserve">الجدول </w:t>
      </w:r>
      <w:r w:rsidR="005F6803" w:rsidRPr="00A839FB">
        <w:rPr>
          <w:rtl/>
        </w:rPr>
        <w:t>2</w:t>
      </w:r>
      <w:r w:rsidR="00B23D3D">
        <w:rPr>
          <w:rtl/>
        </w:rPr>
        <w:tab/>
      </w:r>
      <w:r w:rsidR="00B23D3D">
        <w:rPr>
          <w:rtl/>
        </w:rPr>
        <w:br/>
      </w:r>
      <w:r w:rsidRPr="00A839FB">
        <w:rPr>
          <w:b/>
          <w:bCs/>
          <w:rtl/>
        </w:rPr>
        <w:t>المؤشرات الاجتماعية والاقتصادية الحالية</w:t>
      </w:r>
    </w:p>
    <w:tbl>
      <w:tblPr>
        <w:bidiVisual/>
        <w:tblW w:w="7221" w:type="dxa"/>
        <w:tblInd w:w="1191"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29"/>
        <w:gridCol w:w="423"/>
        <w:gridCol w:w="698"/>
        <w:gridCol w:w="2706"/>
        <w:gridCol w:w="1418"/>
        <w:gridCol w:w="1547"/>
      </w:tblGrid>
      <w:tr w:rsidR="005A3825" w:rsidRPr="00B23D3D" w14:paraId="0B55F940" w14:textId="77777777" w:rsidTr="00F9570F">
        <w:trPr>
          <w:tblHeader/>
        </w:trPr>
        <w:tc>
          <w:tcPr>
            <w:tcW w:w="429" w:type="dxa"/>
            <w:tcBorders>
              <w:top w:val="single" w:sz="4" w:space="0" w:color="auto"/>
              <w:bottom w:val="single" w:sz="12" w:space="0" w:color="auto"/>
            </w:tcBorders>
            <w:shd w:val="clear" w:color="auto" w:fill="auto"/>
            <w:vAlign w:val="bottom"/>
          </w:tcPr>
          <w:p w14:paraId="1CDFEC9D" w14:textId="77777777" w:rsidR="005A3825" w:rsidRPr="00B23D3D" w:rsidRDefault="005A3825" w:rsidP="00B23D3D">
            <w:pPr>
              <w:pStyle w:val="SingleTxtGA"/>
              <w:spacing w:before="20" w:after="40" w:line="280" w:lineRule="exact"/>
              <w:ind w:left="57" w:right="57"/>
              <w:rPr>
                <w:i/>
                <w:iCs/>
                <w:sz w:val="18"/>
                <w:szCs w:val="18"/>
                <w:rtl/>
                <w:lang w:val="ar-SA" w:eastAsia="zh-TW"/>
              </w:rPr>
            </w:pPr>
            <w:r w:rsidRPr="00A839FB">
              <w:rPr>
                <w:i/>
                <w:iCs/>
                <w:sz w:val="18"/>
                <w:szCs w:val="18"/>
                <w:rtl/>
              </w:rPr>
              <w:t>الرقم</w:t>
            </w:r>
          </w:p>
        </w:tc>
        <w:tc>
          <w:tcPr>
            <w:tcW w:w="3827" w:type="dxa"/>
            <w:gridSpan w:val="3"/>
            <w:tcBorders>
              <w:top w:val="single" w:sz="4" w:space="0" w:color="auto"/>
              <w:bottom w:val="single" w:sz="12" w:space="0" w:color="auto"/>
            </w:tcBorders>
            <w:shd w:val="clear" w:color="auto" w:fill="auto"/>
            <w:vAlign w:val="bottom"/>
          </w:tcPr>
          <w:p w14:paraId="5584FE4D" w14:textId="6C4306AA" w:rsidR="005A3825" w:rsidRPr="00B23D3D" w:rsidRDefault="005A3825" w:rsidP="00190F92">
            <w:pPr>
              <w:pStyle w:val="SingleTxtGA"/>
              <w:spacing w:before="20" w:after="40" w:line="280" w:lineRule="exact"/>
              <w:ind w:left="57" w:right="170"/>
              <w:rPr>
                <w:i/>
                <w:iCs/>
                <w:sz w:val="18"/>
                <w:szCs w:val="18"/>
                <w:rtl/>
                <w:lang w:val="ar-SA" w:eastAsia="zh-TW"/>
              </w:rPr>
            </w:pPr>
            <w:r w:rsidRPr="00A839FB">
              <w:rPr>
                <w:i/>
                <w:iCs/>
                <w:sz w:val="18"/>
                <w:szCs w:val="18"/>
                <w:rtl/>
              </w:rPr>
              <w:t>المؤشرات</w:t>
            </w:r>
          </w:p>
        </w:tc>
        <w:tc>
          <w:tcPr>
            <w:tcW w:w="1418" w:type="dxa"/>
            <w:tcBorders>
              <w:top w:val="single" w:sz="4" w:space="0" w:color="auto"/>
              <w:bottom w:val="single" w:sz="12" w:space="0" w:color="auto"/>
            </w:tcBorders>
            <w:shd w:val="clear" w:color="auto" w:fill="auto"/>
            <w:vAlign w:val="bottom"/>
          </w:tcPr>
          <w:p w14:paraId="6A1CC3CF" w14:textId="77777777" w:rsidR="005A3825" w:rsidRPr="00B23D3D" w:rsidRDefault="005A3825" w:rsidP="00190F92">
            <w:pPr>
              <w:pStyle w:val="SingleTxtGA"/>
              <w:spacing w:before="20" w:after="40" w:line="280" w:lineRule="exact"/>
              <w:ind w:left="57" w:right="170"/>
              <w:rPr>
                <w:i/>
                <w:iCs/>
                <w:sz w:val="18"/>
                <w:szCs w:val="18"/>
                <w:rtl/>
                <w:lang w:val="ar-SA" w:eastAsia="zh-TW"/>
              </w:rPr>
            </w:pPr>
            <w:r w:rsidRPr="00A839FB">
              <w:rPr>
                <w:i/>
                <w:iCs/>
                <w:sz w:val="18"/>
                <w:szCs w:val="18"/>
                <w:rtl/>
              </w:rPr>
              <w:t>القيم</w:t>
            </w:r>
          </w:p>
        </w:tc>
        <w:tc>
          <w:tcPr>
            <w:tcW w:w="1547" w:type="dxa"/>
            <w:tcBorders>
              <w:top w:val="single" w:sz="4" w:space="0" w:color="auto"/>
              <w:bottom w:val="single" w:sz="12" w:space="0" w:color="auto"/>
            </w:tcBorders>
            <w:shd w:val="clear" w:color="auto" w:fill="auto"/>
            <w:vAlign w:val="bottom"/>
          </w:tcPr>
          <w:p w14:paraId="6C90D55B" w14:textId="6263924E" w:rsidR="005A3825" w:rsidRPr="00A839FB" w:rsidRDefault="005A3825" w:rsidP="00B23D3D">
            <w:pPr>
              <w:pStyle w:val="SingleTxtGA"/>
              <w:spacing w:before="20" w:after="40" w:line="280" w:lineRule="exact"/>
              <w:ind w:left="57" w:right="57"/>
              <w:rPr>
                <w:i/>
                <w:iCs/>
                <w:sz w:val="18"/>
                <w:szCs w:val="18"/>
                <w:rtl/>
                <w:lang w:val="ar-SA" w:eastAsia="zh-TW"/>
              </w:rPr>
            </w:pPr>
            <w:r w:rsidRPr="00A839FB">
              <w:rPr>
                <w:i/>
                <w:iCs/>
                <w:sz w:val="18"/>
                <w:szCs w:val="18"/>
                <w:rtl/>
              </w:rPr>
              <w:t>المصدر</w:t>
            </w:r>
          </w:p>
        </w:tc>
      </w:tr>
      <w:tr w:rsidR="005A3825" w:rsidRPr="00B23D3D" w14:paraId="04969B42" w14:textId="77777777" w:rsidTr="00F9570F">
        <w:tc>
          <w:tcPr>
            <w:tcW w:w="429" w:type="dxa"/>
            <w:tcBorders>
              <w:top w:val="single" w:sz="12" w:space="0" w:color="auto"/>
              <w:bottom w:val="nil"/>
            </w:tcBorders>
            <w:shd w:val="clear" w:color="auto" w:fill="auto"/>
          </w:tcPr>
          <w:p w14:paraId="7C47C305" w14:textId="3D406601"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1</w:t>
            </w:r>
            <w:r w:rsidR="001114F5">
              <w:rPr>
                <w:sz w:val="18"/>
                <w:szCs w:val="18"/>
                <w:rtl/>
              </w:rPr>
              <w:t>-</w:t>
            </w:r>
          </w:p>
        </w:tc>
        <w:tc>
          <w:tcPr>
            <w:tcW w:w="6792" w:type="dxa"/>
            <w:gridSpan w:val="5"/>
            <w:tcBorders>
              <w:top w:val="single" w:sz="12" w:space="0" w:color="auto"/>
              <w:bottom w:val="nil"/>
            </w:tcBorders>
            <w:shd w:val="clear" w:color="auto" w:fill="auto"/>
          </w:tcPr>
          <w:p w14:paraId="68118E8D" w14:textId="77777777" w:rsidR="005A3825" w:rsidRPr="00B23D3D" w:rsidRDefault="005A3825" w:rsidP="00190F92">
            <w:pPr>
              <w:pStyle w:val="SingleTxtGA"/>
              <w:spacing w:before="20" w:after="40" w:line="280" w:lineRule="exact"/>
              <w:ind w:left="57" w:right="170"/>
              <w:rPr>
                <w:sz w:val="18"/>
                <w:szCs w:val="18"/>
                <w:rtl/>
                <w:lang w:val="ar-SA" w:eastAsia="zh-TW"/>
              </w:rPr>
            </w:pPr>
            <w:r w:rsidRPr="00B23D3D">
              <w:rPr>
                <w:sz w:val="18"/>
                <w:szCs w:val="18"/>
                <w:rtl/>
              </w:rPr>
              <w:t>حصة النفقات الاستهلاكية (للأسر المعيشية)</w:t>
            </w:r>
          </w:p>
        </w:tc>
      </w:tr>
      <w:tr w:rsidR="005A3825" w:rsidRPr="00B23D3D" w14:paraId="74BA47D0" w14:textId="77777777" w:rsidTr="00F9570F">
        <w:tc>
          <w:tcPr>
            <w:tcW w:w="429" w:type="dxa"/>
            <w:vMerge w:val="restart"/>
            <w:tcBorders>
              <w:top w:val="nil"/>
            </w:tcBorders>
            <w:shd w:val="clear" w:color="auto" w:fill="auto"/>
          </w:tcPr>
          <w:p w14:paraId="20CED2E6" w14:textId="77777777" w:rsidR="005A3825" w:rsidRPr="00B23D3D" w:rsidRDefault="005A3825" w:rsidP="00B23D3D">
            <w:pPr>
              <w:pStyle w:val="SingleTxtGA"/>
              <w:spacing w:before="20" w:after="40" w:line="280" w:lineRule="exact"/>
              <w:ind w:left="57" w:right="57"/>
              <w:rPr>
                <w:sz w:val="18"/>
                <w:szCs w:val="18"/>
              </w:rPr>
            </w:pPr>
          </w:p>
        </w:tc>
        <w:tc>
          <w:tcPr>
            <w:tcW w:w="423" w:type="dxa"/>
            <w:tcBorders>
              <w:top w:val="nil"/>
            </w:tcBorders>
            <w:shd w:val="clear" w:color="auto" w:fill="auto"/>
          </w:tcPr>
          <w:p w14:paraId="397D8391" w14:textId="77777777" w:rsidR="005A3825" w:rsidRPr="00B23D3D" w:rsidRDefault="005A3825" w:rsidP="00190F92">
            <w:pPr>
              <w:pStyle w:val="SingleTxtGA"/>
              <w:spacing w:before="20" w:after="40" w:line="280" w:lineRule="exact"/>
              <w:ind w:left="57" w:right="57"/>
              <w:rPr>
                <w:sz w:val="18"/>
                <w:szCs w:val="18"/>
                <w:rtl/>
                <w:lang w:val="ar-SA" w:eastAsia="zh-TW"/>
              </w:rPr>
            </w:pPr>
            <w:r w:rsidRPr="00B23D3D">
              <w:rPr>
                <w:sz w:val="18"/>
                <w:szCs w:val="18"/>
                <w:rtl/>
              </w:rPr>
              <w:t>(أ)</w:t>
            </w:r>
          </w:p>
        </w:tc>
        <w:tc>
          <w:tcPr>
            <w:tcW w:w="3404" w:type="dxa"/>
            <w:gridSpan w:val="2"/>
            <w:tcBorders>
              <w:top w:val="nil"/>
            </w:tcBorders>
            <w:shd w:val="clear" w:color="auto" w:fill="auto"/>
          </w:tcPr>
          <w:p w14:paraId="1F2D2C7E" w14:textId="77777777" w:rsidR="005A3825" w:rsidRPr="00B23D3D" w:rsidRDefault="005A3825" w:rsidP="00190F92">
            <w:pPr>
              <w:pStyle w:val="SingleTxtGA"/>
              <w:spacing w:before="20" w:after="40" w:line="280" w:lineRule="exact"/>
              <w:ind w:left="57" w:right="170"/>
              <w:rPr>
                <w:sz w:val="18"/>
                <w:szCs w:val="18"/>
                <w:rtl/>
                <w:lang w:val="ar-SA" w:eastAsia="zh-TW"/>
              </w:rPr>
            </w:pPr>
            <w:r w:rsidRPr="00B23D3D">
              <w:rPr>
                <w:sz w:val="18"/>
                <w:szCs w:val="18"/>
                <w:rtl/>
              </w:rPr>
              <w:t xml:space="preserve">الغذاء </w:t>
            </w:r>
          </w:p>
        </w:tc>
        <w:tc>
          <w:tcPr>
            <w:tcW w:w="1418" w:type="dxa"/>
            <w:tcBorders>
              <w:top w:val="nil"/>
            </w:tcBorders>
            <w:shd w:val="clear" w:color="auto" w:fill="auto"/>
          </w:tcPr>
          <w:p w14:paraId="231096F2" w14:textId="2028DB2F" w:rsidR="005A3825" w:rsidRPr="00B23D3D" w:rsidRDefault="005F6803" w:rsidP="00190F92">
            <w:pPr>
              <w:pStyle w:val="SingleTxtGA"/>
              <w:spacing w:before="20" w:after="40" w:line="280" w:lineRule="exact"/>
              <w:ind w:left="57" w:right="170"/>
              <w:rPr>
                <w:sz w:val="18"/>
                <w:szCs w:val="18"/>
                <w:rtl/>
                <w:lang w:val="ar-SA" w:eastAsia="zh-TW"/>
              </w:rPr>
            </w:pPr>
            <w:r w:rsidRPr="00A839FB">
              <w:rPr>
                <w:sz w:val="18"/>
                <w:szCs w:val="18"/>
              </w:rPr>
              <w:t>31</w:t>
            </w:r>
            <w:r w:rsidR="005A3825" w:rsidRPr="00B23D3D">
              <w:rPr>
                <w:sz w:val="18"/>
                <w:szCs w:val="18"/>
              </w:rPr>
              <w:t>,</w:t>
            </w:r>
            <w:r w:rsidRPr="00A839FB">
              <w:rPr>
                <w:sz w:val="18"/>
                <w:szCs w:val="18"/>
              </w:rPr>
              <w:t>3</w:t>
            </w:r>
            <w:r w:rsidR="005A3825" w:rsidRPr="00B23D3D">
              <w:rPr>
                <w:sz w:val="18"/>
                <w:szCs w:val="18"/>
                <w:rtl/>
              </w:rPr>
              <w:t>٪</w:t>
            </w:r>
          </w:p>
        </w:tc>
        <w:tc>
          <w:tcPr>
            <w:tcW w:w="1547" w:type="dxa"/>
            <w:vMerge w:val="restart"/>
            <w:tcBorders>
              <w:top w:val="nil"/>
            </w:tcBorders>
            <w:shd w:val="clear" w:color="auto" w:fill="auto"/>
          </w:tcPr>
          <w:p w14:paraId="4E7B8C18" w14:textId="4DD36220" w:rsidR="005A3825" w:rsidRPr="00B23D3D" w:rsidRDefault="005A3825" w:rsidP="00B23D3D">
            <w:pPr>
              <w:pStyle w:val="SingleTxtGA"/>
              <w:spacing w:before="20" w:after="40" w:line="280" w:lineRule="exact"/>
              <w:ind w:left="57" w:right="57"/>
              <w:rPr>
                <w:sz w:val="18"/>
                <w:szCs w:val="18"/>
                <w:rtl/>
                <w:lang w:val="ar-SA" w:eastAsia="zh-TW"/>
              </w:rPr>
            </w:pPr>
            <w:r w:rsidRPr="00B23D3D">
              <w:rPr>
                <w:sz w:val="18"/>
                <w:szCs w:val="18"/>
                <w:rtl/>
              </w:rPr>
              <w:t xml:space="preserve">تقرير الدراسة الاستقصائية للفقر والدخل والاستهلاك والإنفاق لعام </w:t>
            </w:r>
            <w:r w:rsidR="005F6803" w:rsidRPr="00A839FB">
              <w:rPr>
                <w:sz w:val="18"/>
                <w:szCs w:val="18"/>
                <w:rtl/>
              </w:rPr>
              <w:t>2017</w:t>
            </w:r>
            <w:r w:rsidRPr="00B23D3D">
              <w:rPr>
                <w:sz w:val="18"/>
                <w:szCs w:val="18"/>
                <w:rtl/>
              </w:rPr>
              <w:t>، الوكالة الوطنية للإحصاء في زمبابوي</w:t>
            </w:r>
          </w:p>
        </w:tc>
      </w:tr>
      <w:tr w:rsidR="005A3825" w:rsidRPr="00B23D3D" w14:paraId="70DB362D" w14:textId="77777777" w:rsidTr="00F9570F">
        <w:tc>
          <w:tcPr>
            <w:tcW w:w="429" w:type="dxa"/>
            <w:vMerge/>
            <w:shd w:val="clear" w:color="auto" w:fill="auto"/>
          </w:tcPr>
          <w:p w14:paraId="2961E143" w14:textId="77777777" w:rsidR="005A3825" w:rsidRPr="00B23D3D" w:rsidRDefault="005A3825" w:rsidP="00B23D3D">
            <w:pPr>
              <w:pStyle w:val="SingleTxtGA"/>
              <w:spacing w:before="20" w:after="40" w:line="280" w:lineRule="exact"/>
              <w:ind w:left="57" w:right="57"/>
              <w:rPr>
                <w:sz w:val="18"/>
                <w:szCs w:val="18"/>
              </w:rPr>
            </w:pPr>
          </w:p>
        </w:tc>
        <w:tc>
          <w:tcPr>
            <w:tcW w:w="423" w:type="dxa"/>
            <w:shd w:val="clear" w:color="auto" w:fill="auto"/>
          </w:tcPr>
          <w:p w14:paraId="2B0B93FE" w14:textId="77777777" w:rsidR="005A3825" w:rsidRPr="00B23D3D" w:rsidRDefault="005A3825" w:rsidP="00190F92">
            <w:pPr>
              <w:pStyle w:val="SingleTxtGA"/>
              <w:spacing w:before="20" w:after="40" w:line="280" w:lineRule="exact"/>
              <w:ind w:left="57" w:right="57"/>
              <w:rPr>
                <w:sz w:val="18"/>
                <w:szCs w:val="18"/>
                <w:rtl/>
                <w:lang w:val="ar-SA" w:eastAsia="zh-TW"/>
              </w:rPr>
            </w:pPr>
            <w:r w:rsidRPr="00B23D3D">
              <w:rPr>
                <w:sz w:val="18"/>
                <w:szCs w:val="18"/>
                <w:rtl/>
              </w:rPr>
              <w:t>(ب)</w:t>
            </w:r>
          </w:p>
        </w:tc>
        <w:tc>
          <w:tcPr>
            <w:tcW w:w="3404" w:type="dxa"/>
            <w:gridSpan w:val="2"/>
            <w:shd w:val="clear" w:color="auto" w:fill="auto"/>
          </w:tcPr>
          <w:p w14:paraId="76394A24" w14:textId="77777777" w:rsidR="005A3825" w:rsidRPr="00B23D3D" w:rsidRDefault="005A3825" w:rsidP="00190F92">
            <w:pPr>
              <w:pStyle w:val="SingleTxtGA"/>
              <w:spacing w:before="20" w:after="40" w:line="280" w:lineRule="exact"/>
              <w:ind w:left="57" w:right="170"/>
              <w:rPr>
                <w:sz w:val="18"/>
                <w:szCs w:val="18"/>
                <w:rtl/>
                <w:lang w:val="ar-SA" w:eastAsia="zh-TW"/>
              </w:rPr>
            </w:pPr>
            <w:r w:rsidRPr="00B23D3D">
              <w:rPr>
                <w:sz w:val="18"/>
                <w:szCs w:val="18"/>
                <w:rtl/>
              </w:rPr>
              <w:t>الإسكان</w:t>
            </w:r>
          </w:p>
        </w:tc>
        <w:tc>
          <w:tcPr>
            <w:tcW w:w="1418" w:type="dxa"/>
            <w:shd w:val="clear" w:color="auto" w:fill="auto"/>
          </w:tcPr>
          <w:p w14:paraId="0EDE433D" w14:textId="5A6D5916" w:rsidR="005A3825" w:rsidRPr="00B23D3D" w:rsidRDefault="005F6803" w:rsidP="00190F92">
            <w:pPr>
              <w:pStyle w:val="SingleTxtGA"/>
              <w:spacing w:before="20" w:after="40" w:line="280" w:lineRule="exact"/>
              <w:ind w:left="57" w:right="170"/>
              <w:rPr>
                <w:sz w:val="18"/>
                <w:szCs w:val="18"/>
                <w:rtl/>
                <w:lang w:val="ar-SA" w:eastAsia="zh-TW"/>
              </w:rPr>
            </w:pPr>
            <w:r w:rsidRPr="00A839FB">
              <w:rPr>
                <w:sz w:val="18"/>
                <w:szCs w:val="18"/>
              </w:rPr>
              <w:t>27</w:t>
            </w:r>
            <w:r w:rsidR="005A3825" w:rsidRPr="00B23D3D">
              <w:rPr>
                <w:sz w:val="18"/>
                <w:szCs w:val="18"/>
              </w:rPr>
              <w:t>,</w:t>
            </w:r>
            <w:r w:rsidRPr="00A839FB">
              <w:rPr>
                <w:sz w:val="18"/>
                <w:szCs w:val="18"/>
              </w:rPr>
              <w:t>6</w:t>
            </w:r>
            <w:r w:rsidR="005A3825" w:rsidRPr="00B23D3D">
              <w:rPr>
                <w:sz w:val="18"/>
                <w:szCs w:val="18"/>
                <w:rtl/>
              </w:rPr>
              <w:t>٪</w:t>
            </w:r>
          </w:p>
        </w:tc>
        <w:tc>
          <w:tcPr>
            <w:tcW w:w="1547" w:type="dxa"/>
            <w:vMerge/>
            <w:shd w:val="clear" w:color="auto" w:fill="auto"/>
          </w:tcPr>
          <w:p w14:paraId="7FC62DE2" w14:textId="77777777" w:rsidR="005A3825" w:rsidRPr="00B23D3D" w:rsidRDefault="005A3825" w:rsidP="00B23D3D">
            <w:pPr>
              <w:pStyle w:val="SingleTxtGA"/>
              <w:spacing w:before="20" w:after="40" w:line="280" w:lineRule="exact"/>
              <w:ind w:left="57" w:right="57"/>
              <w:rPr>
                <w:sz w:val="18"/>
                <w:szCs w:val="18"/>
              </w:rPr>
            </w:pPr>
          </w:p>
        </w:tc>
      </w:tr>
      <w:tr w:rsidR="005A3825" w:rsidRPr="005F6803" w14:paraId="021A63EB" w14:textId="77777777" w:rsidTr="00F9570F">
        <w:tc>
          <w:tcPr>
            <w:tcW w:w="429" w:type="dxa"/>
            <w:vMerge/>
            <w:shd w:val="clear" w:color="auto" w:fill="auto"/>
          </w:tcPr>
          <w:p w14:paraId="24BA5EF3" w14:textId="77777777" w:rsidR="005A3825" w:rsidRPr="00B23D3D" w:rsidRDefault="005A3825" w:rsidP="00B23D3D">
            <w:pPr>
              <w:pStyle w:val="SingleTxtGA"/>
              <w:spacing w:before="20" w:after="40" w:line="280" w:lineRule="exact"/>
              <w:ind w:left="57" w:right="57"/>
              <w:rPr>
                <w:sz w:val="18"/>
                <w:szCs w:val="18"/>
              </w:rPr>
            </w:pPr>
          </w:p>
        </w:tc>
        <w:tc>
          <w:tcPr>
            <w:tcW w:w="423" w:type="dxa"/>
            <w:shd w:val="clear" w:color="auto" w:fill="auto"/>
          </w:tcPr>
          <w:p w14:paraId="1CD95AD5" w14:textId="77777777" w:rsidR="005A3825" w:rsidRPr="00B23D3D" w:rsidRDefault="005A3825" w:rsidP="00190F92">
            <w:pPr>
              <w:pStyle w:val="SingleTxtGA"/>
              <w:spacing w:before="20" w:after="40" w:line="280" w:lineRule="exact"/>
              <w:ind w:left="57" w:right="57"/>
              <w:rPr>
                <w:sz w:val="18"/>
                <w:szCs w:val="18"/>
                <w:rtl/>
                <w:lang w:val="ar-SA" w:eastAsia="zh-TW"/>
              </w:rPr>
            </w:pPr>
            <w:r w:rsidRPr="00B23D3D">
              <w:rPr>
                <w:sz w:val="18"/>
                <w:szCs w:val="18"/>
                <w:rtl/>
              </w:rPr>
              <w:t>(ج)</w:t>
            </w:r>
          </w:p>
        </w:tc>
        <w:tc>
          <w:tcPr>
            <w:tcW w:w="3404" w:type="dxa"/>
            <w:gridSpan w:val="2"/>
            <w:shd w:val="clear" w:color="auto" w:fill="auto"/>
          </w:tcPr>
          <w:p w14:paraId="597E6CF4" w14:textId="77777777" w:rsidR="005A3825" w:rsidRPr="00B23D3D" w:rsidRDefault="005A3825" w:rsidP="00190F92">
            <w:pPr>
              <w:pStyle w:val="SingleTxtGA"/>
              <w:spacing w:before="20" w:after="40" w:line="280" w:lineRule="exact"/>
              <w:ind w:left="57" w:right="170"/>
              <w:rPr>
                <w:sz w:val="18"/>
                <w:szCs w:val="18"/>
                <w:rtl/>
                <w:lang w:val="ar-SA" w:eastAsia="zh-TW"/>
              </w:rPr>
            </w:pPr>
            <w:r w:rsidRPr="00B23D3D">
              <w:rPr>
                <w:sz w:val="18"/>
                <w:szCs w:val="18"/>
                <w:rtl/>
              </w:rPr>
              <w:t xml:space="preserve">الصحة </w:t>
            </w:r>
          </w:p>
        </w:tc>
        <w:tc>
          <w:tcPr>
            <w:tcW w:w="1418" w:type="dxa"/>
            <w:shd w:val="clear" w:color="auto" w:fill="auto"/>
          </w:tcPr>
          <w:p w14:paraId="6226A2BB" w14:textId="2FFF97FB" w:rsidR="005A3825" w:rsidRPr="00B23D3D" w:rsidRDefault="005F6803" w:rsidP="00190F92">
            <w:pPr>
              <w:pStyle w:val="SingleTxtGA"/>
              <w:spacing w:before="20" w:after="40" w:line="280" w:lineRule="exact"/>
              <w:ind w:left="57" w:right="170"/>
              <w:rPr>
                <w:sz w:val="18"/>
                <w:szCs w:val="18"/>
                <w:rtl/>
                <w:lang w:val="ar-SA" w:eastAsia="zh-TW"/>
              </w:rPr>
            </w:pPr>
            <w:r w:rsidRPr="00A839FB">
              <w:rPr>
                <w:sz w:val="18"/>
                <w:szCs w:val="18"/>
              </w:rPr>
              <w:t>1</w:t>
            </w:r>
            <w:r w:rsidR="005A3825" w:rsidRPr="00B23D3D">
              <w:rPr>
                <w:sz w:val="18"/>
                <w:szCs w:val="18"/>
              </w:rPr>
              <w:t>,</w:t>
            </w:r>
            <w:r w:rsidRPr="00A839FB">
              <w:rPr>
                <w:sz w:val="18"/>
                <w:szCs w:val="18"/>
              </w:rPr>
              <w:t>4</w:t>
            </w:r>
            <w:r w:rsidR="005A3825" w:rsidRPr="00B23D3D">
              <w:rPr>
                <w:sz w:val="18"/>
                <w:szCs w:val="18"/>
                <w:rtl/>
              </w:rPr>
              <w:t>٪</w:t>
            </w:r>
          </w:p>
        </w:tc>
        <w:tc>
          <w:tcPr>
            <w:tcW w:w="1547" w:type="dxa"/>
            <w:vMerge/>
            <w:shd w:val="clear" w:color="auto" w:fill="auto"/>
          </w:tcPr>
          <w:p w14:paraId="7F3DD4D1" w14:textId="77777777" w:rsidR="005A3825" w:rsidRPr="00B23D3D" w:rsidRDefault="005A3825" w:rsidP="00B23D3D">
            <w:pPr>
              <w:pStyle w:val="SingleTxtGA"/>
              <w:spacing w:before="20" w:after="40" w:line="280" w:lineRule="exact"/>
              <w:ind w:left="57" w:right="57"/>
              <w:rPr>
                <w:sz w:val="18"/>
                <w:szCs w:val="18"/>
              </w:rPr>
            </w:pPr>
          </w:p>
        </w:tc>
      </w:tr>
      <w:tr w:rsidR="005A3825" w:rsidRPr="00B23D3D" w14:paraId="0559CF0C" w14:textId="77777777" w:rsidTr="00F9570F">
        <w:tc>
          <w:tcPr>
            <w:tcW w:w="429" w:type="dxa"/>
            <w:vMerge/>
            <w:tcBorders>
              <w:bottom w:val="nil"/>
            </w:tcBorders>
            <w:shd w:val="clear" w:color="auto" w:fill="auto"/>
          </w:tcPr>
          <w:p w14:paraId="4977E9F0" w14:textId="77777777" w:rsidR="005A3825" w:rsidRPr="00B23D3D" w:rsidRDefault="005A3825" w:rsidP="00B23D3D">
            <w:pPr>
              <w:pStyle w:val="SingleTxtGA"/>
              <w:spacing w:before="20" w:after="40" w:line="280" w:lineRule="exact"/>
              <w:ind w:left="57" w:right="57"/>
              <w:rPr>
                <w:sz w:val="18"/>
                <w:szCs w:val="18"/>
              </w:rPr>
            </w:pPr>
          </w:p>
        </w:tc>
        <w:tc>
          <w:tcPr>
            <w:tcW w:w="423" w:type="dxa"/>
            <w:tcBorders>
              <w:bottom w:val="nil"/>
            </w:tcBorders>
            <w:shd w:val="clear" w:color="auto" w:fill="auto"/>
          </w:tcPr>
          <w:p w14:paraId="1856858B" w14:textId="77777777" w:rsidR="005A3825" w:rsidRPr="00B23D3D" w:rsidRDefault="005A3825" w:rsidP="00190F92">
            <w:pPr>
              <w:pStyle w:val="SingleTxtGA"/>
              <w:spacing w:before="20" w:after="40" w:line="280" w:lineRule="exact"/>
              <w:ind w:left="57" w:right="57"/>
              <w:rPr>
                <w:sz w:val="18"/>
                <w:szCs w:val="18"/>
                <w:rtl/>
                <w:lang w:val="ar-SA" w:eastAsia="zh-TW"/>
              </w:rPr>
            </w:pPr>
            <w:r w:rsidRPr="00B23D3D">
              <w:rPr>
                <w:sz w:val="18"/>
                <w:szCs w:val="18"/>
                <w:rtl/>
              </w:rPr>
              <w:t>(د)</w:t>
            </w:r>
          </w:p>
        </w:tc>
        <w:tc>
          <w:tcPr>
            <w:tcW w:w="3404" w:type="dxa"/>
            <w:gridSpan w:val="2"/>
            <w:tcBorders>
              <w:bottom w:val="nil"/>
            </w:tcBorders>
            <w:shd w:val="clear" w:color="auto" w:fill="auto"/>
          </w:tcPr>
          <w:p w14:paraId="4A4DD872" w14:textId="77777777" w:rsidR="005A3825" w:rsidRPr="00B23D3D" w:rsidRDefault="005A3825" w:rsidP="00190F92">
            <w:pPr>
              <w:pStyle w:val="SingleTxtGA"/>
              <w:spacing w:before="20" w:after="40" w:line="280" w:lineRule="exact"/>
              <w:ind w:left="57" w:right="170"/>
              <w:rPr>
                <w:sz w:val="18"/>
                <w:szCs w:val="18"/>
                <w:rtl/>
                <w:lang w:val="ar-SA" w:eastAsia="zh-TW"/>
              </w:rPr>
            </w:pPr>
            <w:r w:rsidRPr="00B23D3D">
              <w:rPr>
                <w:sz w:val="18"/>
                <w:szCs w:val="18"/>
                <w:rtl/>
              </w:rPr>
              <w:t>التعليم</w:t>
            </w:r>
          </w:p>
        </w:tc>
        <w:tc>
          <w:tcPr>
            <w:tcW w:w="1418" w:type="dxa"/>
            <w:tcBorders>
              <w:bottom w:val="nil"/>
            </w:tcBorders>
            <w:shd w:val="clear" w:color="auto" w:fill="auto"/>
          </w:tcPr>
          <w:p w14:paraId="27757B09" w14:textId="7B763CBD" w:rsidR="005A3825" w:rsidRPr="00B23D3D" w:rsidRDefault="005F6803" w:rsidP="00190F92">
            <w:pPr>
              <w:pStyle w:val="SingleTxtGA"/>
              <w:spacing w:before="20" w:after="40" w:line="280" w:lineRule="exact"/>
              <w:ind w:left="57" w:right="170"/>
              <w:rPr>
                <w:sz w:val="18"/>
                <w:szCs w:val="18"/>
                <w:rtl/>
                <w:lang w:val="ar-SA" w:eastAsia="zh-TW"/>
              </w:rPr>
            </w:pPr>
            <w:r w:rsidRPr="00A839FB">
              <w:rPr>
                <w:sz w:val="18"/>
                <w:szCs w:val="18"/>
              </w:rPr>
              <w:t>4</w:t>
            </w:r>
            <w:r w:rsidR="005A3825" w:rsidRPr="00B23D3D">
              <w:rPr>
                <w:sz w:val="18"/>
                <w:szCs w:val="18"/>
              </w:rPr>
              <w:t>,</w:t>
            </w:r>
            <w:r w:rsidRPr="00A839FB">
              <w:rPr>
                <w:sz w:val="18"/>
                <w:szCs w:val="18"/>
              </w:rPr>
              <w:t>3</w:t>
            </w:r>
            <w:r w:rsidR="005A3825" w:rsidRPr="00B23D3D">
              <w:rPr>
                <w:sz w:val="18"/>
                <w:szCs w:val="18"/>
                <w:rtl/>
              </w:rPr>
              <w:t>٪</w:t>
            </w:r>
          </w:p>
        </w:tc>
        <w:tc>
          <w:tcPr>
            <w:tcW w:w="1547" w:type="dxa"/>
            <w:vMerge/>
            <w:tcBorders>
              <w:bottom w:val="nil"/>
            </w:tcBorders>
            <w:shd w:val="clear" w:color="auto" w:fill="auto"/>
          </w:tcPr>
          <w:p w14:paraId="60FDD824" w14:textId="77777777" w:rsidR="005A3825" w:rsidRPr="00B23D3D" w:rsidRDefault="005A3825" w:rsidP="00B23D3D">
            <w:pPr>
              <w:pStyle w:val="SingleTxtGA"/>
              <w:spacing w:before="20" w:after="40" w:line="280" w:lineRule="exact"/>
              <w:ind w:left="57" w:right="57"/>
              <w:rPr>
                <w:sz w:val="18"/>
                <w:szCs w:val="18"/>
              </w:rPr>
            </w:pPr>
          </w:p>
        </w:tc>
      </w:tr>
      <w:tr w:rsidR="005A3825" w:rsidRPr="00B23D3D" w14:paraId="43190883" w14:textId="77777777" w:rsidTr="00F9570F">
        <w:tc>
          <w:tcPr>
            <w:tcW w:w="429" w:type="dxa"/>
            <w:tcBorders>
              <w:top w:val="nil"/>
              <w:bottom w:val="nil"/>
            </w:tcBorders>
            <w:shd w:val="clear" w:color="auto" w:fill="auto"/>
          </w:tcPr>
          <w:p w14:paraId="6168BD66" w14:textId="17D447C6"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2</w:t>
            </w:r>
            <w:r w:rsidR="001114F5">
              <w:rPr>
                <w:sz w:val="18"/>
                <w:szCs w:val="18"/>
                <w:rtl/>
              </w:rPr>
              <w:t>-</w:t>
            </w:r>
          </w:p>
        </w:tc>
        <w:tc>
          <w:tcPr>
            <w:tcW w:w="3827" w:type="dxa"/>
            <w:gridSpan w:val="3"/>
            <w:tcBorders>
              <w:top w:val="nil"/>
              <w:bottom w:val="nil"/>
            </w:tcBorders>
            <w:shd w:val="clear" w:color="auto" w:fill="auto"/>
          </w:tcPr>
          <w:p w14:paraId="0A36DB2F" w14:textId="77777777" w:rsidR="005A3825" w:rsidRPr="00B23D3D" w:rsidRDefault="005A3825" w:rsidP="00190F92">
            <w:pPr>
              <w:pStyle w:val="SingleTxtGA"/>
              <w:spacing w:before="20" w:after="40" w:line="280" w:lineRule="exact"/>
              <w:ind w:left="57" w:right="170"/>
              <w:rPr>
                <w:sz w:val="18"/>
                <w:szCs w:val="18"/>
                <w:rtl/>
                <w:lang w:val="ar-SA" w:eastAsia="zh-TW"/>
              </w:rPr>
            </w:pPr>
            <w:r w:rsidRPr="00B23D3D">
              <w:rPr>
                <w:sz w:val="18"/>
                <w:szCs w:val="18"/>
                <w:rtl/>
              </w:rPr>
              <w:t>نسبة السكان الذين يعيشون تحت خط الفقر (الفقر الفردي)</w:t>
            </w:r>
          </w:p>
        </w:tc>
        <w:tc>
          <w:tcPr>
            <w:tcW w:w="1418" w:type="dxa"/>
            <w:tcBorders>
              <w:top w:val="nil"/>
              <w:bottom w:val="nil"/>
            </w:tcBorders>
            <w:shd w:val="clear" w:color="auto" w:fill="auto"/>
          </w:tcPr>
          <w:p w14:paraId="7583477A" w14:textId="02052696" w:rsidR="005A3825" w:rsidRPr="00B23D3D" w:rsidRDefault="005F6803" w:rsidP="00190F92">
            <w:pPr>
              <w:pStyle w:val="SingleTxtGA"/>
              <w:spacing w:before="20" w:after="40" w:line="280" w:lineRule="exact"/>
              <w:ind w:left="57" w:right="170"/>
              <w:rPr>
                <w:sz w:val="18"/>
                <w:szCs w:val="18"/>
                <w:rtl/>
                <w:lang w:val="ar-SA" w:eastAsia="zh-TW"/>
              </w:rPr>
            </w:pPr>
            <w:r w:rsidRPr="00A839FB">
              <w:rPr>
                <w:sz w:val="18"/>
                <w:szCs w:val="18"/>
              </w:rPr>
              <w:t>70</w:t>
            </w:r>
            <w:r w:rsidR="005A3825" w:rsidRPr="00B23D3D">
              <w:rPr>
                <w:sz w:val="18"/>
                <w:szCs w:val="18"/>
              </w:rPr>
              <w:t>,</w:t>
            </w:r>
            <w:r w:rsidRPr="00A839FB">
              <w:rPr>
                <w:sz w:val="18"/>
                <w:szCs w:val="18"/>
              </w:rPr>
              <w:t>5</w:t>
            </w:r>
            <w:r w:rsidR="005A3825" w:rsidRPr="00B23D3D">
              <w:rPr>
                <w:sz w:val="18"/>
                <w:szCs w:val="18"/>
                <w:rtl/>
              </w:rPr>
              <w:t>٪</w:t>
            </w:r>
          </w:p>
        </w:tc>
        <w:tc>
          <w:tcPr>
            <w:tcW w:w="1547" w:type="dxa"/>
            <w:vMerge w:val="restart"/>
            <w:tcBorders>
              <w:top w:val="nil"/>
              <w:bottom w:val="nil"/>
            </w:tcBorders>
            <w:shd w:val="clear" w:color="auto" w:fill="auto"/>
          </w:tcPr>
          <w:p w14:paraId="485A165F" w14:textId="0798EA46" w:rsidR="005A3825" w:rsidRPr="00B23D3D" w:rsidRDefault="005A3825" w:rsidP="00B23D3D">
            <w:pPr>
              <w:pStyle w:val="SingleTxtGA"/>
              <w:spacing w:before="20" w:after="40" w:line="280" w:lineRule="exact"/>
              <w:ind w:left="57" w:right="57"/>
              <w:rPr>
                <w:sz w:val="18"/>
                <w:szCs w:val="18"/>
                <w:rtl/>
                <w:lang w:val="ar-SA" w:eastAsia="zh-TW"/>
              </w:rPr>
            </w:pPr>
            <w:r w:rsidRPr="00B23D3D">
              <w:rPr>
                <w:sz w:val="18"/>
                <w:szCs w:val="18"/>
                <w:rtl/>
              </w:rPr>
              <w:t xml:space="preserve">تقرير عن الفقر في زمبابوي لعام </w:t>
            </w:r>
            <w:r w:rsidR="005F6803" w:rsidRPr="00A839FB">
              <w:rPr>
                <w:sz w:val="18"/>
                <w:szCs w:val="18"/>
                <w:rtl/>
              </w:rPr>
              <w:t>2017</w:t>
            </w:r>
            <w:r w:rsidRPr="00B23D3D">
              <w:rPr>
                <w:sz w:val="18"/>
                <w:szCs w:val="18"/>
                <w:rtl/>
              </w:rPr>
              <w:t>، الوكالة الوطنية للإحصاء في زمبابوي</w:t>
            </w:r>
          </w:p>
        </w:tc>
      </w:tr>
      <w:tr w:rsidR="005A3825" w:rsidRPr="00B23D3D" w14:paraId="6694991B" w14:textId="77777777" w:rsidTr="00F9570F">
        <w:tc>
          <w:tcPr>
            <w:tcW w:w="429" w:type="dxa"/>
            <w:tcBorders>
              <w:top w:val="nil"/>
              <w:bottom w:val="nil"/>
            </w:tcBorders>
            <w:shd w:val="clear" w:color="auto" w:fill="auto"/>
          </w:tcPr>
          <w:p w14:paraId="326866CD" w14:textId="2E2CC15D"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3</w:t>
            </w:r>
            <w:r w:rsidR="001114F5">
              <w:rPr>
                <w:sz w:val="18"/>
                <w:szCs w:val="18"/>
                <w:rtl/>
              </w:rPr>
              <w:t>-</w:t>
            </w:r>
          </w:p>
        </w:tc>
        <w:tc>
          <w:tcPr>
            <w:tcW w:w="3827" w:type="dxa"/>
            <w:gridSpan w:val="3"/>
            <w:tcBorders>
              <w:top w:val="nil"/>
              <w:bottom w:val="nil"/>
            </w:tcBorders>
            <w:shd w:val="clear" w:color="auto" w:fill="auto"/>
          </w:tcPr>
          <w:p w14:paraId="6A3C9ED0" w14:textId="77777777" w:rsidR="005A3825" w:rsidRPr="00B23D3D" w:rsidRDefault="005A3825" w:rsidP="00190F92">
            <w:pPr>
              <w:pStyle w:val="SingleTxtGA"/>
              <w:spacing w:before="20" w:after="40" w:line="280" w:lineRule="exact"/>
              <w:ind w:left="57" w:right="170"/>
              <w:rPr>
                <w:sz w:val="18"/>
                <w:szCs w:val="18"/>
                <w:rtl/>
                <w:lang w:val="ar-SA" w:eastAsia="zh-TW"/>
              </w:rPr>
            </w:pPr>
            <w:r w:rsidRPr="00B23D3D">
              <w:rPr>
                <w:sz w:val="18"/>
                <w:szCs w:val="18"/>
                <w:rtl/>
              </w:rPr>
              <w:t>نسبة السكان دون الحد الأدنى من الاستهلاك الغذائي</w:t>
            </w:r>
          </w:p>
        </w:tc>
        <w:tc>
          <w:tcPr>
            <w:tcW w:w="1418" w:type="dxa"/>
            <w:tcBorders>
              <w:top w:val="nil"/>
              <w:bottom w:val="nil"/>
            </w:tcBorders>
            <w:shd w:val="clear" w:color="auto" w:fill="auto"/>
          </w:tcPr>
          <w:p w14:paraId="32A57152" w14:textId="35757C73" w:rsidR="005A3825" w:rsidRPr="00B23D3D" w:rsidRDefault="005F6803" w:rsidP="00190F92">
            <w:pPr>
              <w:pStyle w:val="SingleTxtGA"/>
              <w:spacing w:before="20" w:after="40" w:line="280" w:lineRule="exact"/>
              <w:ind w:left="57" w:right="170"/>
              <w:rPr>
                <w:sz w:val="18"/>
                <w:szCs w:val="18"/>
                <w:rtl/>
                <w:lang w:val="ar-SA" w:eastAsia="zh-TW"/>
              </w:rPr>
            </w:pPr>
            <w:r w:rsidRPr="00A839FB">
              <w:rPr>
                <w:sz w:val="18"/>
                <w:szCs w:val="18"/>
                <w:rtl/>
              </w:rPr>
              <w:t>29</w:t>
            </w:r>
            <w:r w:rsidR="005A3825" w:rsidRPr="00B23D3D">
              <w:rPr>
                <w:sz w:val="18"/>
                <w:szCs w:val="18"/>
                <w:rtl/>
              </w:rPr>
              <w:t>,</w:t>
            </w:r>
            <w:r w:rsidRPr="00A839FB">
              <w:rPr>
                <w:sz w:val="18"/>
                <w:szCs w:val="18"/>
                <w:rtl/>
              </w:rPr>
              <w:t>3</w:t>
            </w:r>
          </w:p>
        </w:tc>
        <w:tc>
          <w:tcPr>
            <w:tcW w:w="1547" w:type="dxa"/>
            <w:vMerge/>
            <w:tcBorders>
              <w:top w:val="nil"/>
              <w:bottom w:val="nil"/>
            </w:tcBorders>
            <w:shd w:val="clear" w:color="auto" w:fill="auto"/>
          </w:tcPr>
          <w:p w14:paraId="0FF935E0" w14:textId="77777777" w:rsidR="005A3825" w:rsidRPr="00B23D3D" w:rsidRDefault="005A3825" w:rsidP="00B23D3D">
            <w:pPr>
              <w:pStyle w:val="SingleTxtGA"/>
              <w:spacing w:before="20" w:after="40" w:line="280" w:lineRule="exact"/>
              <w:ind w:left="57" w:right="57"/>
              <w:rPr>
                <w:sz w:val="18"/>
                <w:szCs w:val="18"/>
              </w:rPr>
            </w:pPr>
          </w:p>
        </w:tc>
      </w:tr>
      <w:tr w:rsidR="005A3825" w:rsidRPr="00B23D3D" w14:paraId="4689F690" w14:textId="77777777" w:rsidTr="00F9570F">
        <w:tc>
          <w:tcPr>
            <w:tcW w:w="429" w:type="dxa"/>
            <w:tcBorders>
              <w:top w:val="nil"/>
            </w:tcBorders>
            <w:shd w:val="clear" w:color="auto" w:fill="auto"/>
          </w:tcPr>
          <w:p w14:paraId="6DC28CA1" w14:textId="368A6E7D"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4</w:t>
            </w:r>
            <w:r w:rsidR="001114F5">
              <w:rPr>
                <w:sz w:val="18"/>
                <w:szCs w:val="18"/>
                <w:rtl/>
              </w:rPr>
              <w:t>-</w:t>
            </w:r>
          </w:p>
        </w:tc>
        <w:tc>
          <w:tcPr>
            <w:tcW w:w="3827" w:type="dxa"/>
            <w:gridSpan w:val="3"/>
            <w:tcBorders>
              <w:top w:val="nil"/>
            </w:tcBorders>
            <w:shd w:val="clear" w:color="auto" w:fill="auto"/>
          </w:tcPr>
          <w:p w14:paraId="5B99E4F0" w14:textId="77777777" w:rsidR="005A3825" w:rsidRPr="00B23D3D" w:rsidRDefault="005A3825" w:rsidP="00190F92">
            <w:pPr>
              <w:pStyle w:val="SingleTxtGA"/>
              <w:spacing w:before="20" w:after="40" w:line="280" w:lineRule="exact"/>
              <w:ind w:left="57" w:right="170"/>
              <w:rPr>
                <w:sz w:val="18"/>
                <w:szCs w:val="18"/>
                <w:rtl/>
                <w:lang w:val="ar-SA" w:eastAsia="zh-TW"/>
              </w:rPr>
            </w:pPr>
            <w:r w:rsidRPr="00B23D3D">
              <w:rPr>
                <w:sz w:val="18"/>
                <w:szCs w:val="18"/>
                <w:rtl/>
              </w:rPr>
              <w:t xml:space="preserve">معامل جيني (المتعلق بتوزيع الدخل أو بالإنفاق الاستهلاكي للأسر المعيشية) </w:t>
            </w:r>
          </w:p>
        </w:tc>
        <w:tc>
          <w:tcPr>
            <w:tcW w:w="1418" w:type="dxa"/>
            <w:tcBorders>
              <w:top w:val="nil"/>
            </w:tcBorders>
            <w:shd w:val="clear" w:color="auto" w:fill="auto"/>
          </w:tcPr>
          <w:p w14:paraId="39F0AD1F" w14:textId="31B47E47" w:rsidR="005A3825" w:rsidRPr="00B23D3D" w:rsidRDefault="005F6803" w:rsidP="00190F92">
            <w:pPr>
              <w:pStyle w:val="SingleTxtGA"/>
              <w:spacing w:before="20" w:after="40" w:line="280" w:lineRule="exact"/>
              <w:ind w:left="57" w:right="170"/>
              <w:rPr>
                <w:sz w:val="18"/>
                <w:szCs w:val="18"/>
                <w:rtl/>
                <w:lang w:val="ar-SA" w:eastAsia="zh-TW"/>
              </w:rPr>
            </w:pPr>
            <w:r w:rsidRPr="00A839FB">
              <w:rPr>
                <w:sz w:val="18"/>
                <w:szCs w:val="18"/>
                <w:rtl/>
              </w:rPr>
              <w:t>0</w:t>
            </w:r>
            <w:r w:rsidR="005A3825" w:rsidRPr="00B23D3D">
              <w:rPr>
                <w:sz w:val="18"/>
                <w:szCs w:val="18"/>
                <w:rtl/>
              </w:rPr>
              <w:t>,</w:t>
            </w:r>
            <w:r w:rsidRPr="00A839FB">
              <w:rPr>
                <w:sz w:val="18"/>
                <w:szCs w:val="18"/>
                <w:rtl/>
              </w:rPr>
              <w:t>435</w:t>
            </w:r>
          </w:p>
        </w:tc>
        <w:tc>
          <w:tcPr>
            <w:tcW w:w="1547" w:type="dxa"/>
            <w:vMerge/>
            <w:tcBorders>
              <w:top w:val="nil"/>
              <w:bottom w:val="nil"/>
            </w:tcBorders>
            <w:shd w:val="clear" w:color="auto" w:fill="auto"/>
          </w:tcPr>
          <w:p w14:paraId="612E413F" w14:textId="77777777" w:rsidR="005A3825" w:rsidRPr="00B23D3D" w:rsidRDefault="005A3825" w:rsidP="00B23D3D">
            <w:pPr>
              <w:pStyle w:val="SingleTxtGA"/>
              <w:spacing w:before="20" w:after="40" w:line="280" w:lineRule="exact"/>
              <w:ind w:left="57" w:right="57"/>
              <w:rPr>
                <w:sz w:val="18"/>
                <w:szCs w:val="18"/>
              </w:rPr>
            </w:pPr>
          </w:p>
        </w:tc>
      </w:tr>
      <w:tr w:rsidR="005A3825" w:rsidRPr="00B23D3D" w14:paraId="2AB7D3AD" w14:textId="77777777" w:rsidTr="00F9570F">
        <w:tc>
          <w:tcPr>
            <w:tcW w:w="429" w:type="dxa"/>
            <w:tcBorders>
              <w:bottom w:val="nil"/>
            </w:tcBorders>
            <w:shd w:val="clear" w:color="auto" w:fill="auto"/>
          </w:tcPr>
          <w:p w14:paraId="35C4C2A3" w14:textId="3E969C48"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5</w:t>
            </w:r>
            <w:r w:rsidR="001114F5">
              <w:rPr>
                <w:sz w:val="18"/>
                <w:szCs w:val="18"/>
                <w:rtl/>
              </w:rPr>
              <w:t>-</w:t>
            </w:r>
          </w:p>
        </w:tc>
        <w:tc>
          <w:tcPr>
            <w:tcW w:w="3827" w:type="dxa"/>
            <w:gridSpan w:val="3"/>
            <w:tcBorders>
              <w:bottom w:val="nil"/>
            </w:tcBorders>
            <w:shd w:val="clear" w:color="auto" w:fill="auto"/>
          </w:tcPr>
          <w:p w14:paraId="586BB643" w14:textId="77777777" w:rsidR="005A3825" w:rsidRPr="00B23D3D" w:rsidRDefault="005A3825" w:rsidP="00190F92">
            <w:pPr>
              <w:pStyle w:val="SingleTxtGA"/>
              <w:spacing w:before="20" w:after="40" w:line="280" w:lineRule="exact"/>
              <w:ind w:left="57" w:right="170"/>
              <w:rPr>
                <w:sz w:val="18"/>
                <w:szCs w:val="18"/>
                <w:rtl/>
                <w:lang w:val="ar-SA" w:eastAsia="zh-TW"/>
              </w:rPr>
            </w:pPr>
            <w:r w:rsidRPr="00B23D3D">
              <w:rPr>
                <w:sz w:val="18"/>
                <w:szCs w:val="18"/>
                <w:rtl/>
              </w:rPr>
              <w:t>تفشي حالات الأطفال ناقصي الوزن دون سن الخامسة</w:t>
            </w:r>
          </w:p>
        </w:tc>
        <w:tc>
          <w:tcPr>
            <w:tcW w:w="1418" w:type="dxa"/>
            <w:tcBorders>
              <w:bottom w:val="nil"/>
            </w:tcBorders>
            <w:shd w:val="clear" w:color="auto" w:fill="auto"/>
          </w:tcPr>
          <w:p w14:paraId="373C1A62" w14:textId="1AA5E8CA" w:rsidR="005A3825" w:rsidRPr="00B23D3D" w:rsidRDefault="005F6803" w:rsidP="00190F92">
            <w:pPr>
              <w:pStyle w:val="SingleTxtGA"/>
              <w:spacing w:before="20" w:after="40" w:line="280" w:lineRule="exact"/>
              <w:ind w:left="57" w:right="170"/>
              <w:rPr>
                <w:sz w:val="18"/>
                <w:szCs w:val="18"/>
                <w:rtl/>
                <w:lang w:val="ar-SA" w:eastAsia="zh-TW" w:bidi="ar-MA"/>
              </w:rPr>
            </w:pPr>
            <w:r w:rsidRPr="00A839FB">
              <w:rPr>
                <w:sz w:val="18"/>
                <w:szCs w:val="18"/>
              </w:rPr>
              <w:t>10</w:t>
            </w:r>
            <w:r w:rsidR="005A3825" w:rsidRPr="00B23D3D">
              <w:rPr>
                <w:sz w:val="18"/>
                <w:szCs w:val="18"/>
                <w:rtl/>
              </w:rPr>
              <w:t>٪</w:t>
            </w:r>
          </w:p>
        </w:tc>
        <w:tc>
          <w:tcPr>
            <w:tcW w:w="1547" w:type="dxa"/>
            <w:tcBorders>
              <w:top w:val="nil"/>
              <w:bottom w:val="nil"/>
            </w:tcBorders>
            <w:shd w:val="clear" w:color="auto" w:fill="auto"/>
          </w:tcPr>
          <w:p w14:paraId="17CCE69D" w14:textId="2DE4E5E0" w:rsidR="005A3825" w:rsidRPr="00B23D3D" w:rsidRDefault="005A3825" w:rsidP="00B23D3D">
            <w:pPr>
              <w:pStyle w:val="SingleTxtGA"/>
              <w:spacing w:before="20" w:after="40" w:line="280" w:lineRule="exact"/>
              <w:ind w:left="57" w:right="57"/>
              <w:rPr>
                <w:sz w:val="18"/>
                <w:szCs w:val="18"/>
                <w:rtl/>
                <w:lang w:val="ar-SA" w:eastAsia="zh-TW"/>
              </w:rPr>
            </w:pPr>
            <w:r w:rsidRPr="00B23D3D">
              <w:rPr>
                <w:sz w:val="18"/>
                <w:szCs w:val="18"/>
                <w:rtl/>
              </w:rPr>
              <w:t xml:space="preserve">المسح العنقودي متعدد المؤشرات لعام </w:t>
            </w:r>
            <w:r w:rsidR="005F6803" w:rsidRPr="00A839FB">
              <w:rPr>
                <w:sz w:val="18"/>
                <w:szCs w:val="18"/>
                <w:rtl/>
              </w:rPr>
              <w:t>2019</w:t>
            </w:r>
            <w:r w:rsidRPr="00B23D3D">
              <w:rPr>
                <w:sz w:val="18"/>
                <w:szCs w:val="18"/>
                <w:rtl/>
              </w:rPr>
              <w:t xml:space="preserve">، </w:t>
            </w:r>
            <w:r w:rsidRPr="00B23D3D">
              <w:rPr>
                <w:sz w:val="18"/>
                <w:szCs w:val="18"/>
                <w:rtl/>
              </w:rPr>
              <w:lastRenderedPageBreak/>
              <w:t>الوكالة الوطنية للإحصاء في زمبابوي</w:t>
            </w:r>
          </w:p>
        </w:tc>
      </w:tr>
      <w:tr w:rsidR="005A3825" w:rsidRPr="00B23D3D" w14:paraId="678910A0" w14:textId="77777777" w:rsidTr="00F9570F">
        <w:tc>
          <w:tcPr>
            <w:tcW w:w="429" w:type="dxa"/>
            <w:vMerge w:val="restart"/>
            <w:tcBorders>
              <w:top w:val="nil"/>
              <w:bottom w:val="nil"/>
            </w:tcBorders>
            <w:shd w:val="clear" w:color="auto" w:fill="auto"/>
          </w:tcPr>
          <w:p w14:paraId="694067FD" w14:textId="303F261A"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lastRenderedPageBreak/>
              <w:t>6</w:t>
            </w:r>
            <w:r w:rsidR="001114F5">
              <w:rPr>
                <w:sz w:val="18"/>
                <w:szCs w:val="18"/>
                <w:rtl/>
              </w:rPr>
              <w:t>-</w:t>
            </w:r>
          </w:p>
        </w:tc>
        <w:tc>
          <w:tcPr>
            <w:tcW w:w="3827" w:type="dxa"/>
            <w:gridSpan w:val="3"/>
            <w:tcBorders>
              <w:top w:val="nil"/>
              <w:bottom w:val="nil"/>
            </w:tcBorders>
            <w:shd w:val="clear" w:color="auto" w:fill="auto"/>
          </w:tcPr>
          <w:p w14:paraId="66E25470" w14:textId="77777777" w:rsidR="005A3825" w:rsidRPr="00B23D3D" w:rsidRDefault="005A3825" w:rsidP="00190F92">
            <w:pPr>
              <w:pStyle w:val="SingleTxtGA"/>
              <w:spacing w:before="20" w:after="40" w:line="280" w:lineRule="exact"/>
              <w:ind w:left="57" w:right="170"/>
              <w:rPr>
                <w:sz w:val="18"/>
                <w:szCs w:val="18"/>
                <w:rtl/>
                <w:lang w:val="ar-SA" w:eastAsia="zh-TW"/>
              </w:rPr>
            </w:pPr>
            <w:r w:rsidRPr="00B23D3D">
              <w:rPr>
                <w:sz w:val="18"/>
                <w:szCs w:val="18"/>
                <w:rtl/>
              </w:rPr>
              <w:t>النسبة المئوية للنساء في سن الإنجاب اللائي يستخدمن وسائل منع الحمل أو اللائي يستخدم شريكهن وسائل منع الحمل</w:t>
            </w:r>
          </w:p>
        </w:tc>
        <w:tc>
          <w:tcPr>
            <w:tcW w:w="2965" w:type="dxa"/>
            <w:gridSpan w:val="2"/>
            <w:tcBorders>
              <w:top w:val="nil"/>
              <w:bottom w:val="nil"/>
            </w:tcBorders>
            <w:shd w:val="clear" w:color="auto" w:fill="auto"/>
          </w:tcPr>
          <w:p w14:paraId="13CE2C60" w14:textId="77777777" w:rsidR="005A3825" w:rsidRPr="00B23D3D" w:rsidRDefault="005A3825" w:rsidP="00190F92">
            <w:pPr>
              <w:pStyle w:val="SingleTxtGA"/>
              <w:spacing w:before="20" w:after="40" w:line="280" w:lineRule="exact"/>
              <w:ind w:left="57" w:right="170"/>
              <w:rPr>
                <w:sz w:val="18"/>
                <w:szCs w:val="18"/>
              </w:rPr>
            </w:pPr>
          </w:p>
        </w:tc>
      </w:tr>
      <w:tr w:rsidR="005A3825" w:rsidRPr="00B23D3D" w14:paraId="5903AF7B" w14:textId="77777777" w:rsidTr="00F9570F">
        <w:tc>
          <w:tcPr>
            <w:tcW w:w="429" w:type="dxa"/>
            <w:vMerge/>
            <w:tcBorders>
              <w:top w:val="nil"/>
              <w:bottom w:val="nil"/>
            </w:tcBorders>
            <w:shd w:val="clear" w:color="auto" w:fill="auto"/>
          </w:tcPr>
          <w:p w14:paraId="104FBB58" w14:textId="77777777" w:rsidR="005A3825" w:rsidRPr="00B23D3D" w:rsidRDefault="005A3825" w:rsidP="00B23D3D">
            <w:pPr>
              <w:pStyle w:val="SingleTxtGA"/>
              <w:spacing w:before="20" w:after="40" w:line="280" w:lineRule="exact"/>
              <w:ind w:left="57" w:right="57"/>
              <w:rPr>
                <w:sz w:val="18"/>
                <w:szCs w:val="18"/>
              </w:rPr>
            </w:pPr>
          </w:p>
        </w:tc>
        <w:tc>
          <w:tcPr>
            <w:tcW w:w="423" w:type="dxa"/>
            <w:tcBorders>
              <w:top w:val="nil"/>
              <w:bottom w:val="nil"/>
            </w:tcBorders>
            <w:shd w:val="clear" w:color="auto" w:fill="auto"/>
          </w:tcPr>
          <w:p w14:paraId="5DD2E40D" w14:textId="77777777" w:rsidR="005A3825" w:rsidRPr="00B23D3D" w:rsidRDefault="005A3825" w:rsidP="00190F92">
            <w:pPr>
              <w:pStyle w:val="SingleTxtGA"/>
              <w:spacing w:before="20" w:after="40" w:line="280" w:lineRule="exact"/>
              <w:ind w:left="57" w:right="57"/>
              <w:rPr>
                <w:sz w:val="18"/>
                <w:szCs w:val="18"/>
                <w:rtl/>
                <w:lang w:val="ar-SA" w:eastAsia="zh-TW"/>
              </w:rPr>
            </w:pPr>
            <w:r w:rsidRPr="00B23D3D">
              <w:rPr>
                <w:sz w:val="18"/>
                <w:szCs w:val="18"/>
                <w:rtl/>
              </w:rPr>
              <w:t>(أ)</w:t>
            </w:r>
          </w:p>
        </w:tc>
        <w:tc>
          <w:tcPr>
            <w:tcW w:w="3404" w:type="dxa"/>
            <w:gridSpan w:val="2"/>
            <w:tcBorders>
              <w:top w:val="nil"/>
              <w:bottom w:val="nil"/>
            </w:tcBorders>
            <w:shd w:val="clear" w:color="auto" w:fill="auto"/>
          </w:tcPr>
          <w:p w14:paraId="7E83B2B1" w14:textId="77777777" w:rsidR="005A3825" w:rsidRPr="00B23D3D" w:rsidRDefault="005A3825" w:rsidP="00190F92">
            <w:pPr>
              <w:pStyle w:val="SingleTxtGA"/>
              <w:spacing w:before="20" w:after="40" w:line="280" w:lineRule="exact"/>
              <w:ind w:left="57" w:right="170"/>
              <w:rPr>
                <w:sz w:val="18"/>
                <w:szCs w:val="18"/>
                <w:rtl/>
                <w:lang w:val="ar-SA" w:eastAsia="zh-TW"/>
              </w:rPr>
            </w:pPr>
            <w:r w:rsidRPr="00B23D3D">
              <w:rPr>
                <w:sz w:val="18"/>
                <w:szCs w:val="18"/>
                <w:rtl/>
              </w:rPr>
              <w:t>أي طريقة</w:t>
            </w:r>
          </w:p>
        </w:tc>
        <w:tc>
          <w:tcPr>
            <w:tcW w:w="1418" w:type="dxa"/>
            <w:tcBorders>
              <w:top w:val="nil"/>
              <w:bottom w:val="nil"/>
            </w:tcBorders>
            <w:shd w:val="clear" w:color="auto" w:fill="auto"/>
          </w:tcPr>
          <w:p w14:paraId="1D6B26B1" w14:textId="69E04BE0" w:rsidR="005A3825" w:rsidRPr="00B23D3D" w:rsidRDefault="005F6803" w:rsidP="00190F92">
            <w:pPr>
              <w:pStyle w:val="SingleTxtGA"/>
              <w:spacing w:before="20" w:after="40" w:line="280" w:lineRule="exact"/>
              <w:ind w:left="57" w:right="170"/>
              <w:rPr>
                <w:sz w:val="18"/>
                <w:szCs w:val="18"/>
                <w:rtl/>
                <w:lang w:val="ar-SA" w:eastAsia="zh-TW"/>
              </w:rPr>
            </w:pPr>
            <w:r w:rsidRPr="00A839FB">
              <w:rPr>
                <w:sz w:val="18"/>
                <w:szCs w:val="18"/>
              </w:rPr>
              <w:t>48</w:t>
            </w:r>
            <w:r w:rsidR="005A3825" w:rsidRPr="00B23D3D">
              <w:rPr>
                <w:sz w:val="18"/>
                <w:szCs w:val="18"/>
              </w:rPr>
              <w:t>,</w:t>
            </w:r>
            <w:r w:rsidRPr="00A839FB">
              <w:rPr>
                <w:sz w:val="18"/>
                <w:szCs w:val="18"/>
              </w:rPr>
              <w:t>6</w:t>
            </w:r>
            <w:r w:rsidR="005A3825" w:rsidRPr="00B23D3D">
              <w:rPr>
                <w:sz w:val="18"/>
                <w:szCs w:val="18"/>
                <w:rtl/>
              </w:rPr>
              <w:t>٪</w:t>
            </w:r>
          </w:p>
        </w:tc>
        <w:tc>
          <w:tcPr>
            <w:tcW w:w="1547" w:type="dxa"/>
            <w:vMerge w:val="restart"/>
            <w:tcBorders>
              <w:top w:val="nil"/>
              <w:bottom w:val="nil"/>
            </w:tcBorders>
            <w:shd w:val="clear" w:color="auto" w:fill="auto"/>
          </w:tcPr>
          <w:p w14:paraId="32B8077A" w14:textId="78B9B491" w:rsidR="005A3825" w:rsidRPr="00B23D3D" w:rsidRDefault="005A3825" w:rsidP="00B23D3D">
            <w:pPr>
              <w:pStyle w:val="SingleTxtGA"/>
              <w:spacing w:before="20" w:after="40" w:line="280" w:lineRule="exact"/>
              <w:ind w:left="57" w:right="57"/>
              <w:rPr>
                <w:sz w:val="18"/>
                <w:szCs w:val="18"/>
                <w:rtl/>
                <w:lang w:val="ar-SA" w:eastAsia="zh-TW"/>
              </w:rPr>
            </w:pPr>
            <w:r w:rsidRPr="00B23D3D">
              <w:rPr>
                <w:sz w:val="18"/>
                <w:szCs w:val="18"/>
                <w:rtl/>
              </w:rPr>
              <w:t xml:space="preserve">الدراسة الاستقصائية الصحية الديمغرافية في زمبابوي </w:t>
            </w:r>
            <w:r w:rsidR="005F6803" w:rsidRPr="00A839FB">
              <w:rPr>
                <w:sz w:val="18"/>
                <w:szCs w:val="18"/>
                <w:rtl/>
              </w:rPr>
              <w:t>2015</w:t>
            </w:r>
            <w:r w:rsidRPr="00B23D3D">
              <w:rPr>
                <w:sz w:val="18"/>
                <w:szCs w:val="18"/>
                <w:rtl/>
              </w:rPr>
              <w:t>، الوكالة الوطنية للإحصاء في زمبابوي</w:t>
            </w:r>
          </w:p>
        </w:tc>
      </w:tr>
      <w:tr w:rsidR="005A3825" w:rsidRPr="00B23D3D" w14:paraId="63B645C7" w14:textId="77777777" w:rsidTr="00F9570F">
        <w:tc>
          <w:tcPr>
            <w:tcW w:w="429" w:type="dxa"/>
            <w:vMerge/>
            <w:tcBorders>
              <w:top w:val="nil"/>
              <w:bottom w:val="nil"/>
            </w:tcBorders>
            <w:shd w:val="clear" w:color="auto" w:fill="auto"/>
          </w:tcPr>
          <w:p w14:paraId="7D6FEB8E" w14:textId="77777777" w:rsidR="005A3825" w:rsidRPr="00B23D3D" w:rsidRDefault="005A3825" w:rsidP="00B23D3D">
            <w:pPr>
              <w:pStyle w:val="SingleTxtGA"/>
              <w:spacing w:before="20" w:after="40" w:line="280" w:lineRule="exact"/>
              <w:ind w:left="57" w:right="57"/>
              <w:rPr>
                <w:sz w:val="18"/>
                <w:szCs w:val="18"/>
              </w:rPr>
            </w:pPr>
          </w:p>
        </w:tc>
        <w:tc>
          <w:tcPr>
            <w:tcW w:w="423" w:type="dxa"/>
            <w:tcBorders>
              <w:top w:val="nil"/>
              <w:bottom w:val="nil"/>
            </w:tcBorders>
            <w:shd w:val="clear" w:color="auto" w:fill="auto"/>
          </w:tcPr>
          <w:p w14:paraId="49AC99AD" w14:textId="77777777" w:rsidR="005A3825" w:rsidRPr="00B23D3D" w:rsidRDefault="005A3825" w:rsidP="00190F92">
            <w:pPr>
              <w:pStyle w:val="SingleTxtGA"/>
              <w:spacing w:before="20" w:after="40" w:line="280" w:lineRule="exact"/>
              <w:ind w:left="57" w:right="57"/>
              <w:rPr>
                <w:sz w:val="18"/>
                <w:szCs w:val="18"/>
                <w:rtl/>
                <w:lang w:val="ar-SA" w:eastAsia="zh-TW"/>
              </w:rPr>
            </w:pPr>
            <w:r w:rsidRPr="00B23D3D">
              <w:rPr>
                <w:sz w:val="18"/>
                <w:szCs w:val="18"/>
                <w:rtl/>
              </w:rPr>
              <w:t>(ب)</w:t>
            </w:r>
          </w:p>
        </w:tc>
        <w:tc>
          <w:tcPr>
            <w:tcW w:w="3404" w:type="dxa"/>
            <w:gridSpan w:val="2"/>
            <w:tcBorders>
              <w:top w:val="nil"/>
              <w:bottom w:val="nil"/>
            </w:tcBorders>
            <w:shd w:val="clear" w:color="auto" w:fill="auto"/>
          </w:tcPr>
          <w:p w14:paraId="7D905BAF" w14:textId="77777777" w:rsidR="005A3825" w:rsidRPr="00B23D3D" w:rsidRDefault="005A3825" w:rsidP="00190F92">
            <w:pPr>
              <w:pStyle w:val="SingleTxtGA"/>
              <w:spacing w:before="20" w:after="40" w:line="280" w:lineRule="exact"/>
              <w:ind w:left="57" w:right="170"/>
              <w:rPr>
                <w:sz w:val="18"/>
                <w:szCs w:val="18"/>
                <w:rtl/>
                <w:lang w:val="ar-SA" w:eastAsia="zh-TW"/>
              </w:rPr>
            </w:pPr>
            <w:r w:rsidRPr="00B23D3D">
              <w:rPr>
                <w:sz w:val="18"/>
                <w:szCs w:val="18"/>
                <w:rtl/>
              </w:rPr>
              <w:t>أي طريقة حديثة</w:t>
            </w:r>
          </w:p>
        </w:tc>
        <w:tc>
          <w:tcPr>
            <w:tcW w:w="1418" w:type="dxa"/>
            <w:tcBorders>
              <w:top w:val="nil"/>
              <w:bottom w:val="nil"/>
            </w:tcBorders>
            <w:shd w:val="clear" w:color="auto" w:fill="auto"/>
          </w:tcPr>
          <w:p w14:paraId="261A409C" w14:textId="5CCBAD96" w:rsidR="005A3825" w:rsidRPr="00B23D3D" w:rsidRDefault="005F6803" w:rsidP="00190F92">
            <w:pPr>
              <w:pStyle w:val="SingleTxtGA"/>
              <w:spacing w:before="20" w:after="40" w:line="280" w:lineRule="exact"/>
              <w:ind w:left="57" w:right="170"/>
              <w:rPr>
                <w:sz w:val="18"/>
                <w:szCs w:val="18"/>
                <w:rtl/>
                <w:lang w:val="ar-SA" w:eastAsia="zh-TW"/>
              </w:rPr>
            </w:pPr>
            <w:r w:rsidRPr="00A839FB">
              <w:rPr>
                <w:sz w:val="18"/>
                <w:szCs w:val="18"/>
              </w:rPr>
              <w:t>47</w:t>
            </w:r>
            <w:r w:rsidR="005A3825" w:rsidRPr="00B23D3D">
              <w:rPr>
                <w:sz w:val="18"/>
                <w:szCs w:val="18"/>
              </w:rPr>
              <w:t>,</w:t>
            </w:r>
            <w:r w:rsidRPr="00A839FB">
              <w:rPr>
                <w:sz w:val="18"/>
                <w:szCs w:val="18"/>
              </w:rPr>
              <w:t>9</w:t>
            </w:r>
            <w:r w:rsidR="005A3825" w:rsidRPr="00B23D3D">
              <w:rPr>
                <w:sz w:val="18"/>
                <w:szCs w:val="18"/>
                <w:rtl/>
              </w:rPr>
              <w:t>٪</w:t>
            </w:r>
          </w:p>
        </w:tc>
        <w:tc>
          <w:tcPr>
            <w:tcW w:w="1547" w:type="dxa"/>
            <w:vMerge/>
            <w:tcBorders>
              <w:top w:val="nil"/>
              <w:bottom w:val="nil"/>
            </w:tcBorders>
            <w:shd w:val="clear" w:color="auto" w:fill="auto"/>
          </w:tcPr>
          <w:p w14:paraId="582D7A36" w14:textId="77777777" w:rsidR="005A3825" w:rsidRPr="00B23D3D" w:rsidRDefault="005A3825" w:rsidP="00B23D3D">
            <w:pPr>
              <w:pStyle w:val="SingleTxtGA"/>
              <w:spacing w:before="20" w:after="40" w:line="280" w:lineRule="exact"/>
              <w:ind w:left="57" w:right="57"/>
              <w:rPr>
                <w:sz w:val="18"/>
                <w:szCs w:val="18"/>
              </w:rPr>
            </w:pPr>
          </w:p>
        </w:tc>
      </w:tr>
      <w:tr w:rsidR="005A3825" w:rsidRPr="00B23D3D" w14:paraId="598A6E6B" w14:textId="77777777" w:rsidTr="00F9570F">
        <w:tc>
          <w:tcPr>
            <w:tcW w:w="429" w:type="dxa"/>
            <w:tcBorders>
              <w:top w:val="nil"/>
            </w:tcBorders>
            <w:shd w:val="clear" w:color="auto" w:fill="auto"/>
          </w:tcPr>
          <w:p w14:paraId="629FCD2A" w14:textId="438C64D6"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7</w:t>
            </w:r>
            <w:r w:rsidR="001114F5">
              <w:rPr>
                <w:sz w:val="18"/>
                <w:szCs w:val="18"/>
                <w:rtl/>
              </w:rPr>
              <w:t>-</w:t>
            </w:r>
          </w:p>
        </w:tc>
        <w:tc>
          <w:tcPr>
            <w:tcW w:w="3827" w:type="dxa"/>
            <w:gridSpan w:val="3"/>
            <w:tcBorders>
              <w:top w:val="nil"/>
            </w:tcBorders>
            <w:shd w:val="clear" w:color="auto" w:fill="auto"/>
          </w:tcPr>
          <w:p w14:paraId="278EB759" w14:textId="77777777" w:rsidR="005A3825" w:rsidRPr="00B23D3D" w:rsidRDefault="005A3825" w:rsidP="00190F92">
            <w:pPr>
              <w:pStyle w:val="SingleTxtGA"/>
              <w:spacing w:before="20" w:after="40" w:line="280" w:lineRule="exact"/>
              <w:ind w:left="57" w:right="170"/>
              <w:rPr>
                <w:sz w:val="18"/>
                <w:szCs w:val="18"/>
                <w:rtl/>
                <w:lang w:val="ar-SA" w:eastAsia="zh-TW"/>
              </w:rPr>
            </w:pPr>
            <w:r w:rsidRPr="00B23D3D">
              <w:rPr>
                <w:sz w:val="18"/>
                <w:szCs w:val="18"/>
                <w:rtl/>
              </w:rPr>
              <w:t>الإنهاء الطبي للحمل باعتباره نسبة من الولادات الحية</w:t>
            </w:r>
          </w:p>
        </w:tc>
        <w:tc>
          <w:tcPr>
            <w:tcW w:w="1418" w:type="dxa"/>
            <w:tcBorders>
              <w:top w:val="nil"/>
            </w:tcBorders>
            <w:shd w:val="clear" w:color="auto" w:fill="auto"/>
          </w:tcPr>
          <w:p w14:paraId="291CAB2C" w14:textId="6DF83032" w:rsidR="005A3825" w:rsidRPr="005F6803" w:rsidRDefault="001114F5" w:rsidP="00190F92">
            <w:pPr>
              <w:pStyle w:val="SingleTxtGA"/>
              <w:spacing w:before="20" w:after="40" w:line="280" w:lineRule="exact"/>
              <w:ind w:left="57" w:right="170"/>
              <w:rPr>
                <w:sz w:val="18"/>
                <w:szCs w:val="18"/>
                <w:rtl/>
                <w:lang w:val="en-US"/>
              </w:rPr>
            </w:pPr>
            <w:r>
              <w:rPr>
                <w:rFonts w:hint="cs"/>
                <w:sz w:val="18"/>
                <w:szCs w:val="18"/>
                <w:rtl/>
              </w:rPr>
              <w:t>-</w:t>
            </w:r>
          </w:p>
        </w:tc>
        <w:tc>
          <w:tcPr>
            <w:tcW w:w="1547" w:type="dxa"/>
            <w:tcBorders>
              <w:top w:val="nil"/>
            </w:tcBorders>
            <w:shd w:val="clear" w:color="auto" w:fill="auto"/>
          </w:tcPr>
          <w:p w14:paraId="4BDF88A8" w14:textId="5F775EEE" w:rsidR="005A3825" w:rsidRPr="00B23D3D" w:rsidRDefault="001114F5" w:rsidP="00B23D3D">
            <w:pPr>
              <w:pStyle w:val="SingleTxtGA"/>
              <w:spacing w:before="20" w:after="40" w:line="280" w:lineRule="exact"/>
              <w:ind w:left="57" w:right="57"/>
              <w:rPr>
                <w:sz w:val="18"/>
                <w:szCs w:val="18"/>
              </w:rPr>
            </w:pPr>
            <w:r>
              <w:rPr>
                <w:rFonts w:hint="cs"/>
                <w:sz w:val="18"/>
                <w:szCs w:val="18"/>
                <w:rtl/>
              </w:rPr>
              <w:t>-</w:t>
            </w:r>
          </w:p>
        </w:tc>
      </w:tr>
      <w:tr w:rsidR="005A3825" w:rsidRPr="00B23D3D" w14:paraId="341CCC17" w14:textId="77777777" w:rsidTr="00F9570F">
        <w:tc>
          <w:tcPr>
            <w:tcW w:w="429" w:type="dxa"/>
            <w:tcBorders>
              <w:bottom w:val="nil"/>
            </w:tcBorders>
            <w:shd w:val="clear" w:color="auto" w:fill="auto"/>
          </w:tcPr>
          <w:p w14:paraId="2EBAF376" w14:textId="669A3BB4"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8</w:t>
            </w:r>
            <w:r w:rsidR="001114F5">
              <w:rPr>
                <w:sz w:val="18"/>
                <w:szCs w:val="18"/>
                <w:rtl/>
              </w:rPr>
              <w:t>-</w:t>
            </w:r>
          </w:p>
        </w:tc>
        <w:tc>
          <w:tcPr>
            <w:tcW w:w="3827" w:type="dxa"/>
            <w:gridSpan w:val="3"/>
            <w:tcBorders>
              <w:bottom w:val="nil"/>
            </w:tcBorders>
            <w:shd w:val="clear" w:color="auto" w:fill="auto"/>
          </w:tcPr>
          <w:p w14:paraId="551AC19E" w14:textId="55B1759C" w:rsidR="005A3825" w:rsidRPr="00B23D3D" w:rsidRDefault="005A3825" w:rsidP="00190F92">
            <w:pPr>
              <w:pStyle w:val="SingleTxtGA"/>
              <w:spacing w:before="20" w:after="40" w:line="280" w:lineRule="exact"/>
              <w:ind w:left="57" w:right="170"/>
              <w:rPr>
                <w:sz w:val="18"/>
                <w:szCs w:val="18"/>
                <w:rtl/>
                <w:lang w:val="ar-SA" w:eastAsia="zh-TW"/>
              </w:rPr>
            </w:pPr>
            <w:r w:rsidRPr="00B23D3D">
              <w:rPr>
                <w:sz w:val="18"/>
                <w:szCs w:val="18"/>
                <w:rtl/>
              </w:rPr>
              <w:t xml:space="preserve">معدلات الإصابة بفيروس نقص المناعة البشرية/الإيدز والأمراض الـمُعْدية الرئيسية (البالغون، </w:t>
            </w:r>
            <w:r w:rsidR="005F6803" w:rsidRPr="00A839FB">
              <w:rPr>
                <w:sz w:val="18"/>
                <w:szCs w:val="18"/>
                <w:rtl/>
              </w:rPr>
              <w:t>15</w:t>
            </w:r>
            <w:r w:rsidR="001114F5">
              <w:rPr>
                <w:sz w:val="18"/>
                <w:szCs w:val="18"/>
                <w:rtl/>
              </w:rPr>
              <w:t>-</w:t>
            </w:r>
            <w:r w:rsidR="005F6803" w:rsidRPr="00A839FB">
              <w:rPr>
                <w:sz w:val="18"/>
                <w:szCs w:val="18"/>
                <w:rtl/>
              </w:rPr>
              <w:t>64</w:t>
            </w:r>
            <w:r w:rsidRPr="00B23D3D">
              <w:rPr>
                <w:sz w:val="18"/>
                <w:szCs w:val="18"/>
                <w:rtl/>
              </w:rPr>
              <w:t xml:space="preserve"> سنة)</w:t>
            </w:r>
          </w:p>
        </w:tc>
        <w:tc>
          <w:tcPr>
            <w:tcW w:w="1418" w:type="dxa"/>
            <w:tcBorders>
              <w:bottom w:val="nil"/>
            </w:tcBorders>
            <w:shd w:val="clear" w:color="auto" w:fill="auto"/>
          </w:tcPr>
          <w:p w14:paraId="7E82BCBC" w14:textId="63C35134" w:rsidR="005A3825" w:rsidRPr="00B23D3D" w:rsidRDefault="005F6803" w:rsidP="00190F92">
            <w:pPr>
              <w:pStyle w:val="SingleTxtGA"/>
              <w:spacing w:before="20" w:after="40" w:line="280" w:lineRule="exact"/>
              <w:ind w:left="57" w:right="170"/>
              <w:rPr>
                <w:sz w:val="18"/>
                <w:szCs w:val="18"/>
                <w:rtl/>
                <w:lang w:val="ar-SA" w:eastAsia="zh-TW"/>
              </w:rPr>
            </w:pPr>
            <w:r w:rsidRPr="00A839FB">
              <w:rPr>
                <w:sz w:val="18"/>
                <w:szCs w:val="18"/>
              </w:rPr>
              <w:t>40</w:t>
            </w:r>
            <w:r w:rsidR="005A3825" w:rsidRPr="00B23D3D">
              <w:rPr>
                <w:sz w:val="18"/>
                <w:szCs w:val="18"/>
              </w:rPr>
              <w:t> </w:t>
            </w:r>
            <w:r w:rsidRPr="00A839FB">
              <w:rPr>
                <w:sz w:val="18"/>
                <w:szCs w:val="18"/>
              </w:rPr>
              <w:t>974</w:t>
            </w:r>
            <w:r w:rsidR="005A3825" w:rsidRPr="00B23D3D">
              <w:rPr>
                <w:sz w:val="18"/>
                <w:szCs w:val="18"/>
                <w:rtl/>
              </w:rPr>
              <w:t xml:space="preserve"> حالة جديدة سنويّاً</w:t>
            </w:r>
          </w:p>
        </w:tc>
        <w:tc>
          <w:tcPr>
            <w:tcW w:w="1547" w:type="dxa"/>
            <w:tcBorders>
              <w:bottom w:val="nil"/>
            </w:tcBorders>
            <w:shd w:val="clear" w:color="auto" w:fill="auto"/>
          </w:tcPr>
          <w:p w14:paraId="788F7F8A" w14:textId="584F70A4" w:rsidR="005A3825" w:rsidRPr="00B23D3D" w:rsidRDefault="005A3825" w:rsidP="00B23D3D">
            <w:pPr>
              <w:pStyle w:val="SingleTxtGA"/>
              <w:spacing w:before="20" w:after="40" w:line="280" w:lineRule="exact"/>
              <w:ind w:left="57" w:right="57"/>
              <w:rPr>
                <w:sz w:val="18"/>
                <w:szCs w:val="18"/>
                <w:rtl/>
                <w:lang w:val="ar-SA" w:eastAsia="zh-TW"/>
              </w:rPr>
            </w:pPr>
            <w:r w:rsidRPr="00B23D3D">
              <w:rPr>
                <w:sz w:val="18"/>
                <w:szCs w:val="18"/>
                <w:rtl/>
              </w:rPr>
              <w:t xml:space="preserve">وزارة الصحة ورعاية الطفل، </w:t>
            </w:r>
            <w:r w:rsidR="005F6803" w:rsidRPr="00A839FB">
              <w:rPr>
                <w:sz w:val="18"/>
                <w:szCs w:val="18"/>
                <w:rtl/>
              </w:rPr>
              <w:t>2017</w:t>
            </w:r>
          </w:p>
        </w:tc>
      </w:tr>
      <w:tr w:rsidR="005A3825" w:rsidRPr="00B23D3D" w14:paraId="5D263C48" w14:textId="77777777" w:rsidTr="00F9570F">
        <w:tc>
          <w:tcPr>
            <w:tcW w:w="429" w:type="dxa"/>
            <w:vMerge w:val="restart"/>
            <w:tcBorders>
              <w:top w:val="nil"/>
              <w:bottom w:val="nil"/>
            </w:tcBorders>
            <w:shd w:val="clear" w:color="auto" w:fill="auto"/>
          </w:tcPr>
          <w:p w14:paraId="4FCE6B0B" w14:textId="6EE05F28"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9</w:t>
            </w:r>
            <w:r w:rsidR="001114F5">
              <w:rPr>
                <w:sz w:val="18"/>
                <w:szCs w:val="18"/>
                <w:rtl/>
              </w:rPr>
              <w:t>-</w:t>
            </w:r>
          </w:p>
        </w:tc>
        <w:tc>
          <w:tcPr>
            <w:tcW w:w="3827" w:type="dxa"/>
            <w:gridSpan w:val="3"/>
            <w:tcBorders>
              <w:top w:val="nil"/>
              <w:bottom w:val="nil"/>
            </w:tcBorders>
            <w:shd w:val="clear" w:color="auto" w:fill="auto"/>
          </w:tcPr>
          <w:p w14:paraId="3CED52EC" w14:textId="77777777" w:rsidR="005A3825" w:rsidRPr="00B23D3D" w:rsidRDefault="005A3825" w:rsidP="00190F92">
            <w:pPr>
              <w:pStyle w:val="SingleTxtGA"/>
              <w:spacing w:before="20" w:after="40" w:line="280" w:lineRule="exact"/>
              <w:ind w:left="57" w:right="170"/>
              <w:rPr>
                <w:sz w:val="18"/>
                <w:szCs w:val="18"/>
                <w:rtl/>
                <w:lang w:val="ar-SA" w:eastAsia="zh-TW"/>
              </w:rPr>
            </w:pPr>
            <w:r w:rsidRPr="00B23D3D">
              <w:rPr>
                <w:sz w:val="18"/>
                <w:szCs w:val="18"/>
                <w:rtl/>
              </w:rPr>
              <w:t>انتشار فيروس نقص المناعة البشرية</w:t>
            </w:r>
          </w:p>
        </w:tc>
        <w:tc>
          <w:tcPr>
            <w:tcW w:w="2965" w:type="dxa"/>
            <w:gridSpan w:val="2"/>
            <w:tcBorders>
              <w:top w:val="nil"/>
              <w:bottom w:val="nil"/>
            </w:tcBorders>
            <w:shd w:val="clear" w:color="auto" w:fill="auto"/>
          </w:tcPr>
          <w:p w14:paraId="7792FDF9" w14:textId="77777777" w:rsidR="005A3825" w:rsidRPr="00B23D3D" w:rsidRDefault="005A3825" w:rsidP="00190F92">
            <w:pPr>
              <w:pStyle w:val="SingleTxtGA"/>
              <w:spacing w:before="20" w:after="40" w:line="280" w:lineRule="exact"/>
              <w:ind w:left="57" w:right="170"/>
              <w:rPr>
                <w:sz w:val="18"/>
                <w:szCs w:val="18"/>
              </w:rPr>
            </w:pPr>
          </w:p>
        </w:tc>
      </w:tr>
      <w:tr w:rsidR="005A3825" w:rsidRPr="00B23D3D" w14:paraId="58D7C4F8" w14:textId="77777777" w:rsidTr="00F9570F">
        <w:tc>
          <w:tcPr>
            <w:tcW w:w="429" w:type="dxa"/>
            <w:vMerge/>
            <w:tcBorders>
              <w:top w:val="nil"/>
              <w:bottom w:val="nil"/>
            </w:tcBorders>
            <w:shd w:val="clear" w:color="auto" w:fill="auto"/>
          </w:tcPr>
          <w:p w14:paraId="1EE375B1" w14:textId="77777777" w:rsidR="005A3825" w:rsidRPr="00B23D3D" w:rsidRDefault="005A3825" w:rsidP="00B23D3D">
            <w:pPr>
              <w:pStyle w:val="SingleTxtGA"/>
              <w:spacing w:before="20" w:after="40" w:line="280" w:lineRule="exact"/>
              <w:ind w:left="57" w:right="57"/>
              <w:rPr>
                <w:sz w:val="18"/>
                <w:szCs w:val="18"/>
              </w:rPr>
            </w:pPr>
          </w:p>
        </w:tc>
        <w:tc>
          <w:tcPr>
            <w:tcW w:w="423" w:type="dxa"/>
            <w:tcBorders>
              <w:top w:val="nil"/>
              <w:bottom w:val="nil"/>
            </w:tcBorders>
            <w:shd w:val="clear" w:color="auto" w:fill="auto"/>
          </w:tcPr>
          <w:p w14:paraId="1726D17C" w14:textId="77777777" w:rsidR="005A3825" w:rsidRPr="00B23D3D" w:rsidRDefault="005A3825" w:rsidP="00190F92">
            <w:pPr>
              <w:pStyle w:val="SingleTxtGA"/>
              <w:spacing w:before="20" w:after="40" w:line="280" w:lineRule="exact"/>
              <w:ind w:left="57" w:right="57"/>
              <w:rPr>
                <w:sz w:val="18"/>
                <w:szCs w:val="18"/>
                <w:rtl/>
                <w:lang w:val="ar-SA" w:eastAsia="zh-TW"/>
              </w:rPr>
            </w:pPr>
            <w:r w:rsidRPr="00B23D3D">
              <w:rPr>
                <w:sz w:val="18"/>
                <w:szCs w:val="18"/>
                <w:rtl/>
              </w:rPr>
              <w:t>(أ)</w:t>
            </w:r>
          </w:p>
        </w:tc>
        <w:tc>
          <w:tcPr>
            <w:tcW w:w="3404" w:type="dxa"/>
            <w:gridSpan w:val="2"/>
            <w:tcBorders>
              <w:top w:val="nil"/>
              <w:bottom w:val="nil"/>
            </w:tcBorders>
            <w:shd w:val="clear" w:color="auto" w:fill="auto"/>
          </w:tcPr>
          <w:p w14:paraId="473F2EC7" w14:textId="46C62239" w:rsidR="005A3825" w:rsidRPr="00B23D3D" w:rsidRDefault="005A3825" w:rsidP="00190F92">
            <w:pPr>
              <w:pStyle w:val="SingleTxtGA"/>
              <w:spacing w:before="20" w:after="40" w:line="280" w:lineRule="exact"/>
              <w:ind w:left="57" w:right="170"/>
              <w:rPr>
                <w:sz w:val="18"/>
                <w:szCs w:val="18"/>
                <w:rtl/>
                <w:lang w:val="ar-SA" w:eastAsia="zh-TW"/>
              </w:rPr>
            </w:pPr>
            <w:r w:rsidRPr="00B23D3D">
              <w:rPr>
                <w:sz w:val="18"/>
                <w:szCs w:val="18"/>
                <w:rtl/>
              </w:rPr>
              <w:t>الأطفال (</w:t>
            </w:r>
            <w:r w:rsidR="005F6803" w:rsidRPr="00A839FB">
              <w:rPr>
                <w:sz w:val="18"/>
                <w:szCs w:val="18"/>
                <w:rtl/>
              </w:rPr>
              <w:t>0</w:t>
            </w:r>
            <w:r w:rsidRPr="00B23D3D">
              <w:rPr>
                <w:sz w:val="18"/>
                <w:szCs w:val="18"/>
                <w:rtl/>
              </w:rPr>
              <w:t xml:space="preserve"> إلى </w:t>
            </w:r>
            <w:r w:rsidR="005F6803" w:rsidRPr="00A839FB">
              <w:rPr>
                <w:sz w:val="18"/>
                <w:szCs w:val="18"/>
                <w:rtl/>
              </w:rPr>
              <w:t>14</w:t>
            </w:r>
            <w:r w:rsidRPr="00B23D3D">
              <w:rPr>
                <w:sz w:val="18"/>
                <w:szCs w:val="18"/>
                <w:rtl/>
              </w:rPr>
              <w:t xml:space="preserve"> عاماً)</w:t>
            </w:r>
          </w:p>
        </w:tc>
        <w:tc>
          <w:tcPr>
            <w:tcW w:w="1418" w:type="dxa"/>
            <w:tcBorders>
              <w:top w:val="nil"/>
              <w:bottom w:val="nil"/>
            </w:tcBorders>
            <w:shd w:val="clear" w:color="auto" w:fill="auto"/>
          </w:tcPr>
          <w:p w14:paraId="5DF272FD" w14:textId="570F31F3" w:rsidR="005A3825" w:rsidRPr="00B23D3D" w:rsidRDefault="005F6803" w:rsidP="00190F92">
            <w:pPr>
              <w:pStyle w:val="SingleTxtGA"/>
              <w:spacing w:before="20" w:after="40" w:line="280" w:lineRule="exact"/>
              <w:ind w:left="57" w:right="170"/>
              <w:rPr>
                <w:sz w:val="18"/>
                <w:szCs w:val="18"/>
                <w:rtl/>
                <w:lang w:val="ar-SA" w:eastAsia="zh-TW"/>
              </w:rPr>
            </w:pPr>
            <w:r w:rsidRPr="00A839FB">
              <w:rPr>
                <w:sz w:val="18"/>
                <w:szCs w:val="18"/>
              </w:rPr>
              <w:t>13</w:t>
            </w:r>
            <w:r w:rsidR="005A3825" w:rsidRPr="00B23D3D">
              <w:rPr>
                <w:sz w:val="18"/>
                <w:szCs w:val="18"/>
              </w:rPr>
              <w:t>,</w:t>
            </w:r>
            <w:r w:rsidRPr="00A839FB">
              <w:rPr>
                <w:sz w:val="18"/>
                <w:szCs w:val="18"/>
              </w:rPr>
              <w:t>3</w:t>
            </w:r>
            <w:r w:rsidR="005A3825" w:rsidRPr="00B23D3D">
              <w:rPr>
                <w:sz w:val="18"/>
                <w:szCs w:val="18"/>
                <w:rtl/>
              </w:rPr>
              <w:t>٪</w:t>
            </w:r>
          </w:p>
        </w:tc>
        <w:tc>
          <w:tcPr>
            <w:tcW w:w="1547" w:type="dxa"/>
            <w:vMerge w:val="restart"/>
            <w:tcBorders>
              <w:top w:val="nil"/>
              <w:bottom w:val="nil"/>
            </w:tcBorders>
            <w:shd w:val="clear" w:color="auto" w:fill="auto"/>
          </w:tcPr>
          <w:p w14:paraId="393246ED" w14:textId="0423D2AB" w:rsidR="005A3825" w:rsidRPr="00B23D3D" w:rsidRDefault="005A3825" w:rsidP="00B23D3D">
            <w:pPr>
              <w:pStyle w:val="SingleTxtGA"/>
              <w:spacing w:before="20" w:after="40" w:line="280" w:lineRule="exact"/>
              <w:ind w:left="57" w:right="57"/>
              <w:rPr>
                <w:sz w:val="18"/>
                <w:szCs w:val="18"/>
                <w:rtl/>
                <w:lang w:val="ar-SA" w:eastAsia="zh-TW"/>
              </w:rPr>
            </w:pPr>
            <w:r w:rsidRPr="00B23D3D">
              <w:rPr>
                <w:sz w:val="18"/>
                <w:szCs w:val="18"/>
                <w:rtl/>
              </w:rPr>
              <w:t xml:space="preserve">وزارة الصحة ورعاية الطفل، </w:t>
            </w:r>
            <w:r w:rsidR="005F6803" w:rsidRPr="00A839FB">
              <w:rPr>
                <w:sz w:val="18"/>
                <w:szCs w:val="18"/>
                <w:rtl/>
              </w:rPr>
              <w:t>2017</w:t>
            </w:r>
          </w:p>
        </w:tc>
      </w:tr>
      <w:tr w:rsidR="005A3825" w:rsidRPr="00B23D3D" w14:paraId="2BBF2452" w14:textId="77777777" w:rsidTr="00F9570F">
        <w:tc>
          <w:tcPr>
            <w:tcW w:w="429" w:type="dxa"/>
            <w:vMerge/>
            <w:tcBorders>
              <w:top w:val="nil"/>
              <w:bottom w:val="nil"/>
            </w:tcBorders>
            <w:shd w:val="clear" w:color="auto" w:fill="auto"/>
          </w:tcPr>
          <w:p w14:paraId="68AC33E2" w14:textId="77777777" w:rsidR="005A3825" w:rsidRPr="00B23D3D" w:rsidRDefault="005A3825" w:rsidP="00B23D3D">
            <w:pPr>
              <w:pStyle w:val="SingleTxtGA"/>
              <w:spacing w:before="20" w:after="40" w:line="280" w:lineRule="exact"/>
              <w:ind w:left="57" w:right="57"/>
              <w:rPr>
                <w:sz w:val="18"/>
                <w:szCs w:val="18"/>
              </w:rPr>
            </w:pPr>
          </w:p>
        </w:tc>
        <w:tc>
          <w:tcPr>
            <w:tcW w:w="423" w:type="dxa"/>
            <w:tcBorders>
              <w:top w:val="nil"/>
              <w:bottom w:val="nil"/>
            </w:tcBorders>
            <w:shd w:val="clear" w:color="auto" w:fill="auto"/>
          </w:tcPr>
          <w:p w14:paraId="314F647B" w14:textId="77777777" w:rsidR="005A3825" w:rsidRPr="00B23D3D" w:rsidRDefault="005A3825" w:rsidP="00190F92">
            <w:pPr>
              <w:pStyle w:val="SingleTxtGA"/>
              <w:spacing w:before="20" w:after="40" w:line="280" w:lineRule="exact"/>
              <w:ind w:left="57" w:right="57"/>
              <w:rPr>
                <w:sz w:val="18"/>
                <w:szCs w:val="18"/>
                <w:rtl/>
                <w:lang w:val="ar-SA" w:eastAsia="zh-TW"/>
              </w:rPr>
            </w:pPr>
            <w:r w:rsidRPr="00B23D3D">
              <w:rPr>
                <w:sz w:val="18"/>
                <w:szCs w:val="18"/>
                <w:rtl/>
              </w:rPr>
              <w:t>(ب)</w:t>
            </w:r>
          </w:p>
        </w:tc>
        <w:tc>
          <w:tcPr>
            <w:tcW w:w="3404" w:type="dxa"/>
            <w:gridSpan w:val="2"/>
            <w:tcBorders>
              <w:top w:val="nil"/>
              <w:bottom w:val="nil"/>
            </w:tcBorders>
            <w:shd w:val="clear" w:color="auto" w:fill="auto"/>
          </w:tcPr>
          <w:p w14:paraId="4DCE946E" w14:textId="54ACC219" w:rsidR="005A3825" w:rsidRPr="00B23D3D" w:rsidRDefault="005A3825" w:rsidP="00190F92">
            <w:pPr>
              <w:pStyle w:val="SingleTxtGA"/>
              <w:spacing w:before="20" w:after="40" w:line="280" w:lineRule="exact"/>
              <w:ind w:left="57" w:right="170"/>
              <w:rPr>
                <w:sz w:val="18"/>
                <w:szCs w:val="18"/>
                <w:rtl/>
                <w:lang w:val="ar-SA" w:eastAsia="zh-TW"/>
              </w:rPr>
            </w:pPr>
            <w:r w:rsidRPr="00B23D3D">
              <w:rPr>
                <w:sz w:val="18"/>
                <w:szCs w:val="18"/>
                <w:rtl/>
              </w:rPr>
              <w:t>البالغون (</w:t>
            </w:r>
            <w:r w:rsidR="005F6803" w:rsidRPr="00A839FB">
              <w:rPr>
                <w:sz w:val="18"/>
                <w:szCs w:val="18"/>
                <w:rtl/>
              </w:rPr>
              <w:t>15</w:t>
            </w:r>
            <w:r w:rsidR="001114F5">
              <w:rPr>
                <w:sz w:val="18"/>
                <w:szCs w:val="18"/>
                <w:rtl/>
              </w:rPr>
              <w:t>-</w:t>
            </w:r>
            <w:r w:rsidR="005F6803" w:rsidRPr="00A839FB">
              <w:rPr>
                <w:sz w:val="18"/>
                <w:szCs w:val="18"/>
                <w:rtl/>
              </w:rPr>
              <w:t>49</w:t>
            </w:r>
            <w:r w:rsidRPr="00B23D3D">
              <w:rPr>
                <w:sz w:val="18"/>
                <w:szCs w:val="18"/>
                <w:rtl/>
              </w:rPr>
              <w:t xml:space="preserve"> عاماً)</w:t>
            </w:r>
          </w:p>
        </w:tc>
        <w:tc>
          <w:tcPr>
            <w:tcW w:w="1418" w:type="dxa"/>
            <w:tcBorders>
              <w:top w:val="nil"/>
              <w:bottom w:val="nil"/>
            </w:tcBorders>
            <w:shd w:val="clear" w:color="auto" w:fill="auto"/>
          </w:tcPr>
          <w:p w14:paraId="09212053" w14:textId="7CFC0CFE" w:rsidR="005A3825" w:rsidRPr="00B23D3D" w:rsidRDefault="005F6803" w:rsidP="00190F92">
            <w:pPr>
              <w:pStyle w:val="SingleTxtGA"/>
              <w:spacing w:before="20" w:after="40" w:line="280" w:lineRule="exact"/>
              <w:ind w:left="57" w:right="170"/>
              <w:rPr>
                <w:sz w:val="18"/>
                <w:szCs w:val="18"/>
                <w:rtl/>
                <w:lang w:val="ar-SA" w:eastAsia="zh-TW"/>
              </w:rPr>
            </w:pPr>
            <w:r w:rsidRPr="00A839FB">
              <w:rPr>
                <w:sz w:val="18"/>
                <w:szCs w:val="18"/>
              </w:rPr>
              <w:t>14</w:t>
            </w:r>
            <w:r w:rsidR="005A3825" w:rsidRPr="00B23D3D">
              <w:rPr>
                <w:sz w:val="18"/>
                <w:szCs w:val="18"/>
              </w:rPr>
              <w:t>,</w:t>
            </w:r>
            <w:r w:rsidRPr="00A839FB">
              <w:rPr>
                <w:sz w:val="18"/>
                <w:szCs w:val="18"/>
              </w:rPr>
              <w:t>6</w:t>
            </w:r>
            <w:r w:rsidR="005A3825" w:rsidRPr="00B23D3D">
              <w:rPr>
                <w:sz w:val="18"/>
                <w:szCs w:val="18"/>
                <w:rtl/>
              </w:rPr>
              <w:t>٪</w:t>
            </w:r>
          </w:p>
        </w:tc>
        <w:tc>
          <w:tcPr>
            <w:tcW w:w="1547" w:type="dxa"/>
            <w:vMerge/>
            <w:tcBorders>
              <w:top w:val="nil"/>
              <w:bottom w:val="nil"/>
            </w:tcBorders>
            <w:shd w:val="clear" w:color="auto" w:fill="auto"/>
          </w:tcPr>
          <w:p w14:paraId="56E1B3E4" w14:textId="77777777" w:rsidR="005A3825" w:rsidRPr="00B23D3D" w:rsidRDefault="005A3825" w:rsidP="00B23D3D">
            <w:pPr>
              <w:pStyle w:val="SingleTxtGA"/>
              <w:spacing w:before="20" w:after="40" w:line="280" w:lineRule="exact"/>
              <w:ind w:left="57" w:right="57"/>
              <w:rPr>
                <w:sz w:val="18"/>
                <w:szCs w:val="18"/>
              </w:rPr>
            </w:pPr>
          </w:p>
        </w:tc>
      </w:tr>
      <w:tr w:rsidR="005A3825" w:rsidRPr="00B23D3D" w14:paraId="0C936AC8" w14:textId="77777777" w:rsidTr="00F9570F">
        <w:tc>
          <w:tcPr>
            <w:tcW w:w="429" w:type="dxa"/>
            <w:vMerge w:val="restart"/>
            <w:tcBorders>
              <w:top w:val="nil"/>
              <w:bottom w:val="nil"/>
            </w:tcBorders>
            <w:shd w:val="clear" w:color="auto" w:fill="auto"/>
          </w:tcPr>
          <w:p w14:paraId="5EE1263E" w14:textId="2F2970EE"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10</w:t>
            </w:r>
            <w:r w:rsidR="001114F5">
              <w:rPr>
                <w:sz w:val="18"/>
                <w:szCs w:val="18"/>
                <w:rtl/>
              </w:rPr>
              <w:t>-</w:t>
            </w:r>
          </w:p>
        </w:tc>
        <w:tc>
          <w:tcPr>
            <w:tcW w:w="3827" w:type="dxa"/>
            <w:gridSpan w:val="3"/>
            <w:tcBorders>
              <w:top w:val="nil"/>
              <w:bottom w:val="nil"/>
            </w:tcBorders>
            <w:shd w:val="clear" w:color="auto" w:fill="auto"/>
          </w:tcPr>
          <w:p w14:paraId="7E850B29" w14:textId="77777777" w:rsidR="005A3825" w:rsidRPr="00B23D3D" w:rsidRDefault="005A3825" w:rsidP="00190F92">
            <w:pPr>
              <w:pStyle w:val="SingleTxtGA"/>
              <w:spacing w:before="20" w:after="40" w:line="280" w:lineRule="exact"/>
              <w:ind w:left="57" w:right="170"/>
              <w:rPr>
                <w:sz w:val="18"/>
                <w:szCs w:val="18"/>
                <w:rtl/>
                <w:lang w:val="ar-SA" w:eastAsia="zh-TW"/>
              </w:rPr>
            </w:pPr>
            <w:r w:rsidRPr="00B23D3D">
              <w:rPr>
                <w:sz w:val="18"/>
                <w:szCs w:val="18"/>
                <w:rtl/>
              </w:rPr>
              <w:t xml:space="preserve">الوفيات </w:t>
            </w:r>
          </w:p>
        </w:tc>
        <w:tc>
          <w:tcPr>
            <w:tcW w:w="2965" w:type="dxa"/>
            <w:gridSpan w:val="2"/>
            <w:tcBorders>
              <w:top w:val="nil"/>
              <w:bottom w:val="nil"/>
            </w:tcBorders>
            <w:shd w:val="clear" w:color="auto" w:fill="auto"/>
          </w:tcPr>
          <w:p w14:paraId="510A20A6" w14:textId="77777777" w:rsidR="005A3825" w:rsidRPr="00B23D3D" w:rsidRDefault="005A3825" w:rsidP="00190F92">
            <w:pPr>
              <w:pStyle w:val="SingleTxtGA"/>
              <w:spacing w:before="20" w:after="40" w:line="280" w:lineRule="exact"/>
              <w:ind w:left="57" w:right="170"/>
              <w:rPr>
                <w:sz w:val="18"/>
                <w:szCs w:val="18"/>
              </w:rPr>
            </w:pPr>
          </w:p>
        </w:tc>
      </w:tr>
      <w:tr w:rsidR="005A3825" w:rsidRPr="00B23D3D" w14:paraId="2CAC8826" w14:textId="77777777" w:rsidTr="00F9570F">
        <w:tc>
          <w:tcPr>
            <w:tcW w:w="429" w:type="dxa"/>
            <w:vMerge/>
            <w:tcBorders>
              <w:top w:val="nil"/>
            </w:tcBorders>
            <w:shd w:val="clear" w:color="auto" w:fill="auto"/>
          </w:tcPr>
          <w:p w14:paraId="0E743268" w14:textId="77777777" w:rsidR="005A3825" w:rsidRPr="00B23D3D" w:rsidRDefault="005A3825" w:rsidP="00B23D3D">
            <w:pPr>
              <w:pStyle w:val="SingleTxtGA"/>
              <w:spacing w:before="20" w:after="40" w:line="280" w:lineRule="exact"/>
              <w:ind w:left="57" w:right="57"/>
              <w:rPr>
                <w:sz w:val="18"/>
                <w:szCs w:val="18"/>
              </w:rPr>
            </w:pPr>
          </w:p>
        </w:tc>
        <w:tc>
          <w:tcPr>
            <w:tcW w:w="423" w:type="dxa"/>
            <w:tcBorders>
              <w:top w:val="nil"/>
            </w:tcBorders>
            <w:shd w:val="clear" w:color="auto" w:fill="auto"/>
          </w:tcPr>
          <w:p w14:paraId="1ABE78A8" w14:textId="77777777" w:rsidR="005A3825" w:rsidRPr="00B23D3D" w:rsidRDefault="005A3825" w:rsidP="00190F92">
            <w:pPr>
              <w:pStyle w:val="SingleTxtGA"/>
              <w:spacing w:before="20" w:after="40" w:line="280" w:lineRule="exact"/>
              <w:ind w:left="57" w:right="57"/>
              <w:rPr>
                <w:sz w:val="18"/>
                <w:szCs w:val="18"/>
                <w:rtl/>
                <w:lang w:val="ar-SA" w:eastAsia="zh-TW"/>
              </w:rPr>
            </w:pPr>
            <w:r w:rsidRPr="00B23D3D">
              <w:rPr>
                <w:sz w:val="18"/>
                <w:szCs w:val="18"/>
                <w:rtl/>
              </w:rPr>
              <w:t>(أ)</w:t>
            </w:r>
          </w:p>
        </w:tc>
        <w:tc>
          <w:tcPr>
            <w:tcW w:w="3404" w:type="dxa"/>
            <w:gridSpan w:val="2"/>
            <w:tcBorders>
              <w:top w:val="nil"/>
            </w:tcBorders>
            <w:shd w:val="clear" w:color="auto" w:fill="auto"/>
          </w:tcPr>
          <w:p w14:paraId="18277357" w14:textId="77777777" w:rsidR="005A3825" w:rsidRPr="00B23D3D" w:rsidRDefault="005A3825" w:rsidP="00190F92">
            <w:pPr>
              <w:pStyle w:val="SingleTxtGA"/>
              <w:spacing w:before="20" w:after="40" w:line="280" w:lineRule="exact"/>
              <w:ind w:left="57" w:right="170"/>
              <w:rPr>
                <w:sz w:val="18"/>
                <w:szCs w:val="18"/>
                <w:rtl/>
                <w:lang w:val="ar-SA" w:eastAsia="zh-TW"/>
              </w:rPr>
            </w:pPr>
            <w:r w:rsidRPr="00B23D3D">
              <w:rPr>
                <w:sz w:val="18"/>
                <w:szCs w:val="18"/>
                <w:rtl/>
              </w:rPr>
              <w:t>حوادث الطرق</w:t>
            </w:r>
          </w:p>
        </w:tc>
        <w:tc>
          <w:tcPr>
            <w:tcW w:w="1418" w:type="dxa"/>
            <w:tcBorders>
              <w:top w:val="nil"/>
            </w:tcBorders>
            <w:shd w:val="clear" w:color="auto" w:fill="auto"/>
          </w:tcPr>
          <w:p w14:paraId="3C808DD3" w14:textId="3392DFEE" w:rsidR="005A3825" w:rsidRPr="00B23D3D" w:rsidRDefault="005F6803" w:rsidP="00190F92">
            <w:pPr>
              <w:pStyle w:val="SingleTxtGA"/>
              <w:spacing w:before="20" w:after="40" w:line="280" w:lineRule="exact"/>
              <w:ind w:left="57" w:right="170"/>
              <w:rPr>
                <w:sz w:val="18"/>
                <w:szCs w:val="18"/>
                <w:rtl/>
                <w:lang w:val="ar-SA" w:eastAsia="zh-TW"/>
              </w:rPr>
            </w:pPr>
            <w:r w:rsidRPr="00A839FB">
              <w:rPr>
                <w:sz w:val="18"/>
                <w:szCs w:val="18"/>
                <w:rtl/>
              </w:rPr>
              <w:t>918</w:t>
            </w:r>
            <w:r w:rsidR="005A3825" w:rsidRPr="00B23D3D">
              <w:rPr>
                <w:sz w:val="18"/>
                <w:szCs w:val="18"/>
                <w:rtl/>
              </w:rPr>
              <w:t xml:space="preserve"> </w:t>
            </w:r>
            <w:r w:rsidRPr="00A839FB">
              <w:rPr>
                <w:sz w:val="18"/>
                <w:szCs w:val="18"/>
                <w:rtl/>
              </w:rPr>
              <w:t>1</w:t>
            </w:r>
          </w:p>
        </w:tc>
        <w:tc>
          <w:tcPr>
            <w:tcW w:w="1547" w:type="dxa"/>
            <w:tcBorders>
              <w:top w:val="nil"/>
            </w:tcBorders>
            <w:shd w:val="clear" w:color="auto" w:fill="auto"/>
          </w:tcPr>
          <w:p w14:paraId="2ACD9A7D" w14:textId="2ABB12FD" w:rsidR="005A3825" w:rsidRPr="00B23D3D" w:rsidRDefault="005A3825" w:rsidP="00B23D3D">
            <w:pPr>
              <w:pStyle w:val="SingleTxtGA"/>
              <w:spacing w:before="20" w:after="40" w:line="280" w:lineRule="exact"/>
              <w:ind w:left="57" w:right="57"/>
              <w:rPr>
                <w:sz w:val="18"/>
                <w:szCs w:val="18"/>
                <w:rtl/>
                <w:lang w:val="ar-SA" w:eastAsia="zh-TW"/>
              </w:rPr>
            </w:pPr>
            <w:r w:rsidRPr="00B23D3D">
              <w:rPr>
                <w:sz w:val="18"/>
                <w:szCs w:val="18"/>
                <w:rtl/>
              </w:rPr>
              <w:t xml:space="preserve">الوكالة الوطنية للإحصاء في زمبابوي، </w:t>
            </w:r>
            <w:r w:rsidR="005F6803" w:rsidRPr="00A839FB">
              <w:rPr>
                <w:sz w:val="18"/>
                <w:szCs w:val="18"/>
                <w:rtl/>
              </w:rPr>
              <w:t>2018</w:t>
            </w:r>
          </w:p>
        </w:tc>
      </w:tr>
      <w:tr w:rsidR="005A3825" w:rsidRPr="00B23D3D" w14:paraId="43158F8D" w14:textId="77777777" w:rsidTr="00F9570F">
        <w:tc>
          <w:tcPr>
            <w:tcW w:w="429" w:type="dxa"/>
            <w:vMerge/>
            <w:shd w:val="clear" w:color="auto" w:fill="auto"/>
          </w:tcPr>
          <w:p w14:paraId="71EFF25E" w14:textId="77777777" w:rsidR="005A3825" w:rsidRPr="00B23D3D" w:rsidRDefault="005A3825" w:rsidP="00B23D3D">
            <w:pPr>
              <w:pStyle w:val="SingleTxtGA"/>
              <w:spacing w:before="20" w:after="40" w:line="280" w:lineRule="exact"/>
              <w:ind w:left="57" w:right="57"/>
              <w:rPr>
                <w:sz w:val="18"/>
                <w:szCs w:val="18"/>
              </w:rPr>
            </w:pPr>
          </w:p>
        </w:tc>
        <w:tc>
          <w:tcPr>
            <w:tcW w:w="423" w:type="dxa"/>
            <w:shd w:val="clear" w:color="auto" w:fill="auto"/>
          </w:tcPr>
          <w:p w14:paraId="1D31F4D0" w14:textId="77777777" w:rsidR="005A3825" w:rsidRPr="00B23D3D" w:rsidRDefault="005A3825" w:rsidP="00190F92">
            <w:pPr>
              <w:pStyle w:val="SingleTxtGA"/>
              <w:spacing w:before="20" w:after="40" w:line="280" w:lineRule="exact"/>
              <w:ind w:left="57" w:right="57"/>
              <w:rPr>
                <w:sz w:val="18"/>
                <w:szCs w:val="18"/>
                <w:rtl/>
                <w:lang w:val="ar-SA" w:eastAsia="zh-TW"/>
              </w:rPr>
            </w:pPr>
            <w:r w:rsidRPr="00B23D3D">
              <w:rPr>
                <w:sz w:val="18"/>
                <w:szCs w:val="18"/>
                <w:rtl/>
              </w:rPr>
              <w:t>(ب)</w:t>
            </w:r>
          </w:p>
        </w:tc>
        <w:tc>
          <w:tcPr>
            <w:tcW w:w="3404" w:type="dxa"/>
            <w:gridSpan w:val="2"/>
            <w:shd w:val="clear" w:color="auto" w:fill="auto"/>
          </w:tcPr>
          <w:p w14:paraId="2089A25C" w14:textId="77777777" w:rsidR="005A3825" w:rsidRPr="00B23D3D" w:rsidRDefault="005A3825" w:rsidP="00190F92">
            <w:pPr>
              <w:pStyle w:val="SingleTxtGA"/>
              <w:spacing w:before="20" w:after="40" w:line="280" w:lineRule="exact"/>
              <w:ind w:left="57" w:right="170"/>
              <w:rPr>
                <w:sz w:val="18"/>
                <w:szCs w:val="18"/>
                <w:rtl/>
                <w:lang w:val="ar-SA" w:eastAsia="zh-TW"/>
              </w:rPr>
            </w:pPr>
            <w:r w:rsidRPr="00B23D3D">
              <w:rPr>
                <w:sz w:val="18"/>
                <w:szCs w:val="18"/>
                <w:rtl/>
              </w:rPr>
              <w:t>فيروس نقص المناعة البشرية/الإيدز</w:t>
            </w:r>
          </w:p>
        </w:tc>
        <w:tc>
          <w:tcPr>
            <w:tcW w:w="1418" w:type="dxa"/>
            <w:shd w:val="clear" w:color="auto" w:fill="auto"/>
          </w:tcPr>
          <w:p w14:paraId="5B26723F" w14:textId="3B969861" w:rsidR="005A3825" w:rsidRPr="00B23D3D" w:rsidRDefault="005F6803" w:rsidP="00190F92">
            <w:pPr>
              <w:pStyle w:val="SingleTxtGA"/>
              <w:spacing w:before="20" w:after="40" w:line="280" w:lineRule="exact"/>
              <w:ind w:left="57" w:right="170"/>
              <w:rPr>
                <w:sz w:val="18"/>
                <w:szCs w:val="18"/>
                <w:rtl/>
                <w:lang w:val="ar-SA" w:eastAsia="zh-TW"/>
              </w:rPr>
            </w:pPr>
            <w:r w:rsidRPr="00A839FB">
              <w:rPr>
                <w:sz w:val="18"/>
                <w:szCs w:val="18"/>
                <w:rtl/>
              </w:rPr>
              <w:t>107</w:t>
            </w:r>
            <w:r w:rsidR="005A3825" w:rsidRPr="00B23D3D">
              <w:rPr>
                <w:sz w:val="18"/>
                <w:szCs w:val="18"/>
                <w:rtl/>
              </w:rPr>
              <w:t xml:space="preserve"> </w:t>
            </w:r>
            <w:r w:rsidRPr="00A839FB">
              <w:rPr>
                <w:sz w:val="18"/>
                <w:szCs w:val="18"/>
                <w:rtl/>
              </w:rPr>
              <w:t>23</w:t>
            </w:r>
          </w:p>
        </w:tc>
        <w:tc>
          <w:tcPr>
            <w:tcW w:w="1547" w:type="dxa"/>
            <w:vMerge w:val="restart"/>
            <w:shd w:val="clear" w:color="auto" w:fill="auto"/>
          </w:tcPr>
          <w:p w14:paraId="6CF9B805" w14:textId="7DB39742" w:rsidR="005A3825" w:rsidRPr="00B23D3D" w:rsidRDefault="005A3825" w:rsidP="00B23D3D">
            <w:pPr>
              <w:pStyle w:val="SingleTxtGA"/>
              <w:spacing w:before="20" w:after="40" w:line="280" w:lineRule="exact"/>
              <w:ind w:left="57" w:right="57"/>
              <w:rPr>
                <w:sz w:val="18"/>
                <w:szCs w:val="18"/>
                <w:rtl/>
                <w:lang w:val="ar-SA" w:eastAsia="zh-TW"/>
              </w:rPr>
            </w:pPr>
            <w:r w:rsidRPr="00B23D3D">
              <w:rPr>
                <w:sz w:val="18"/>
                <w:szCs w:val="18"/>
                <w:rtl/>
              </w:rPr>
              <w:t xml:space="preserve">وزارة الصحة ورعاية الطفل، </w:t>
            </w:r>
            <w:r w:rsidR="005F6803" w:rsidRPr="00A839FB">
              <w:rPr>
                <w:sz w:val="18"/>
                <w:szCs w:val="18"/>
                <w:rtl/>
              </w:rPr>
              <w:t>2018</w:t>
            </w:r>
          </w:p>
        </w:tc>
      </w:tr>
      <w:tr w:rsidR="005A3825" w:rsidRPr="00B23D3D" w14:paraId="77AFA517" w14:textId="77777777" w:rsidTr="00F9570F">
        <w:tc>
          <w:tcPr>
            <w:tcW w:w="429" w:type="dxa"/>
            <w:vMerge/>
            <w:shd w:val="clear" w:color="auto" w:fill="auto"/>
          </w:tcPr>
          <w:p w14:paraId="2D30F841" w14:textId="77777777" w:rsidR="005A3825" w:rsidRPr="00B23D3D" w:rsidRDefault="005A3825" w:rsidP="00B23D3D">
            <w:pPr>
              <w:pStyle w:val="SingleTxtGA"/>
              <w:spacing w:before="20" w:after="40" w:line="280" w:lineRule="exact"/>
              <w:ind w:left="57" w:right="57"/>
              <w:rPr>
                <w:sz w:val="18"/>
                <w:szCs w:val="18"/>
              </w:rPr>
            </w:pPr>
          </w:p>
        </w:tc>
        <w:tc>
          <w:tcPr>
            <w:tcW w:w="423" w:type="dxa"/>
            <w:shd w:val="clear" w:color="auto" w:fill="auto"/>
          </w:tcPr>
          <w:p w14:paraId="4AB09BE5" w14:textId="77777777" w:rsidR="005A3825" w:rsidRPr="00B23D3D" w:rsidRDefault="005A3825" w:rsidP="00190F92">
            <w:pPr>
              <w:pStyle w:val="SingleTxtGA"/>
              <w:spacing w:before="20" w:after="40" w:line="280" w:lineRule="exact"/>
              <w:ind w:left="57" w:right="57"/>
              <w:rPr>
                <w:sz w:val="18"/>
                <w:szCs w:val="18"/>
                <w:rtl/>
                <w:lang w:val="ar-SA" w:eastAsia="zh-TW"/>
              </w:rPr>
            </w:pPr>
            <w:r w:rsidRPr="00B23D3D">
              <w:rPr>
                <w:sz w:val="18"/>
                <w:szCs w:val="18"/>
                <w:rtl/>
              </w:rPr>
              <w:t>(ج)</w:t>
            </w:r>
          </w:p>
        </w:tc>
        <w:tc>
          <w:tcPr>
            <w:tcW w:w="3404" w:type="dxa"/>
            <w:gridSpan w:val="2"/>
            <w:shd w:val="clear" w:color="auto" w:fill="auto"/>
          </w:tcPr>
          <w:p w14:paraId="74598890" w14:textId="77777777" w:rsidR="005A3825" w:rsidRPr="00B23D3D" w:rsidRDefault="005A3825" w:rsidP="00190F92">
            <w:pPr>
              <w:pStyle w:val="SingleTxtGA"/>
              <w:spacing w:before="20" w:after="40" w:line="280" w:lineRule="exact"/>
              <w:ind w:left="57" w:right="170"/>
              <w:rPr>
                <w:sz w:val="18"/>
                <w:szCs w:val="18"/>
                <w:rtl/>
                <w:lang w:val="ar-SA" w:eastAsia="zh-TW"/>
              </w:rPr>
            </w:pPr>
            <w:r w:rsidRPr="00B23D3D">
              <w:rPr>
                <w:sz w:val="18"/>
                <w:szCs w:val="18"/>
                <w:rtl/>
              </w:rPr>
              <w:t>أمراض الجهاز التنفسي المنخفضة</w:t>
            </w:r>
          </w:p>
        </w:tc>
        <w:tc>
          <w:tcPr>
            <w:tcW w:w="1418" w:type="dxa"/>
            <w:shd w:val="clear" w:color="auto" w:fill="auto"/>
          </w:tcPr>
          <w:p w14:paraId="29D8FD7E" w14:textId="6B767BAD" w:rsidR="005A3825" w:rsidRPr="00B23D3D" w:rsidRDefault="005F6803" w:rsidP="00190F92">
            <w:pPr>
              <w:pStyle w:val="SingleTxtGA"/>
              <w:spacing w:before="20" w:after="40" w:line="280" w:lineRule="exact"/>
              <w:ind w:left="57" w:right="170"/>
              <w:rPr>
                <w:sz w:val="18"/>
                <w:szCs w:val="18"/>
                <w:rtl/>
                <w:lang w:val="ar-SA" w:eastAsia="zh-TW"/>
              </w:rPr>
            </w:pPr>
            <w:r w:rsidRPr="00A839FB">
              <w:rPr>
                <w:sz w:val="18"/>
                <w:szCs w:val="18"/>
                <w:rtl/>
              </w:rPr>
              <w:t>605</w:t>
            </w:r>
          </w:p>
        </w:tc>
        <w:tc>
          <w:tcPr>
            <w:tcW w:w="1547" w:type="dxa"/>
            <w:vMerge/>
            <w:shd w:val="clear" w:color="auto" w:fill="auto"/>
          </w:tcPr>
          <w:p w14:paraId="048183F3" w14:textId="77777777" w:rsidR="005A3825" w:rsidRPr="00B23D3D" w:rsidRDefault="005A3825" w:rsidP="00B23D3D">
            <w:pPr>
              <w:pStyle w:val="SingleTxtGA"/>
              <w:spacing w:before="20" w:after="40" w:line="280" w:lineRule="exact"/>
              <w:ind w:left="57" w:right="57"/>
              <w:rPr>
                <w:sz w:val="18"/>
                <w:szCs w:val="18"/>
              </w:rPr>
            </w:pPr>
          </w:p>
        </w:tc>
      </w:tr>
      <w:tr w:rsidR="005A3825" w:rsidRPr="00B23D3D" w14:paraId="5DCD762E" w14:textId="77777777" w:rsidTr="00F9570F">
        <w:tc>
          <w:tcPr>
            <w:tcW w:w="429" w:type="dxa"/>
            <w:vMerge/>
            <w:shd w:val="clear" w:color="auto" w:fill="auto"/>
          </w:tcPr>
          <w:p w14:paraId="285D5CD1" w14:textId="77777777" w:rsidR="005A3825" w:rsidRPr="00B23D3D" w:rsidRDefault="005A3825" w:rsidP="00B23D3D">
            <w:pPr>
              <w:pStyle w:val="SingleTxtGA"/>
              <w:spacing w:before="20" w:after="40" w:line="280" w:lineRule="exact"/>
              <w:ind w:left="57" w:right="57"/>
              <w:rPr>
                <w:sz w:val="18"/>
                <w:szCs w:val="18"/>
              </w:rPr>
            </w:pPr>
          </w:p>
        </w:tc>
        <w:tc>
          <w:tcPr>
            <w:tcW w:w="423" w:type="dxa"/>
            <w:shd w:val="clear" w:color="auto" w:fill="auto"/>
          </w:tcPr>
          <w:p w14:paraId="20BE8256" w14:textId="77777777" w:rsidR="005A3825" w:rsidRPr="00B23D3D" w:rsidRDefault="005A3825" w:rsidP="00190F92">
            <w:pPr>
              <w:pStyle w:val="SingleTxtGA"/>
              <w:spacing w:before="20" w:after="40" w:line="280" w:lineRule="exact"/>
              <w:ind w:left="57" w:right="57"/>
              <w:rPr>
                <w:sz w:val="18"/>
                <w:szCs w:val="18"/>
                <w:rtl/>
                <w:lang w:val="ar-SA" w:eastAsia="zh-TW"/>
              </w:rPr>
            </w:pPr>
            <w:r w:rsidRPr="00B23D3D">
              <w:rPr>
                <w:sz w:val="18"/>
                <w:szCs w:val="18"/>
                <w:rtl/>
              </w:rPr>
              <w:t>(د)</w:t>
            </w:r>
          </w:p>
        </w:tc>
        <w:tc>
          <w:tcPr>
            <w:tcW w:w="3404" w:type="dxa"/>
            <w:gridSpan w:val="2"/>
            <w:shd w:val="clear" w:color="auto" w:fill="auto"/>
          </w:tcPr>
          <w:p w14:paraId="479AF0DD" w14:textId="77777777" w:rsidR="005A3825" w:rsidRPr="00B23D3D" w:rsidRDefault="005A3825" w:rsidP="00190F92">
            <w:pPr>
              <w:pStyle w:val="SingleTxtGA"/>
              <w:spacing w:before="20" w:after="40" w:line="280" w:lineRule="exact"/>
              <w:ind w:left="57" w:right="170"/>
              <w:rPr>
                <w:sz w:val="18"/>
                <w:szCs w:val="18"/>
                <w:rtl/>
                <w:lang w:val="ar-SA" w:eastAsia="zh-TW"/>
              </w:rPr>
            </w:pPr>
            <w:r w:rsidRPr="00B23D3D">
              <w:rPr>
                <w:sz w:val="18"/>
                <w:szCs w:val="18"/>
                <w:rtl/>
              </w:rPr>
              <w:t>السل</w:t>
            </w:r>
          </w:p>
        </w:tc>
        <w:tc>
          <w:tcPr>
            <w:tcW w:w="1418" w:type="dxa"/>
            <w:shd w:val="clear" w:color="auto" w:fill="auto"/>
          </w:tcPr>
          <w:p w14:paraId="1E171D0A" w14:textId="0B1FB774" w:rsidR="005A3825" w:rsidRPr="00B23D3D" w:rsidRDefault="005F6803" w:rsidP="00190F92">
            <w:pPr>
              <w:pStyle w:val="SingleTxtGA"/>
              <w:spacing w:before="20" w:after="40" w:line="280" w:lineRule="exact"/>
              <w:ind w:left="57" w:right="170"/>
              <w:rPr>
                <w:sz w:val="18"/>
                <w:szCs w:val="18"/>
                <w:rtl/>
                <w:lang w:val="ar-SA" w:eastAsia="zh-TW"/>
              </w:rPr>
            </w:pPr>
            <w:r w:rsidRPr="00A839FB">
              <w:rPr>
                <w:sz w:val="18"/>
                <w:szCs w:val="18"/>
                <w:rtl/>
              </w:rPr>
              <w:t>484</w:t>
            </w:r>
            <w:r w:rsidR="005A3825" w:rsidRPr="00B23D3D">
              <w:rPr>
                <w:sz w:val="18"/>
                <w:szCs w:val="18"/>
                <w:rtl/>
              </w:rPr>
              <w:t xml:space="preserve"> </w:t>
            </w:r>
            <w:r w:rsidRPr="00A839FB">
              <w:rPr>
                <w:sz w:val="18"/>
                <w:szCs w:val="18"/>
                <w:rtl/>
              </w:rPr>
              <w:t>2</w:t>
            </w:r>
          </w:p>
        </w:tc>
        <w:tc>
          <w:tcPr>
            <w:tcW w:w="1547" w:type="dxa"/>
            <w:vMerge/>
            <w:shd w:val="clear" w:color="auto" w:fill="auto"/>
          </w:tcPr>
          <w:p w14:paraId="77C1B86F" w14:textId="77777777" w:rsidR="005A3825" w:rsidRPr="00B23D3D" w:rsidRDefault="005A3825" w:rsidP="00B23D3D">
            <w:pPr>
              <w:pStyle w:val="SingleTxtGA"/>
              <w:spacing w:before="20" w:after="40" w:line="280" w:lineRule="exact"/>
              <w:ind w:left="57" w:right="57"/>
              <w:rPr>
                <w:sz w:val="18"/>
                <w:szCs w:val="18"/>
              </w:rPr>
            </w:pPr>
          </w:p>
        </w:tc>
      </w:tr>
      <w:tr w:rsidR="005A3825" w:rsidRPr="00B23D3D" w14:paraId="6A476960" w14:textId="77777777" w:rsidTr="00F9570F">
        <w:tc>
          <w:tcPr>
            <w:tcW w:w="429" w:type="dxa"/>
            <w:vMerge/>
            <w:shd w:val="clear" w:color="auto" w:fill="auto"/>
          </w:tcPr>
          <w:p w14:paraId="2E3BA64B" w14:textId="77777777" w:rsidR="005A3825" w:rsidRPr="00B23D3D" w:rsidRDefault="005A3825" w:rsidP="00B23D3D">
            <w:pPr>
              <w:pStyle w:val="SingleTxtGA"/>
              <w:spacing w:before="20" w:after="40" w:line="280" w:lineRule="exact"/>
              <w:ind w:left="57" w:right="57"/>
              <w:rPr>
                <w:sz w:val="18"/>
                <w:szCs w:val="18"/>
              </w:rPr>
            </w:pPr>
          </w:p>
        </w:tc>
        <w:tc>
          <w:tcPr>
            <w:tcW w:w="423" w:type="dxa"/>
            <w:shd w:val="clear" w:color="auto" w:fill="auto"/>
          </w:tcPr>
          <w:p w14:paraId="41674E15" w14:textId="1FF8C8B6" w:rsidR="005A3825" w:rsidRPr="00B23D3D" w:rsidRDefault="005A3825" w:rsidP="00190F92">
            <w:pPr>
              <w:pStyle w:val="SingleTxtGA"/>
              <w:spacing w:before="20" w:after="40" w:line="280" w:lineRule="exact"/>
              <w:ind w:left="57" w:right="57"/>
              <w:rPr>
                <w:sz w:val="18"/>
                <w:szCs w:val="18"/>
                <w:rtl/>
                <w:lang w:val="ar-SA" w:eastAsia="zh-TW"/>
              </w:rPr>
            </w:pPr>
            <w:r w:rsidRPr="00B23D3D">
              <w:rPr>
                <w:sz w:val="18"/>
                <w:szCs w:val="18"/>
                <w:rtl/>
              </w:rPr>
              <w:t>(ه)</w:t>
            </w:r>
          </w:p>
        </w:tc>
        <w:tc>
          <w:tcPr>
            <w:tcW w:w="3404" w:type="dxa"/>
            <w:gridSpan w:val="2"/>
            <w:shd w:val="clear" w:color="auto" w:fill="auto"/>
          </w:tcPr>
          <w:p w14:paraId="332B565E" w14:textId="77777777" w:rsidR="005A3825" w:rsidRPr="00B23D3D" w:rsidRDefault="005A3825" w:rsidP="00190F92">
            <w:pPr>
              <w:pStyle w:val="SingleTxtGA"/>
              <w:spacing w:before="20" w:after="40" w:line="280" w:lineRule="exact"/>
              <w:ind w:left="57" w:right="170"/>
              <w:rPr>
                <w:sz w:val="18"/>
                <w:szCs w:val="18"/>
                <w:rtl/>
                <w:lang w:val="ar-SA" w:eastAsia="zh-TW"/>
              </w:rPr>
            </w:pPr>
            <w:r w:rsidRPr="00B23D3D">
              <w:rPr>
                <w:sz w:val="18"/>
                <w:szCs w:val="18"/>
                <w:rtl/>
              </w:rPr>
              <w:t>مرض القلب الإقفاري</w:t>
            </w:r>
          </w:p>
        </w:tc>
        <w:tc>
          <w:tcPr>
            <w:tcW w:w="1418" w:type="dxa"/>
            <w:shd w:val="clear" w:color="auto" w:fill="auto"/>
          </w:tcPr>
          <w:p w14:paraId="209D2CB7" w14:textId="1A3EAC5E" w:rsidR="005A3825" w:rsidRPr="00B23D3D" w:rsidRDefault="005F6803" w:rsidP="00190F92">
            <w:pPr>
              <w:pStyle w:val="SingleTxtGA"/>
              <w:spacing w:before="20" w:after="40" w:line="280" w:lineRule="exact"/>
              <w:ind w:left="57" w:right="170"/>
              <w:rPr>
                <w:sz w:val="18"/>
                <w:szCs w:val="18"/>
                <w:rtl/>
                <w:lang w:val="ar-SA" w:eastAsia="zh-TW"/>
              </w:rPr>
            </w:pPr>
            <w:r w:rsidRPr="00A839FB">
              <w:rPr>
                <w:sz w:val="18"/>
                <w:szCs w:val="18"/>
                <w:rtl/>
              </w:rPr>
              <w:t>11</w:t>
            </w:r>
          </w:p>
        </w:tc>
        <w:tc>
          <w:tcPr>
            <w:tcW w:w="1547" w:type="dxa"/>
            <w:vMerge/>
            <w:shd w:val="clear" w:color="auto" w:fill="auto"/>
          </w:tcPr>
          <w:p w14:paraId="48C936C8" w14:textId="77777777" w:rsidR="005A3825" w:rsidRPr="00B23D3D" w:rsidRDefault="005A3825" w:rsidP="00B23D3D">
            <w:pPr>
              <w:pStyle w:val="SingleTxtGA"/>
              <w:spacing w:before="20" w:after="40" w:line="280" w:lineRule="exact"/>
              <w:ind w:left="57" w:right="57"/>
              <w:rPr>
                <w:sz w:val="18"/>
                <w:szCs w:val="18"/>
              </w:rPr>
            </w:pPr>
          </w:p>
        </w:tc>
      </w:tr>
      <w:tr w:rsidR="005A3825" w:rsidRPr="00B23D3D" w14:paraId="117BE5FA" w14:textId="77777777" w:rsidTr="00F9570F">
        <w:tc>
          <w:tcPr>
            <w:tcW w:w="429" w:type="dxa"/>
            <w:vMerge/>
            <w:shd w:val="clear" w:color="auto" w:fill="auto"/>
          </w:tcPr>
          <w:p w14:paraId="50A27618" w14:textId="77777777" w:rsidR="005A3825" w:rsidRPr="00B23D3D" w:rsidRDefault="005A3825" w:rsidP="00B23D3D">
            <w:pPr>
              <w:pStyle w:val="SingleTxtGA"/>
              <w:spacing w:before="20" w:after="40" w:line="280" w:lineRule="exact"/>
              <w:ind w:left="57" w:right="57"/>
              <w:rPr>
                <w:sz w:val="18"/>
                <w:szCs w:val="18"/>
              </w:rPr>
            </w:pPr>
          </w:p>
        </w:tc>
        <w:tc>
          <w:tcPr>
            <w:tcW w:w="423" w:type="dxa"/>
            <w:shd w:val="clear" w:color="auto" w:fill="auto"/>
          </w:tcPr>
          <w:p w14:paraId="039957FB" w14:textId="77777777" w:rsidR="005A3825" w:rsidRPr="00B23D3D" w:rsidRDefault="005A3825" w:rsidP="00190F92">
            <w:pPr>
              <w:pStyle w:val="SingleTxtGA"/>
              <w:spacing w:before="20" w:after="40" w:line="280" w:lineRule="exact"/>
              <w:ind w:left="57" w:right="57"/>
              <w:rPr>
                <w:sz w:val="18"/>
                <w:szCs w:val="18"/>
                <w:rtl/>
                <w:lang w:val="ar-SA" w:eastAsia="zh-TW"/>
              </w:rPr>
            </w:pPr>
            <w:r w:rsidRPr="00B23D3D">
              <w:rPr>
                <w:sz w:val="18"/>
                <w:szCs w:val="18"/>
                <w:rtl/>
              </w:rPr>
              <w:t>(و)</w:t>
            </w:r>
          </w:p>
        </w:tc>
        <w:tc>
          <w:tcPr>
            <w:tcW w:w="3404" w:type="dxa"/>
            <w:gridSpan w:val="2"/>
            <w:shd w:val="clear" w:color="auto" w:fill="auto"/>
          </w:tcPr>
          <w:p w14:paraId="2CD0E2D2" w14:textId="77777777" w:rsidR="005A3825" w:rsidRPr="00B23D3D" w:rsidRDefault="005A3825" w:rsidP="00190F92">
            <w:pPr>
              <w:pStyle w:val="SingleTxtGA"/>
              <w:spacing w:before="20" w:after="40" w:line="280" w:lineRule="exact"/>
              <w:ind w:left="57" w:right="170"/>
              <w:rPr>
                <w:sz w:val="18"/>
                <w:szCs w:val="18"/>
                <w:rtl/>
                <w:lang w:val="ar-SA" w:eastAsia="zh-TW"/>
              </w:rPr>
            </w:pPr>
            <w:r w:rsidRPr="00B23D3D">
              <w:rPr>
                <w:sz w:val="18"/>
                <w:szCs w:val="18"/>
                <w:rtl/>
              </w:rPr>
              <w:t>الاضطرابات لدى حديثي الولادة</w:t>
            </w:r>
          </w:p>
        </w:tc>
        <w:tc>
          <w:tcPr>
            <w:tcW w:w="1418" w:type="dxa"/>
            <w:shd w:val="clear" w:color="auto" w:fill="auto"/>
          </w:tcPr>
          <w:p w14:paraId="649A5353" w14:textId="5AE320AD" w:rsidR="005A3825" w:rsidRPr="00B23D3D" w:rsidRDefault="001114F5" w:rsidP="00190F92">
            <w:pPr>
              <w:pStyle w:val="SingleTxtGA"/>
              <w:spacing w:before="20" w:after="40" w:line="280" w:lineRule="exact"/>
              <w:ind w:left="57" w:right="170"/>
              <w:rPr>
                <w:sz w:val="18"/>
                <w:szCs w:val="18"/>
              </w:rPr>
            </w:pPr>
            <w:r>
              <w:rPr>
                <w:rFonts w:hint="cs"/>
                <w:sz w:val="18"/>
                <w:szCs w:val="18"/>
                <w:rtl/>
              </w:rPr>
              <w:t>-</w:t>
            </w:r>
          </w:p>
        </w:tc>
        <w:tc>
          <w:tcPr>
            <w:tcW w:w="1547" w:type="dxa"/>
            <w:vMerge/>
            <w:shd w:val="clear" w:color="auto" w:fill="auto"/>
          </w:tcPr>
          <w:p w14:paraId="0F7B8A78" w14:textId="77777777" w:rsidR="005A3825" w:rsidRPr="00B23D3D" w:rsidRDefault="005A3825" w:rsidP="00B23D3D">
            <w:pPr>
              <w:pStyle w:val="SingleTxtGA"/>
              <w:spacing w:before="20" w:after="40" w:line="280" w:lineRule="exact"/>
              <w:ind w:left="57" w:right="57"/>
              <w:rPr>
                <w:sz w:val="18"/>
                <w:szCs w:val="18"/>
              </w:rPr>
            </w:pPr>
          </w:p>
        </w:tc>
      </w:tr>
      <w:tr w:rsidR="005A3825" w:rsidRPr="00B23D3D" w14:paraId="0306E7FE" w14:textId="77777777" w:rsidTr="00F9570F">
        <w:tc>
          <w:tcPr>
            <w:tcW w:w="429" w:type="dxa"/>
            <w:vMerge/>
            <w:shd w:val="clear" w:color="auto" w:fill="auto"/>
          </w:tcPr>
          <w:p w14:paraId="59326D21" w14:textId="77777777" w:rsidR="005A3825" w:rsidRPr="00B23D3D" w:rsidRDefault="005A3825" w:rsidP="00B23D3D">
            <w:pPr>
              <w:pStyle w:val="SingleTxtGA"/>
              <w:spacing w:before="20" w:after="40" w:line="280" w:lineRule="exact"/>
              <w:ind w:left="57" w:right="57"/>
              <w:rPr>
                <w:sz w:val="18"/>
                <w:szCs w:val="18"/>
              </w:rPr>
            </w:pPr>
          </w:p>
        </w:tc>
        <w:tc>
          <w:tcPr>
            <w:tcW w:w="423" w:type="dxa"/>
            <w:vMerge w:val="restart"/>
            <w:shd w:val="clear" w:color="auto" w:fill="auto"/>
          </w:tcPr>
          <w:p w14:paraId="7E916580" w14:textId="77777777" w:rsidR="005A3825" w:rsidRPr="00B23D3D" w:rsidRDefault="005A3825" w:rsidP="00190F92">
            <w:pPr>
              <w:pStyle w:val="SingleTxtGA"/>
              <w:spacing w:before="20" w:after="40" w:line="280" w:lineRule="exact"/>
              <w:ind w:left="57" w:right="57"/>
              <w:rPr>
                <w:sz w:val="18"/>
                <w:szCs w:val="18"/>
                <w:rtl/>
                <w:lang w:val="ar-SA" w:eastAsia="zh-TW"/>
              </w:rPr>
            </w:pPr>
            <w:r w:rsidRPr="00B23D3D">
              <w:rPr>
                <w:sz w:val="18"/>
                <w:szCs w:val="18"/>
                <w:rtl/>
              </w:rPr>
              <w:t>(ز)</w:t>
            </w:r>
          </w:p>
        </w:tc>
        <w:tc>
          <w:tcPr>
            <w:tcW w:w="3404" w:type="dxa"/>
            <w:gridSpan w:val="2"/>
            <w:shd w:val="clear" w:color="auto" w:fill="auto"/>
          </w:tcPr>
          <w:p w14:paraId="2AEFC986" w14:textId="77777777" w:rsidR="005A3825" w:rsidRPr="00B23D3D" w:rsidRDefault="005A3825" w:rsidP="00190F92">
            <w:pPr>
              <w:pStyle w:val="SingleTxtGA"/>
              <w:spacing w:before="20" w:after="40" w:line="280" w:lineRule="exact"/>
              <w:ind w:left="57" w:right="170"/>
              <w:rPr>
                <w:sz w:val="18"/>
                <w:szCs w:val="18"/>
                <w:rtl/>
                <w:lang w:val="ar-SA" w:eastAsia="zh-TW"/>
              </w:rPr>
            </w:pPr>
            <w:r w:rsidRPr="00B23D3D">
              <w:rPr>
                <w:sz w:val="18"/>
                <w:szCs w:val="18"/>
                <w:rtl/>
              </w:rPr>
              <w:t>أمراض الإسهال</w:t>
            </w:r>
          </w:p>
        </w:tc>
        <w:tc>
          <w:tcPr>
            <w:tcW w:w="1418" w:type="dxa"/>
            <w:shd w:val="clear" w:color="auto" w:fill="auto"/>
          </w:tcPr>
          <w:p w14:paraId="4C12F46B" w14:textId="77777777" w:rsidR="005A3825" w:rsidRPr="00B23D3D" w:rsidRDefault="005A3825" w:rsidP="00190F92">
            <w:pPr>
              <w:pStyle w:val="SingleTxtGA"/>
              <w:spacing w:before="20" w:after="40" w:line="280" w:lineRule="exact"/>
              <w:ind w:left="57" w:right="170"/>
              <w:rPr>
                <w:sz w:val="18"/>
                <w:szCs w:val="18"/>
              </w:rPr>
            </w:pPr>
          </w:p>
        </w:tc>
        <w:tc>
          <w:tcPr>
            <w:tcW w:w="1547" w:type="dxa"/>
            <w:vMerge/>
            <w:shd w:val="clear" w:color="auto" w:fill="auto"/>
          </w:tcPr>
          <w:p w14:paraId="0E378571" w14:textId="77777777" w:rsidR="005A3825" w:rsidRPr="00B23D3D" w:rsidRDefault="005A3825" w:rsidP="00B23D3D">
            <w:pPr>
              <w:pStyle w:val="SingleTxtGA"/>
              <w:spacing w:before="20" w:after="40" w:line="280" w:lineRule="exact"/>
              <w:ind w:left="57" w:right="57"/>
              <w:rPr>
                <w:sz w:val="18"/>
                <w:szCs w:val="18"/>
              </w:rPr>
            </w:pPr>
          </w:p>
        </w:tc>
      </w:tr>
      <w:tr w:rsidR="005A3825" w:rsidRPr="00B23D3D" w14:paraId="6C9D109A" w14:textId="77777777" w:rsidTr="00F9570F">
        <w:tc>
          <w:tcPr>
            <w:tcW w:w="429" w:type="dxa"/>
            <w:vMerge/>
            <w:shd w:val="clear" w:color="auto" w:fill="auto"/>
          </w:tcPr>
          <w:p w14:paraId="3AFEA7A2" w14:textId="77777777" w:rsidR="005A3825" w:rsidRPr="00B23D3D" w:rsidRDefault="005A3825" w:rsidP="00B23D3D">
            <w:pPr>
              <w:pStyle w:val="SingleTxtGA"/>
              <w:spacing w:before="20" w:after="40" w:line="280" w:lineRule="exact"/>
              <w:ind w:left="57" w:right="57"/>
              <w:rPr>
                <w:sz w:val="18"/>
                <w:szCs w:val="18"/>
              </w:rPr>
            </w:pPr>
          </w:p>
        </w:tc>
        <w:tc>
          <w:tcPr>
            <w:tcW w:w="423" w:type="dxa"/>
            <w:vMerge/>
            <w:shd w:val="clear" w:color="auto" w:fill="auto"/>
          </w:tcPr>
          <w:p w14:paraId="5671B9B6" w14:textId="77777777" w:rsidR="005A3825" w:rsidRPr="00B23D3D" w:rsidRDefault="005A3825" w:rsidP="00190F92">
            <w:pPr>
              <w:pStyle w:val="SingleTxtGA"/>
              <w:spacing w:before="20" w:after="40" w:line="280" w:lineRule="exact"/>
              <w:ind w:left="57" w:right="57"/>
              <w:rPr>
                <w:sz w:val="18"/>
                <w:szCs w:val="18"/>
              </w:rPr>
            </w:pPr>
          </w:p>
        </w:tc>
        <w:tc>
          <w:tcPr>
            <w:tcW w:w="698" w:type="dxa"/>
            <w:shd w:val="clear" w:color="auto" w:fill="auto"/>
          </w:tcPr>
          <w:p w14:paraId="63EE4D03" w14:textId="51FEA9FD" w:rsidR="005A3825" w:rsidRPr="00B23D3D" w:rsidRDefault="00190F92" w:rsidP="00190F92">
            <w:pPr>
              <w:pStyle w:val="SingleTxtGA"/>
              <w:spacing w:before="20" w:after="40" w:line="280" w:lineRule="exact"/>
              <w:ind w:left="57" w:right="170"/>
              <w:rPr>
                <w:sz w:val="18"/>
                <w:szCs w:val="18"/>
                <w:rtl/>
                <w:lang w:val="ar-SA" w:eastAsia="zh-TW"/>
              </w:rPr>
            </w:pPr>
            <w:r>
              <w:rPr>
                <w:rFonts w:hint="cs"/>
                <w:sz w:val="18"/>
                <w:szCs w:val="18"/>
                <w:rtl/>
              </w:rPr>
              <w:t>‘</w:t>
            </w:r>
            <w:r w:rsidR="005F6803" w:rsidRPr="00A839FB">
              <w:rPr>
                <w:sz w:val="18"/>
                <w:szCs w:val="18"/>
                <w:rtl/>
              </w:rPr>
              <w:t>1</w:t>
            </w:r>
            <w:r w:rsidR="005A3825" w:rsidRPr="00B23D3D">
              <w:rPr>
                <w:sz w:val="18"/>
                <w:szCs w:val="18"/>
                <w:rtl/>
              </w:rPr>
              <w:t>‘</w:t>
            </w:r>
          </w:p>
        </w:tc>
        <w:tc>
          <w:tcPr>
            <w:tcW w:w="2706" w:type="dxa"/>
            <w:shd w:val="clear" w:color="auto" w:fill="auto"/>
          </w:tcPr>
          <w:p w14:paraId="480D5A62" w14:textId="77777777" w:rsidR="005A3825" w:rsidRPr="00B23D3D" w:rsidRDefault="005A3825" w:rsidP="00190F92">
            <w:pPr>
              <w:pStyle w:val="SingleTxtGA"/>
              <w:spacing w:before="20" w:after="40" w:line="280" w:lineRule="exact"/>
              <w:ind w:left="57" w:right="170"/>
              <w:rPr>
                <w:sz w:val="18"/>
                <w:szCs w:val="18"/>
                <w:rtl/>
                <w:lang w:val="ar-SA" w:eastAsia="zh-TW"/>
              </w:rPr>
            </w:pPr>
            <w:r w:rsidRPr="00B23D3D">
              <w:rPr>
                <w:sz w:val="18"/>
                <w:szCs w:val="18"/>
                <w:rtl/>
              </w:rPr>
              <w:t>الإسهال</w:t>
            </w:r>
          </w:p>
        </w:tc>
        <w:tc>
          <w:tcPr>
            <w:tcW w:w="1418" w:type="dxa"/>
            <w:shd w:val="clear" w:color="auto" w:fill="auto"/>
          </w:tcPr>
          <w:p w14:paraId="435149D4" w14:textId="57AD9775" w:rsidR="005A3825" w:rsidRPr="00B23D3D" w:rsidRDefault="005F6803" w:rsidP="00190F92">
            <w:pPr>
              <w:pStyle w:val="SingleTxtGA"/>
              <w:spacing w:before="20" w:after="40" w:line="280" w:lineRule="exact"/>
              <w:ind w:left="57" w:right="170"/>
              <w:rPr>
                <w:sz w:val="18"/>
                <w:szCs w:val="18"/>
                <w:rtl/>
                <w:lang w:val="ar-SA" w:eastAsia="zh-TW"/>
              </w:rPr>
            </w:pPr>
            <w:r w:rsidRPr="00A839FB">
              <w:rPr>
                <w:sz w:val="18"/>
                <w:szCs w:val="18"/>
                <w:rtl/>
              </w:rPr>
              <w:t>277</w:t>
            </w:r>
          </w:p>
        </w:tc>
        <w:tc>
          <w:tcPr>
            <w:tcW w:w="1547" w:type="dxa"/>
            <w:vMerge/>
            <w:shd w:val="clear" w:color="auto" w:fill="auto"/>
          </w:tcPr>
          <w:p w14:paraId="208A16E5" w14:textId="77777777" w:rsidR="005A3825" w:rsidRPr="00B23D3D" w:rsidRDefault="005A3825" w:rsidP="00B23D3D">
            <w:pPr>
              <w:pStyle w:val="SingleTxtGA"/>
              <w:spacing w:before="20" w:after="40" w:line="280" w:lineRule="exact"/>
              <w:ind w:left="57" w:right="57"/>
              <w:rPr>
                <w:sz w:val="18"/>
                <w:szCs w:val="18"/>
              </w:rPr>
            </w:pPr>
          </w:p>
        </w:tc>
      </w:tr>
      <w:tr w:rsidR="005A3825" w:rsidRPr="00B23D3D" w14:paraId="7F262E46" w14:textId="77777777" w:rsidTr="00F9570F">
        <w:tc>
          <w:tcPr>
            <w:tcW w:w="429" w:type="dxa"/>
            <w:vMerge/>
            <w:shd w:val="clear" w:color="auto" w:fill="auto"/>
          </w:tcPr>
          <w:p w14:paraId="6092D3BD" w14:textId="77777777" w:rsidR="005A3825" w:rsidRPr="00B23D3D" w:rsidRDefault="005A3825" w:rsidP="00B23D3D">
            <w:pPr>
              <w:pStyle w:val="SingleTxtGA"/>
              <w:spacing w:before="20" w:after="40" w:line="280" w:lineRule="exact"/>
              <w:ind w:left="57" w:right="57"/>
              <w:rPr>
                <w:sz w:val="18"/>
                <w:szCs w:val="18"/>
              </w:rPr>
            </w:pPr>
          </w:p>
        </w:tc>
        <w:tc>
          <w:tcPr>
            <w:tcW w:w="423" w:type="dxa"/>
            <w:vMerge/>
            <w:shd w:val="clear" w:color="auto" w:fill="auto"/>
          </w:tcPr>
          <w:p w14:paraId="7BD1D3CC" w14:textId="77777777" w:rsidR="005A3825" w:rsidRPr="00B23D3D" w:rsidRDefault="005A3825" w:rsidP="00190F92">
            <w:pPr>
              <w:pStyle w:val="SingleTxtGA"/>
              <w:spacing w:before="20" w:after="40" w:line="280" w:lineRule="exact"/>
              <w:ind w:left="57" w:right="57"/>
              <w:rPr>
                <w:sz w:val="18"/>
                <w:szCs w:val="18"/>
              </w:rPr>
            </w:pPr>
          </w:p>
        </w:tc>
        <w:tc>
          <w:tcPr>
            <w:tcW w:w="698" w:type="dxa"/>
            <w:shd w:val="clear" w:color="auto" w:fill="auto"/>
          </w:tcPr>
          <w:p w14:paraId="3BB726A8" w14:textId="026EE677" w:rsidR="005A3825" w:rsidRPr="00B23D3D" w:rsidRDefault="00190F92" w:rsidP="00190F92">
            <w:pPr>
              <w:pStyle w:val="SingleTxtGA"/>
              <w:spacing w:before="20" w:after="40" w:line="280" w:lineRule="exact"/>
              <w:ind w:left="57" w:right="170"/>
              <w:rPr>
                <w:sz w:val="18"/>
                <w:szCs w:val="18"/>
                <w:rtl/>
                <w:lang w:val="ar-SA" w:eastAsia="zh-TW"/>
              </w:rPr>
            </w:pPr>
            <w:r>
              <w:rPr>
                <w:rFonts w:hint="cs"/>
                <w:sz w:val="18"/>
                <w:szCs w:val="18"/>
                <w:rtl/>
              </w:rPr>
              <w:t>‘</w:t>
            </w:r>
            <w:r w:rsidR="005F6803" w:rsidRPr="00A839FB">
              <w:rPr>
                <w:sz w:val="18"/>
                <w:szCs w:val="18"/>
                <w:rtl/>
              </w:rPr>
              <w:t>2</w:t>
            </w:r>
            <w:r w:rsidR="005A3825" w:rsidRPr="00B23D3D">
              <w:rPr>
                <w:sz w:val="18"/>
                <w:szCs w:val="18"/>
                <w:rtl/>
              </w:rPr>
              <w:t>‘</w:t>
            </w:r>
          </w:p>
        </w:tc>
        <w:tc>
          <w:tcPr>
            <w:tcW w:w="2706" w:type="dxa"/>
            <w:shd w:val="clear" w:color="auto" w:fill="auto"/>
          </w:tcPr>
          <w:p w14:paraId="7C52C415" w14:textId="77777777" w:rsidR="005A3825" w:rsidRPr="00B23D3D" w:rsidRDefault="005A3825" w:rsidP="00190F92">
            <w:pPr>
              <w:pStyle w:val="SingleTxtGA"/>
              <w:spacing w:before="20" w:after="40" w:line="280" w:lineRule="exact"/>
              <w:ind w:left="57" w:right="170"/>
              <w:rPr>
                <w:sz w:val="18"/>
                <w:szCs w:val="18"/>
                <w:rtl/>
                <w:lang w:val="ar-SA" w:eastAsia="zh-TW"/>
              </w:rPr>
            </w:pPr>
            <w:r w:rsidRPr="00B23D3D">
              <w:rPr>
                <w:sz w:val="18"/>
                <w:szCs w:val="18"/>
                <w:rtl/>
              </w:rPr>
              <w:t>الحمى التيفية</w:t>
            </w:r>
          </w:p>
        </w:tc>
        <w:tc>
          <w:tcPr>
            <w:tcW w:w="1418" w:type="dxa"/>
            <w:shd w:val="clear" w:color="auto" w:fill="auto"/>
          </w:tcPr>
          <w:p w14:paraId="0E395DA8" w14:textId="3F55F33E" w:rsidR="005A3825" w:rsidRPr="00B23D3D" w:rsidRDefault="005F6803" w:rsidP="00190F92">
            <w:pPr>
              <w:pStyle w:val="SingleTxtGA"/>
              <w:spacing w:before="20" w:after="40" w:line="280" w:lineRule="exact"/>
              <w:ind w:left="57" w:right="170"/>
              <w:rPr>
                <w:sz w:val="18"/>
                <w:szCs w:val="18"/>
                <w:rtl/>
                <w:lang w:val="ar-SA" w:eastAsia="zh-TW"/>
              </w:rPr>
            </w:pPr>
            <w:r w:rsidRPr="00A839FB">
              <w:rPr>
                <w:sz w:val="18"/>
                <w:szCs w:val="18"/>
                <w:rtl/>
              </w:rPr>
              <w:t>51</w:t>
            </w:r>
          </w:p>
        </w:tc>
        <w:tc>
          <w:tcPr>
            <w:tcW w:w="1547" w:type="dxa"/>
            <w:vMerge/>
            <w:shd w:val="clear" w:color="auto" w:fill="auto"/>
          </w:tcPr>
          <w:p w14:paraId="49CAAB9B" w14:textId="77777777" w:rsidR="005A3825" w:rsidRPr="00B23D3D" w:rsidRDefault="005A3825" w:rsidP="00B23D3D">
            <w:pPr>
              <w:pStyle w:val="SingleTxtGA"/>
              <w:spacing w:before="20" w:after="40" w:line="280" w:lineRule="exact"/>
              <w:ind w:left="57" w:right="57"/>
              <w:rPr>
                <w:sz w:val="18"/>
                <w:szCs w:val="18"/>
              </w:rPr>
            </w:pPr>
          </w:p>
        </w:tc>
      </w:tr>
      <w:tr w:rsidR="005A3825" w:rsidRPr="00B23D3D" w14:paraId="7AE74BCB" w14:textId="77777777" w:rsidTr="00F9570F">
        <w:tc>
          <w:tcPr>
            <w:tcW w:w="429" w:type="dxa"/>
            <w:vMerge/>
            <w:shd w:val="clear" w:color="auto" w:fill="auto"/>
          </w:tcPr>
          <w:p w14:paraId="76CA32E1" w14:textId="77777777" w:rsidR="005A3825" w:rsidRPr="00B23D3D" w:rsidRDefault="005A3825" w:rsidP="00B23D3D">
            <w:pPr>
              <w:pStyle w:val="SingleTxtGA"/>
              <w:spacing w:before="20" w:after="40" w:line="280" w:lineRule="exact"/>
              <w:ind w:left="57" w:right="57"/>
              <w:rPr>
                <w:sz w:val="18"/>
                <w:szCs w:val="18"/>
              </w:rPr>
            </w:pPr>
          </w:p>
        </w:tc>
        <w:tc>
          <w:tcPr>
            <w:tcW w:w="423" w:type="dxa"/>
            <w:vMerge/>
            <w:shd w:val="clear" w:color="auto" w:fill="auto"/>
          </w:tcPr>
          <w:p w14:paraId="460EE0E4" w14:textId="77777777" w:rsidR="005A3825" w:rsidRPr="00B23D3D" w:rsidRDefault="005A3825" w:rsidP="00190F92">
            <w:pPr>
              <w:pStyle w:val="SingleTxtGA"/>
              <w:spacing w:before="20" w:after="40" w:line="280" w:lineRule="exact"/>
              <w:ind w:left="57" w:right="57"/>
              <w:rPr>
                <w:sz w:val="18"/>
                <w:szCs w:val="18"/>
              </w:rPr>
            </w:pPr>
          </w:p>
        </w:tc>
        <w:tc>
          <w:tcPr>
            <w:tcW w:w="698" w:type="dxa"/>
            <w:shd w:val="clear" w:color="auto" w:fill="auto"/>
          </w:tcPr>
          <w:p w14:paraId="43D66E1C" w14:textId="61C87E7C" w:rsidR="005A3825" w:rsidRPr="00B23D3D" w:rsidRDefault="00190F92" w:rsidP="00190F92">
            <w:pPr>
              <w:pStyle w:val="SingleTxtGA"/>
              <w:spacing w:before="20" w:after="40" w:line="280" w:lineRule="exact"/>
              <w:ind w:left="57" w:right="170"/>
              <w:rPr>
                <w:sz w:val="18"/>
                <w:szCs w:val="18"/>
                <w:rtl/>
                <w:lang w:val="ar-SA" w:eastAsia="zh-TW"/>
              </w:rPr>
            </w:pPr>
            <w:r>
              <w:rPr>
                <w:rFonts w:hint="cs"/>
                <w:sz w:val="18"/>
                <w:szCs w:val="18"/>
                <w:rtl/>
              </w:rPr>
              <w:t>‘</w:t>
            </w:r>
            <w:r w:rsidR="005F6803" w:rsidRPr="00A839FB">
              <w:rPr>
                <w:sz w:val="18"/>
                <w:szCs w:val="18"/>
                <w:rtl/>
              </w:rPr>
              <w:t>3</w:t>
            </w:r>
            <w:r w:rsidR="005A3825" w:rsidRPr="00B23D3D">
              <w:rPr>
                <w:sz w:val="18"/>
                <w:szCs w:val="18"/>
                <w:rtl/>
              </w:rPr>
              <w:t>‘</w:t>
            </w:r>
          </w:p>
        </w:tc>
        <w:tc>
          <w:tcPr>
            <w:tcW w:w="2706" w:type="dxa"/>
            <w:shd w:val="clear" w:color="auto" w:fill="auto"/>
          </w:tcPr>
          <w:p w14:paraId="144AF580" w14:textId="77777777" w:rsidR="005A3825" w:rsidRPr="00B23D3D" w:rsidRDefault="005A3825" w:rsidP="00190F92">
            <w:pPr>
              <w:pStyle w:val="SingleTxtGA"/>
              <w:spacing w:before="20" w:after="40" w:line="280" w:lineRule="exact"/>
              <w:ind w:left="57" w:right="170"/>
              <w:rPr>
                <w:sz w:val="18"/>
                <w:szCs w:val="18"/>
                <w:rtl/>
                <w:lang w:val="ar-SA" w:eastAsia="zh-TW"/>
              </w:rPr>
            </w:pPr>
            <w:r w:rsidRPr="00B23D3D">
              <w:rPr>
                <w:sz w:val="18"/>
                <w:szCs w:val="18"/>
                <w:rtl/>
              </w:rPr>
              <w:t>الزحار</w:t>
            </w:r>
          </w:p>
        </w:tc>
        <w:tc>
          <w:tcPr>
            <w:tcW w:w="1418" w:type="dxa"/>
            <w:shd w:val="clear" w:color="auto" w:fill="auto"/>
          </w:tcPr>
          <w:p w14:paraId="1AB8F45D" w14:textId="1C0B1DE0" w:rsidR="005A3825" w:rsidRPr="00B23D3D" w:rsidRDefault="005F6803" w:rsidP="00190F92">
            <w:pPr>
              <w:pStyle w:val="SingleTxtGA"/>
              <w:spacing w:before="20" w:after="40" w:line="280" w:lineRule="exact"/>
              <w:ind w:left="57" w:right="170"/>
              <w:rPr>
                <w:sz w:val="18"/>
                <w:szCs w:val="18"/>
                <w:rtl/>
                <w:lang w:val="ar-SA" w:eastAsia="zh-TW"/>
              </w:rPr>
            </w:pPr>
            <w:r w:rsidRPr="00A839FB">
              <w:rPr>
                <w:sz w:val="18"/>
                <w:szCs w:val="18"/>
                <w:rtl/>
              </w:rPr>
              <w:t>171</w:t>
            </w:r>
          </w:p>
        </w:tc>
        <w:tc>
          <w:tcPr>
            <w:tcW w:w="1547" w:type="dxa"/>
            <w:vMerge/>
            <w:shd w:val="clear" w:color="auto" w:fill="auto"/>
          </w:tcPr>
          <w:p w14:paraId="4483447D" w14:textId="77777777" w:rsidR="005A3825" w:rsidRPr="00B23D3D" w:rsidRDefault="005A3825" w:rsidP="00B23D3D">
            <w:pPr>
              <w:pStyle w:val="SingleTxtGA"/>
              <w:spacing w:before="20" w:after="40" w:line="280" w:lineRule="exact"/>
              <w:ind w:left="57" w:right="57"/>
              <w:rPr>
                <w:sz w:val="18"/>
                <w:szCs w:val="18"/>
              </w:rPr>
            </w:pPr>
          </w:p>
        </w:tc>
      </w:tr>
      <w:tr w:rsidR="005A3825" w:rsidRPr="00B23D3D" w14:paraId="7EEEB4BE" w14:textId="77777777" w:rsidTr="00F9570F">
        <w:tc>
          <w:tcPr>
            <w:tcW w:w="429" w:type="dxa"/>
            <w:vMerge/>
            <w:shd w:val="clear" w:color="auto" w:fill="auto"/>
          </w:tcPr>
          <w:p w14:paraId="1653A987" w14:textId="77777777" w:rsidR="005A3825" w:rsidRPr="00B23D3D" w:rsidRDefault="005A3825" w:rsidP="00B23D3D">
            <w:pPr>
              <w:pStyle w:val="SingleTxtGA"/>
              <w:spacing w:before="20" w:after="40" w:line="280" w:lineRule="exact"/>
              <w:ind w:left="57" w:right="57"/>
              <w:rPr>
                <w:sz w:val="18"/>
                <w:szCs w:val="18"/>
              </w:rPr>
            </w:pPr>
          </w:p>
        </w:tc>
        <w:tc>
          <w:tcPr>
            <w:tcW w:w="423" w:type="dxa"/>
            <w:shd w:val="clear" w:color="auto" w:fill="auto"/>
          </w:tcPr>
          <w:p w14:paraId="229B6069" w14:textId="77777777" w:rsidR="005A3825" w:rsidRPr="00B23D3D" w:rsidRDefault="005A3825" w:rsidP="00190F92">
            <w:pPr>
              <w:pStyle w:val="SingleTxtGA"/>
              <w:spacing w:before="20" w:after="40" w:line="280" w:lineRule="exact"/>
              <w:ind w:left="57" w:right="57"/>
              <w:rPr>
                <w:sz w:val="18"/>
                <w:szCs w:val="18"/>
                <w:rtl/>
                <w:lang w:val="ar-SA" w:eastAsia="zh-TW"/>
              </w:rPr>
            </w:pPr>
            <w:r w:rsidRPr="00B23D3D">
              <w:rPr>
                <w:sz w:val="18"/>
                <w:szCs w:val="18"/>
                <w:rtl/>
              </w:rPr>
              <w:t>(ح)</w:t>
            </w:r>
          </w:p>
        </w:tc>
        <w:tc>
          <w:tcPr>
            <w:tcW w:w="3404" w:type="dxa"/>
            <w:gridSpan w:val="2"/>
            <w:shd w:val="clear" w:color="auto" w:fill="auto"/>
          </w:tcPr>
          <w:p w14:paraId="3DCE50BF" w14:textId="77777777" w:rsidR="005A3825" w:rsidRPr="00B23D3D" w:rsidRDefault="005A3825" w:rsidP="00190F92">
            <w:pPr>
              <w:pStyle w:val="SingleTxtGA"/>
              <w:spacing w:before="20" w:after="40" w:line="280" w:lineRule="exact"/>
              <w:ind w:left="57" w:right="170"/>
              <w:rPr>
                <w:sz w:val="18"/>
                <w:szCs w:val="18"/>
                <w:rtl/>
                <w:lang w:val="ar-SA" w:eastAsia="zh-TW"/>
              </w:rPr>
            </w:pPr>
            <w:r w:rsidRPr="00B23D3D">
              <w:rPr>
                <w:sz w:val="18"/>
                <w:szCs w:val="18"/>
                <w:rtl/>
              </w:rPr>
              <w:t>السكتة الدماغية</w:t>
            </w:r>
          </w:p>
        </w:tc>
        <w:tc>
          <w:tcPr>
            <w:tcW w:w="1418" w:type="dxa"/>
            <w:shd w:val="clear" w:color="auto" w:fill="auto"/>
          </w:tcPr>
          <w:p w14:paraId="2EFC767F" w14:textId="68D0F68F" w:rsidR="005A3825" w:rsidRPr="00B23D3D" w:rsidRDefault="005F6803" w:rsidP="00190F92">
            <w:pPr>
              <w:pStyle w:val="SingleTxtGA"/>
              <w:spacing w:before="20" w:after="40" w:line="280" w:lineRule="exact"/>
              <w:ind w:left="57" w:right="170"/>
              <w:rPr>
                <w:sz w:val="18"/>
                <w:szCs w:val="18"/>
                <w:rtl/>
                <w:lang w:val="ar-SA" w:eastAsia="zh-TW"/>
              </w:rPr>
            </w:pPr>
            <w:r w:rsidRPr="00A839FB">
              <w:rPr>
                <w:sz w:val="18"/>
                <w:szCs w:val="18"/>
                <w:rtl/>
              </w:rPr>
              <w:t>293</w:t>
            </w:r>
          </w:p>
        </w:tc>
        <w:tc>
          <w:tcPr>
            <w:tcW w:w="1547" w:type="dxa"/>
            <w:vMerge/>
            <w:shd w:val="clear" w:color="auto" w:fill="auto"/>
          </w:tcPr>
          <w:p w14:paraId="265AA813" w14:textId="77777777" w:rsidR="005A3825" w:rsidRPr="00B23D3D" w:rsidRDefault="005A3825" w:rsidP="00B23D3D">
            <w:pPr>
              <w:pStyle w:val="SingleTxtGA"/>
              <w:spacing w:before="20" w:after="40" w:line="280" w:lineRule="exact"/>
              <w:ind w:left="57" w:right="57"/>
              <w:rPr>
                <w:sz w:val="18"/>
                <w:szCs w:val="18"/>
              </w:rPr>
            </w:pPr>
          </w:p>
        </w:tc>
      </w:tr>
      <w:tr w:rsidR="005A3825" w:rsidRPr="00B23D3D" w14:paraId="0C59472F" w14:textId="77777777" w:rsidTr="00F9570F">
        <w:tc>
          <w:tcPr>
            <w:tcW w:w="429" w:type="dxa"/>
            <w:vMerge/>
            <w:shd w:val="clear" w:color="auto" w:fill="auto"/>
          </w:tcPr>
          <w:p w14:paraId="2698E70B" w14:textId="77777777" w:rsidR="005A3825" w:rsidRPr="00B23D3D" w:rsidRDefault="005A3825" w:rsidP="00B23D3D">
            <w:pPr>
              <w:pStyle w:val="SingleTxtGA"/>
              <w:spacing w:before="20" w:after="40" w:line="280" w:lineRule="exact"/>
              <w:ind w:left="57" w:right="57"/>
              <w:rPr>
                <w:sz w:val="18"/>
                <w:szCs w:val="18"/>
              </w:rPr>
            </w:pPr>
          </w:p>
        </w:tc>
        <w:tc>
          <w:tcPr>
            <w:tcW w:w="423" w:type="dxa"/>
            <w:shd w:val="clear" w:color="auto" w:fill="auto"/>
          </w:tcPr>
          <w:p w14:paraId="52E45AF3" w14:textId="77777777" w:rsidR="005A3825" w:rsidRPr="00B23D3D" w:rsidRDefault="005A3825" w:rsidP="00190F92">
            <w:pPr>
              <w:pStyle w:val="SingleTxtGA"/>
              <w:spacing w:before="20" w:after="40" w:line="280" w:lineRule="exact"/>
              <w:ind w:left="57" w:right="57"/>
              <w:rPr>
                <w:sz w:val="18"/>
                <w:szCs w:val="18"/>
                <w:rtl/>
                <w:lang w:val="ar-SA" w:eastAsia="zh-TW"/>
              </w:rPr>
            </w:pPr>
            <w:r w:rsidRPr="00B23D3D">
              <w:rPr>
                <w:sz w:val="18"/>
                <w:szCs w:val="18"/>
                <w:rtl/>
              </w:rPr>
              <w:t>(ط)</w:t>
            </w:r>
          </w:p>
        </w:tc>
        <w:tc>
          <w:tcPr>
            <w:tcW w:w="3404" w:type="dxa"/>
            <w:gridSpan w:val="2"/>
            <w:shd w:val="clear" w:color="auto" w:fill="auto"/>
          </w:tcPr>
          <w:p w14:paraId="1D8200D5" w14:textId="77777777" w:rsidR="005A3825" w:rsidRPr="00B23D3D" w:rsidRDefault="005A3825" w:rsidP="00190F92">
            <w:pPr>
              <w:pStyle w:val="SingleTxtGA"/>
              <w:spacing w:before="20" w:after="40" w:line="280" w:lineRule="exact"/>
              <w:ind w:left="57" w:right="170"/>
              <w:rPr>
                <w:sz w:val="18"/>
                <w:szCs w:val="18"/>
                <w:rtl/>
                <w:lang w:val="ar-SA" w:eastAsia="zh-TW"/>
              </w:rPr>
            </w:pPr>
            <w:r w:rsidRPr="00B23D3D">
              <w:rPr>
                <w:sz w:val="18"/>
                <w:szCs w:val="18"/>
                <w:rtl/>
              </w:rPr>
              <w:t>سوء التغذية</w:t>
            </w:r>
          </w:p>
        </w:tc>
        <w:tc>
          <w:tcPr>
            <w:tcW w:w="1418" w:type="dxa"/>
            <w:shd w:val="clear" w:color="auto" w:fill="auto"/>
          </w:tcPr>
          <w:p w14:paraId="1F66BC14" w14:textId="35536AFE" w:rsidR="005A3825" w:rsidRPr="00B23D3D" w:rsidRDefault="005F6803" w:rsidP="00190F92">
            <w:pPr>
              <w:pStyle w:val="SingleTxtGA"/>
              <w:spacing w:before="20" w:after="40" w:line="280" w:lineRule="exact"/>
              <w:ind w:left="57" w:right="170"/>
              <w:rPr>
                <w:sz w:val="18"/>
                <w:szCs w:val="18"/>
                <w:rtl/>
                <w:lang w:val="ar-SA" w:eastAsia="zh-TW"/>
              </w:rPr>
            </w:pPr>
            <w:r w:rsidRPr="00A839FB">
              <w:rPr>
                <w:sz w:val="18"/>
                <w:szCs w:val="18"/>
                <w:rtl/>
              </w:rPr>
              <w:t>201</w:t>
            </w:r>
          </w:p>
        </w:tc>
        <w:tc>
          <w:tcPr>
            <w:tcW w:w="1547" w:type="dxa"/>
            <w:vMerge/>
            <w:shd w:val="clear" w:color="auto" w:fill="auto"/>
          </w:tcPr>
          <w:p w14:paraId="434A16CB" w14:textId="77777777" w:rsidR="005A3825" w:rsidRPr="00B23D3D" w:rsidRDefault="005A3825" w:rsidP="00B23D3D">
            <w:pPr>
              <w:pStyle w:val="SingleTxtGA"/>
              <w:spacing w:before="20" w:after="40" w:line="280" w:lineRule="exact"/>
              <w:ind w:left="57" w:right="57"/>
              <w:rPr>
                <w:sz w:val="18"/>
                <w:szCs w:val="18"/>
              </w:rPr>
            </w:pPr>
          </w:p>
        </w:tc>
      </w:tr>
      <w:tr w:rsidR="005A3825" w:rsidRPr="00B23D3D" w14:paraId="2046894F" w14:textId="77777777" w:rsidTr="00F9570F">
        <w:tc>
          <w:tcPr>
            <w:tcW w:w="429" w:type="dxa"/>
            <w:vMerge/>
            <w:tcBorders>
              <w:bottom w:val="nil"/>
            </w:tcBorders>
            <w:shd w:val="clear" w:color="auto" w:fill="auto"/>
          </w:tcPr>
          <w:p w14:paraId="580C9CF5" w14:textId="77777777" w:rsidR="005A3825" w:rsidRPr="00B23D3D" w:rsidRDefault="005A3825" w:rsidP="00B23D3D">
            <w:pPr>
              <w:pStyle w:val="SingleTxtGA"/>
              <w:spacing w:before="20" w:after="40" w:line="280" w:lineRule="exact"/>
              <w:ind w:left="57" w:right="57"/>
              <w:rPr>
                <w:sz w:val="18"/>
                <w:szCs w:val="18"/>
              </w:rPr>
            </w:pPr>
          </w:p>
        </w:tc>
        <w:tc>
          <w:tcPr>
            <w:tcW w:w="423" w:type="dxa"/>
            <w:tcBorders>
              <w:bottom w:val="nil"/>
            </w:tcBorders>
            <w:shd w:val="clear" w:color="auto" w:fill="auto"/>
          </w:tcPr>
          <w:p w14:paraId="76EE3665" w14:textId="77777777" w:rsidR="005A3825" w:rsidRPr="00B23D3D" w:rsidRDefault="005A3825" w:rsidP="00190F92">
            <w:pPr>
              <w:pStyle w:val="SingleTxtGA"/>
              <w:spacing w:before="20" w:after="40" w:line="280" w:lineRule="exact"/>
              <w:ind w:left="57" w:right="57"/>
              <w:rPr>
                <w:sz w:val="18"/>
                <w:szCs w:val="18"/>
                <w:rtl/>
                <w:lang w:val="ar-SA" w:eastAsia="zh-TW"/>
              </w:rPr>
            </w:pPr>
            <w:r w:rsidRPr="00B23D3D">
              <w:rPr>
                <w:sz w:val="18"/>
                <w:szCs w:val="18"/>
                <w:rtl/>
              </w:rPr>
              <w:t>(ي)</w:t>
            </w:r>
          </w:p>
        </w:tc>
        <w:tc>
          <w:tcPr>
            <w:tcW w:w="3404" w:type="dxa"/>
            <w:gridSpan w:val="2"/>
            <w:tcBorders>
              <w:bottom w:val="nil"/>
            </w:tcBorders>
            <w:shd w:val="clear" w:color="auto" w:fill="auto"/>
          </w:tcPr>
          <w:p w14:paraId="2BA9C744" w14:textId="77777777" w:rsidR="005A3825" w:rsidRPr="00B23D3D" w:rsidRDefault="005A3825" w:rsidP="00190F92">
            <w:pPr>
              <w:pStyle w:val="SingleTxtGA"/>
              <w:spacing w:before="20" w:after="40" w:line="280" w:lineRule="exact"/>
              <w:ind w:left="57" w:right="170"/>
              <w:rPr>
                <w:sz w:val="18"/>
                <w:szCs w:val="18"/>
                <w:rtl/>
                <w:lang w:val="ar-SA" w:eastAsia="zh-TW"/>
              </w:rPr>
            </w:pPr>
            <w:r w:rsidRPr="00B23D3D">
              <w:rPr>
                <w:sz w:val="18"/>
                <w:szCs w:val="18"/>
                <w:rtl/>
              </w:rPr>
              <w:t>داء السكري</w:t>
            </w:r>
          </w:p>
        </w:tc>
        <w:tc>
          <w:tcPr>
            <w:tcW w:w="1418" w:type="dxa"/>
            <w:tcBorders>
              <w:bottom w:val="nil"/>
            </w:tcBorders>
            <w:shd w:val="clear" w:color="auto" w:fill="auto"/>
          </w:tcPr>
          <w:p w14:paraId="2B4E37DF" w14:textId="1E2BA489" w:rsidR="005A3825" w:rsidRPr="00B23D3D" w:rsidRDefault="005F6803" w:rsidP="00190F92">
            <w:pPr>
              <w:pStyle w:val="SingleTxtGA"/>
              <w:spacing w:before="20" w:after="40" w:line="280" w:lineRule="exact"/>
              <w:ind w:left="57" w:right="170"/>
              <w:rPr>
                <w:sz w:val="18"/>
                <w:szCs w:val="18"/>
                <w:rtl/>
                <w:lang w:val="ar-SA" w:eastAsia="zh-TW"/>
              </w:rPr>
            </w:pPr>
            <w:r w:rsidRPr="00A839FB">
              <w:rPr>
                <w:sz w:val="18"/>
                <w:szCs w:val="18"/>
                <w:rtl/>
              </w:rPr>
              <w:t>150</w:t>
            </w:r>
          </w:p>
        </w:tc>
        <w:tc>
          <w:tcPr>
            <w:tcW w:w="1547" w:type="dxa"/>
            <w:vMerge/>
            <w:tcBorders>
              <w:bottom w:val="nil"/>
            </w:tcBorders>
            <w:shd w:val="clear" w:color="auto" w:fill="auto"/>
          </w:tcPr>
          <w:p w14:paraId="72C23A61" w14:textId="77777777" w:rsidR="005A3825" w:rsidRPr="00B23D3D" w:rsidRDefault="005A3825" w:rsidP="00B23D3D">
            <w:pPr>
              <w:pStyle w:val="SingleTxtGA"/>
              <w:spacing w:before="20" w:after="40" w:line="280" w:lineRule="exact"/>
              <w:ind w:left="57" w:right="57"/>
              <w:rPr>
                <w:sz w:val="18"/>
                <w:szCs w:val="18"/>
              </w:rPr>
            </w:pPr>
          </w:p>
        </w:tc>
      </w:tr>
      <w:tr w:rsidR="005A3825" w:rsidRPr="00B23D3D" w14:paraId="06A470A2" w14:textId="77777777" w:rsidTr="00F9570F">
        <w:tc>
          <w:tcPr>
            <w:tcW w:w="429" w:type="dxa"/>
            <w:tcBorders>
              <w:top w:val="nil"/>
              <w:bottom w:val="nil"/>
            </w:tcBorders>
            <w:shd w:val="clear" w:color="auto" w:fill="auto"/>
          </w:tcPr>
          <w:p w14:paraId="4D0E6F18" w14:textId="286693A4"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11</w:t>
            </w:r>
            <w:r w:rsidR="001114F5">
              <w:rPr>
                <w:sz w:val="18"/>
                <w:szCs w:val="18"/>
                <w:rtl/>
              </w:rPr>
              <w:t>-</w:t>
            </w:r>
          </w:p>
        </w:tc>
        <w:tc>
          <w:tcPr>
            <w:tcW w:w="3827" w:type="dxa"/>
            <w:gridSpan w:val="3"/>
            <w:tcBorders>
              <w:top w:val="nil"/>
              <w:bottom w:val="nil"/>
            </w:tcBorders>
            <w:shd w:val="clear" w:color="auto" w:fill="auto"/>
          </w:tcPr>
          <w:p w14:paraId="3DC8CBED" w14:textId="46704E50" w:rsidR="005A3825" w:rsidRPr="00B23D3D" w:rsidRDefault="005A3825" w:rsidP="00190F92">
            <w:pPr>
              <w:pStyle w:val="SingleTxtGA"/>
              <w:spacing w:before="20" w:after="40" w:line="280" w:lineRule="exact"/>
              <w:ind w:left="57" w:right="170"/>
              <w:rPr>
                <w:sz w:val="18"/>
                <w:szCs w:val="18"/>
                <w:rtl/>
                <w:lang w:val="ar-SA" w:eastAsia="zh-TW"/>
              </w:rPr>
            </w:pPr>
            <w:r w:rsidRPr="00B23D3D">
              <w:rPr>
                <w:sz w:val="18"/>
                <w:szCs w:val="18"/>
                <w:rtl/>
              </w:rPr>
              <w:t xml:space="preserve">صافي نسبة الحضور في المدارس الابتدائية (الأطفال المتراوحة أعمارهم بين </w:t>
            </w:r>
            <w:r w:rsidR="005F6803" w:rsidRPr="00A839FB">
              <w:rPr>
                <w:sz w:val="18"/>
                <w:szCs w:val="18"/>
                <w:rtl/>
              </w:rPr>
              <w:t>6</w:t>
            </w:r>
            <w:r w:rsidRPr="00B23D3D">
              <w:rPr>
                <w:sz w:val="18"/>
                <w:szCs w:val="18"/>
                <w:rtl/>
              </w:rPr>
              <w:t xml:space="preserve"> سنوات و</w:t>
            </w:r>
            <w:r w:rsidR="005F6803" w:rsidRPr="00A839FB">
              <w:rPr>
                <w:sz w:val="18"/>
                <w:szCs w:val="18"/>
                <w:rtl/>
              </w:rPr>
              <w:t>12</w:t>
            </w:r>
            <w:r w:rsidRPr="00B23D3D">
              <w:rPr>
                <w:sz w:val="18"/>
                <w:szCs w:val="18"/>
                <w:rtl/>
              </w:rPr>
              <w:t xml:space="preserve"> سنة)</w:t>
            </w:r>
          </w:p>
        </w:tc>
        <w:tc>
          <w:tcPr>
            <w:tcW w:w="1418" w:type="dxa"/>
            <w:tcBorders>
              <w:top w:val="nil"/>
              <w:bottom w:val="nil"/>
            </w:tcBorders>
            <w:shd w:val="clear" w:color="auto" w:fill="auto"/>
          </w:tcPr>
          <w:p w14:paraId="5B4425A1" w14:textId="02D0A5FC" w:rsidR="005A3825" w:rsidRPr="00B23D3D" w:rsidRDefault="005F6803" w:rsidP="00190F92">
            <w:pPr>
              <w:pStyle w:val="SingleTxtGA"/>
              <w:spacing w:before="20" w:after="40" w:line="280" w:lineRule="exact"/>
              <w:ind w:left="57" w:right="170"/>
              <w:rPr>
                <w:sz w:val="18"/>
                <w:szCs w:val="18"/>
                <w:rtl/>
                <w:lang w:val="ar-SA" w:eastAsia="zh-TW"/>
              </w:rPr>
            </w:pPr>
            <w:r w:rsidRPr="00A839FB">
              <w:rPr>
                <w:sz w:val="18"/>
                <w:szCs w:val="18"/>
              </w:rPr>
              <w:t>91</w:t>
            </w:r>
            <w:r w:rsidR="005A3825" w:rsidRPr="00B23D3D">
              <w:rPr>
                <w:sz w:val="18"/>
                <w:szCs w:val="18"/>
                <w:rtl/>
              </w:rPr>
              <w:t>٪</w:t>
            </w:r>
          </w:p>
        </w:tc>
        <w:tc>
          <w:tcPr>
            <w:tcW w:w="1547" w:type="dxa"/>
            <w:vMerge w:val="restart"/>
            <w:tcBorders>
              <w:top w:val="nil"/>
              <w:bottom w:val="nil"/>
            </w:tcBorders>
            <w:shd w:val="clear" w:color="auto" w:fill="auto"/>
          </w:tcPr>
          <w:p w14:paraId="606465DB" w14:textId="07A29FA9" w:rsidR="005A3825" w:rsidRPr="00B23D3D" w:rsidRDefault="005A3825" w:rsidP="00B23D3D">
            <w:pPr>
              <w:pStyle w:val="SingleTxtGA"/>
              <w:spacing w:before="20" w:after="40" w:line="280" w:lineRule="exact"/>
              <w:ind w:left="57" w:right="57"/>
              <w:rPr>
                <w:sz w:val="18"/>
                <w:szCs w:val="18"/>
                <w:rtl/>
                <w:lang w:val="ar-SA" w:eastAsia="zh-TW"/>
              </w:rPr>
            </w:pPr>
            <w:r w:rsidRPr="00B23D3D">
              <w:rPr>
                <w:sz w:val="18"/>
                <w:szCs w:val="18"/>
                <w:rtl/>
              </w:rPr>
              <w:t xml:space="preserve">المسح العنقودي متعدد المؤشرات لعام </w:t>
            </w:r>
            <w:r w:rsidR="005F6803" w:rsidRPr="00A839FB">
              <w:rPr>
                <w:sz w:val="18"/>
                <w:szCs w:val="18"/>
                <w:rtl/>
              </w:rPr>
              <w:t>2019</w:t>
            </w:r>
            <w:r w:rsidRPr="00B23D3D">
              <w:rPr>
                <w:sz w:val="18"/>
                <w:szCs w:val="18"/>
                <w:rtl/>
              </w:rPr>
              <w:t>، الوكالة الوطنية للإحصاء في زمبابوي</w:t>
            </w:r>
          </w:p>
        </w:tc>
      </w:tr>
      <w:tr w:rsidR="005A3825" w:rsidRPr="00B23D3D" w14:paraId="34D56211" w14:textId="77777777" w:rsidTr="00F9570F">
        <w:tc>
          <w:tcPr>
            <w:tcW w:w="429" w:type="dxa"/>
            <w:tcBorders>
              <w:top w:val="nil"/>
              <w:bottom w:val="nil"/>
            </w:tcBorders>
            <w:shd w:val="clear" w:color="auto" w:fill="auto"/>
          </w:tcPr>
          <w:p w14:paraId="6D81A3CE" w14:textId="22E041FB"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12</w:t>
            </w:r>
            <w:r w:rsidR="001114F5">
              <w:rPr>
                <w:sz w:val="18"/>
                <w:szCs w:val="18"/>
                <w:rtl/>
              </w:rPr>
              <w:t>-</w:t>
            </w:r>
          </w:p>
        </w:tc>
        <w:tc>
          <w:tcPr>
            <w:tcW w:w="3827" w:type="dxa"/>
            <w:gridSpan w:val="3"/>
            <w:tcBorders>
              <w:top w:val="nil"/>
              <w:bottom w:val="nil"/>
            </w:tcBorders>
            <w:shd w:val="clear" w:color="auto" w:fill="auto"/>
          </w:tcPr>
          <w:p w14:paraId="21761571" w14:textId="7AD628C6" w:rsidR="005A3825" w:rsidRPr="00B23D3D" w:rsidRDefault="005A3825" w:rsidP="00190F92">
            <w:pPr>
              <w:pStyle w:val="SingleTxtGA"/>
              <w:spacing w:before="20" w:after="40" w:line="280" w:lineRule="exact"/>
              <w:ind w:left="57" w:right="170"/>
              <w:rPr>
                <w:sz w:val="18"/>
                <w:szCs w:val="18"/>
                <w:rtl/>
                <w:lang w:val="ar-SA" w:eastAsia="zh-TW"/>
              </w:rPr>
            </w:pPr>
            <w:r w:rsidRPr="00B23D3D">
              <w:rPr>
                <w:sz w:val="18"/>
                <w:szCs w:val="18"/>
                <w:rtl/>
              </w:rPr>
              <w:t xml:space="preserve">صافي نسبة الحضور في المدارس الإعدادية (الأطفال المتراوحة أعمارهم بين </w:t>
            </w:r>
            <w:r w:rsidR="005F6803" w:rsidRPr="00A839FB">
              <w:rPr>
                <w:sz w:val="18"/>
                <w:szCs w:val="18"/>
                <w:rtl/>
              </w:rPr>
              <w:t>13</w:t>
            </w:r>
            <w:r w:rsidRPr="00B23D3D">
              <w:rPr>
                <w:sz w:val="18"/>
                <w:szCs w:val="18"/>
                <w:rtl/>
              </w:rPr>
              <w:t xml:space="preserve"> و</w:t>
            </w:r>
            <w:r w:rsidR="005F6803" w:rsidRPr="00A839FB">
              <w:rPr>
                <w:sz w:val="18"/>
                <w:szCs w:val="18"/>
                <w:rtl/>
              </w:rPr>
              <w:t>16</w:t>
            </w:r>
            <w:r w:rsidRPr="00B23D3D">
              <w:rPr>
                <w:sz w:val="18"/>
                <w:szCs w:val="18"/>
                <w:rtl/>
              </w:rPr>
              <w:t xml:space="preserve"> سنة)</w:t>
            </w:r>
          </w:p>
        </w:tc>
        <w:tc>
          <w:tcPr>
            <w:tcW w:w="1418" w:type="dxa"/>
            <w:tcBorders>
              <w:top w:val="nil"/>
              <w:bottom w:val="nil"/>
            </w:tcBorders>
            <w:shd w:val="clear" w:color="auto" w:fill="auto"/>
          </w:tcPr>
          <w:p w14:paraId="4A21506A" w14:textId="197C5EA9" w:rsidR="005A3825" w:rsidRPr="00B23D3D" w:rsidRDefault="005F6803" w:rsidP="00190F92">
            <w:pPr>
              <w:pStyle w:val="SingleTxtGA"/>
              <w:spacing w:before="20" w:after="40" w:line="280" w:lineRule="exact"/>
              <w:ind w:left="57" w:right="170"/>
              <w:rPr>
                <w:sz w:val="18"/>
                <w:szCs w:val="18"/>
                <w:rtl/>
                <w:lang w:val="ar-SA" w:eastAsia="zh-TW"/>
              </w:rPr>
            </w:pPr>
            <w:r w:rsidRPr="00A839FB">
              <w:rPr>
                <w:sz w:val="18"/>
                <w:szCs w:val="18"/>
              </w:rPr>
              <w:t>60</w:t>
            </w:r>
            <w:r w:rsidR="005A3825" w:rsidRPr="00B23D3D">
              <w:rPr>
                <w:sz w:val="18"/>
                <w:szCs w:val="18"/>
                <w:rtl/>
              </w:rPr>
              <w:t>٪</w:t>
            </w:r>
          </w:p>
        </w:tc>
        <w:tc>
          <w:tcPr>
            <w:tcW w:w="1547" w:type="dxa"/>
            <w:vMerge/>
            <w:tcBorders>
              <w:top w:val="nil"/>
              <w:bottom w:val="nil"/>
            </w:tcBorders>
            <w:shd w:val="clear" w:color="auto" w:fill="auto"/>
          </w:tcPr>
          <w:p w14:paraId="7B16CD78" w14:textId="77777777" w:rsidR="005A3825" w:rsidRPr="00B23D3D" w:rsidRDefault="005A3825" w:rsidP="00B23D3D">
            <w:pPr>
              <w:pStyle w:val="SingleTxtGA"/>
              <w:spacing w:before="20" w:after="40" w:line="280" w:lineRule="exact"/>
              <w:ind w:left="57" w:right="57"/>
              <w:rPr>
                <w:sz w:val="18"/>
                <w:szCs w:val="18"/>
              </w:rPr>
            </w:pPr>
          </w:p>
        </w:tc>
      </w:tr>
      <w:tr w:rsidR="005A3825" w:rsidRPr="00B23D3D" w14:paraId="0A2A66A0" w14:textId="77777777" w:rsidTr="00F9570F">
        <w:tc>
          <w:tcPr>
            <w:tcW w:w="429" w:type="dxa"/>
            <w:tcBorders>
              <w:top w:val="nil"/>
              <w:bottom w:val="nil"/>
            </w:tcBorders>
            <w:shd w:val="clear" w:color="auto" w:fill="auto"/>
          </w:tcPr>
          <w:p w14:paraId="791FE82F" w14:textId="67CA3922"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13</w:t>
            </w:r>
            <w:r w:rsidR="001114F5">
              <w:rPr>
                <w:sz w:val="18"/>
                <w:szCs w:val="18"/>
                <w:rtl/>
              </w:rPr>
              <w:t>-</w:t>
            </w:r>
          </w:p>
        </w:tc>
        <w:tc>
          <w:tcPr>
            <w:tcW w:w="3827" w:type="dxa"/>
            <w:gridSpan w:val="3"/>
            <w:tcBorders>
              <w:top w:val="nil"/>
              <w:bottom w:val="nil"/>
            </w:tcBorders>
            <w:shd w:val="clear" w:color="auto" w:fill="auto"/>
          </w:tcPr>
          <w:p w14:paraId="581B5440" w14:textId="2A260B6F" w:rsidR="005A3825" w:rsidRPr="00B23D3D" w:rsidRDefault="005A3825" w:rsidP="00190F92">
            <w:pPr>
              <w:pStyle w:val="SingleTxtGA"/>
              <w:spacing w:before="20" w:after="40" w:line="280" w:lineRule="exact"/>
              <w:ind w:left="57" w:right="170"/>
              <w:rPr>
                <w:sz w:val="18"/>
                <w:szCs w:val="18"/>
                <w:rtl/>
                <w:lang w:val="ar-SA" w:eastAsia="zh-TW"/>
              </w:rPr>
            </w:pPr>
            <w:r w:rsidRPr="00B23D3D">
              <w:rPr>
                <w:sz w:val="18"/>
                <w:szCs w:val="18"/>
                <w:rtl/>
              </w:rPr>
              <w:t xml:space="preserve">صافي نسبة الحضور في المدارس الثانوية (الأطفال المتراوحة أعمارهم بين </w:t>
            </w:r>
            <w:r w:rsidR="005F6803" w:rsidRPr="00A839FB">
              <w:rPr>
                <w:sz w:val="18"/>
                <w:szCs w:val="18"/>
                <w:rtl/>
              </w:rPr>
              <w:t>16</w:t>
            </w:r>
            <w:r w:rsidRPr="00B23D3D">
              <w:rPr>
                <w:sz w:val="18"/>
                <w:szCs w:val="18"/>
                <w:rtl/>
              </w:rPr>
              <w:t xml:space="preserve"> و</w:t>
            </w:r>
            <w:r w:rsidR="005F6803" w:rsidRPr="00A839FB">
              <w:rPr>
                <w:sz w:val="18"/>
                <w:szCs w:val="18"/>
                <w:rtl/>
              </w:rPr>
              <w:t>18</w:t>
            </w:r>
            <w:r w:rsidRPr="00B23D3D">
              <w:rPr>
                <w:sz w:val="18"/>
                <w:szCs w:val="18"/>
                <w:rtl/>
              </w:rPr>
              <w:t xml:space="preserve"> عاماً)</w:t>
            </w:r>
          </w:p>
        </w:tc>
        <w:tc>
          <w:tcPr>
            <w:tcW w:w="1418" w:type="dxa"/>
            <w:tcBorders>
              <w:top w:val="nil"/>
              <w:bottom w:val="nil"/>
            </w:tcBorders>
            <w:shd w:val="clear" w:color="auto" w:fill="auto"/>
          </w:tcPr>
          <w:p w14:paraId="2B7BFAC9" w14:textId="53483005" w:rsidR="005A3825" w:rsidRPr="00B23D3D" w:rsidRDefault="005F6803" w:rsidP="00190F92">
            <w:pPr>
              <w:pStyle w:val="SingleTxtGA"/>
              <w:spacing w:before="20" w:after="40" w:line="280" w:lineRule="exact"/>
              <w:ind w:left="57" w:right="170"/>
              <w:rPr>
                <w:sz w:val="18"/>
                <w:szCs w:val="18"/>
                <w:lang w:val="fr-FR" w:eastAsia="zh-TW"/>
              </w:rPr>
            </w:pPr>
            <w:r w:rsidRPr="00A839FB">
              <w:rPr>
                <w:sz w:val="18"/>
                <w:szCs w:val="18"/>
              </w:rPr>
              <w:t>9</w:t>
            </w:r>
            <w:r w:rsidR="005A3825" w:rsidRPr="00B23D3D">
              <w:rPr>
                <w:sz w:val="18"/>
                <w:szCs w:val="18"/>
                <w:rtl/>
              </w:rPr>
              <w:t>٪</w:t>
            </w:r>
          </w:p>
        </w:tc>
        <w:tc>
          <w:tcPr>
            <w:tcW w:w="1547" w:type="dxa"/>
            <w:vMerge/>
            <w:tcBorders>
              <w:top w:val="nil"/>
              <w:bottom w:val="nil"/>
            </w:tcBorders>
            <w:shd w:val="clear" w:color="auto" w:fill="auto"/>
          </w:tcPr>
          <w:p w14:paraId="4E50BB33" w14:textId="77777777" w:rsidR="005A3825" w:rsidRPr="00B23D3D" w:rsidRDefault="005A3825" w:rsidP="00B23D3D">
            <w:pPr>
              <w:pStyle w:val="SingleTxtGA"/>
              <w:spacing w:before="20" w:after="40" w:line="280" w:lineRule="exact"/>
              <w:ind w:left="57" w:right="57"/>
              <w:rPr>
                <w:sz w:val="18"/>
                <w:szCs w:val="18"/>
              </w:rPr>
            </w:pPr>
          </w:p>
        </w:tc>
      </w:tr>
      <w:tr w:rsidR="005A3825" w:rsidRPr="00B23D3D" w14:paraId="2EE4B773" w14:textId="77777777" w:rsidTr="00F9570F">
        <w:tc>
          <w:tcPr>
            <w:tcW w:w="429" w:type="dxa"/>
            <w:tcBorders>
              <w:top w:val="nil"/>
              <w:bottom w:val="nil"/>
            </w:tcBorders>
            <w:shd w:val="clear" w:color="auto" w:fill="auto"/>
          </w:tcPr>
          <w:p w14:paraId="17AFCC76" w14:textId="6E889021"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14</w:t>
            </w:r>
            <w:r w:rsidR="001114F5">
              <w:rPr>
                <w:sz w:val="18"/>
                <w:szCs w:val="18"/>
                <w:rtl/>
              </w:rPr>
              <w:t>-</w:t>
            </w:r>
          </w:p>
        </w:tc>
        <w:tc>
          <w:tcPr>
            <w:tcW w:w="3827" w:type="dxa"/>
            <w:gridSpan w:val="3"/>
            <w:tcBorders>
              <w:top w:val="nil"/>
              <w:bottom w:val="nil"/>
            </w:tcBorders>
            <w:shd w:val="clear" w:color="auto" w:fill="auto"/>
          </w:tcPr>
          <w:p w14:paraId="4E439785" w14:textId="3BF41275" w:rsidR="005A3825" w:rsidRPr="00B23D3D" w:rsidRDefault="005A3825" w:rsidP="00190F92">
            <w:pPr>
              <w:pStyle w:val="SingleTxtGA"/>
              <w:spacing w:before="20" w:after="40" w:line="280" w:lineRule="exact"/>
              <w:ind w:left="57" w:right="170"/>
              <w:rPr>
                <w:sz w:val="18"/>
                <w:szCs w:val="18"/>
                <w:rtl/>
                <w:lang w:val="ar-SA" w:eastAsia="zh-TW"/>
              </w:rPr>
            </w:pPr>
            <w:r w:rsidRPr="00B23D3D">
              <w:rPr>
                <w:sz w:val="18"/>
                <w:szCs w:val="18"/>
                <w:rtl/>
              </w:rPr>
              <w:t xml:space="preserve">معدلات الانقطاع عن الدراسة في المدارس الابتدائية (الأطفال المتراوحة أعمارهم بين </w:t>
            </w:r>
            <w:r w:rsidR="005F6803" w:rsidRPr="00A839FB">
              <w:rPr>
                <w:sz w:val="18"/>
                <w:szCs w:val="18"/>
                <w:rtl/>
              </w:rPr>
              <w:t>6</w:t>
            </w:r>
            <w:r w:rsidRPr="00B23D3D">
              <w:rPr>
                <w:sz w:val="18"/>
                <w:szCs w:val="18"/>
                <w:rtl/>
              </w:rPr>
              <w:t xml:space="preserve"> سنوات و</w:t>
            </w:r>
            <w:r w:rsidR="005F6803" w:rsidRPr="00A839FB">
              <w:rPr>
                <w:sz w:val="18"/>
                <w:szCs w:val="18"/>
                <w:rtl/>
              </w:rPr>
              <w:t>12</w:t>
            </w:r>
            <w:r w:rsidRPr="00B23D3D">
              <w:rPr>
                <w:sz w:val="18"/>
                <w:szCs w:val="18"/>
                <w:rtl/>
              </w:rPr>
              <w:t xml:space="preserve"> سنة)</w:t>
            </w:r>
          </w:p>
        </w:tc>
        <w:tc>
          <w:tcPr>
            <w:tcW w:w="1418" w:type="dxa"/>
            <w:tcBorders>
              <w:top w:val="nil"/>
              <w:bottom w:val="nil"/>
            </w:tcBorders>
            <w:shd w:val="clear" w:color="auto" w:fill="auto"/>
          </w:tcPr>
          <w:p w14:paraId="12189C31" w14:textId="13670A42" w:rsidR="005A3825" w:rsidRPr="00B23D3D" w:rsidRDefault="005F6803" w:rsidP="00190F92">
            <w:pPr>
              <w:pStyle w:val="SingleTxtGA"/>
              <w:spacing w:before="20" w:after="40" w:line="280" w:lineRule="exact"/>
              <w:ind w:left="57" w:right="170"/>
              <w:rPr>
                <w:sz w:val="18"/>
                <w:szCs w:val="18"/>
                <w:rtl/>
                <w:lang w:val="ar-SA" w:eastAsia="zh-TW"/>
              </w:rPr>
            </w:pPr>
            <w:r w:rsidRPr="00A839FB">
              <w:rPr>
                <w:sz w:val="18"/>
                <w:szCs w:val="18"/>
              </w:rPr>
              <w:t>5</w:t>
            </w:r>
            <w:r w:rsidR="005A3825" w:rsidRPr="00B23D3D">
              <w:rPr>
                <w:sz w:val="18"/>
                <w:szCs w:val="18"/>
                <w:rtl/>
              </w:rPr>
              <w:t>٪</w:t>
            </w:r>
          </w:p>
        </w:tc>
        <w:tc>
          <w:tcPr>
            <w:tcW w:w="1547" w:type="dxa"/>
            <w:vMerge/>
            <w:tcBorders>
              <w:top w:val="nil"/>
              <w:bottom w:val="nil"/>
            </w:tcBorders>
            <w:shd w:val="clear" w:color="auto" w:fill="auto"/>
          </w:tcPr>
          <w:p w14:paraId="552CB33B" w14:textId="77777777" w:rsidR="005A3825" w:rsidRPr="00B23D3D" w:rsidRDefault="005A3825" w:rsidP="00B23D3D">
            <w:pPr>
              <w:pStyle w:val="SingleTxtGA"/>
              <w:spacing w:before="20" w:after="40" w:line="280" w:lineRule="exact"/>
              <w:ind w:left="57" w:right="57"/>
              <w:rPr>
                <w:sz w:val="18"/>
                <w:szCs w:val="18"/>
              </w:rPr>
            </w:pPr>
          </w:p>
        </w:tc>
      </w:tr>
      <w:tr w:rsidR="005A3825" w:rsidRPr="00B23D3D" w14:paraId="279D15D7" w14:textId="77777777" w:rsidTr="00F9570F">
        <w:tc>
          <w:tcPr>
            <w:tcW w:w="429" w:type="dxa"/>
            <w:tcBorders>
              <w:top w:val="nil"/>
            </w:tcBorders>
            <w:shd w:val="clear" w:color="auto" w:fill="auto"/>
          </w:tcPr>
          <w:p w14:paraId="175E8887" w14:textId="24EBD0B0"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15</w:t>
            </w:r>
            <w:r w:rsidR="001114F5">
              <w:rPr>
                <w:sz w:val="18"/>
                <w:szCs w:val="18"/>
                <w:rtl/>
              </w:rPr>
              <w:t>-</w:t>
            </w:r>
          </w:p>
        </w:tc>
        <w:tc>
          <w:tcPr>
            <w:tcW w:w="3827" w:type="dxa"/>
            <w:gridSpan w:val="3"/>
            <w:tcBorders>
              <w:top w:val="nil"/>
            </w:tcBorders>
            <w:shd w:val="clear" w:color="auto" w:fill="auto"/>
          </w:tcPr>
          <w:p w14:paraId="20A85D0A" w14:textId="6BA398C4" w:rsidR="005A3825" w:rsidRPr="00B23D3D" w:rsidRDefault="005A3825" w:rsidP="00190F92">
            <w:pPr>
              <w:pStyle w:val="SingleTxtGA"/>
              <w:spacing w:before="20" w:after="40" w:line="280" w:lineRule="exact"/>
              <w:ind w:left="57" w:right="170"/>
              <w:rPr>
                <w:sz w:val="18"/>
                <w:szCs w:val="18"/>
                <w:rtl/>
                <w:lang w:val="ar-SA" w:eastAsia="zh-TW"/>
              </w:rPr>
            </w:pPr>
            <w:r w:rsidRPr="00B23D3D">
              <w:rPr>
                <w:sz w:val="18"/>
                <w:szCs w:val="18"/>
                <w:rtl/>
              </w:rPr>
              <w:t xml:space="preserve">معدلات الانقطاع عن الدراسة في المدارس الإعدادية (الأطفال المتراوحة أعمارهم بين </w:t>
            </w:r>
            <w:r w:rsidR="005F6803" w:rsidRPr="00A839FB">
              <w:rPr>
                <w:sz w:val="18"/>
                <w:szCs w:val="18"/>
                <w:rtl/>
              </w:rPr>
              <w:t>13</w:t>
            </w:r>
            <w:r w:rsidRPr="00B23D3D">
              <w:rPr>
                <w:sz w:val="18"/>
                <w:szCs w:val="18"/>
                <w:rtl/>
              </w:rPr>
              <w:t xml:space="preserve"> و</w:t>
            </w:r>
            <w:r w:rsidR="005F6803" w:rsidRPr="00A839FB">
              <w:rPr>
                <w:sz w:val="18"/>
                <w:szCs w:val="18"/>
                <w:rtl/>
              </w:rPr>
              <w:t>16</w:t>
            </w:r>
            <w:r w:rsidRPr="00B23D3D">
              <w:rPr>
                <w:sz w:val="18"/>
                <w:szCs w:val="18"/>
                <w:rtl/>
              </w:rPr>
              <w:t xml:space="preserve"> سنة)</w:t>
            </w:r>
          </w:p>
        </w:tc>
        <w:tc>
          <w:tcPr>
            <w:tcW w:w="1418" w:type="dxa"/>
            <w:tcBorders>
              <w:top w:val="nil"/>
            </w:tcBorders>
            <w:shd w:val="clear" w:color="auto" w:fill="auto"/>
          </w:tcPr>
          <w:p w14:paraId="760612BC" w14:textId="730142AA" w:rsidR="005A3825" w:rsidRPr="00B23D3D" w:rsidRDefault="005F6803" w:rsidP="00190F92">
            <w:pPr>
              <w:pStyle w:val="SingleTxtGA"/>
              <w:spacing w:before="20" w:after="40" w:line="280" w:lineRule="exact"/>
              <w:ind w:left="57" w:right="170"/>
              <w:rPr>
                <w:sz w:val="18"/>
                <w:szCs w:val="18"/>
                <w:rtl/>
                <w:lang w:val="ar-SA" w:eastAsia="zh-TW"/>
              </w:rPr>
            </w:pPr>
            <w:r w:rsidRPr="00A839FB">
              <w:rPr>
                <w:sz w:val="18"/>
                <w:szCs w:val="18"/>
              </w:rPr>
              <w:t>24</w:t>
            </w:r>
            <w:r w:rsidR="005A3825" w:rsidRPr="00B23D3D">
              <w:rPr>
                <w:sz w:val="18"/>
                <w:szCs w:val="18"/>
                <w:rtl/>
              </w:rPr>
              <w:t>٪</w:t>
            </w:r>
          </w:p>
        </w:tc>
        <w:tc>
          <w:tcPr>
            <w:tcW w:w="1547" w:type="dxa"/>
            <w:vMerge/>
            <w:tcBorders>
              <w:top w:val="nil"/>
            </w:tcBorders>
            <w:shd w:val="clear" w:color="auto" w:fill="auto"/>
          </w:tcPr>
          <w:p w14:paraId="6209A8C9" w14:textId="77777777" w:rsidR="005A3825" w:rsidRPr="00B23D3D" w:rsidRDefault="005A3825" w:rsidP="00B23D3D">
            <w:pPr>
              <w:pStyle w:val="SingleTxtGA"/>
              <w:spacing w:before="20" w:after="40" w:line="280" w:lineRule="exact"/>
              <w:ind w:left="57" w:right="57"/>
              <w:rPr>
                <w:sz w:val="18"/>
                <w:szCs w:val="18"/>
              </w:rPr>
            </w:pPr>
          </w:p>
        </w:tc>
      </w:tr>
      <w:tr w:rsidR="005A3825" w:rsidRPr="00B23D3D" w14:paraId="77B87E7A" w14:textId="77777777" w:rsidTr="00F9570F">
        <w:tc>
          <w:tcPr>
            <w:tcW w:w="429" w:type="dxa"/>
            <w:tcBorders>
              <w:bottom w:val="nil"/>
            </w:tcBorders>
            <w:shd w:val="clear" w:color="auto" w:fill="auto"/>
          </w:tcPr>
          <w:p w14:paraId="505BA562" w14:textId="0BFEFDDD"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16</w:t>
            </w:r>
            <w:r w:rsidR="001114F5">
              <w:rPr>
                <w:sz w:val="18"/>
                <w:szCs w:val="18"/>
                <w:rtl/>
              </w:rPr>
              <w:t>-</w:t>
            </w:r>
          </w:p>
        </w:tc>
        <w:tc>
          <w:tcPr>
            <w:tcW w:w="3827" w:type="dxa"/>
            <w:gridSpan w:val="3"/>
            <w:tcBorders>
              <w:bottom w:val="nil"/>
            </w:tcBorders>
            <w:shd w:val="clear" w:color="auto" w:fill="auto"/>
          </w:tcPr>
          <w:p w14:paraId="66E476FE" w14:textId="1E9C2D1A" w:rsidR="005A3825" w:rsidRPr="00B23D3D" w:rsidRDefault="005A3825" w:rsidP="00190F92">
            <w:pPr>
              <w:pStyle w:val="SingleTxtGA"/>
              <w:spacing w:before="20" w:after="40" w:line="280" w:lineRule="exact"/>
              <w:ind w:left="57" w:right="170"/>
              <w:rPr>
                <w:sz w:val="18"/>
                <w:szCs w:val="18"/>
                <w:rtl/>
                <w:lang w:val="ar-SA" w:eastAsia="zh-TW"/>
              </w:rPr>
            </w:pPr>
            <w:r w:rsidRPr="00B23D3D">
              <w:rPr>
                <w:sz w:val="18"/>
                <w:szCs w:val="18"/>
                <w:rtl/>
              </w:rPr>
              <w:t xml:space="preserve">معدلات الانقطاع عن الدراسة في المدارس الثانوية العليا (الأطفال المتراوحة أعمارهم بين </w:t>
            </w:r>
            <w:r w:rsidR="005F6803" w:rsidRPr="00A839FB">
              <w:rPr>
                <w:sz w:val="18"/>
                <w:szCs w:val="18"/>
                <w:rtl/>
              </w:rPr>
              <w:t>16</w:t>
            </w:r>
            <w:r w:rsidRPr="00B23D3D">
              <w:rPr>
                <w:sz w:val="18"/>
                <w:szCs w:val="18"/>
                <w:rtl/>
              </w:rPr>
              <w:t xml:space="preserve"> و</w:t>
            </w:r>
            <w:r w:rsidR="005F6803" w:rsidRPr="00A839FB">
              <w:rPr>
                <w:sz w:val="18"/>
                <w:szCs w:val="18"/>
                <w:rtl/>
              </w:rPr>
              <w:t>18</w:t>
            </w:r>
            <w:r w:rsidRPr="00B23D3D">
              <w:rPr>
                <w:sz w:val="18"/>
                <w:szCs w:val="18"/>
                <w:rtl/>
              </w:rPr>
              <w:t xml:space="preserve"> سنة)</w:t>
            </w:r>
          </w:p>
        </w:tc>
        <w:tc>
          <w:tcPr>
            <w:tcW w:w="1418" w:type="dxa"/>
            <w:tcBorders>
              <w:bottom w:val="nil"/>
            </w:tcBorders>
            <w:shd w:val="clear" w:color="auto" w:fill="auto"/>
          </w:tcPr>
          <w:p w14:paraId="65B5D8AB" w14:textId="126778E9" w:rsidR="005A3825" w:rsidRPr="00B23D3D" w:rsidRDefault="005F6803" w:rsidP="00190F92">
            <w:pPr>
              <w:pStyle w:val="SingleTxtGA"/>
              <w:spacing w:before="20" w:after="40" w:line="280" w:lineRule="exact"/>
              <w:ind w:left="57" w:right="170"/>
              <w:rPr>
                <w:sz w:val="18"/>
                <w:szCs w:val="18"/>
                <w:rtl/>
                <w:lang w:val="ar-SA" w:eastAsia="zh-TW"/>
              </w:rPr>
            </w:pPr>
            <w:r w:rsidRPr="00A839FB">
              <w:rPr>
                <w:sz w:val="18"/>
                <w:szCs w:val="18"/>
              </w:rPr>
              <w:t>70</w:t>
            </w:r>
            <w:r w:rsidR="005A3825" w:rsidRPr="00B23D3D">
              <w:rPr>
                <w:sz w:val="18"/>
                <w:szCs w:val="18"/>
                <w:rtl/>
              </w:rPr>
              <w:t>٪</w:t>
            </w:r>
          </w:p>
        </w:tc>
        <w:tc>
          <w:tcPr>
            <w:tcW w:w="1547" w:type="dxa"/>
            <w:vMerge/>
            <w:tcBorders>
              <w:bottom w:val="nil"/>
            </w:tcBorders>
            <w:shd w:val="clear" w:color="auto" w:fill="auto"/>
          </w:tcPr>
          <w:p w14:paraId="0C4615A1" w14:textId="77777777" w:rsidR="005A3825" w:rsidRPr="00B23D3D" w:rsidRDefault="005A3825" w:rsidP="00B23D3D">
            <w:pPr>
              <w:pStyle w:val="SingleTxtGA"/>
              <w:spacing w:before="20" w:after="40" w:line="280" w:lineRule="exact"/>
              <w:ind w:left="57" w:right="57"/>
              <w:rPr>
                <w:sz w:val="18"/>
                <w:szCs w:val="18"/>
              </w:rPr>
            </w:pPr>
          </w:p>
        </w:tc>
      </w:tr>
      <w:tr w:rsidR="005A3825" w:rsidRPr="00B23D3D" w14:paraId="669C261F" w14:textId="77777777" w:rsidTr="00F9570F">
        <w:tc>
          <w:tcPr>
            <w:tcW w:w="429" w:type="dxa"/>
            <w:tcBorders>
              <w:top w:val="nil"/>
              <w:bottom w:val="nil"/>
            </w:tcBorders>
            <w:shd w:val="clear" w:color="auto" w:fill="auto"/>
          </w:tcPr>
          <w:p w14:paraId="7BD908F9" w14:textId="3662818E" w:rsidR="005A3825" w:rsidRPr="00B23D3D" w:rsidRDefault="005F6803" w:rsidP="00190F92">
            <w:pPr>
              <w:pStyle w:val="SingleTxtGA"/>
              <w:keepNext/>
              <w:keepLines/>
              <w:spacing w:before="20" w:after="40" w:line="280" w:lineRule="exact"/>
              <w:ind w:left="57" w:right="57"/>
              <w:rPr>
                <w:sz w:val="18"/>
                <w:szCs w:val="18"/>
                <w:rtl/>
                <w:lang w:val="ar-SA" w:eastAsia="zh-TW"/>
              </w:rPr>
            </w:pPr>
            <w:r w:rsidRPr="00A839FB">
              <w:rPr>
                <w:sz w:val="18"/>
                <w:szCs w:val="18"/>
                <w:rtl/>
              </w:rPr>
              <w:lastRenderedPageBreak/>
              <w:t>17</w:t>
            </w:r>
            <w:r w:rsidR="001114F5">
              <w:rPr>
                <w:sz w:val="18"/>
                <w:szCs w:val="18"/>
                <w:rtl/>
              </w:rPr>
              <w:t>-</w:t>
            </w:r>
          </w:p>
        </w:tc>
        <w:tc>
          <w:tcPr>
            <w:tcW w:w="6792" w:type="dxa"/>
            <w:gridSpan w:val="5"/>
            <w:tcBorders>
              <w:top w:val="nil"/>
              <w:bottom w:val="nil"/>
            </w:tcBorders>
            <w:shd w:val="clear" w:color="auto" w:fill="auto"/>
          </w:tcPr>
          <w:p w14:paraId="503A45FF" w14:textId="77777777" w:rsidR="005A3825" w:rsidRPr="00B23D3D" w:rsidRDefault="005A3825" w:rsidP="00190F92">
            <w:pPr>
              <w:pStyle w:val="SingleTxtGA"/>
              <w:spacing w:before="20" w:after="40" w:line="280" w:lineRule="exact"/>
              <w:ind w:left="57" w:right="170"/>
              <w:rPr>
                <w:sz w:val="18"/>
                <w:szCs w:val="18"/>
                <w:rtl/>
                <w:lang w:val="ar-SA" w:eastAsia="zh-TW"/>
              </w:rPr>
            </w:pPr>
            <w:r w:rsidRPr="00B23D3D">
              <w:rPr>
                <w:sz w:val="18"/>
                <w:szCs w:val="18"/>
                <w:rtl/>
              </w:rPr>
              <w:t>نسبة المدرِّسين إلى الطلاب في المدارس المموَّلة من القطاع العام</w:t>
            </w:r>
          </w:p>
        </w:tc>
      </w:tr>
      <w:tr w:rsidR="005A3825" w:rsidRPr="00B23D3D" w14:paraId="77B0D69B" w14:textId="77777777" w:rsidTr="00F9570F">
        <w:tc>
          <w:tcPr>
            <w:tcW w:w="429" w:type="dxa"/>
            <w:vMerge w:val="restart"/>
            <w:tcBorders>
              <w:top w:val="nil"/>
              <w:bottom w:val="nil"/>
            </w:tcBorders>
            <w:shd w:val="clear" w:color="auto" w:fill="auto"/>
          </w:tcPr>
          <w:p w14:paraId="0F6F4EFA" w14:textId="77777777" w:rsidR="005A3825" w:rsidRPr="00B23D3D" w:rsidRDefault="005A3825" w:rsidP="00B23D3D">
            <w:pPr>
              <w:pStyle w:val="SingleTxtGA"/>
              <w:spacing w:before="20" w:after="40" w:line="280" w:lineRule="exact"/>
              <w:ind w:left="57" w:right="57"/>
              <w:rPr>
                <w:sz w:val="18"/>
                <w:szCs w:val="18"/>
              </w:rPr>
            </w:pPr>
          </w:p>
        </w:tc>
        <w:tc>
          <w:tcPr>
            <w:tcW w:w="423" w:type="dxa"/>
            <w:tcBorders>
              <w:top w:val="nil"/>
              <w:bottom w:val="nil"/>
            </w:tcBorders>
            <w:shd w:val="clear" w:color="auto" w:fill="auto"/>
          </w:tcPr>
          <w:p w14:paraId="3C358CE2" w14:textId="77777777" w:rsidR="005A3825" w:rsidRPr="00B23D3D" w:rsidRDefault="005A3825" w:rsidP="00190F92">
            <w:pPr>
              <w:pStyle w:val="SingleTxtGA"/>
              <w:spacing w:before="20" w:after="40" w:line="280" w:lineRule="exact"/>
              <w:ind w:left="57" w:right="57"/>
              <w:rPr>
                <w:sz w:val="18"/>
                <w:szCs w:val="18"/>
                <w:rtl/>
                <w:lang w:val="ar-SA" w:eastAsia="zh-TW"/>
              </w:rPr>
            </w:pPr>
            <w:r w:rsidRPr="00B23D3D">
              <w:rPr>
                <w:sz w:val="18"/>
                <w:szCs w:val="18"/>
                <w:rtl/>
              </w:rPr>
              <w:t>(أ)</w:t>
            </w:r>
          </w:p>
        </w:tc>
        <w:tc>
          <w:tcPr>
            <w:tcW w:w="3404" w:type="dxa"/>
            <w:gridSpan w:val="2"/>
            <w:tcBorders>
              <w:top w:val="nil"/>
              <w:bottom w:val="nil"/>
            </w:tcBorders>
            <w:shd w:val="clear" w:color="auto" w:fill="auto"/>
          </w:tcPr>
          <w:p w14:paraId="6D6A9F8D" w14:textId="77777777" w:rsidR="005A3825" w:rsidRPr="00B23D3D" w:rsidRDefault="005A3825" w:rsidP="00190F92">
            <w:pPr>
              <w:pStyle w:val="SingleTxtGA"/>
              <w:spacing w:before="20" w:after="40" w:line="280" w:lineRule="exact"/>
              <w:ind w:left="57" w:right="170"/>
              <w:rPr>
                <w:sz w:val="18"/>
                <w:szCs w:val="18"/>
                <w:rtl/>
                <w:lang w:val="ar-SA" w:eastAsia="zh-TW"/>
              </w:rPr>
            </w:pPr>
            <w:r w:rsidRPr="00B23D3D">
              <w:rPr>
                <w:sz w:val="18"/>
                <w:szCs w:val="18"/>
                <w:rtl/>
              </w:rPr>
              <w:t>مراكز النماء في مرحلة الطفولة المبكرة</w:t>
            </w:r>
          </w:p>
        </w:tc>
        <w:tc>
          <w:tcPr>
            <w:tcW w:w="1418" w:type="dxa"/>
            <w:tcBorders>
              <w:top w:val="nil"/>
              <w:bottom w:val="nil"/>
            </w:tcBorders>
            <w:shd w:val="clear" w:color="auto" w:fill="auto"/>
          </w:tcPr>
          <w:p w14:paraId="2E77E22E" w14:textId="6546402F" w:rsidR="005A3825" w:rsidRPr="00B23D3D" w:rsidRDefault="005A3825" w:rsidP="00190F92">
            <w:pPr>
              <w:pStyle w:val="SingleTxtGA"/>
              <w:spacing w:before="20" w:after="40" w:line="280" w:lineRule="exact"/>
              <w:ind w:left="57" w:right="170"/>
              <w:rPr>
                <w:sz w:val="18"/>
                <w:szCs w:val="18"/>
                <w:rtl/>
                <w:lang w:val="ar-SA" w:eastAsia="zh-TW"/>
              </w:rPr>
            </w:pPr>
            <w:r w:rsidRPr="00B23D3D">
              <w:rPr>
                <w:sz w:val="18"/>
                <w:szCs w:val="18"/>
                <w:rtl/>
              </w:rPr>
              <w:t xml:space="preserve">مدرِّس واحد </w:t>
            </w:r>
            <w:r w:rsidR="00F9570F">
              <w:rPr>
                <w:sz w:val="18"/>
                <w:szCs w:val="18"/>
                <w:rtl/>
              </w:rPr>
              <w:t>ل‍ </w:t>
            </w:r>
            <w:r w:rsidR="005F6803" w:rsidRPr="00A839FB">
              <w:rPr>
                <w:sz w:val="18"/>
                <w:szCs w:val="18"/>
                <w:rtl/>
              </w:rPr>
              <w:t>40</w:t>
            </w:r>
            <w:r w:rsidRPr="00B23D3D">
              <w:rPr>
                <w:sz w:val="18"/>
                <w:szCs w:val="18"/>
                <w:rtl/>
              </w:rPr>
              <w:t xml:space="preserve"> تلميذاً</w:t>
            </w:r>
          </w:p>
        </w:tc>
        <w:tc>
          <w:tcPr>
            <w:tcW w:w="1547" w:type="dxa"/>
            <w:vMerge w:val="restart"/>
            <w:tcBorders>
              <w:top w:val="nil"/>
              <w:bottom w:val="nil"/>
            </w:tcBorders>
            <w:shd w:val="clear" w:color="auto" w:fill="auto"/>
          </w:tcPr>
          <w:p w14:paraId="482CBF39" w14:textId="614FFF58" w:rsidR="005A3825" w:rsidRPr="00B23D3D" w:rsidRDefault="005A3825" w:rsidP="00B23D3D">
            <w:pPr>
              <w:pStyle w:val="SingleTxtGA"/>
              <w:spacing w:before="20" w:after="40" w:line="280" w:lineRule="exact"/>
              <w:ind w:left="57" w:right="57"/>
              <w:rPr>
                <w:sz w:val="18"/>
                <w:szCs w:val="18"/>
                <w:rtl/>
                <w:lang w:val="ar-SA" w:eastAsia="zh-TW"/>
              </w:rPr>
            </w:pPr>
            <w:r w:rsidRPr="00B23D3D">
              <w:rPr>
                <w:sz w:val="18"/>
                <w:szCs w:val="18"/>
                <w:rtl/>
              </w:rPr>
              <w:t xml:space="preserve">التقرير السنوي عن إحصاءات التعليم لعام </w:t>
            </w:r>
            <w:r w:rsidR="005F6803" w:rsidRPr="00A839FB">
              <w:rPr>
                <w:sz w:val="18"/>
                <w:szCs w:val="18"/>
                <w:rtl/>
              </w:rPr>
              <w:t>2019</w:t>
            </w:r>
          </w:p>
        </w:tc>
      </w:tr>
      <w:tr w:rsidR="005A3825" w:rsidRPr="00B23D3D" w14:paraId="63DFFB55" w14:textId="77777777" w:rsidTr="00F9570F">
        <w:tc>
          <w:tcPr>
            <w:tcW w:w="429" w:type="dxa"/>
            <w:vMerge/>
            <w:tcBorders>
              <w:top w:val="nil"/>
              <w:bottom w:val="nil"/>
            </w:tcBorders>
            <w:shd w:val="clear" w:color="auto" w:fill="auto"/>
          </w:tcPr>
          <w:p w14:paraId="5625DD89" w14:textId="77777777" w:rsidR="005A3825" w:rsidRPr="00B23D3D" w:rsidRDefault="005A3825" w:rsidP="00B23D3D">
            <w:pPr>
              <w:pStyle w:val="SingleTxtGA"/>
              <w:spacing w:before="20" w:after="40" w:line="280" w:lineRule="exact"/>
              <w:ind w:left="57" w:right="57"/>
              <w:rPr>
                <w:sz w:val="18"/>
                <w:szCs w:val="18"/>
              </w:rPr>
            </w:pPr>
          </w:p>
        </w:tc>
        <w:tc>
          <w:tcPr>
            <w:tcW w:w="423" w:type="dxa"/>
            <w:tcBorders>
              <w:top w:val="nil"/>
              <w:bottom w:val="nil"/>
            </w:tcBorders>
            <w:shd w:val="clear" w:color="auto" w:fill="auto"/>
          </w:tcPr>
          <w:p w14:paraId="05B0B9E6" w14:textId="77777777" w:rsidR="005A3825" w:rsidRPr="00B23D3D" w:rsidRDefault="005A3825" w:rsidP="00190F92">
            <w:pPr>
              <w:pStyle w:val="SingleTxtGA"/>
              <w:spacing w:before="20" w:after="40" w:line="280" w:lineRule="exact"/>
              <w:ind w:left="57" w:right="57"/>
              <w:rPr>
                <w:sz w:val="18"/>
                <w:szCs w:val="18"/>
                <w:rtl/>
                <w:lang w:val="ar-SA" w:eastAsia="zh-TW"/>
              </w:rPr>
            </w:pPr>
            <w:r w:rsidRPr="00B23D3D">
              <w:rPr>
                <w:sz w:val="18"/>
                <w:szCs w:val="18"/>
                <w:rtl/>
              </w:rPr>
              <w:t>(ب)</w:t>
            </w:r>
          </w:p>
        </w:tc>
        <w:tc>
          <w:tcPr>
            <w:tcW w:w="3404" w:type="dxa"/>
            <w:gridSpan w:val="2"/>
            <w:tcBorders>
              <w:top w:val="nil"/>
              <w:bottom w:val="nil"/>
            </w:tcBorders>
            <w:shd w:val="clear" w:color="auto" w:fill="auto"/>
          </w:tcPr>
          <w:p w14:paraId="67D859F6" w14:textId="77777777" w:rsidR="005A3825" w:rsidRPr="00B23D3D" w:rsidRDefault="005A3825" w:rsidP="00190F92">
            <w:pPr>
              <w:pStyle w:val="SingleTxtGA"/>
              <w:spacing w:before="20" w:after="40" w:line="280" w:lineRule="exact"/>
              <w:ind w:left="57" w:right="170"/>
              <w:rPr>
                <w:sz w:val="18"/>
                <w:szCs w:val="18"/>
                <w:rtl/>
                <w:lang w:val="ar-SA" w:eastAsia="zh-TW"/>
              </w:rPr>
            </w:pPr>
            <w:r w:rsidRPr="00B23D3D">
              <w:rPr>
                <w:sz w:val="18"/>
                <w:szCs w:val="18"/>
                <w:rtl/>
              </w:rPr>
              <w:t>المدارس الابتدائية</w:t>
            </w:r>
          </w:p>
        </w:tc>
        <w:tc>
          <w:tcPr>
            <w:tcW w:w="1418" w:type="dxa"/>
            <w:tcBorders>
              <w:top w:val="nil"/>
              <w:bottom w:val="nil"/>
            </w:tcBorders>
            <w:shd w:val="clear" w:color="auto" w:fill="auto"/>
          </w:tcPr>
          <w:p w14:paraId="72000F0D" w14:textId="0C1C17F6" w:rsidR="005A3825" w:rsidRPr="00B23D3D" w:rsidRDefault="005A3825" w:rsidP="00190F92">
            <w:pPr>
              <w:pStyle w:val="SingleTxtGA"/>
              <w:spacing w:before="20" w:after="40" w:line="280" w:lineRule="exact"/>
              <w:ind w:left="57" w:right="170"/>
              <w:rPr>
                <w:sz w:val="18"/>
                <w:szCs w:val="18"/>
                <w:rtl/>
                <w:lang w:val="ar-SA" w:eastAsia="zh-TW"/>
              </w:rPr>
            </w:pPr>
            <w:r w:rsidRPr="00B23D3D">
              <w:rPr>
                <w:sz w:val="18"/>
                <w:szCs w:val="18"/>
                <w:rtl/>
              </w:rPr>
              <w:t xml:space="preserve">مدرِّس واحد </w:t>
            </w:r>
            <w:r w:rsidR="00F9570F">
              <w:rPr>
                <w:sz w:val="18"/>
                <w:szCs w:val="18"/>
                <w:rtl/>
              </w:rPr>
              <w:t>ل‍ </w:t>
            </w:r>
            <w:r w:rsidR="005F6803" w:rsidRPr="00A839FB">
              <w:rPr>
                <w:sz w:val="18"/>
                <w:szCs w:val="18"/>
                <w:rtl/>
              </w:rPr>
              <w:t>37</w:t>
            </w:r>
            <w:r w:rsidRPr="00B23D3D">
              <w:rPr>
                <w:sz w:val="18"/>
                <w:szCs w:val="18"/>
                <w:rtl/>
              </w:rPr>
              <w:t xml:space="preserve"> طالباً</w:t>
            </w:r>
          </w:p>
        </w:tc>
        <w:tc>
          <w:tcPr>
            <w:tcW w:w="1547" w:type="dxa"/>
            <w:vMerge/>
            <w:tcBorders>
              <w:top w:val="nil"/>
              <w:bottom w:val="nil"/>
            </w:tcBorders>
            <w:shd w:val="clear" w:color="auto" w:fill="auto"/>
          </w:tcPr>
          <w:p w14:paraId="074E5A04" w14:textId="77777777" w:rsidR="005A3825" w:rsidRPr="00B23D3D" w:rsidRDefault="005A3825" w:rsidP="00B23D3D">
            <w:pPr>
              <w:pStyle w:val="SingleTxtGA"/>
              <w:spacing w:before="20" w:after="40" w:line="280" w:lineRule="exact"/>
              <w:ind w:left="57" w:right="57"/>
              <w:rPr>
                <w:sz w:val="18"/>
                <w:szCs w:val="18"/>
              </w:rPr>
            </w:pPr>
          </w:p>
        </w:tc>
      </w:tr>
      <w:tr w:rsidR="005A3825" w:rsidRPr="00B23D3D" w14:paraId="719925F1" w14:textId="77777777" w:rsidTr="00F9570F">
        <w:tc>
          <w:tcPr>
            <w:tcW w:w="429" w:type="dxa"/>
            <w:vMerge/>
            <w:tcBorders>
              <w:top w:val="nil"/>
              <w:bottom w:val="nil"/>
            </w:tcBorders>
            <w:shd w:val="clear" w:color="auto" w:fill="auto"/>
          </w:tcPr>
          <w:p w14:paraId="22B9C858" w14:textId="77777777" w:rsidR="005A3825" w:rsidRPr="00B23D3D" w:rsidRDefault="005A3825" w:rsidP="00B23D3D">
            <w:pPr>
              <w:pStyle w:val="SingleTxtGA"/>
              <w:spacing w:before="20" w:after="40" w:line="280" w:lineRule="exact"/>
              <w:ind w:left="57" w:right="57"/>
              <w:rPr>
                <w:sz w:val="18"/>
                <w:szCs w:val="18"/>
              </w:rPr>
            </w:pPr>
          </w:p>
        </w:tc>
        <w:tc>
          <w:tcPr>
            <w:tcW w:w="423" w:type="dxa"/>
            <w:tcBorders>
              <w:top w:val="nil"/>
              <w:bottom w:val="nil"/>
            </w:tcBorders>
            <w:shd w:val="clear" w:color="auto" w:fill="auto"/>
          </w:tcPr>
          <w:p w14:paraId="4C4790FD" w14:textId="77777777" w:rsidR="005A3825" w:rsidRPr="00B23D3D" w:rsidRDefault="005A3825" w:rsidP="00190F92">
            <w:pPr>
              <w:pStyle w:val="SingleTxtGA"/>
              <w:spacing w:before="20" w:after="40" w:line="280" w:lineRule="exact"/>
              <w:ind w:left="57" w:right="57"/>
              <w:rPr>
                <w:sz w:val="18"/>
                <w:szCs w:val="18"/>
                <w:rtl/>
                <w:lang w:val="ar-SA" w:eastAsia="zh-TW"/>
              </w:rPr>
            </w:pPr>
            <w:r w:rsidRPr="00B23D3D">
              <w:rPr>
                <w:sz w:val="18"/>
                <w:szCs w:val="18"/>
                <w:rtl/>
              </w:rPr>
              <w:t>(ج)</w:t>
            </w:r>
          </w:p>
        </w:tc>
        <w:tc>
          <w:tcPr>
            <w:tcW w:w="3404" w:type="dxa"/>
            <w:gridSpan w:val="2"/>
            <w:tcBorders>
              <w:top w:val="nil"/>
              <w:bottom w:val="nil"/>
            </w:tcBorders>
            <w:shd w:val="clear" w:color="auto" w:fill="auto"/>
          </w:tcPr>
          <w:p w14:paraId="70921C83" w14:textId="77777777" w:rsidR="005A3825" w:rsidRPr="00B23D3D" w:rsidRDefault="005A3825" w:rsidP="00190F92">
            <w:pPr>
              <w:pStyle w:val="SingleTxtGA"/>
              <w:spacing w:before="20" w:after="40" w:line="280" w:lineRule="exact"/>
              <w:ind w:left="57" w:right="170"/>
              <w:rPr>
                <w:sz w:val="18"/>
                <w:szCs w:val="18"/>
                <w:rtl/>
                <w:lang w:val="ar-SA" w:eastAsia="zh-TW"/>
              </w:rPr>
            </w:pPr>
            <w:r w:rsidRPr="00B23D3D">
              <w:rPr>
                <w:sz w:val="18"/>
                <w:szCs w:val="18"/>
                <w:rtl/>
              </w:rPr>
              <w:t>المدارس الثانوية</w:t>
            </w:r>
          </w:p>
        </w:tc>
        <w:tc>
          <w:tcPr>
            <w:tcW w:w="1418" w:type="dxa"/>
            <w:tcBorders>
              <w:top w:val="nil"/>
              <w:bottom w:val="nil"/>
            </w:tcBorders>
            <w:shd w:val="clear" w:color="auto" w:fill="auto"/>
          </w:tcPr>
          <w:p w14:paraId="305CCF4B" w14:textId="3EF3B683" w:rsidR="005A3825" w:rsidRPr="00B23D3D" w:rsidRDefault="005A3825" w:rsidP="00190F92">
            <w:pPr>
              <w:pStyle w:val="SingleTxtGA"/>
              <w:spacing w:before="20" w:after="40" w:line="280" w:lineRule="exact"/>
              <w:ind w:left="57" w:right="170"/>
              <w:rPr>
                <w:sz w:val="18"/>
                <w:szCs w:val="18"/>
                <w:rtl/>
                <w:lang w:val="ar-SA" w:eastAsia="zh-TW"/>
              </w:rPr>
            </w:pPr>
            <w:r w:rsidRPr="00B23D3D">
              <w:rPr>
                <w:sz w:val="18"/>
                <w:szCs w:val="18"/>
                <w:rtl/>
              </w:rPr>
              <w:t xml:space="preserve">مدرِّس واحد </w:t>
            </w:r>
            <w:r w:rsidR="00F9570F">
              <w:rPr>
                <w:sz w:val="18"/>
                <w:szCs w:val="18"/>
                <w:rtl/>
              </w:rPr>
              <w:t>ل‍ </w:t>
            </w:r>
            <w:r w:rsidR="005F6803" w:rsidRPr="00A839FB">
              <w:rPr>
                <w:sz w:val="18"/>
                <w:szCs w:val="18"/>
                <w:rtl/>
              </w:rPr>
              <w:t>23</w:t>
            </w:r>
            <w:r w:rsidRPr="00B23D3D">
              <w:rPr>
                <w:sz w:val="18"/>
                <w:szCs w:val="18"/>
                <w:rtl/>
              </w:rPr>
              <w:t xml:space="preserve"> طالباً</w:t>
            </w:r>
          </w:p>
        </w:tc>
        <w:tc>
          <w:tcPr>
            <w:tcW w:w="1547" w:type="dxa"/>
            <w:vMerge/>
            <w:tcBorders>
              <w:top w:val="nil"/>
              <w:bottom w:val="nil"/>
            </w:tcBorders>
            <w:shd w:val="clear" w:color="auto" w:fill="auto"/>
          </w:tcPr>
          <w:p w14:paraId="738933E7" w14:textId="77777777" w:rsidR="005A3825" w:rsidRPr="00B23D3D" w:rsidRDefault="005A3825" w:rsidP="00B23D3D">
            <w:pPr>
              <w:pStyle w:val="SingleTxtGA"/>
              <w:spacing w:before="20" w:after="40" w:line="280" w:lineRule="exact"/>
              <w:ind w:left="57" w:right="57"/>
              <w:rPr>
                <w:sz w:val="18"/>
                <w:szCs w:val="18"/>
              </w:rPr>
            </w:pPr>
          </w:p>
        </w:tc>
      </w:tr>
      <w:tr w:rsidR="005A3825" w:rsidRPr="00B23D3D" w14:paraId="5573615C" w14:textId="77777777" w:rsidTr="00F9570F">
        <w:tc>
          <w:tcPr>
            <w:tcW w:w="429" w:type="dxa"/>
            <w:vMerge w:val="restart"/>
            <w:tcBorders>
              <w:top w:val="nil"/>
              <w:bottom w:val="nil"/>
            </w:tcBorders>
            <w:shd w:val="clear" w:color="auto" w:fill="auto"/>
          </w:tcPr>
          <w:p w14:paraId="1B5186AA" w14:textId="34030180"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18</w:t>
            </w:r>
            <w:r w:rsidR="001114F5">
              <w:rPr>
                <w:sz w:val="18"/>
                <w:szCs w:val="18"/>
                <w:rtl/>
              </w:rPr>
              <w:t>-</w:t>
            </w:r>
          </w:p>
        </w:tc>
        <w:tc>
          <w:tcPr>
            <w:tcW w:w="3827" w:type="dxa"/>
            <w:gridSpan w:val="3"/>
            <w:tcBorders>
              <w:top w:val="nil"/>
              <w:bottom w:val="nil"/>
            </w:tcBorders>
            <w:shd w:val="clear" w:color="auto" w:fill="auto"/>
          </w:tcPr>
          <w:p w14:paraId="21A7E1D4" w14:textId="77777777" w:rsidR="005A3825" w:rsidRPr="00B23D3D" w:rsidRDefault="005A3825" w:rsidP="00190F92">
            <w:pPr>
              <w:pStyle w:val="SingleTxtGA"/>
              <w:spacing w:before="20" w:after="40" w:line="280" w:lineRule="exact"/>
              <w:ind w:left="57" w:right="170"/>
              <w:rPr>
                <w:sz w:val="18"/>
                <w:szCs w:val="18"/>
                <w:rtl/>
                <w:lang w:val="ar-SA" w:eastAsia="zh-TW"/>
              </w:rPr>
            </w:pPr>
            <w:r w:rsidRPr="00B23D3D">
              <w:rPr>
                <w:sz w:val="18"/>
                <w:szCs w:val="18"/>
                <w:rtl/>
              </w:rPr>
              <w:t>معدلات الوفيات</w:t>
            </w:r>
          </w:p>
        </w:tc>
        <w:tc>
          <w:tcPr>
            <w:tcW w:w="2965" w:type="dxa"/>
            <w:gridSpan w:val="2"/>
            <w:tcBorders>
              <w:top w:val="nil"/>
              <w:bottom w:val="nil"/>
            </w:tcBorders>
            <w:shd w:val="clear" w:color="auto" w:fill="auto"/>
          </w:tcPr>
          <w:p w14:paraId="408F5317" w14:textId="77777777" w:rsidR="005A3825" w:rsidRPr="00B23D3D" w:rsidRDefault="005A3825" w:rsidP="00190F92">
            <w:pPr>
              <w:pStyle w:val="SingleTxtGA"/>
              <w:spacing w:before="20" w:after="40" w:line="280" w:lineRule="exact"/>
              <w:ind w:left="57" w:right="170"/>
              <w:rPr>
                <w:sz w:val="18"/>
                <w:szCs w:val="18"/>
              </w:rPr>
            </w:pPr>
          </w:p>
        </w:tc>
      </w:tr>
      <w:tr w:rsidR="005A3825" w:rsidRPr="00B23D3D" w14:paraId="1564233E" w14:textId="77777777" w:rsidTr="00F9570F">
        <w:tc>
          <w:tcPr>
            <w:tcW w:w="429" w:type="dxa"/>
            <w:vMerge/>
            <w:tcBorders>
              <w:top w:val="nil"/>
              <w:bottom w:val="nil"/>
            </w:tcBorders>
            <w:shd w:val="clear" w:color="auto" w:fill="auto"/>
          </w:tcPr>
          <w:p w14:paraId="466AF59E" w14:textId="77777777" w:rsidR="005A3825" w:rsidRPr="00B23D3D" w:rsidRDefault="005A3825" w:rsidP="00B23D3D">
            <w:pPr>
              <w:pStyle w:val="SingleTxtGA"/>
              <w:spacing w:before="20" w:after="40" w:line="280" w:lineRule="exact"/>
              <w:ind w:left="57" w:right="57"/>
              <w:rPr>
                <w:sz w:val="18"/>
                <w:szCs w:val="18"/>
              </w:rPr>
            </w:pPr>
          </w:p>
        </w:tc>
        <w:tc>
          <w:tcPr>
            <w:tcW w:w="423" w:type="dxa"/>
            <w:tcBorders>
              <w:top w:val="nil"/>
              <w:bottom w:val="nil"/>
            </w:tcBorders>
            <w:shd w:val="clear" w:color="auto" w:fill="auto"/>
          </w:tcPr>
          <w:p w14:paraId="105D7728" w14:textId="77777777" w:rsidR="005A3825" w:rsidRPr="00B23D3D" w:rsidRDefault="005A3825" w:rsidP="00190F92">
            <w:pPr>
              <w:pStyle w:val="SingleTxtGA"/>
              <w:spacing w:before="20" w:after="40" w:line="280" w:lineRule="exact"/>
              <w:ind w:left="57" w:right="57"/>
              <w:rPr>
                <w:sz w:val="18"/>
                <w:szCs w:val="18"/>
                <w:rtl/>
                <w:lang w:val="ar-SA" w:eastAsia="zh-TW"/>
              </w:rPr>
            </w:pPr>
            <w:r w:rsidRPr="00B23D3D">
              <w:rPr>
                <w:sz w:val="18"/>
                <w:szCs w:val="18"/>
                <w:rtl/>
              </w:rPr>
              <w:t>(أ)</w:t>
            </w:r>
          </w:p>
        </w:tc>
        <w:tc>
          <w:tcPr>
            <w:tcW w:w="3404" w:type="dxa"/>
            <w:gridSpan w:val="2"/>
            <w:tcBorders>
              <w:top w:val="nil"/>
              <w:bottom w:val="nil"/>
            </w:tcBorders>
            <w:shd w:val="clear" w:color="auto" w:fill="auto"/>
          </w:tcPr>
          <w:p w14:paraId="6CB0FB51" w14:textId="77777777" w:rsidR="005A3825" w:rsidRPr="00B23D3D" w:rsidRDefault="005A3825" w:rsidP="00190F92">
            <w:pPr>
              <w:pStyle w:val="SingleTxtGA"/>
              <w:spacing w:before="20" w:after="40" w:line="280" w:lineRule="exact"/>
              <w:ind w:left="57" w:right="170"/>
              <w:rPr>
                <w:sz w:val="18"/>
                <w:szCs w:val="18"/>
                <w:rtl/>
                <w:lang w:val="ar-SA" w:eastAsia="zh-TW"/>
              </w:rPr>
            </w:pPr>
            <w:r w:rsidRPr="00B23D3D">
              <w:rPr>
                <w:sz w:val="18"/>
                <w:szCs w:val="18"/>
                <w:rtl/>
              </w:rPr>
              <w:t xml:space="preserve">رضيع </w:t>
            </w:r>
          </w:p>
        </w:tc>
        <w:tc>
          <w:tcPr>
            <w:tcW w:w="1418" w:type="dxa"/>
            <w:tcBorders>
              <w:top w:val="nil"/>
              <w:bottom w:val="nil"/>
            </w:tcBorders>
            <w:shd w:val="clear" w:color="auto" w:fill="auto"/>
          </w:tcPr>
          <w:p w14:paraId="5CA63EB2" w14:textId="587D0EF1" w:rsidR="005A3825" w:rsidRPr="00B23D3D" w:rsidRDefault="005F6803" w:rsidP="00190F92">
            <w:pPr>
              <w:pStyle w:val="SingleTxtGA"/>
              <w:spacing w:before="20" w:after="40" w:line="280" w:lineRule="exact"/>
              <w:ind w:left="57" w:right="170"/>
              <w:rPr>
                <w:sz w:val="18"/>
                <w:szCs w:val="18"/>
                <w:rtl/>
                <w:lang w:val="ar-SA" w:eastAsia="zh-TW"/>
              </w:rPr>
            </w:pPr>
            <w:r w:rsidRPr="00A839FB">
              <w:rPr>
                <w:sz w:val="18"/>
                <w:szCs w:val="18"/>
                <w:rtl/>
              </w:rPr>
              <w:t>47</w:t>
            </w:r>
            <w:r w:rsidR="005A3825" w:rsidRPr="00B23D3D">
              <w:rPr>
                <w:sz w:val="18"/>
                <w:szCs w:val="18"/>
                <w:rtl/>
              </w:rPr>
              <w:t xml:space="preserve"> حالة وفاة لكل </w:t>
            </w:r>
            <w:r w:rsidRPr="00A839FB">
              <w:rPr>
                <w:sz w:val="18"/>
                <w:szCs w:val="18"/>
                <w:rtl/>
              </w:rPr>
              <w:t>000</w:t>
            </w:r>
            <w:r w:rsidR="005A3825" w:rsidRPr="00B23D3D">
              <w:rPr>
                <w:sz w:val="18"/>
                <w:szCs w:val="18"/>
                <w:rtl/>
              </w:rPr>
              <w:t xml:space="preserve"> </w:t>
            </w:r>
            <w:r w:rsidRPr="00A839FB">
              <w:rPr>
                <w:sz w:val="18"/>
                <w:szCs w:val="18"/>
                <w:rtl/>
              </w:rPr>
              <w:t>1</w:t>
            </w:r>
            <w:r>
              <w:rPr>
                <w:rFonts w:hint="cs"/>
                <w:sz w:val="18"/>
                <w:szCs w:val="18"/>
                <w:rtl/>
              </w:rPr>
              <w:t xml:space="preserve"> </w:t>
            </w:r>
            <w:r w:rsidR="005A3825" w:rsidRPr="00B23D3D">
              <w:rPr>
                <w:sz w:val="18"/>
                <w:szCs w:val="18"/>
                <w:rtl/>
              </w:rPr>
              <w:t>ولادة حية</w:t>
            </w:r>
          </w:p>
        </w:tc>
        <w:tc>
          <w:tcPr>
            <w:tcW w:w="1547" w:type="dxa"/>
            <w:vMerge w:val="restart"/>
            <w:tcBorders>
              <w:top w:val="nil"/>
              <w:bottom w:val="nil"/>
            </w:tcBorders>
            <w:shd w:val="clear" w:color="auto" w:fill="auto"/>
          </w:tcPr>
          <w:p w14:paraId="70C01EA2" w14:textId="5175CD5E" w:rsidR="005A3825" w:rsidRPr="00B23D3D" w:rsidRDefault="005A3825" w:rsidP="00B23D3D">
            <w:pPr>
              <w:pStyle w:val="SingleTxtGA"/>
              <w:spacing w:before="20" w:after="40" w:line="280" w:lineRule="exact"/>
              <w:ind w:left="57" w:right="57"/>
              <w:rPr>
                <w:sz w:val="18"/>
                <w:szCs w:val="18"/>
                <w:rtl/>
                <w:lang w:val="ar-SA" w:eastAsia="zh-TW"/>
              </w:rPr>
            </w:pPr>
            <w:r w:rsidRPr="00B23D3D">
              <w:rPr>
                <w:sz w:val="18"/>
                <w:szCs w:val="18"/>
                <w:rtl/>
              </w:rPr>
              <w:t xml:space="preserve">المسح العنقودي متعدد المؤشرات لعام </w:t>
            </w:r>
            <w:r w:rsidR="005F6803" w:rsidRPr="00A839FB">
              <w:rPr>
                <w:sz w:val="18"/>
                <w:szCs w:val="18"/>
                <w:rtl/>
              </w:rPr>
              <w:t>2019</w:t>
            </w:r>
            <w:r w:rsidRPr="00B23D3D">
              <w:rPr>
                <w:sz w:val="18"/>
                <w:szCs w:val="18"/>
                <w:rtl/>
              </w:rPr>
              <w:t>، الوكالة الوطنية للإحصاء في زمبابوي</w:t>
            </w:r>
          </w:p>
        </w:tc>
      </w:tr>
      <w:tr w:rsidR="005A3825" w:rsidRPr="00B23D3D" w14:paraId="3BDE7A74" w14:textId="77777777" w:rsidTr="00F9570F">
        <w:tc>
          <w:tcPr>
            <w:tcW w:w="429" w:type="dxa"/>
            <w:vMerge/>
            <w:tcBorders>
              <w:top w:val="nil"/>
              <w:bottom w:val="nil"/>
            </w:tcBorders>
            <w:shd w:val="clear" w:color="auto" w:fill="auto"/>
          </w:tcPr>
          <w:p w14:paraId="3DA8B4B3" w14:textId="77777777" w:rsidR="005A3825" w:rsidRPr="00B23D3D" w:rsidRDefault="005A3825" w:rsidP="00B23D3D">
            <w:pPr>
              <w:pStyle w:val="SingleTxtGA"/>
              <w:spacing w:before="20" w:after="40" w:line="280" w:lineRule="exact"/>
              <w:ind w:left="57" w:right="57"/>
              <w:rPr>
                <w:sz w:val="18"/>
                <w:szCs w:val="18"/>
              </w:rPr>
            </w:pPr>
          </w:p>
        </w:tc>
        <w:tc>
          <w:tcPr>
            <w:tcW w:w="423" w:type="dxa"/>
            <w:tcBorders>
              <w:top w:val="nil"/>
              <w:bottom w:val="nil"/>
            </w:tcBorders>
            <w:shd w:val="clear" w:color="auto" w:fill="auto"/>
          </w:tcPr>
          <w:p w14:paraId="0C291331" w14:textId="77777777" w:rsidR="005A3825" w:rsidRPr="00B23D3D" w:rsidRDefault="005A3825" w:rsidP="00190F92">
            <w:pPr>
              <w:pStyle w:val="SingleTxtGA"/>
              <w:spacing w:before="20" w:after="40" w:line="280" w:lineRule="exact"/>
              <w:ind w:left="57" w:right="57"/>
              <w:rPr>
                <w:sz w:val="18"/>
                <w:szCs w:val="18"/>
                <w:rtl/>
                <w:lang w:val="ar-SA" w:eastAsia="zh-TW"/>
              </w:rPr>
            </w:pPr>
            <w:r w:rsidRPr="00B23D3D">
              <w:rPr>
                <w:sz w:val="18"/>
                <w:szCs w:val="18"/>
                <w:rtl/>
              </w:rPr>
              <w:t>(ب)</w:t>
            </w:r>
          </w:p>
        </w:tc>
        <w:tc>
          <w:tcPr>
            <w:tcW w:w="3404" w:type="dxa"/>
            <w:gridSpan w:val="2"/>
            <w:tcBorders>
              <w:top w:val="nil"/>
              <w:bottom w:val="nil"/>
            </w:tcBorders>
            <w:shd w:val="clear" w:color="auto" w:fill="auto"/>
          </w:tcPr>
          <w:p w14:paraId="1ED20250" w14:textId="77777777" w:rsidR="005A3825" w:rsidRPr="00B23D3D" w:rsidRDefault="005A3825" w:rsidP="00190F92">
            <w:pPr>
              <w:pStyle w:val="SingleTxtGA"/>
              <w:spacing w:before="20" w:after="40" w:line="280" w:lineRule="exact"/>
              <w:ind w:left="57" w:right="170"/>
              <w:rPr>
                <w:sz w:val="18"/>
                <w:szCs w:val="18"/>
                <w:rtl/>
                <w:lang w:val="ar-SA" w:eastAsia="zh-TW"/>
              </w:rPr>
            </w:pPr>
            <w:r w:rsidRPr="00B23D3D">
              <w:rPr>
                <w:sz w:val="18"/>
                <w:szCs w:val="18"/>
                <w:rtl/>
              </w:rPr>
              <w:t>وفيات الأمهات</w:t>
            </w:r>
          </w:p>
        </w:tc>
        <w:tc>
          <w:tcPr>
            <w:tcW w:w="1418" w:type="dxa"/>
            <w:tcBorders>
              <w:top w:val="nil"/>
              <w:bottom w:val="nil"/>
            </w:tcBorders>
            <w:shd w:val="clear" w:color="auto" w:fill="auto"/>
          </w:tcPr>
          <w:p w14:paraId="79AF83C9" w14:textId="764D21B9" w:rsidR="005A3825" w:rsidRPr="00B23D3D" w:rsidRDefault="005F6803" w:rsidP="00190F92">
            <w:pPr>
              <w:pStyle w:val="SingleTxtGA"/>
              <w:spacing w:before="20" w:after="40" w:line="280" w:lineRule="exact"/>
              <w:ind w:left="57" w:right="170"/>
              <w:rPr>
                <w:sz w:val="18"/>
                <w:szCs w:val="18"/>
                <w:rtl/>
                <w:lang w:val="ar-SA" w:eastAsia="zh-TW"/>
              </w:rPr>
            </w:pPr>
            <w:r w:rsidRPr="00A839FB">
              <w:rPr>
                <w:sz w:val="18"/>
                <w:szCs w:val="18"/>
                <w:rtl/>
              </w:rPr>
              <w:t>462</w:t>
            </w:r>
            <w:r w:rsidR="005A3825" w:rsidRPr="00B23D3D">
              <w:rPr>
                <w:sz w:val="18"/>
                <w:szCs w:val="18"/>
                <w:rtl/>
              </w:rPr>
              <w:t xml:space="preserve"> حالة وفاة لكل </w:t>
            </w:r>
            <w:r w:rsidRPr="00A839FB">
              <w:rPr>
                <w:sz w:val="18"/>
                <w:szCs w:val="18"/>
              </w:rPr>
              <w:t>100</w:t>
            </w:r>
            <w:r w:rsidR="005A3825" w:rsidRPr="00B23D3D">
              <w:rPr>
                <w:sz w:val="18"/>
                <w:szCs w:val="18"/>
              </w:rPr>
              <w:t xml:space="preserve"> </w:t>
            </w:r>
            <w:r w:rsidRPr="00A839FB">
              <w:rPr>
                <w:sz w:val="18"/>
                <w:szCs w:val="18"/>
              </w:rPr>
              <w:t>000</w:t>
            </w:r>
            <w:r w:rsidR="005A3825" w:rsidRPr="00B23D3D">
              <w:rPr>
                <w:sz w:val="18"/>
                <w:szCs w:val="18"/>
                <w:rtl/>
              </w:rPr>
              <w:t xml:space="preserve"> ولادة حية </w:t>
            </w:r>
          </w:p>
        </w:tc>
        <w:tc>
          <w:tcPr>
            <w:tcW w:w="1547" w:type="dxa"/>
            <w:vMerge/>
            <w:tcBorders>
              <w:top w:val="nil"/>
              <w:bottom w:val="nil"/>
            </w:tcBorders>
            <w:shd w:val="clear" w:color="auto" w:fill="auto"/>
          </w:tcPr>
          <w:p w14:paraId="5D5FB638" w14:textId="77777777" w:rsidR="005A3825" w:rsidRPr="00B23D3D" w:rsidRDefault="005A3825" w:rsidP="00B23D3D">
            <w:pPr>
              <w:pStyle w:val="SingleTxtGA"/>
              <w:spacing w:before="20" w:after="40" w:line="280" w:lineRule="exact"/>
              <w:ind w:left="57" w:right="57"/>
              <w:rPr>
                <w:sz w:val="18"/>
                <w:szCs w:val="18"/>
              </w:rPr>
            </w:pPr>
          </w:p>
        </w:tc>
      </w:tr>
      <w:tr w:rsidR="005A3825" w:rsidRPr="00B23D3D" w14:paraId="6E3D66B7" w14:textId="77777777" w:rsidTr="00F9570F">
        <w:tc>
          <w:tcPr>
            <w:tcW w:w="429" w:type="dxa"/>
            <w:tcBorders>
              <w:top w:val="nil"/>
              <w:bottom w:val="nil"/>
            </w:tcBorders>
            <w:shd w:val="clear" w:color="auto" w:fill="auto"/>
          </w:tcPr>
          <w:p w14:paraId="610C947F" w14:textId="0541BE0E"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19</w:t>
            </w:r>
            <w:r w:rsidR="001114F5">
              <w:rPr>
                <w:sz w:val="18"/>
                <w:szCs w:val="18"/>
                <w:rtl/>
              </w:rPr>
              <w:t>-</w:t>
            </w:r>
          </w:p>
        </w:tc>
        <w:tc>
          <w:tcPr>
            <w:tcW w:w="3827" w:type="dxa"/>
            <w:gridSpan w:val="3"/>
            <w:tcBorders>
              <w:top w:val="nil"/>
              <w:bottom w:val="nil"/>
            </w:tcBorders>
            <w:shd w:val="clear" w:color="auto" w:fill="auto"/>
          </w:tcPr>
          <w:p w14:paraId="3AA9BC9B" w14:textId="1B7781FE" w:rsidR="005A3825" w:rsidRPr="00B23D3D" w:rsidRDefault="005A3825" w:rsidP="00190F92">
            <w:pPr>
              <w:pStyle w:val="SingleTxtGA"/>
              <w:spacing w:before="20" w:after="40" w:line="280" w:lineRule="exact"/>
              <w:ind w:left="57" w:right="170"/>
              <w:rPr>
                <w:sz w:val="18"/>
                <w:szCs w:val="18"/>
                <w:rtl/>
                <w:lang w:val="ar-SA" w:eastAsia="zh-TW"/>
              </w:rPr>
            </w:pPr>
            <w:r w:rsidRPr="00B23D3D">
              <w:rPr>
                <w:sz w:val="18"/>
                <w:szCs w:val="18"/>
                <w:rtl/>
              </w:rPr>
              <w:t>معدل الإلمام بالقراءة والكتابة (</w:t>
            </w:r>
            <w:r w:rsidR="005F6803" w:rsidRPr="00A839FB">
              <w:rPr>
                <w:sz w:val="18"/>
                <w:szCs w:val="18"/>
                <w:rtl/>
              </w:rPr>
              <w:t>15</w:t>
            </w:r>
            <w:r w:rsidRPr="00B23D3D">
              <w:rPr>
                <w:sz w:val="18"/>
                <w:szCs w:val="18"/>
                <w:rtl/>
              </w:rPr>
              <w:t xml:space="preserve"> سنة فما فوق)</w:t>
            </w:r>
          </w:p>
        </w:tc>
        <w:tc>
          <w:tcPr>
            <w:tcW w:w="1418" w:type="dxa"/>
            <w:tcBorders>
              <w:top w:val="nil"/>
              <w:bottom w:val="nil"/>
            </w:tcBorders>
            <w:shd w:val="clear" w:color="auto" w:fill="auto"/>
          </w:tcPr>
          <w:p w14:paraId="1CB55270" w14:textId="50B3085E" w:rsidR="005A3825" w:rsidRPr="00B23D3D" w:rsidRDefault="005F6803" w:rsidP="00190F92">
            <w:pPr>
              <w:pStyle w:val="SingleTxtGA"/>
              <w:spacing w:before="20" w:after="40" w:line="280" w:lineRule="exact"/>
              <w:ind w:left="57" w:right="170"/>
              <w:rPr>
                <w:sz w:val="18"/>
                <w:szCs w:val="18"/>
                <w:rtl/>
                <w:lang w:val="ar-SA" w:eastAsia="zh-TW"/>
              </w:rPr>
            </w:pPr>
            <w:r w:rsidRPr="00A839FB">
              <w:rPr>
                <w:sz w:val="18"/>
                <w:szCs w:val="18"/>
              </w:rPr>
              <w:t>94</w:t>
            </w:r>
            <w:r w:rsidR="005A3825" w:rsidRPr="00B23D3D">
              <w:rPr>
                <w:sz w:val="18"/>
                <w:szCs w:val="18"/>
                <w:rtl/>
              </w:rPr>
              <w:t>٪</w:t>
            </w:r>
          </w:p>
        </w:tc>
        <w:tc>
          <w:tcPr>
            <w:tcW w:w="1547" w:type="dxa"/>
            <w:tcBorders>
              <w:top w:val="nil"/>
              <w:bottom w:val="nil"/>
            </w:tcBorders>
            <w:shd w:val="clear" w:color="auto" w:fill="auto"/>
          </w:tcPr>
          <w:p w14:paraId="73285B24" w14:textId="74D6AF87" w:rsidR="005A3825" w:rsidRPr="00B23D3D" w:rsidRDefault="005A3825" w:rsidP="00B23D3D">
            <w:pPr>
              <w:pStyle w:val="SingleTxtGA"/>
              <w:spacing w:before="20" w:after="40" w:line="280" w:lineRule="exact"/>
              <w:ind w:left="57" w:right="57"/>
              <w:rPr>
                <w:sz w:val="18"/>
                <w:szCs w:val="18"/>
                <w:rtl/>
                <w:lang w:val="ar-SA" w:eastAsia="zh-TW"/>
              </w:rPr>
            </w:pPr>
            <w:r w:rsidRPr="00B23D3D">
              <w:rPr>
                <w:sz w:val="18"/>
                <w:szCs w:val="18"/>
                <w:rtl/>
              </w:rPr>
              <w:t xml:space="preserve">المسح الديمغرافي لعام </w:t>
            </w:r>
            <w:r w:rsidR="005F6803" w:rsidRPr="00A839FB">
              <w:rPr>
                <w:sz w:val="18"/>
                <w:szCs w:val="18"/>
                <w:rtl/>
              </w:rPr>
              <w:t>2017</w:t>
            </w:r>
            <w:r w:rsidRPr="00B23D3D">
              <w:rPr>
                <w:sz w:val="18"/>
                <w:szCs w:val="18"/>
                <w:rtl/>
              </w:rPr>
              <w:t xml:space="preserve"> خلال الفترة الفاصلة بين عمليات التعداد، الوكالة الوطنية للإحصاء في زمبابوي</w:t>
            </w:r>
          </w:p>
        </w:tc>
      </w:tr>
      <w:tr w:rsidR="005A3825" w:rsidRPr="00B23D3D" w14:paraId="3EDBEC47" w14:textId="77777777" w:rsidTr="00F9570F">
        <w:tc>
          <w:tcPr>
            <w:tcW w:w="429" w:type="dxa"/>
            <w:tcBorders>
              <w:top w:val="nil"/>
            </w:tcBorders>
            <w:shd w:val="clear" w:color="auto" w:fill="auto"/>
          </w:tcPr>
          <w:p w14:paraId="449A7763" w14:textId="0EABA49B"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20</w:t>
            </w:r>
            <w:r w:rsidR="001114F5">
              <w:rPr>
                <w:sz w:val="18"/>
                <w:szCs w:val="18"/>
                <w:rtl/>
              </w:rPr>
              <w:t>-</w:t>
            </w:r>
            <w:r w:rsidR="005A3825" w:rsidRPr="00B23D3D">
              <w:rPr>
                <w:sz w:val="18"/>
                <w:szCs w:val="18"/>
                <w:rtl/>
              </w:rPr>
              <w:t xml:space="preserve"> </w:t>
            </w:r>
          </w:p>
        </w:tc>
        <w:tc>
          <w:tcPr>
            <w:tcW w:w="3827" w:type="dxa"/>
            <w:gridSpan w:val="3"/>
            <w:tcBorders>
              <w:top w:val="nil"/>
              <w:bottom w:val="nil"/>
            </w:tcBorders>
            <w:shd w:val="clear" w:color="auto" w:fill="auto"/>
          </w:tcPr>
          <w:p w14:paraId="74E2E302" w14:textId="0D517BDF" w:rsidR="005A3825" w:rsidRPr="00B23D3D" w:rsidRDefault="005A3825" w:rsidP="00190F92">
            <w:pPr>
              <w:pStyle w:val="SingleTxtGA"/>
              <w:spacing w:before="20" w:after="40" w:line="280" w:lineRule="exact"/>
              <w:ind w:left="57" w:right="170"/>
              <w:rPr>
                <w:sz w:val="18"/>
                <w:szCs w:val="18"/>
                <w:rtl/>
                <w:lang w:val="ar-SA" w:eastAsia="zh-TW"/>
              </w:rPr>
            </w:pPr>
            <w:r w:rsidRPr="00B23D3D">
              <w:rPr>
                <w:sz w:val="18"/>
                <w:szCs w:val="18"/>
                <w:rtl/>
              </w:rPr>
              <w:t xml:space="preserve">معدل </w:t>
            </w:r>
            <w:r w:rsidRPr="00B23D3D">
              <w:rPr>
                <w:sz w:val="18"/>
                <w:szCs w:val="18"/>
                <w:rtl/>
                <w:lang w:val="fr-CH"/>
              </w:rPr>
              <w:t>البطالة</w:t>
            </w:r>
            <w:r w:rsidRPr="00B23D3D">
              <w:rPr>
                <w:sz w:val="18"/>
                <w:szCs w:val="18"/>
                <w:rtl/>
              </w:rPr>
              <w:t xml:space="preserve"> (</w:t>
            </w:r>
            <w:r w:rsidR="005F6803" w:rsidRPr="00A839FB">
              <w:rPr>
                <w:sz w:val="18"/>
                <w:szCs w:val="18"/>
                <w:rtl/>
              </w:rPr>
              <w:t>15</w:t>
            </w:r>
            <w:r w:rsidRPr="00B23D3D">
              <w:rPr>
                <w:sz w:val="18"/>
                <w:szCs w:val="18"/>
                <w:rtl/>
              </w:rPr>
              <w:t xml:space="preserve"> سنة فما فوق)</w:t>
            </w:r>
          </w:p>
        </w:tc>
        <w:tc>
          <w:tcPr>
            <w:tcW w:w="1418" w:type="dxa"/>
            <w:tcBorders>
              <w:top w:val="nil"/>
              <w:bottom w:val="nil"/>
            </w:tcBorders>
            <w:shd w:val="clear" w:color="auto" w:fill="auto"/>
          </w:tcPr>
          <w:p w14:paraId="3F2BBFF5" w14:textId="7F54EFA9" w:rsidR="005A3825" w:rsidRPr="00B23D3D" w:rsidRDefault="005F6803" w:rsidP="00190F92">
            <w:pPr>
              <w:pStyle w:val="SingleTxtGA"/>
              <w:spacing w:before="20" w:after="40" w:line="280" w:lineRule="exact"/>
              <w:ind w:left="57" w:right="170"/>
              <w:rPr>
                <w:sz w:val="18"/>
                <w:szCs w:val="18"/>
                <w:rtl/>
                <w:lang w:val="ar-SA" w:eastAsia="zh-TW" w:bidi="ar-MA"/>
              </w:rPr>
            </w:pPr>
            <w:r w:rsidRPr="00A839FB">
              <w:rPr>
                <w:sz w:val="18"/>
                <w:szCs w:val="18"/>
              </w:rPr>
              <w:t>18</w:t>
            </w:r>
            <w:r w:rsidR="005A3825" w:rsidRPr="00B23D3D">
              <w:rPr>
                <w:sz w:val="18"/>
                <w:szCs w:val="18"/>
                <w:rtl/>
              </w:rPr>
              <w:t>٪</w:t>
            </w:r>
          </w:p>
        </w:tc>
        <w:tc>
          <w:tcPr>
            <w:tcW w:w="1547" w:type="dxa"/>
            <w:tcBorders>
              <w:top w:val="nil"/>
              <w:bottom w:val="nil"/>
            </w:tcBorders>
            <w:shd w:val="clear" w:color="auto" w:fill="auto"/>
          </w:tcPr>
          <w:p w14:paraId="0C6FFA24" w14:textId="67087BEF" w:rsidR="005A3825" w:rsidRPr="00B23D3D" w:rsidRDefault="005A3825" w:rsidP="00B23D3D">
            <w:pPr>
              <w:pStyle w:val="SingleTxtGA"/>
              <w:spacing w:before="20" w:after="40" w:line="280" w:lineRule="exact"/>
              <w:ind w:left="57" w:right="57"/>
              <w:rPr>
                <w:sz w:val="18"/>
                <w:szCs w:val="18"/>
                <w:rtl/>
                <w:lang w:val="ar-SA" w:eastAsia="zh-TW"/>
              </w:rPr>
            </w:pPr>
            <w:r w:rsidRPr="00B23D3D">
              <w:rPr>
                <w:sz w:val="18"/>
                <w:szCs w:val="18"/>
                <w:rtl/>
              </w:rPr>
              <w:t xml:space="preserve">الدراسة الاستقصائية للقوى العاملة للربع الثالث من سنة </w:t>
            </w:r>
            <w:r w:rsidR="005F6803" w:rsidRPr="00A839FB">
              <w:rPr>
                <w:sz w:val="18"/>
                <w:szCs w:val="18"/>
                <w:rtl/>
              </w:rPr>
              <w:t>2021</w:t>
            </w:r>
            <w:r w:rsidRPr="00B23D3D">
              <w:rPr>
                <w:sz w:val="18"/>
                <w:szCs w:val="18"/>
                <w:rtl/>
              </w:rPr>
              <w:t>، الوكالة الوطنية للإحصاء في زمبابوي</w:t>
            </w:r>
          </w:p>
        </w:tc>
      </w:tr>
      <w:tr w:rsidR="005A3825" w:rsidRPr="00B23D3D" w14:paraId="6E71481D" w14:textId="77777777" w:rsidTr="00F9570F">
        <w:tc>
          <w:tcPr>
            <w:tcW w:w="429" w:type="dxa"/>
            <w:vMerge w:val="restart"/>
            <w:shd w:val="clear" w:color="auto" w:fill="auto"/>
          </w:tcPr>
          <w:p w14:paraId="16043849" w14:textId="68516A41"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21</w:t>
            </w:r>
            <w:r w:rsidR="001114F5">
              <w:rPr>
                <w:sz w:val="18"/>
                <w:szCs w:val="18"/>
                <w:rtl/>
              </w:rPr>
              <w:t>-</w:t>
            </w:r>
          </w:p>
        </w:tc>
        <w:tc>
          <w:tcPr>
            <w:tcW w:w="3827" w:type="dxa"/>
            <w:gridSpan w:val="3"/>
            <w:tcBorders>
              <w:top w:val="nil"/>
              <w:bottom w:val="nil"/>
            </w:tcBorders>
            <w:shd w:val="clear" w:color="auto" w:fill="auto"/>
          </w:tcPr>
          <w:p w14:paraId="3AF00FDA" w14:textId="77777777" w:rsidR="005A3825" w:rsidRPr="00B23D3D" w:rsidRDefault="005A3825" w:rsidP="00190F92">
            <w:pPr>
              <w:pStyle w:val="SingleTxtGA"/>
              <w:spacing w:before="20" w:after="40" w:line="280" w:lineRule="exact"/>
              <w:ind w:left="57" w:right="170"/>
              <w:rPr>
                <w:sz w:val="18"/>
                <w:szCs w:val="18"/>
                <w:rtl/>
                <w:lang w:val="ar-SA" w:eastAsia="zh-TW"/>
              </w:rPr>
            </w:pPr>
            <w:r w:rsidRPr="00B23D3D">
              <w:rPr>
                <w:sz w:val="18"/>
                <w:szCs w:val="18"/>
                <w:rtl/>
              </w:rPr>
              <w:t>العمالة حسب قطاعات الاقتصاد الرئيسية</w:t>
            </w:r>
          </w:p>
        </w:tc>
        <w:tc>
          <w:tcPr>
            <w:tcW w:w="2965" w:type="dxa"/>
            <w:gridSpan w:val="2"/>
            <w:tcBorders>
              <w:top w:val="nil"/>
              <w:bottom w:val="nil"/>
            </w:tcBorders>
            <w:shd w:val="clear" w:color="auto" w:fill="auto"/>
          </w:tcPr>
          <w:p w14:paraId="269CF50A" w14:textId="77777777" w:rsidR="005A3825" w:rsidRPr="00B23D3D" w:rsidRDefault="005A3825" w:rsidP="00190F92">
            <w:pPr>
              <w:pStyle w:val="SingleTxtGA"/>
              <w:spacing w:before="20" w:after="40" w:line="280" w:lineRule="exact"/>
              <w:ind w:left="57" w:right="170"/>
              <w:rPr>
                <w:sz w:val="18"/>
                <w:szCs w:val="18"/>
              </w:rPr>
            </w:pPr>
          </w:p>
        </w:tc>
      </w:tr>
      <w:tr w:rsidR="005A3825" w:rsidRPr="00B23D3D" w14:paraId="37091F97" w14:textId="77777777" w:rsidTr="00F9570F">
        <w:tc>
          <w:tcPr>
            <w:tcW w:w="429" w:type="dxa"/>
            <w:vMerge/>
            <w:shd w:val="clear" w:color="auto" w:fill="auto"/>
          </w:tcPr>
          <w:p w14:paraId="0AE86551" w14:textId="77777777" w:rsidR="005A3825" w:rsidRPr="00B23D3D" w:rsidRDefault="005A3825" w:rsidP="00B23D3D">
            <w:pPr>
              <w:pStyle w:val="SingleTxtGA"/>
              <w:spacing w:before="20" w:after="40" w:line="280" w:lineRule="exact"/>
              <w:ind w:left="57" w:right="57"/>
              <w:rPr>
                <w:sz w:val="18"/>
                <w:szCs w:val="18"/>
              </w:rPr>
            </w:pPr>
          </w:p>
        </w:tc>
        <w:tc>
          <w:tcPr>
            <w:tcW w:w="423" w:type="dxa"/>
            <w:tcBorders>
              <w:top w:val="nil"/>
            </w:tcBorders>
            <w:shd w:val="clear" w:color="auto" w:fill="auto"/>
          </w:tcPr>
          <w:p w14:paraId="108393BE" w14:textId="77777777" w:rsidR="005A3825" w:rsidRPr="00B23D3D" w:rsidRDefault="005A3825" w:rsidP="00190F92">
            <w:pPr>
              <w:pStyle w:val="SingleTxtGA"/>
              <w:spacing w:before="20" w:after="40" w:line="280" w:lineRule="exact"/>
              <w:ind w:left="57" w:right="57"/>
              <w:rPr>
                <w:sz w:val="18"/>
                <w:szCs w:val="18"/>
                <w:rtl/>
                <w:lang w:val="ar-SA" w:eastAsia="zh-TW"/>
              </w:rPr>
            </w:pPr>
            <w:r w:rsidRPr="00B23D3D">
              <w:rPr>
                <w:sz w:val="18"/>
                <w:szCs w:val="18"/>
                <w:rtl/>
              </w:rPr>
              <w:t>(أ)</w:t>
            </w:r>
          </w:p>
        </w:tc>
        <w:tc>
          <w:tcPr>
            <w:tcW w:w="3404" w:type="dxa"/>
            <w:gridSpan w:val="2"/>
            <w:tcBorders>
              <w:top w:val="nil"/>
            </w:tcBorders>
            <w:shd w:val="clear" w:color="auto" w:fill="auto"/>
          </w:tcPr>
          <w:p w14:paraId="22C7A629" w14:textId="77777777" w:rsidR="005A3825" w:rsidRPr="00B23D3D" w:rsidRDefault="005A3825" w:rsidP="00190F92">
            <w:pPr>
              <w:pStyle w:val="SingleTxtGA"/>
              <w:spacing w:before="20" w:after="40" w:line="280" w:lineRule="exact"/>
              <w:ind w:left="57" w:right="170"/>
              <w:rPr>
                <w:sz w:val="18"/>
                <w:szCs w:val="18"/>
                <w:rtl/>
                <w:lang w:val="ar-SA" w:eastAsia="zh-TW"/>
              </w:rPr>
            </w:pPr>
            <w:r w:rsidRPr="00B23D3D">
              <w:rPr>
                <w:sz w:val="18"/>
                <w:szCs w:val="18"/>
                <w:rtl/>
              </w:rPr>
              <w:t>القطاعات النظامية</w:t>
            </w:r>
          </w:p>
        </w:tc>
        <w:tc>
          <w:tcPr>
            <w:tcW w:w="1418" w:type="dxa"/>
            <w:tcBorders>
              <w:top w:val="nil"/>
              <w:bottom w:val="nil"/>
            </w:tcBorders>
            <w:shd w:val="clear" w:color="auto" w:fill="auto"/>
          </w:tcPr>
          <w:p w14:paraId="603E26F8" w14:textId="787B2DB6" w:rsidR="005A3825" w:rsidRPr="00B23D3D" w:rsidRDefault="005F6803" w:rsidP="00190F92">
            <w:pPr>
              <w:pStyle w:val="SingleTxtGA"/>
              <w:spacing w:before="20" w:after="40" w:line="280" w:lineRule="exact"/>
              <w:ind w:left="57" w:right="170"/>
              <w:rPr>
                <w:sz w:val="18"/>
                <w:szCs w:val="18"/>
                <w:rtl/>
                <w:lang w:val="ar-SA" w:eastAsia="zh-TW"/>
              </w:rPr>
            </w:pPr>
            <w:r w:rsidRPr="00A839FB">
              <w:rPr>
                <w:sz w:val="18"/>
                <w:szCs w:val="18"/>
              </w:rPr>
              <w:t>26</w:t>
            </w:r>
            <w:r w:rsidR="005A3825" w:rsidRPr="00B23D3D">
              <w:rPr>
                <w:sz w:val="18"/>
                <w:szCs w:val="18"/>
              </w:rPr>
              <w:t>,</w:t>
            </w:r>
            <w:r w:rsidRPr="00A839FB">
              <w:rPr>
                <w:sz w:val="18"/>
                <w:szCs w:val="18"/>
              </w:rPr>
              <w:t>0</w:t>
            </w:r>
            <w:r w:rsidR="005A3825" w:rsidRPr="00B23D3D">
              <w:rPr>
                <w:sz w:val="18"/>
                <w:szCs w:val="18"/>
                <w:rtl/>
              </w:rPr>
              <w:t>٪</w:t>
            </w:r>
          </w:p>
        </w:tc>
        <w:tc>
          <w:tcPr>
            <w:tcW w:w="1547" w:type="dxa"/>
            <w:vMerge w:val="restart"/>
            <w:tcBorders>
              <w:top w:val="nil"/>
              <w:bottom w:val="nil"/>
            </w:tcBorders>
            <w:shd w:val="clear" w:color="auto" w:fill="auto"/>
          </w:tcPr>
          <w:p w14:paraId="4B69DB26" w14:textId="4162CF84" w:rsidR="005A3825" w:rsidRPr="00B23D3D" w:rsidRDefault="005A3825" w:rsidP="00B23D3D">
            <w:pPr>
              <w:pStyle w:val="SingleTxtGA"/>
              <w:spacing w:before="20" w:after="40" w:line="280" w:lineRule="exact"/>
              <w:ind w:left="57" w:right="57"/>
              <w:rPr>
                <w:sz w:val="18"/>
                <w:szCs w:val="18"/>
                <w:rtl/>
                <w:lang w:val="ar-SA" w:eastAsia="zh-TW"/>
              </w:rPr>
            </w:pPr>
            <w:r w:rsidRPr="00B23D3D">
              <w:rPr>
                <w:sz w:val="18"/>
                <w:szCs w:val="18"/>
                <w:rtl/>
              </w:rPr>
              <w:t xml:space="preserve">الدراسة الاستقصائية للقوى العاملة للربع الثالث من سنة </w:t>
            </w:r>
            <w:r w:rsidR="005F6803" w:rsidRPr="00A839FB">
              <w:rPr>
                <w:sz w:val="18"/>
                <w:szCs w:val="18"/>
                <w:rtl/>
              </w:rPr>
              <w:t>2021</w:t>
            </w:r>
            <w:r w:rsidRPr="00B23D3D">
              <w:rPr>
                <w:sz w:val="18"/>
                <w:szCs w:val="18"/>
                <w:rtl/>
              </w:rPr>
              <w:t>، الوكالة الوطنية للإحصاء في زمبابوي</w:t>
            </w:r>
          </w:p>
        </w:tc>
      </w:tr>
      <w:tr w:rsidR="005A3825" w:rsidRPr="00B23D3D" w14:paraId="03BB8CC3" w14:textId="77777777" w:rsidTr="00F9570F">
        <w:tc>
          <w:tcPr>
            <w:tcW w:w="429" w:type="dxa"/>
            <w:vMerge/>
            <w:shd w:val="clear" w:color="auto" w:fill="auto"/>
          </w:tcPr>
          <w:p w14:paraId="740DB513" w14:textId="77777777" w:rsidR="005A3825" w:rsidRPr="00B23D3D" w:rsidRDefault="005A3825" w:rsidP="00B23D3D">
            <w:pPr>
              <w:pStyle w:val="SingleTxtGA"/>
              <w:spacing w:before="20" w:after="40" w:line="280" w:lineRule="exact"/>
              <w:ind w:left="57" w:right="57"/>
              <w:rPr>
                <w:sz w:val="18"/>
                <w:szCs w:val="18"/>
              </w:rPr>
            </w:pPr>
          </w:p>
        </w:tc>
        <w:tc>
          <w:tcPr>
            <w:tcW w:w="423" w:type="dxa"/>
            <w:shd w:val="clear" w:color="auto" w:fill="auto"/>
          </w:tcPr>
          <w:p w14:paraId="4CE89635" w14:textId="77777777" w:rsidR="005A3825" w:rsidRPr="00B23D3D" w:rsidRDefault="005A3825" w:rsidP="00190F92">
            <w:pPr>
              <w:pStyle w:val="SingleTxtGA"/>
              <w:spacing w:before="20" w:after="40" w:line="280" w:lineRule="exact"/>
              <w:ind w:left="57" w:right="57"/>
              <w:rPr>
                <w:sz w:val="18"/>
                <w:szCs w:val="18"/>
                <w:rtl/>
                <w:lang w:val="ar-SA" w:eastAsia="zh-TW"/>
              </w:rPr>
            </w:pPr>
            <w:r w:rsidRPr="00B23D3D">
              <w:rPr>
                <w:sz w:val="18"/>
                <w:szCs w:val="18"/>
                <w:rtl/>
              </w:rPr>
              <w:t>(ب)</w:t>
            </w:r>
          </w:p>
        </w:tc>
        <w:tc>
          <w:tcPr>
            <w:tcW w:w="3404" w:type="dxa"/>
            <w:gridSpan w:val="2"/>
            <w:shd w:val="clear" w:color="auto" w:fill="auto"/>
          </w:tcPr>
          <w:p w14:paraId="11D75649" w14:textId="77777777" w:rsidR="005A3825" w:rsidRPr="00B23D3D" w:rsidRDefault="005A3825" w:rsidP="00190F92">
            <w:pPr>
              <w:pStyle w:val="SingleTxtGA"/>
              <w:spacing w:before="20" w:after="40" w:line="280" w:lineRule="exact"/>
              <w:ind w:left="57" w:right="170"/>
              <w:rPr>
                <w:sz w:val="18"/>
                <w:szCs w:val="18"/>
                <w:rtl/>
                <w:lang w:val="ar-SA" w:eastAsia="zh-TW"/>
              </w:rPr>
            </w:pPr>
            <w:r w:rsidRPr="00B23D3D">
              <w:rPr>
                <w:sz w:val="18"/>
                <w:szCs w:val="18"/>
                <w:rtl/>
              </w:rPr>
              <w:t>القطاعات غير النظامية</w:t>
            </w:r>
          </w:p>
        </w:tc>
        <w:tc>
          <w:tcPr>
            <w:tcW w:w="1418" w:type="dxa"/>
            <w:tcBorders>
              <w:top w:val="nil"/>
              <w:bottom w:val="nil"/>
            </w:tcBorders>
            <w:shd w:val="clear" w:color="auto" w:fill="auto"/>
          </w:tcPr>
          <w:p w14:paraId="0D15D8A2" w14:textId="2895A11F" w:rsidR="005A3825" w:rsidRPr="00B23D3D" w:rsidRDefault="005F6803" w:rsidP="00190F92">
            <w:pPr>
              <w:pStyle w:val="SingleTxtGA"/>
              <w:spacing w:before="20" w:after="40" w:line="280" w:lineRule="exact"/>
              <w:ind w:left="57" w:right="170"/>
              <w:rPr>
                <w:sz w:val="18"/>
                <w:szCs w:val="18"/>
                <w:rtl/>
                <w:lang w:val="ar-SA" w:eastAsia="zh-TW"/>
              </w:rPr>
            </w:pPr>
            <w:r w:rsidRPr="00A839FB">
              <w:rPr>
                <w:sz w:val="18"/>
                <w:szCs w:val="18"/>
              </w:rPr>
              <w:t>45</w:t>
            </w:r>
            <w:r w:rsidR="005A3825" w:rsidRPr="00B23D3D">
              <w:rPr>
                <w:sz w:val="18"/>
                <w:szCs w:val="18"/>
              </w:rPr>
              <w:t>,</w:t>
            </w:r>
            <w:r w:rsidRPr="00A839FB">
              <w:rPr>
                <w:sz w:val="18"/>
                <w:szCs w:val="18"/>
              </w:rPr>
              <w:t>6</w:t>
            </w:r>
            <w:r w:rsidR="005A3825" w:rsidRPr="00B23D3D">
              <w:rPr>
                <w:sz w:val="18"/>
                <w:szCs w:val="18"/>
                <w:rtl/>
              </w:rPr>
              <w:t>٪</w:t>
            </w:r>
          </w:p>
        </w:tc>
        <w:tc>
          <w:tcPr>
            <w:tcW w:w="1547" w:type="dxa"/>
            <w:vMerge/>
            <w:tcBorders>
              <w:top w:val="nil"/>
              <w:bottom w:val="nil"/>
            </w:tcBorders>
            <w:shd w:val="clear" w:color="auto" w:fill="auto"/>
          </w:tcPr>
          <w:p w14:paraId="1A24757A" w14:textId="77777777" w:rsidR="005A3825" w:rsidRPr="00B23D3D" w:rsidRDefault="005A3825" w:rsidP="00B23D3D">
            <w:pPr>
              <w:pStyle w:val="SingleTxtGA"/>
              <w:spacing w:before="20" w:after="40" w:line="280" w:lineRule="exact"/>
              <w:ind w:left="57" w:right="57"/>
              <w:rPr>
                <w:sz w:val="18"/>
                <w:szCs w:val="18"/>
              </w:rPr>
            </w:pPr>
          </w:p>
        </w:tc>
      </w:tr>
      <w:tr w:rsidR="005A3825" w:rsidRPr="00B23D3D" w14:paraId="2CC7D911" w14:textId="77777777" w:rsidTr="00F9570F">
        <w:tc>
          <w:tcPr>
            <w:tcW w:w="429" w:type="dxa"/>
            <w:vMerge/>
            <w:tcBorders>
              <w:bottom w:val="nil"/>
            </w:tcBorders>
            <w:shd w:val="clear" w:color="auto" w:fill="auto"/>
          </w:tcPr>
          <w:p w14:paraId="4D13B43C" w14:textId="77777777" w:rsidR="005A3825" w:rsidRPr="00B23D3D" w:rsidRDefault="005A3825" w:rsidP="00B23D3D">
            <w:pPr>
              <w:pStyle w:val="SingleTxtGA"/>
              <w:spacing w:before="20" w:after="40" w:line="280" w:lineRule="exact"/>
              <w:ind w:left="57" w:right="57"/>
              <w:rPr>
                <w:sz w:val="18"/>
                <w:szCs w:val="18"/>
              </w:rPr>
            </w:pPr>
          </w:p>
        </w:tc>
        <w:tc>
          <w:tcPr>
            <w:tcW w:w="423" w:type="dxa"/>
            <w:tcBorders>
              <w:bottom w:val="nil"/>
            </w:tcBorders>
            <w:shd w:val="clear" w:color="auto" w:fill="auto"/>
          </w:tcPr>
          <w:p w14:paraId="07F63FC3" w14:textId="77777777" w:rsidR="005A3825" w:rsidRPr="00B23D3D" w:rsidRDefault="005A3825" w:rsidP="00190F92">
            <w:pPr>
              <w:pStyle w:val="SingleTxtGA"/>
              <w:spacing w:before="20" w:after="40" w:line="280" w:lineRule="exact"/>
              <w:ind w:left="57" w:right="57"/>
              <w:rPr>
                <w:sz w:val="18"/>
                <w:szCs w:val="18"/>
                <w:rtl/>
                <w:lang w:val="ar-SA" w:eastAsia="zh-TW"/>
              </w:rPr>
            </w:pPr>
            <w:r w:rsidRPr="00B23D3D">
              <w:rPr>
                <w:sz w:val="18"/>
                <w:szCs w:val="18"/>
                <w:rtl/>
              </w:rPr>
              <w:t>(ج)</w:t>
            </w:r>
          </w:p>
        </w:tc>
        <w:tc>
          <w:tcPr>
            <w:tcW w:w="3404" w:type="dxa"/>
            <w:gridSpan w:val="2"/>
            <w:tcBorders>
              <w:bottom w:val="nil"/>
            </w:tcBorders>
            <w:shd w:val="clear" w:color="auto" w:fill="auto"/>
          </w:tcPr>
          <w:p w14:paraId="0CF8C6C7" w14:textId="77777777" w:rsidR="005A3825" w:rsidRPr="00B23D3D" w:rsidRDefault="005A3825" w:rsidP="00190F92">
            <w:pPr>
              <w:pStyle w:val="SingleTxtGA"/>
              <w:spacing w:before="20" w:after="40" w:line="280" w:lineRule="exact"/>
              <w:ind w:left="57" w:right="170"/>
              <w:rPr>
                <w:sz w:val="18"/>
                <w:szCs w:val="18"/>
                <w:rtl/>
                <w:lang w:val="ar-SA" w:eastAsia="zh-TW"/>
              </w:rPr>
            </w:pPr>
            <w:r w:rsidRPr="00B23D3D">
              <w:rPr>
                <w:sz w:val="18"/>
                <w:szCs w:val="18"/>
                <w:rtl/>
              </w:rPr>
              <w:t>قطاع الأسر المعيشية</w:t>
            </w:r>
          </w:p>
        </w:tc>
        <w:tc>
          <w:tcPr>
            <w:tcW w:w="1418" w:type="dxa"/>
            <w:tcBorders>
              <w:top w:val="nil"/>
              <w:bottom w:val="nil"/>
            </w:tcBorders>
            <w:shd w:val="clear" w:color="auto" w:fill="auto"/>
          </w:tcPr>
          <w:p w14:paraId="3EEE76D7" w14:textId="0F52DB6F" w:rsidR="005A3825" w:rsidRPr="00B23D3D" w:rsidRDefault="005F6803" w:rsidP="00190F92">
            <w:pPr>
              <w:pStyle w:val="SingleTxtGA"/>
              <w:spacing w:before="20" w:after="40" w:line="280" w:lineRule="exact"/>
              <w:ind w:left="57" w:right="170"/>
              <w:rPr>
                <w:sz w:val="18"/>
                <w:szCs w:val="18"/>
                <w:rtl/>
                <w:lang w:val="ar-SA" w:eastAsia="zh-TW"/>
              </w:rPr>
            </w:pPr>
            <w:r w:rsidRPr="00A839FB">
              <w:rPr>
                <w:sz w:val="18"/>
                <w:szCs w:val="18"/>
              </w:rPr>
              <w:t>4</w:t>
            </w:r>
            <w:r w:rsidR="005A3825" w:rsidRPr="00B23D3D">
              <w:rPr>
                <w:sz w:val="18"/>
                <w:szCs w:val="18"/>
              </w:rPr>
              <w:t>,</w:t>
            </w:r>
            <w:r w:rsidRPr="00A839FB">
              <w:rPr>
                <w:sz w:val="18"/>
                <w:szCs w:val="18"/>
              </w:rPr>
              <w:t>8</w:t>
            </w:r>
            <w:r w:rsidR="005A3825" w:rsidRPr="00B23D3D">
              <w:rPr>
                <w:sz w:val="18"/>
                <w:szCs w:val="18"/>
                <w:rtl/>
              </w:rPr>
              <w:t>٪</w:t>
            </w:r>
          </w:p>
        </w:tc>
        <w:tc>
          <w:tcPr>
            <w:tcW w:w="1547" w:type="dxa"/>
            <w:vMerge/>
            <w:tcBorders>
              <w:top w:val="nil"/>
              <w:bottom w:val="nil"/>
            </w:tcBorders>
            <w:shd w:val="clear" w:color="auto" w:fill="auto"/>
          </w:tcPr>
          <w:p w14:paraId="5D51F8EF" w14:textId="77777777" w:rsidR="005A3825" w:rsidRPr="00B23D3D" w:rsidRDefault="005A3825" w:rsidP="00B23D3D">
            <w:pPr>
              <w:pStyle w:val="SingleTxtGA"/>
              <w:spacing w:before="20" w:after="40" w:line="280" w:lineRule="exact"/>
              <w:ind w:left="57" w:right="57"/>
              <w:rPr>
                <w:sz w:val="18"/>
                <w:szCs w:val="18"/>
              </w:rPr>
            </w:pPr>
          </w:p>
        </w:tc>
      </w:tr>
      <w:tr w:rsidR="005A3825" w:rsidRPr="00B23D3D" w14:paraId="350D9908" w14:textId="77777777" w:rsidTr="00F9570F">
        <w:tc>
          <w:tcPr>
            <w:tcW w:w="429" w:type="dxa"/>
            <w:vMerge/>
            <w:tcBorders>
              <w:top w:val="nil"/>
              <w:bottom w:val="nil"/>
            </w:tcBorders>
            <w:shd w:val="clear" w:color="auto" w:fill="auto"/>
          </w:tcPr>
          <w:p w14:paraId="09DF3EC4" w14:textId="77777777" w:rsidR="005A3825" w:rsidRPr="00B23D3D" w:rsidRDefault="005A3825" w:rsidP="00B23D3D">
            <w:pPr>
              <w:pStyle w:val="SingleTxtGA"/>
              <w:spacing w:before="20" w:after="40" w:line="280" w:lineRule="exact"/>
              <w:ind w:left="57" w:right="57"/>
              <w:rPr>
                <w:sz w:val="18"/>
                <w:szCs w:val="18"/>
              </w:rPr>
            </w:pPr>
          </w:p>
        </w:tc>
        <w:tc>
          <w:tcPr>
            <w:tcW w:w="423" w:type="dxa"/>
            <w:tcBorders>
              <w:top w:val="nil"/>
              <w:bottom w:val="nil"/>
            </w:tcBorders>
            <w:shd w:val="clear" w:color="auto" w:fill="auto"/>
          </w:tcPr>
          <w:p w14:paraId="547793A8" w14:textId="77777777" w:rsidR="005A3825" w:rsidRPr="00B23D3D" w:rsidRDefault="005A3825" w:rsidP="00190F92">
            <w:pPr>
              <w:pStyle w:val="SingleTxtGA"/>
              <w:spacing w:before="20" w:after="40" w:line="280" w:lineRule="exact"/>
              <w:ind w:left="57" w:right="57"/>
              <w:rPr>
                <w:sz w:val="18"/>
                <w:szCs w:val="18"/>
                <w:rtl/>
                <w:lang w:val="ar-SA" w:eastAsia="zh-TW"/>
              </w:rPr>
            </w:pPr>
            <w:r w:rsidRPr="00B23D3D">
              <w:rPr>
                <w:sz w:val="18"/>
                <w:szCs w:val="18"/>
                <w:rtl/>
              </w:rPr>
              <w:t>(د)</w:t>
            </w:r>
          </w:p>
        </w:tc>
        <w:tc>
          <w:tcPr>
            <w:tcW w:w="3404" w:type="dxa"/>
            <w:gridSpan w:val="2"/>
            <w:tcBorders>
              <w:top w:val="nil"/>
              <w:bottom w:val="nil"/>
            </w:tcBorders>
            <w:shd w:val="clear" w:color="auto" w:fill="auto"/>
          </w:tcPr>
          <w:p w14:paraId="0A68858D" w14:textId="77777777" w:rsidR="005A3825" w:rsidRPr="00B23D3D" w:rsidRDefault="005A3825" w:rsidP="00190F92">
            <w:pPr>
              <w:pStyle w:val="SingleTxtGA"/>
              <w:spacing w:before="20" w:after="40" w:line="280" w:lineRule="exact"/>
              <w:ind w:left="57" w:right="170"/>
              <w:rPr>
                <w:sz w:val="18"/>
                <w:szCs w:val="18"/>
                <w:rtl/>
                <w:lang w:val="ar-SA" w:eastAsia="zh-TW"/>
              </w:rPr>
            </w:pPr>
            <w:r w:rsidRPr="00B23D3D">
              <w:rPr>
                <w:sz w:val="18"/>
                <w:szCs w:val="18"/>
                <w:rtl/>
              </w:rPr>
              <w:t>الزراعة</w:t>
            </w:r>
          </w:p>
        </w:tc>
        <w:tc>
          <w:tcPr>
            <w:tcW w:w="1418" w:type="dxa"/>
            <w:tcBorders>
              <w:top w:val="nil"/>
              <w:bottom w:val="nil"/>
            </w:tcBorders>
            <w:shd w:val="clear" w:color="auto" w:fill="auto"/>
          </w:tcPr>
          <w:p w14:paraId="66D82CD1" w14:textId="78B8FB80" w:rsidR="005A3825" w:rsidRPr="00B23D3D" w:rsidRDefault="005F6803" w:rsidP="00190F92">
            <w:pPr>
              <w:pStyle w:val="SingleTxtGA"/>
              <w:spacing w:before="20" w:after="40" w:line="280" w:lineRule="exact"/>
              <w:ind w:left="57" w:right="170"/>
              <w:rPr>
                <w:sz w:val="18"/>
                <w:szCs w:val="18"/>
                <w:rtl/>
                <w:lang w:val="ar-SA" w:eastAsia="zh-TW"/>
              </w:rPr>
            </w:pPr>
            <w:r w:rsidRPr="00A839FB">
              <w:rPr>
                <w:sz w:val="18"/>
                <w:szCs w:val="18"/>
              </w:rPr>
              <w:t>23</w:t>
            </w:r>
            <w:r w:rsidR="005A3825" w:rsidRPr="00B23D3D">
              <w:rPr>
                <w:sz w:val="18"/>
                <w:szCs w:val="18"/>
              </w:rPr>
              <w:t>,</w:t>
            </w:r>
            <w:r w:rsidRPr="00A839FB">
              <w:rPr>
                <w:sz w:val="18"/>
                <w:szCs w:val="18"/>
              </w:rPr>
              <w:t>6</w:t>
            </w:r>
            <w:r w:rsidR="005A3825" w:rsidRPr="00B23D3D">
              <w:rPr>
                <w:sz w:val="18"/>
                <w:szCs w:val="18"/>
                <w:rtl/>
              </w:rPr>
              <w:t>٪</w:t>
            </w:r>
          </w:p>
        </w:tc>
        <w:tc>
          <w:tcPr>
            <w:tcW w:w="1547" w:type="dxa"/>
            <w:vMerge/>
            <w:tcBorders>
              <w:top w:val="nil"/>
              <w:bottom w:val="nil"/>
            </w:tcBorders>
            <w:shd w:val="clear" w:color="auto" w:fill="auto"/>
          </w:tcPr>
          <w:p w14:paraId="0E3C296B" w14:textId="77777777" w:rsidR="005A3825" w:rsidRPr="00B23D3D" w:rsidRDefault="005A3825" w:rsidP="00B23D3D">
            <w:pPr>
              <w:pStyle w:val="SingleTxtGA"/>
              <w:spacing w:before="20" w:after="40" w:line="280" w:lineRule="exact"/>
              <w:ind w:left="57" w:right="57"/>
              <w:rPr>
                <w:sz w:val="18"/>
                <w:szCs w:val="18"/>
              </w:rPr>
            </w:pPr>
          </w:p>
        </w:tc>
      </w:tr>
      <w:tr w:rsidR="005A3825" w:rsidRPr="00B23D3D" w14:paraId="3C427566" w14:textId="77777777" w:rsidTr="00F9570F">
        <w:tc>
          <w:tcPr>
            <w:tcW w:w="429" w:type="dxa"/>
            <w:vMerge w:val="restart"/>
            <w:tcBorders>
              <w:top w:val="nil"/>
              <w:bottom w:val="nil"/>
            </w:tcBorders>
            <w:shd w:val="clear" w:color="auto" w:fill="auto"/>
          </w:tcPr>
          <w:p w14:paraId="65B4935B" w14:textId="691BA415"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22</w:t>
            </w:r>
            <w:r w:rsidR="001114F5">
              <w:rPr>
                <w:sz w:val="18"/>
                <w:szCs w:val="18"/>
                <w:rtl/>
              </w:rPr>
              <w:t>-</w:t>
            </w:r>
          </w:p>
        </w:tc>
        <w:tc>
          <w:tcPr>
            <w:tcW w:w="3827" w:type="dxa"/>
            <w:gridSpan w:val="3"/>
            <w:tcBorders>
              <w:top w:val="nil"/>
              <w:bottom w:val="nil"/>
            </w:tcBorders>
            <w:shd w:val="clear" w:color="auto" w:fill="auto"/>
          </w:tcPr>
          <w:p w14:paraId="5B8606E3" w14:textId="77777777" w:rsidR="005A3825" w:rsidRPr="00B23D3D" w:rsidRDefault="005A3825" w:rsidP="00190F92">
            <w:pPr>
              <w:pStyle w:val="SingleTxtGA"/>
              <w:spacing w:before="20" w:after="40" w:line="280" w:lineRule="exact"/>
              <w:ind w:left="57" w:right="170"/>
              <w:rPr>
                <w:sz w:val="18"/>
                <w:szCs w:val="18"/>
                <w:rtl/>
                <w:lang w:val="ar-SA" w:eastAsia="zh-TW"/>
              </w:rPr>
            </w:pPr>
            <w:r w:rsidRPr="00B23D3D">
              <w:rPr>
                <w:sz w:val="18"/>
                <w:szCs w:val="18"/>
                <w:rtl/>
              </w:rPr>
              <w:t>معدلات المشاركة في العمل</w:t>
            </w:r>
          </w:p>
        </w:tc>
        <w:tc>
          <w:tcPr>
            <w:tcW w:w="2965" w:type="dxa"/>
            <w:gridSpan w:val="2"/>
            <w:tcBorders>
              <w:top w:val="nil"/>
              <w:bottom w:val="nil"/>
            </w:tcBorders>
            <w:shd w:val="clear" w:color="auto" w:fill="auto"/>
          </w:tcPr>
          <w:p w14:paraId="3FC323D5" w14:textId="77777777" w:rsidR="005A3825" w:rsidRPr="00B23D3D" w:rsidRDefault="005A3825" w:rsidP="00190F92">
            <w:pPr>
              <w:pStyle w:val="SingleTxtGA"/>
              <w:spacing w:before="20" w:after="40" w:line="280" w:lineRule="exact"/>
              <w:ind w:left="57" w:right="170"/>
              <w:rPr>
                <w:sz w:val="18"/>
                <w:szCs w:val="18"/>
              </w:rPr>
            </w:pPr>
          </w:p>
        </w:tc>
      </w:tr>
      <w:tr w:rsidR="005A3825" w:rsidRPr="00B23D3D" w14:paraId="7BF65BA8" w14:textId="77777777" w:rsidTr="00F9570F">
        <w:tc>
          <w:tcPr>
            <w:tcW w:w="429" w:type="dxa"/>
            <w:vMerge/>
            <w:tcBorders>
              <w:top w:val="nil"/>
              <w:bottom w:val="nil"/>
            </w:tcBorders>
            <w:shd w:val="clear" w:color="auto" w:fill="auto"/>
          </w:tcPr>
          <w:p w14:paraId="5C9EADC8" w14:textId="77777777" w:rsidR="005A3825" w:rsidRPr="00B23D3D" w:rsidRDefault="005A3825" w:rsidP="00B23D3D">
            <w:pPr>
              <w:pStyle w:val="SingleTxtGA"/>
              <w:spacing w:before="20" w:after="40" w:line="280" w:lineRule="exact"/>
              <w:ind w:left="57" w:right="57"/>
              <w:rPr>
                <w:sz w:val="18"/>
                <w:szCs w:val="18"/>
              </w:rPr>
            </w:pPr>
          </w:p>
        </w:tc>
        <w:tc>
          <w:tcPr>
            <w:tcW w:w="423" w:type="dxa"/>
            <w:tcBorders>
              <w:top w:val="nil"/>
            </w:tcBorders>
            <w:shd w:val="clear" w:color="auto" w:fill="auto"/>
          </w:tcPr>
          <w:p w14:paraId="4E7DC8CB" w14:textId="77777777" w:rsidR="005A3825" w:rsidRPr="00B23D3D" w:rsidRDefault="005A3825" w:rsidP="00190F92">
            <w:pPr>
              <w:pStyle w:val="SingleTxtGA"/>
              <w:spacing w:before="20" w:after="40" w:line="280" w:lineRule="exact"/>
              <w:ind w:left="57" w:right="57"/>
              <w:rPr>
                <w:sz w:val="18"/>
                <w:szCs w:val="18"/>
                <w:rtl/>
                <w:lang w:val="ar-SA" w:eastAsia="zh-TW"/>
              </w:rPr>
            </w:pPr>
            <w:r w:rsidRPr="00B23D3D">
              <w:rPr>
                <w:sz w:val="18"/>
                <w:szCs w:val="18"/>
                <w:rtl/>
              </w:rPr>
              <w:t>(أ)</w:t>
            </w:r>
          </w:p>
        </w:tc>
        <w:tc>
          <w:tcPr>
            <w:tcW w:w="3404" w:type="dxa"/>
            <w:gridSpan w:val="2"/>
            <w:tcBorders>
              <w:top w:val="nil"/>
            </w:tcBorders>
            <w:shd w:val="clear" w:color="auto" w:fill="auto"/>
          </w:tcPr>
          <w:p w14:paraId="4A8CE63E" w14:textId="15EFEBCD" w:rsidR="005A3825" w:rsidRPr="00B23D3D" w:rsidRDefault="005A3825" w:rsidP="00190F92">
            <w:pPr>
              <w:pStyle w:val="SingleTxtGA"/>
              <w:spacing w:before="20" w:after="40" w:line="280" w:lineRule="exact"/>
              <w:ind w:left="57" w:right="170"/>
              <w:rPr>
                <w:sz w:val="18"/>
                <w:szCs w:val="18"/>
                <w:rtl/>
                <w:lang w:val="ar-SA" w:eastAsia="zh-TW"/>
              </w:rPr>
            </w:pPr>
            <w:r w:rsidRPr="00B23D3D">
              <w:rPr>
                <w:sz w:val="18"/>
                <w:szCs w:val="18"/>
                <w:rtl/>
              </w:rPr>
              <w:t>معدل المشاركة في القوى العاملة (</w:t>
            </w:r>
            <w:r w:rsidR="005F6803" w:rsidRPr="00A839FB">
              <w:rPr>
                <w:sz w:val="18"/>
                <w:szCs w:val="18"/>
                <w:rtl/>
              </w:rPr>
              <w:t>15</w:t>
            </w:r>
            <w:r w:rsidRPr="00B23D3D">
              <w:rPr>
                <w:sz w:val="18"/>
                <w:szCs w:val="18"/>
                <w:rtl/>
              </w:rPr>
              <w:t xml:space="preserve"> سنة فما فوق)</w:t>
            </w:r>
          </w:p>
        </w:tc>
        <w:tc>
          <w:tcPr>
            <w:tcW w:w="1418" w:type="dxa"/>
            <w:tcBorders>
              <w:top w:val="nil"/>
            </w:tcBorders>
            <w:shd w:val="clear" w:color="auto" w:fill="auto"/>
          </w:tcPr>
          <w:p w14:paraId="1A69B1D7" w14:textId="6B9556F5" w:rsidR="005A3825" w:rsidRPr="00B23D3D" w:rsidRDefault="005F6803" w:rsidP="00190F92">
            <w:pPr>
              <w:pStyle w:val="SingleTxtGA"/>
              <w:spacing w:before="20" w:after="40" w:line="280" w:lineRule="exact"/>
              <w:ind w:left="57" w:right="170"/>
              <w:rPr>
                <w:sz w:val="18"/>
                <w:szCs w:val="18"/>
                <w:rtl/>
                <w:lang w:val="ar-SA" w:eastAsia="zh-TW"/>
              </w:rPr>
            </w:pPr>
            <w:r w:rsidRPr="00A839FB">
              <w:rPr>
                <w:sz w:val="18"/>
                <w:szCs w:val="18"/>
              </w:rPr>
              <w:t>45</w:t>
            </w:r>
            <w:r w:rsidR="005A3825" w:rsidRPr="00B23D3D">
              <w:rPr>
                <w:sz w:val="18"/>
                <w:szCs w:val="18"/>
              </w:rPr>
              <w:t>,</w:t>
            </w:r>
            <w:r w:rsidRPr="00A839FB">
              <w:rPr>
                <w:sz w:val="18"/>
                <w:szCs w:val="18"/>
              </w:rPr>
              <w:t>5</w:t>
            </w:r>
            <w:r w:rsidR="005A3825" w:rsidRPr="00B23D3D">
              <w:rPr>
                <w:sz w:val="18"/>
                <w:szCs w:val="18"/>
                <w:rtl/>
              </w:rPr>
              <w:t>٪</w:t>
            </w:r>
          </w:p>
        </w:tc>
        <w:tc>
          <w:tcPr>
            <w:tcW w:w="1547" w:type="dxa"/>
            <w:vMerge w:val="restart"/>
            <w:tcBorders>
              <w:top w:val="nil"/>
            </w:tcBorders>
            <w:shd w:val="clear" w:color="auto" w:fill="auto"/>
          </w:tcPr>
          <w:p w14:paraId="63D84C5C" w14:textId="65D22809" w:rsidR="005A3825" w:rsidRPr="00B23D3D" w:rsidRDefault="005A3825" w:rsidP="00B23D3D">
            <w:pPr>
              <w:pStyle w:val="SingleTxtGA"/>
              <w:spacing w:before="20" w:after="40" w:line="280" w:lineRule="exact"/>
              <w:ind w:left="57" w:right="57"/>
              <w:rPr>
                <w:sz w:val="18"/>
                <w:szCs w:val="18"/>
                <w:rtl/>
                <w:lang w:val="ar-SA" w:eastAsia="zh-TW"/>
              </w:rPr>
            </w:pPr>
            <w:r w:rsidRPr="00B23D3D">
              <w:rPr>
                <w:sz w:val="18"/>
                <w:szCs w:val="18"/>
                <w:rtl/>
              </w:rPr>
              <w:t xml:space="preserve">الدراسة الاستقصائية للقوى العاملة للربع الثالث من سنة </w:t>
            </w:r>
            <w:r w:rsidR="005F6803" w:rsidRPr="00A839FB">
              <w:rPr>
                <w:sz w:val="18"/>
                <w:szCs w:val="18"/>
                <w:rtl/>
              </w:rPr>
              <w:t>2021</w:t>
            </w:r>
            <w:r w:rsidRPr="00B23D3D">
              <w:rPr>
                <w:sz w:val="18"/>
                <w:szCs w:val="18"/>
                <w:rtl/>
              </w:rPr>
              <w:t>، الوكالة الوطنية للإحصاء في زمبابوي</w:t>
            </w:r>
          </w:p>
        </w:tc>
      </w:tr>
      <w:tr w:rsidR="005A3825" w:rsidRPr="00B23D3D" w14:paraId="5A6DF7D8" w14:textId="77777777" w:rsidTr="00F9570F">
        <w:tc>
          <w:tcPr>
            <w:tcW w:w="429" w:type="dxa"/>
            <w:vMerge/>
            <w:tcBorders>
              <w:top w:val="nil"/>
              <w:bottom w:val="nil"/>
            </w:tcBorders>
            <w:shd w:val="clear" w:color="auto" w:fill="auto"/>
          </w:tcPr>
          <w:p w14:paraId="35272E00" w14:textId="77777777" w:rsidR="005A3825" w:rsidRPr="00B23D3D" w:rsidRDefault="005A3825" w:rsidP="00B23D3D">
            <w:pPr>
              <w:pStyle w:val="SingleTxtGA"/>
              <w:spacing w:before="20" w:after="40" w:line="280" w:lineRule="exact"/>
              <w:ind w:left="57" w:right="57"/>
              <w:rPr>
                <w:sz w:val="18"/>
                <w:szCs w:val="18"/>
              </w:rPr>
            </w:pPr>
          </w:p>
        </w:tc>
        <w:tc>
          <w:tcPr>
            <w:tcW w:w="423" w:type="dxa"/>
            <w:shd w:val="clear" w:color="auto" w:fill="auto"/>
          </w:tcPr>
          <w:p w14:paraId="3B1C741E" w14:textId="77777777" w:rsidR="005A3825" w:rsidRPr="00B23D3D" w:rsidRDefault="005A3825" w:rsidP="00190F92">
            <w:pPr>
              <w:pStyle w:val="SingleTxtGA"/>
              <w:spacing w:before="20" w:after="40" w:line="280" w:lineRule="exact"/>
              <w:ind w:left="57" w:right="57"/>
              <w:rPr>
                <w:sz w:val="18"/>
                <w:szCs w:val="18"/>
                <w:rtl/>
                <w:lang w:val="ar-SA" w:eastAsia="zh-TW"/>
              </w:rPr>
            </w:pPr>
            <w:r w:rsidRPr="00B23D3D">
              <w:rPr>
                <w:sz w:val="18"/>
                <w:szCs w:val="18"/>
                <w:rtl/>
              </w:rPr>
              <w:t>(ب)</w:t>
            </w:r>
          </w:p>
        </w:tc>
        <w:tc>
          <w:tcPr>
            <w:tcW w:w="3404" w:type="dxa"/>
            <w:gridSpan w:val="2"/>
            <w:shd w:val="clear" w:color="auto" w:fill="auto"/>
          </w:tcPr>
          <w:p w14:paraId="4D9F6CA1" w14:textId="7E2846FA" w:rsidR="005A3825" w:rsidRPr="00B23D3D" w:rsidRDefault="005A3825" w:rsidP="00190F92">
            <w:pPr>
              <w:pStyle w:val="SingleTxtGA"/>
              <w:spacing w:before="20" w:after="40" w:line="280" w:lineRule="exact"/>
              <w:ind w:left="57" w:right="170"/>
              <w:rPr>
                <w:sz w:val="18"/>
                <w:szCs w:val="18"/>
                <w:rtl/>
                <w:lang w:val="ar-SA" w:eastAsia="zh-TW"/>
              </w:rPr>
            </w:pPr>
            <w:r w:rsidRPr="00B23D3D">
              <w:rPr>
                <w:sz w:val="18"/>
                <w:szCs w:val="18"/>
                <w:rtl/>
              </w:rPr>
              <w:t>معدل مشاركة الشباب في القوى العاملة (</w:t>
            </w:r>
            <w:r w:rsidR="005F6803" w:rsidRPr="00A839FB">
              <w:rPr>
                <w:sz w:val="18"/>
                <w:szCs w:val="18"/>
                <w:rtl/>
              </w:rPr>
              <w:t>15</w:t>
            </w:r>
            <w:r w:rsidRPr="00B23D3D">
              <w:rPr>
                <w:sz w:val="18"/>
                <w:szCs w:val="18"/>
                <w:rtl/>
              </w:rPr>
              <w:t xml:space="preserve"> إلى </w:t>
            </w:r>
            <w:r w:rsidR="005F6803" w:rsidRPr="00A839FB">
              <w:rPr>
                <w:sz w:val="18"/>
                <w:szCs w:val="18"/>
                <w:rtl/>
              </w:rPr>
              <w:t>34</w:t>
            </w:r>
            <w:r w:rsidRPr="00B23D3D">
              <w:rPr>
                <w:sz w:val="18"/>
                <w:szCs w:val="18"/>
                <w:rtl/>
              </w:rPr>
              <w:t xml:space="preserve"> سنة)</w:t>
            </w:r>
          </w:p>
        </w:tc>
        <w:tc>
          <w:tcPr>
            <w:tcW w:w="1418" w:type="dxa"/>
            <w:shd w:val="clear" w:color="auto" w:fill="auto"/>
          </w:tcPr>
          <w:p w14:paraId="78172C22" w14:textId="5B35DFC7" w:rsidR="005A3825" w:rsidRPr="00B23D3D" w:rsidRDefault="005F6803" w:rsidP="00190F92">
            <w:pPr>
              <w:pStyle w:val="SingleTxtGA"/>
              <w:spacing w:before="20" w:after="40" w:line="280" w:lineRule="exact"/>
              <w:ind w:left="57" w:right="170"/>
              <w:rPr>
                <w:sz w:val="18"/>
                <w:szCs w:val="18"/>
                <w:rtl/>
                <w:lang w:val="ar-SA" w:eastAsia="zh-TW"/>
              </w:rPr>
            </w:pPr>
            <w:r w:rsidRPr="00A839FB">
              <w:rPr>
                <w:sz w:val="18"/>
                <w:szCs w:val="18"/>
              </w:rPr>
              <w:t>42</w:t>
            </w:r>
            <w:r w:rsidR="005A3825" w:rsidRPr="00B23D3D">
              <w:rPr>
                <w:sz w:val="18"/>
                <w:szCs w:val="18"/>
              </w:rPr>
              <w:t>,</w:t>
            </w:r>
            <w:r w:rsidRPr="00A839FB">
              <w:rPr>
                <w:sz w:val="18"/>
                <w:szCs w:val="18"/>
              </w:rPr>
              <w:t>9</w:t>
            </w:r>
            <w:r w:rsidR="005A3825" w:rsidRPr="00B23D3D">
              <w:rPr>
                <w:sz w:val="18"/>
                <w:szCs w:val="18"/>
                <w:rtl/>
              </w:rPr>
              <w:t>٪</w:t>
            </w:r>
          </w:p>
        </w:tc>
        <w:tc>
          <w:tcPr>
            <w:tcW w:w="1547" w:type="dxa"/>
            <w:vMerge/>
            <w:shd w:val="clear" w:color="auto" w:fill="auto"/>
          </w:tcPr>
          <w:p w14:paraId="2C0517C7" w14:textId="77777777" w:rsidR="005A3825" w:rsidRPr="00B23D3D" w:rsidRDefault="005A3825" w:rsidP="00B23D3D">
            <w:pPr>
              <w:pStyle w:val="SingleTxtGA"/>
              <w:spacing w:before="20" w:after="40" w:line="280" w:lineRule="exact"/>
              <w:ind w:left="57" w:right="57"/>
              <w:rPr>
                <w:sz w:val="18"/>
                <w:szCs w:val="18"/>
              </w:rPr>
            </w:pPr>
          </w:p>
        </w:tc>
      </w:tr>
      <w:tr w:rsidR="005A3825" w:rsidRPr="00B23D3D" w14:paraId="1E7E3B0F" w14:textId="77777777" w:rsidTr="00F9570F">
        <w:tc>
          <w:tcPr>
            <w:tcW w:w="429" w:type="dxa"/>
            <w:vMerge/>
            <w:tcBorders>
              <w:top w:val="nil"/>
              <w:bottom w:val="nil"/>
            </w:tcBorders>
            <w:shd w:val="clear" w:color="auto" w:fill="auto"/>
          </w:tcPr>
          <w:p w14:paraId="47CA0F68" w14:textId="77777777" w:rsidR="005A3825" w:rsidRPr="00B23D3D" w:rsidRDefault="005A3825" w:rsidP="00B23D3D">
            <w:pPr>
              <w:pStyle w:val="SingleTxtGA"/>
              <w:spacing w:before="20" w:after="40" w:line="280" w:lineRule="exact"/>
              <w:ind w:left="57" w:right="57"/>
              <w:rPr>
                <w:sz w:val="18"/>
                <w:szCs w:val="18"/>
              </w:rPr>
            </w:pPr>
          </w:p>
        </w:tc>
        <w:tc>
          <w:tcPr>
            <w:tcW w:w="423" w:type="dxa"/>
            <w:tcBorders>
              <w:bottom w:val="nil"/>
            </w:tcBorders>
            <w:shd w:val="clear" w:color="auto" w:fill="auto"/>
          </w:tcPr>
          <w:p w14:paraId="2DBDDEE0" w14:textId="77777777" w:rsidR="005A3825" w:rsidRPr="00B23D3D" w:rsidRDefault="005A3825" w:rsidP="00190F92">
            <w:pPr>
              <w:pStyle w:val="SingleTxtGA"/>
              <w:spacing w:before="20" w:after="40" w:line="280" w:lineRule="exact"/>
              <w:ind w:left="57" w:right="57"/>
              <w:rPr>
                <w:sz w:val="18"/>
                <w:szCs w:val="18"/>
                <w:rtl/>
                <w:lang w:val="ar-SA" w:eastAsia="zh-TW"/>
              </w:rPr>
            </w:pPr>
            <w:r w:rsidRPr="00B23D3D">
              <w:rPr>
                <w:sz w:val="18"/>
                <w:szCs w:val="18"/>
                <w:rtl/>
              </w:rPr>
              <w:t>(ج)</w:t>
            </w:r>
          </w:p>
        </w:tc>
        <w:tc>
          <w:tcPr>
            <w:tcW w:w="3404" w:type="dxa"/>
            <w:gridSpan w:val="2"/>
            <w:tcBorders>
              <w:bottom w:val="nil"/>
            </w:tcBorders>
            <w:shd w:val="clear" w:color="auto" w:fill="auto"/>
          </w:tcPr>
          <w:p w14:paraId="681C05E6" w14:textId="164EE24A" w:rsidR="005A3825" w:rsidRPr="00B23D3D" w:rsidRDefault="005A3825" w:rsidP="00190F92">
            <w:pPr>
              <w:pStyle w:val="SingleTxtGA"/>
              <w:spacing w:before="20" w:after="40" w:line="280" w:lineRule="exact"/>
              <w:ind w:left="57" w:right="170"/>
              <w:rPr>
                <w:sz w:val="18"/>
                <w:szCs w:val="18"/>
                <w:rtl/>
                <w:lang w:val="ar-SA" w:eastAsia="zh-TW"/>
              </w:rPr>
            </w:pPr>
            <w:r w:rsidRPr="00B23D3D">
              <w:rPr>
                <w:sz w:val="18"/>
                <w:szCs w:val="18"/>
                <w:rtl/>
              </w:rPr>
              <w:t>نسبة العمالة إلى عدد السكان (</w:t>
            </w:r>
            <w:r w:rsidR="005F6803" w:rsidRPr="00A839FB">
              <w:rPr>
                <w:sz w:val="18"/>
                <w:szCs w:val="18"/>
                <w:rtl/>
              </w:rPr>
              <w:t>15</w:t>
            </w:r>
            <w:r w:rsidRPr="00B23D3D">
              <w:rPr>
                <w:sz w:val="18"/>
                <w:szCs w:val="18"/>
                <w:rtl/>
              </w:rPr>
              <w:t xml:space="preserve"> سنة فما فوق)</w:t>
            </w:r>
          </w:p>
        </w:tc>
        <w:tc>
          <w:tcPr>
            <w:tcW w:w="1418" w:type="dxa"/>
            <w:tcBorders>
              <w:bottom w:val="nil"/>
            </w:tcBorders>
            <w:shd w:val="clear" w:color="auto" w:fill="auto"/>
          </w:tcPr>
          <w:p w14:paraId="161B302F" w14:textId="3CD6A8FD" w:rsidR="005A3825" w:rsidRPr="00B23D3D" w:rsidRDefault="005F6803" w:rsidP="00190F92">
            <w:pPr>
              <w:pStyle w:val="SingleTxtGA"/>
              <w:spacing w:before="20" w:after="40" w:line="280" w:lineRule="exact"/>
              <w:ind w:left="57" w:right="170"/>
              <w:rPr>
                <w:sz w:val="18"/>
                <w:szCs w:val="18"/>
                <w:rtl/>
                <w:lang w:val="ar-SA" w:eastAsia="zh-TW"/>
              </w:rPr>
            </w:pPr>
            <w:r w:rsidRPr="00A839FB">
              <w:rPr>
                <w:sz w:val="18"/>
                <w:szCs w:val="18"/>
              </w:rPr>
              <w:t>37</w:t>
            </w:r>
            <w:r w:rsidR="005A3825" w:rsidRPr="00B23D3D">
              <w:rPr>
                <w:sz w:val="18"/>
                <w:szCs w:val="18"/>
              </w:rPr>
              <w:t>,</w:t>
            </w:r>
            <w:r w:rsidRPr="00A839FB">
              <w:rPr>
                <w:sz w:val="18"/>
                <w:szCs w:val="18"/>
              </w:rPr>
              <w:t>3</w:t>
            </w:r>
            <w:r w:rsidR="005A3825" w:rsidRPr="00B23D3D">
              <w:rPr>
                <w:sz w:val="18"/>
                <w:szCs w:val="18"/>
                <w:rtl/>
              </w:rPr>
              <w:t>٪</w:t>
            </w:r>
          </w:p>
        </w:tc>
        <w:tc>
          <w:tcPr>
            <w:tcW w:w="1547" w:type="dxa"/>
            <w:vMerge/>
            <w:tcBorders>
              <w:bottom w:val="nil"/>
            </w:tcBorders>
            <w:shd w:val="clear" w:color="auto" w:fill="auto"/>
          </w:tcPr>
          <w:p w14:paraId="2C143692" w14:textId="77777777" w:rsidR="005A3825" w:rsidRPr="00B23D3D" w:rsidRDefault="005A3825" w:rsidP="00B23D3D">
            <w:pPr>
              <w:pStyle w:val="SingleTxtGA"/>
              <w:spacing w:before="20" w:after="40" w:line="280" w:lineRule="exact"/>
              <w:ind w:left="57" w:right="57"/>
              <w:rPr>
                <w:sz w:val="18"/>
                <w:szCs w:val="18"/>
              </w:rPr>
            </w:pPr>
          </w:p>
        </w:tc>
      </w:tr>
      <w:tr w:rsidR="005A3825" w:rsidRPr="00B23D3D" w14:paraId="704F18F2" w14:textId="77777777" w:rsidTr="00F9570F">
        <w:tc>
          <w:tcPr>
            <w:tcW w:w="429" w:type="dxa"/>
            <w:vMerge/>
            <w:tcBorders>
              <w:top w:val="nil"/>
              <w:bottom w:val="nil"/>
            </w:tcBorders>
            <w:shd w:val="clear" w:color="auto" w:fill="auto"/>
          </w:tcPr>
          <w:p w14:paraId="6BAC74E1" w14:textId="77777777" w:rsidR="005A3825" w:rsidRPr="00B23D3D" w:rsidRDefault="005A3825" w:rsidP="00B23D3D">
            <w:pPr>
              <w:pStyle w:val="SingleTxtGA"/>
              <w:spacing w:before="20" w:after="40" w:line="280" w:lineRule="exact"/>
              <w:ind w:left="57" w:right="57"/>
              <w:rPr>
                <w:sz w:val="18"/>
                <w:szCs w:val="18"/>
              </w:rPr>
            </w:pPr>
          </w:p>
        </w:tc>
        <w:tc>
          <w:tcPr>
            <w:tcW w:w="423" w:type="dxa"/>
            <w:tcBorders>
              <w:top w:val="nil"/>
              <w:bottom w:val="nil"/>
            </w:tcBorders>
            <w:shd w:val="clear" w:color="auto" w:fill="auto"/>
          </w:tcPr>
          <w:p w14:paraId="520CD20D" w14:textId="77777777" w:rsidR="005A3825" w:rsidRPr="00B23D3D" w:rsidRDefault="005A3825" w:rsidP="00190F92">
            <w:pPr>
              <w:pStyle w:val="SingleTxtGA"/>
              <w:spacing w:before="20" w:after="40" w:line="280" w:lineRule="exact"/>
              <w:ind w:left="57" w:right="57"/>
              <w:rPr>
                <w:sz w:val="18"/>
                <w:szCs w:val="18"/>
                <w:rtl/>
                <w:lang w:val="ar-SA" w:eastAsia="zh-TW"/>
              </w:rPr>
            </w:pPr>
            <w:r w:rsidRPr="00B23D3D">
              <w:rPr>
                <w:sz w:val="18"/>
                <w:szCs w:val="18"/>
                <w:rtl/>
              </w:rPr>
              <w:t>(د)</w:t>
            </w:r>
          </w:p>
        </w:tc>
        <w:tc>
          <w:tcPr>
            <w:tcW w:w="3404" w:type="dxa"/>
            <w:gridSpan w:val="2"/>
            <w:tcBorders>
              <w:top w:val="nil"/>
              <w:bottom w:val="nil"/>
            </w:tcBorders>
            <w:shd w:val="clear" w:color="auto" w:fill="auto"/>
          </w:tcPr>
          <w:p w14:paraId="50E30F5E" w14:textId="1D535474" w:rsidR="005A3825" w:rsidRPr="00B23D3D" w:rsidRDefault="005A3825" w:rsidP="00190F92">
            <w:pPr>
              <w:pStyle w:val="SingleTxtGA"/>
              <w:spacing w:before="20" w:after="40" w:line="280" w:lineRule="exact"/>
              <w:ind w:left="57" w:right="170"/>
              <w:rPr>
                <w:sz w:val="18"/>
                <w:szCs w:val="18"/>
                <w:rtl/>
                <w:lang w:val="ar-SA" w:eastAsia="zh-TW"/>
              </w:rPr>
            </w:pPr>
            <w:r w:rsidRPr="00B23D3D">
              <w:rPr>
                <w:sz w:val="18"/>
                <w:szCs w:val="18"/>
                <w:rtl/>
              </w:rPr>
              <w:t xml:space="preserve">نسبة عمالة الشباب إلى عدد السكان (الفئة العمرية </w:t>
            </w:r>
            <w:r w:rsidR="005F6803" w:rsidRPr="00A839FB">
              <w:rPr>
                <w:sz w:val="18"/>
                <w:szCs w:val="18"/>
                <w:rtl/>
              </w:rPr>
              <w:t>15</w:t>
            </w:r>
            <w:r w:rsidR="001114F5">
              <w:rPr>
                <w:sz w:val="18"/>
                <w:szCs w:val="18"/>
                <w:rtl/>
              </w:rPr>
              <w:t>-</w:t>
            </w:r>
            <w:r w:rsidR="005F6803" w:rsidRPr="00A839FB">
              <w:rPr>
                <w:sz w:val="18"/>
                <w:szCs w:val="18"/>
                <w:rtl/>
              </w:rPr>
              <w:t>34</w:t>
            </w:r>
            <w:r w:rsidRPr="00B23D3D">
              <w:rPr>
                <w:sz w:val="18"/>
                <w:szCs w:val="18"/>
                <w:rtl/>
              </w:rPr>
              <w:t xml:space="preserve"> سنة)</w:t>
            </w:r>
          </w:p>
        </w:tc>
        <w:tc>
          <w:tcPr>
            <w:tcW w:w="1418" w:type="dxa"/>
            <w:tcBorders>
              <w:top w:val="nil"/>
              <w:bottom w:val="nil"/>
            </w:tcBorders>
            <w:shd w:val="clear" w:color="auto" w:fill="auto"/>
          </w:tcPr>
          <w:p w14:paraId="31D17067" w14:textId="121DC7A2" w:rsidR="005A3825" w:rsidRPr="00B23D3D" w:rsidRDefault="005F6803" w:rsidP="00190F92">
            <w:pPr>
              <w:pStyle w:val="SingleTxtGA"/>
              <w:spacing w:before="20" w:after="40" w:line="280" w:lineRule="exact"/>
              <w:ind w:left="57" w:right="170"/>
              <w:rPr>
                <w:sz w:val="18"/>
                <w:szCs w:val="18"/>
                <w:rtl/>
                <w:lang w:val="ar-SA" w:eastAsia="zh-TW"/>
              </w:rPr>
            </w:pPr>
            <w:r w:rsidRPr="00A839FB">
              <w:rPr>
                <w:sz w:val="18"/>
                <w:szCs w:val="18"/>
              </w:rPr>
              <w:t>32</w:t>
            </w:r>
            <w:r w:rsidR="005A3825" w:rsidRPr="00B23D3D">
              <w:rPr>
                <w:sz w:val="18"/>
                <w:szCs w:val="18"/>
              </w:rPr>
              <w:t>,</w:t>
            </w:r>
            <w:r w:rsidRPr="00A839FB">
              <w:rPr>
                <w:sz w:val="18"/>
                <w:szCs w:val="18"/>
              </w:rPr>
              <w:t>5</w:t>
            </w:r>
            <w:r w:rsidR="005A3825" w:rsidRPr="00B23D3D">
              <w:rPr>
                <w:sz w:val="18"/>
                <w:szCs w:val="18"/>
                <w:rtl/>
              </w:rPr>
              <w:t>٪</w:t>
            </w:r>
          </w:p>
        </w:tc>
        <w:tc>
          <w:tcPr>
            <w:tcW w:w="1547" w:type="dxa"/>
            <w:vMerge/>
            <w:tcBorders>
              <w:top w:val="nil"/>
              <w:bottom w:val="nil"/>
            </w:tcBorders>
            <w:shd w:val="clear" w:color="auto" w:fill="auto"/>
          </w:tcPr>
          <w:p w14:paraId="4AD1DE6F" w14:textId="77777777" w:rsidR="005A3825" w:rsidRPr="00B23D3D" w:rsidRDefault="005A3825" w:rsidP="00B23D3D">
            <w:pPr>
              <w:pStyle w:val="SingleTxtGA"/>
              <w:spacing w:before="20" w:after="40" w:line="280" w:lineRule="exact"/>
              <w:ind w:left="57" w:right="57"/>
              <w:rPr>
                <w:sz w:val="18"/>
                <w:szCs w:val="18"/>
              </w:rPr>
            </w:pPr>
          </w:p>
        </w:tc>
      </w:tr>
      <w:tr w:rsidR="005A3825" w:rsidRPr="00B23D3D" w14:paraId="106B989A" w14:textId="77777777" w:rsidTr="00F9570F">
        <w:tc>
          <w:tcPr>
            <w:tcW w:w="429" w:type="dxa"/>
            <w:tcBorders>
              <w:top w:val="nil"/>
              <w:bottom w:val="nil"/>
            </w:tcBorders>
            <w:shd w:val="clear" w:color="auto" w:fill="auto"/>
          </w:tcPr>
          <w:p w14:paraId="257CE6D7" w14:textId="26DCEED4"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23</w:t>
            </w:r>
            <w:r w:rsidR="001114F5">
              <w:rPr>
                <w:sz w:val="18"/>
                <w:szCs w:val="18"/>
                <w:rtl/>
              </w:rPr>
              <w:t>-</w:t>
            </w:r>
          </w:p>
        </w:tc>
        <w:tc>
          <w:tcPr>
            <w:tcW w:w="3827" w:type="dxa"/>
            <w:gridSpan w:val="3"/>
            <w:tcBorders>
              <w:top w:val="nil"/>
              <w:bottom w:val="nil"/>
            </w:tcBorders>
            <w:shd w:val="clear" w:color="auto" w:fill="auto"/>
          </w:tcPr>
          <w:p w14:paraId="43B08160" w14:textId="571D80FE" w:rsidR="005A3825" w:rsidRPr="00B23D3D" w:rsidRDefault="005A3825" w:rsidP="00190F92">
            <w:pPr>
              <w:pStyle w:val="SingleTxtGA"/>
              <w:spacing w:before="20" w:after="40" w:line="280" w:lineRule="exact"/>
              <w:ind w:left="57" w:right="170"/>
              <w:rPr>
                <w:sz w:val="18"/>
                <w:szCs w:val="18"/>
                <w:rtl/>
                <w:lang w:val="ar-SA" w:eastAsia="zh-TW"/>
              </w:rPr>
            </w:pPr>
            <w:r w:rsidRPr="00B23D3D">
              <w:rPr>
                <w:sz w:val="18"/>
                <w:szCs w:val="18"/>
                <w:rtl/>
              </w:rPr>
              <w:t xml:space="preserve">الدراسة الاستقصائية للقوى العاملة للربع الثالث من سنة </w:t>
            </w:r>
            <w:r w:rsidR="005F6803" w:rsidRPr="00A839FB">
              <w:rPr>
                <w:sz w:val="18"/>
                <w:szCs w:val="18"/>
                <w:rtl/>
              </w:rPr>
              <w:t>2021</w:t>
            </w:r>
            <w:r w:rsidRPr="00B23D3D">
              <w:rPr>
                <w:sz w:val="18"/>
                <w:szCs w:val="18"/>
                <w:rtl/>
              </w:rPr>
              <w:t>، الوكالة الوطنية للإحصاء في زمبابوي</w:t>
            </w:r>
          </w:p>
        </w:tc>
        <w:tc>
          <w:tcPr>
            <w:tcW w:w="1418" w:type="dxa"/>
            <w:tcBorders>
              <w:top w:val="nil"/>
              <w:bottom w:val="nil"/>
            </w:tcBorders>
            <w:shd w:val="clear" w:color="auto" w:fill="auto"/>
          </w:tcPr>
          <w:p w14:paraId="65600D59" w14:textId="530AB86B" w:rsidR="005A3825" w:rsidRPr="00B23D3D" w:rsidRDefault="005A3825" w:rsidP="00190F92">
            <w:pPr>
              <w:pStyle w:val="SingleTxtGA"/>
              <w:spacing w:before="20" w:after="40" w:line="280" w:lineRule="exact"/>
              <w:ind w:left="57" w:right="170"/>
              <w:rPr>
                <w:sz w:val="18"/>
                <w:szCs w:val="18"/>
                <w:rtl/>
                <w:lang w:val="ar-SA" w:eastAsia="zh-TW"/>
              </w:rPr>
            </w:pPr>
            <w:r w:rsidRPr="00B23D3D">
              <w:rPr>
                <w:sz w:val="18"/>
                <w:szCs w:val="18"/>
                <w:rtl/>
              </w:rPr>
              <w:t xml:space="preserve">الدراسة الاستقصائية للقوى العاملة للربع الثالث من سنة </w:t>
            </w:r>
            <w:r w:rsidR="005F6803" w:rsidRPr="00A839FB">
              <w:rPr>
                <w:sz w:val="18"/>
                <w:szCs w:val="18"/>
                <w:rtl/>
              </w:rPr>
              <w:t>2021</w:t>
            </w:r>
            <w:r w:rsidRPr="00B23D3D">
              <w:rPr>
                <w:sz w:val="18"/>
                <w:szCs w:val="18"/>
                <w:rtl/>
              </w:rPr>
              <w:t>، الوكالة الوطنية للإحصاء في زمبابوي</w:t>
            </w:r>
          </w:p>
        </w:tc>
        <w:tc>
          <w:tcPr>
            <w:tcW w:w="1547" w:type="dxa"/>
            <w:tcBorders>
              <w:top w:val="nil"/>
              <w:bottom w:val="nil"/>
            </w:tcBorders>
            <w:shd w:val="clear" w:color="auto" w:fill="auto"/>
          </w:tcPr>
          <w:p w14:paraId="30ED087E" w14:textId="750B1534" w:rsidR="005A3825" w:rsidRPr="00B23D3D" w:rsidRDefault="005A3825" w:rsidP="00B23D3D">
            <w:pPr>
              <w:pStyle w:val="SingleTxtGA"/>
              <w:spacing w:before="20" w:after="40" w:line="280" w:lineRule="exact"/>
              <w:ind w:left="57" w:right="57"/>
              <w:rPr>
                <w:sz w:val="18"/>
                <w:szCs w:val="18"/>
                <w:rtl/>
                <w:lang w:val="ar-SA" w:eastAsia="zh-TW"/>
              </w:rPr>
            </w:pPr>
            <w:r w:rsidRPr="00B23D3D">
              <w:rPr>
                <w:sz w:val="18"/>
                <w:szCs w:val="18"/>
                <w:rtl/>
              </w:rPr>
              <w:t xml:space="preserve">الدراسة الاستقصائية للقوى العاملة للربع الثالث من سنة </w:t>
            </w:r>
            <w:r w:rsidR="005F6803" w:rsidRPr="00A839FB">
              <w:rPr>
                <w:sz w:val="18"/>
                <w:szCs w:val="18"/>
                <w:rtl/>
              </w:rPr>
              <w:t>2021</w:t>
            </w:r>
            <w:r w:rsidRPr="00B23D3D">
              <w:rPr>
                <w:sz w:val="18"/>
                <w:szCs w:val="18"/>
                <w:rtl/>
              </w:rPr>
              <w:t>، الوكالة الوطنية للإحصاء في زمبابوي</w:t>
            </w:r>
          </w:p>
        </w:tc>
      </w:tr>
      <w:tr w:rsidR="005A3825" w:rsidRPr="00B23D3D" w14:paraId="1C27651C" w14:textId="77777777" w:rsidTr="00F9570F">
        <w:tc>
          <w:tcPr>
            <w:tcW w:w="429" w:type="dxa"/>
            <w:tcBorders>
              <w:top w:val="nil"/>
              <w:bottom w:val="nil"/>
            </w:tcBorders>
            <w:shd w:val="clear" w:color="auto" w:fill="auto"/>
          </w:tcPr>
          <w:p w14:paraId="0ACA02B9" w14:textId="458EE615"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24</w:t>
            </w:r>
            <w:r w:rsidR="001114F5">
              <w:rPr>
                <w:sz w:val="18"/>
                <w:szCs w:val="18"/>
                <w:rtl/>
              </w:rPr>
              <w:t>-</w:t>
            </w:r>
          </w:p>
        </w:tc>
        <w:tc>
          <w:tcPr>
            <w:tcW w:w="3827" w:type="dxa"/>
            <w:gridSpan w:val="3"/>
            <w:tcBorders>
              <w:top w:val="nil"/>
              <w:bottom w:val="nil"/>
            </w:tcBorders>
            <w:shd w:val="clear" w:color="auto" w:fill="auto"/>
          </w:tcPr>
          <w:p w14:paraId="02D71E38" w14:textId="77777777" w:rsidR="005A3825" w:rsidRPr="00B23D3D" w:rsidRDefault="005A3825" w:rsidP="00190F92">
            <w:pPr>
              <w:pStyle w:val="SingleTxtGA"/>
              <w:spacing w:before="20" w:after="40" w:line="280" w:lineRule="exact"/>
              <w:ind w:left="57" w:right="170"/>
              <w:rPr>
                <w:sz w:val="18"/>
                <w:szCs w:val="18"/>
                <w:rtl/>
                <w:lang w:val="ar-SA" w:eastAsia="zh-TW"/>
              </w:rPr>
            </w:pPr>
            <w:r w:rsidRPr="00B23D3D">
              <w:rPr>
                <w:sz w:val="18"/>
                <w:szCs w:val="18"/>
                <w:rtl/>
              </w:rPr>
              <w:t>نصيب الفرد من الدخل (بالدولار الأمريكي)</w:t>
            </w:r>
          </w:p>
        </w:tc>
        <w:tc>
          <w:tcPr>
            <w:tcW w:w="1418" w:type="dxa"/>
            <w:tcBorders>
              <w:top w:val="nil"/>
              <w:bottom w:val="nil"/>
            </w:tcBorders>
            <w:shd w:val="clear" w:color="auto" w:fill="auto"/>
          </w:tcPr>
          <w:p w14:paraId="11AF07DD" w14:textId="01FB4AB0" w:rsidR="005A3825" w:rsidRPr="00B23D3D" w:rsidRDefault="005F6803" w:rsidP="00190F92">
            <w:pPr>
              <w:pStyle w:val="SingleTxtGA"/>
              <w:spacing w:before="20" w:after="40" w:line="280" w:lineRule="exact"/>
              <w:ind w:left="57" w:right="170"/>
              <w:rPr>
                <w:sz w:val="18"/>
                <w:szCs w:val="18"/>
                <w:rtl/>
                <w:lang w:val="ar-SA" w:eastAsia="zh-TW"/>
              </w:rPr>
            </w:pPr>
            <w:r w:rsidRPr="00A839FB">
              <w:rPr>
                <w:sz w:val="18"/>
                <w:szCs w:val="18"/>
                <w:rtl/>
              </w:rPr>
              <w:t>629</w:t>
            </w:r>
            <w:r w:rsidR="005A3825" w:rsidRPr="00B23D3D">
              <w:rPr>
                <w:sz w:val="18"/>
                <w:szCs w:val="18"/>
                <w:rtl/>
              </w:rPr>
              <w:t xml:space="preserve"> </w:t>
            </w:r>
            <w:r w:rsidRPr="00A839FB">
              <w:rPr>
                <w:sz w:val="18"/>
                <w:szCs w:val="18"/>
                <w:rtl/>
              </w:rPr>
              <w:t>1</w:t>
            </w:r>
          </w:p>
        </w:tc>
        <w:tc>
          <w:tcPr>
            <w:tcW w:w="1547" w:type="dxa"/>
            <w:tcBorders>
              <w:top w:val="nil"/>
              <w:bottom w:val="nil"/>
            </w:tcBorders>
            <w:shd w:val="clear" w:color="auto" w:fill="auto"/>
          </w:tcPr>
          <w:p w14:paraId="02CD61A3" w14:textId="6255A60B" w:rsidR="005A3825" w:rsidRPr="00B23D3D" w:rsidRDefault="005A3825" w:rsidP="00B23D3D">
            <w:pPr>
              <w:pStyle w:val="SingleTxtGA"/>
              <w:spacing w:before="20" w:after="40" w:line="280" w:lineRule="exact"/>
              <w:ind w:left="57" w:right="57"/>
              <w:rPr>
                <w:sz w:val="18"/>
                <w:szCs w:val="18"/>
                <w:rtl/>
                <w:lang w:val="ar-SA" w:eastAsia="zh-TW"/>
              </w:rPr>
            </w:pPr>
            <w:r w:rsidRPr="00B23D3D">
              <w:rPr>
                <w:sz w:val="18"/>
                <w:szCs w:val="18"/>
                <w:rtl/>
              </w:rPr>
              <w:t xml:space="preserve">الوكالة الوطنية للإحصاء في زمبابوي، </w:t>
            </w:r>
            <w:r w:rsidR="005F6803" w:rsidRPr="00A839FB">
              <w:rPr>
                <w:sz w:val="18"/>
                <w:szCs w:val="18"/>
                <w:rtl/>
              </w:rPr>
              <w:t>2018</w:t>
            </w:r>
          </w:p>
        </w:tc>
      </w:tr>
      <w:tr w:rsidR="005A3825" w:rsidRPr="00B23D3D" w14:paraId="69F9D2DB" w14:textId="77777777" w:rsidTr="00F9570F">
        <w:tc>
          <w:tcPr>
            <w:tcW w:w="429" w:type="dxa"/>
            <w:tcBorders>
              <w:top w:val="nil"/>
              <w:bottom w:val="nil"/>
            </w:tcBorders>
            <w:shd w:val="clear" w:color="auto" w:fill="auto"/>
          </w:tcPr>
          <w:p w14:paraId="2E5EB42C" w14:textId="07E87956"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25</w:t>
            </w:r>
            <w:r w:rsidR="001114F5">
              <w:rPr>
                <w:sz w:val="18"/>
                <w:szCs w:val="18"/>
                <w:rtl/>
              </w:rPr>
              <w:t>-</w:t>
            </w:r>
          </w:p>
        </w:tc>
        <w:tc>
          <w:tcPr>
            <w:tcW w:w="3827" w:type="dxa"/>
            <w:gridSpan w:val="3"/>
            <w:tcBorders>
              <w:top w:val="nil"/>
              <w:bottom w:val="nil"/>
            </w:tcBorders>
            <w:shd w:val="clear" w:color="auto" w:fill="auto"/>
          </w:tcPr>
          <w:p w14:paraId="0232D407" w14:textId="77777777" w:rsidR="005A3825" w:rsidRPr="00B23D3D" w:rsidRDefault="005A3825" w:rsidP="00190F92">
            <w:pPr>
              <w:pStyle w:val="SingleTxtGA"/>
              <w:spacing w:before="20" w:after="40" w:line="280" w:lineRule="exact"/>
              <w:ind w:left="57" w:right="170"/>
              <w:rPr>
                <w:sz w:val="18"/>
                <w:szCs w:val="18"/>
                <w:rtl/>
                <w:lang w:val="ar-SA" w:eastAsia="zh-TW"/>
              </w:rPr>
            </w:pPr>
            <w:r w:rsidRPr="00B23D3D">
              <w:rPr>
                <w:sz w:val="18"/>
                <w:szCs w:val="18"/>
                <w:rtl/>
              </w:rPr>
              <w:t>الناتج المحلي الإجمالي (بالدولار الأمريكي)</w:t>
            </w:r>
          </w:p>
        </w:tc>
        <w:tc>
          <w:tcPr>
            <w:tcW w:w="1418" w:type="dxa"/>
            <w:tcBorders>
              <w:top w:val="nil"/>
              <w:bottom w:val="nil"/>
            </w:tcBorders>
            <w:shd w:val="clear" w:color="auto" w:fill="auto"/>
          </w:tcPr>
          <w:p w14:paraId="72FCD46D" w14:textId="65DF89A0" w:rsidR="005A3825" w:rsidRPr="00B23D3D" w:rsidRDefault="005F6803" w:rsidP="00190F92">
            <w:pPr>
              <w:pStyle w:val="SingleTxtGA"/>
              <w:spacing w:before="20" w:after="40" w:line="280" w:lineRule="exact"/>
              <w:ind w:left="57" w:right="170"/>
              <w:rPr>
                <w:sz w:val="18"/>
                <w:szCs w:val="18"/>
                <w:rtl/>
                <w:lang w:val="ar-SA" w:eastAsia="zh-TW"/>
              </w:rPr>
            </w:pPr>
            <w:r w:rsidRPr="00A839FB">
              <w:rPr>
                <w:sz w:val="18"/>
                <w:szCs w:val="18"/>
                <w:rtl/>
              </w:rPr>
              <w:t>312</w:t>
            </w:r>
            <w:r w:rsidR="005A3825" w:rsidRPr="00B23D3D">
              <w:rPr>
                <w:sz w:val="18"/>
                <w:szCs w:val="18"/>
                <w:rtl/>
              </w:rPr>
              <w:t xml:space="preserve"> </w:t>
            </w:r>
            <w:r w:rsidRPr="00A839FB">
              <w:rPr>
                <w:sz w:val="18"/>
                <w:szCs w:val="18"/>
                <w:rtl/>
              </w:rPr>
              <w:t>24</w:t>
            </w:r>
          </w:p>
        </w:tc>
        <w:tc>
          <w:tcPr>
            <w:tcW w:w="1547" w:type="dxa"/>
            <w:tcBorders>
              <w:top w:val="nil"/>
              <w:bottom w:val="nil"/>
            </w:tcBorders>
            <w:shd w:val="clear" w:color="auto" w:fill="auto"/>
          </w:tcPr>
          <w:p w14:paraId="686E492B" w14:textId="7C0AD40E" w:rsidR="005A3825" w:rsidRPr="00B23D3D" w:rsidRDefault="005A3825" w:rsidP="00B23D3D">
            <w:pPr>
              <w:pStyle w:val="SingleTxtGA"/>
              <w:spacing w:before="20" w:after="40" w:line="280" w:lineRule="exact"/>
              <w:ind w:left="57" w:right="57"/>
              <w:rPr>
                <w:sz w:val="18"/>
                <w:szCs w:val="18"/>
                <w:rtl/>
                <w:lang w:val="ar-SA" w:eastAsia="zh-TW"/>
              </w:rPr>
            </w:pPr>
            <w:r w:rsidRPr="00B23D3D">
              <w:rPr>
                <w:sz w:val="18"/>
                <w:szCs w:val="18"/>
                <w:rtl/>
              </w:rPr>
              <w:t xml:space="preserve">الوكالة الوطنية للإحصاء في زمبابوي، </w:t>
            </w:r>
            <w:r w:rsidR="005F6803" w:rsidRPr="00A839FB">
              <w:rPr>
                <w:sz w:val="18"/>
                <w:szCs w:val="18"/>
                <w:rtl/>
              </w:rPr>
              <w:t>2018</w:t>
            </w:r>
          </w:p>
        </w:tc>
      </w:tr>
      <w:tr w:rsidR="005A3825" w:rsidRPr="00B23D3D" w14:paraId="21B4F741" w14:textId="77777777" w:rsidTr="00F9570F">
        <w:tc>
          <w:tcPr>
            <w:tcW w:w="429" w:type="dxa"/>
            <w:tcBorders>
              <w:top w:val="nil"/>
            </w:tcBorders>
            <w:shd w:val="clear" w:color="auto" w:fill="auto"/>
          </w:tcPr>
          <w:p w14:paraId="301B0C67" w14:textId="5EFE1338"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lastRenderedPageBreak/>
              <w:t>26</w:t>
            </w:r>
            <w:r w:rsidR="001114F5">
              <w:rPr>
                <w:sz w:val="18"/>
                <w:szCs w:val="18"/>
                <w:rtl/>
              </w:rPr>
              <w:t>-</w:t>
            </w:r>
          </w:p>
        </w:tc>
        <w:tc>
          <w:tcPr>
            <w:tcW w:w="3827" w:type="dxa"/>
            <w:gridSpan w:val="3"/>
            <w:tcBorders>
              <w:top w:val="nil"/>
            </w:tcBorders>
            <w:shd w:val="clear" w:color="auto" w:fill="auto"/>
          </w:tcPr>
          <w:p w14:paraId="18B79407" w14:textId="77777777" w:rsidR="005A3825" w:rsidRPr="00B23D3D" w:rsidRDefault="005A3825" w:rsidP="00190F92">
            <w:pPr>
              <w:pStyle w:val="SingleTxtGA"/>
              <w:spacing w:before="20" w:after="40" w:line="280" w:lineRule="exact"/>
              <w:ind w:left="57" w:right="170"/>
              <w:rPr>
                <w:sz w:val="18"/>
                <w:szCs w:val="18"/>
                <w:rtl/>
                <w:lang w:val="ar-SA" w:eastAsia="zh-TW"/>
              </w:rPr>
            </w:pPr>
            <w:r w:rsidRPr="00B23D3D">
              <w:rPr>
                <w:sz w:val="18"/>
                <w:szCs w:val="18"/>
                <w:rtl/>
              </w:rPr>
              <w:t>معدل النمو السنوي (٪)</w:t>
            </w:r>
          </w:p>
        </w:tc>
        <w:tc>
          <w:tcPr>
            <w:tcW w:w="1418" w:type="dxa"/>
            <w:tcBorders>
              <w:top w:val="nil"/>
            </w:tcBorders>
            <w:shd w:val="clear" w:color="auto" w:fill="auto"/>
          </w:tcPr>
          <w:p w14:paraId="55B68464" w14:textId="1B803D8A" w:rsidR="005A3825" w:rsidRPr="00B23D3D" w:rsidRDefault="005F6803" w:rsidP="00190F92">
            <w:pPr>
              <w:pStyle w:val="SingleTxtGA"/>
              <w:spacing w:before="20" w:after="40" w:line="280" w:lineRule="exact"/>
              <w:ind w:left="57" w:right="170"/>
              <w:rPr>
                <w:sz w:val="18"/>
                <w:szCs w:val="18"/>
                <w:rtl/>
                <w:lang w:val="ar-SA" w:eastAsia="zh-TW"/>
              </w:rPr>
            </w:pPr>
            <w:r w:rsidRPr="00A839FB">
              <w:rPr>
                <w:sz w:val="18"/>
                <w:szCs w:val="18"/>
              </w:rPr>
              <w:t>4</w:t>
            </w:r>
            <w:r w:rsidR="005A3825" w:rsidRPr="00B23D3D">
              <w:rPr>
                <w:sz w:val="18"/>
                <w:szCs w:val="18"/>
              </w:rPr>
              <w:t>,</w:t>
            </w:r>
            <w:r w:rsidRPr="00A839FB">
              <w:rPr>
                <w:sz w:val="18"/>
                <w:szCs w:val="18"/>
              </w:rPr>
              <w:t>8</w:t>
            </w:r>
            <w:r w:rsidR="005A3825" w:rsidRPr="00B23D3D">
              <w:rPr>
                <w:sz w:val="18"/>
                <w:szCs w:val="18"/>
                <w:rtl/>
              </w:rPr>
              <w:t>٪</w:t>
            </w:r>
          </w:p>
        </w:tc>
        <w:tc>
          <w:tcPr>
            <w:tcW w:w="1547" w:type="dxa"/>
            <w:tcBorders>
              <w:top w:val="nil"/>
            </w:tcBorders>
            <w:shd w:val="clear" w:color="auto" w:fill="auto"/>
          </w:tcPr>
          <w:p w14:paraId="5601E4D7" w14:textId="6C6E26B8" w:rsidR="005A3825" w:rsidRPr="00B23D3D" w:rsidRDefault="005A3825" w:rsidP="00B23D3D">
            <w:pPr>
              <w:pStyle w:val="SingleTxtGA"/>
              <w:spacing w:before="20" w:after="40" w:line="280" w:lineRule="exact"/>
              <w:ind w:left="57" w:right="57"/>
              <w:rPr>
                <w:sz w:val="18"/>
                <w:szCs w:val="18"/>
                <w:rtl/>
                <w:lang w:val="ar-SA" w:eastAsia="zh-TW"/>
              </w:rPr>
            </w:pPr>
            <w:r w:rsidRPr="00B23D3D">
              <w:rPr>
                <w:sz w:val="18"/>
                <w:szCs w:val="18"/>
                <w:rtl/>
              </w:rPr>
              <w:t xml:space="preserve">الوكالة الوطنية للإحصاء في زمبابوي، </w:t>
            </w:r>
            <w:r w:rsidR="005F6803" w:rsidRPr="00A839FB">
              <w:rPr>
                <w:sz w:val="18"/>
                <w:szCs w:val="18"/>
                <w:rtl/>
              </w:rPr>
              <w:t>2018</w:t>
            </w:r>
          </w:p>
        </w:tc>
      </w:tr>
      <w:tr w:rsidR="005A3825" w:rsidRPr="00B23D3D" w14:paraId="7B74ED6E" w14:textId="77777777" w:rsidTr="00F9570F">
        <w:tc>
          <w:tcPr>
            <w:tcW w:w="429" w:type="dxa"/>
            <w:shd w:val="clear" w:color="auto" w:fill="auto"/>
          </w:tcPr>
          <w:p w14:paraId="367E48B6" w14:textId="721E2FBD"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27</w:t>
            </w:r>
            <w:r w:rsidR="001114F5">
              <w:rPr>
                <w:sz w:val="18"/>
                <w:szCs w:val="18"/>
                <w:rtl/>
              </w:rPr>
              <w:t>-</w:t>
            </w:r>
          </w:p>
        </w:tc>
        <w:tc>
          <w:tcPr>
            <w:tcW w:w="3827" w:type="dxa"/>
            <w:gridSpan w:val="3"/>
            <w:shd w:val="clear" w:color="auto" w:fill="auto"/>
          </w:tcPr>
          <w:p w14:paraId="25B84EA0" w14:textId="77777777" w:rsidR="005A3825" w:rsidRPr="00B23D3D" w:rsidRDefault="005A3825" w:rsidP="00190F92">
            <w:pPr>
              <w:pStyle w:val="SingleTxtGA"/>
              <w:spacing w:before="20" w:after="40" w:line="280" w:lineRule="exact"/>
              <w:ind w:left="57" w:right="170"/>
              <w:rPr>
                <w:sz w:val="18"/>
                <w:szCs w:val="18"/>
                <w:rtl/>
                <w:lang w:val="ar-SA" w:eastAsia="zh-TW"/>
              </w:rPr>
            </w:pPr>
            <w:r w:rsidRPr="00B23D3D">
              <w:rPr>
                <w:sz w:val="18"/>
                <w:szCs w:val="18"/>
                <w:rtl/>
              </w:rPr>
              <w:t>الدخل القومي الإجمالي (بملايين الدولارات الأمريكية)</w:t>
            </w:r>
          </w:p>
        </w:tc>
        <w:tc>
          <w:tcPr>
            <w:tcW w:w="1418" w:type="dxa"/>
            <w:shd w:val="clear" w:color="auto" w:fill="auto"/>
          </w:tcPr>
          <w:p w14:paraId="2AAD282B" w14:textId="6470BADE" w:rsidR="005A3825" w:rsidRPr="00B23D3D" w:rsidRDefault="005F6803" w:rsidP="00190F92">
            <w:pPr>
              <w:pStyle w:val="SingleTxtGA"/>
              <w:spacing w:before="20" w:after="40" w:line="280" w:lineRule="exact"/>
              <w:ind w:left="57" w:right="170"/>
              <w:rPr>
                <w:sz w:val="18"/>
                <w:szCs w:val="18"/>
                <w:rtl/>
                <w:lang w:val="ar-SA" w:eastAsia="zh-TW"/>
              </w:rPr>
            </w:pPr>
            <w:r w:rsidRPr="00A839FB">
              <w:rPr>
                <w:sz w:val="18"/>
                <w:szCs w:val="18"/>
                <w:rtl/>
              </w:rPr>
              <w:t>707</w:t>
            </w:r>
            <w:r w:rsidR="005A3825" w:rsidRPr="00B23D3D">
              <w:rPr>
                <w:sz w:val="18"/>
                <w:szCs w:val="18"/>
                <w:rtl/>
              </w:rPr>
              <w:t xml:space="preserve"> </w:t>
            </w:r>
            <w:r w:rsidRPr="00A839FB">
              <w:rPr>
                <w:sz w:val="18"/>
                <w:szCs w:val="18"/>
                <w:rtl/>
              </w:rPr>
              <w:t>22</w:t>
            </w:r>
          </w:p>
        </w:tc>
        <w:tc>
          <w:tcPr>
            <w:tcW w:w="1547" w:type="dxa"/>
            <w:shd w:val="clear" w:color="auto" w:fill="auto"/>
          </w:tcPr>
          <w:p w14:paraId="4FEABD81" w14:textId="68B66982" w:rsidR="005A3825" w:rsidRPr="00B23D3D" w:rsidRDefault="005A3825" w:rsidP="00B23D3D">
            <w:pPr>
              <w:pStyle w:val="SingleTxtGA"/>
              <w:spacing w:before="20" w:after="40" w:line="280" w:lineRule="exact"/>
              <w:ind w:left="57" w:right="57"/>
              <w:rPr>
                <w:sz w:val="18"/>
                <w:szCs w:val="18"/>
                <w:rtl/>
                <w:lang w:val="ar-SA" w:eastAsia="zh-TW"/>
              </w:rPr>
            </w:pPr>
            <w:r w:rsidRPr="00B23D3D">
              <w:rPr>
                <w:sz w:val="18"/>
                <w:szCs w:val="18"/>
                <w:rtl/>
              </w:rPr>
              <w:t xml:space="preserve">الوكالة الوطنية للإحصاء في زمبابوي، </w:t>
            </w:r>
            <w:r w:rsidR="005F6803" w:rsidRPr="00A839FB">
              <w:rPr>
                <w:sz w:val="18"/>
                <w:szCs w:val="18"/>
                <w:rtl/>
              </w:rPr>
              <w:t>2018</w:t>
            </w:r>
          </w:p>
        </w:tc>
      </w:tr>
      <w:tr w:rsidR="005A3825" w:rsidRPr="00B23D3D" w14:paraId="4B1FA196" w14:textId="77777777" w:rsidTr="00F9570F">
        <w:tc>
          <w:tcPr>
            <w:tcW w:w="429" w:type="dxa"/>
            <w:tcBorders>
              <w:bottom w:val="nil"/>
            </w:tcBorders>
            <w:shd w:val="clear" w:color="auto" w:fill="auto"/>
          </w:tcPr>
          <w:p w14:paraId="4FC5808F" w14:textId="0F245CA3"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28</w:t>
            </w:r>
            <w:r w:rsidR="001114F5">
              <w:rPr>
                <w:sz w:val="18"/>
                <w:szCs w:val="18"/>
                <w:rtl/>
              </w:rPr>
              <w:t>-</w:t>
            </w:r>
          </w:p>
        </w:tc>
        <w:tc>
          <w:tcPr>
            <w:tcW w:w="3827" w:type="dxa"/>
            <w:gridSpan w:val="3"/>
            <w:tcBorders>
              <w:bottom w:val="nil"/>
            </w:tcBorders>
            <w:shd w:val="clear" w:color="auto" w:fill="auto"/>
          </w:tcPr>
          <w:p w14:paraId="66E1C17E" w14:textId="77777777" w:rsidR="005A3825" w:rsidRPr="00B23D3D" w:rsidRDefault="005A3825" w:rsidP="00190F92">
            <w:pPr>
              <w:pStyle w:val="SingleTxtGA"/>
              <w:spacing w:before="20" w:after="40" w:line="280" w:lineRule="exact"/>
              <w:ind w:left="57" w:right="170"/>
              <w:rPr>
                <w:sz w:val="18"/>
                <w:szCs w:val="18"/>
                <w:rtl/>
                <w:lang w:val="ar-SA" w:eastAsia="zh-TW"/>
              </w:rPr>
            </w:pPr>
            <w:r w:rsidRPr="00B23D3D">
              <w:rPr>
                <w:sz w:val="18"/>
                <w:szCs w:val="18"/>
                <w:rtl/>
              </w:rPr>
              <w:t>الرقم القياسي لأسعار الاستهلاك (معدل التضخم)</w:t>
            </w:r>
          </w:p>
        </w:tc>
        <w:tc>
          <w:tcPr>
            <w:tcW w:w="1418" w:type="dxa"/>
            <w:tcBorders>
              <w:bottom w:val="nil"/>
            </w:tcBorders>
            <w:shd w:val="clear" w:color="auto" w:fill="auto"/>
          </w:tcPr>
          <w:p w14:paraId="7DC8ECEA" w14:textId="21C586A4" w:rsidR="005A3825" w:rsidRPr="00B23D3D" w:rsidRDefault="005F6803" w:rsidP="00190F92">
            <w:pPr>
              <w:pStyle w:val="SingleTxtGA"/>
              <w:spacing w:before="20" w:after="40" w:line="280" w:lineRule="exact"/>
              <w:ind w:left="57" w:right="170"/>
              <w:rPr>
                <w:sz w:val="18"/>
                <w:szCs w:val="18"/>
                <w:rtl/>
                <w:lang w:val="ar-SA" w:eastAsia="zh-TW"/>
              </w:rPr>
            </w:pPr>
            <w:r w:rsidRPr="00A839FB">
              <w:rPr>
                <w:sz w:val="18"/>
                <w:szCs w:val="18"/>
              </w:rPr>
              <w:t>175</w:t>
            </w:r>
            <w:r w:rsidR="005A3825" w:rsidRPr="00B23D3D">
              <w:rPr>
                <w:sz w:val="18"/>
                <w:szCs w:val="18"/>
              </w:rPr>
              <w:t>,</w:t>
            </w:r>
            <w:r w:rsidRPr="00A839FB">
              <w:rPr>
                <w:sz w:val="18"/>
                <w:szCs w:val="18"/>
              </w:rPr>
              <w:t>7</w:t>
            </w:r>
            <w:r w:rsidR="005A3825" w:rsidRPr="00B23D3D">
              <w:rPr>
                <w:sz w:val="18"/>
                <w:szCs w:val="18"/>
                <w:rtl/>
              </w:rPr>
              <w:t>٪</w:t>
            </w:r>
          </w:p>
        </w:tc>
        <w:tc>
          <w:tcPr>
            <w:tcW w:w="1547" w:type="dxa"/>
            <w:tcBorders>
              <w:bottom w:val="nil"/>
            </w:tcBorders>
            <w:shd w:val="clear" w:color="auto" w:fill="auto"/>
          </w:tcPr>
          <w:p w14:paraId="2035CDA9" w14:textId="28341E2F" w:rsidR="005A3825" w:rsidRPr="00B23D3D" w:rsidRDefault="005A3825" w:rsidP="00B23D3D">
            <w:pPr>
              <w:pStyle w:val="SingleTxtGA"/>
              <w:spacing w:before="20" w:after="40" w:line="280" w:lineRule="exact"/>
              <w:ind w:left="57" w:right="57"/>
              <w:rPr>
                <w:sz w:val="18"/>
                <w:szCs w:val="18"/>
                <w:rtl/>
                <w:lang w:val="ar-SA" w:eastAsia="zh-TW"/>
              </w:rPr>
            </w:pPr>
            <w:r w:rsidRPr="00B23D3D">
              <w:rPr>
                <w:sz w:val="18"/>
                <w:szCs w:val="18"/>
                <w:rtl/>
              </w:rPr>
              <w:t xml:space="preserve">الوكالة الوطنية للإحصاء في زمبابوي، حزيران/يونيه </w:t>
            </w:r>
            <w:r w:rsidR="005F6803" w:rsidRPr="00A839FB">
              <w:rPr>
                <w:sz w:val="18"/>
                <w:szCs w:val="18"/>
                <w:rtl/>
              </w:rPr>
              <w:t>2019</w:t>
            </w:r>
          </w:p>
        </w:tc>
      </w:tr>
      <w:tr w:rsidR="005A3825" w:rsidRPr="00B23D3D" w14:paraId="1B9900CF" w14:textId="77777777" w:rsidTr="00F9570F">
        <w:tc>
          <w:tcPr>
            <w:tcW w:w="429" w:type="dxa"/>
            <w:vMerge w:val="restart"/>
            <w:tcBorders>
              <w:top w:val="nil"/>
              <w:bottom w:val="single" w:sz="12" w:space="0" w:color="auto"/>
            </w:tcBorders>
            <w:shd w:val="clear" w:color="auto" w:fill="auto"/>
          </w:tcPr>
          <w:p w14:paraId="1786E57D" w14:textId="5CD5F1B3"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29</w:t>
            </w:r>
            <w:r w:rsidR="001114F5">
              <w:rPr>
                <w:sz w:val="18"/>
                <w:szCs w:val="18"/>
                <w:rtl/>
              </w:rPr>
              <w:t>-</w:t>
            </w:r>
          </w:p>
        </w:tc>
        <w:tc>
          <w:tcPr>
            <w:tcW w:w="3827" w:type="dxa"/>
            <w:gridSpan w:val="3"/>
            <w:tcBorders>
              <w:top w:val="nil"/>
              <w:bottom w:val="nil"/>
            </w:tcBorders>
            <w:shd w:val="clear" w:color="auto" w:fill="auto"/>
          </w:tcPr>
          <w:p w14:paraId="2D1EB8C3" w14:textId="77777777" w:rsidR="005A3825" w:rsidRPr="00B23D3D" w:rsidRDefault="005A3825" w:rsidP="00190F92">
            <w:pPr>
              <w:pStyle w:val="SingleTxtGA"/>
              <w:spacing w:before="20" w:after="40" w:line="280" w:lineRule="exact"/>
              <w:ind w:left="57" w:right="170"/>
              <w:rPr>
                <w:sz w:val="18"/>
                <w:szCs w:val="18"/>
                <w:rtl/>
                <w:lang w:val="ar-SA" w:eastAsia="zh-TW"/>
              </w:rPr>
            </w:pPr>
            <w:r w:rsidRPr="00B23D3D">
              <w:rPr>
                <w:sz w:val="18"/>
                <w:szCs w:val="18"/>
                <w:rtl/>
              </w:rPr>
              <w:t>النفقات الاجتماعية باعتبارها نسبة من إجمالي الإنفاق العام والناتج المحلي الإجمالي</w:t>
            </w:r>
          </w:p>
        </w:tc>
        <w:tc>
          <w:tcPr>
            <w:tcW w:w="2965" w:type="dxa"/>
            <w:gridSpan w:val="2"/>
            <w:tcBorders>
              <w:top w:val="nil"/>
              <w:bottom w:val="nil"/>
            </w:tcBorders>
            <w:shd w:val="clear" w:color="auto" w:fill="auto"/>
          </w:tcPr>
          <w:p w14:paraId="0EA2EE34" w14:textId="77777777" w:rsidR="005A3825" w:rsidRPr="00B23D3D" w:rsidRDefault="005A3825" w:rsidP="00190F92">
            <w:pPr>
              <w:pStyle w:val="SingleTxtGA"/>
              <w:spacing w:before="20" w:after="40" w:line="280" w:lineRule="exact"/>
              <w:ind w:left="57" w:right="170"/>
              <w:rPr>
                <w:sz w:val="18"/>
                <w:szCs w:val="18"/>
              </w:rPr>
            </w:pPr>
          </w:p>
        </w:tc>
      </w:tr>
      <w:tr w:rsidR="005A3825" w:rsidRPr="00B23D3D" w14:paraId="5099DF10" w14:textId="77777777" w:rsidTr="00F9570F">
        <w:tc>
          <w:tcPr>
            <w:tcW w:w="429" w:type="dxa"/>
            <w:vMerge/>
            <w:tcBorders>
              <w:top w:val="nil"/>
              <w:bottom w:val="single" w:sz="12" w:space="0" w:color="auto"/>
            </w:tcBorders>
            <w:shd w:val="clear" w:color="auto" w:fill="auto"/>
          </w:tcPr>
          <w:p w14:paraId="57C0B65A" w14:textId="77777777" w:rsidR="005A3825" w:rsidRPr="00B23D3D" w:rsidRDefault="005A3825" w:rsidP="00B23D3D">
            <w:pPr>
              <w:pStyle w:val="SingleTxtGA"/>
              <w:spacing w:before="20" w:after="40" w:line="280" w:lineRule="exact"/>
              <w:ind w:left="57" w:right="57"/>
              <w:rPr>
                <w:sz w:val="18"/>
                <w:szCs w:val="18"/>
              </w:rPr>
            </w:pPr>
          </w:p>
        </w:tc>
        <w:tc>
          <w:tcPr>
            <w:tcW w:w="423" w:type="dxa"/>
            <w:tcBorders>
              <w:top w:val="nil"/>
              <w:bottom w:val="nil"/>
            </w:tcBorders>
            <w:shd w:val="clear" w:color="auto" w:fill="auto"/>
          </w:tcPr>
          <w:p w14:paraId="17207A88" w14:textId="77777777" w:rsidR="005A3825" w:rsidRPr="00B23D3D" w:rsidRDefault="005A3825" w:rsidP="00190F92">
            <w:pPr>
              <w:pStyle w:val="SingleTxtGA"/>
              <w:spacing w:before="20" w:after="40" w:line="280" w:lineRule="exact"/>
              <w:ind w:left="57" w:right="57"/>
              <w:rPr>
                <w:sz w:val="18"/>
                <w:szCs w:val="18"/>
                <w:rtl/>
                <w:lang w:val="ar-SA" w:eastAsia="zh-TW"/>
              </w:rPr>
            </w:pPr>
            <w:r w:rsidRPr="00B23D3D">
              <w:rPr>
                <w:sz w:val="18"/>
                <w:szCs w:val="18"/>
                <w:rtl/>
              </w:rPr>
              <w:t>(أ)</w:t>
            </w:r>
          </w:p>
        </w:tc>
        <w:tc>
          <w:tcPr>
            <w:tcW w:w="3404" w:type="dxa"/>
            <w:gridSpan w:val="2"/>
            <w:tcBorders>
              <w:top w:val="nil"/>
              <w:bottom w:val="nil"/>
            </w:tcBorders>
            <w:shd w:val="clear" w:color="auto" w:fill="auto"/>
          </w:tcPr>
          <w:p w14:paraId="54097318" w14:textId="77777777" w:rsidR="005A3825" w:rsidRPr="00B23D3D" w:rsidRDefault="005A3825" w:rsidP="00190F92">
            <w:pPr>
              <w:pStyle w:val="SingleTxtGA"/>
              <w:spacing w:before="20" w:after="40" w:line="280" w:lineRule="exact"/>
              <w:ind w:left="57" w:right="170"/>
              <w:rPr>
                <w:sz w:val="18"/>
                <w:szCs w:val="18"/>
                <w:rtl/>
                <w:lang w:val="ar-SA" w:eastAsia="zh-TW"/>
              </w:rPr>
            </w:pPr>
            <w:r w:rsidRPr="00B23D3D">
              <w:rPr>
                <w:sz w:val="18"/>
                <w:szCs w:val="18"/>
                <w:rtl/>
              </w:rPr>
              <w:t xml:space="preserve">الغذاء </w:t>
            </w:r>
          </w:p>
        </w:tc>
        <w:tc>
          <w:tcPr>
            <w:tcW w:w="1418" w:type="dxa"/>
            <w:tcBorders>
              <w:top w:val="nil"/>
              <w:bottom w:val="nil"/>
            </w:tcBorders>
            <w:shd w:val="clear" w:color="auto" w:fill="auto"/>
          </w:tcPr>
          <w:p w14:paraId="099148B2" w14:textId="05065442" w:rsidR="005A3825" w:rsidRPr="00B23D3D" w:rsidRDefault="001114F5" w:rsidP="00190F92">
            <w:pPr>
              <w:pStyle w:val="SingleTxtGA"/>
              <w:spacing w:before="20" w:after="40" w:line="280" w:lineRule="exact"/>
              <w:ind w:left="57" w:right="170"/>
              <w:rPr>
                <w:sz w:val="18"/>
                <w:szCs w:val="18"/>
              </w:rPr>
            </w:pPr>
            <w:r>
              <w:rPr>
                <w:rFonts w:hint="cs"/>
                <w:sz w:val="18"/>
                <w:szCs w:val="18"/>
                <w:rtl/>
              </w:rPr>
              <w:t>-</w:t>
            </w:r>
          </w:p>
        </w:tc>
        <w:tc>
          <w:tcPr>
            <w:tcW w:w="1547" w:type="dxa"/>
            <w:vMerge w:val="restart"/>
            <w:tcBorders>
              <w:top w:val="nil"/>
              <w:bottom w:val="nil"/>
            </w:tcBorders>
            <w:shd w:val="clear" w:color="auto" w:fill="auto"/>
          </w:tcPr>
          <w:p w14:paraId="259E9A80" w14:textId="1748BC59" w:rsidR="005A3825" w:rsidRPr="00B23D3D" w:rsidRDefault="001114F5" w:rsidP="00B23D3D">
            <w:pPr>
              <w:pStyle w:val="SingleTxtGA"/>
              <w:spacing w:before="20" w:after="40" w:line="280" w:lineRule="exact"/>
              <w:ind w:left="57" w:right="57"/>
              <w:rPr>
                <w:sz w:val="18"/>
                <w:szCs w:val="18"/>
              </w:rPr>
            </w:pPr>
            <w:r>
              <w:rPr>
                <w:rFonts w:hint="cs"/>
                <w:sz w:val="18"/>
                <w:szCs w:val="18"/>
                <w:rtl/>
              </w:rPr>
              <w:t>-</w:t>
            </w:r>
          </w:p>
        </w:tc>
      </w:tr>
      <w:tr w:rsidR="005A3825" w:rsidRPr="00B23D3D" w14:paraId="07F7D265" w14:textId="77777777" w:rsidTr="00F9570F">
        <w:tc>
          <w:tcPr>
            <w:tcW w:w="429" w:type="dxa"/>
            <w:vMerge/>
            <w:tcBorders>
              <w:top w:val="nil"/>
              <w:bottom w:val="single" w:sz="12" w:space="0" w:color="auto"/>
            </w:tcBorders>
            <w:shd w:val="clear" w:color="auto" w:fill="auto"/>
          </w:tcPr>
          <w:p w14:paraId="3A0F5C5A" w14:textId="77777777" w:rsidR="005A3825" w:rsidRPr="00B23D3D" w:rsidRDefault="005A3825" w:rsidP="00B23D3D">
            <w:pPr>
              <w:pStyle w:val="SingleTxtGA"/>
              <w:spacing w:before="20" w:after="40" w:line="280" w:lineRule="exact"/>
              <w:ind w:left="57" w:right="57"/>
              <w:rPr>
                <w:sz w:val="18"/>
                <w:szCs w:val="18"/>
              </w:rPr>
            </w:pPr>
          </w:p>
        </w:tc>
        <w:tc>
          <w:tcPr>
            <w:tcW w:w="423" w:type="dxa"/>
            <w:tcBorders>
              <w:top w:val="nil"/>
              <w:bottom w:val="nil"/>
            </w:tcBorders>
            <w:shd w:val="clear" w:color="auto" w:fill="auto"/>
          </w:tcPr>
          <w:p w14:paraId="7A56C5FA" w14:textId="77777777" w:rsidR="005A3825" w:rsidRPr="00B23D3D" w:rsidRDefault="005A3825" w:rsidP="00190F92">
            <w:pPr>
              <w:pStyle w:val="SingleTxtGA"/>
              <w:spacing w:before="20" w:after="40" w:line="280" w:lineRule="exact"/>
              <w:ind w:left="57" w:right="57"/>
              <w:rPr>
                <w:sz w:val="18"/>
                <w:szCs w:val="18"/>
                <w:rtl/>
                <w:lang w:val="ar-SA" w:eastAsia="zh-TW"/>
              </w:rPr>
            </w:pPr>
            <w:r w:rsidRPr="00B23D3D">
              <w:rPr>
                <w:sz w:val="18"/>
                <w:szCs w:val="18"/>
                <w:rtl/>
              </w:rPr>
              <w:t>(ب)</w:t>
            </w:r>
          </w:p>
        </w:tc>
        <w:tc>
          <w:tcPr>
            <w:tcW w:w="3404" w:type="dxa"/>
            <w:gridSpan w:val="2"/>
            <w:tcBorders>
              <w:top w:val="nil"/>
              <w:bottom w:val="nil"/>
            </w:tcBorders>
            <w:shd w:val="clear" w:color="auto" w:fill="auto"/>
          </w:tcPr>
          <w:p w14:paraId="6DF60D7D" w14:textId="77777777" w:rsidR="005A3825" w:rsidRPr="00B23D3D" w:rsidRDefault="005A3825" w:rsidP="00190F92">
            <w:pPr>
              <w:pStyle w:val="SingleTxtGA"/>
              <w:spacing w:before="20" w:after="40" w:line="280" w:lineRule="exact"/>
              <w:ind w:left="57" w:right="170"/>
              <w:rPr>
                <w:sz w:val="18"/>
                <w:szCs w:val="18"/>
                <w:rtl/>
                <w:lang w:val="ar-SA" w:eastAsia="zh-TW"/>
              </w:rPr>
            </w:pPr>
            <w:r w:rsidRPr="00B23D3D">
              <w:rPr>
                <w:sz w:val="18"/>
                <w:szCs w:val="18"/>
                <w:rtl/>
              </w:rPr>
              <w:t xml:space="preserve">الإسكان </w:t>
            </w:r>
          </w:p>
        </w:tc>
        <w:tc>
          <w:tcPr>
            <w:tcW w:w="1418" w:type="dxa"/>
            <w:tcBorders>
              <w:top w:val="nil"/>
              <w:bottom w:val="nil"/>
            </w:tcBorders>
            <w:shd w:val="clear" w:color="auto" w:fill="auto"/>
          </w:tcPr>
          <w:p w14:paraId="1370766A" w14:textId="136B0F02" w:rsidR="005A3825" w:rsidRPr="00B23D3D" w:rsidRDefault="001114F5" w:rsidP="00190F92">
            <w:pPr>
              <w:pStyle w:val="SingleTxtGA"/>
              <w:spacing w:before="20" w:after="40" w:line="280" w:lineRule="exact"/>
              <w:ind w:left="57" w:right="170"/>
              <w:rPr>
                <w:sz w:val="18"/>
                <w:szCs w:val="18"/>
              </w:rPr>
            </w:pPr>
            <w:r>
              <w:rPr>
                <w:rFonts w:hint="cs"/>
                <w:sz w:val="18"/>
                <w:szCs w:val="18"/>
                <w:rtl/>
              </w:rPr>
              <w:t>-</w:t>
            </w:r>
          </w:p>
        </w:tc>
        <w:tc>
          <w:tcPr>
            <w:tcW w:w="1547" w:type="dxa"/>
            <w:vMerge/>
            <w:tcBorders>
              <w:top w:val="nil"/>
              <w:bottom w:val="nil"/>
            </w:tcBorders>
            <w:shd w:val="clear" w:color="auto" w:fill="auto"/>
          </w:tcPr>
          <w:p w14:paraId="5C7B79AD" w14:textId="77777777" w:rsidR="005A3825" w:rsidRPr="00B23D3D" w:rsidRDefault="005A3825" w:rsidP="00B23D3D">
            <w:pPr>
              <w:pStyle w:val="SingleTxtGA"/>
              <w:spacing w:before="20" w:after="40" w:line="280" w:lineRule="exact"/>
              <w:ind w:left="57" w:right="57"/>
              <w:rPr>
                <w:sz w:val="18"/>
                <w:szCs w:val="18"/>
              </w:rPr>
            </w:pPr>
          </w:p>
        </w:tc>
      </w:tr>
      <w:tr w:rsidR="005A3825" w:rsidRPr="00B23D3D" w14:paraId="19C93547" w14:textId="77777777" w:rsidTr="00F9570F">
        <w:tc>
          <w:tcPr>
            <w:tcW w:w="429" w:type="dxa"/>
            <w:vMerge/>
            <w:tcBorders>
              <w:top w:val="nil"/>
              <w:bottom w:val="single" w:sz="12" w:space="0" w:color="auto"/>
            </w:tcBorders>
            <w:shd w:val="clear" w:color="auto" w:fill="auto"/>
          </w:tcPr>
          <w:p w14:paraId="494F196C" w14:textId="77777777" w:rsidR="005A3825" w:rsidRPr="00B23D3D" w:rsidRDefault="005A3825" w:rsidP="00B23D3D">
            <w:pPr>
              <w:pStyle w:val="SingleTxtGA"/>
              <w:spacing w:before="20" w:after="40" w:line="280" w:lineRule="exact"/>
              <w:ind w:left="57" w:right="57"/>
              <w:rPr>
                <w:sz w:val="18"/>
                <w:szCs w:val="18"/>
              </w:rPr>
            </w:pPr>
          </w:p>
        </w:tc>
        <w:tc>
          <w:tcPr>
            <w:tcW w:w="423" w:type="dxa"/>
            <w:tcBorders>
              <w:top w:val="nil"/>
              <w:bottom w:val="nil"/>
            </w:tcBorders>
            <w:shd w:val="clear" w:color="auto" w:fill="auto"/>
          </w:tcPr>
          <w:p w14:paraId="7A8F2EEE" w14:textId="77777777" w:rsidR="005A3825" w:rsidRPr="00B23D3D" w:rsidRDefault="005A3825" w:rsidP="00190F92">
            <w:pPr>
              <w:pStyle w:val="SingleTxtGA"/>
              <w:spacing w:before="20" w:after="40" w:line="280" w:lineRule="exact"/>
              <w:ind w:left="57" w:right="57"/>
              <w:rPr>
                <w:sz w:val="18"/>
                <w:szCs w:val="18"/>
                <w:rtl/>
                <w:lang w:val="ar-SA" w:eastAsia="zh-TW"/>
              </w:rPr>
            </w:pPr>
            <w:r w:rsidRPr="00B23D3D">
              <w:rPr>
                <w:sz w:val="18"/>
                <w:szCs w:val="18"/>
                <w:rtl/>
              </w:rPr>
              <w:t>(ج)</w:t>
            </w:r>
          </w:p>
        </w:tc>
        <w:tc>
          <w:tcPr>
            <w:tcW w:w="3404" w:type="dxa"/>
            <w:gridSpan w:val="2"/>
            <w:tcBorders>
              <w:top w:val="nil"/>
              <w:bottom w:val="nil"/>
            </w:tcBorders>
            <w:shd w:val="clear" w:color="auto" w:fill="auto"/>
          </w:tcPr>
          <w:p w14:paraId="62085379" w14:textId="77777777" w:rsidR="005A3825" w:rsidRPr="00B23D3D" w:rsidRDefault="005A3825" w:rsidP="00190F92">
            <w:pPr>
              <w:pStyle w:val="SingleTxtGA"/>
              <w:spacing w:before="20" w:after="40" w:line="280" w:lineRule="exact"/>
              <w:ind w:left="57" w:right="170"/>
              <w:rPr>
                <w:sz w:val="18"/>
                <w:szCs w:val="18"/>
                <w:rtl/>
                <w:lang w:val="ar-SA" w:eastAsia="zh-TW"/>
              </w:rPr>
            </w:pPr>
            <w:r w:rsidRPr="00B23D3D">
              <w:rPr>
                <w:sz w:val="18"/>
                <w:szCs w:val="18"/>
                <w:rtl/>
              </w:rPr>
              <w:t xml:space="preserve">الصحة </w:t>
            </w:r>
          </w:p>
        </w:tc>
        <w:tc>
          <w:tcPr>
            <w:tcW w:w="1418" w:type="dxa"/>
            <w:tcBorders>
              <w:top w:val="nil"/>
              <w:bottom w:val="nil"/>
            </w:tcBorders>
            <w:shd w:val="clear" w:color="auto" w:fill="auto"/>
          </w:tcPr>
          <w:p w14:paraId="74774243" w14:textId="572EA0B7" w:rsidR="005A3825" w:rsidRPr="00B23D3D" w:rsidRDefault="001114F5" w:rsidP="00190F92">
            <w:pPr>
              <w:pStyle w:val="SingleTxtGA"/>
              <w:spacing w:before="20" w:after="40" w:line="280" w:lineRule="exact"/>
              <w:ind w:left="57" w:right="170"/>
              <w:rPr>
                <w:sz w:val="18"/>
                <w:szCs w:val="18"/>
              </w:rPr>
            </w:pPr>
            <w:r>
              <w:rPr>
                <w:rFonts w:hint="cs"/>
                <w:sz w:val="18"/>
                <w:szCs w:val="18"/>
                <w:rtl/>
              </w:rPr>
              <w:t>-</w:t>
            </w:r>
          </w:p>
        </w:tc>
        <w:tc>
          <w:tcPr>
            <w:tcW w:w="1547" w:type="dxa"/>
            <w:vMerge/>
            <w:tcBorders>
              <w:top w:val="nil"/>
              <w:bottom w:val="nil"/>
            </w:tcBorders>
            <w:shd w:val="clear" w:color="auto" w:fill="auto"/>
          </w:tcPr>
          <w:p w14:paraId="1E360777" w14:textId="77777777" w:rsidR="005A3825" w:rsidRPr="00B23D3D" w:rsidRDefault="005A3825" w:rsidP="00B23D3D">
            <w:pPr>
              <w:pStyle w:val="SingleTxtGA"/>
              <w:spacing w:before="20" w:after="40" w:line="280" w:lineRule="exact"/>
              <w:ind w:left="57" w:right="57"/>
              <w:rPr>
                <w:sz w:val="18"/>
                <w:szCs w:val="18"/>
              </w:rPr>
            </w:pPr>
          </w:p>
        </w:tc>
      </w:tr>
      <w:tr w:rsidR="005A3825" w:rsidRPr="00B23D3D" w14:paraId="6DD52A10" w14:textId="77777777" w:rsidTr="00F9570F">
        <w:tc>
          <w:tcPr>
            <w:tcW w:w="429" w:type="dxa"/>
            <w:vMerge/>
            <w:tcBorders>
              <w:top w:val="nil"/>
              <w:bottom w:val="single" w:sz="12" w:space="0" w:color="auto"/>
            </w:tcBorders>
            <w:shd w:val="clear" w:color="auto" w:fill="auto"/>
          </w:tcPr>
          <w:p w14:paraId="570D9E7D" w14:textId="77777777" w:rsidR="005A3825" w:rsidRPr="00B23D3D" w:rsidRDefault="005A3825" w:rsidP="00B23D3D">
            <w:pPr>
              <w:pStyle w:val="SingleTxtGA"/>
              <w:spacing w:before="20" w:after="40" w:line="280" w:lineRule="exact"/>
              <w:ind w:left="57" w:right="57"/>
              <w:rPr>
                <w:sz w:val="18"/>
                <w:szCs w:val="18"/>
              </w:rPr>
            </w:pPr>
          </w:p>
        </w:tc>
        <w:tc>
          <w:tcPr>
            <w:tcW w:w="423" w:type="dxa"/>
            <w:tcBorders>
              <w:top w:val="nil"/>
              <w:bottom w:val="nil"/>
            </w:tcBorders>
            <w:shd w:val="clear" w:color="auto" w:fill="auto"/>
          </w:tcPr>
          <w:p w14:paraId="4085F601" w14:textId="77777777" w:rsidR="005A3825" w:rsidRPr="00B23D3D" w:rsidRDefault="005A3825" w:rsidP="00190F92">
            <w:pPr>
              <w:pStyle w:val="SingleTxtGA"/>
              <w:spacing w:before="20" w:after="40" w:line="280" w:lineRule="exact"/>
              <w:ind w:left="57" w:right="57"/>
              <w:rPr>
                <w:sz w:val="18"/>
                <w:szCs w:val="18"/>
                <w:rtl/>
                <w:lang w:val="ar-SA" w:eastAsia="zh-TW"/>
              </w:rPr>
            </w:pPr>
            <w:r w:rsidRPr="00B23D3D">
              <w:rPr>
                <w:sz w:val="18"/>
                <w:szCs w:val="18"/>
                <w:rtl/>
              </w:rPr>
              <w:t>(د)</w:t>
            </w:r>
          </w:p>
        </w:tc>
        <w:tc>
          <w:tcPr>
            <w:tcW w:w="3404" w:type="dxa"/>
            <w:gridSpan w:val="2"/>
            <w:tcBorders>
              <w:top w:val="nil"/>
              <w:bottom w:val="nil"/>
            </w:tcBorders>
            <w:shd w:val="clear" w:color="auto" w:fill="auto"/>
          </w:tcPr>
          <w:p w14:paraId="6E3B60F9" w14:textId="77777777" w:rsidR="005A3825" w:rsidRPr="00B23D3D" w:rsidRDefault="005A3825" w:rsidP="00190F92">
            <w:pPr>
              <w:pStyle w:val="SingleTxtGA"/>
              <w:spacing w:before="20" w:after="40" w:line="280" w:lineRule="exact"/>
              <w:ind w:left="57" w:right="170"/>
              <w:rPr>
                <w:sz w:val="18"/>
                <w:szCs w:val="18"/>
                <w:rtl/>
                <w:lang w:val="ar-SA" w:eastAsia="zh-TW"/>
              </w:rPr>
            </w:pPr>
            <w:r w:rsidRPr="00B23D3D">
              <w:rPr>
                <w:sz w:val="18"/>
                <w:szCs w:val="18"/>
                <w:rtl/>
              </w:rPr>
              <w:t>التعليم</w:t>
            </w:r>
          </w:p>
        </w:tc>
        <w:tc>
          <w:tcPr>
            <w:tcW w:w="1418" w:type="dxa"/>
            <w:tcBorders>
              <w:top w:val="nil"/>
              <w:bottom w:val="nil"/>
            </w:tcBorders>
            <w:shd w:val="clear" w:color="auto" w:fill="auto"/>
          </w:tcPr>
          <w:p w14:paraId="77041DC6" w14:textId="36720014" w:rsidR="005A3825" w:rsidRPr="00B23D3D" w:rsidRDefault="001114F5" w:rsidP="00190F92">
            <w:pPr>
              <w:pStyle w:val="SingleTxtGA"/>
              <w:spacing w:before="20" w:after="40" w:line="280" w:lineRule="exact"/>
              <w:ind w:left="57" w:right="170"/>
              <w:rPr>
                <w:sz w:val="18"/>
                <w:szCs w:val="18"/>
              </w:rPr>
            </w:pPr>
            <w:r>
              <w:rPr>
                <w:rFonts w:hint="cs"/>
                <w:sz w:val="18"/>
                <w:szCs w:val="18"/>
                <w:rtl/>
              </w:rPr>
              <w:t>-</w:t>
            </w:r>
          </w:p>
        </w:tc>
        <w:tc>
          <w:tcPr>
            <w:tcW w:w="1547" w:type="dxa"/>
            <w:vMerge/>
            <w:tcBorders>
              <w:top w:val="nil"/>
              <w:bottom w:val="nil"/>
            </w:tcBorders>
            <w:shd w:val="clear" w:color="auto" w:fill="auto"/>
          </w:tcPr>
          <w:p w14:paraId="73F735BB" w14:textId="77777777" w:rsidR="005A3825" w:rsidRPr="00B23D3D" w:rsidRDefault="005A3825" w:rsidP="00B23D3D">
            <w:pPr>
              <w:pStyle w:val="SingleTxtGA"/>
              <w:spacing w:before="20" w:after="40" w:line="280" w:lineRule="exact"/>
              <w:ind w:left="57" w:right="57"/>
              <w:rPr>
                <w:sz w:val="18"/>
                <w:szCs w:val="18"/>
              </w:rPr>
            </w:pPr>
          </w:p>
        </w:tc>
      </w:tr>
      <w:tr w:rsidR="005A3825" w:rsidRPr="00B23D3D" w14:paraId="4C364902" w14:textId="77777777" w:rsidTr="00F9570F">
        <w:tc>
          <w:tcPr>
            <w:tcW w:w="429" w:type="dxa"/>
            <w:vMerge/>
            <w:tcBorders>
              <w:top w:val="nil"/>
              <w:bottom w:val="single" w:sz="12" w:space="0" w:color="auto"/>
            </w:tcBorders>
            <w:shd w:val="clear" w:color="auto" w:fill="auto"/>
          </w:tcPr>
          <w:p w14:paraId="25BB8DA4" w14:textId="77777777" w:rsidR="005A3825" w:rsidRPr="00B23D3D" w:rsidRDefault="005A3825" w:rsidP="00B23D3D">
            <w:pPr>
              <w:pStyle w:val="SingleTxtGA"/>
              <w:spacing w:before="20" w:after="40" w:line="280" w:lineRule="exact"/>
              <w:ind w:left="57" w:right="57"/>
              <w:rPr>
                <w:sz w:val="18"/>
                <w:szCs w:val="18"/>
              </w:rPr>
            </w:pPr>
          </w:p>
        </w:tc>
        <w:tc>
          <w:tcPr>
            <w:tcW w:w="423" w:type="dxa"/>
            <w:tcBorders>
              <w:top w:val="nil"/>
              <w:bottom w:val="single" w:sz="12" w:space="0" w:color="auto"/>
            </w:tcBorders>
            <w:shd w:val="clear" w:color="auto" w:fill="auto"/>
          </w:tcPr>
          <w:p w14:paraId="2735A0B9" w14:textId="428C6B2F" w:rsidR="005A3825" w:rsidRPr="00B23D3D" w:rsidRDefault="005A3825" w:rsidP="00190F92">
            <w:pPr>
              <w:pStyle w:val="SingleTxtGA"/>
              <w:spacing w:before="20" w:after="40" w:line="280" w:lineRule="exact"/>
              <w:ind w:left="57" w:right="57"/>
              <w:rPr>
                <w:sz w:val="18"/>
                <w:szCs w:val="18"/>
                <w:rtl/>
                <w:lang w:val="ar-SA" w:eastAsia="zh-TW"/>
              </w:rPr>
            </w:pPr>
            <w:r w:rsidRPr="00B23D3D">
              <w:rPr>
                <w:sz w:val="18"/>
                <w:szCs w:val="18"/>
                <w:rtl/>
              </w:rPr>
              <w:t>(ه)</w:t>
            </w:r>
          </w:p>
        </w:tc>
        <w:tc>
          <w:tcPr>
            <w:tcW w:w="3404" w:type="dxa"/>
            <w:gridSpan w:val="2"/>
            <w:tcBorders>
              <w:top w:val="nil"/>
              <w:bottom w:val="single" w:sz="12" w:space="0" w:color="auto"/>
            </w:tcBorders>
            <w:shd w:val="clear" w:color="auto" w:fill="auto"/>
          </w:tcPr>
          <w:p w14:paraId="4F63B25F" w14:textId="77777777" w:rsidR="005A3825" w:rsidRPr="00B23D3D" w:rsidRDefault="005A3825" w:rsidP="00190F92">
            <w:pPr>
              <w:pStyle w:val="SingleTxtGA"/>
              <w:spacing w:before="20" w:after="40" w:line="280" w:lineRule="exact"/>
              <w:ind w:left="57" w:right="170"/>
              <w:rPr>
                <w:sz w:val="18"/>
                <w:szCs w:val="18"/>
                <w:rtl/>
                <w:lang w:val="ar-SA" w:eastAsia="zh-TW"/>
              </w:rPr>
            </w:pPr>
            <w:r w:rsidRPr="00B23D3D">
              <w:rPr>
                <w:sz w:val="18"/>
                <w:szCs w:val="18"/>
                <w:rtl/>
              </w:rPr>
              <w:t xml:space="preserve">نفقات اجتماعية </w:t>
            </w:r>
          </w:p>
        </w:tc>
        <w:tc>
          <w:tcPr>
            <w:tcW w:w="1418" w:type="dxa"/>
            <w:tcBorders>
              <w:top w:val="nil"/>
              <w:bottom w:val="single" w:sz="12" w:space="0" w:color="auto"/>
            </w:tcBorders>
            <w:shd w:val="clear" w:color="auto" w:fill="auto"/>
          </w:tcPr>
          <w:p w14:paraId="3EBEC632" w14:textId="31518C17" w:rsidR="005A3825" w:rsidRPr="00B23D3D" w:rsidRDefault="001114F5" w:rsidP="00190F92">
            <w:pPr>
              <w:pStyle w:val="SingleTxtGA"/>
              <w:spacing w:before="20" w:after="40" w:line="280" w:lineRule="exact"/>
              <w:ind w:left="57" w:right="170"/>
              <w:rPr>
                <w:sz w:val="18"/>
                <w:szCs w:val="18"/>
              </w:rPr>
            </w:pPr>
            <w:r>
              <w:rPr>
                <w:rFonts w:hint="cs"/>
                <w:sz w:val="18"/>
                <w:szCs w:val="18"/>
                <w:rtl/>
              </w:rPr>
              <w:t>-</w:t>
            </w:r>
          </w:p>
        </w:tc>
        <w:tc>
          <w:tcPr>
            <w:tcW w:w="1547" w:type="dxa"/>
            <w:vMerge/>
            <w:tcBorders>
              <w:top w:val="nil"/>
              <w:bottom w:val="single" w:sz="12" w:space="0" w:color="auto"/>
            </w:tcBorders>
            <w:shd w:val="clear" w:color="auto" w:fill="auto"/>
          </w:tcPr>
          <w:p w14:paraId="37C64448" w14:textId="77777777" w:rsidR="005A3825" w:rsidRPr="00B23D3D" w:rsidRDefault="005A3825" w:rsidP="00B23D3D">
            <w:pPr>
              <w:pStyle w:val="SingleTxtGA"/>
              <w:spacing w:before="20" w:after="40" w:line="280" w:lineRule="exact"/>
              <w:ind w:left="57" w:right="57"/>
              <w:rPr>
                <w:sz w:val="18"/>
                <w:szCs w:val="18"/>
              </w:rPr>
            </w:pPr>
          </w:p>
        </w:tc>
      </w:tr>
    </w:tbl>
    <w:p w14:paraId="46B52CF5" w14:textId="20B73F86" w:rsidR="005A3825" w:rsidRPr="00A839FB" w:rsidRDefault="005A3825" w:rsidP="00FF6661">
      <w:pPr>
        <w:pStyle w:val="SingleTxtGA"/>
        <w:keepNext/>
        <w:keepLines/>
        <w:spacing w:before="240"/>
        <w:rPr>
          <w:b/>
          <w:bCs/>
          <w:rtl/>
        </w:rPr>
      </w:pPr>
      <w:r w:rsidRPr="003506D2">
        <w:rPr>
          <w:rtl/>
        </w:rPr>
        <w:t xml:space="preserve">الجدول </w:t>
      </w:r>
      <w:r w:rsidR="005F6803" w:rsidRPr="00A839FB">
        <w:rPr>
          <w:rtl/>
        </w:rPr>
        <w:t>3</w:t>
      </w:r>
      <w:r w:rsidR="003506D2">
        <w:rPr>
          <w:rtl/>
        </w:rPr>
        <w:tab/>
      </w:r>
      <w:r w:rsidR="003506D2">
        <w:rPr>
          <w:rtl/>
        </w:rPr>
        <w:br/>
      </w:r>
      <w:r w:rsidRPr="00A839FB">
        <w:rPr>
          <w:b/>
          <w:bCs/>
          <w:rtl/>
        </w:rPr>
        <w:t>المؤشرات الاجتماعية والاقتصادية والثقافية</w:t>
      </w:r>
    </w:p>
    <w:tbl>
      <w:tblPr>
        <w:bidiVisual/>
        <w:tblW w:w="7207" w:type="dxa"/>
        <w:tblInd w:w="1191"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26"/>
        <w:gridCol w:w="511"/>
        <w:gridCol w:w="2607"/>
        <w:gridCol w:w="642"/>
        <w:gridCol w:w="796"/>
        <w:gridCol w:w="796"/>
        <w:gridCol w:w="796"/>
        <w:gridCol w:w="633"/>
      </w:tblGrid>
      <w:tr w:rsidR="005A3825" w:rsidRPr="00B23D3D" w14:paraId="07E5B169" w14:textId="77777777" w:rsidTr="00F9570F">
        <w:trPr>
          <w:trHeight w:val="196"/>
          <w:tblHeader/>
        </w:trPr>
        <w:tc>
          <w:tcPr>
            <w:tcW w:w="426" w:type="dxa"/>
            <w:vMerge w:val="restart"/>
            <w:tcBorders>
              <w:top w:val="single" w:sz="4" w:space="0" w:color="auto"/>
              <w:left w:val="nil"/>
              <w:bottom w:val="single" w:sz="4" w:space="0" w:color="auto"/>
              <w:right w:val="nil"/>
            </w:tcBorders>
            <w:shd w:val="clear" w:color="auto" w:fill="auto"/>
            <w:vAlign w:val="bottom"/>
          </w:tcPr>
          <w:p w14:paraId="2F8A8307" w14:textId="77777777" w:rsidR="005A3825" w:rsidRPr="00B23D3D" w:rsidRDefault="005A3825" w:rsidP="00B23D3D">
            <w:pPr>
              <w:pStyle w:val="SingleTxtGA"/>
              <w:spacing w:before="20" w:after="40" w:line="280" w:lineRule="exact"/>
              <w:ind w:left="57" w:right="57"/>
              <w:rPr>
                <w:i/>
                <w:iCs/>
                <w:sz w:val="18"/>
                <w:szCs w:val="18"/>
                <w:rtl/>
                <w:lang w:val="ar-SA" w:eastAsia="zh-TW"/>
              </w:rPr>
            </w:pPr>
            <w:r w:rsidRPr="00A839FB">
              <w:rPr>
                <w:i/>
                <w:iCs/>
                <w:sz w:val="18"/>
                <w:szCs w:val="18"/>
                <w:rtl/>
              </w:rPr>
              <w:t>الرقم</w:t>
            </w:r>
          </w:p>
        </w:tc>
        <w:tc>
          <w:tcPr>
            <w:tcW w:w="3118" w:type="dxa"/>
            <w:gridSpan w:val="2"/>
            <w:vMerge w:val="restart"/>
            <w:tcBorders>
              <w:top w:val="single" w:sz="4" w:space="0" w:color="auto"/>
              <w:left w:val="nil"/>
              <w:bottom w:val="single" w:sz="4" w:space="0" w:color="auto"/>
              <w:right w:val="nil"/>
            </w:tcBorders>
            <w:shd w:val="clear" w:color="auto" w:fill="auto"/>
            <w:vAlign w:val="bottom"/>
          </w:tcPr>
          <w:p w14:paraId="6FD17D14" w14:textId="77777777" w:rsidR="005A3825" w:rsidRPr="00B23D3D" w:rsidRDefault="005A3825" w:rsidP="00190F92">
            <w:pPr>
              <w:pStyle w:val="SingleTxtGA"/>
              <w:spacing w:before="20" w:after="40" w:line="280" w:lineRule="exact"/>
              <w:ind w:left="57" w:right="170"/>
              <w:rPr>
                <w:i/>
                <w:iCs/>
                <w:sz w:val="18"/>
                <w:szCs w:val="18"/>
                <w:rtl/>
                <w:lang w:val="ar-SA" w:eastAsia="zh-TW"/>
              </w:rPr>
            </w:pPr>
            <w:r w:rsidRPr="00A839FB">
              <w:rPr>
                <w:i/>
                <w:iCs/>
                <w:sz w:val="18"/>
                <w:szCs w:val="18"/>
                <w:rtl/>
              </w:rPr>
              <w:t>المؤشرات الاجتماعية والاقتصادية والثقافية</w:t>
            </w:r>
          </w:p>
        </w:tc>
        <w:tc>
          <w:tcPr>
            <w:tcW w:w="3663" w:type="dxa"/>
            <w:gridSpan w:val="5"/>
            <w:tcBorders>
              <w:top w:val="single" w:sz="4" w:space="0" w:color="auto"/>
              <w:left w:val="nil"/>
              <w:bottom w:val="single" w:sz="2" w:space="0" w:color="auto"/>
              <w:right w:val="nil"/>
            </w:tcBorders>
            <w:shd w:val="clear" w:color="auto" w:fill="auto"/>
            <w:vAlign w:val="bottom"/>
          </w:tcPr>
          <w:p w14:paraId="52B86ACA" w14:textId="77777777" w:rsidR="005A3825" w:rsidRPr="00A839FB" w:rsidRDefault="005A3825" w:rsidP="003B0564">
            <w:pPr>
              <w:pStyle w:val="SingleTxtGA"/>
              <w:spacing w:before="20" w:after="40" w:line="280" w:lineRule="exact"/>
              <w:ind w:left="57" w:right="57"/>
              <w:jc w:val="center"/>
              <w:rPr>
                <w:i/>
                <w:iCs/>
                <w:sz w:val="18"/>
                <w:szCs w:val="18"/>
                <w:rtl/>
                <w:lang w:val="ar-SA" w:eastAsia="zh-TW"/>
              </w:rPr>
            </w:pPr>
            <w:r w:rsidRPr="00A839FB">
              <w:rPr>
                <w:i/>
                <w:iCs/>
                <w:sz w:val="18"/>
                <w:szCs w:val="18"/>
                <w:rtl/>
              </w:rPr>
              <w:t>السنة</w:t>
            </w:r>
          </w:p>
        </w:tc>
      </w:tr>
      <w:tr w:rsidR="005A3825" w:rsidRPr="00B23D3D" w14:paraId="1C3453DB" w14:textId="77777777" w:rsidTr="00F9570F">
        <w:tc>
          <w:tcPr>
            <w:tcW w:w="426" w:type="dxa"/>
            <w:vMerge/>
            <w:tcBorders>
              <w:top w:val="single" w:sz="4" w:space="0" w:color="auto"/>
              <w:left w:val="nil"/>
              <w:bottom w:val="single" w:sz="4" w:space="0" w:color="auto"/>
              <w:right w:val="nil"/>
            </w:tcBorders>
            <w:shd w:val="clear" w:color="auto" w:fill="auto"/>
            <w:vAlign w:val="bottom"/>
          </w:tcPr>
          <w:p w14:paraId="11D3BD73" w14:textId="77777777" w:rsidR="005A3825" w:rsidRPr="00B23D3D" w:rsidRDefault="005A3825" w:rsidP="00B23D3D">
            <w:pPr>
              <w:pStyle w:val="SingleTxtGA"/>
              <w:spacing w:before="20" w:after="40" w:line="280" w:lineRule="exact"/>
              <w:ind w:left="57" w:right="57"/>
              <w:rPr>
                <w:sz w:val="18"/>
                <w:szCs w:val="18"/>
              </w:rPr>
            </w:pPr>
          </w:p>
        </w:tc>
        <w:tc>
          <w:tcPr>
            <w:tcW w:w="3118" w:type="dxa"/>
            <w:gridSpan w:val="2"/>
            <w:vMerge/>
            <w:tcBorders>
              <w:top w:val="single" w:sz="4" w:space="0" w:color="auto"/>
              <w:left w:val="nil"/>
              <w:bottom w:val="single" w:sz="4" w:space="0" w:color="auto"/>
              <w:right w:val="nil"/>
            </w:tcBorders>
            <w:shd w:val="clear" w:color="auto" w:fill="auto"/>
            <w:vAlign w:val="bottom"/>
          </w:tcPr>
          <w:p w14:paraId="03179004" w14:textId="77777777" w:rsidR="005A3825" w:rsidRPr="00B23D3D" w:rsidRDefault="005A3825" w:rsidP="00190F92">
            <w:pPr>
              <w:pStyle w:val="SingleTxtGA"/>
              <w:spacing w:before="20" w:after="40" w:line="280" w:lineRule="exact"/>
              <w:ind w:left="57" w:right="170"/>
              <w:rPr>
                <w:sz w:val="18"/>
                <w:szCs w:val="18"/>
              </w:rPr>
            </w:pPr>
          </w:p>
        </w:tc>
        <w:tc>
          <w:tcPr>
            <w:tcW w:w="642" w:type="dxa"/>
            <w:tcBorders>
              <w:top w:val="single" w:sz="2" w:space="0" w:color="auto"/>
              <w:left w:val="nil"/>
              <w:bottom w:val="single" w:sz="2" w:space="0" w:color="auto"/>
              <w:right w:val="nil"/>
            </w:tcBorders>
            <w:shd w:val="clear" w:color="auto" w:fill="auto"/>
            <w:vAlign w:val="bottom"/>
          </w:tcPr>
          <w:p w14:paraId="39FC9583" w14:textId="030E35DD" w:rsidR="005A3825" w:rsidRPr="00B23D3D" w:rsidRDefault="005F6803" w:rsidP="00B23D3D">
            <w:pPr>
              <w:pStyle w:val="SingleTxtGA"/>
              <w:spacing w:before="20" w:after="40" w:line="280" w:lineRule="exact"/>
              <w:ind w:left="57" w:right="57"/>
              <w:rPr>
                <w:i/>
                <w:iCs/>
                <w:sz w:val="18"/>
                <w:szCs w:val="18"/>
                <w:rtl/>
                <w:lang w:val="ar-SA" w:eastAsia="zh-TW"/>
              </w:rPr>
            </w:pPr>
            <w:r w:rsidRPr="00A839FB">
              <w:rPr>
                <w:i/>
                <w:iCs/>
                <w:sz w:val="18"/>
                <w:szCs w:val="18"/>
                <w:rtl/>
              </w:rPr>
              <w:t>2013</w:t>
            </w:r>
          </w:p>
        </w:tc>
        <w:tc>
          <w:tcPr>
            <w:tcW w:w="796" w:type="dxa"/>
            <w:tcBorders>
              <w:top w:val="single" w:sz="2" w:space="0" w:color="auto"/>
              <w:left w:val="nil"/>
              <w:bottom w:val="single" w:sz="2" w:space="0" w:color="auto"/>
              <w:right w:val="nil"/>
            </w:tcBorders>
            <w:shd w:val="clear" w:color="auto" w:fill="auto"/>
            <w:vAlign w:val="bottom"/>
          </w:tcPr>
          <w:p w14:paraId="2A0094F1" w14:textId="4B16E28D" w:rsidR="005A3825" w:rsidRPr="00B23D3D" w:rsidRDefault="005F6803" w:rsidP="00B23D3D">
            <w:pPr>
              <w:pStyle w:val="SingleTxtGA"/>
              <w:spacing w:before="20" w:after="40" w:line="280" w:lineRule="exact"/>
              <w:ind w:left="57" w:right="57"/>
              <w:rPr>
                <w:i/>
                <w:iCs/>
                <w:sz w:val="18"/>
                <w:szCs w:val="18"/>
                <w:rtl/>
                <w:lang w:val="ar-SA" w:eastAsia="zh-TW"/>
              </w:rPr>
            </w:pPr>
            <w:r w:rsidRPr="00A839FB">
              <w:rPr>
                <w:i/>
                <w:iCs/>
                <w:sz w:val="18"/>
                <w:szCs w:val="18"/>
                <w:rtl/>
              </w:rPr>
              <w:t>2014</w:t>
            </w:r>
          </w:p>
        </w:tc>
        <w:tc>
          <w:tcPr>
            <w:tcW w:w="796" w:type="dxa"/>
            <w:tcBorders>
              <w:top w:val="single" w:sz="2" w:space="0" w:color="auto"/>
              <w:left w:val="nil"/>
              <w:bottom w:val="single" w:sz="2" w:space="0" w:color="auto"/>
              <w:right w:val="nil"/>
            </w:tcBorders>
            <w:shd w:val="clear" w:color="auto" w:fill="auto"/>
            <w:vAlign w:val="bottom"/>
          </w:tcPr>
          <w:p w14:paraId="735E9D91" w14:textId="4A7FF2B2" w:rsidR="005A3825" w:rsidRPr="00B23D3D" w:rsidRDefault="005F6803" w:rsidP="00B23D3D">
            <w:pPr>
              <w:pStyle w:val="SingleTxtGA"/>
              <w:spacing w:before="20" w:after="40" w:line="280" w:lineRule="exact"/>
              <w:ind w:left="57" w:right="57"/>
              <w:rPr>
                <w:i/>
                <w:iCs/>
                <w:sz w:val="18"/>
                <w:szCs w:val="18"/>
                <w:rtl/>
                <w:lang w:val="ar-SA" w:eastAsia="zh-TW"/>
              </w:rPr>
            </w:pPr>
            <w:r w:rsidRPr="00A839FB">
              <w:rPr>
                <w:i/>
                <w:iCs/>
                <w:sz w:val="18"/>
                <w:szCs w:val="18"/>
                <w:rtl/>
              </w:rPr>
              <w:t>2015</w:t>
            </w:r>
          </w:p>
        </w:tc>
        <w:tc>
          <w:tcPr>
            <w:tcW w:w="796" w:type="dxa"/>
            <w:tcBorders>
              <w:top w:val="single" w:sz="2" w:space="0" w:color="auto"/>
              <w:left w:val="nil"/>
              <w:bottom w:val="single" w:sz="2" w:space="0" w:color="auto"/>
              <w:right w:val="nil"/>
            </w:tcBorders>
            <w:shd w:val="clear" w:color="auto" w:fill="auto"/>
            <w:vAlign w:val="bottom"/>
          </w:tcPr>
          <w:p w14:paraId="0FCFB07A" w14:textId="070E64B8" w:rsidR="005A3825" w:rsidRPr="00B23D3D" w:rsidRDefault="005F6803" w:rsidP="00B23D3D">
            <w:pPr>
              <w:pStyle w:val="SingleTxtGA"/>
              <w:spacing w:before="20" w:after="40" w:line="280" w:lineRule="exact"/>
              <w:ind w:left="57" w:right="57"/>
              <w:rPr>
                <w:i/>
                <w:iCs/>
                <w:sz w:val="18"/>
                <w:szCs w:val="18"/>
                <w:rtl/>
                <w:lang w:val="ar-SA" w:eastAsia="zh-TW"/>
              </w:rPr>
            </w:pPr>
            <w:r w:rsidRPr="00A839FB">
              <w:rPr>
                <w:i/>
                <w:iCs/>
                <w:sz w:val="18"/>
                <w:szCs w:val="18"/>
                <w:rtl/>
              </w:rPr>
              <w:t>2016</w:t>
            </w:r>
          </w:p>
        </w:tc>
        <w:tc>
          <w:tcPr>
            <w:tcW w:w="633" w:type="dxa"/>
            <w:tcBorders>
              <w:top w:val="single" w:sz="2" w:space="0" w:color="auto"/>
              <w:left w:val="nil"/>
              <w:bottom w:val="single" w:sz="2" w:space="0" w:color="auto"/>
              <w:right w:val="nil"/>
            </w:tcBorders>
            <w:shd w:val="clear" w:color="auto" w:fill="auto"/>
            <w:vAlign w:val="bottom"/>
          </w:tcPr>
          <w:p w14:paraId="2DB1E1E8" w14:textId="71DBEB88" w:rsidR="005A3825" w:rsidRPr="00A839FB" w:rsidRDefault="005F6803" w:rsidP="00B23D3D">
            <w:pPr>
              <w:pStyle w:val="SingleTxtGA"/>
              <w:spacing w:before="20" w:after="40" w:line="280" w:lineRule="exact"/>
              <w:ind w:left="57" w:right="57"/>
              <w:rPr>
                <w:i/>
                <w:iCs/>
                <w:sz w:val="18"/>
                <w:szCs w:val="18"/>
                <w:rtl/>
                <w:lang w:val="ar-SA" w:eastAsia="zh-TW"/>
              </w:rPr>
            </w:pPr>
            <w:r w:rsidRPr="00A839FB">
              <w:rPr>
                <w:i/>
                <w:iCs/>
                <w:sz w:val="18"/>
                <w:szCs w:val="18"/>
                <w:rtl/>
              </w:rPr>
              <w:t>2017</w:t>
            </w:r>
          </w:p>
        </w:tc>
      </w:tr>
      <w:tr w:rsidR="005A3825" w:rsidRPr="00B23D3D" w14:paraId="120EFFE7" w14:textId="77777777" w:rsidTr="00F9570F">
        <w:tc>
          <w:tcPr>
            <w:tcW w:w="426" w:type="dxa"/>
            <w:tcBorders>
              <w:top w:val="single" w:sz="4" w:space="0" w:color="auto"/>
            </w:tcBorders>
            <w:shd w:val="clear" w:color="auto" w:fill="auto"/>
          </w:tcPr>
          <w:p w14:paraId="1E81B27B" w14:textId="386688FB" w:rsidR="005A3825" w:rsidRPr="00B23D3D" w:rsidRDefault="005F6803" w:rsidP="00190F92">
            <w:pPr>
              <w:pStyle w:val="SingleTxtGA"/>
              <w:spacing w:before="20" w:after="40" w:line="280" w:lineRule="exact"/>
              <w:ind w:left="57" w:right="57"/>
              <w:rPr>
                <w:sz w:val="18"/>
                <w:szCs w:val="18"/>
                <w:rtl/>
                <w:lang w:val="ar-SA" w:eastAsia="zh-TW"/>
              </w:rPr>
            </w:pPr>
            <w:r w:rsidRPr="00A839FB">
              <w:rPr>
                <w:sz w:val="18"/>
                <w:szCs w:val="18"/>
                <w:rtl/>
              </w:rPr>
              <w:t>1</w:t>
            </w:r>
            <w:r w:rsidR="001114F5">
              <w:rPr>
                <w:sz w:val="18"/>
                <w:szCs w:val="18"/>
                <w:rtl/>
              </w:rPr>
              <w:t>-</w:t>
            </w:r>
          </w:p>
        </w:tc>
        <w:tc>
          <w:tcPr>
            <w:tcW w:w="3118" w:type="dxa"/>
            <w:gridSpan w:val="2"/>
            <w:tcBorders>
              <w:top w:val="single" w:sz="4" w:space="0" w:color="auto"/>
            </w:tcBorders>
            <w:shd w:val="clear" w:color="auto" w:fill="auto"/>
          </w:tcPr>
          <w:p w14:paraId="70A8DBD1" w14:textId="1828744E" w:rsidR="005A3825" w:rsidRPr="00B23D3D" w:rsidRDefault="005A3825" w:rsidP="00190F92">
            <w:pPr>
              <w:pStyle w:val="SingleTxtGA"/>
              <w:spacing w:before="20" w:after="40" w:line="280" w:lineRule="exact"/>
              <w:ind w:left="57" w:right="170"/>
              <w:rPr>
                <w:sz w:val="18"/>
                <w:szCs w:val="18"/>
                <w:rtl/>
                <w:lang w:val="ar-SA" w:eastAsia="zh-TW"/>
              </w:rPr>
            </w:pPr>
            <w:r w:rsidRPr="00B23D3D">
              <w:rPr>
                <w:sz w:val="18"/>
                <w:szCs w:val="18"/>
                <w:rtl/>
              </w:rPr>
              <w:t xml:space="preserve">نسبة السكان الذين يعيشون تحت خط الفقر الوطني (انظر الجدول </w:t>
            </w:r>
            <w:r w:rsidR="005F6803" w:rsidRPr="00A839FB">
              <w:rPr>
                <w:sz w:val="18"/>
                <w:szCs w:val="18"/>
                <w:rtl/>
              </w:rPr>
              <w:t>2</w:t>
            </w:r>
            <w:r w:rsidRPr="00B23D3D">
              <w:rPr>
                <w:sz w:val="18"/>
                <w:szCs w:val="18"/>
                <w:rtl/>
              </w:rPr>
              <w:t xml:space="preserve"> أعلاه)</w:t>
            </w:r>
          </w:p>
        </w:tc>
        <w:tc>
          <w:tcPr>
            <w:tcW w:w="642" w:type="dxa"/>
            <w:tcBorders>
              <w:top w:val="single" w:sz="2" w:space="0" w:color="auto"/>
            </w:tcBorders>
            <w:shd w:val="clear" w:color="auto" w:fill="auto"/>
          </w:tcPr>
          <w:p w14:paraId="1905D78A" w14:textId="6BDC0786" w:rsidR="005A3825" w:rsidRPr="00B23D3D" w:rsidRDefault="001114F5" w:rsidP="00190F92">
            <w:pPr>
              <w:pStyle w:val="SingleTxtGA"/>
              <w:spacing w:before="20" w:after="40" w:line="280" w:lineRule="exact"/>
              <w:ind w:left="57" w:right="57"/>
              <w:rPr>
                <w:sz w:val="18"/>
                <w:szCs w:val="18"/>
              </w:rPr>
            </w:pPr>
            <w:r>
              <w:rPr>
                <w:rFonts w:hint="cs"/>
                <w:sz w:val="18"/>
                <w:szCs w:val="18"/>
                <w:rtl/>
              </w:rPr>
              <w:t>-</w:t>
            </w:r>
          </w:p>
        </w:tc>
        <w:tc>
          <w:tcPr>
            <w:tcW w:w="796" w:type="dxa"/>
            <w:tcBorders>
              <w:top w:val="single" w:sz="2" w:space="0" w:color="auto"/>
            </w:tcBorders>
            <w:shd w:val="clear" w:color="auto" w:fill="auto"/>
          </w:tcPr>
          <w:p w14:paraId="102A914B" w14:textId="364E92EC" w:rsidR="005A3825" w:rsidRPr="00B23D3D" w:rsidRDefault="001114F5" w:rsidP="00190F92">
            <w:pPr>
              <w:pStyle w:val="SingleTxtGA"/>
              <w:spacing w:before="20" w:after="40" w:line="280" w:lineRule="exact"/>
              <w:ind w:left="57" w:right="57"/>
              <w:rPr>
                <w:sz w:val="18"/>
                <w:szCs w:val="18"/>
              </w:rPr>
            </w:pPr>
            <w:r>
              <w:rPr>
                <w:rFonts w:hint="cs"/>
                <w:sz w:val="18"/>
                <w:szCs w:val="18"/>
                <w:rtl/>
              </w:rPr>
              <w:t>-</w:t>
            </w:r>
          </w:p>
        </w:tc>
        <w:tc>
          <w:tcPr>
            <w:tcW w:w="796" w:type="dxa"/>
            <w:tcBorders>
              <w:top w:val="single" w:sz="2" w:space="0" w:color="auto"/>
            </w:tcBorders>
            <w:shd w:val="clear" w:color="auto" w:fill="auto"/>
          </w:tcPr>
          <w:p w14:paraId="4C149AA6" w14:textId="3637827E" w:rsidR="005A3825" w:rsidRPr="00B23D3D" w:rsidRDefault="001114F5" w:rsidP="00190F92">
            <w:pPr>
              <w:pStyle w:val="SingleTxtGA"/>
              <w:spacing w:before="20" w:after="40" w:line="280" w:lineRule="exact"/>
              <w:ind w:left="57" w:right="57"/>
              <w:rPr>
                <w:sz w:val="18"/>
                <w:szCs w:val="18"/>
              </w:rPr>
            </w:pPr>
            <w:r>
              <w:rPr>
                <w:rFonts w:hint="cs"/>
                <w:sz w:val="18"/>
                <w:szCs w:val="18"/>
                <w:rtl/>
              </w:rPr>
              <w:t>-</w:t>
            </w:r>
          </w:p>
        </w:tc>
        <w:tc>
          <w:tcPr>
            <w:tcW w:w="796" w:type="dxa"/>
            <w:tcBorders>
              <w:top w:val="single" w:sz="2" w:space="0" w:color="auto"/>
            </w:tcBorders>
            <w:shd w:val="clear" w:color="auto" w:fill="auto"/>
          </w:tcPr>
          <w:p w14:paraId="4D7DB92E" w14:textId="31FD07C0" w:rsidR="005A3825" w:rsidRPr="00B23D3D" w:rsidRDefault="001114F5" w:rsidP="00190F92">
            <w:pPr>
              <w:pStyle w:val="SingleTxtGA"/>
              <w:spacing w:before="20" w:after="40" w:line="280" w:lineRule="exact"/>
              <w:ind w:left="57" w:right="57"/>
              <w:rPr>
                <w:sz w:val="18"/>
                <w:szCs w:val="18"/>
              </w:rPr>
            </w:pPr>
            <w:r>
              <w:rPr>
                <w:rFonts w:hint="cs"/>
                <w:sz w:val="18"/>
                <w:szCs w:val="18"/>
                <w:rtl/>
              </w:rPr>
              <w:t>-</w:t>
            </w:r>
          </w:p>
        </w:tc>
        <w:tc>
          <w:tcPr>
            <w:tcW w:w="633" w:type="dxa"/>
            <w:tcBorders>
              <w:top w:val="single" w:sz="2" w:space="0" w:color="auto"/>
            </w:tcBorders>
            <w:shd w:val="clear" w:color="auto" w:fill="auto"/>
          </w:tcPr>
          <w:p w14:paraId="6B36029C" w14:textId="6945277B" w:rsidR="005A3825" w:rsidRPr="00B23D3D" w:rsidRDefault="001114F5" w:rsidP="00190F92">
            <w:pPr>
              <w:pStyle w:val="SingleTxtGA"/>
              <w:spacing w:before="20" w:after="40" w:line="280" w:lineRule="exact"/>
              <w:ind w:left="57" w:right="57"/>
              <w:rPr>
                <w:sz w:val="18"/>
                <w:szCs w:val="18"/>
              </w:rPr>
            </w:pPr>
            <w:r>
              <w:rPr>
                <w:rFonts w:hint="cs"/>
                <w:sz w:val="18"/>
                <w:szCs w:val="18"/>
                <w:rtl/>
              </w:rPr>
              <w:t>-</w:t>
            </w:r>
          </w:p>
        </w:tc>
      </w:tr>
      <w:tr w:rsidR="005A3825" w:rsidRPr="00B23D3D" w14:paraId="76CA9AE4" w14:textId="77777777" w:rsidTr="00F9570F">
        <w:tc>
          <w:tcPr>
            <w:tcW w:w="426" w:type="dxa"/>
            <w:shd w:val="clear" w:color="auto" w:fill="auto"/>
          </w:tcPr>
          <w:p w14:paraId="647C03AD" w14:textId="6A1098A8" w:rsidR="005A3825" w:rsidRPr="00B23D3D" w:rsidRDefault="005F6803" w:rsidP="00190F92">
            <w:pPr>
              <w:pStyle w:val="SingleTxtGA"/>
              <w:spacing w:before="20" w:after="40" w:line="280" w:lineRule="exact"/>
              <w:ind w:left="57" w:right="57"/>
              <w:rPr>
                <w:sz w:val="18"/>
                <w:szCs w:val="18"/>
                <w:rtl/>
                <w:lang w:val="ar-SA" w:eastAsia="zh-TW"/>
              </w:rPr>
            </w:pPr>
            <w:r w:rsidRPr="00A839FB">
              <w:rPr>
                <w:sz w:val="18"/>
                <w:szCs w:val="18"/>
                <w:rtl/>
              </w:rPr>
              <w:t>2</w:t>
            </w:r>
            <w:r w:rsidR="001114F5">
              <w:rPr>
                <w:sz w:val="18"/>
                <w:szCs w:val="18"/>
                <w:rtl/>
              </w:rPr>
              <w:t>-</w:t>
            </w:r>
          </w:p>
        </w:tc>
        <w:tc>
          <w:tcPr>
            <w:tcW w:w="3118" w:type="dxa"/>
            <w:gridSpan w:val="2"/>
            <w:shd w:val="clear" w:color="auto" w:fill="auto"/>
          </w:tcPr>
          <w:p w14:paraId="04A5FDFC" w14:textId="7DF90661" w:rsidR="005A3825" w:rsidRPr="00B23D3D" w:rsidRDefault="005A3825" w:rsidP="00190F92">
            <w:pPr>
              <w:pStyle w:val="SingleTxtGA"/>
              <w:spacing w:before="20" w:after="40" w:line="280" w:lineRule="exact"/>
              <w:ind w:left="57" w:right="170"/>
              <w:rPr>
                <w:sz w:val="18"/>
                <w:szCs w:val="18"/>
                <w:rtl/>
                <w:lang w:val="ar-SA" w:eastAsia="zh-TW"/>
              </w:rPr>
            </w:pPr>
            <w:r w:rsidRPr="00B23D3D">
              <w:rPr>
                <w:sz w:val="18"/>
                <w:szCs w:val="18"/>
                <w:rtl/>
              </w:rPr>
              <w:t xml:space="preserve">نسبة السكان دون الحد الأدنى للاستهلاك الغذائي (انظر الجدول </w:t>
            </w:r>
            <w:r w:rsidR="005F6803" w:rsidRPr="00A839FB">
              <w:rPr>
                <w:sz w:val="18"/>
                <w:szCs w:val="18"/>
                <w:rtl/>
              </w:rPr>
              <w:t>2</w:t>
            </w:r>
            <w:r w:rsidRPr="00B23D3D">
              <w:rPr>
                <w:sz w:val="18"/>
                <w:szCs w:val="18"/>
                <w:rtl/>
              </w:rPr>
              <w:t xml:space="preserve"> أعلاه)</w:t>
            </w:r>
          </w:p>
        </w:tc>
        <w:tc>
          <w:tcPr>
            <w:tcW w:w="642" w:type="dxa"/>
            <w:shd w:val="clear" w:color="auto" w:fill="auto"/>
          </w:tcPr>
          <w:p w14:paraId="6F0D62DE" w14:textId="10BC4DAA" w:rsidR="005A3825" w:rsidRPr="00B23D3D" w:rsidRDefault="001114F5" w:rsidP="00190F92">
            <w:pPr>
              <w:pStyle w:val="SingleTxtGA"/>
              <w:spacing w:before="20" w:after="40" w:line="280" w:lineRule="exact"/>
              <w:ind w:left="57" w:right="57"/>
              <w:rPr>
                <w:sz w:val="18"/>
                <w:szCs w:val="18"/>
              </w:rPr>
            </w:pPr>
            <w:r>
              <w:rPr>
                <w:rFonts w:hint="cs"/>
                <w:sz w:val="18"/>
                <w:szCs w:val="18"/>
                <w:rtl/>
              </w:rPr>
              <w:t>-</w:t>
            </w:r>
          </w:p>
        </w:tc>
        <w:tc>
          <w:tcPr>
            <w:tcW w:w="796" w:type="dxa"/>
            <w:shd w:val="clear" w:color="auto" w:fill="auto"/>
          </w:tcPr>
          <w:p w14:paraId="6F96D2EF" w14:textId="3E032117" w:rsidR="005A3825" w:rsidRPr="00B23D3D" w:rsidRDefault="001114F5" w:rsidP="00190F92">
            <w:pPr>
              <w:pStyle w:val="SingleTxtGA"/>
              <w:spacing w:before="20" w:after="40" w:line="280" w:lineRule="exact"/>
              <w:ind w:left="57" w:right="57"/>
              <w:rPr>
                <w:sz w:val="18"/>
                <w:szCs w:val="18"/>
              </w:rPr>
            </w:pPr>
            <w:r>
              <w:rPr>
                <w:rFonts w:hint="cs"/>
                <w:sz w:val="18"/>
                <w:szCs w:val="18"/>
                <w:rtl/>
              </w:rPr>
              <w:t>-</w:t>
            </w:r>
          </w:p>
        </w:tc>
        <w:tc>
          <w:tcPr>
            <w:tcW w:w="796" w:type="dxa"/>
            <w:shd w:val="clear" w:color="auto" w:fill="auto"/>
          </w:tcPr>
          <w:p w14:paraId="0827176F" w14:textId="7A141517" w:rsidR="005A3825" w:rsidRPr="00B23D3D" w:rsidRDefault="001114F5" w:rsidP="00190F92">
            <w:pPr>
              <w:pStyle w:val="SingleTxtGA"/>
              <w:spacing w:before="20" w:after="40" w:line="280" w:lineRule="exact"/>
              <w:ind w:left="57" w:right="57"/>
              <w:rPr>
                <w:sz w:val="18"/>
                <w:szCs w:val="18"/>
              </w:rPr>
            </w:pPr>
            <w:r>
              <w:rPr>
                <w:rFonts w:hint="cs"/>
                <w:sz w:val="18"/>
                <w:szCs w:val="18"/>
                <w:rtl/>
              </w:rPr>
              <w:t>-</w:t>
            </w:r>
          </w:p>
        </w:tc>
        <w:tc>
          <w:tcPr>
            <w:tcW w:w="796" w:type="dxa"/>
            <w:shd w:val="clear" w:color="auto" w:fill="auto"/>
          </w:tcPr>
          <w:p w14:paraId="5EBAB37F" w14:textId="3A78193F" w:rsidR="005A3825" w:rsidRPr="00B23D3D" w:rsidRDefault="001114F5" w:rsidP="00190F92">
            <w:pPr>
              <w:pStyle w:val="SingleTxtGA"/>
              <w:spacing w:before="20" w:after="40" w:line="280" w:lineRule="exact"/>
              <w:ind w:left="57" w:right="57"/>
              <w:rPr>
                <w:sz w:val="18"/>
                <w:szCs w:val="18"/>
              </w:rPr>
            </w:pPr>
            <w:r>
              <w:rPr>
                <w:rFonts w:hint="cs"/>
                <w:sz w:val="18"/>
                <w:szCs w:val="18"/>
                <w:rtl/>
              </w:rPr>
              <w:t>-</w:t>
            </w:r>
          </w:p>
        </w:tc>
        <w:tc>
          <w:tcPr>
            <w:tcW w:w="633" w:type="dxa"/>
            <w:shd w:val="clear" w:color="auto" w:fill="auto"/>
          </w:tcPr>
          <w:p w14:paraId="3B84F57D" w14:textId="7AFE343D" w:rsidR="005A3825" w:rsidRPr="00B23D3D" w:rsidRDefault="001114F5" w:rsidP="00190F92">
            <w:pPr>
              <w:pStyle w:val="SingleTxtGA"/>
              <w:spacing w:before="20" w:after="40" w:line="280" w:lineRule="exact"/>
              <w:ind w:left="57" w:right="57"/>
              <w:rPr>
                <w:sz w:val="18"/>
                <w:szCs w:val="18"/>
              </w:rPr>
            </w:pPr>
            <w:r>
              <w:rPr>
                <w:rFonts w:hint="cs"/>
                <w:sz w:val="18"/>
                <w:szCs w:val="18"/>
                <w:rtl/>
              </w:rPr>
              <w:t>-</w:t>
            </w:r>
          </w:p>
        </w:tc>
      </w:tr>
      <w:tr w:rsidR="005A3825" w:rsidRPr="00B23D3D" w14:paraId="74F8EA23" w14:textId="77777777" w:rsidTr="00F9570F">
        <w:tc>
          <w:tcPr>
            <w:tcW w:w="426" w:type="dxa"/>
            <w:shd w:val="clear" w:color="auto" w:fill="auto"/>
          </w:tcPr>
          <w:p w14:paraId="55A51EE7" w14:textId="45676A4F" w:rsidR="005A3825" w:rsidRPr="00B23D3D" w:rsidRDefault="005F6803" w:rsidP="00190F92">
            <w:pPr>
              <w:pStyle w:val="SingleTxtGA"/>
              <w:spacing w:before="20" w:after="40" w:line="280" w:lineRule="exact"/>
              <w:ind w:left="57" w:right="57"/>
              <w:rPr>
                <w:sz w:val="18"/>
                <w:szCs w:val="18"/>
                <w:rtl/>
                <w:lang w:val="ar-SA" w:eastAsia="zh-TW"/>
              </w:rPr>
            </w:pPr>
            <w:r w:rsidRPr="00A839FB">
              <w:rPr>
                <w:sz w:val="18"/>
                <w:szCs w:val="18"/>
                <w:rtl/>
              </w:rPr>
              <w:t>3</w:t>
            </w:r>
            <w:r w:rsidR="001114F5">
              <w:rPr>
                <w:sz w:val="18"/>
                <w:szCs w:val="18"/>
                <w:rtl/>
              </w:rPr>
              <w:t>-</w:t>
            </w:r>
          </w:p>
        </w:tc>
        <w:tc>
          <w:tcPr>
            <w:tcW w:w="3118" w:type="dxa"/>
            <w:gridSpan w:val="2"/>
            <w:shd w:val="clear" w:color="auto" w:fill="auto"/>
          </w:tcPr>
          <w:p w14:paraId="3A9F6A58" w14:textId="77777777" w:rsidR="005A3825" w:rsidRPr="00B23D3D" w:rsidRDefault="005A3825" w:rsidP="00190F92">
            <w:pPr>
              <w:pStyle w:val="SingleTxtGA"/>
              <w:spacing w:before="20" w:after="40" w:line="280" w:lineRule="exact"/>
              <w:ind w:left="57" w:right="170"/>
              <w:rPr>
                <w:sz w:val="18"/>
                <w:szCs w:val="18"/>
                <w:rtl/>
                <w:lang w:val="ar-SA" w:eastAsia="zh-TW"/>
              </w:rPr>
            </w:pPr>
            <w:r w:rsidRPr="00B23D3D">
              <w:rPr>
                <w:sz w:val="18"/>
                <w:szCs w:val="18"/>
                <w:rtl/>
              </w:rPr>
              <w:t>نصيب الفرد من الدخل</w:t>
            </w:r>
          </w:p>
        </w:tc>
        <w:tc>
          <w:tcPr>
            <w:tcW w:w="642" w:type="dxa"/>
            <w:shd w:val="clear" w:color="auto" w:fill="auto"/>
          </w:tcPr>
          <w:p w14:paraId="10BF976D" w14:textId="25550921" w:rsidR="005A3825" w:rsidRPr="00B23D3D" w:rsidRDefault="005F6803" w:rsidP="00190F92">
            <w:pPr>
              <w:pStyle w:val="SingleTxtGA"/>
              <w:spacing w:before="20" w:after="40" w:line="280" w:lineRule="exact"/>
              <w:ind w:left="57" w:right="57"/>
              <w:rPr>
                <w:sz w:val="18"/>
                <w:szCs w:val="18"/>
                <w:rtl/>
              </w:rPr>
            </w:pPr>
            <w:r w:rsidRPr="00A839FB">
              <w:rPr>
                <w:sz w:val="18"/>
                <w:szCs w:val="18"/>
                <w:rtl/>
              </w:rPr>
              <w:t>422</w:t>
            </w:r>
            <w:r w:rsidR="005A3825" w:rsidRPr="00B23D3D">
              <w:rPr>
                <w:sz w:val="18"/>
                <w:szCs w:val="18"/>
                <w:rtl/>
              </w:rPr>
              <w:t xml:space="preserve"> </w:t>
            </w:r>
            <w:r w:rsidRPr="00A839FB">
              <w:rPr>
                <w:sz w:val="18"/>
                <w:szCs w:val="18"/>
                <w:rtl/>
              </w:rPr>
              <w:t>1</w:t>
            </w:r>
          </w:p>
        </w:tc>
        <w:tc>
          <w:tcPr>
            <w:tcW w:w="796" w:type="dxa"/>
            <w:shd w:val="clear" w:color="auto" w:fill="auto"/>
          </w:tcPr>
          <w:p w14:paraId="2120E1D4" w14:textId="4CF79444" w:rsidR="005A3825" w:rsidRPr="00B23D3D" w:rsidRDefault="005F6803" w:rsidP="00190F92">
            <w:pPr>
              <w:pStyle w:val="SingleTxtGA"/>
              <w:spacing w:before="20" w:after="40" w:line="280" w:lineRule="exact"/>
              <w:ind w:left="57" w:right="57"/>
              <w:rPr>
                <w:sz w:val="18"/>
                <w:szCs w:val="18"/>
                <w:rtl/>
              </w:rPr>
            </w:pPr>
            <w:r w:rsidRPr="00A839FB">
              <w:rPr>
                <w:sz w:val="18"/>
                <w:szCs w:val="18"/>
                <w:rtl/>
              </w:rPr>
              <w:t>415</w:t>
            </w:r>
            <w:r w:rsidR="005A3825" w:rsidRPr="00B23D3D">
              <w:rPr>
                <w:sz w:val="18"/>
                <w:szCs w:val="18"/>
                <w:rtl/>
              </w:rPr>
              <w:t xml:space="preserve"> </w:t>
            </w:r>
            <w:r w:rsidRPr="00A839FB">
              <w:rPr>
                <w:sz w:val="18"/>
                <w:szCs w:val="18"/>
                <w:rtl/>
              </w:rPr>
              <w:t>1</w:t>
            </w:r>
          </w:p>
        </w:tc>
        <w:tc>
          <w:tcPr>
            <w:tcW w:w="796" w:type="dxa"/>
            <w:shd w:val="clear" w:color="auto" w:fill="auto"/>
          </w:tcPr>
          <w:p w14:paraId="05844275" w14:textId="76065B2E" w:rsidR="005A3825" w:rsidRPr="00B23D3D" w:rsidRDefault="005F6803" w:rsidP="00190F92">
            <w:pPr>
              <w:pStyle w:val="SingleTxtGA"/>
              <w:spacing w:before="20" w:after="40" w:line="280" w:lineRule="exact"/>
              <w:ind w:left="57" w:right="57"/>
              <w:rPr>
                <w:sz w:val="18"/>
                <w:szCs w:val="18"/>
                <w:rtl/>
              </w:rPr>
            </w:pPr>
            <w:r w:rsidRPr="00A839FB">
              <w:rPr>
                <w:sz w:val="18"/>
                <w:szCs w:val="18"/>
                <w:rtl/>
              </w:rPr>
              <w:t>432</w:t>
            </w:r>
            <w:r w:rsidR="005A3825" w:rsidRPr="00B23D3D">
              <w:rPr>
                <w:sz w:val="18"/>
                <w:szCs w:val="18"/>
                <w:rtl/>
              </w:rPr>
              <w:t xml:space="preserve"> </w:t>
            </w:r>
            <w:r w:rsidRPr="00A839FB">
              <w:rPr>
                <w:sz w:val="18"/>
                <w:szCs w:val="18"/>
                <w:rtl/>
              </w:rPr>
              <w:t>1</w:t>
            </w:r>
          </w:p>
        </w:tc>
        <w:tc>
          <w:tcPr>
            <w:tcW w:w="796" w:type="dxa"/>
            <w:shd w:val="clear" w:color="auto" w:fill="auto"/>
          </w:tcPr>
          <w:p w14:paraId="3DF63E13" w14:textId="115985FE" w:rsidR="005A3825" w:rsidRPr="00B23D3D" w:rsidRDefault="005F6803" w:rsidP="00190F92">
            <w:pPr>
              <w:pStyle w:val="SingleTxtGA"/>
              <w:spacing w:before="20" w:after="40" w:line="280" w:lineRule="exact"/>
              <w:ind w:left="57" w:right="57"/>
              <w:rPr>
                <w:sz w:val="18"/>
                <w:szCs w:val="18"/>
                <w:rtl/>
              </w:rPr>
            </w:pPr>
            <w:r w:rsidRPr="00A839FB">
              <w:rPr>
                <w:sz w:val="18"/>
                <w:szCs w:val="18"/>
                <w:rtl/>
              </w:rPr>
              <w:t>441</w:t>
            </w:r>
            <w:r w:rsidR="005A3825" w:rsidRPr="00B23D3D">
              <w:rPr>
                <w:sz w:val="18"/>
                <w:szCs w:val="18"/>
                <w:rtl/>
              </w:rPr>
              <w:t xml:space="preserve"> </w:t>
            </w:r>
            <w:r w:rsidRPr="00A839FB">
              <w:rPr>
                <w:sz w:val="18"/>
                <w:szCs w:val="18"/>
                <w:rtl/>
              </w:rPr>
              <w:t>1</w:t>
            </w:r>
          </w:p>
        </w:tc>
        <w:tc>
          <w:tcPr>
            <w:tcW w:w="633" w:type="dxa"/>
            <w:shd w:val="clear" w:color="auto" w:fill="auto"/>
          </w:tcPr>
          <w:p w14:paraId="2AB821E4" w14:textId="77B247A0" w:rsidR="005A3825" w:rsidRPr="00B23D3D" w:rsidRDefault="005F6803" w:rsidP="00190F92">
            <w:pPr>
              <w:pStyle w:val="SingleTxtGA"/>
              <w:spacing w:before="20" w:after="40" w:line="280" w:lineRule="exact"/>
              <w:ind w:left="57" w:right="57"/>
              <w:rPr>
                <w:sz w:val="18"/>
                <w:szCs w:val="18"/>
                <w:rtl/>
              </w:rPr>
            </w:pPr>
            <w:r w:rsidRPr="00A839FB">
              <w:rPr>
                <w:sz w:val="18"/>
                <w:szCs w:val="18"/>
                <w:rtl/>
              </w:rPr>
              <w:t>532</w:t>
            </w:r>
            <w:r w:rsidR="005A3825" w:rsidRPr="00B23D3D">
              <w:rPr>
                <w:sz w:val="18"/>
                <w:szCs w:val="18"/>
                <w:rtl/>
              </w:rPr>
              <w:t xml:space="preserve"> </w:t>
            </w:r>
            <w:r w:rsidRPr="00A839FB">
              <w:rPr>
                <w:sz w:val="18"/>
                <w:szCs w:val="18"/>
                <w:rtl/>
              </w:rPr>
              <w:t>1</w:t>
            </w:r>
          </w:p>
        </w:tc>
      </w:tr>
      <w:tr w:rsidR="005A3825" w:rsidRPr="00B23D3D" w14:paraId="67A385B8" w14:textId="77777777" w:rsidTr="00F9570F">
        <w:tc>
          <w:tcPr>
            <w:tcW w:w="426" w:type="dxa"/>
            <w:shd w:val="clear" w:color="auto" w:fill="auto"/>
          </w:tcPr>
          <w:p w14:paraId="0C3B3768" w14:textId="099C9618" w:rsidR="005A3825" w:rsidRPr="00B23D3D" w:rsidRDefault="005F6803" w:rsidP="00190F92">
            <w:pPr>
              <w:pStyle w:val="SingleTxtGA"/>
              <w:spacing w:before="20" w:after="40" w:line="280" w:lineRule="exact"/>
              <w:ind w:left="57" w:right="57"/>
              <w:rPr>
                <w:sz w:val="18"/>
                <w:szCs w:val="18"/>
                <w:rtl/>
                <w:lang w:val="ar-SA" w:eastAsia="zh-TW"/>
              </w:rPr>
            </w:pPr>
            <w:r w:rsidRPr="00A839FB">
              <w:rPr>
                <w:sz w:val="18"/>
                <w:szCs w:val="18"/>
                <w:rtl/>
              </w:rPr>
              <w:t>4</w:t>
            </w:r>
            <w:r w:rsidR="001114F5">
              <w:rPr>
                <w:sz w:val="18"/>
                <w:szCs w:val="18"/>
                <w:rtl/>
              </w:rPr>
              <w:t>-</w:t>
            </w:r>
          </w:p>
        </w:tc>
        <w:tc>
          <w:tcPr>
            <w:tcW w:w="3118" w:type="dxa"/>
            <w:gridSpan w:val="2"/>
            <w:shd w:val="clear" w:color="auto" w:fill="auto"/>
          </w:tcPr>
          <w:p w14:paraId="56C93977" w14:textId="77777777" w:rsidR="005A3825" w:rsidRPr="00190F92" w:rsidRDefault="005A3825" w:rsidP="00190F92">
            <w:pPr>
              <w:pStyle w:val="SingleTxtGA"/>
              <w:spacing w:before="20" w:after="40" w:line="280" w:lineRule="exact"/>
              <w:ind w:left="57" w:right="170"/>
              <w:rPr>
                <w:spacing w:val="-2"/>
                <w:sz w:val="18"/>
                <w:szCs w:val="18"/>
                <w:rtl/>
                <w:lang w:val="ar-SA" w:eastAsia="zh-TW"/>
              </w:rPr>
            </w:pPr>
            <w:r w:rsidRPr="00190F92">
              <w:rPr>
                <w:spacing w:val="-2"/>
                <w:sz w:val="18"/>
                <w:szCs w:val="18"/>
                <w:rtl/>
              </w:rPr>
              <w:t>الناتج المحلي الإجمالي (بمليارات الدولارات الزمبابوية)</w:t>
            </w:r>
          </w:p>
        </w:tc>
        <w:tc>
          <w:tcPr>
            <w:tcW w:w="642" w:type="dxa"/>
            <w:shd w:val="clear" w:color="auto" w:fill="auto"/>
          </w:tcPr>
          <w:p w14:paraId="00AE7C47" w14:textId="5B17E1A4" w:rsidR="005A3825" w:rsidRPr="00B23D3D" w:rsidRDefault="005F6803" w:rsidP="00190F92">
            <w:pPr>
              <w:pStyle w:val="SingleTxtGA"/>
              <w:spacing w:before="20" w:after="40" w:line="280" w:lineRule="exact"/>
              <w:ind w:left="57" w:right="57"/>
              <w:rPr>
                <w:sz w:val="18"/>
                <w:szCs w:val="18"/>
                <w:rtl/>
                <w:lang w:val="ar-SA" w:eastAsia="zh-TW"/>
              </w:rPr>
            </w:pPr>
            <w:r w:rsidRPr="00A839FB">
              <w:rPr>
                <w:sz w:val="18"/>
                <w:szCs w:val="18"/>
                <w:rtl/>
              </w:rPr>
              <w:t>19</w:t>
            </w:r>
            <w:r w:rsidR="005A3825" w:rsidRPr="00B23D3D">
              <w:rPr>
                <w:sz w:val="18"/>
                <w:szCs w:val="18"/>
                <w:rtl/>
              </w:rPr>
              <w:t>,</w:t>
            </w:r>
            <w:r w:rsidRPr="00A839FB">
              <w:rPr>
                <w:sz w:val="18"/>
                <w:szCs w:val="18"/>
                <w:rtl/>
              </w:rPr>
              <w:t>1</w:t>
            </w:r>
          </w:p>
        </w:tc>
        <w:tc>
          <w:tcPr>
            <w:tcW w:w="796" w:type="dxa"/>
            <w:shd w:val="clear" w:color="auto" w:fill="auto"/>
          </w:tcPr>
          <w:p w14:paraId="40E24E70" w14:textId="25E0CBD2" w:rsidR="005A3825" w:rsidRPr="00B23D3D" w:rsidRDefault="005F6803" w:rsidP="00190F92">
            <w:pPr>
              <w:pStyle w:val="SingleTxtGA"/>
              <w:spacing w:before="20" w:after="40" w:line="280" w:lineRule="exact"/>
              <w:ind w:left="57" w:right="57"/>
              <w:rPr>
                <w:sz w:val="18"/>
                <w:szCs w:val="18"/>
                <w:rtl/>
                <w:lang w:val="ar-SA" w:eastAsia="zh-TW"/>
              </w:rPr>
            </w:pPr>
            <w:r w:rsidRPr="00A839FB">
              <w:rPr>
                <w:sz w:val="18"/>
                <w:szCs w:val="18"/>
                <w:rtl/>
              </w:rPr>
              <w:t>19</w:t>
            </w:r>
            <w:r w:rsidR="005A3825" w:rsidRPr="00B23D3D">
              <w:rPr>
                <w:sz w:val="18"/>
                <w:szCs w:val="18"/>
                <w:rtl/>
              </w:rPr>
              <w:t>,</w:t>
            </w:r>
            <w:r w:rsidRPr="00A839FB">
              <w:rPr>
                <w:sz w:val="18"/>
                <w:szCs w:val="18"/>
                <w:rtl/>
              </w:rPr>
              <w:t>5</w:t>
            </w:r>
          </w:p>
        </w:tc>
        <w:tc>
          <w:tcPr>
            <w:tcW w:w="796" w:type="dxa"/>
            <w:shd w:val="clear" w:color="auto" w:fill="auto"/>
          </w:tcPr>
          <w:p w14:paraId="44E803B1" w14:textId="2322A0C5" w:rsidR="005A3825" w:rsidRPr="00B23D3D" w:rsidRDefault="005F6803" w:rsidP="00190F92">
            <w:pPr>
              <w:pStyle w:val="SingleTxtGA"/>
              <w:spacing w:before="20" w:after="40" w:line="280" w:lineRule="exact"/>
              <w:ind w:left="57" w:right="57"/>
              <w:rPr>
                <w:sz w:val="18"/>
                <w:szCs w:val="18"/>
                <w:rtl/>
                <w:lang w:val="ar-SA" w:eastAsia="zh-TW"/>
              </w:rPr>
            </w:pPr>
            <w:r w:rsidRPr="00A839FB">
              <w:rPr>
                <w:sz w:val="18"/>
                <w:szCs w:val="18"/>
                <w:rtl/>
              </w:rPr>
              <w:t>20</w:t>
            </w:r>
            <w:r w:rsidR="005A3825" w:rsidRPr="00B23D3D">
              <w:rPr>
                <w:sz w:val="18"/>
                <w:szCs w:val="18"/>
                <w:rtl/>
              </w:rPr>
              <w:t>,</w:t>
            </w:r>
            <w:r w:rsidRPr="00A839FB">
              <w:rPr>
                <w:sz w:val="18"/>
                <w:szCs w:val="18"/>
                <w:rtl/>
              </w:rPr>
              <w:t>0</w:t>
            </w:r>
          </w:p>
        </w:tc>
        <w:tc>
          <w:tcPr>
            <w:tcW w:w="796" w:type="dxa"/>
            <w:shd w:val="clear" w:color="auto" w:fill="auto"/>
          </w:tcPr>
          <w:p w14:paraId="13E27CEA" w14:textId="7BA08D5C" w:rsidR="005A3825" w:rsidRPr="00B23D3D" w:rsidRDefault="005F6803" w:rsidP="00190F92">
            <w:pPr>
              <w:pStyle w:val="SingleTxtGA"/>
              <w:spacing w:before="20" w:after="40" w:line="280" w:lineRule="exact"/>
              <w:ind w:left="57" w:right="57"/>
              <w:rPr>
                <w:sz w:val="18"/>
                <w:szCs w:val="18"/>
                <w:rtl/>
                <w:lang w:val="ar-SA" w:eastAsia="zh-TW"/>
              </w:rPr>
            </w:pPr>
            <w:r w:rsidRPr="00A839FB">
              <w:rPr>
                <w:sz w:val="18"/>
                <w:szCs w:val="18"/>
                <w:rtl/>
              </w:rPr>
              <w:t>20</w:t>
            </w:r>
            <w:r w:rsidR="005A3825" w:rsidRPr="00B23D3D">
              <w:rPr>
                <w:sz w:val="18"/>
                <w:szCs w:val="18"/>
                <w:rtl/>
              </w:rPr>
              <w:t>,</w:t>
            </w:r>
            <w:r w:rsidRPr="00A839FB">
              <w:rPr>
                <w:sz w:val="18"/>
                <w:szCs w:val="18"/>
                <w:rtl/>
              </w:rPr>
              <w:t>5</w:t>
            </w:r>
          </w:p>
        </w:tc>
        <w:tc>
          <w:tcPr>
            <w:tcW w:w="633" w:type="dxa"/>
            <w:shd w:val="clear" w:color="auto" w:fill="auto"/>
          </w:tcPr>
          <w:p w14:paraId="72DEC7CA" w14:textId="4722F68B" w:rsidR="005A3825" w:rsidRPr="00B23D3D" w:rsidRDefault="005F6803" w:rsidP="00190F92">
            <w:pPr>
              <w:pStyle w:val="SingleTxtGA"/>
              <w:spacing w:before="20" w:after="40" w:line="280" w:lineRule="exact"/>
              <w:ind w:left="57" w:right="57"/>
              <w:rPr>
                <w:sz w:val="18"/>
                <w:szCs w:val="18"/>
                <w:rtl/>
                <w:lang w:val="ar-SA" w:eastAsia="zh-TW"/>
              </w:rPr>
            </w:pPr>
            <w:r w:rsidRPr="00A839FB">
              <w:rPr>
                <w:sz w:val="18"/>
                <w:szCs w:val="18"/>
                <w:rtl/>
              </w:rPr>
              <w:t>22</w:t>
            </w:r>
            <w:r w:rsidR="005A3825" w:rsidRPr="00B23D3D">
              <w:rPr>
                <w:sz w:val="18"/>
                <w:szCs w:val="18"/>
                <w:rtl/>
              </w:rPr>
              <w:t>,</w:t>
            </w:r>
            <w:r w:rsidRPr="00A839FB">
              <w:rPr>
                <w:sz w:val="18"/>
                <w:szCs w:val="18"/>
                <w:rtl/>
              </w:rPr>
              <w:t>4</w:t>
            </w:r>
          </w:p>
        </w:tc>
      </w:tr>
      <w:tr w:rsidR="005A3825" w:rsidRPr="00B23D3D" w14:paraId="558E73EC" w14:textId="77777777" w:rsidTr="00F9570F">
        <w:tc>
          <w:tcPr>
            <w:tcW w:w="426" w:type="dxa"/>
            <w:shd w:val="clear" w:color="auto" w:fill="auto"/>
          </w:tcPr>
          <w:p w14:paraId="074DCF12" w14:textId="6D144508" w:rsidR="005A3825" w:rsidRPr="00B23D3D" w:rsidRDefault="005F6803" w:rsidP="00190F92">
            <w:pPr>
              <w:pStyle w:val="SingleTxtGA"/>
              <w:spacing w:before="20" w:after="40" w:line="280" w:lineRule="exact"/>
              <w:ind w:left="57" w:right="57"/>
              <w:rPr>
                <w:sz w:val="18"/>
                <w:szCs w:val="18"/>
                <w:rtl/>
                <w:lang w:val="ar-SA" w:eastAsia="zh-TW"/>
              </w:rPr>
            </w:pPr>
            <w:r w:rsidRPr="00A839FB">
              <w:rPr>
                <w:sz w:val="18"/>
                <w:szCs w:val="18"/>
                <w:rtl/>
              </w:rPr>
              <w:t>5</w:t>
            </w:r>
            <w:r w:rsidR="001114F5">
              <w:rPr>
                <w:sz w:val="18"/>
                <w:szCs w:val="18"/>
                <w:rtl/>
              </w:rPr>
              <w:t>-</w:t>
            </w:r>
          </w:p>
        </w:tc>
        <w:tc>
          <w:tcPr>
            <w:tcW w:w="3118" w:type="dxa"/>
            <w:gridSpan w:val="2"/>
            <w:shd w:val="clear" w:color="auto" w:fill="auto"/>
          </w:tcPr>
          <w:p w14:paraId="4F0D963E" w14:textId="77777777" w:rsidR="005A3825" w:rsidRPr="00B23D3D" w:rsidRDefault="005A3825" w:rsidP="00190F92">
            <w:pPr>
              <w:pStyle w:val="SingleTxtGA"/>
              <w:spacing w:before="20" w:after="40" w:line="280" w:lineRule="exact"/>
              <w:ind w:left="57" w:right="170"/>
              <w:rPr>
                <w:sz w:val="18"/>
                <w:szCs w:val="18"/>
                <w:rtl/>
                <w:lang w:val="ar-SA" w:eastAsia="zh-TW"/>
              </w:rPr>
            </w:pPr>
            <w:r w:rsidRPr="00B23D3D">
              <w:rPr>
                <w:sz w:val="18"/>
                <w:szCs w:val="18"/>
                <w:rtl/>
              </w:rPr>
              <w:t>معدل النمو السنوي</w:t>
            </w:r>
          </w:p>
        </w:tc>
        <w:tc>
          <w:tcPr>
            <w:tcW w:w="642" w:type="dxa"/>
            <w:shd w:val="clear" w:color="auto" w:fill="auto"/>
          </w:tcPr>
          <w:p w14:paraId="5749A4E9" w14:textId="26AA75D9" w:rsidR="005A3825" w:rsidRPr="00B23D3D" w:rsidRDefault="005F6803" w:rsidP="00190F92">
            <w:pPr>
              <w:pStyle w:val="SingleTxtGA"/>
              <w:spacing w:before="20" w:after="40" w:line="280" w:lineRule="exact"/>
              <w:ind w:left="57" w:right="57"/>
              <w:rPr>
                <w:sz w:val="18"/>
                <w:szCs w:val="18"/>
                <w:rtl/>
                <w:lang w:val="ar-SA" w:eastAsia="zh-TW"/>
              </w:rPr>
            </w:pPr>
            <w:r w:rsidRPr="00A839FB">
              <w:rPr>
                <w:sz w:val="18"/>
                <w:szCs w:val="18"/>
                <w:rtl/>
              </w:rPr>
              <w:t>2</w:t>
            </w:r>
            <w:r w:rsidR="005A3825" w:rsidRPr="00B23D3D">
              <w:rPr>
                <w:sz w:val="18"/>
                <w:szCs w:val="18"/>
                <w:rtl/>
              </w:rPr>
              <w:t>,</w:t>
            </w:r>
            <w:r w:rsidRPr="00A839FB">
              <w:rPr>
                <w:sz w:val="18"/>
                <w:szCs w:val="18"/>
                <w:rtl/>
              </w:rPr>
              <w:t>8</w:t>
            </w:r>
          </w:p>
        </w:tc>
        <w:tc>
          <w:tcPr>
            <w:tcW w:w="796" w:type="dxa"/>
            <w:shd w:val="clear" w:color="auto" w:fill="auto"/>
          </w:tcPr>
          <w:p w14:paraId="3F48570F" w14:textId="3EABB575" w:rsidR="005A3825" w:rsidRPr="00B23D3D" w:rsidRDefault="005F6803" w:rsidP="00190F92">
            <w:pPr>
              <w:pStyle w:val="SingleTxtGA"/>
              <w:spacing w:before="20" w:after="40" w:line="280" w:lineRule="exact"/>
              <w:ind w:left="57" w:right="57"/>
              <w:rPr>
                <w:sz w:val="18"/>
                <w:szCs w:val="18"/>
                <w:rtl/>
                <w:lang w:val="ar-SA" w:eastAsia="zh-TW"/>
              </w:rPr>
            </w:pPr>
            <w:r w:rsidRPr="00A839FB">
              <w:rPr>
                <w:sz w:val="18"/>
                <w:szCs w:val="18"/>
                <w:rtl/>
              </w:rPr>
              <w:t>2</w:t>
            </w:r>
            <w:r w:rsidR="005A3825" w:rsidRPr="00B23D3D">
              <w:rPr>
                <w:sz w:val="18"/>
                <w:szCs w:val="18"/>
                <w:rtl/>
              </w:rPr>
              <w:t>,</w:t>
            </w:r>
            <w:r w:rsidRPr="00A839FB">
              <w:rPr>
                <w:sz w:val="18"/>
                <w:szCs w:val="18"/>
                <w:rtl/>
              </w:rPr>
              <w:t>4</w:t>
            </w:r>
          </w:p>
        </w:tc>
        <w:tc>
          <w:tcPr>
            <w:tcW w:w="796" w:type="dxa"/>
            <w:shd w:val="clear" w:color="auto" w:fill="auto"/>
          </w:tcPr>
          <w:p w14:paraId="5540C12D" w14:textId="27A0CB02" w:rsidR="005A3825" w:rsidRPr="00B23D3D" w:rsidRDefault="005F6803" w:rsidP="00190F92">
            <w:pPr>
              <w:pStyle w:val="SingleTxtGA"/>
              <w:spacing w:before="20" w:after="40" w:line="280" w:lineRule="exact"/>
              <w:ind w:left="57" w:right="57"/>
              <w:rPr>
                <w:sz w:val="18"/>
                <w:szCs w:val="18"/>
                <w:rtl/>
                <w:lang w:val="ar-SA" w:eastAsia="zh-TW"/>
              </w:rPr>
            </w:pPr>
            <w:r w:rsidRPr="00A839FB">
              <w:rPr>
                <w:sz w:val="18"/>
                <w:szCs w:val="18"/>
                <w:rtl/>
              </w:rPr>
              <w:t>1</w:t>
            </w:r>
            <w:r w:rsidR="005A3825" w:rsidRPr="00B23D3D">
              <w:rPr>
                <w:sz w:val="18"/>
                <w:szCs w:val="18"/>
                <w:rtl/>
              </w:rPr>
              <w:t>,</w:t>
            </w:r>
            <w:r w:rsidRPr="00A839FB">
              <w:rPr>
                <w:sz w:val="18"/>
                <w:szCs w:val="18"/>
                <w:rtl/>
              </w:rPr>
              <w:t>8</w:t>
            </w:r>
          </w:p>
        </w:tc>
        <w:tc>
          <w:tcPr>
            <w:tcW w:w="796" w:type="dxa"/>
            <w:shd w:val="clear" w:color="auto" w:fill="auto"/>
          </w:tcPr>
          <w:p w14:paraId="303FB650" w14:textId="64ADC33B" w:rsidR="005A3825" w:rsidRPr="00B23D3D" w:rsidRDefault="005F6803" w:rsidP="00190F92">
            <w:pPr>
              <w:pStyle w:val="SingleTxtGA"/>
              <w:spacing w:before="20" w:after="40" w:line="280" w:lineRule="exact"/>
              <w:ind w:left="57" w:right="57"/>
              <w:rPr>
                <w:sz w:val="18"/>
                <w:szCs w:val="18"/>
                <w:rtl/>
                <w:lang w:val="ar-SA" w:eastAsia="zh-TW"/>
              </w:rPr>
            </w:pPr>
            <w:r w:rsidRPr="00A839FB">
              <w:rPr>
                <w:sz w:val="18"/>
                <w:szCs w:val="18"/>
                <w:rtl/>
              </w:rPr>
              <w:t>0</w:t>
            </w:r>
            <w:r w:rsidR="005A3825" w:rsidRPr="00B23D3D">
              <w:rPr>
                <w:sz w:val="18"/>
                <w:szCs w:val="18"/>
                <w:rtl/>
              </w:rPr>
              <w:t>,</w:t>
            </w:r>
            <w:r w:rsidRPr="00A839FB">
              <w:rPr>
                <w:sz w:val="18"/>
                <w:szCs w:val="18"/>
                <w:rtl/>
              </w:rPr>
              <w:t>8</w:t>
            </w:r>
          </w:p>
        </w:tc>
        <w:tc>
          <w:tcPr>
            <w:tcW w:w="633" w:type="dxa"/>
            <w:shd w:val="clear" w:color="auto" w:fill="auto"/>
          </w:tcPr>
          <w:p w14:paraId="1741E22C" w14:textId="54C715E4" w:rsidR="005A3825" w:rsidRPr="00B23D3D" w:rsidRDefault="005F6803" w:rsidP="00190F92">
            <w:pPr>
              <w:pStyle w:val="SingleTxtGA"/>
              <w:spacing w:before="20" w:after="40" w:line="280" w:lineRule="exact"/>
              <w:ind w:left="57" w:right="57"/>
              <w:rPr>
                <w:sz w:val="18"/>
                <w:szCs w:val="18"/>
                <w:rtl/>
                <w:lang w:val="ar-SA" w:eastAsia="zh-TW"/>
              </w:rPr>
            </w:pPr>
            <w:r w:rsidRPr="00A839FB">
              <w:rPr>
                <w:sz w:val="18"/>
                <w:szCs w:val="18"/>
                <w:rtl/>
              </w:rPr>
              <w:t>4</w:t>
            </w:r>
            <w:r w:rsidR="005A3825" w:rsidRPr="00B23D3D">
              <w:rPr>
                <w:sz w:val="18"/>
                <w:szCs w:val="18"/>
                <w:rtl/>
              </w:rPr>
              <w:t>,</w:t>
            </w:r>
            <w:r w:rsidRPr="00A839FB">
              <w:rPr>
                <w:sz w:val="18"/>
                <w:szCs w:val="18"/>
                <w:rtl/>
              </w:rPr>
              <w:t>7</w:t>
            </w:r>
          </w:p>
        </w:tc>
      </w:tr>
      <w:tr w:rsidR="005A3825" w:rsidRPr="00B23D3D" w14:paraId="5043629E" w14:textId="77777777" w:rsidTr="00F9570F">
        <w:tc>
          <w:tcPr>
            <w:tcW w:w="426" w:type="dxa"/>
            <w:shd w:val="clear" w:color="auto" w:fill="auto"/>
          </w:tcPr>
          <w:p w14:paraId="5501F894" w14:textId="1DEF42A7" w:rsidR="005A3825" w:rsidRPr="00B23D3D" w:rsidRDefault="005F6803" w:rsidP="00190F92">
            <w:pPr>
              <w:pStyle w:val="SingleTxtGA"/>
              <w:spacing w:before="20" w:after="40" w:line="280" w:lineRule="exact"/>
              <w:ind w:left="57" w:right="57"/>
              <w:rPr>
                <w:sz w:val="18"/>
                <w:szCs w:val="18"/>
                <w:rtl/>
                <w:lang w:val="ar-SA" w:eastAsia="zh-TW"/>
              </w:rPr>
            </w:pPr>
            <w:r w:rsidRPr="00A839FB">
              <w:rPr>
                <w:sz w:val="18"/>
                <w:szCs w:val="18"/>
                <w:rtl/>
              </w:rPr>
              <w:t>6</w:t>
            </w:r>
            <w:r w:rsidR="001114F5">
              <w:rPr>
                <w:sz w:val="18"/>
                <w:szCs w:val="18"/>
                <w:rtl/>
              </w:rPr>
              <w:t>-</w:t>
            </w:r>
          </w:p>
        </w:tc>
        <w:tc>
          <w:tcPr>
            <w:tcW w:w="3118" w:type="dxa"/>
            <w:gridSpan w:val="2"/>
            <w:shd w:val="clear" w:color="auto" w:fill="auto"/>
          </w:tcPr>
          <w:p w14:paraId="47AA296C" w14:textId="77777777" w:rsidR="005A3825" w:rsidRPr="00B23D3D" w:rsidRDefault="005A3825" w:rsidP="00190F92">
            <w:pPr>
              <w:pStyle w:val="SingleTxtGA"/>
              <w:spacing w:before="20" w:after="40" w:line="280" w:lineRule="exact"/>
              <w:ind w:left="57" w:right="170"/>
              <w:rPr>
                <w:sz w:val="18"/>
                <w:szCs w:val="18"/>
                <w:rtl/>
                <w:lang w:val="ar-SA" w:eastAsia="zh-TW"/>
              </w:rPr>
            </w:pPr>
            <w:r w:rsidRPr="00B23D3D">
              <w:rPr>
                <w:sz w:val="18"/>
                <w:szCs w:val="18"/>
                <w:rtl/>
              </w:rPr>
              <w:t>الدخل القومي الإجمالي</w:t>
            </w:r>
          </w:p>
        </w:tc>
        <w:tc>
          <w:tcPr>
            <w:tcW w:w="642" w:type="dxa"/>
            <w:shd w:val="clear" w:color="auto" w:fill="auto"/>
          </w:tcPr>
          <w:p w14:paraId="6603DE09" w14:textId="20FABA2C" w:rsidR="005A3825" w:rsidRPr="00B23D3D" w:rsidRDefault="005F6803" w:rsidP="00190F92">
            <w:pPr>
              <w:pStyle w:val="SingleTxtGA"/>
              <w:spacing w:before="20" w:after="40" w:line="280" w:lineRule="exact"/>
              <w:ind w:left="57" w:right="57"/>
              <w:rPr>
                <w:sz w:val="18"/>
                <w:szCs w:val="18"/>
                <w:rtl/>
                <w:lang w:val="ar-SA" w:eastAsia="zh-TW"/>
              </w:rPr>
            </w:pPr>
            <w:r w:rsidRPr="00A839FB">
              <w:rPr>
                <w:sz w:val="18"/>
                <w:szCs w:val="18"/>
                <w:rtl/>
              </w:rPr>
              <w:t>14</w:t>
            </w:r>
            <w:r w:rsidR="005A3825" w:rsidRPr="00B23D3D">
              <w:rPr>
                <w:sz w:val="18"/>
                <w:szCs w:val="18"/>
                <w:rtl/>
              </w:rPr>
              <w:t>,</w:t>
            </w:r>
            <w:r w:rsidRPr="00A839FB">
              <w:rPr>
                <w:sz w:val="18"/>
                <w:szCs w:val="18"/>
                <w:rtl/>
              </w:rPr>
              <w:t>8</w:t>
            </w:r>
          </w:p>
        </w:tc>
        <w:tc>
          <w:tcPr>
            <w:tcW w:w="796" w:type="dxa"/>
            <w:shd w:val="clear" w:color="auto" w:fill="auto"/>
          </w:tcPr>
          <w:p w14:paraId="3D69FC40" w14:textId="41FCED69" w:rsidR="005A3825" w:rsidRPr="00B23D3D" w:rsidRDefault="005F6803" w:rsidP="00190F92">
            <w:pPr>
              <w:pStyle w:val="SingleTxtGA"/>
              <w:spacing w:before="20" w:after="40" w:line="280" w:lineRule="exact"/>
              <w:ind w:left="57" w:right="57"/>
              <w:rPr>
                <w:sz w:val="18"/>
                <w:szCs w:val="18"/>
                <w:rtl/>
                <w:lang w:val="ar-SA" w:eastAsia="zh-TW"/>
              </w:rPr>
            </w:pPr>
            <w:r w:rsidRPr="00A839FB">
              <w:rPr>
                <w:sz w:val="18"/>
                <w:szCs w:val="18"/>
                <w:rtl/>
              </w:rPr>
              <w:t>15</w:t>
            </w:r>
            <w:r w:rsidR="005A3825" w:rsidRPr="00B23D3D">
              <w:rPr>
                <w:sz w:val="18"/>
                <w:szCs w:val="18"/>
                <w:rtl/>
              </w:rPr>
              <w:t>,</w:t>
            </w:r>
            <w:r w:rsidRPr="00A839FB">
              <w:rPr>
                <w:sz w:val="18"/>
                <w:szCs w:val="18"/>
                <w:rtl/>
              </w:rPr>
              <w:t>2</w:t>
            </w:r>
          </w:p>
        </w:tc>
        <w:tc>
          <w:tcPr>
            <w:tcW w:w="796" w:type="dxa"/>
            <w:shd w:val="clear" w:color="auto" w:fill="auto"/>
          </w:tcPr>
          <w:p w14:paraId="25FEFC31" w14:textId="632911B3" w:rsidR="005A3825" w:rsidRPr="00B23D3D" w:rsidRDefault="005F6803" w:rsidP="00190F92">
            <w:pPr>
              <w:pStyle w:val="SingleTxtGA"/>
              <w:spacing w:before="20" w:after="40" w:line="280" w:lineRule="exact"/>
              <w:ind w:left="57" w:right="57"/>
              <w:rPr>
                <w:sz w:val="18"/>
                <w:szCs w:val="18"/>
                <w:rtl/>
                <w:lang w:val="ar-SA" w:eastAsia="zh-TW"/>
              </w:rPr>
            </w:pPr>
            <w:r w:rsidRPr="00A839FB">
              <w:rPr>
                <w:sz w:val="18"/>
                <w:szCs w:val="18"/>
                <w:rtl/>
              </w:rPr>
              <w:t>15</w:t>
            </w:r>
            <w:r w:rsidR="005A3825" w:rsidRPr="00B23D3D">
              <w:rPr>
                <w:sz w:val="18"/>
                <w:szCs w:val="18"/>
                <w:rtl/>
              </w:rPr>
              <w:t>,</w:t>
            </w:r>
            <w:r w:rsidRPr="00A839FB">
              <w:rPr>
                <w:sz w:val="18"/>
                <w:szCs w:val="18"/>
                <w:rtl/>
              </w:rPr>
              <w:t>2</w:t>
            </w:r>
          </w:p>
        </w:tc>
        <w:tc>
          <w:tcPr>
            <w:tcW w:w="796" w:type="dxa"/>
            <w:shd w:val="clear" w:color="auto" w:fill="auto"/>
          </w:tcPr>
          <w:p w14:paraId="421DAE94" w14:textId="568E9577" w:rsidR="005A3825" w:rsidRPr="00B23D3D" w:rsidRDefault="005F6803" w:rsidP="00190F92">
            <w:pPr>
              <w:pStyle w:val="SingleTxtGA"/>
              <w:spacing w:before="20" w:after="40" w:line="280" w:lineRule="exact"/>
              <w:ind w:left="57" w:right="57"/>
              <w:rPr>
                <w:sz w:val="18"/>
                <w:szCs w:val="18"/>
                <w:rtl/>
                <w:lang w:val="ar-SA" w:eastAsia="zh-TW"/>
              </w:rPr>
            </w:pPr>
            <w:r w:rsidRPr="00A839FB">
              <w:rPr>
                <w:sz w:val="18"/>
                <w:szCs w:val="18"/>
                <w:rtl/>
              </w:rPr>
              <w:t>15</w:t>
            </w:r>
            <w:r w:rsidR="005A3825" w:rsidRPr="00B23D3D">
              <w:rPr>
                <w:sz w:val="18"/>
                <w:szCs w:val="18"/>
                <w:rtl/>
              </w:rPr>
              <w:t>,</w:t>
            </w:r>
            <w:r w:rsidRPr="00A839FB">
              <w:rPr>
                <w:sz w:val="18"/>
                <w:szCs w:val="18"/>
                <w:rtl/>
              </w:rPr>
              <w:t>6</w:t>
            </w:r>
          </w:p>
        </w:tc>
        <w:tc>
          <w:tcPr>
            <w:tcW w:w="633" w:type="dxa"/>
            <w:shd w:val="clear" w:color="auto" w:fill="auto"/>
          </w:tcPr>
          <w:p w14:paraId="07BF4840" w14:textId="0C736F92" w:rsidR="005A3825" w:rsidRPr="00B23D3D" w:rsidRDefault="005F6803" w:rsidP="00190F92">
            <w:pPr>
              <w:pStyle w:val="SingleTxtGA"/>
              <w:spacing w:before="20" w:after="40" w:line="280" w:lineRule="exact"/>
              <w:ind w:left="57" w:right="57"/>
              <w:rPr>
                <w:sz w:val="18"/>
                <w:szCs w:val="18"/>
                <w:rtl/>
                <w:lang w:val="ar-SA" w:eastAsia="zh-TW"/>
              </w:rPr>
            </w:pPr>
            <w:r w:rsidRPr="00A839FB">
              <w:rPr>
                <w:sz w:val="18"/>
                <w:szCs w:val="18"/>
                <w:rtl/>
              </w:rPr>
              <w:t>16</w:t>
            </w:r>
            <w:r w:rsidR="005A3825" w:rsidRPr="00B23D3D">
              <w:rPr>
                <w:sz w:val="18"/>
                <w:szCs w:val="18"/>
                <w:rtl/>
              </w:rPr>
              <w:t>,</w:t>
            </w:r>
            <w:r w:rsidRPr="00A839FB">
              <w:rPr>
                <w:sz w:val="18"/>
                <w:szCs w:val="18"/>
                <w:rtl/>
              </w:rPr>
              <w:t>3</w:t>
            </w:r>
          </w:p>
        </w:tc>
      </w:tr>
      <w:tr w:rsidR="005A3825" w:rsidRPr="00B23D3D" w14:paraId="43E7DCDE" w14:textId="77777777" w:rsidTr="00F9570F">
        <w:tc>
          <w:tcPr>
            <w:tcW w:w="426" w:type="dxa"/>
            <w:shd w:val="clear" w:color="auto" w:fill="auto"/>
          </w:tcPr>
          <w:p w14:paraId="442B170C" w14:textId="7719BD07" w:rsidR="005A3825" w:rsidRPr="00B23D3D" w:rsidRDefault="005F6803" w:rsidP="00190F92">
            <w:pPr>
              <w:pStyle w:val="SingleTxtGA"/>
              <w:spacing w:before="20" w:after="40" w:line="280" w:lineRule="exact"/>
              <w:ind w:left="57" w:right="57"/>
              <w:rPr>
                <w:sz w:val="18"/>
                <w:szCs w:val="18"/>
                <w:rtl/>
                <w:lang w:val="ar-SA" w:eastAsia="zh-TW"/>
              </w:rPr>
            </w:pPr>
            <w:r w:rsidRPr="00A839FB">
              <w:rPr>
                <w:sz w:val="18"/>
                <w:szCs w:val="18"/>
                <w:rtl/>
              </w:rPr>
              <w:t>7</w:t>
            </w:r>
            <w:r w:rsidR="001114F5">
              <w:rPr>
                <w:sz w:val="18"/>
                <w:szCs w:val="18"/>
                <w:rtl/>
              </w:rPr>
              <w:t>-</w:t>
            </w:r>
          </w:p>
        </w:tc>
        <w:tc>
          <w:tcPr>
            <w:tcW w:w="3118" w:type="dxa"/>
            <w:gridSpan w:val="2"/>
            <w:shd w:val="clear" w:color="auto" w:fill="auto"/>
          </w:tcPr>
          <w:p w14:paraId="4420046C" w14:textId="77777777" w:rsidR="005A3825" w:rsidRPr="00B23D3D" w:rsidRDefault="005A3825" w:rsidP="00190F92">
            <w:pPr>
              <w:pStyle w:val="SingleTxtGA"/>
              <w:spacing w:before="20" w:after="40" w:line="280" w:lineRule="exact"/>
              <w:ind w:left="57" w:right="170"/>
              <w:rPr>
                <w:sz w:val="18"/>
                <w:szCs w:val="18"/>
                <w:rtl/>
                <w:lang w:val="ar-SA" w:eastAsia="zh-TW"/>
              </w:rPr>
            </w:pPr>
            <w:r w:rsidRPr="00B23D3D">
              <w:rPr>
                <w:sz w:val="18"/>
                <w:szCs w:val="18"/>
                <w:rtl/>
              </w:rPr>
              <w:t>الرقم القياسي لأسعار الاستهلاك</w:t>
            </w:r>
          </w:p>
        </w:tc>
        <w:tc>
          <w:tcPr>
            <w:tcW w:w="642" w:type="dxa"/>
            <w:shd w:val="clear" w:color="auto" w:fill="auto"/>
          </w:tcPr>
          <w:p w14:paraId="1B566DA4" w14:textId="29ECE6D0" w:rsidR="005A3825" w:rsidRPr="00B23D3D" w:rsidRDefault="005F6803" w:rsidP="00190F92">
            <w:pPr>
              <w:pStyle w:val="SingleTxtGA"/>
              <w:spacing w:before="20" w:after="40" w:line="280" w:lineRule="exact"/>
              <w:ind w:left="57" w:right="57"/>
              <w:rPr>
                <w:sz w:val="18"/>
                <w:szCs w:val="18"/>
                <w:rtl/>
                <w:lang w:val="ar-SA" w:eastAsia="zh-TW"/>
              </w:rPr>
            </w:pPr>
            <w:r w:rsidRPr="00A839FB">
              <w:rPr>
                <w:sz w:val="18"/>
                <w:szCs w:val="18"/>
                <w:rtl/>
              </w:rPr>
              <w:t>1</w:t>
            </w:r>
            <w:r w:rsidR="005A3825" w:rsidRPr="00B23D3D">
              <w:rPr>
                <w:sz w:val="18"/>
                <w:szCs w:val="18"/>
                <w:rtl/>
              </w:rPr>
              <w:t>,</w:t>
            </w:r>
            <w:r w:rsidRPr="00A839FB">
              <w:rPr>
                <w:sz w:val="18"/>
                <w:szCs w:val="18"/>
                <w:rtl/>
              </w:rPr>
              <w:t>6</w:t>
            </w:r>
          </w:p>
        </w:tc>
        <w:tc>
          <w:tcPr>
            <w:tcW w:w="796" w:type="dxa"/>
            <w:shd w:val="clear" w:color="auto" w:fill="auto"/>
          </w:tcPr>
          <w:p w14:paraId="5DB8EE37" w14:textId="0BE6F0D8" w:rsidR="005A3825" w:rsidRPr="00B23D3D" w:rsidRDefault="005F6803" w:rsidP="00190F92">
            <w:pPr>
              <w:pStyle w:val="SingleTxtGA"/>
              <w:spacing w:before="20" w:after="40" w:line="280" w:lineRule="exact"/>
              <w:ind w:left="57" w:right="57"/>
              <w:rPr>
                <w:sz w:val="18"/>
                <w:szCs w:val="18"/>
                <w:rtl/>
                <w:lang w:val="ar-SA" w:eastAsia="zh-TW"/>
              </w:rPr>
            </w:pPr>
            <w:r w:rsidRPr="00A839FB">
              <w:rPr>
                <w:sz w:val="18"/>
                <w:szCs w:val="18"/>
                <w:rtl/>
              </w:rPr>
              <w:t>0</w:t>
            </w:r>
            <w:r w:rsidR="005A3825" w:rsidRPr="00B23D3D">
              <w:rPr>
                <w:sz w:val="18"/>
                <w:szCs w:val="18"/>
                <w:rtl/>
              </w:rPr>
              <w:t>,</w:t>
            </w:r>
            <w:r w:rsidRPr="00A839FB">
              <w:rPr>
                <w:sz w:val="18"/>
                <w:szCs w:val="18"/>
                <w:rtl/>
              </w:rPr>
              <w:t>2</w:t>
            </w:r>
            <w:r w:rsidR="001114F5">
              <w:rPr>
                <w:sz w:val="18"/>
                <w:szCs w:val="18"/>
                <w:rtl/>
              </w:rPr>
              <w:t>-</w:t>
            </w:r>
          </w:p>
        </w:tc>
        <w:tc>
          <w:tcPr>
            <w:tcW w:w="796" w:type="dxa"/>
            <w:shd w:val="clear" w:color="auto" w:fill="auto"/>
          </w:tcPr>
          <w:p w14:paraId="1A979251" w14:textId="13258C41" w:rsidR="005A3825" w:rsidRPr="00B23D3D" w:rsidRDefault="005F6803" w:rsidP="00190F92">
            <w:pPr>
              <w:pStyle w:val="SingleTxtGA"/>
              <w:spacing w:before="20" w:after="40" w:line="280" w:lineRule="exact"/>
              <w:ind w:left="57" w:right="57"/>
              <w:rPr>
                <w:sz w:val="18"/>
                <w:szCs w:val="18"/>
                <w:rtl/>
                <w:lang w:val="ar-SA" w:eastAsia="zh-TW"/>
              </w:rPr>
            </w:pPr>
            <w:r w:rsidRPr="00A839FB">
              <w:rPr>
                <w:sz w:val="18"/>
                <w:szCs w:val="18"/>
                <w:rtl/>
              </w:rPr>
              <w:t>2</w:t>
            </w:r>
            <w:r w:rsidR="005A3825" w:rsidRPr="00B23D3D">
              <w:rPr>
                <w:sz w:val="18"/>
                <w:szCs w:val="18"/>
                <w:rtl/>
              </w:rPr>
              <w:t>,</w:t>
            </w:r>
            <w:r w:rsidRPr="00A839FB">
              <w:rPr>
                <w:sz w:val="18"/>
                <w:szCs w:val="18"/>
                <w:rtl/>
              </w:rPr>
              <w:t>4</w:t>
            </w:r>
            <w:r w:rsidR="001114F5">
              <w:rPr>
                <w:sz w:val="18"/>
                <w:szCs w:val="18"/>
                <w:rtl/>
              </w:rPr>
              <w:t>-</w:t>
            </w:r>
          </w:p>
        </w:tc>
        <w:tc>
          <w:tcPr>
            <w:tcW w:w="796" w:type="dxa"/>
            <w:shd w:val="clear" w:color="auto" w:fill="auto"/>
          </w:tcPr>
          <w:p w14:paraId="43D4FB34" w14:textId="7A3EEF42" w:rsidR="005A3825" w:rsidRPr="00B23D3D" w:rsidRDefault="005F6803" w:rsidP="00190F92">
            <w:pPr>
              <w:pStyle w:val="SingleTxtGA"/>
              <w:spacing w:before="20" w:after="40" w:line="280" w:lineRule="exact"/>
              <w:ind w:left="57" w:right="57"/>
              <w:rPr>
                <w:sz w:val="18"/>
                <w:szCs w:val="18"/>
                <w:rtl/>
                <w:lang w:val="ar-SA" w:eastAsia="zh-TW"/>
              </w:rPr>
            </w:pPr>
            <w:r w:rsidRPr="00A839FB">
              <w:rPr>
                <w:sz w:val="18"/>
                <w:szCs w:val="18"/>
                <w:rtl/>
              </w:rPr>
              <w:t>1</w:t>
            </w:r>
            <w:r w:rsidR="005A3825" w:rsidRPr="00B23D3D">
              <w:rPr>
                <w:sz w:val="18"/>
                <w:szCs w:val="18"/>
                <w:rtl/>
              </w:rPr>
              <w:t>,</w:t>
            </w:r>
            <w:r w:rsidRPr="00A839FB">
              <w:rPr>
                <w:sz w:val="18"/>
                <w:szCs w:val="18"/>
                <w:rtl/>
              </w:rPr>
              <w:t>6</w:t>
            </w:r>
            <w:r w:rsidR="001114F5">
              <w:rPr>
                <w:sz w:val="18"/>
                <w:szCs w:val="18"/>
                <w:rtl/>
              </w:rPr>
              <w:t>-</w:t>
            </w:r>
          </w:p>
        </w:tc>
        <w:tc>
          <w:tcPr>
            <w:tcW w:w="633" w:type="dxa"/>
            <w:shd w:val="clear" w:color="auto" w:fill="auto"/>
          </w:tcPr>
          <w:p w14:paraId="5CB5C232" w14:textId="60AED4D5" w:rsidR="005A3825" w:rsidRPr="00B23D3D" w:rsidRDefault="005F6803" w:rsidP="00190F92">
            <w:pPr>
              <w:pStyle w:val="SingleTxtGA"/>
              <w:spacing w:before="20" w:after="40" w:line="280" w:lineRule="exact"/>
              <w:ind w:left="57" w:right="57"/>
              <w:rPr>
                <w:sz w:val="18"/>
                <w:szCs w:val="18"/>
                <w:rtl/>
                <w:lang w:val="ar-SA" w:eastAsia="zh-TW"/>
              </w:rPr>
            </w:pPr>
            <w:r w:rsidRPr="00A839FB">
              <w:rPr>
                <w:sz w:val="18"/>
                <w:szCs w:val="18"/>
                <w:rtl/>
              </w:rPr>
              <w:t>0</w:t>
            </w:r>
            <w:r w:rsidR="005A3825" w:rsidRPr="00B23D3D">
              <w:rPr>
                <w:sz w:val="18"/>
                <w:szCs w:val="18"/>
                <w:rtl/>
              </w:rPr>
              <w:t>,</w:t>
            </w:r>
            <w:r w:rsidRPr="00A839FB">
              <w:rPr>
                <w:sz w:val="18"/>
                <w:szCs w:val="18"/>
                <w:rtl/>
              </w:rPr>
              <w:t>9</w:t>
            </w:r>
          </w:p>
        </w:tc>
      </w:tr>
      <w:tr w:rsidR="005A3825" w:rsidRPr="00B23D3D" w14:paraId="30A18EFB" w14:textId="77777777" w:rsidTr="00F9570F">
        <w:tc>
          <w:tcPr>
            <w:tcW w:w="426" w:type="dxa"/>
            <w:tcBorders>
              <w:bottom w:val="nil"/>
            </w:tcBorders>
            <w:shd w:val="clear" w:color="auto" w:fill="auto"/>
          </w:tcPr>
          <w:p w14:paraId="31110F49" w14:textId="1BDF8876" w:rsidR="005A3825" w:rsidRPr="00B23D3D" w:rsidRDefault="005F6803" w:rsidP="00190F92">
            <w:pPr>
              <w:pStyle w:val="SingleTxtGA"/>
              <w:spacing w:before="20" w:after="40" w:line="280" w:lineRule="exact"/>
              <w:ind w:left="57" w:right="57"/>
              <w:rPr>
                <w:sz w:val="18"/>
                <w:szCs w:val="18"/>
                <w:rtl/>
                <w:lang w:val="ar-SA" w:eastAsia="zh-TW"/>
              </w:rPr>
            </w:pPr>
            <w:r w:rsidRPr="00A839FB">
              <w:rPr>
                <w:sz w:val="18"/>
                <w:szCs w:val="18"/>
                <w:rtl/>
              </w:rPr>
              <w:t>8</w:t>
            </w:r>
            <w:r w:rsidR="001114F5">
              <w:rPr>
                <w:sz w:val="18"/>
                <w:szCs w:val="18"/>
                <w:rtl/>
              </w:rPr>
              <w:t>-</w:t>
            </w:r>
          </w:p>
        </w:tc>
        <w:tc>
          <w:tcPr>
            <w:tcW w:w="3118" w:type="dxa"/>
            <w:gridSpan w:val="2"/>
            <w:tcBorders>
              <w:bottom w:val="nil"/>
            </w:tcBorders>
            <w:shd w:val="clear" w:color="auto" w:fill="auto"/>
          </w:tcPr>
          <w:p w14:paraId="768426CD" w14:textId="77777777" w:rsidR="005A3825" w:rsidRPr="00B23D3D" w:rsidRDefault="005A3825" w:rsidP="00190F92">
            <w:pPr>
              <w:pStyle w:val="SingleTxtGA"/>
              <w:spacing w:before="20" w:after="40" w:line="280" w:lineRule="exact"/>
              <w:ind w:left="57" w:right="170"/>
              <w:rPr>
                <w:sz w:val="18"/>
                <w:szCs w:val="18"/>
                <w:rtl/>
                <w:lang w:val="ar-SA" w:eastAsia="zh-TW"/>
              </w:rPr>
            </w:pPr>
            <w:r w:rsidRPr="00B23D3D">
              <w:rPr>
                <w:sz w:val="18"/>
                <w:szCs w:val="18"/>
                <w:rtl/>
              </w:rPr>
              <w:t>نسبة إجمالي النفقات العامة والناتج المحلي الإجمالي</w:t>
            </w:r>
          </w:p>
        </w:tc>
        <w:tc>
          <w:tcPr>
            <w:tcW w:w="642" w:type="dxa"/>
            <w:tcBorders>
              <w:bottom w:val="nil"/>
            </w:tcBorders>
            <w:shd w:val="clear" w:color="auto" w:fill="auto"/>
          </w:tcPr>
          <w:p w14:paraId="46D18B05" w14:textId="6FCCEFE9" w:rsidR="005A3825" w:rsidRPr="00B23D3D" w:rsidRDefault="005F6803" w:rsidP="00190F92">
            <w:pPr>
              <w:pStyle w:val="SingleTxtGA"/>
              <w:spacing w:before="20" w:after="40" w:line="280" w:lineRule="exact"/>
              <w:ind w:left="57" w:right="57"/>
              <w:rPr>
                <w:sz w:val="18"/>
                <w:szCs w:val="18"/>
                <w:rtl/>
                <w:lang w:val="ar-SA" w:eastAsia="zh-TW"/>
              </w:rPr>
            </w:pPr>
            <w:r w:rsidRPr="00A839FB">
              <w:rPr>
                <w:sz w:val="18"/>
                <w:szCs w:val="18"/>
                <w:rtl/>
              </w:rPr>
              <w:t>20</w:t>
            </w:r>
            <w:r w:rsidR="005A3825" w:rsidRPr="00B23D3D">
              <w:rPr>
                <w:sz w:val="18"/>
                <w:szCs w:val="18"/>
                <w:rtl/>
              </w:rPr>
              <w:t>,</w:t>
            </w:r>
            <w:r w:rsidRPr="00A839FB">
              <w:rPr>
                <w:sz w:val="18"/>
                <w:szCs w:val="18"/>
                <w:rtl/>
              </w:rPr>
              <w:t>9</w:t>
            </w:r>
          </w:p>
        </w:tc>
        <w:tc>
          <w:tcPr>
            <w:tcW w:w="796" w:type="dxa"/>
            <w:tcBorders>
              <w:bottom w:val="nil"/>
            </w:tcBorders>
            <w:shd w:val="clear" w:color="auto" w:fill="auto"/>
          </w:tcPr>
          <w:p w14:paraId="6FCF2517" w14:textId="04257258" w:rsidR="005A3825" w:rsidRPr="00B23D3D" w:rsidRDefault="005F6803" w:rsidP="00190F92">
            <w:pPr>
              <w:pStyle w:val="SingleTxtGA"/>
              <w:spacing w:before="20" w:after="40" w:line="280" w:lineRule="exact"/>
              <w:ind w:left="57" w:right="57"/>
              <w:rPr>
                <w:sz w:val="18"/>
                <w:szCs w:val="18"/>
                <w:rtl/>
                <w:lang w:val="ar-SA" w:eastAsia="zh-TW"/>
              </w:rPr>
            </w:pPr>
            <w:r w:rsidRPr="00A839FB">
              <w:rPr>
                <w:sz w:val="18"/>
                <w:szCs w:val="18"/>
                <w:rtl/>
              </w:rPr>
              <w:t>20</w:t>
            </w:r>
            <w:r w:rsidR="005A3825" w:rsidRPr="00B23D3D">
              <w:rPr>
                <w:sz w:val="18"/>
                <w:szCs w:val="18"/>
                <w:rtl/>
              </w:rPr>
              <w:t>,</w:t>
            </w:r>
            <w:r w:rsidRPr="00A839FB">
              <w:rPr>
                <w:sz w:val="18"/>
                <w:szCs w:val="18"/>
                <w:rtl/>
              </w:rPr>
              <w:t>1</w:t>
            </w:r>
          </w:p>
        </w:tc>
        <w:tc>
          <w:tcPr>
            <w:tcW w:w="796" w:type="dxa"/>
            <w:tcBorders>
              <w:bottom w:val="nil"/>
            </w:tcBorders>
            <w:shd w:val="clear" w:color="auto" w:fill="auto"/>
          </w:tcPr>
          <w:p w14:paraId="78CEE13B" w14:textId="149DFB2F" w:rsidR="005A3825" w:rsidRPr="00B23D3D" w:rsidRDefault="005F6803" w:rsidP="00190F92">
            <w:pPr>
              <w:pStyle w:val="SingleTxtGA"/>
              <w:spacing w:before="20" w:after="40" w:line="280" w:lineRule="exact"/>
              <w:ind w:left="57" w:right="57"/>
              <w:rPr>
                <w:sz w:val="18"/>
                <w:szCs w:val="18"/>
                <w:rtl/>
                <w:lang w:val="ar-SA" w:eastAsia="zh-TW"/>
              </w:rPr>
            </w:pPr>
            <w:r w:rsidRPr="00A839FB">
              <w:rPr>
                <w:sz w:val="18"/>
                <w:szCs w:val="18"/>
                <w:rtl/>
              </w:rPr>
              <w:t>19</w:t>
            </w:r>
            <w:r w:rsidR="005A3825" w:rsidRPr="00B23D3D">
              <w:rPr>
                <w:sz w:val="18"/>
                <w:szCs w:val="18"/>
                <w:rtl/>
              </w:rPr>
              <w:t>,</w:t>
            </w:r>
            <w:r w:rsidRPr="00A839FB">
              <w:rPr>
                <w:sz w:val="18"/>
                <w:szCs w:val="18"/>
                <w:rtl/>
              </w:rPr>
              <w:t>7</w:t>
            </w:r>
          </w:p>
        </w:tc>
        <w:tc>
          <w:tcPr>
            <w:tcW w:w="796" w:type="dxa"/>
            <w:tcBorders>
              <w:bottom w:val="nil"/>
            </w:tcBorders>
            <w:shd w:val="clear" w:color="auto" w:fill="auto"/>
          </w:tcPr>
          <w:p w14:paraId="33A39AA2" w14:textId="74CD47A1" w:rsidR="005A3825" w:rsidRPr="00B23D3D" w:rsidRDefault="005F6803" w:rsidP="00190F92">
            <w:pPr>
              <w:pStyle w:val="SingleTxtGA"/>
              <w:spacing w:before="20" w:after="40" w:line="280" w:lineRule="exact"/>
              <w:ind w:left="57" w:right="57"/>
              <w:rPr>
                <w:sz w:val="18"/>
                <w:szCs w:val="18"/>
                <w:rtl/>
                <w:lang w:val="ar-SA" w:eastAsia="zh-TW"/>
              </w:rPr>
            </w:pPr>
            <w:r w:rsidRPr="00A839FB">
              <w:rPr>
                <w:sz w:val="18"/>
                <w:szCs w:val="18"/>
                <w:rtl/>
              </w:rPr>
              <w:t>24</w:t>
            </w:r>
            <w:r w:rsidR="005A3825" w:rsidRPr="00B23D3D">
              <w:rPr>
                <w:sz w:val="18"/>
                <w:szCs w:val="18"/>
                <w:rtl/>
              </w:rPr>
              <w:t>,</w:t>
            </w:r>
            <w:r w:rsidRPr="00A839FB">
              <w:rPr>
                <w:sz w:val="18"/>
                <w:szCs w:val="18"/>
                <w:rtl/>
              </w:rPr>
              <w:t>0</w:t>
            </w:r>
          </w:p>
        </w:tc>
        <w:tc>
          <w:tcPr>
            <w:tcW w:w="633" w:type="dxa"/>
            <w:tcBorders>
              <w:bottom w:val="nil"/>
            </w:tcBorders>
            <w:shd w:val="clear" w:color="auto" w:fill="auto"/>
          </w:tcPr>
          <w:p w14:paraId="266FF89E" w14:textId="377E6E6E" w:rsidR="005A3825" w:rsidRPr="00B23D3D" w:rsidRDefault="005F6803" w:rsidP="00190F92">
            <w:pPr>
              <w:pStyle w:val="SingleTxtGA"/>
              <w:spacing w:before="20" w:after="40" w:line="280" w:lineRule="exact"/>
              <w:ind w:left="57" w:right="57"/>
              <w:rPr>
                <w:sz w:val="18"/>
                <w:szCs w:val="18"/>
                <w:rtl/>
                <w:lang w:val="ar-SA" w:eastAsia="zh-TW"/>
              </w:rPr>
            </w:pPr>
            <w:r w:rsidRPr="00A839FB">
              <w:rPr>
                <w:sz w:val="18"/>
                <w:szCs w:val="18"/>
                <w:rtl/>
              </w:rPr>
              <w:t>28</w:t>
            </w:r>
            <w:r w:rsidR="005A3825" w:rsidRPr="00B23D3D">
              <w:rPr>
                <w:sz w:val="18"/>
                <w:szCs w:val="18"/>
                <w:rtl/>
              </w:rPr>
              <w:t>,</w:t>
            </w:r>
            <w:r w:rsidRPr="00A839FB">
              <w:rPr>
                <w:sz w:val="18"/>
                <w:szCs w:val="18"/>
                <w:rtl/>
              </w:rPr>
              <w:t>5</w:t>
            </w:r>
          </w:p>
        </w:tc>
      </w:tr>
      <w:tr w:rsidR="005A3825" w:rsidRPr="00B23D3D" w14:paraId="7B224B6C" w14:textId="77777777" w:rsidTr="00F9570F">
        <w:tc>
          <w:tcPr>
            <w:tcW w:w="426" w:type="dxa"/>
            <w:vMerge w:val="restart"/>
            <w:tcBorders>
              <w:top w:val="nil"/>
              <w:bottom w:val="nil"/>
            </w:tcBorders>
            <w:shd w:val="clear" w:color="auto" w:fill="auto"/>
          </w:tcPr>
          <w:p w14:paraId="40F6F4E5" w14:textId="5CE95D7D" w:rsidR="005A3825" w:rsidRPr="00B23D3D" w:rsidRDefault="005F6803" w:rsidP="00190F92">
            <w:pPr>
              <w:pStyle w:val="SingleTxtGA"/>
              <w:spacing w:before="20" w:after="40" w:line="280" w:lineRule="exact"/>
              <w:ind w:left="57" w:right="57"/>
              <w:rPr>
                <w:sz w:val="18"/>
                <w:szCs w:val="18"/>
                <w:rtl/>
                <w:lang w:val="ar-SA" w:eastAsia="zh-TW"/>
              </w:rPr>
            </w:pPr>
            <w:r w:rsidRPr="00A839FB">
              <w:rPr>
                <w:sz w:val="18"/>
                <w:szCs w:val="18"/>
                <w:rtl/>
              </w:rPr>
              <w:t>9</w:t>
            </w:r>
            <w:r w:rsidR="001114F5">
              <w:rPr>
                <w:sz w:val="18"/>
                <w:szCs w:val="18"/>
                <w:rtl/>
              </w:rPr>
              <w:t>-</w:t>
            </w:r>
          </w:p>
        </w:tc>
        <w:tc>
          <w:tcPr>
            <w:tcW w:w="3118" w:type="dxa"/>
            <w:gridSpan w:val="2"/>
            <w:tcBorders>
              <w:top w:val="nil"/>
              <w:bottom w:val="nil"/>
            </w:tcBorders>
            <w:shd w:val="clear" w:color="auto" w:fill="auto"/>
          </w:tcPr>
          <w:p w14:paraId="5D1DDA7E" w14:textId="77777777" w:rsidR="005A3825" w:rsidRPr="00B23D3D" w:rsidRDefault="005A3825" w:rsidP="00190F92">
            <w:pPr>
              <w:pStyle w:val="SingleTxtGA"/>
              <w:spacing w:before="20" w:after="40" w:line="280" w:lineRule="exact"/>
              <w:ind w:left="57" w:right="170"/>
              <w:rPr>
                <w:sz w:val="18"/>
                <w:szCs w:val="18"/>
                <w:rtl/>
                <w:lang w:val="ar-SA" w:eastAsia="zh-TW"/>
              </w:rPr>
            </w:pPr>
            <w:r w:rsidRPr="00B23D3D">
              <w:rPr>
                <w:sz w:val="18"/>
                <w:szCs w:val="18"/>
                <w:rtl/>
              </w:rPr>
              <w:t>النفقات الاجتماعية (باستثناء الرواتب) على:</w:t>
            </w:r>
          </w:p>
        </w:tc>
        <w:tc>
          <w:tcPr>
            <w:tcW w:w="3663" w:type="dxa"/>
            <w:gridSpan w:val="5"/>
            <w:tcBorders>
              <w:top w:val="nil"/>
              <w:bottom w:val="nil"/>
            </w:tcBorders>
            <w:shd w:val="clear" w:color="auto" w:fill="auto"/>
          </w:tcPr>
          <w:p w14:paraId="5D5403CA" w14:textId="77777777" w:rsidR="005A3825" w:rsidRPr="00B23D3D" w:rsidRDefault="005A3825" w:rsidP="00190F92">
            <w:pPr>
              <w:pStyle w:val="SingleTxtGA"/>
              <w:spacing w:before="20" w:after="40" w:line="280" w:lineRule="exact"/>
              <w:ind w:left="57" w:right="57"/>
              <w:rPr>
                <w:sz w:val="18"/>
                <w:szCs w:val="18"/>
              </w:rPr>
            </w:pPr>
          </w:p>
        </w:tc>
      </w:tr>
      <w:tr w:rsidR="005A3825" w:rsidRPr="00B23D3D" w14:paraId="38571E21" w14:textId="77777777" w:rsidTr="00F9570F">
        <w:tc>
          <w:tcPr>
            <w:tcW w:w="426" w:type="dxa"/>
            <w:vMerge/>
            <w:tcBorders>
              <w:top w:val="nil"/>
              <w:bottom w:val="nil"/>
            </w:tcBorders>
            <w:shd w:val="clear" w:color="auto" w:fill="auto"/>
          </w:tcPr>
          <w:p w14:paraId="6DB475C7" w14:textId="77777777" w:rsidR="005A3825" w:rsidRPr="00B23D3D" w:rsidRDefault="005A3825" w:rsidP="00190F92">
            <w:pPr>
              <w:pStyle w:val="SingleTxtGA"/>
              <w:spacing w:before="20" w:after="40" w:line="280" w:lineRule="exact"/>
              <w:ind w:left="57" w:right="57"/>
              <w:rPr>
                <w:sz w:val="18"/>
                <w:szCs w:val="18"/>
              </w:rPr>
            </w:pPr>
          </w:p>
        </w:tc>
        <w:tc>
          <w:tcPr>
            <w:tcW w:w="511" w:type="dxa"/>
            <w:tcBorders>
              <w:top w:val="nil"/>
              <w:bottom w:val="nil"/>
            </w:tcBorders>
            <w:shd w:val="clear" w:color="auto" w:fill="auto"/>
          </w:tcPr>
          <w:p w14:paraId="3F1743C3" w14:textId="77777777" w:rsidR="005A3825" w:rsidRPr="00B23D3D" w:rsidRDefault="005A3825" w:rsidP="00190F92">
            <w:pPr>
              <w:pStyle w:val="SingleTxtGA"/>
              <w:spacing w:before="20" w:after="40" w:line="280" w:lineRule="exact"/>
              <w:ind w:left="57" w:right="170"/>
              <w:rPr>
                <w:sz w:val="18"/>
                <w:szCs w:val="18"/>
                <w:rtl/>
                <w:lang w:val="ar-SA" w:eastAsia="zh-TW"/>
              </w:rPr>
            </w:pPr>
            <w:r w:rsidRPr="00B23D3D">
              <w:rPr>
                <w:sz w:val="18"/>
                <w:szCs w:val="18"/>
                <w:rtl/>
              </w:rPr>
              <w:t>(أ)</w:t>
            </w:r>
          </w:p>
        </w:tc>
        <w:tc>
          <w:tcPr>
            <w:tcW w:w="2607" w:type="dxa"/>
            <w:tcBorders>
              <w:top w:val="nil"/>
              <w:bottom w:val="nil"/>
            </w:tcBorders>
            <w:shd w:val="clear" w:color="auto" w:fill="auto"/>
          </w:tcPr>
          <w:p w14:paraId="7A8F5C0A" w14:textId="77777777" w:rsidR="005A3825" w:rsidRPr="00B23D3D" w:rsidRDefault="005A3825" w:rsidP="00190F92">
            <w:pPr>
              <w:pStyle w:val="SingleTxtGA"/>
              <w:spacing w:before="20" w:after="40" w:line="280" w:lineRule="exact"/>
              <w:ind w:left="57" w:right="170"/>
              <w:rPr>
                <w:sz w:val="18"/>
                <w:szCs w:val="18"/>
                <w:rtl/>
                <w:lang w:val="ar-SA" w:eastAsia="zh-TW"/>
              </w:rPr>
            </w:pPr>
            <w:r w:rsidRPr="00B23D3D">
              <w:rPr>
                <w:sz w:val="18"/>
                <w:szCs w:val="18"/>
                <w:rtl/>
              </w:rPr>
              <w:t>الصحة (بملايين الدولارات الأمريكية)</w:t>
            </w:r>
          </w:p>
        </w:tc>
        <w:tc>
          <w:tcPr>
            <w:tcW w:w="642" w:type="dxa"/>
            <w:tcBorders>
              <w:top w:val="nil"/>
              <w:bottom w:val="nil"/>
            </w:tcBorders>
            <w:shd w:val="clear" w:color="auto" w:fill="auto"/>
          </w:tcPr>
          <w:p w14:paraId="68CAE16B" w14:textId="6BA4E357" w:rsidR="005A3825" w:rsidRPr="00B23D3D" w:rsidRDefault="005F6803" w:rsidP="00190F92">
            <w:pPr>
              <w:pStyle w:val="SingleTxtGA"/>
              <w:spacing w:before="20" w:after="40" w:line="280" w:lineRule="exact"/>
              <w:ind w:left="57" w:right="57"/>
              <w:rPr>
                <w:sz w:val="18"/>
                <w:szCs w:val="18"/>
                <w:rtl/>
              </w:rPr>
            </w:pPr>
            <w:r w:rsidRPr="00A839FB">
              <w:rPr>
                <w:sz w:val="18"/>
                <w:szCs w:val="18"/>
                <w:rtl/>
              </w:rPr>
              <w:t>34</w:t>
            </w:r>
            <w:r w:rsidR="005A3825" w:rsidRPr="00B23D3D">
              <w:rPr>
                <w:sz w:val="18"/>
                <w:szCs w:val="18"/>
                <w:rtl/>
              </w:rPr>
              <w:t>,</w:t>
            </w:r>
            <w:r w:rsidRPr="00A839FB">
              <w:rPr>
                <w:sz w:val="18"/>
                <w:szCs w:val="18"/>
                <w:rtl/>
              </w:rPr>
              <w:t>8</w:t>
            </w:r>
          </w:p>
        </w:tc>
        <w:tc>
          <w:tcPr>
            <w:tcW w:w="796" w:type="dxa"/>
            <w:tcBorders>
              <w:top w:val="nil"/>
              <w:bottom w:val="nil"/>
            </w:tcBorders>
            <w:shd w:val="clear" w:color="auto" w:fill="auto"/>
          </w:tcPr>
          <w:p w14:paraId="4A36B464" w14:textId="51F2B66E" w:rsidR="005A3825" w:rsidRPr="00B23D3D" w:rsidRDefault="005F6803" w:rsidP="00190F92">
            <w:pPr>
              <w:pStyle w:val="SingleTxtGA"/>
              <w:spacing w:before="20" w:after="40" w:line="280" w:lineRule="exact"/>
              <w:ind w:left="57" w:right="57"/>
              <w:rPr>
                <w:sz w:val="18"/>
                <w:szCs w:val="18"/>
                <w:rtl/>
              </w:rPr>
            </w:pPr>
            <w:r w:rsidRPr="00A839FB">
              <w:rPr>
                <w:sz w:val="18"/>
                <w:szCs w:val="18"/>
                <w:rtl/>
              </w:rPr>
              <w:t>19</w:t>
            </w:r>
            <w:r w:rsidR="005A3825" w:rsidRPr="00B23D3D">
              <w:rPr>
                <w:sz w:val="18"/>
                <w:szCs w:val="18"/>
                <w:rtl/>
              </w:rPr>
              <w:t>,</w:t>
            </w:r>
            <w:r w:rsidRPr="00A839FB">
              <w:rPr>
                <w:sz w:val="18"/>
                <w:szCs w:val="18"/>
                <w:rtl/>
              </w:rPr>
              <w:t>02</w:t>
            </w:r>
          </w:p>
        </w:tc>
        <w:tc>
          <w:tcPr>
            <w:tcW w:w="796" w:type="dxa"/>
            <w:tcBorders>
              <w:top w:val="nil"/>
              <w:bottom w:val="nil"/>
            </w:tcBorders>
            <w:shd w:val="clear" w:color="auto" w:fill="auto"/>
          </w:tcPr>
          <w:p w14:paraId="2FB33719" w14:textId="7C37ECEC" w:rsidR="005A3825" w:rsidRPr="00B23D3D" w:rsidRDefault="005F6803" w:rsidP="00190F92">
            <w:pPr>
              <w:pStyle w:val="SingleTxtGA"/>
              <w:spacing w:before="20" w:after="40" w:line="280" w:lineRule="exact"/>
              <w:ind w:left="57" w:right="57"/>
              <w:rPr>
                <w:sz w:val="18"/>
                <w:szCs w:val="18"/>
                <w:rtl/>
              </w:rPr>
            </w:pPr>
            <w:r w:rsidRPr="00A839FB">
              <w:rPr>
                <w:sz w:val="18"/>
                <w:szCs w:val="18"/>
                <w:rtl/>
              </w:rPr>
              <w:t>27</w:t>
            </w:r>
            <w:r w:rsidR="005A3825" w:rsidRPr="00B23D3D">
              <w:rPr>
                <w:sz w:val="18"/>
                <w:szCs w:val="18"/>
                <w:rtl/>
              </w:rPr>
              <w:t>,</w:t>
            </w:r>
            <w:r w:rsidRPr="00A839FB">
              <w:rPr>
                <w:sz w:val="18"/>
                <w:szCs w:val="18"/>
                <w:rtl/>
              </w:rPr>
              <w:t>9</w:t>
            </w:r>
          </w:p>
        </w:tc>
        <w:tc>
          <w:tcPr>
            <w:tcW w:w="796" w:type="dxa"/>
            <w:tcBorders>
              <w:top w:val="nil"/>
              <w:bottom w:val="nil"/>
            </w:tcBorders>
            <w:shd w:val="clear" w:color="auto" w:fill="auto"/>
          </w:tcPr>
          <w:p w14:paraId="09557A99" w14:textId="474D899A" w:rsidR="005A3825" w:rsidRPr="00B23D3D" w:rsidRDefault="005F6803" w:rsidP="00190F92">
            <w:pPr>
              <w:pStyle w:val="SingleTxtGA"/>
              <w:spacing w:before="20" w:after="40" w:line="280" w:lineRule="exact"/>
              <w:ind w:left="57" w:right="57"/>
              <w:rPr>
                <w:sz w:val="18"/>
                <w:szCs w:val="18"/>
                <w:rtl/>
              </w:rPr>
            </w:pPr>
            <w:r w:rsidRPr="00A839FB">
              <w:rPr>
                <w:sz w:val="18"/>
                <w:szCs w:val="18"/>
                <w:rtl/>
              </w:rPr>
              <w:t>1</w:t>
            </w:r>
            <w:r w:rsidR="005A3825" w:rsidRPr="00B23D3D">
              <w:rPr>
                <w:sz w:val="18"/>
                <w:szCs w:val="18"/>
                <w:rtl/>
              </w:rPr>
              <w:t>,</w:t>
            </w:r>
            <w:r w:rsidRPr="00A839FB">
              <w:rPr>
                <w:sz w:val="18"/>
                <w:szCs w:val="18"/>
                <w:rtl/>
              </w:rPr>
              <w:t>8</w:t>
            </w:r>
          </w:p>
        </w:tc>
        <w:tc>
          <w:tcPr>
            <w:tcW w:w="633" w:type="dxa"/>
            <w:tcBorders>
              <w:top w:val="nil"/>
              <w:bottom w:val="nil"/>
            </w:tcBorders>
            <w:shd w:val="clear" w:color="auto" w:fill="auto"/>
          </w:tcPr>
          <w:p w14:paraId="2F4D021F" w14:textId="7F29D31F" w:rsidR="005A3825" w:rsidRPr="00B23D3D" w:rsidRDefault="005F6803" w:rsidP="00190F92">
            <w:pPr>
              <w:pStyle w:val="SingleTxtGA"/>
              <w:spacing w:before="20" w:after="40" w:line="280" w:lineRule="exact"/>
              <w:ind w:left="57" w:right="57"/>
              <w:rPr>
                <w:sz w:val="18"/>
                <w:szCs w:val="18"/>
                <w:rtl/>
              </w:rPr>
            </w:pPr>
            <w:r w:rsidRPr="00A839FB">
              <w:rPr>
                <w:sz w:val="18"/>
                <w:szCs w:val="18"/>
                <w:rtl/>
              </w:rPr>
              <w:t>12</w:t>
            </w:r>
            <w:r w:rsidR="005A3825" w:rsidRPr="00B23D3D">
              <w:rPr>
                <w:sz w:val="18"/>
                <w:szCs w:val="18"/>
                <w:rtl/>
              </w:rPr>
              <w:t>,</w:t>
            </w:r>
            <w:r w:rsidRPr="00A839FB">
              <w:rPr>
                <w:sz w:val="18"/>
                <w:szCs w:val="18"/>
                <w:rtl/>
              </w:rPr>
              <w:t>7</w:t>
            </w:r>
          </w:p>
        </w:tc>
      </w:tr>
      <w:tr w:rsidR="005A3825" w:rsidRPr="00B23D3D" w14:paraId="18E53EA3" w14:textId="77777777" w:rsidTr="00F9570F">
        <w:tc>
          <w:tcPr>
            <w:tcW w:w="426" w:type="dxa"/>
            <w:vMerge/>
            <w:tcBorders>
              <w:top w:val="nil"/>
              <w:bottom w:val="nil"/>
            </w:tcBorders>
            <w:shd w:val="clear" w:color="auto" w:fill="auto"/>
          </w:tcPr>
          <w:p w14:paraId="012B9AAE" w14:textId="77777777" w:rsidR="005A3825" w:rsidRPr="00B23D3D" w:rsidRDefault="005A3825" w:rsidP="00190F92">
            <w:pPr>
              <w:pStyle w:val="SingleTxtGA"/>
              <w:spacing w:before="20" w:after="40" w:line="280" w:lineRule="exact"/>
              <w:ind w:left="57" w:right="57"/>
              <w:rPr>
                <w:sz w:val="18"/>
                <w:szCs w:val="18"/>
              </w:rPr>
            </w:pPr>
          </w:p>
        </w:tc>
        <w:tc>
          <w:tcPr>
            <w:tcW w:w="511" w:type="dxa"/>
            <w:tcBorders>
              <w:top w:val="nil"/>
              <w:bottom w:val="nil"/>
            </w:tcBorders>
            <w:shd w:val="clear" w:color="auto" w:fill="auto"/>
          </w:tcPr>
          <w:p w14:paraId="00D9ABA7" w14:textId="77777777" w:rsidR="005A3825" w:rsidRPr="00B23D3D" w:rsidRDefault="005A3825" w:rsidP="00190F92">
            <w:pPr>
              <w:pStyle w:val="SingleTxtGA"/>
              <w:spacing w:before="20" w:after="40" w:line="280" w:lineRule="exact"/>
              <w:ind w:left="57" w:right="170"/>
              <w:rPr>
                <w:sz w:val="18"/>
                <w:szCs w:val="18"/>
                <w:rtl/>
                <w:lang w:val="ar-SA" w:eastAsia="zh-TW"/>
              </w:rPr>
            </w:pPr>
            <w:r w:rsidRPr="00B23D3D">
              <w:rPr>
                <w:sz w:val="18"/>
                <w:szCs w:val="18"/>
                <w:rtl/>
              </w:rPr>
              <w:t>(ب)</w:t>
            </w:r>
          </w:p>
        </w:tc>
        <w:tc>
          <w:tcPr>
            <w:tcW w:w="2607" w:type="dxa"/>
            <w:tcBorders>
              <w:top w:val="nil"/>
              <w:bottom w:val="nil"/>
            </w:tcBorders>
            <w:shd w:val="clear" w:color="auto" w:fill="auto"/>
          </w:tcPr>
          <w:p w14:paraId="399AE01D" w14:textId="77777777" w:rsidR="005A3825" w:rsidRPr="00B23D3D" w:rsidRDefault="005A3825" w:rsidP="00190F92">
            <w:pPr>
              <w:pStyle w:val="SingleTxtGA"/>
              <w:spacing w:before="20" w:after="40" w:line="280" w:lineRule="exact"/>
              <w:ind w:left="57" w:right="170"/>
              <w:rPr>
                <w:sz w:val="18"/>
                <w:szCs w:val="18"/>
                <w:rtl/>
                <w:lang w:val="ar-SA" w:eastAsia="zh-TW"/>
              </w:rPr>
            </w:pPr>
            <w:r w:rsidRPr="00B23D3D">
              <w:rPr>
                <w:sz w:val="18"/>
                <w:szCs w:val="18"/>
                <w:rtl/>
              </w:rPr>
              <w:t>التعليم (بملايين الدولارات الأمريكية)</w:t>
            </w:r>
          </w:p>
        </w:tc>
        <w:tc>
          <w:tcPr>
            <w:tcW w:w="642" w:type="dxa"/>
            <w:tcBorders>
              <w:top w:val="nil"/>
              <w:bottom w:val="nil"/>
            </w:tcBorders>
            <w:shd w:val="clear" w:color="auto" w:fill="auto"/>
          </w:tcPr>
          <w:p w14:paraId="05949197" w14:textId="67C764F6" w:rsidR="005A3825" w:rsidRPr="00B23D3D" w:rsidRDefault="005F6803" w:rsidP="00190F92">
            <w:pPr>
              <w:pStyle w:val="SingleTxtGA"/>
              <w:spacing w:before="20" w:after="40" w:line="280" w:lineRule="exact"/>
              <w:ind w:left="57" w:right="57"/>
              <w:rPr>
                <w:sz w:val="18"/>
                <w:szCs w:val="18"/>
                <w:rtl/>
              </w:rPr>
            </w:pPr>
            <w:r w:rsidRPr="00A839FB">
              <w:rPr>
                <w:sz w:val="18"/>
                <w:szCs w:val="18"/>
                <w:rtl/>
              </w:rPr>
              <w:t>17</w:t>
            </w:r>
            <w:r w:rsidR="005A3825" w:rsidRPr="00B23D3D">
              <w:rPr>
                <w:sz w:val="18"/>
                <w:szCs w:val="18"/>
                <w:rtl/>
              </w:rPr>
              <w:t>,</w:t>
            </w:r>
            <w:r w:rsidRPr="00A839FB">
              <w:rPr>
                <w:sz w:val="18"/>
                <w:szCs w:val="18"/>
                <w:rtl/>
              </w:rPr>
              <w:t>8</w:t>
            </w:r>
          </w:p>
        </w:tc>
        <w:tc>
          <w:tcPr>
            <w:tcW w:w="796" w:type="dxa"/>
            <w:tcBorders>
              <w:top w:val="nil"/>
              <w:bottom w:val="nil"/>
            </w:tcBorders>
            <w:shd w:val="clear" w:color="auto" w:fill="auto"/>
          </w:tcPr>
          <w:p w14:paraId="2FA1F8F1" w14:textId="74CD7085" w:rsidR="005A3825" w:rsidRPr="00B23D3D" w:rsidRDefault="005F6803" w:rsidP="00190F92">
            <w:pPr>
              <w:pStyle w:val="SingleTxtGA"/>
              <w:spacing w:before="20" w:after="40" w:line="280" w:lineRule="exact"/>
              <w:ind w:left="57" w:right="57"/>
              <w:rPr>
                <w:sz w:val="18"/>
                <w:szCs w:val="18"/>
                <w:rtl/>
              </w:rPr>
            </w:pPr>
            <w:r w:rsidRPr="00A839FB">
              <w:rPr>
                <w:sz w:val="18"/>
                <w:szCs w:val="18"/>
                <w:rtl/>
              </w:rPr>
              <w:t>3</w:t>
            </w:r>
            <w:r w:rsidR="005A3825" w:rsidRPr="00B23D3D">
              <w:rPr>
                <w:sz w:val="18"/>
                <w:szCs w:val="18"/>
                <w:rtl/>
              </w:rPr>
              <w:t>,</w:t>
            </w:r>
            <w:r w:rsidRPr="00A839FB">
              <w:rPr>
                <w:sz w:val="18"/>
                <w:szCs w:val="18"/>
                <w:rtl/>
              </w:rPr>
              <w:t>7</w:t>
            </w:r>
          </w:p>
        </w:tc>
        <w:tc>
          <w:tcPr>
            <w:tcW w:w="796" w:type="dxa"/>
            <w:tcBorders>
              <w:top w:val="nil"/>
              <w:bottom w:val="nil"/>
            </w:tcBorders>
            <w:shd w:val="clear" w:color="auto" w:fill="auto"/>
          </w:tcPr>
          <w:p w14:paraId="73D7FA08" w14:textId="60407C42" w:rsidR="005A3825" w:rsidRPr="00B23D3D" w:rsidRDefault="005F6803" w:rsidP="00190F92">
            <w:pPr>
              <w:pStyle w:val="SingleTxtGA"/>
              <w:spacing w:before="20" w:after="40" w:line="280" w:lineRule="exact"/>
              <w:ind w:left="57" w:right="57"/>
              <w:rPr>
                <w:sz w:val="18"/>
                <w:szCs w:val="18"/>
                <w:rtl/>
              </w:rPr>
            </w:pPr>
            <w:r w:rsidRPr="00A839FB">
              <w:rPr>
                <w:sz w:val="18"/>
                <w:szCs w:val="18"/>
                <w:rtl/>
              </w:rPr>
              <w:t>3</w:t>
            </w:r>
            <w:r w:rsidR="005A3825" w:rsidRPr="00B23D3D">
              <w:rPr>
                <w:sz w:val="18"/>
                <w:szCs w:val="18"/>
                <w:rtl/>
              </w:rPr>
              <w:t>,</w:t>
            </w:r>
            <w:r w:rsidRPr="00A839FB">
              <w:rPr>
                <w:sz w:val="18"/>
                <w:szCs w:val="18"/>
                <w:rtl/>
              </w:rPr>
              <w:t>6</w:t>
            </w:r>
          </w:p>
        </w:tc>
        <w:tc>
          <w:tcPr>
            <w:tcW w:w="796" w:type="dxa"/>
            <w:tcBorders>
              <w:top w:val="nil"/>
              <w:bottom w:val="nil"/>
            </w:tcBorders>
            <w:shd w:val="clear" w:color="auto" w:fill="auto"/>
          </w:tcPr>
          <w:p w14:paraId="3FA005DC" w14:textId="6360392A" w:rsidR="005A3825" w:rsidRPr="00B23D3D" w:rsidRDefault="005F6803" w:rsidP="00190F92">
            <w:pPr>
              <w:pStyle w:val="SingleTxtGA"/>
              <w:spacing w:before="20" w:after="40" w:line="280" w:lineRule="exact"/>
              <w:ind w:left="57" w:right="57"/>
              <w:rPr>
                <w:sz w:val="18"/>
                <w:szCs w:val="18"/>
                <w:rtl/>
              </w:rPr>
            </w:pPr>
            <w:r w:rsidRPr="00A839FB">
              <w:rPr>
                <w:sz w:val="18"/>
                <w:szCs w:val="18"/>
                <w:rtl/>
              </w:rPr>
              <w:t>1</w:t>
            </w:r>
            <w:r w:rsidR="005A3825" w:rsidRPr="00B23D3D">
              <w:rPr>
                <w:sz w:val="18"/>
                <w:szCs w:val="18"/>
                <w:rtl/>
              </w:rPr>
              <w:t>,</w:t>
            </w:r>
            <w:r w:rsidRPr="00A839FB">
              <w:rPr>
                <w:sz w:val="18"/>
                <w:szCs w:val="18"/>
                <w:rtl/>
              </w:rPr>
              <w:t>2</w:t>
            </w:r>
          </w:p>
        </w:tc>
        <w:tc>
          <w:tcPr>
            <w:tcW w:w="633" w:type="dxa"/>
            <w:tcBorders>
              <w:top w:val="nil"/>
              <w:bottom w:val="nil"/>
            </w:tcBorders>
            <w:shd w:val="clear" w:color="auto" w:fill="auto"/>
          </w:tcPr>
          <w:p w14:paraId="790D939F" w14:textId="7D4B86E3" w:rsidR="005A3825" w:rsidRPr="00B23D3D" w:rsidRDefault="005F6803" w:rsidP="00190F92">
            <w:pPr>
              <w:pStyle w:val="SingleTxtGA"/>
              <w:spacing w:before="20" w:after="40" w:line="280" w:lineRule="exact"/>
              <w:ind w:left="57" w:right="57"/>
              <w:rPr>
                <w:sz w:val="18"/>
                <w:szCs w:val="18"/>
                <w:rtl/>
              </w:rPr>
            </w:pPr>
            <w:r w:rsidRPr="00A839FB">
              <w:rPr>
                <w:sz w:val="18"/>
                <w:szCs w:val="18"/>
                <w:rtl/>
              </w:rPr>
              <w:t>1</w:t>
            </w:r>
            <w:r w:rsidR="005A3825" w:rsidRPr="00B23D3D">
              <w:rPr>
                <w:sz w:val="18"/>
                <w:szCs w:val="18"/>
                <w:rtl/>
              </w:rPr>
              <w:t>,</w:t>
            </w:r>
            <w:r w:rsidRPr="00A839FB">
              <w:rPr>
                <w:sz w:val="18"/>
                <w:szCs w:val="18"/>
                <w:rtl/>
              </w:rPr>
              <w:t>8</w:t>
            </w:r>
          </w:p>
        </w:tc>
      </w:tr>
      <w:tr w:rsidR="005A3825" w:rsidRPr="00B23D3D" w14:paraId="124A3AC8" w14:textId="77777777" w:rsidTr="00F9570F">
        <w:trPr>
          <w:trHeight w:val="394"/>
        </w:trPr>
        <w:tc>
          <w:tcPr>
            <w:tcW w:w="426" w:type="dxa"/>
            <w:vMerge/>
            <w:tcBorders>
              <w:top w:val="nil"/>
              <w:bottom w:val="nil"/>
            </w:tcBorders>
            <w:shd w:val="clear" w:color="auto" w:fill="auto"/>
          </w:tcPr>
          <w:p w14:paraId="2DA0C111" w14:textId="77777777" w:rsidR="005A3825" w:rsidRPr="00B23D3D" w:rsidRDefault="005A3825" w:rsidP="00190F92">
            <w:pPr>
              <w:pStyle w:val="SingleTxtGA"/>
              <w:spacing w:before="20" w:after="40" w:line="280" w:lineRule="exact"/>
              <w:ind w:left="57" w:right="57"/>
              <w:rPr>
                <w:sz w:val="18"/>
                <w:szCs w:val="18"/>
              </w:rPr>
            </w:pPr>
          </w:p>
        </w:tc>
        <w:tc>
          <w:tcPr>
            <w:tcW w:w="511" w:type="dxa"/>
            <w:tcBorders>
              <w:top w:val="nil"/>
              <w:bottom w:val="nil"/>
            </w:tcBorders>
            <w:shd w:val="clear" w:color="auto" w:fill="auto"/>
          </w:tcPr>
          <w:p w14:paraId="0B1B7874" w14:textId="77777777" w:rsidR="005A3825" w:rsidRPr="00B23D3D" w:rsidRDefault="005A3825" w:rsidP="00190F92">
            <w:pPr>
              <w:pStyle w:val="SingleTxtGA"/>
              <w:spacing w:before="20" w:after="40" w:line="280" w:lineRule="exact"/>
              <w:ind w:left="57" w:right="170"/>
              <w:rPr>
                <w:sz w:val="18"/>
                <w:szCs w:val="18"/>
                <w:rtl/>
                <w:lang w:val="ar-SA" w:eastAsia="zh-TW"/>
              </w:rPr>
            </w:pPr>
            <w:r w:rsidRPr="00B23D3D">
              <w:rPr>
                <w:sz w:val="18"/>
                <w:szCs w:val="18"/>
                <w:rtl/>
              </w:rPr>
              <w:t>(ج)</w:t>
            </w:r>
          </w:p>
        </w:tc>
        <w:tc>
          <w:tcPr>
            <w:tcW w:w="2607" w:type="dxa"/>
            <w:tcBorders>
              <w:top w:val="nil"/>
              <w:bottom w:val="nil"/>
            </w:tcBorders>
            <w:shd w:val="clear" w:color="auto" w:fill="auto"/>
          </w:tcPr>
          <w:p w14:paraId="37E8B45C" w14:textId="77777777" w:rsidR="005A3825" w:rsidRPr="00190F92" w:rsidRDefault="005A3825" w:rsidP="00190F92">
            <w:pPr>
              <w:pStyle w:val="SingleTxtGA"/>
              <w:spacing w:before="20" w:after="40" w:line="280" w:lineRule="exact"/>
              <w:ind w:left="57" w:right="170"/>
              <w:rPr>
                <w:spacing w:val="-7"/>
                <w:sz w:val="18"/>
                <w:szCs w:val="18"/>
                <w:rtl/>
                <w:lang w:val="ar-SA" w:eastAsia="zh-TW"/>
              </w:rPr>
            </w:pPr>
            <w:r w:rsidRPr="00190F92">
              <w:rPr>
                <w:spacing w:val="-7"/>
                <w:sz w:val="18"/>
                <w:szCs w:val="18"/>
                <w:rtl/>
              </w:rPr>
              <w:t>الحماية الاجتماعية (بملايين الدولارات الأمريكية)</w:t>
            </w:r>
          </w:p>
        </w:tc>
        <w:tc>
          <w:tcPr>
            <w:tcW w:w="642" w:type="dxa"/>
            <w:tcBorders>
              <w:top w:val="nil"/>
              <w:bottom w:val="nil"/>
            </w:tcBorders>
            <w:shd w:val="clear" w:color="auto" w:fill="auto"/>
          </w:tcPr>
          <w:p w14:paraId="755C0C6E" w14:textId="043320BC" w:rsidR="005A3825" w:rsidRPr="00B23D3D" w:rsidRDefault="005F6803" w:rsidP="00190F92">
            <w:pPr>
              <w:pStyle w:val="SingleTxtGA"/>
              <w:spacing w:before="20" w:after="40" w:line="280" w:lineRule="exact"/>
              <w:ind w:left="57" w:right="57"/>
              <w:rPr>
                <w:sz w:val="18"/>
                <w:szCs w:val="18"/>
                <w:rtl/>
              </w:rPr>
            </w:pPr>
            <w:r w:rsidRPr="00A839FB">
              <w:rPr>
                <w:sz w:val="18"/>
                <w:szCs w:val="18"/>
                <w:rtl/>
              </w:rPr>
              <w:t>13</w:t>
            </w:r>
            <w:r w:rsidR="005A3825" w:rsidRPr="00B23D3D">
              <w:rPr>
                <w:sz w:val="18"/>
                <w:szCs w:val="18"/>
                <w:rtl/>
              </w:rPr>
              <w:t>,</w:t>
            </w:r>
            <w:r w:rsidRPr="00A839FB">
              <w:rPr>
                <w:sz w:val="18"/>
                <w:szCs w:val="18"/>
                <w:rtl/>
              </w:rPr>
              <w:t>3</w:t>
            </w:r>
          </w:p>
        </w:tc>
        <w:tc>
          <w:tcPr>
            <w:tcW w:w="796" w:type="dxa"/>
            <w:tcBorders>
              <w:top w:val="nil"/>
              <w:bottom w:val="nil"/>
            </w:tcBorders>
            <w:shd w:val="clear" w:color="auto" w:fill="auto"/>
          </w:tcPr>
          <w:p w14:paraId="6755BE16" w14:textId="2FD7DA2B" w:rsidR="005A3825" w:rsidRPr="00B23D3D" w:rsidRDefault="005F6803" w:rsidP="00190F92">
            <w:pPr>
              <w:pStyle w:val="SingleTxtGA"/>
              <w:spacing w:before="20" w:after="40" w:line="280" w:lineRule="exact"/>
              <w:ind w:left="57" w:right="57"/>
              <w:rPr>
                <w:sz w:val="18"/>
                <w:szCs w:val="18"/>
                <w:rtl/>
              </w:rPr>
            </w:pPr>
            <w:r w:rsidRPr="00A839FB">
              <w:rPr>
                <w:sz w:val="18"/>
                <w:szCs w:val="18"/>
                <w:rtl/>
              </w:rPr>
              <w:t>6</w:t>
            </w:r>
            <w:r w:rsidR="005A3825" w:rsidRPr="00B23D3D">
              <w:rPr>
                <w:sz w:val="18"/>
                <w:szCs w:val="18"/>
                <w:rtl/>
              </w:rPr>
              <w:t>,</w:t>
            </w:r>
            <w:r w:rsidRPr="00A839FB">
              <w:rPr>
                <w:sz w:val="18"/>
                <w:szCs w:val="18"/>
                <w:rtl/>
              </w:rPr>
              <w:t>4</w:t>
            </w:r>
          </w:p>
        </w:tc>
        <w:tc>
          <w:tcPr>
            <w:tcW w:w="796" w:type="dxa"/>
            <w:tcBorders>
              <w:top w:val="nil"/>
              <w:bottom w:val="nil"/>
            </w:tcBorders>
            <w:shd w:val="clear" w:color="auto" w:fill="auto"/>
          </w:tcPr>
          <w:p w14:paraId="5F6A4202" w14:textId="497BE568" w:rsidR="005A3825" w:rsidRPr="00B23D3D" w:rsidRDefault="005F6803" w:rsidP="00190F92">
            <w:pPr>
              <w:pStyle w:val="SingleTxtGA"/>
              <w:spacing w:before="20" w:after="40" w:line="280" w:lineRule="exact"/>
              <w:ind w:left="57" w:right="57"/>
              <w:rPr>
                <w:sz w:val="18"/>
                <w:szCs w:val="18"/>
                <w:rtl/>
              </w:rPr>
            </w:pPr>
            <w:r w:rsidRPr="00A839FB">
              <w:rPr>
                <w:sz w:val="18"/>
                <w:szCs w:val="18"/>
                <w:rtl/>
              </w:rPr>
              <w:t>11</w:t>
            </w:r>
            <w:r w:rsidR="005A3825" w:rsidRPr="00B23D3D">
              <w:rPr>
                <w:sz w:val="18"/>
                <w:szCs w:val="18"/>
                <w:rtl/>
              </w:rPr>
              <w:t>,</w:t>
            </w:r>
            <w:r w:rsidRPr="00A839FB">
              <w:rPr>
                <w:sz w:val="18"/>
                <w:szCs w:val="18"/>
                <w:rtl/>
              </w:rPr>
              <w:t>2</w:t>
            </w:r>
          </w:p>
        </w:tc>
        <w:tc>
          <w:tcPr>
            <w:tcW w:w="796" w:type="dxa"/>
            <w:tcBorders>
              <w:top w:val="nil"/>
              <w:bottom w:val="nil"/>
            </w:tcBorders>
            <w:shd w:val="clear" w:color="auto" w:fill="auto"/>
          </w:tcPr>
          <w:p w14:paraId="0A7335C6" w14:textId="0DCDEEB0" w:rsidR="005A3825" w:rsidRPr="00B23D3D" w:rsidRDefault="005F6803" w:rsidP="00190F92">
            <w:pPr>
              <w:pStyle w:val="SingleTxtGA"/>
              <w:spacing w:before="20" w:after="40" w:line="280" w:lineRule="exact"/>
              <w:ind w:left="57" w:right="57"/>
              <w:rPr>
                <w:sz w:val="18"/>
                <w:szCs w:val="18"/>
                <w:rtl/>
              </w:rPr>
            </w:pPr>
            <w:r w:rsidRPr="00A839FB">
              <w:rPr>
                <w:sz w:val="18"/>
                <w:szCs w:val="18"/>
                <w:rtl/>
              </w:rPr>
              <w:t>5</w:t>
            </w:r>
            <w:r w:rsidR="005A3825" w:rsidRPr="00B23D3D">
              <w:rPr>
                <w:sz w:val="18"/>
                <w:szCs w:val="18"/>
                <w:rtl/>
              </w:rPr>
              <w:t>,</w:t>
            </w:r>
            <w:r w:rsidRPr="00A839FB">
              <w:rPr>
                <w:sz w:val="18"/>
                <w:szCs w:val="18"/>
                <w:rtl/>
              </w:rPr>
              <w:t>6</w:t>
            </w:r>
          </w:p>
        </w:tc>
        <w:tc>
          <w:tcPr>
            <w:tcW w:w="633" w:type="dxa"/>
            <w:tcBorders>
              <w:top w:val="nil"/>
              <w:bottom w:val="nil"/>
            </w:tcBorders>
            <w:shd w:val="clear" w:color="auto" w:fill="auto"/>
          </w:tcPr>
          <w:p w14:paraId="00E2A7C1" w14:textId="707A4119" w:rsidR="005A3825" w:rsidRPr="00B23D3D" w:rsidRDefault="005F6803" w:rsidP="00190F92">
            <w:pPr>
              <w:pStyle w:val="SingleTxtGA"/>
              <w:spacing w:before="20" w:after="40" w:line="280" w:lineRule="exact"/>
              <w:ind w:left="57" w:right="57"/>
              <w:rPr>
                <w:sz w:val="18"/>
                <w:szCs w:val="18"/>
                <w:rtl/>
              </w:rPr>
            </w:pPr>
            <w:r w:rsidRPr="00A839FB">
              <w:rPr>
                <w:sz w:val="18"/>
                <w:szCs w:val="18"/>
                <w:rtl/>
              </w:rPr>
              <w:t>7</w:t>
            </w:r>
            <w:r w:rsidR="005A3825" w:rsidRPr="00B23D3D">
              <w:rPr>
                <w:sz w:val="18"/>
                <w:szCs w:val="18"/>
                <w:rtl/>
              </w:rPr>
              <w:t>,</w:t>
            </w:r>
            <w:r w:rsidRPr="00A839FB">
              <w:rPr>
                <w:sz w:val="18"/>
                <w:szCs w:val="18"/>
                <w:rtl/>
              </w:rPr>
              <w:t>5</w:t>
            </w:r>
          </w:p>
        </w:tc>
      </w:tr>
      <w:tr w:rsidR="005A3825" w:rsidRPr="00B23D3D" w14:paraId="695EC44D" w14:textId="77777777" w:rsidTr="00F9570F">
        <w:tc>
          <w:tcPr>
            <w:tcW w:w="426" w:type="dxa"/>
            <w:tcBorders>
              <w:top w:val="nil"/>
              <w:bottom w:val="nil"/>
            </w:tcBorders>
            <w:shd w:val="clear" w:color="auto" w:fill="auto"/>
          </w:tcPr>
          <w:p w14:paraId="44BDCFD1" w14:textId="47485B23" w:rsidR="005A3825" w:rsidRPr="00B23D3D" w:rsidRDefault="005F6803" w:rsidP="00190F92">
            <w:pPr>
              <w:pStyle w:val="SingleTxtGA"/>
              <w:spacing w:before="20" w:after="40" w:line="280" w:lineRule="exact"/>
              <w:ind w:left="57" w:right="57"/>
              <w:rPr>
                <w:sz w:val="18"/>
                <w:szCs w:val="18"/>
                <w:rtl/>
                <w:lang w:val="ar-SA" w:eastAsia="zh-TW"/>
              </w:rPr>
            </w:pPr>
            <w:r w:rsidRPr="00A839FB">
              <w:rPr>
                <w:sz w:val="18"/>
                <w:szCs w:val="18"/>
                <w:rtl/>
              </w:rPr>
              <w:t>10</w:t>
            </w:r>
            <w:r w:rsidR="001114F5">
              <w:rPr>
                <w:sz w:val="18"/>
                <w:szCs w:val="18"/>
                <w:rtl/>
              </w:rPr>
              <w:t>-</w:t>
            </w:r>
          </w:p>
        </w:tc>
        <w:tc>
          <w:tcPr>
            <w:tcW w:w="3118" w:type="dxa"/>
            <w:gridSpan w:val="2"/>
            <w:tcBorders>
              <w:top w:val="nil"/>
              <w:bottom w:val="nil"/>
            </w:tcBorders>
            <w:shd w:val="clear" w:color="auto" w:fill="auto"/>
          </w:tcPr>
          <w:p w14:paraId="40DA5D01" w14:textId="77777777" w:rsidR="005A3825" w:rsidRPr="00B23D3D" w:rsidRDefault="005A3825" w:rsidP="00190F92">
            <w:pPr>
              <w:pStyle w:val="SingleTxtGA"/>
              <w:spacing w:before="20" w:after="40" w:line="280" w:lineRule="exact"/>
              <w:ind w:left="57" w:right="170"/>
              <w:rPr>
                <w:sz w:val="18"/>
                <w:szCs w:val="18"/>
                <w:rtl/>
                <w:lang w:val="ar-SA" w:eastAsia="zh-TW"/>
              </w:rPr>
            </w:pPr>
            <w:r w:rsidRPr="00B23D3D">
              <w:rPr>
                <w:sz w:val="18"/>
                <w:szCs w:val="18"/>
                <w:rtl/>
              </w:rPr>
              <w:t>الدين العام الخارجي والمحلي</w:t>
            </w:r>
          </w:p>
        </w:tc>
        <w:tc>
          <w:tcPr>
            <w:tcW w:w="642" w:type="dxa"/>
            <w:tcBorders>
              <w:top w:val="nil"/>
              <w:bottom w:val="nil"/>
            </w:tcBorders>
            <w:shd w:val="clear" w:color="auto" w:fill="auto"/>
          </w:tcPr>
          <w:p w14:paraId="142EC9E1" w14:textId="6C04B471" w:rsidR="005A3825" w:rsidRPr="00B23D3D" w:rsidRDefault="005F6803" w:rsidP="00190F92">
            <w:pPr>
              <w:pStyle w:val="SingleTxtGA"/>
              <w:spacing w:before="20" w:after="40" w:line="280" w:lineRule="exact"/>
              <w:ind w:left="57" w:right="57"/>
              <w:rPr>
                <w:sz w:val="18"/>
                <w:szCs w:val="18"/>
                <w:rtl/>
              </w:rPr>
            </w:pPr>
            <w:r w:rsidRPr="00A839FB">
              <w:rPr>
                <w:sz w:val="18"/>
                <w:szCs w:val="18"/>
                <w:rtl/>
              </w:rPr>
              <w:t>6</w:t>
            </w:r>
            <w:r w:rsidR="005A3825" w:rsidRPr="00B23D3D">
              <w:rPr>
                <w:sz w:val="18"/>
                <w:szCs w:val="18"/>
                <w:rtl/>
              </w:rPr>
              <w:t>,</w:t>
            </w:r>
            <w:r w:rsidRPr="00A839FB">
              <w:rPr>
                <w:sz w:val="18"/>
                <w:szCs w:val="18"/>
                <w:rtl/>
              </w:rPr>
              <w:t>5</w:t>
            </w:r>
          </w:p>
        </w:tc>
        <w:tc>
          <w:tcPr>
            <w:tcW w:w="796" w:type="dxa"/>
            <w:tcBorders>
              <w:top w:val="nil"/>
              <w:bottom w:val="nil"/>
            </w:tcBorders>
            <w:shd w:val="clear" w:color="auto" w:fill="auto"/>
          </w:tcPr>
          <w:p w14:paraId="62038066" w14:textId="0D13B7C8" w:rsidR="005A3825" w:rsidRPr="00B23D3D" w:rsidRDefault="005F6803" w:rsidP="00190F92">
            <w:pPr>
              <w:pStyle w:val="SingleTxtGA"/>
              <w:spacing w:before="20" w:after="40" w:line="280" w:lineRule="exact"/>
              <w:ind w:left="57" w:right="57"/>
              <w:rPr>
                <w:sz w:val="18"/>
                <w:szCs w:val="18"/>
                <w:rtl/>
              </w:rPr>
            </w:pPr>
            <w:r w:rsidRPr="00A839FB">
              <w:rPr>
                <w:sz w:val="18"/>
                <w:szCs w:val="18"/>
                <w:rtl/>
              </w:rPr>
              <w:t>8</w:t>
            </w:r>
            <w:r w:rsidR="005A3825" w:rsidRPr="00B23D3D">
              <w:rPr>
                <w:sz w:val="18"/>
                <w:szCs w:val="18"/>
                <w:rtl/>
              </w:rPr>
              <w:t>,</w:t>
            </w:r>
            <w:r w:rsidRPr="00A839FB">
              <w:rPr>
                <w:sz w:val="18"/>
                <w:szCs w:val="18"/>
                <w:rtl/>
              </w:rPr>
              <w:t>1</w:t>
            </w:r>
          </w:p>
        </w:tc>
        <w:tc>
          <w:tcPr>
            <w:tcW w:w="796" w:type="dxa"/>
            <w:tcBorders>
              <w:top w:val="nil"/>
              <w:bottom w:val="nil"/>
            </w:tcBorders>
            <w:shd w:val="clear" w:color="auto" w:fill="auto"/>
          </w:tcPr>
          <w:p w14:paraId="3B61A3B8" w14:textId="60FE87F5" w:rsidR="005A3825" w:rsidRPr="00B23D3D" w:rsidRDefault="005F6803" w:rsidP="00190F92">
            <w:pPr>
              <w:pStyle w:val="SingleTxtGA"/>
              <w:spacing w:before="20" w:after="40" w:line="280" w:lineRule="exact"/>
              <w:ind w:left="57" w:right="57"/>
              <w:rPr>
                <w:sz w:val="18"/>
                <w:szCs w:val="18"/>
                <w:rtl/>
              </w:rPr>
            </w:pPr>
            <w:r w:rsidRPr="00A839FB">
              <w:rPr>
                <w:sz w:val="18"/>
                <w:szCs w:val="18"/>
                <w:rtl/>
              </w:rPr>
              <w:t>9</w:t>
            </w:r>
            <w:r w:rsidR="005A3825" w:rsidRPr="00B23D3D">
              <w:rPr>
                <w:sz w:val="18"/>
                <w:szCs w:val="18"/>
                <w:rtl/>
              </w:rPr>
              <w:t>,</w:t>
            </w:r>
            <w:r w:rsidRPr="00A839FB">
              <w:rPr>
                <w:sz w:val="18"/>
                <w:szCs w:val="18"/>
                <w:rtl/>
              </w:rPr>
              <w:t>2</w:t>
            </w:r>
          </w:p>
        </w:tc>
        <w:tc>
          <w:tcPr>
            <w:tcW w:w="796" w:type="dxa"/>
            <w:tcBorders>
              <w:top w:val="nil"/>
              <w:bottom w:val="nil"/>
            </w:tcBorders>
            <w:shd w:val="clear" w:color="auto" w:fill="auto"/>
          </w:tcPr>
          <w:p w14:paraId="2BD29B71" w14:textId="2754E39A" w:rsidR="005A3825" w:rsidRPr="00B23D3D" w:rsidRDefault="005F6803" w:rsidP="00190F92">
            <w:pPr>
              <w:pStyle w:val="SingleTxtGA"/>
              <w:spacing w:before="20" w:after="40" w:line="280" w:lineRule="exact"/>
              <w:ind w:left="57" w:right="57"/>
              <w:rPr>
                <w:sz w:val="18"/>
                <w:szCs w:val="18"/>
                <w:rtl/>
              </w:rPr>
            </w:pPr>
            <w:r w:rsidRPr="00A839FB">
              <w:rPr>
                <w:sz w:val="18"/>
                <w:szCs w:val="18"/>
                <w:rtl/>
              </w:rPr>
              <w:t>11</w:t>
            </w:r>
            <w:r w:rsidR="005A3825" w:rsidRPr="00B23D3D">
              <w:rPr>
                <w:sz w:val="18"/>
                <w:szCs w:val="18"/>
                <w:rtl/>
              </w:rPr>
              <w:t>,</w:t>
            </w:r>
            <w:r w:rsidRPr="00A839FB">
              <w:rPr>
                <w:sz w:val="18"/>
                <w:szCs w:val="18"/>
                <w:rtl/>
              </w:rPr>
              <w:t>1</w:t>
            </w:r>
          </w:p>
        </w:tc>
        <w:tc>
          <w:tcPr>
            <w:tcW w:w="633" w:type="dxa"/>
            <w:tcBorders>
              <w:top w:val="nil"/>
              <w:bottom w:val="nil"/>
            </w:tcBorders>
            <w:shd w:val="clear" w:color="auto" w:fill="auto"/>
          </w:tcPr>
          <w:p w14:paraId="49A21079" w14:textId="71432906" w:rsidR="005A3825" w:rsidRPr="00B23D3D" w:rsidRDefault="005F6803" w:rsidP="00190F92">
            <w:pPr>
              <w:pStyle w:val="SingleTxtGA"/>
              <w:spacing w:before="20" w:after="40" w:line="280" w:lineRule="exact"/>
              <w:ind w:left="57" w:right="57"/>
              <w:rPr>
                <w:sz w:val="18"/>
                <w:szCs w:val="18"/>
                <w:rtl/>
              </w:rPr>
            </w:pPr>
            <w:r w:rsidRPr="00A839FB">
              <w:rPr>
                <w:sz w:val="18"/>
                <w:szCs w:val="18"/>
                <w:rtl/>
              </w:rPr>
              <w:t>14</w:t>
            </w:r>
            <w:r w:rsidR="005A3825" w:rsidRPr="00B23D3D">
              <w:rPr>
                <w:sz w:val="18"/>
                <w:szCs w:val="18"/>
                <w:rtl/>
              </w:rPr>
              <w:t>,</w:t>
            </w:r>
            <w:r w:rsidRPr="00A839FB">
              <w:rPr>
                <w:sz w:val="18"/>
                <w:szCs w:val="18"/>
                <w:rtl/>
              </w:rPr>
              <w:t>3</w:t>
            </w:r>
          </w:p>
        </w:tc>
      </w:tr>
      <w:tr w:rsidR="005A3825" w:rsidRPr="00B23D3D" w14:paraId="00AB4E97" w14:textId="77777777" w:rsidTr="00F9570F">
        <w:tc>
          <w:tcPr>
            <w:tcW w:w="426" w:type="dxa"/>
            <w:tcBorders>
              <w:top w:val="nil"/>
            </w:tcBorders>
            <w:shd w:val="clear" w:color="auto" w:fill="auto"/>
          </w:tcPr>
          <w:p w14:paraId="739DAFB6" w14:textId="65B3E1BE" w:rsidR="005A3825" w:rsidRPr="00B23D3D" w:rsidRDefault="005F6803" w:rsidP="00190F92">
            <w:pPr>
              <w:pStyle w:val="SingleTxtGA"/>
              <w:spacing w:before="20" w:after="40" w:line="280" w:lineRule="exact"/>
              <w:ind w:left="57" w:right="57"/>
              <w:rPr>
                <w:sz w:val="18"/>
                <w:szCs w:val="18"/>
                <w:rtl/>
                <w:lang w:val="ar-SA" w:eastAsia="zh-TW"/>
              </w:rPr>
            </w:pPr>
            <w:r w:rsidRPr="00A839FB">
              <w:rPr>
                <w:sz w:val="18"/>
                <w:szCs w:val="18"/>
                <w:rtl/>
              </w:rPr>
              <w:t>11</w:t>
            </w:r>
            <w:r w:rsidR="001114F5">
              <w:rPr>
                <w:sz w:val="18"/>
                <w:szCs w:val="18"/>
                <w:rtl/>
              </w:rPr>
              <w:t>-</w:t>
            </w:r>
          </w:p>
        </w:tc>
        <w:tc>
          <w:tcPr>
            <w:tcW w:w="3118" w:type="dxa"/>
            <w:gridSpan w:val="2"/>
            <w:tcBorders>
              <w:top w:val="nil"/>
            </w:tcBorders>
            <w:shd w:val="clear" w:color="auto" w:fill="auto"/>
          </w:tcPr>
          <w:p w14:paraId="036ACEFC" w14:textId="77777777" w:rsidR="005A3825" w:rsidRPr="00B23D3D" w:rsidRDefault="005A3825" w:rsidP="00190F92">
            <w:pPr>
              <w:pStyle w:val="SingleTxtGA"/>
              <w:spacing w:before="20" w:after="40" w:line="280" w:lineRule="exact"/>
              <w:ind w:left="57" w:right="170"/>
              <w:rPr>
                <w:sz w:val="18"/>
                <w:szCs w:val="18"/>
                <w:rtl/>
                <w:lang w:val="ar-SA" w:eastAsia="zh-TW"/>
              </w:rPr>
            </w:pPr>
            <w:r w:rsidRPr="00B23D3D">
              <w:rPr>
                <w:sz w:val="18"/>
                <w:szCs w:val="18"/>
                <w:rtl/>
              </w:rPr>
              <w:t>الدين العام الخارجي (بمليارات الدولارات الأمريكية)</w:t>
            </w:r>
          </w:p>
        </w:tc>
        <w:tc>
          <w:tcPr>
            <w:tcW w:w="642" w:type="dxa"/>
            <w:tcBorders>
              <w:top w:val="nil"/>
            </w:tcBorders>
            <w:shd w:val="clear" w:color="auto" w:fill="auto"/>
          </w:tcPr>
          <w:p w14:paraId="33934262" w14:textId="441B71D4" w:rsidR="005A3825" w:rsidRPr="00B23D3D" w:rsidRDefault="005F6803" w:rsidP="00190F92">
            <w:pPr>
              <w:pStyle w:val="SingleTxtGA"/>
              <w:spacing w:before="20" w:after="40" w:line="280" w:lineRule="exact"/>
              <w:ind w:left="57" w:right="57"/>
              <w:rPr>
                <w:sz w:val="18"/>
                <w:szCs w:val="18"/>
                <w:rtl/>
              </w:rPr>
            </w:pPr>
            <w:r w:rsidRPr="00A839FB">
              <w:rPr>
                <w:sz w:val="18"/>
                <w:szCs w:val="18"/>
                <w:rtl/>
              </w:rPr>
              <w:t>7</w:t>
            </w:r>
            <w:r w:rsidR="005A3825" w:rsidRPr="00B23D3D">
              <w:rPr>
                <w:sz w:val="18"/>
                <w:szCs w:val="18"/>
                <w:rtl/>
              </w:rPr>
              <w:t>,</w:t>
            </w:r>
            <w:r w:rsidRPr="00A839FB">
              <w:rPr>
                <w:sz w:val="18"/>
                <w:szCs w:val="18"/>
                <w:rtl/>
              </w:rPr>
              <w:t>0</w:t>
            </w:r>
          </w:p>
        </w:tc>
        <w:tc>
          <w:tcPr>
            <w:tcW w:w="796" w:type="dxa"/>
            <w:tcBorders>
              <w:top w:val="nil"/>
            </w:tcBorders>
            <w:shd w:val="clear" w:color="auto" w:fill="auto"/>
          </w:tcPr>
          <w:p w14:paraId="33668338" w14:textId="576DE3D2" w:rsidR="005A3825" w:rsidRPr="00B23D3D" w:rsidRDefault="005F6803" w:rsidP="00190F92">
            <w:pPr>
              <w:pStyle w:val="SingleTxtGA"/>
              <w:spacing w:before="20" w:after="40" w:line="280" w:lineRule="exact"/>
              <w:ind w:left="57" w:right="57"/>
              <w:rPr>
                <w:sz w:val="18"/>
                <w:szCs w:val="18"/>
                <w:rtl/>
              </w:rPr>
            </w:pPr>
            <w:r w:rsidRPr="00A839FB">
              <w:rPr>
                <w:sz w:val="18"/>
                <w:szCs w:val="18"/>
                <w:rtl/>
              </w:rPr>
              <w:t>6</w:t>
            </w:r>
            <w:r w:rsidR="005A3825" w:rsidRPr="00B23D3D">
              <w:rPr>
                <w:sz w:val="18"/>
                <w:szCs w:val="18"/>
                <w:rtl/>
              </w:rPr>
              <w:t>,</w:t>
            </w:r>
            <w:r w:rsidRPr="00A839FB">
              <w:rPr>
                <w:sz w:val="18"/>
                <w:szCs w:val="18"/>
                <w:rtl/>
              </w:rPr>
              <w:t>7</w:t>
            </w:r>
          </w:p>
        </w:tc>
        <w:tc>
          <w:tcPr>
            <w:tcW w:w="796" w:type="dxa"/>
            <w:tcBorders>
              <w:top w:val="nil"/>
            </w:tcBorders>
            <w:shd w:val="clear" w:color="auto" w:fill="auto"/>
          </w:tcPr>
          <w:p w14:paraId="7EC4B81B" w14:textId="6C96D87F" w:rsidR="005A3825" w:rsidRPr="00B23D3D" w:rsidRDefault="005F6803" w:rsidP="00190F92">
            <w:pPr>
              <w:pStyle w:val="SingleTxtGA"/>
              <w:spacing w:before="20" w:after="40" w:line="280" w:lineRule="exact"/>
              <w:ind w:left="57" w:right="57"/>
              <w:rPr>
                <w:sz w:val="18"/>
                <w:szCs w:val="18"/>
                <w:rtl/>
              </w:rPr>
            </w:pPr>
            <w:r w:rsidRPr="00A839FB">
              <w:rPr>
                <w:sz w:val="18"/>
                <w:szCs w:val="18"/>
                <w:rtl/>
              </w:rPr>
              <w:t>7</w:t>
            </w:r>
            <w:r w:rsidR="005A3825" w:rsidRPr="00B23D3D">
              <w:rPr>
                <w:sz w:val="18"/>
                <w:szCs w:val="18"/>
                <w:rtl/>
              </w:rPr>
              <w:t>,</w:t>
            </w:r>
            <w:r w:rsidRPr="00A839FB">
              <w:rPr>
                <w:sz w:val="18"/>
                <w:szCs w:val="18"/>
                <w:rtl/>
              </w:rPr>
              <w:t>0</w:t>
            </w:r>
          </w:p>
        </w:tc>
        <w:tc>
          <w:tcPr>
            <w:tcW w:w="796" w:type="dxa"/>
            <w:tcBorders>
              <w:top w:val="nil"/>
            </w:tcBorders>
            <w:shd w:val="clear" w:color="auto" w:fill="auto"/>
          </w:tcPr>
          <w:p w14:paraId="5BD7EFEC" w14:textId="0296C204" w:rsidR="005A3825" w:rsidRPr="00B23D3D" w:rsidRDefault="005F6803" w:rsidP="00190F92">
            <w:pPr>
              <w:pStyle w:val="SingleTxtGA"/>
              <w:spacing w:before="20" w:after="40" w:line="280" w:lineRule="exact"/>
              <w:ind w:left="57" w:right="57"/>
              <w:rPr>
                <w:sz w:val="18"/>
                <w:szCs w:val="18"/>
                <w:rtl/>
              </w:rPr>
            </w:pPr>
            <w:r w:rsidRPr="00A839FB">
              <w:rPr>
                <w:sz w:val="18"/>
                <w:szCs w:val="18"/>
                <w:rtl/>
              </w:rPr>
              <w:t>7</w:t>
            </w:r>
            <w:r w:rsidR="005A3825" w:rsidRPr="00B23D3D">
              <w:rPr>
                <w:sz w:val="18"/>
                <w:szCs w:val="18"/>
                <w:rtl/>
              </w:rPr>
              <w:t>,</w:t>
            </w:r>
            <w:r w:rsidRPr="00A839FB">
              <w:rPr>
                <w:sz w:val="18"/>
                <w:szCs w:val="18"/>
                <w:rtl/>
              </w:rPr>
              <w:t>2</w:t>
            </w:r>
          </w:p>
        </w:tc>
        <w:tc>
          <w:tcPr>
            <w:tcW w:w="633" w:type="dxa"/>
            <w:tcBorders>
              <w:top w:val="nil"/>
            </w:tcBorders>
            <w:shd w:val="clear" w:color="auto" w:fill="auto"/>
          </w:tcPr>
          <w:p w14:paraId="061C245A" w14:textId="7C0DD3CA" w:rsidR="005A3825" w:rsidRPr="00B23D3D" w:rsidRDefault="005F6803" w:rsidP="00190F92">
            <w:pPr>
              <w:pStyle w:val="SingleTxtGA"/>
              <w:spacing w:before="20" w:after="40" w:line="280" w:lineRule="exact"/>
              <w:ind w:left="57" w:right="57"/>
              <w:rPr>
                <w:sz w:val="18"/>
                <w:szCs w:val="18"/>
                <w:rtl/>
              </w:rPr>
            </w:pPr>
            <w:r w:rsidRPr="00A839FB">
              <w:rPr>
                <w:sz w:val="18"/>
                <w:szCs w:val="18"/>
                <w:rtl/>
              </w:rPr>
              <w:t>7</w:t>
            </w:r>
            <w:r w:rsidR="005A3825" w:rsidRPr="00B23D3D">
              <w:rPr>
                <w:sz w:val="18"/>
                <w:szCs w:val="18"/>
                <w:rtl/>
              </w:rPr>
              <w:t>,</w:t>
            </w:r>
            <w:r w:rsidRPr="00A839FB">
              <w:rPr>
                <w:sz w:val="18"/>
                <w:szCs w:val="18"/>
                <w:rtl/>
              </w:rPr>
              <w:t>5</w:t>
            </w:r>
          </w:p>
        </w:tc>
      </w:tr>
      <w:tr w:rsidR="005A3825" w:rsidRPr="00B23D3D" w14:paraId="3EB03A55" w14:textId="77777777" w:rsidTr="00F9570F">
        <w:tc>
          <w:tcPr>
            <w:tcW w:w="426" w:type="dxa"/>
            <w:shd w:val="clear" w:color="auto" w:fill="auto"/>
          </w:tcPr>
          <w:p w14:paraId="46F2ABAE" w14:textId="24788325" w:rsidR="005A3825" w:rsidRPr="00B23D3D" w:rsidRDefault="005F6803" w:rsidP="00190F92">
            <w:pPr>
              <w:pStyle w:val="SingleTxtGA"/>
              <w:spacing w:before="20" w:after="40" w:line="280" w:lineRule="exact"/>
              <w:ind w:left="57" w:right="57"/>
              <w:rPr>
                <w:sz w:val="18"/>
                <w:szCs w:val="18"/>
                <w:rtl/>
                <w:lang w:val="ar-SA" w:eastAsia="zh-TW"/>
              </w:rPr>
            </w:pPr>
            <w:r w:rsidRPr="00A839FB">
              <w:rPr>
                <w:sz w:val="18"/>
                <w:szCs w:val="18"/>
                <w:rtl/>
              </w:rPr>
              <w:t>12</w:t>
            </w:r>
            <w:r w:rsidR="001114F5">
              <w:rPr>
                <w:sz w:val="18"/>
                <w:szCs w:val="18"/>
                <w:rtl/>
              </w:rPr>
              <w:t>-</w:t>
            </w:r>
          </w:p>
        </w:tc>
        <w:tc>
          <w:tcPr>
            <w:tcW w:w="3118" w:type="dxa"/>
            <w:gridSpan w:val="2"/>
            <w:shd w:val="clear" w:color="auto" w:fill="auto"/>
          </w:tcPr>
          <w:p w14:paraId="66B10E39" w14:textId="77777777" w:rsidR="005A3825" w:rsidRPr="00B23D3D" w:rsidRDefault="005A3825" w:rsidP="00190F92">
            <w:pPr>
              <w:pStyle w:val="SingleTxtGA"/>
              <w:spacing w:before="20" w:after="40" w:line="280" w:lineRule="exact"/>
              <w:ind w:left="57" w:right="170"/>
              <w:rPr>
                <w:sz w:val="18"/>
                <w:szCs w:val="18"/>
                <w:rtl/>
                <w:lang w:val="ar-SA" w:eastAsia="zh-TW"/>
              </w:rPr>
            </w:pPr>
            <w:r w:rsidRPr="00B23D3D">
              <w:rPr>
                <w:sz w:val="18"/>
                <w:szCs w:val="18"/>
                <w:rtl/>
              </w:rPr>
              <w:t>الدين العام المحلي (بمليارات الدولارات الأمريكية)</w:t>
            </w:r>
          </w:p>
        </w:tc>
        <w:tc>
          <w:tcPr>
            <w:tcW w:w="642" w:type="dxa"/>
            <w:shd w:val="clear" w:color="auto" w:fill="auto"/>
          </w:tcPr>
          <w:p w14:paraId="317B881C" w14:textId="64BB009A" w:rsidR="005A3825" w:rsidRPr="00B23D3D" w:rsidRDefault="005F6803" w:rsidP="00190F92">
            <w:pPr>
              <w:pStyle w:val="SingleTxtGA"/>
              <w:spacing w:before="20" w:after="40" w:line="280" w:lineRule="exact"/>
              <w:ind w:left="57" w:right="57"/>
              <w:rPr>
                <w:sz w:val="18"/>
                <w:szCs w:val="18"/>
                <w:rtl/>
              </w:rPr>
            </w:pPr>
            <w:r w:rsidRPr="00A839FB">
              <w:rPr>
                <w:sz w:val="18"/>
                <w:szCs w:val="18"/>
                <w:rtl/>
              </w:rPr>
              <w:t>0</w:t>
            </w:r>
            <w:r w:rsidR="005A3825" w:rsidRPr="00B23D3D">
              <w:rPr>
                <w:sz w:val="18"/>
                <w:szCs w:val="18"/>
                <w:rtl/>
              </w:rPr>
              <w:t>,</w:t>
            </w:r>
            <w:r w:rsidRPr="00A839FB">
              <w:rPr>
                <w:sz w:val="18"/>
                <w:szCs w:val="18"/>
                <w:rtl/>
              </w:rPr>
              <w:t>3</w:t>
            </w:r>
          </w:p>
        </w:tc>
        <w:tc>
          <w:tcPr>
            <w:tcW w:w="796" w:type="dxa"/>
            <w:shd w:val="clear" w:color="auto" w:fill="auto"/>
          </w:tcPr>
          <w:p w14:paraId="6B21671F" w14:textId="453BF96B" w:rsidR="005A3825" w:rsidRPr="00B23D3D" w:rsidRDefault="005F6803" w:rsidP="00190F92">
            <w:pPr>
              <w:pStyle w:val="SingleTxtGA"/>
              <w:spacing w:before="20" w:after="40" w:line="280" w:lineRule="exact"/>
              <w:ind w:left="57" w:right="57"/>
              <w:rPr>
                <w:sz w:val="18"/>
                <w:szCs w:val="18"/>
                <w:rtl/>
              </w:rPr>
            </w:pPr>
            <w:r w:rsidRPr="00A839FB">
              <w:rPr>
                <w:sz w:val="18"/>
                <w:szCs w:val="18"/>
                <w:rtl/>
              </w:rPr>
              <w:t>1</w:t>
            </w:r>
            <w:r w:rsidR="005A3825" w:rsidRPr="00B23D3D">
              <w:rPr>
                <w:sz w:val="18"/>
                <w:szCs w:val="18"/>
                <w:rtl/>
              </w:rPr>
              <w:t>,</w:t>
            </w:r>
            <w:r w:rsidRPr="00A839FB">
              <w:rPr>
                <w:sz w:val="18"/>
                <w:szCs w:val="18"/>
                <w:rtl/>
              </w:rPr>
              <w:t>4</w:t>
            </w:r>
          </w:p>
        </w:tc>
        <w:tc>
          <w:tcPr>
            <w:tcW w:w="796" w:type="dxa"/>
            <w:shd w:val="clear" w:color="auto" w:fill="auto"/>
          </w:tcPr>
          <w:p w14:paraId="7B7DFF01" w14:textId="13BF32C7" w:rsidR="005A3825" w:rsidRPr="00B23D3D" w:rsidRDefault="005F6803" w:rsidP="00190F92">
            <w:pPr>
              <w:pStyle w:val="SingleTxtGA"/>
              <w:spacing w:before="20" w:after="40" w:line="280" w:lineRule="exact"/>
              <w:ind w:left="57" w:right="57"/>
              <w:rPr>
                <w:sz w:val="18"/>
                <w:szCs w:val="18"/>
                <w:rtl/>
              </w:rPr>
            </w:pPr>
            <w:r w:rsidRPr="00A839FB">
              <w:rPr>
                <w:sz w:val="18"/>
                <w:szCs w:val="18"/>
                <w:rtl/>
              </w:rPr>
              <w:t>2</w:t>
            </w:r>
            <w:r w:rsidR="005A3825" w:rsidRPr="00B23D3D">
              <w:rPr>
                <w:sz w:val="18"/>
                <w:szCs w:val="18"/>
                <w:rtl/>
              </w:rPr>
              <w:t>,</w:t>
            </w:r>
            <w:r w:rsidRPr="00A839FB">
              <w:rPr>
                <w:sz w:val="18"/>
                <w:szCs w:val="18"/>
                <w:rtl/>
              </w:rPr>
              <w:t>0</w:t>
            </w:r>
          </w:p>
        </w:tc>
        <w:tc>
          <w:tcPr>
            <w:tcW w:w="796" w:type="dxa"/>
            <w:shd w:val="clear" w:color="auto" w:fill="auto"/>
          </w:tcPr>
          <w:p w14:paraId="2BACB530" w14:textId="45D2512E" w:rsidR="005A3825" w:rsidRPr="00B23D3D" w:rsidRDefault="005F6803" w:rsidP="00190F92">
            <w:pPr>
              <w:pStyle w:val="SingleTxtGA"/>
              <w:spacing w:before="20" w:after="40" w:line="280" w:lineRule="exact"/>
              <w:ind w:left="57" w:right="57"/>
              <w:rPr>
                <w:sz w:val="18"/>
                <w:szCs w:val="18"/>
                <w:rtl/>
              </w:rPr>
            </w:pPr>
            <w:r w:rsidRPr="00A839FB">
              <w:rPr>
                <w:sz w:val="18"/>
                <w:szCs w:val="18"/>
                <w:rtl/>
              </w:rPr>
              <w:t>3</w:t>
            </w:r>
            <w:r w:rsidR="005A3825" w:rsidRPr="00B23D3D">
              <w:rPr>
                <w:sz w:val="18"/>
                <w:szCs w:val="18"/>
                <w:rtl/>
              </w:rPr>
              <w:t>,</w:t>
            </w:r>
            <w:r w:rsidRPr="00A839FB">
              <w:rPr>
                <w:sz w:val="18"/>
                <w:szCs w:val="18"/>
                <w:rtl/>
              </w:rPr>
              <w:t>4</w:t>
            </w:r>
          </w:p>
        </w:tc>
        <w:tc>
          <w:tcPr>
            <w:tcW w:w="633" w:type="dxa"/>
            <w:shd w:val="clear" w:color="auto" w:fill="auto"/>
          </w:tcPr>
          <w:p w14:paraId="1BAFB49A" w14:textId="207C8D60" w:rsidR="005A3825" w:rsidRPr="00B23D3D" w:rsidRDefault="005F6803" w:rsidP="00190F92">
            <w:pPr>
              <w:pStyle w:val="SingleTxtGA"/>
              <w:spacing w:before="20" w:after="40" w:line="280" w:lineRule="exact"/>
              <w:ind w:left="57" w:right="57"/>
              <w:rPr>
                <w:sz w:val="18"/>
                <w:szCs w:val="18"/>
                <w:rtl/>
              </w:rPr>
            </w:pPr>
            <w:r w:rsidRPr="00A839FB">
              <w:rPr>
                <w:sz w:val="18"/>
                <w:szCs w:val="18"/>
                <w:rtl/>
              </w:rPr>
              <w:t>6</w:t>
            </w:r>
            <w:r w:rsidR="005A3825" w:rsidRPr="00B23D3D">
              <w:rPr>
                <w:sz w:val="18"/>
                <w:szCs w:val="18"/>
                <w:rtl/>
              </w:rPr>
              <w:t>,</w:t>
            </w:r>
            <w:r w:rsidRPr="00A839FB">
              <w:rPr>
                <w:sz w:val="18"/>
                <w:szCs w:val="18"/>
                <w:rtl/>
              </w:rPr>
              <w:t>2</w:t>
            </w:r>
          </w:p>
        </w:tc>
      </w:tr>
    </w:tbl>
    <w:p w14:paraId="09BAA62D" w14:textId="019644CD" w:rsidR="005A3825" w:rsidRPr="006218DA" w:rsidRDefault="005F6803" w:rsidP="00190F92">
      <w:pPr>
        <w:pStyle w:val="SingleTxtGA"/>
        <w:spacing w:before="240"/>
        <w:rPr>
          <w:rFonts w:ascii="Simplified Arabic" w:hAnsi="Simplified Arabic"/>
          <w:rtl/>
          <w:lang w:val="ar-SA" w:eastAsia="zh-TW"/>
        </w:rPr>
      </w:pPr>
      <w:r w:rsidRPr="00A839FB">
        <w:rPr>
          <w:rtl/>
        </w:rPr>
        <w:t>20</w:t>
      </w:r>
      <w:r w:rsidR="001114F5">
        <w:rPr>
          <w:rFonts w:ascii="Simplified Arabic" w:hAnsi="Simplified Arabic"/>
          <w:rtl/>
        </w:rPr>
        <w:t>-</w:t>
      </w:r>
      <w:r w:rsidR="005A3825" w:rsidRPr="006218DA">
        <w:rPr>
          <w:rFonts w:ascii="Simplified Arabic" w:hAnsi="Simplified Arabic"/>
          <w:rtl/>
        </w:rPr>
        <w:tab/>
        <w:t>ولا تزال مستويات الفقر مرتفعة</w:t>
      </w:r>
      <w:r w:rsidR="005A3825">
        <w:rPr>
          <w:rFonts w:ascii="Simplified Arabic" w:hAnsi="Simplified Arabic"/>
          <w:rtl/>
        </w:rPr>
        <w:t>،</w:t>
      </w:r>
      <w:r w:rsidR="005A3825" w:rsidRPr="006218DA">
        <w:rPr>
          <w:rFonts w:ascii="Simplified Arabic" w:hAnsi="Simplified Arabic"/>
          <w:rtl/>
        </w:rPr>
        <w:t xml:space="preserve"> كما يتضح من الدراسة الاستقصائية للفقر والدخل والاستهلاك والإنفاق، على الرغم من تراجع الفقر المدقع من </w:t>
      </w:r>
      <w:r w:rsidRPr="00A839FB">
        <w:rPr>
          <w:rtl/>
        </w:rPr>
        <w:t>47</w:t>
      </w:r>
      <w:r w:rsidR="005A3825" w:rsidRPr="006218DA">
        <w:rPr>
          <w:rFonts w:ascii="Simplified Arabic" w:hAnsi="Simplified Arabic"/>
          <w:rtl/>
        </w:rPr>
        <w:t xml:space="preserve">٪ في عام </w:t>
      </w:r>
      <w:r w:rsidRPr="00A839FB">
        <w:rPr>
          <w:rtl/>
        </w:rPr>
        <w:t>1995</w:t>
      </w:r>
      <w:r w:rsidR="005A3825" w:rsidRPr="006218DA">
        <w:rPr>
          <w:rFonts w:ascii="Simplified Arabic" w:hAnsi="Simplified Arabic"/>
          <w:rtl/>
        </w:rPr>
        <w:t xml:space="preserve"> إلى </w:t>
      </w:r>
      <w:r w:rsidRPr="00A839FB">
        <w:t>29</w:t>
      </w:r>
      <w:r w:rsidR="005A3825">
        <w:rPr>
          <w:rFonts w:ascii="Simplified Arabic" w:hAnsi="Simplified Arabic"/>
        </w:rPr>
        <w:t>,</w:t>
      </w:r>
      <w:r w:rsidRPr="00A839FB">
        <w:t>3</w:t>
      </w:r>
      <w:r w:rsidR="005A3825" w:rsidRPr="006218DA">
        <w:rPr>
          <w:rFonts w:ascii="Simplified Arabic" w:hAnsi="Simplified Arabic"/>
          <w:rtl/>
        </w:rPr>
        <w:t xml:space="preserve">٪ في عام </w:t>
      </w:r>
      <w:r w:rsidRPr="00A839FB">
        <w:rPr>
          <w:rtl/>
        </w:rPr>
        <w:t>2017</w:t>
      </w:r>
      <w:r w:rsidR="005A3825" w:rsidRPr="006218DA">
        <w:rPr>
          <w:rFonts w:ascii="Simplified Arabic" w:hAnsi="Simplified Arabic"/>
          <w:rtl/>
        </w:rPr>
        <w:t>.</w:t>
      </w:r>
    </w:p>
    <w:p w14:paraId="1BE0CD10" w14:textId="38A974C8" w:rsidR="005A3825" w:rsidRPr="00A839FB" w:rsidRDefault="005A3825" w:rsidP="00190F92">
      <w:pPr>
        <w:pStyle w:val="SingleTxtGA"/>
        <w:keepNext/>
        <w:keepLines/>
        <w:rPr>
          <w:b/>
          <w:bCs/>
          <w:rtl/>
        </w:rPr>
      </w:pPr>
      <w:r w:rsidRPr="009F4C49">
        <w:rPr>
          <w:rtl/>
        </w:rPr>
        <w:lastRenderedPageBreak/>
        <w:t xml:space="preserve">الجدول </w:t>
      </w:r>
      <w:r w:rsidR="005F6803" w:rsidRPr="00A839FB">
        <w:rPr>
          <w:rtl/>
        </w:rPr>
        <w:t>4</w:t>
      </w:r>
      <w:r w:rsidR="003506D2" w:rsidRPr="009F4C49">
        <w:rPr>
          <w:rtl/>
        </w:rPr>
        <w:tab/>
      </w:r>
      <w:r w:rsidR="003506D2" w:rsidRPr="009F4C49">
        <w:rPr>
          <w:rtl/>
        </w:rPr>
        <w:br/>
      </w:r>
      <w:r w:rsidRPr="00A839FB">
        <w:rPr>
          <w:b/>
          <w:bCs/>
          <w:rtl/>
        </w:rPr>
        <w:t xml:space="preserve">اتجاهات انتشار الفقر الفردي </w:t>
      </w:r>
    </w:p>
    <w:p w14:paraId="1A27A04D" w14:textId="6E4268E6" w:rsidR="005A3825" w:rsidRPr="00075630" w:rsidRDefault="005A3825" w:rsidP="003D3178">
      <w:pPr>
        <w:pStyle w:val="SingleTxtGA"/>
        <w:spacing w:after="0" w:line="240" w:lineRule="auto"/>
        <w:jc w:val="center"/>
        <w:rPr>
          <w:rtl/>
          <w:lang w:val="en-US"/>
        </w:rPr>
      </w:pPr>
      <w:r w:rsidRPr="006218DA">
        <w:rPr>
          <w:noProof/>
          <w:lang w:eastAsia="fr-FR"/>
        </w:rPr>
        <w:drawing>
          <wp:inline distT="0" distB="0" distL="0" distR="0" wp14:anchorId="27CC1474" wp14:editId="018534AC">
            <wp:extent cx="3641725" cy="213868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641725" cy="2138680"/>
                    </a:xfrm>
                    <a:prstGeom prst="rect">
                      <a:avLst/>
                    </a:prstGeom>
                    <a:noFill/>
                    <a:ln>
                      <a:noFill/>
                    </a:ln>
                  </pic:spPr>
                </pic:pic>
              </a:graphicData>
            </a:graphic>
          </wp:inline>
        </w:drawing>
      </w:r>
    </w:p>
    <w:p w14:paraId="7D3D7A5E" w14:textId="57533B96" w:rsidR="005A3825" w:rsidRPr="006218DA" w:rsidRDefault="005F6803" w:rsidP="00190F92">
      <w:pPr>
        <w:pStyle w:val="SingleTxtGA"/>
        <w:spacing w:before="240"/>
        <w:rPr>
          <w:rFonts w:ascii="Simplified Arabic" w:hAnsi="Simplified Arabic"/>
          <w:rtl/>
          <w:lang w:val="ar-SA" w:eastAsia="zh-TW"/>
        </w:rPr>
      </w:pPr>
      <w:r w:rsidRPr="00A839FB">
        <w:rPr>
          <w:rtl/>
        </w:rPr>
        <w:t>21</w:t>
      </w:r>
      <w:r w:rsidR="001114F5">
        <w:rPr>
          <w:rFonts w:ascii="Simplified Arabic" w:hAnsi="Simplified Arabic"/>
          <w:rtl/>
        </w:rPr>
        <w:t>-</w:t>
      </w:r>
      <w:r w:rsidR="005A3825" w:rsidRPr="006218DA">
        <w:rPr>
          <w:rFonts w:ascii="Simplified Arabic" w:hAnsi="Simplified Arabic"/>
          <w:rtl/>
        </w:rPr>
        <w:tab/>
      </w:r>
      <w:r w:rsidR="005A3825">
        <w:rPr>
          <w:rFonts w:ascii="Simplified Arabic" w:hAnsi="Simplified Arabic"/>
          <w:rtl/>
          <w:lang w:bidi="ar-MA"/>
        </w:rPr>
        <w:t xml:space="preserve">وقد </w:t>
      </w:r>
      <w:r w:rsidR="005A3825" w:rsidRPr="006218DA">
        <w:rPr>
          <w:rFonts w:ascii="Simplified Arabic" w:hAnsi="Simplified Arabic"/>
          <w:rtl/>
        </w:rPr>
        <w:t xml:space="preserve">ازداد الوضع سوءاً في عامي </w:t>
      </w:r>
      <w:r w:rsidRPr="00A839FB">
        <w:rPr>
          <w:rtl/>
        </w:rPr>
        <w:t>2018</w:t>
      </w:r>
      <w:r w:rsidR="005A3825" w:rsidRPr="006218DA">
        <w:rPr>
          <w:rFonts w:ascii="Simplified Arabic" w:hAnsi="Simplified Arabic"/>
          <w:rtl/>
        </w:rPr>
        <w:t xml:space="preserve"> و</w:t>
      </w:r>
      <w:r w:rsidRPr="00A839FB">
        <w:rPr>
          <w:rtl/>
        </w:rPr>
        <w:t>2019</w:t>
      </w:r>
      <w:r w:rsidR="005A3825" w:rsidRPr="006218DA">
        <w:rPr>
          <w:rFonts w:ascii="Simplified Arabic" w:hAnsi="Simplified Arabic"/>
          <w:rtl/>
        </w:rPr>
        <w:t xml:space="preserve"> عندما تأثَّر الاقتصاد بضعف المواسم الزراعية، فضلاً عن آثار إعصار إيداي.</w:t>
      </w:r>
    </w:p>
    <w:p w14:paraId="3A8C6488" w14:textId="77777777" w:rsidR="005A3825" w:rsidRPr="00A839FB" w:rsidRDefault="005A3825" w:rsidP="00190F92">
      <w:pPr>
        <w:pStyle w:val="H23GA"/>
        <w:rPr>
          <w:rtl/>
          <w:lang w:val="ar-SA" w:eastAsia="zh-TW"/>
        </w:rPr>
      </w:pPr>
      <w:bookmarkStart w:id="11" w:name="_Toc87853281"/>
      <w:r w:rsidRPr="00A839FB">
        <w:rPr>
          <w:rtl/>
        </w:rPr>
        <w:tab/>
      </w:r>
      <w:r w:rsidRPr="00A839FB">
        <w:rPr>
          <w:rtl/>
        </w:rPr>
        <w:tab/>
        <w:t xml:space="preserve">الجهود المبذولة حالياً لتحقيق الانتعاش الاقتصادي </w:t>
      </w:r>
      <w:bookmarkEnd w:id="11"/>
    </w:p>
    <w:p w14:paraId="36F97CF7" w14:textId="402984B4" w:rsidR="005A3825" w:rsidRPr="006218DA" w:rsidRDefault="005F6803" w:rsidP="00B23D3D">
      <w:pPr>
        <w:pStyle w:val="SingleTxtGA"/>
        <w:rPr>
          <w:rFonts w:ascii="Simplified Arabic" w:hAnsi="Simplified Arabic"/>
          <w:rtl/>
          <w:lang w:val="ar-SA" w:eastAsia="zh-TW"/>
        </w:rPr>
      </w:pPr>
      <w:r w:rsidRPr="00A839FB">
        <w:rPr>
          <w:rtl/>
        </w:rPr>
        <w:t>22</w:t>
      </w:r>
      <w:r w:rsidR="001114F5">
        <w:rPr>
          <w:rFonts w:ascii="Simplified Arabic" w:hAnsi="Simplified Arabic"/>
          <w:rtl/>
        </w:rPr>
        <w:t>-</w:t>
      </w:r>
      <w:r w:rsidR="005A3825" w:rsidRPr="006218DA">
        <w:rPr>
          <w:rFonts w:ascii="Simplified Arabic" w:hAnsi="Simplified Arabic"/>
          <w:rtl/>
        </w:rPr>
        <w:tab/>
        <w:t xml:space="preserve">إدراكاً منها لتدني مستويات المؤشرات الاجتماعية، أطلقت الحكومة في عام </w:t>
      </w:r>
      <w:r w:rsidRPr="00A839FB">
        <w:rPr>
          <w:rtl/>
        </w:rPr>
        <w:t>2018</w:t>
      </w:r>
      <w:r w:rsidR="005A3825" w:rsidRPr="006218DA">
        <w:rPr>
          <w:rFonts w:ascii="Simplified Arabic" w:hAnsi="Simplified Arabic"/>
          <w:rtl/>
        </w:rPr>
        <w:t xml:space="preserve"> البرنامج الانتقالي لتحقيق الاستقرار (تشرين الأول/أكتوبر </w:t>
      </w:r>
      <w:r w:rsidRPr="00A839FB">
        <w:rPr>
          <w:rtl/>
        </w:rPr>
        <w:t>2018</w:t>
      </w:r>
      <w:r w:rsidR="005A3825" w:rsidRPr="006218DA">
        <w:rPr>
          <w:rFonts w:ascii="Simplified Arabic" w:hAnsi="Simplified Arabic"/>
          <w:rtl/>
        </w:rPr>
        <w:t xml:space="preserve"> –</w:t>
      </w:r>
      <w:r w:rsidR="005A3825">
        <w:rPr>
          <w:rFonts w:ascii="Simplified Arabic" w:hAnsi="Simplified Arabic"/>
          <w:rtl/>
        </w:rPr>
        <w:t xml:space="preserve"> </w:t>
      </w:r>
      <w:r w:rsidR="005A3825" w:rsidRPr="006218DA">
        <w:rPr>
          <w:rFonts w:ascii="Simplified Arabic" w:hAnsi="Simplified Arabic"/>
          <w:rtl/>
        </w:rPr>
        <w:t xml:space="preserve">كانون الأول/ ديسمبر </w:t>
      </w:r>
      <w:r w:rsidRPr="00A839FB">
        <w:rPr>
          <w:rtl/>
        </w:rPr>
        <w:t>2020</w:t>
      </w:r>
      <w:r w:rsidR="005A3825" w:rsidRPr="006218DA">
        <w:rPr>
          <w:rFonts w:ascii="Simplified Arabic" w:hAnsi="Simplified Arabic"/>
          <w:rtl/>
        </w:rPr>
        <w:t>) بهدف إعادة بنا</w:t>
      </w:r>
      <w:r w:rsidR="005A3825">
        <w:rPr>
          <w:rFonts w:ascii="Simplified Arabic" w:hAnsi="Simplified Arabic"/>
          <w:rtl/>
        </w:rPr>
        <w:t>ء الاقتصاد والارتقاء به إلى فئة</w:t>
      </w:r>
      <w:r w:rsidR="005A3825" w:rsidRPr="006218DA">
        <w:rPr>
          <w:rFonts w:ascii="Simplified Arabic" w:hAnsi="Simplified Arabic"/>
          <w:rtl/>
        </w:rPr>
        <w:t xml:space="preserve"> الشريحة العليا من الدخل المتوسط بحلول عام </w:t>
      </w:r>
      <w:r w:rsidRPr="00A839FB">
        <w:rPr>
          <w:rtl/>
        </w:rPr>
        <w:t>2030</w:t>
      </w:r>
      <w:r w:rsidR="005A3825" w:rsidRPr="006218DA">
        <w:rPr>
          <w:rFonts w:ascii="Simplified Arabic" w:hAnsi="Simplified Arabic"/>
          <w:rtl/>
        </w:rPr>
        <w:t xml:space="preserve">. </w:t>
      </w:r>
    </w:p>
    <w:p w14:paraId="1C3BD51E" w14:textId="7D9E6A95" w:rsidR="005A3825" w:rsidRPr="006218DA" w:rsidRDefault="005F6803" w:rsidP="00B23D3D">
      <w:pPr>
        <w:pStyle w:val="SingleTxtGA"/>
        <w:rPr>
          <w:rFonts w:ascii="Simplified Arabic" w:hAnsi="Simplified Arabic"/>
          <w:rtl/>
          <w:lang w:val="ar-SA" w:eastAsia="zh-TW"/>
        </w:rPr>
      </w:pPr>
      <w:r w:rsidRPr="00A839FB">
        <w:rPr>
          <w:rtl/>
        </w:rPr>
        <w:t>23</w:t>
      </w:r>
      <w:r w:rsidR="001114F5">
        <w:rPr>
          <w:rFonts w:ascii="Simplified Arabic" w:hAnsi="Simplified Arabic"/>
          <w:rtl/>
        </w:rPr>
        <w:t>-</w:t>
      </w:r>
      <w:r w:rsidR="005A3825" w:rsidRPr="006218DA">
        <w:rPr>
          <w:rFonts w:ascii="Simplified Arabic" w:hAnsi="Simplified Arabic"/>
          <w:rtl/>
        </w:rPr>
        <w:tab/>
        <w:t xml:space="preserve">وتتمثل أهداف البرنامج الانتقالي لتحقيق الاستقرار في ضمان الاستقرار في الاقتصاد الكلي وتهيئة الظروف والبيئة اللازمتين للنمو الذي يقوده القطاع الخاص. وبذلك سيتمكن الاقتصاد من تحقيق نمو مستدام وإحداث فرص عمل وزيادة نصيب الفرد من الدخل إلى ما لا يقل عن </w:t>
      </w:r>
      <w:r w:rsidRPr="00A839FB">
        <w:rPr>
          <w:rtl/>
        </w:rPr>
        <w:t>500</w:t>
      </w:r>
      <w:r w:rsidR="005A3825" w:rsidRPr="006218DA">
        <w:rPr>
          <w:rFonts w:ascii="Simplified Arabic" w:hAnsi="Simplified Arabic"/>
          <w:rtl/>
        </w:rPr>
        <w:t xml:space="preserve"> </w:t>
      </w:r>
      <w:r w:rsidR="00815FDA" w:rsidRPr="00A839FB">
        <w:rPr>
          <w:rtl/>
        </w:rPr>
        <w:t>3</w:t>
      </w:r>
      <w:r w:rsidR="00815FDA">
        <w:rPr>
          <w:rFonts w:hint="cs"/>
          <w:rtl/>
        </w:rPr>
        <w:t xml:space="preserve"> </w:t>
      </w:r>
      <w:r w:rsidR="005A3825" w:rsidRPr="006218DA">
        <w:rPr>
          <w:rFonts w:ascii="Simplified Arabic" w:hAnsi="Simplified Arabic"/>
          <w:rtl/>
        </w:rPr>
        <w:t xml:space="preserve">دولار من دولارات الولايات المتحدة الأمريكية بحلول عام </w:t>
      </w:r>
      <w:r w:rsidRPr="00A839FB">
        <w:rPr>
          <w:rtl/>
        </w:rPr>
        <w:t>2030</w:t>
      </w:r>
      <w:r w:rsidR="005A3825" w:rsidRPr="006218DA">
        <w:rPr>
          <w:rFonts w:ascii="Simplified Arabic" w:hAnsi="Simplified Arabic"/>
          <w:rtl/>
        </w:rPr>
        <w:t xml:space="preserve"> بما يتماشى مع رؤية البلد.</w:t>
      </w:r>
    </w:p>
    <w:p w14:paraId="3E6B9B04" w14:textId="794C98EE" w:rsidR="005A3825" w:rsidRPr="006218DA" w:rsidRDefault="005F6803" w:rsidP="00B23D3D">
      <w:pPr>
        <w:pStyle w:val="SingleTxtGA"/>
        <w:rPr>
          <w:rFonts w:ascii="Simplified Arabic" w:hAnsi="Simplified Arabic"/>
          <w:rtl/>
          <w:lang w:val="ar-SA" w:eastAsia="zh-TW"/>
        </w:rPr>
      </w:pPr>
      <w:r w:rsidRPr="00A839FB">
        <w:rPr>
          <w:rtl/>
        </w:rPr>
        <w:t>24</w:t>
      </w:r>
      <w:r w:rsidR="001114F5">
        <w:rPr>
          <w:rFonts w:ascii="Simplified Arabic" w:hAnsi="Simplified Arabic"/>
          <w:rtl/>
        </w:rPr>
        <w:t>-</w:t>
      </w:r>
      <w:r w:rsidR="005A3825" w:rsidRPr="006218DA">
        <w:rPr>
          <w:rFonts w:ascii="Simplified Arabic" w:hAnsi="Simplified Arabic"/>
          <w:rtl/>
        </w:rPr>
        <w:tab/>
        <w:t xml:space="preserve">ويستلزم ذلك أيضاً تعزيز الديمقراطية في البلد، وتحسين بيئة الأعمال، وتطبيع العلاقات على الصعيد الدولي لتسهيل الاستثمار، وإعادة تأهيل البنية التحتية وتطويرها، وإصلاح المؤسسات العامة، والتصدي لقضايا الفساد ومكافحة غسل الأموال. </w:t>
      </w:r>
    </w:p>
    <w:p w14:paraId="4126CE5B" w14:textId="77777777" w:rsidR="005A3825" w:rsidRPr="00A839FB" w:rsidRDefault="005A3825" w:rsidP="00190F92">
      <w:pPr>
        <w:pStyle w:val="H23GA"/>
        <w:rPr>
          <w:rtl/>
          <w:lang w:val="ar-SA" w:eastAsia="zh-TW"/>
        </w:rPr>
      </w:pPr>
      <w:bookmarkStart w:id="12" w:name="_Toc87853282"/>
      <w:r w:rsidRPr="00A839FB">
        <w:rPr>
          <w:rtl/>
        </w:rPr>
        <w:tab/>
      </w:r>
      <w:r w:rsidRPr="00A839FB">
        <w:rPr>
          <w:rtl/>
        </w:rPr>
        <w:tab/>
        <w:t>التقدم المحرز في الإصلاحات المنفَّذة في إطار البرنامج الانتقالي لتحقيق الاستقرار</w:t>
      </w:r>
      <w:bookmarkEnd w:id="12"/>
    </w:p>
    <w:p w14:paraId="08C7541A" w14:textId="640A00EB" w:rsidR="005A3825" w:rsidRPr="006218DA" w:rsidRDefault="005F6803" w:rsidP="00B23D3D">
      <w:pPr>
        <w:pStyle w:val="SingleTxtGA"/>
        <w:rPr>
          <w:rFonts w:ascii="Simplified Arabic" w:hAnsi="Simplified Arabic"/>
          <w:rtl/>
          <w:lang w:val="ar-SA" w:eastAsia="zh-TW"/>
        </w:rPr>
      </w:pPr>
      <w:r w:rsidRPr="00A839FB">
        <w:rPr>
          <w:rtl/>
        </w:rPr>
        <w:t>25</w:t>
      </w:r>
      <w:r w:rsidR="001114F5">
        <w:rPr>
          <w:rFonts w:ascii="Simplified Arabic" w:hAnsi="Simplified Arabic"/>
          <w:rtl/>
        </w:rPr>
        <w:t>-</w:t>
      </w:r>
      <w:r w:rsidR="005A3825" w:rsidRPr="006218DA">
        <w:rPr>
          <w:rFonts w:ascii="Simplified Arabic" w:hAnsi="Simplified Arabic"/>
          <w:rtl/>
        </w:rPr>
        <w:tab/>
      </w:r>
      <w:r w:rsidR="005A3825">
        <w:rPr>
          <w:rFonts w:ascii="Simplified Arabic" w:hAnsi="Simplified Arabic"/>
          <w:rtl/>
        </w:rPr>
        <w:t>يمضي</w:t>
      </w:r>
      <w:r w:rsidR="005A3825" w:rsidRPr="006218DA">
        <w:rPr>
          <w:rFonts w:ascii="Simplified Arabic" w:hAnsi="Simplified Arabic"/>
          <w:rtl/>
        </w:rPr>
        <w:t xml:space="preserve"> تنفيذ الإصلاحات المنصوص عليها في برنامج البرنامج الانتقالي لتحقيق الاستقرار على المسار الصحيح، مع تحقيق معالم بارزة في ضبط أوضاع المالية العامة، واستعادة السياسة النقدية، وتحرير سوق الصرف الأجنبي، والإصلاحات الهيكلية وإصلاحات الحوكمة، وإعادة المشاركة، وتشجيع الاستثمار، ودعم القطاع الإنتاجي. وتمثِّل هذه الإصلاحات أساساً قويّاً لتحقيق الانتعاش الاقتصادي في عام </w:t>
      </w:r>
      <w:r w:rsidRPr="00A839FB">
        <w:rPr>
          <w:rtl/>
        </w:rPr>
        <w:t>2020</w:t>
      </w:r>
      <w:r w:rsidR="005A3825" w:rsidRPr="006218DA">
        <w:rPr>
          <w:rFonts w:ascii="Simplified Arabic" w:hAnsi="Simplified Arabic"/>
          <w:rtl/>
        </w:rPr>
        <w:t xml:space="preserve"> وما بعده.</w:t>
      </w:r>
    </w:p>
    <w:p w14:paraId="61F21128" w14:textId="115777D4" w:rsidR="005A3825" w:rsidRPr="006218DA" w:rsidRDefault="005F6803" w:rsidP="00B23D3D">
      <w:pPr>
        <w:pStyle w:val="SingleTxtGA"/>
        <w:rPr>
          <w:rFonts w:ascii="Simplified Arabic" w:hAnsi="Simplified Arabic"/>
          <w:rtl/>
          <w:lang w:val="ar-SA" w:eastAsia="zh-TW"/>
        </w:rPr>
      </w:pPr>
      <w:r w:rsidRPr="00A839FB">
        <w:rPr>
          <w:rtl/>
        </w:rPr>
        <w:t>26</w:t>
      </w:r>
      <w:r w:rsidR="001114F5">
        <w:rPr>
          <w:rFonts w:ascii="Simplified Arabic" w:hAnsi="Simplified Arabic"/>
          <w:rtl/>
        </w:rPr>
        <w:t>-</w:t>
      </w:r>
      <w:r w:rsidR="005A3825" w:rsidRPr="006218DA">
        <w:rPr>
          <w:rFonts w:ascii="Simplified Arabic" w:hAnsi="Simplified Arabic"/>
          <w:rtl/>
        </w:rPr>
        <w:tab/>
        <w:t xml:space="preserve">ومن خلال الاستفادة من الخطوات الإيجابية التي تحققت في مجال تحقيق الاستقرار، تسعى الميزانية الوطنية لعام </w:t>
      </w:r>
      <w:r w:rsidRPr="00A839FB">
        <w:rPr>
          <w:rtl/>
        </w:rPr>
        <w:t>2020</w:t>
      </w:r>
      <w:r w:rsidR="005A3825" w:rsidRPr="006218DA">
        <w:rPr>
          <w:rFonts w:ascii="Simplified Arabic" w:hAnsi="Simplified Arabic"/>
          <w:rtl/>
        </w:rPr>
        <w:t xml:space="preserve"> إلى تعزيز تدابير الخروج التدريجي من التقشف لصالح تحقيق أهداف النمو والإنتاجية والازدهار. وهذا يعني الارتقاء بالاقتصاد إلى مستويات أعلى تركِّز على تعزيز الإنتاج والإنتاجية وإيجاد فرص العمل وتعزيز القدرة التنافسية والمشاركة الشاملة والتمكين.</w:t>
      </w:r>
    </w:p>
    <w:p w14:paraId="1E890FB6" w14:textId="77777777" w:rsidR="005A3825" w:rsidRPr="00A839FB" w:rsidRDefault="005A3825" w:rsidP="00190F92">
      <w:pPr>
        <w:pStyle w:val="H23GA"/>
        <w:rPr>
          <w:rtl/>
          <w:lang w:val="ar-SA" w:eastAsia="zh-TW"/>
        </w:rPr>
      </w:pPr>
      <w:bookmarkStart w:id="13" w:name="_Toc87853283"/>
      <w:r w:rsidRPr="00A839FB">
        <w:rPr>
          <w:rtl/>
        </w:rPr>
        <w:lastRenderedPageBreak/>
        <w:tab/>
      </w:r>
      <w:r w:rsidRPr="00A839FB">
        <w:rPr>
          <w:rtl/>
        </w:rPr>
        <w:tab/>
        <w:t xml:space="preserve">الاستراتيجية الإنمائية الوطنية </w:t>
      </w:r>
      <w:bookmarkEnd w:id="13"/>
    </w:p>
    <w:p w14:paraId="0B2C8D57" w14:textId="11170676" w:rsidR="005A3825" w:rsidRPr="006218DA" w:rsidRDefault="005F6803" w:rsidP="00B23D3D">
      <w:pPr>
        <w:pStyle w:val="SingleTxtGA"/>
        <w:rPr>
          <w:rFonts w:ascii="Simplified Arabic" w:hAnsi="Simplified Arabic"/>
          <w:rtl/>
          <w:lang w:val="ar-SA" w:eastAsia="zh-TW"/>
        </w:rPr>
      </w:pPr>
      <w:r w:rsidRPr="00A839FB">
        <w:rPr>
          <w:rtl/>
        </w:rPr>
        <w:t>27</w:t>
      </w:r>
      <w:r w:rsidR="001114F5">
        <w:rPr>
          <w:rFonts w:ascii="Simplified Arabic" w:hAnsi="Simplified Arabic"/>
          <w:rtl/>
        </w:rPr>
        <w:t>-</w:t>
      </w:r>
      <w:r w:rsidR="005A3825" w:rsidRPr="006218DA">
        <w:rPr>
          <w:rFonts w:ascii="Simplified Arabic" w:hAnsi="Simplified Arabic"/>
          <w:rtl/>
        </w:rPr>
        <w:tab/>
        <w:t xml:space="preserve">تتمثل الخطوة التالية لزمبابوي على درب تفعيل رؤية </w:t>
      </w:r>
      <w:r w:rsidRPr="00A839FB">
        <w:rPr>
          <w:rtl/>
        </w:rPr>
        <w:t>2030</w:t>
      </w:r>
      <w:r w:rsidR="005A3825" w:rsidRPr="006218DA">
        <w:rPr>
          <w:rFonts w:ascii="Simplified Arabic" w:hAnsi="Simplified Arabic"/>
          <w:rtl/>
        </w:rPr>
        <w:t xml:space="preserve"> في الاستراتيجية الإنمائية الوطنية </w:t>
      </w:r>
      <w:r w:rsidR="005A3825">
        <w:rPr>
          <w:rFonts w:ascii="Simplified Arabic" w:hAnsi="Simplified Arabic"/>
          <w:rtl/>
          <w:lang w:bidi="ar-MA"/>
        </w:rPr>
        <w:t>ا</w:t>
      </w:r>
      <w:r w:rsidR="005A3825" w:rsidRPr="006218DA">
        <w:rPr>
          <w:rFonts w:ascii="Simplified Arabic" w:hAnsi="Simplified Arabic"/>
          <w:rtl/>
        </w:rPr>
        <w:t xml:space="preserve">لخمسية للفترة </w:t>
      </w:r>
      <w:r w:rsidRPr="00A839FB">
        <w:rPr>
          <w:rtl/>
        </w:rPr>
        <w:t>2021</w:t>
      </w:r>
      <w:r w:rsidR="001114F5">
        <w:rPr>
          <w:rFonts w:ascii="Simplified Arabic" w:hAnsi="Simplified Arabic"/>
          <w:rtl/>
        </w:rPr>
        <w:t>-</w:t>
      </w:r>
      <w:r w:rsidRPr="00A839FB">
        <w:rPr>
          <w:rtl/>
        </w:rPr>
        <w:t>2025</w:t>
      </w:r>
      <w:r w:rsidR="005A3825" w:rsidRPr="006218DA">
        <w:rPr>
          <w:rFonts w:ascii="Simplified Arabic" w:hAnsi="Simplified Arabic"/>
          <w:rtl/>
        </w:rPr>
        <w:t xml:space="preserve">. وقد حلّت الاستراتيجية الإنمائية الوطنية محل البرنامج الانتقالي لتحقيق الاستقرار، وهي مدعومة </w:t>
      </w:r>
      <w:r w:rsidR="00F9570F">
        <w:rPr>
          <w:rFonts w:ascii="Simplified Arabic" w:hAnsi="Simplified Arabic"/>
          <w:rtl/>
        </w:rPr>
        <w:t>ب‍ </w:t>
      </w:r>
      <w:r w:rsidRPr="00A839FB">
        <w:rPr>
          <w:rtl/>
        </w:rPr>
        <w:t>5</w:t>
      </w:r>
      <w:r w:rsidR="005A3825" w:rsidRPr="006218DA">
        <w:rPr>
          <w:rFonts w:ascii="Simplified Arabic" w:hAnsi="Simplified Arabic"/>
          <w:rtl/>
        </w:rPr>
        <w:t xml:space="preserve"> ميزانيات وطنية سنوية (</w:t>
      </w:r>
      <w:r w:rsidRPr="00A839FB">
        <w:rPr>
          <w:rtl/>
        </w:rPr>
        <w:t>2021</w:t>
      </w:r>
      <w:r w:rsidR="001114F5">
        <w:rPr>
          <w:rFonts w:ascii="Simplified Arabic" w:hAnsi="Simplified Arabic"/>
          <w:rtl/>
        </w:rPr>
        <w:t>-</w:t>
      </w:r>
      <w:r w:rsidRPr="00A839FB">
        <w:rPr>
          <w:rtl/>
        </w:rPr>
        <w:t>2025</w:t>
      </w:r>
      <w:r w:rsidR="005A3825" w:rsidRPr="006218DA">
        <w:rPr>
          <w:rFonts w:ascii="Simplified Arabic" w:hAnsi="Simplified Arabic"/>
          <w:rtl/>
        </w:rPr>
        <w:t xml:space="preserve">) سيتم توزيعها على المجالات ذات الأولوية البالغ عددها </w:t>
      </w:r>
      <w:r w:rsidRPr="00A839FB">
        <w:rPr>
          <w:rtl/>
        </w:rPr>
        <w:t>14</w:t>
      </w:r>
      <w:r w:rsidR="005A3825" w:rsidRPr="006218DA">
        <w:rPr>
          <w:rFonts w:ascii="Simplified Arabic" w:hAnsi="Simplified Arabic"/>
          <w:rtl/>
        </w:rPr>
        <w:t xml:space="preserve">. وتشتمل الاستراتيجية الإنمائية الوطنية على استراتيجيات وبرامج ومشاريع تهدف إلى القضاء على الفقر وتعزيز سبل العيش المستدامة للفقراء وتمكين النساء والشباب ودعم الأشخاص ذوي الإعاقة، بما يتماشى مع رؤية </w:t>
      </w:r>
      <w:r w:rsidRPr="00A839FB">
        <w:rPr>
          <w:rtl/>
        </w:rPr>
        <w:t>2030</w:t>
      </w:r>
      <w:r w:rsidR="005A3825" w:rsidRPr="006218DA">
        <w:rPr>
          <w:rFonts w:ascii="Simplified Arabic" w:hAnsi="Simplified Arabic"/>
          <w:rtl/>
        </w:rPr>
        <w:t xml:space="preserve"> وفي الوقت نفسه است</w:t>
      </w:r>
      <w:r w:rsidR="005A3825">
        <w:rPr>
          <w:rFonts w:ascii="Simplified Arabic" w:hAnsi="Simplified Arabic"/>
          <w:rtl/>
        </w:rPr>
        <w:t>يعاب التطلعات العالمية التي تجسِّ</w:t>
      </w:r>
      <w:r w:rsidR="005A3825" w:rsidRPr="006218DA">
        <w:rPr>
          <w:rFonts w:ascii="Simplified Arabic" w:hAnsi="Simplified Arabic"/>
          <w:rtl/>
        </w:rPr>
        <w:t xml:space="preserve">دها أهداف التنمية المستدامة وخطة الاتحاد الأفريقي لعام </w:t>
      </w:r>
      <w:r w:rsidRPr="00A839FB">
        <w:rPr>
          <w:rtl/>
        </w:rPr>
        <w:t>2063</w:t>
      </w:r>
      <w:r w:rsidR="005A3825" w:rsidRPr="006218DA">
        <w:rPr>
          <w:rFonts w:ascii="Simplified Arabic" w:hAnsi="Simplified Arabic"/>
          <w:rtl/>
        </w:rPr>
        <w:t>. وينصبُّ تركيز الاستراتيجية الإنمائية الوطنية على استراتيجيات جريئة، أي الاستراتيجيات التي ستغيِّر الوضع الراهن. وتستند الاستراتيجية الإنمائية الوطنية إلى النجاحات التي تحققت في إطار البرنامج الانتقالي لتحقيق الاستقرار، فضلاً عن التصدي للتحديات التي واجهها البرنامج الانتقالي لتحقيق الاستقرار واستكمال ما لم يُنجَز، ولا</w:t>
      </w:r>
      <w:r w:rsidR="00190F92">
        <w:rPr>
          <w:rFonts w:ascii="Simplified Arabic" w:hAnsi="Simplified Arabic" w:hint="cs"/>
          <w:rtl/>
        </w:rPr>
        <w:t> </w:t>
      </w:r>
      <w:r w:rsidR="005A3825" w:rsidRPr="006218DA">
        <w:rPr>
          <w:rFonts w:ascii="Simplified Arabic" w:hAnsi="Simplified Arabic"/>
          <w:rtl/>
        </w:rPr>
        <w:t>سيما تعزيز استقرار الاقتصاد الكلي.</w:t>
      </w:r>
    </w:p>
    <w:p w14:paraId="4736FC60" w14:textId="237D42AB" w:rsidR="005A3825" w:rsidRPr="006218DA" w:rsidRDefault="005F6803" w:rsidP="00B23D3D">
      <w:pPr>
        <w:pStyle w:val="SingleTxtGA"/>
        <w:rPr>
          <w:rFonts w:ascii="Simplified Arabic" w:hAnsi="Simplified Arabic"/>
          <w:rtl/>
          <w:lang w:val="ar-SA" w:eastAsia="zh-TW"/>
        </w:rPr>
      </w:pPr>
      <w:r w:rsidRPr="00A839FB">
        <w:rPr>
          <w:rtl/>
        </w:rPr>
        <w:t>28</w:t>
      </w:r>
      <w:r w:rsidR="001114F5">
        <w:rPr>
          <w:rFonts w:ascii="Simplified Arabic" w:hAnsi="Simplified Arabic"/>
          <w:rtl/>
        </w:rPr>
        <w:t>-</w:t>
      </w:r>
      <w:r w:rsidR="005A3825" w:rsidRPr="006218DA">
        <w:rPr>
          <w:rFonts w:ascii="Simplified Arabic" w:hAnsi="Simplified Arabic"/>
          <w:rtl/>
        </w:rPr>
        <w:tab/>
        <w:t>كما وضعت الحكومة نظاماً متيناً للرصد والتقييم يسهم في ترسيخ الاستراتيجية الإنمائية الوطنية. وتحقيقاً لهذه الغاية، ستكون الاستراتيجية الإنمائية الوطنية متوافقة مع الإدارة المتكاملة القائمة على النتائج. وتسهم الإدارة المتكاملة القائمة على النتائج في إشاعة ثقافة الأداء العالي، وتقديم خدمات عالية الجودة، والقياس، ووضوح الأهداف، والتحسين المستمر والمساءلة في جميع مرافق القطاع العام.</w:t>
      </w:r>
    </w:p>
    <w:p w14:paraId="237CCA70" w14:textId="3DC254C3" w:rsidR="005A3825" w:rsidRPr="00190F92" w:rsidRDefault="005F6803" w:rsidP="00B23D3D">
      <w:pPr>
        <w:pStyle w:val="SingleTxtGA"/>
        <w:rPr>
          <w:rFonts w:ascii="Simplified Arabic" w:hAnsi="Simplified Arabic"/>
          <w:spacing w:val="-2"/>
        </w:rPr>
      </w:pPr>
      <w:r w:rsidRPr="00A839FB">
        <w:rPr>
          <w:spacing w:val="-2"/>
          <w:rtl/>
        </w:rPr>
        <w:t>29</w:t>
      </w:r>
      <w:r w:rsidR="001114F5">
        <w:rPr>
          <w:rFonts w:ascii="Simplified Arabic" w:hAnsi="Simplified Arabic"/>
          <w:spacing w:val="-2"/>
          <w:rtl/>
        </w:rPr>
        <w:t>-</w:t>
      </w:r>
      <w:r w:rsidR="005A3825" w:rsidRPr="00190F92">
        <w:rPr>
          <w:rFonts w:ascii="Simplified Arabic" w:hAnsi="Simplified Arabic"/>
          <w:spacing w:val="-2"/>
          <w:rtl/>
        </w:rPr>
        <w:tab/>
        <w:t>وتعطي الاستراتيجية الإنمائية الوطنية الأولوية للمجالات التالية، في جملة مجالات أخرى: النمو الاقتصادي والاستقرار الاقتصادي؛ والأمن الغذائي والتغذوي؛ والتحول الهيكلي وسلسلة القيمة؛ والبنية التحتية والمرافق والاقتصاد الرقمي؛ وتوفير المساكن؛ والحوكمة؛ والحماية الاجتماعية؛ وتحسين السمعة والمشاركة وإعادة المشاركة على الصعيد الدولي؛ وحماية البيئة والقدرة على التكيف مع تغير المناخ والموارد الطبيعية؛ والإدارة؛ والشباب والرياضة والثقافة؛ والصحة والرفاه؛ وتنمية رأس المال البشري ونقل الصلاحيات.</w:t>
      </w:r>
      <w:bookmarkStart w:id="14" w:name="_Toc87853284"/>
    </w:p>
    <w:p w14:paraId="056F032F" w14:textId="5A34BD10" w:rsidR="005A3825" w:rsidRPr="00A839FB" w:rsidRDefault="005A3825" w:rsidP="00190F92">
      <w:pPr>
        <w:pStyle w:val="HChGA"/>
        <w:rPr>
          <w:rtl/>
        </w:rPr>
      </w:pPr>
      <w:r w:rsidRPr="00A839FB">
        <w:rPr>
          <w:rtl/>
        </w:rPr>
        <w:tab/>
        <w:t>ثانياً</w:t>
      </w:r>
      <w:r w:rsidR="001114F5" w:rsidRPr="00A839FB">
        <w:rPr>
          <w:rtl/>
        </w:rPr>
        <w:t>-</w:t>
      </w:r>
      <w:r w:rsidRPr="00A839FB">
        <w:rPr>
          <w:rtl/>
        </w:rPr>
        <w:tab/>
        <w:t>الهيكل الدستوري والسياسي والقانوني للدولة</w:t>
      </w:r>
      <w:bookmarkEnd w:id="14"/>
    </w:p>
    <w:p w14:paraId="0ED9C30C" w14:textId="77777777" w:rsidR="005A3825" w:rsidRPr="00A839FB" w:rsidRDefault="005A3825" w:rsidP="00190F92">
      <w:pPr>
        <w:pStyle w:val="H23GA"/>
        <w:rPr>
          <w:rtl/>
          <w:lang w:val="ar-SA" w:eastAsia="zh-TW"/>
        </w:rPr>
      </w:pPr>
      <w:bookmarkStart w:id="15" w:name="_Toc87853285"/>
      <w:r w:rsidRPr="00A839FB">
        <w:rPr>
          <w:rtl/>
        </w:rPr>
        <w:tab/>
      </w:r>
      <w:r w:rsidRPr="00A839FB">
        <w:rPr>
          <w:rtl/>
        </w:rPr>
        <w:tab/>
        <w:t>الهيكل السياسي</w:t>
      </w:r>
      <w:bookmarkEnd w:id="15"/>
    </w:p>
    <w:p w14:paraId="531C53D6" w14:textId="79DE361F" w:rsidR="005A3825" w:rsidRPr="006218DA" w:rsidRDefault="005F6803" w:rsidP="00B23D3D">
      <w:pPr>
        <w:pStyle w:val="SingleTxtGA"/>
        <w:rPr>
          <w:rFonts w:ascii="Simplified Arabic" w:hAnsi="Simplified Arabic"/>
          <w:rtl/>
          <w:lang w:val="ar-SA" w:eastAsia="zh-TW"/>
        </w:rPr>
      </w:pPr>
      <w:r w:rsidRPr="00A839FB">
        <w:rPr>
          <w:rtl/>
        </w:rPr>
        <w:t>30</w:t>
      </w:r>
      <w:r w:rsidR="001114F5">
        <w:rPr>
          <w:rFonts w:ascii="Simplified Arabic" w:hAnsi="Simplified Arabic"/>
          <w:rtl/>
        </w:rPr>
        <w:t>-</w:t>
      </w:r>
      <w:r w:rsidR="005A3825" w:rsidRPr="006218DA">
        <w:rPr>
          <w:rFonts w:ascii="Simplified Arabic" w:hAnsi="Simplified Arabic"/>
          <w:rtl/>
        </w:rPr>
        <w:tab/>
        <w:t>رئيس الدولة والحكومة في زمبابوي هو رئيس البلد، الذي يُنتخب لولاية مدتها خمس سنوات؛ ولا</w:t>
      </w:r>
      <w:r w:rsidR="00190F92">
        <w:rPr>
          <w:rFonts w:ascii="Simplified Arabic" w:hAnsi="Simplified Arabic" w:hint="cs"/>
          <w:rtl/>
        </w:rPr>
        <w:t> </w:t>
      </w:r>
      <w:r w:rsidR="005A3825" w:rsidRPr="006218DA">
        <w:rPr>
          <w:rFonts w:ascii="Simplified Arabic" w:hAnsi="Simplified Arabic"/>
          <w:rtl/>
        </w:rPr>
        <w:t>يجوز للرئيس أن يتولى المنصب لأكثر من ولايتين.</w:t>
      </w:r>
      <w:r w:rsidR="005A3825" w:rsidRPr="006218DA">
        <w:rPr>
          <w:rFonts w:cs="Times New Roman"/>
          <w:rtl/>
        </w:rPr>
        <w:t>‬</w:t>
      </w:r>
      <w:r w:rsidR="005A3825" w:rsidRPr="006218DA">
        <w:rPr>
          <w:rFonts w:ascii="Simplified Arabic" w:hAnsi="Simplified Arabic"/>
          <w:rtl/>
        </w:rPr>
        <w:t xml:space="preserve"> وللرئيس نائبان. ويتألف البرلمان من الجمعية الوطنية ومجلس الشيوخ. وتضم الجمعية الوطنية عادةً </w:t>
      </w:r>
      <w:r w:rsidRPr="00A839FB">
        <w:rPr>
          <w:rtl/>
        </w:rPr>
        <w:t>210</w:t>
      </w:r>
      <w:r w:rsidR="005A3825" w:rsidRPr="006218DA">
        <w:rPr>
          <w:rFonts w:ascii="Simplified Arabic" w:hAnsi="Simplified Arabic"/>
          <w:rtl/>
        </w:rPr>
        <w:t xml:space="preserve"> أعضاء، يُنتخبون جميعاً عن طريق الاقتراع المباشر. وكانت الجمعية الوطنية، في البرلمانين الأولين اللذين انتُخبا بعد صدور دستور عام </w:t>
      </w:r>
      <w:r w:rsidRPr="00A839FB">
        <w:rPr>
          <w:rtl/>
        </w:rPr>
        <w:t>2013</w:t>
      </w:r>
      <w:r w:rsidR="005A3825" w:rsidRPr="006218DA">
        <w:rPr>
          <w:rFonts w:ascii="Simplified Arabic" w:hAnsi="Simplified Arabic"/>
          <w:rtl/>
        </w:rPr>
        <w:t>، تتألف من</w:t>
      </w:r>
      <w:r w:rsidR="00190F92">
        <w:rPr>
          <w:rFonts w:ascii="Simplified Arabic" w:hAnsi="Simplified Arabic" w:hint="cs"/>
          <w:rtl/>
        </w:rPr>
        <w:t> </w:t>
      </w:r>
      <w:r w:rsidRPr="00A839FB">
        <w:rPr>
          <w:rtl/>
        </w:rPr>
        <w:t>270</w:t>
      </w:r>
      <w:r w:rsidR="005A3825" w:rsidRPr="006218DA">
        <w:rPr>
          <w:rFonts w:ascii="Simplified Arabic" w:hAnsi="Simplified Arabic"/>
          <w:rtl/>
        </w:rPr>
        <w:t xml:space="preserve"> مقعداً، بتخصيص المقاعد الإضافية ال</w:t>
      </w:r>
      <w:r w:rsidR="00190F92">
        <w:rPr>
          <w:rFonts w:ascii="Simplified Arabic" w:hAnsi="Simplified Arabic" w:hint="cs"/>
          <w:rtl/>
        </w:rPr>
        <w:t>‍</w:t>
      </w:r>
      <w:r w:rsidR="005A3825" w:rsidRPr="006218DA">
        <w:rPr>
          <w:rFonts w:ascii="Simplified Arabic" w:hAnsi="Simplified Arabic"/>
          <w:rtl/>
        </w:rPr>
        <w:t xml:space="preserve"> </w:t>
      </w:r>
      <w:r w:rsidRPr="00A839FB">
        <w:rPr>
          <w:rtl/>
        </w:rPr>
        <w:t>60</w:t>
      </w:r>
      <w:r w:rsidR="005A3825" w:rsidRPr="006218DA">
        <w:rPr>
          <w:rFonts w:ascii="Simplified Arabic" w:hAnsi="Simplified Arabic"/>
          <w:rtl/>
        </w:rPr>
        <w:t xml:space="preserve"> للنساء، بواقع </w:t>
      </w:r>
      <w:r w:rsidRPr="00A839FB">
        <w:rPr>
          <w:rtl/>
        </w:rPr>
        <w:t>6</w:t>
      </w:r>
      <w:r w:rsidR="005A3825" w:rsidRPr="006218DA">
        <w:rPr>
          <w:rFonts w:ascii="Simplified Arabic" w:hAnsi="Simplified Arabic"/>
          <w:rtl/>
        </w:rPr>
        <w:t xml:space="preserve"> مقاعد لكل من الأقاليم الثمانية، أما الانتخاب في المدينتين ذواتي المركز الإقليمي فكان يتم من خلال نظام التمثيل النسبي. </w:t>
      </w:r>
      <w:r w:rsidR="005A3825">
        <w:rPr>
          <w:rFonts w:ascii="Simplified Arabic" w:hAnsi="Simplified Arabic"/>
          <w:rtl/>
        </w:rPr>
        <w:t>أما</w:t>
      </w:r>
      <w:r w:rsidR="00190F92">
        <w:rPr>
          <w:rFonts w:ascii="Simplified Arabic" w:hAnsi="Simplified Arabic" w:hint="cs"/>
          <w:rtl/>
        </w:rPr>
        <w:t> </w:t>
      </w:r>
      <w:r w:rsidR="005A3825" w:rsidRPr="006218DA">
        <w:rPr>
          <w:rFonts w:ascii="Simplified Arabic" w:hAnsi="Simplified Arabic"/>
          <w:rtl/>
        </w:rPr>
        <w:t xml:space="preserve">مجلس الشيوخ </w:t>
      </w:r>
      <w:r w:rsidR="005A3825">
        <w:rPr>
          <w:rFonts w:ascii="Simplified Arabic" w:hAnsi="Simplified Arabic"/>
          <w:rtl/>
        </w:rPr>
        <w:t>ف</w:t>
      </w:r>
      <w:r w:rsidR="005A3825" w:rsidRPr="006218DA">
        <w:rPr>
          <w:rFonts w:ascii="Simplified Arabic" w:hAnsi="Simplified Arabic"/>
          <w:rtl/>
        </w:rPr>
        <w:t xml:space="preserve">يتألف من </w:t>
      </w:r>
      <w:r w:rsidRPr="00A839FB">
        <w:rPr>
          <w:rtl/>
        </w:rPr>
        <w:t>80</w:t>
      </w:r>
      <w:r w:rsidR="005A3825" w:rsidRPr="006218DA">
        <w:rPr>
          <w:rFonts w:ascii="Simplified Arabic" w:hAnsi="Simplified Arabic"/>
          <w:rtl/>
        </w:rPr>
        <w:t xml:space="preserve"> عضواً</w:t>
      </w:r>
      <w:r w:rsidR="005A3825" w:rsidRPr="006218DA">
        <w:rPr>
          <w:rFonts w:ascii="Simplified Arabic" w:hAnsi="Simplified Arabic"/>
        </w:rPr>
        <w:t>:</w:t>
      </w:r>
      <w:r w:rsidR="005A3825" w:rsidRPr="006218DA">
        <w:rPr>
          <w:rFonts w:ascii="Simplified Arabic" w:hAnsi="Simplified Arabic"/>
          <w:rtl/>
        </w:rPr>
        <w:t xml:space="preserve"> </w:t>
      </w:r>
      <w:r w:rsidRPr="00A839FB">
        <w:rPr>
          <w:rtl/>
        </w:rPr>
        <w:t>60</w:t>
      </w:r>
      <w:r w:rsidR="005A3825" w:rsidRPr="006218DA">
        <w:rPr>
          <w:rFonts w:ascii="Simplified Arabic" w:hAnsi="Simplified Arabic"/>
          <w:rtl/>
        </w:rPr>
        <w:t xml:space="preserve"> عضواً (</w:t>
      </w:r>
      <w:r w:rsidRPr="00A839FB">
        <w:rPr>
          <w:rtl/>
        </w:rPr>
        <w:t>6</w:t>
      </w:r>
      <w:r w:rsidR="005A3825" w:rsidRPr="006218DA">
        <w:rPr>
          <w:rFonts w:ascii="Simplified Arabic" w:hAnsi="Simplified Arabic"/>
          <w:rtl/>
        </w:rPr>
        <w:t xml:space="preserve"> من كل من الأقاليم </w:t>
      </w:r>
      <w:r w:rsidR="00190F92">
        <w:rPr>
          <w:rFonts w:ascii="Simplified Arabic" w:hAnsi="Simplified Arabic"/>
          <w:rtl/>
        </w:rPr>
        <w:t>ال‍ </w:t>
      </w:r>
      <w:r w:rsidRPr="00A839FB">
        <w:rPr>
          <w:rtl/>
        </w:rPr>
        <w:t>8</w:t>
      </w:r>
      <w:r w:rsidR="005A3825" w:rsidRPr="006218DA">
        <w:rPr>
          <w:rFonts w:ascii="Simplified Arabic" w:hAnsi="Simplified Arabic"/>
          <w:rtl/>
        </w:rPr>
        <w:t xml:space="preserve"> والمدينتين ذواتي المركز الإقليمي) يُنتخبون بنظام التمثيل النسبي باعتماد القائمة الانتخابية، بإدراج الرجال والنساء بالتناوب في كل قائمة؛ و</w:t>
      </w:r>
      <w:r w:rsidRPr="00A839FB">
        <w:rPr>
          <w:rtl/>
        </w:rPr>
        <w:t>16</w:t>
      </w:r>
      <w:r w:rsidR="005A3825" w:rsidRPr="006218DA">
        <w:rPr>
          <w:rFonts w:ascii="Simplified Arabic" w:hAnsi="Simplified Arabic"/>
          <w:rtl/>
        </w:rPr>
        <w:t xml:space="preserve"> من زعماء القبائل تنتخبهم جمعيات الزعماء الإق</w:t>
      </w:r>
      <w:r w:rsidR="005A3825">
        <w:rPr>
          <w:rFonts w:ascii="Simplified Arabic" w:hAnsi="Simplified Arabic"/>
          <w:rtl/>
        </w:rPr>
        <w:t xml:space="preserve">ليمية في الأقاليم </w:t>
      </w:r>
      <w:r w:rsidR="00190F92">
        <w:rPr>
          <w:rFonts w:ascii="Simplified Arabic" w:hAnsi="Simplified Arabic"/>
          <w:rtl/>
        </w:rPr>
        <w:t>ال‍ </w:t>
      </w:r>
      <w:r w:rsidRPr="00A839FB">
        <w:rPr>
          <w:rtl/>
        </w:rPr>
        <w:t>8</w:t>
      </w:r>
      <w:r w:rsidR="005A3825">
        <w:rPr>
          <w:rFonts w:ascii="Simplified Arabic" w:hAnsi="Simplified Arabic"/>
          <w:rtl/>
        </w:rPr>
        <w:t>؛ ومقعدي</w:t>
      </w:r>
      <w:r w:rsidR="005A3825" w:rsidRPr="006218DA">
        <w:rPr>
          <w:rFonts w:ascii="Simplified Arabic" w:hAnsi="Simplified Arabic"/>
          <w:rtl/>
        </w:rPr>
        <w:t>ن لرئيس ونائب رئيس مجلس الأعيان الوطني (الهيئة ال</w:t>
      </w:r>
      <w:r w:rsidR="005A3825">
        <w:rPr>
          <w:rFonts w:ascii="Simplified Arabic" w:hAnsi="Simplified Arabic"/>
          <w:rtl/>
        </w:rPr>
        <w:t>إدارية لزعماء القبائل)؛ وممثِّليْ</w:t>
      </w:r>
      <w:r w:rsidR="005A3825" w:rsidRPr="006218DA">
        <w:rPr>
          <w:rFonts w:ascii="Simplified Arabic" w:hAnsi="Simplified Arabic"/>
          <w:rtl/>
        </w:rPr>
        <w:t xml:space="preserve">ن عن الأشخاص ذوي الإعاقة. ويمارس جميع أعضاء البرلمان مهامهم لمدة خمس سنوات. وعلاوة على ذلك، يحق للمواطنين أيضاً انتخاب أعضاء مجالسهم المحلية الذين يمثلونهم تمثيلاً مباشراً في مسائل الحكم المحلي، وزعماء القبائل لسكان المناطق الريفية. </w:t>
      </w:r>
    </w:p>
    <w:p w14:paraId="00C92697" w14:textId="77777777" w:rsidR="005A3825" w:rsidRPr="00A839FB" w:rsidRDefault="005A3825" w:rsidP="00190F92">
      <w:pPr>
        <w:pStyle w:val="H23GA"/>
        <w:rPr>
          <w:rtl/>
          <w:lang w:val="ar-SA" w:eastAsia="zh-TW"/>
        </w:rPr>
      </w:pPr>
      <w:bookmarkStart w:id="16" w:name="_Toc87853286"/>
      <w:r w:rsidRPr="00A839FB">
        <w:rPr>
          <w:rtl/>
        </w:rPr>
        <w:lastRenderedPageBreak/>
        <w:tab/>
      </w:r>
      <w:r w:rsidRPr="00A839FB">
        <w:rPr>
          <w:rtl/>
        </w:rPr>
        <w:tab/>
        <w:t>نوع الحكم</w:t>
      </w:r>
      <w:bookmarkEnd w:id="16"/>
    </w:p>
    <w:p w14:paraId="3FDA2D45" w14:textId="137EFEE2" w:rsidR="005A3825" w:rsidRPr="006218DA" w:rsidRDefault="005F6803" w:rsidP="00B23D3D">
      <w:pPr>
        <w:pStyle w:val="SingleTxtGA"/>
        <w:rPr>
          <w:rFonts w:ascii="Simplified Arabic" w:hAnsi="Simplified Arabic"/>
          <w:rtl/>
          <w:lang w:val="ar-SA" w:eastAsia="zh-TW"/>
        </w:rPr>
      </w:pPr>
      <w:r w:rsidRPr="00A839FB">
        <w:rPr>
          <w:rtl/>
        </w:rPr>
        <w:t>31</w:t>
      </w:r>
      <w:r w:rsidR="001114F5">
        <w:rPr>
          <w:rFonts w:ascii="Simplified Arabic" w:hAnsi="Simplified Arabic"/>
          <w:rtl/>
        </w:rPr>
        <w:t>-</w:t>
      </w:r>
      <w:r w:rsidR="005A3825" w:rsidRPr="006218DA">
        <w:rPr>
          <w:rFonts w:ascii="Simplified Arabic" w:hAnsi="Simplified Arabic"/>
          <w:rtl/>
        </w:rPr>
        <w:tab/>
        <w:t xml:space="preserve">وفقاً للمادة </w:t>
      </w:r>
      <w:r w:rsidRPr="00A839FB">
        <w:rPr>
          <w:rtl/>
        </w:rPr>
        <w:t>1</w:t>
      </w:r>
      <w:r w:rsidR="005A3825" w:rsidRPr="006218DA">
        <w:rPr>
          <w:rFonts w:ascii="Simplified Arabic" w:hAnsi="Simplified Arabic"/>
          <w:rtl/>
        </w:rPr>
        <w:t xml:space="preserve"> من الدستور، فإنَّ زمبابوي جمهورية وحدوية وديمقراطية وذات سيادة. </w:t>
      </w:r>
    </w:p>
    <w:p w14:paraId="300795AC" w14:textId="77777777" w:rsidR="005A3825" w:rsidRPr="00A839FB" w:rsidRDefault="005A3825" w:rsidP="00190F92">
      <w:pPr>
        <w:pStyle w:val="H23GA"/>
        <w:rPr>
          <w:rtl/>
          <w:lang w:val="ar-SA" w:eastAsia="zh-TW"/>
        </w:rPr>
      </w:pPr>
      <w:bookmarkStart w:id="17" w:name="_Toc87853287"/>
      <w:r w:rsidRPr="00A839FB">
        <w:rPr>
          <w:rtl/>
        </w:rPr>
        <w:tab/>
      </w:r>
      <w:r w:rsidRPr="00A839FB">
        <w:rPr>
          <w:rtl/>
        </w:rPr>
        <w:tab/>
        <w:t>النظام الانتخابي</w:t>
      </w:r>
      <w:bookmarkEnd w:id="17"/>
    </w:p>
    <w:p w14:paraId="2E05B21D" w14:textId="288B011C" w:rsidR="005A3825" w:rsidRPr="006218DA" w:rsidRDefault="005F6803" w:rsidP="00B23D3D">
      <w:pPr>
        <w:pStyle w:val="SingleTxtGA"/>
        <w:rPr>
          <w:rFonts w:ascii="Simplified Arabic" w:hAnsi="Simplified Arabic"/>
          <w:rtl/>
          <w:lang w:val="ar-SA" w:eastAsia="zh-TW"/>
        </w:rPr>
      </w:pPr>
      <w:r w:rsidRPr="00A839FB">
        <w:rPr>
          <w:rtl/>
        </w:rPr>
        <w:t>32</w:t>
      </w:r>
      <w:r w:rsidR="001114F5">
        <w:rPr>
          <w:rFonts w:ascii="Simplified Arabic" w:hAnsi="Simplified Arabic"/>
          <w:rtl/>
        </w:rPr>
        <w:t>-</w:t>
      </w:r>
      <w:r w:rsidR="005A3825" w:rsidRPr="006218DA">
        <w:rPr>
          <w:rFonts w:ascii="Simplified Arabic" w:hAnsi="Simplified Arabic"/>
          <w:rtl/>
        </w:rPr>
        <w:tab/>
        <w:t>النظام الانتخابي في زمبابوي نظام مختلط يتألف من نظام أغلبية بمقعد واحد، ونظام أكثري بمقعد واحد، المعروف عموماً باسم نظام الأغلبية في دورة واحدة، ونظام التمثيل النسبي. وتنص المادة</w:t>
      </w:r>
      <w:r w:rsidR="00F9570F">
        <w:rPr>
          <w:rFonts w:ascii="Simplified Arabic" w:hAnsi="Simplified Arabic" w:hint="cs"/>
          <w:rtl/>
        </w:rPr>
        <w:t> </w:t>
      </w:r>
      <w:r w:rsidRPr="00A839FB">
        <w:rPr>
          <w:rtl/>
        </w:rPr>
        <w:t>143</w:t>
      </w:r>
      <w:r w:rsidR="005A3825" w:rsidRPr="006218DA">
        <w:rPr>
          <w:rFonts w:ascii="Simplified Arabic" w:hAnsi="Simplified Arabic"/>
          <w:rtl/>
        </w:rPr>
        <w:t xml:space="preserve"> من الدستور على دورية الانتخابات الرئاسية والبرلمانية وانتخابات السلطات المحلية. ويُنتخب البرلمان لولاية من </w:t>
      </w:r>
      <w:r w:rsidRPr="00A839FB">
        <w:rPr>
          <w:rtl/>
        </w:rPr>
        <w:t>5</w:t>
      </w:r>
      <w:r w:rsidR="005A3825" w:rsidRPr="006218DA">
        <w:rPr>
          <w:rFonts w:ascii="Simplified Arabic" w:hAnsi="Simplified Arabic"/>
          <w:rtl/>
        </w:rPr>
        <w:t xml:space="preserve"> سنوات تبدأ من التاريخ الذي يؤدِّي فيه الرئيس المنتخب اليمين الدستورية ويتولى فيه منصبه. وتنص المادة </w:t>
      </w:r>
      <w:r w:rsidRPr="00A839FB">
        <w:rPr>
          <w:rtl/>
        </w:rPr>
        <w:t>144</w:t>
      </w:r>
      <w:r w:rsidR="005A3825" w:rsidRPr="006218DA">
        <w:rPr>
          <w:rFonts w:ascii="Simplified Arabic" w:hAnsi="Simplified Arabic"/>
          <w:rtl/>
        </w:rPr>
        <w:t xml:space="preserve"> على أنه يجوز الدعوة إلى إجراء انتخابات عامة بإعلان من الرئيس أو بقرار برلماني بحل البرلمان بموجب المادتين </w:t>
      </w:r>
      <w:r w:rsidRPr="00A839FB">
        <w:rPr>
          <w:rtl/>
        </w:rPr>
        <w:t>109</w:t>
      </w:r>
      <w:r w:rsidR="005A3825" w:rsidRPr="006218DA">
        <w:rPr>
          <w:rFonts w:ascii="Simplified Arabic" w:hAnsi="Simplified Arabic"/>
          <w:rtl/>
        </w:rPr>
        <w:t xml:space="preserve"> و</w:t>
      </w:r>
      <w:r w:rsidRPr="00A839FB">
        <w:rPr>
          <w:rtl/>
        </w:rPr>
        <w:t>143</w:t>
      </w:r>
      <w:r w:rsidR="005A3825" w:rsidRPr="006218DA">
        <w:rPr>
          <w:rFonts w:ascii="Simplified Arabic" w:hAnsi="Simplified Arabic"/>
          <w:rtl/>
        </w:rPr>
        <w:t>(</w:t>
      </w:r>
      <w:r w:rsidRPr="00A839FB">
        <w:rPr>
          <w:rtl/>
        </w:rPr>
        <w:t>3</w:t>
      </w:r>
      <w:r w:rsidR="005A3825" w:rsidRPr="006218DA">
        <w:rPr>
          <w:rFonts w:ascii="Simplified Arabic" w:hAnsi="Simplified Arabic"/>
          <w:rtl/>
        </w:rPr>
        <w:t>) من الدستور.</w:t>
      </w:r>
    </w:p>
    <w:p w14:paraId="2B8ED914" w14:textId="72CE2907" w:rsidR="005A3825" w:rsidRPr="006218DA" w:rsidRDefault="005F6803" w:rsidP="00B23D3D">
      <w:pPr>
        <w:pStyle w:val="SingleTxtGA"/>
        <w:rPr>
          <w:rFonts w:ascii="Simplified Arabic" w:hAnsi="Simplified Arabic"/>
          <w:rtl/>
          <w:lang w:val="ar-SA" w:eastAsia="zh-TW"/>
        </w:rPr>
      </w:pPr>
      <w:r w:rsidRPr="00A839FB">
        <w:rPr>
          <w:rtl/>
        </w:rPr>
        <w:t>33</w:t>
      </w:r>
      <w:r w:rsidR="001114F5">
        <w:rPr>
          <w:rFonts w:ascii="Simplified Arabic" w:hAnsi="Simplified Arabic"/>
          <w:rtl/>
        </w:rPr>
        <w:t>-</w:t>
      </w:r>
      <w:r w:rsidR="005A3825" w:rsidRPr="006218DA">
        <w:rPr>
          <w:rFonts w:ascii="Simplified Arabic" w:hAnsi="Simplified Arabic"/>
          <w:rtl/>
        </w:rPr>
        <w:tab/>
        <w:t xml:space="preserve">وتتولى اللجنة الانتخابية في زمبابوي، وهي هيئة مستقلة أنشئت بموجب المادة </w:t>
      </w:r>
      <w:r w:rsidRPr="00A839FB">
        <w:rPr>
          <w:rtl/>
        </w:rPr>
        <w:t>238</w:t>
      </w:r>
      <w:r w:rsidR="005A3825" w:rsidRPr="006218DA">
        <w:rPr>
          <w:rFonts w:ascii="Simplified Arabic" w:hAnsi="Simplified Arabic"/>
          <w:rtl/>
        </w:rPr>
        <w:t xml:space="preserve"> من الدستور، إدارة ومراقبة جميع الانتخابات والعمليات على جميع المستويات في البلد. وتتمثل المهمة الرئيسية لهذه اللجنة في ضمان إجراء الانتخابات والاستفتاءات بكفاءة وحرية ونزاهة وشفافية ووفقاً للقانون.</w:t>
      </w:r>
    </w:p>
    <w:p w14:paraId="222AA63D" w14:textId="72A546DA" w:rsidR="005A3825" w:rsidRPr="006218DA" w:rsidRDefault="005F6803" w:rsidP="00B23D3D">
      <w:pPr>
        <w:pStyle w:val="SingleTxtGA"/>
        <w:rPr>
          <w:rFonts w:ascii="Simplified Arabic" w:hAnsi="Simplified Arabic"/>
          <w:rtl/>
          <w:lang w:val="ar-SA" w:eastAsia="zh-TW"/>
        </w:rPr>
      </w:pPr>
      <w:r w:rsidRPr="00A839FB">
        <w:rPr>
          <w:rtl/>
        </w:rPr>
        <w:t>34</w:t>
      </w:r>
      <w:r w:rsidR="001114F5">
        <w:rPr>
          <w:rFonts w:ascii="Simplified Arabic" w:hAnsi="Simplified Arabic"/>
          <w:rtl/>
        </w:rPr>
        <w:t>-</w:t>
      </w:r>
      <w:r w:rsidR="005A3825" w:rsidRPr="006218DA">
        <w:rPr>
          <w:rFonts w:ascii="Simplified Arabic" w:hAnsi="Simplified Arabic"/>
          <w:rtl/>
        </w:rPr>
        <w:tab/>
        <w:t>وفيما يلي الصكوك القانونية التي تحكم الانتخابات:</w:t>
      </w:r>
    </w:p>
    <w:p w14:paraId="5938410F" w14:textId="77777777" w:rsidR="005A3825" w:rsidRPr="006218DA" w:rsidRDefault="005A3825" w:rsidP="00B23D3D">
      <w:pPr>
        <w:pStyle w:val="SingleTxtGA"/>
        <w:rPr>
          <w:rFonts w:ascii="Simplified Arabic" w:hAnsi="Simplified Arabic"/>
          <w:rtl/>
          <w:lang w:val="ar-SA" w:eastAsia="zh-TW"/>
        </w:rPr>
      </w:pPr>
      <w:r>
        <w:rPr>
          <w:rFonts w:ascii="Simplified Arabic" w:hAnsi="Simplified Arabic"/>
          <w:rtl/>
        </w:rPr>
        <w:tab/>
      </w:r>
      <w:r w:rsidRPr="006218DA">
        <w:rPr>
          <w:rFonts w:ascii="Simplified Arabic" w:hAnsi="Simplified Arabic"/>
          <w:rtl/>
        </w:rPr>
        <w:t>(أ)</w:t>
      </w:r>
      <w:r w:rsidRPr="006218DA">
        <w:rPr>
          <w:rFonts w:ascii="Simplified Arabic" w:hAnsi="Simplified Arabic"/>
          <w:rtl/>
        </w:rPr>
        <w:tab/>
        <w:t>دستور زمبابوي؛</w:t>
      </w:r>
    </w:p>
    <w:p w14:paraId="5E24C08D" w14:textId="452D88F4" w:rsidR="005A3825" w:rsidRPr="006218DA" w:rsidRDefault="005A3825" w:rsidP="00B23D3D">
      <w:pPr>
        <w:pStyle w:val="SingleTxtGA"/>
        <w:rPr>
          <w:rFonts w:ascii="Simplified Arabic" w:hAnsi="Simplified Arabic"/>
          <w:rtl/>
          <w:lang w:val="ar-SA" w:eastAsia="zh-TW"/>
        </w:rPr>
      </w:pPr>
      <w:r>
        <w:rPr>
          <w:rFonts w:ascii="Simplified Arabic" w:hAnsi="Simplified Arabic"/>
          <w:rtl/>
        </w:rPr>
        <w:tab/>
      </w:r>
      <w:r w:rsidRPr="006218DA">
        <w:rPr>
          <w:rFonts w:ascii="Simplified Arabic" w:hAnsi="Simplified Arabic"/>
          <w:rtl/>
        </w:rPr>
        <w:t>و(ب)</w:t>
      </w:r>
      <w:r w:rsidRPr="006218DA">
        <w:rPr>
          <w:rFonts w:ascii="Simplified Arabic" w:hAnsi="Simplified Arabic"/>
          <w:rtl/>
        </w:rPr>
        <w:tab/>
        <w:t xml:space="preserve">قانون الانتخابات [الفصل </w:t>
      </w:r>
      <w:r w:rsidR="005F6803" w:rsidRPr="00A839FB">
        <w:rPr>
          <w:rtl/>
        </w:rPr>
        <w:t>2</w:t>
      </w:r>
      <w:r w:rsidRPr="006218DA">
        <w:rPr>
          <w:rFonts w:ascii="Simplified Arabic" w:hAnsi="Simplified Arabic"/>
          <w:rtl/>
        </w:rPr>
        <w:t>:</w:t>
      </w:r>
      <w:r w:rsidR="005F6803" w:rsidRPr="00A839FB">
        <w:rPr>
          <w:rtl/>
        </w:rPr>
        <w:t>13</w:t>
      </w:r>
      <w:r w:rsidRPr="006218DA">
        <w:rPr>
          <w:rFonts w:ascii="Simplified Arabic" w:hAnsi="Simplified Arabic"/>
          <w:rtl/>
        </w:rPr>
        <w:t xml:space="preserve">]؛ </w:t>
      </w:r>
    </w:p>
    <w:p w14:paraId="42FBD4D6" w14:textId="08D1B857" w:rsidR="005A3825" w:rsidRPr="006218DA" w:rsidRDefault="005A3825" w:rsidP="00B23D3D">
      <w:pPr>
        <w:pStyle w:val="SingleTxtGA"/>
        <w:rPr>
          <w:rFonts w:ascii="Simplified Arabic" w:hAnsi="Simplified Arabic"/>
          <w:rtl/>
          <w:lang w:val="ar-SA" w:eastAsia="zh-TW"/>
        </w:rPr>
      </w:pPr>
      <w:r>
        <w:rPr>
          <w:rFonts w:ascii="Simplified Arabic" w:hAnsi="Simplified Arabic"/>
          <w:rtl/>
        </w:rPr>
        <w:tab/>
      </w:r>
      <w:r w:rsidRPr="006218DA">
        <w:rPr>
          <w:rFonts w:ascii="Simplified Arabic" w:hAnsi="Simplified Arabic"/>
          <w:rtl/>
        </w:rPr>
        <w:t>و(ج)</w:t>
      </w:r>
      <w:r w:rsidRPr="006218DA">
        <w:rPr>
          <w:rFonts w:ascii="Simplified Arabic" w:hAnsi="Simplified Arabic"/>
          <w:rtl/>
        </w:rPr>
        <w:tab/>
        <w:t xml:space="preserve">قانون اللجنة الانتخابية في زمبابوي [الفصل </w:t>
      </w:r>
      <w:r w:rsidR="005F6803" w:rsidRPr="00A839FB">
        <w:rPr>
          <w:rtl/>
        </w:rPr>
        <w:t>2</w:t>
      </w:r>
      <w:r w:rsidRPr="006218DA">
        <w:rPr>
          <w:rFonts w:ascii="Simplified Arabic" w:hAnsi="Simplified Arabic"/>
          <w:rtl/>
        </w:rPr>
        <w:t>:</w:t>
      </w:r>
      <w:r w:rsidR="005F6803" w:rsidRPr="00A839FB">
        <w:rPr>
          <w:rtl/>
        </w:rPr>
        <w:t>12</w:t>
      </w:r>
      <w:r w:rsidRPr="006218DA">
        <w:rPr>
          <w:rFonts w:ascii="Simplified Arabic" w:hAnsi="Simplified Arabic"/>
          <w:rtl/>
        </w:rPr>
        <w:t xml:space="preserve">]؛ </w:t>
      </w:r>
    </w:p>
    <w:p w14:paraId="5220F9FF" w14:textId="0D7E27D0" w:rsidR="005A3825" w:rsidRPr="006218DA" w:rsidRDefault="005A3825" w:rsidP="00B23D3D">
      <w:pPr>
        <w:pStyle w:val="SingleTxtGA"/>
        <w:rPr>
          <w:rFonts w:ascii="Simplified Arabic" w:hAnsi="Simplified Arabic"/>
          <w:rtl/>
          <w:lang w:val="ar-SA" w:eastAsia="zh-TW"/>
        </w:rPr>
      </w:pPr>
      <w:r>
        <w:rPr>
          <w:rFonts w:ascii="Simplified Arabic" w:hAnsi="Simplified Arabic"/>
          <w:rtl/>
        </w:rPr>
        <w:tab/>
      </w:r>
      <w:r w:rsidRPr="006218DA">
        <w:rPr>
          <w:rFonts w:ascii="Simplified Arabic" w:hAnsi="Simplified Arabic"/>
          <w:rtl/>
        </w:rPr>
        <w:t>و(د)</w:t>
      </w:r>
      <w:r w:rsidRPr="006218DA">
        <w:rPr>
          <w:rFonts w:ascii="Simplified Arabic" w:hAnsi="Simplified Arabic"/>
          <w:rtl/>
        </w:rPr>
        <w:tab/>
        <w:t xml:space="preserve">قانون الاستفتاء [الفصل </w:t>
      </w:r>
      <w:r w:rsidR="005F6803" w:rsidRPr="00A839FB">
        <w:rPr>
          <w:rtl/>
        </w:rPr>
        <w:t>2</w:t>
      </w:r>
      <w:r w:rsidRPr="006218DA">
        <w:rPr>
          <w:rFonts w:ascii="Simplified Arabic" w:hAnsi="Simplified Arabic"/>
          <w:rtl/>
        </w:rPr>
        <w:t>:</w:t>
      </w:r>
      <w:r w:rsidR="005F6803" w:rsidRPr="00A839FB">
        <w:rPr>
          <w:rtl/>
        </w:rPr>
        <w:t>10</w:t>
      </w:r>
      <w:r w:rsidRPr="006218DA">
        <w:rPr>
          <w:rFonts w:ascii="Simplified Arabic" w:hAnsi="Simplified Arabic"/>
          <w:rtl/>
        </w:rPr>
        <w:t>].</w:t>
      </w:r>
    </w:p>
    <w:p w14:paraId="562386D3" w14:textId="77777777" w:rsidR="005A3825" w:rsidRPr="00A839FB" w:rsidRDefault="005A3825" w:rsidP="00190F92">
      <w:pPr>
        <w:pStyle w:val="H23GA"/>
        <w:rPr>
          <w:rtl/>
          <w:lang w:val="ar-SA" w:eastAsia="zh-TW"/>
        </w:rPr>
      </w:pPr>
      <w:bookmarkStart w:id="18" w:name="_Toc87853288"/>
      <w:r w:rsidRPr="00A839FB">
        <w:rPr>
          <w:rtl/>
        </w:rPr>
        <w:tab/>
      </w:r>
      <w:r w:rsidRPr="00A839FB">
        <w:rPr>
          <w:rtl/>
        </w:rPr>
        <w:tab/>
        <w:t>السلطة التنفيذية</w:t>
      </w:r>
      <w:bookmarkEnd w:id="18"/>
    </w:p>
    <w:p w14:paraId="2BF828AA" w14:textId="0284A6E1" w:rsidR="005A3825" w:rsidRPr="006218DA" w:rsidRDefault="005F6803" w:rsidP="00B23D3D">
      <w:pPr>
        <w:pStyle w:val="SingleTxtGA"/>
        <w:rPr>
          <w:rFonts w:ascii="Simplified Arabic" w:hAnsi="Simplified Arabic"/>
          <w:rtl/>
          <w:lang w:val="ar-SA" w:eastAsia="zh-TW"/>
        </w:rPr>
      </w:pPr>
      <w:r w:rsidRPr="00A839FB">
        <w:rPr>
          <w:rtl/>
        </w:rPr>
        <w:t>35</w:t>
      </w:r>
      <w:r w:rsidR="001114F5">
        <w:rPr>
          <w:rFonts w:ascii="Simplified Arabic" w:hAnsi="Simplified Arabic"/>
          <w:rtl/>
        </w:rPr>
        <w:t>-</w:t>
      </w:r>
      <w:r w:rsidR="005A3825" w:rsidRPr="006218DA">
        <w:rPr>
          <w:rFonts w:ascii="Simplified Arabic" w:hAnsi="Simplified Arabic"/>
          <w:rtl/>
        </w:rPr>
        <w:tab/>
        <w:t xml:space="preserve">السلطة التنفيذية مستمدة من شعب زمبابوي ويجب أن تمارَس وفقاً للدستور. ورئيس الدولة هو رئيس السلطة التنفيذية التي تمارس صلاحياتها، بمقتضى بالدستور، من خلال مجلس الوزراء. ويجب على الرئيس، لدى ممارسة مهامه التنفيذية، أن يتصرف بناء على مشورة مجلس الوزراء، ما عدا في الحالات التي يتصرف فيها وفقاً للمادة </w:t>
      </w:r>
      <w:r w:rsidRPr="00A839FB">
        <w:rPr>
          <w:rtl/>
        </w:rPr>
        <w:t>110</w:t>
      </w:r>
      <w:r w:rsidR="005A3825" w:rsidRPr="006218DA">
        <w:rPr>
          <w:rFonts w:ascii="Simplified Arabic" w:hAnsi="Simplified Arabic"/>
          <w:rtl/>
        </w:rPr>
        <w:t>(</w:t>
      </w:r>
      <w:r w:rsidRPr="00A839FB">
        <w:rPr>
          <w:rtl/>
        </w:rPr>
        <w:t>2</w:t>
      </w:r>
      <w:r w:rsidR="005A3825" w:rsidRPr="006218DA">
        <w:rPr>
          <w:rFonts w:ascii="Simplified Arabic" w:hAnsi="Simplified Arabic"/>
          <w:rtl/>
        </w:rPr>
        <w:t>). وبالإضافة إلى ذلك، يجب أن يكون قرار الرئيس خطيّاً إذا كان يتعلق بتشريعات.</w:t>
      </w:r>
    </w:p>
    <w:p w14:paraId="6A3CDDB1" w14:textId="22C7564D" w:rsidR="005A3825" w:rsidRPr="006218DA" w:rsidRDefault="005F6803" w:rsidP="00B23D3D">
      <w:pPr>
        <w:pStyle w:val="SingleTxtGA"/>
        <w:rPr>
          <w:rFonts w:ascii="Simplified Arabic" w:hAnsi="Simplified Arabic"/>
          <w:rtl/>
          <w:lang w:val="ar-SA" w:eastAsia="zh-TW"/>
        </w:rPr>
      </w:pPr>
      <w:r w:rsidRPr="00A839FB">
        <w:rPr>
          <w:rtl/>
        </w:rPr>
        <w:t>36</w:t>
      </w:r>
      <w:r w:rsidR="001114F5">
        <w:rPr>
          <w:rFonts w:ascii="Simplified Arabic" w:hAnsi="Simplified Arabic"/>
          <w:rtl/>
        </w:rPr>
        <w:t>-</w:t>
      </w:r>
      <w:r w:rsidR="005A3825" w:rsidRPr="006218DA">
        <w:rPr>
          <w:rFonts w:ascii="Simplified Arabic" w:hAnsi="Simplified Arabic"/>
          <w:rtl/>
        </w:rPr>
        <w:tab/>
        <w:t>ويمارس الرئيس السلطة وفقاً للدستور وأي قانون يُصْدره البرلمان أو قانون آخر، بما في ذلك التشريعات اللازمة لممارسة وظائف رئيس الدولة. وتتمثل الوظائف التنفيذية للرئيس فيما يلي:</w:t>
      </w:r>
    </w:p>
    <w:p w14:paraId="3C11CAA2" w14:textId="77777777" w:rsidR="005A3825" w:rsidRPr="006218DA" w:rsidRDefault="005A3825" w:rsidP="00B23D3D">
      <w:pPr>
        <w:pStyle w:val="SingleTxtGA"/>
        <w:rPr>
          <w:rFonts w:ascii="Simplified Arabic" w:hAnsi="Simplified Arabic"/>
          <w:rtl/>
          <w:lang w:val="ar-SA" w:eastAsia="zh-TW"/>
        </w:rPr>
      </w:pPr>
      <w:r>
        <w:rPr>
          <w:rFonts w:ascii="Simplified Arabic" w:hAnsi="Simplified Arabic"/>
          <w:rtl/>
        </w:rPr>
        <w:tab/>
      </w:r>
      <w:r w:rsidRPr="006218DA">
        <w:rPr>
          <w:rFonts w:ascii="Simplified Arabic" w:hAnsi="Simplified Arabic"/>
          <w:rtl/>
        </w:rPr>
        <w:t>(أ)</w:t>
      </w:r>
      <w:r w:rsidRPr="006218DA">
        <w:rPr>
          <w:rFonts w:ascii="Simplified Arabic" w:hAnsi="Simplified Arabic"/>
          <w:rtl/>
        </w:rPr>
        <w:tab/>
        <w:t>الموافقة على مشاريع القوانين والتوقيع عليها؛</w:t>
      </w:r>
    </w:p>
    <w:p w14:paraId="119781F2" w14:textId="77777777" w:rsidR="005A3825" w:rsidRPr="00F9570F" w:rsidRDefault="005A3825" w:rsidP="00B23D3D">
      <w:pPr>
        <w:pStyle w:val="SingleTxtGA"/>
        <w:rPr>
          <w:rFonts w:ascii="Simplified Arabic" w:hAnsi="Simplified Arabic"/>
          <w:spacing w:val="-4"/>
          <w:rtl/>
          <w:lang w:val="ar-SA" w:eastAsia="zh-TW"/>
        </w:rPr>
      </w:pPr>
      <w:r w:rsidRPr="00F9570F">
        <w:rPr>
          <w:rFonts w:ascii="Simplified Arabic" w:hAnsi="Simplified Arabic"/>
          <w:spacing w:val="-4"/>
          <w:rtl/>
        </w:rPr>
        <w:tab/>
        <w:t>و(ب)</w:t>
      </w:r>
      <w:r w:rsidRPr="00F9570F">
        <w:rPr>
          <w:rFonts w:ascii="Simplified Arabic" w:hAnsi="Simplified Arabic"/>
          <w:spacing w:val="-4"/>
          <w:rtl/>
        </w:rPr>
        <w:tab/>
        <w:t>إحالة مشروع قانون إلى المحكمة الدستورية لإبداء رأيها أو مشورتها بشأن مدى دستوريته؛</w:t>
      </w:r>
    </w:p>
    <w:p w14:paraId="7C60D343" w14:textId="77777777" w:rsidR="005A3825" w:rsidRPr="006218DA" w:rsidRDefault="005A3825" w:rsidP="00B23D3D">
      <w:pPr>
        <w:pStyle w:val="SingleTxtGA"/>
        <w:rPr>
          <w:rFonts w:ascii="Simplified Arabic" w:hAnsi="Simplified Arabic"/>
          <w:rtl/>
          <w:lang w:val="ar-SA" w:eastAsia="zh-TW"/>
        </w:rPr>
      </w:pPr>
      <w:r>
        <w:rPr>
          <w:rFonts w:ascii="Simplified Arabic" w:hAnsi="Simplified Arabic"/>
          <w:rtl/>
        </w:rPr>
        <w:tab/>
      </w:r>
      <w:r w:rsidRPr="006218DA">
        <w:rPr>
          <w:rFonts w:ascii="Simplified Arabic" w:hAnsi="Simplified Arabic"/>
          <w:rtl/>
        </w:rPr>
        <w:t>و(ج)</w:t>
      </w:r>
      <w:r w:rsidRPr="006218DA">
        <w:rPr>
          <w:rFonts w:ascii="Simplified Arabic" w:hAnsi="Simplified Arabic"/>
          <w:rtl/>
        </w:rPr>
        <w:tab/>
        <w:t>استدعاء الجمعية الوطنية أو مجلس الشيوخ أو البرلمان إلى</w:t>
      </w:r>
      <w:r>
        <w:rPr>
          <w:rFonts w:ascii="Simplified Arabic" w:hAnsi="Simplified Arabic"/>
          <w:rtl/>
        </w:rPr>
        <w:t xml:space="preserve"> </w:t>
      </w:r>
      <w:r w:rsidRPr="006218DA">
        <w:rPr>
          <w:rFonts w:ascii="Simplified Arabic" w:hAnsi="Simplified Arabic"/>
          <w:rtl/>
        </w:rPr>
        <w:t>جلسة استثنائية لأداء أعمال خاصة؛</w:t>
      </w:r>
    </w:p>
    <w:p w14:paraId="2995B3F1" w14:textId="77777777" w:rsidR="005A3825" w:rsidRPr="006218DA" w:rsidRDefault="005A3825" w:rsidP="00B23D3D">
      <w:pPr>
        <w:pStyle w:val="SingleTxtGA"/>
        <w:rPr>
          <w:rFonts w:ascii="Simplified Arabic" w:hAnsi="Simplified Arabic"/>
          <w:rtl/>
          <w:lang w:val="ar-SA" w:eastAsia="zh-TW"/>
        </w:rPr>
      </w:pPr>
      <w:r>
        <w:rPr>
          <w:rFonts w:ascii="Simplified Arabic" w:hAnsi="Simplified Arabic"/>
          <w:rtl/>
        </w:rPr>
        <w:tab/>
        <w:t>و(د)</w:t>
      </w:r>
      <w:r>
        <w:rPr>
          <w:rFonts w:ascii="Simplified Arabic" w:hAnsi="Simplified Arabic"/>
          <w:rtl/>
        </w:rPr>
        <w:tab/>
      </w:r>
      <w:r w:rsidRPr="006218DA">
        <w:rPr>
          <w:rFonts w:ascii="Simplified Arabic" w:hAnsi="Simplified Arabic"/>
          <w:rtl/>
        </w:rPr>
        <w:t>إجراء التعيينات التي يُلزم الدستور أو التشريعات الرئيس بالقيام بها؛</w:t>
      </w:r>
    </w:p>
    <w:p w14:paraId="6F24EF1A" w14:textId="77777777" w:rsidR="005A3825" w:rsidRPr="006218DA" w:rsidRDefault="005A3825" w:rsidP="00B23D3D">
      <w:pPr>
        <w:pStyle w:val="SingleTxtGA"/>
        <w:rPr>
          <w:rFonts w:ascii="Simplified Arabic" w:hAnsi="Simplified Arabic"/>
          <w:rtl/>
          <w:lang w:val="ar-SA" w:eastAsia="zh-TW"/>
        </w:rPr>
      </w:pPr>
      <w:r>
        <w:rPr>
          <w:rFonts w:ascii="Simplified Arabic" w:hAnsi="Simplified Arabic"/>
          <w:rtl/>
        </w:rPr>
        <w:tab/>
      </w:r>
      <w:r w:rsidRPr="006218DA">
        <w:rPr>
          <w:rFonts w:ascii="Simplified Arabic" w:hAnsi="Simplified Arabic"/>
          <w:rtl/>
        </w:rPr>
        <w:t>و(ه)</w:t>
      </w:r>
      <w:r w:rsidRPr="006218DA">
        <w:rPr>
          <w:rFonts w:ascii="Simplified Arabic" w:hAnsi="Simplified Arabic"/>
          <w:rtl/>
        </w:rPr>
        <w:tab/>
        <w:t>الدعوة إلى إجراء انتخابات وفقاً للدستور؛</w:t>
      </w:r>
    </w:p>
    <w:p w14:paraId="76F5AE61" w14:textId="77777777" w:rsidR="005A3825" w:rsidRPr="006218DA" w:rsidRDefault="005A3825" w:rsidP="00B23D3D">
      <w:pPr>
        <w:pStyle w:val="SingleTxtGA"/>
        <w:rPr>
          <w:rFonts w:ascii="Simplified Arabic" w:hAnsi="Simplified Arabic"/>
          <w:rtl/>
          <w:lang w:val="ar-SA" w:eastAsia="zh-TW"/>
        </w:rPr>
      </w:pPr>
      <w:r>
        <w:rPr>
          <w:rFonts w:ascii="Simplified Arabic" w:hAnsi="Simplified Arabic"/>
          <w:rtl/>
        </w:rPr>
        <w:tab/>
      </w:r>
      <w:r w:rsidRPr="006218DA">
        <w:rPr>
          <w:rFonts w:ascii="Simplified Arabic" w:hAnsi="Simplified Arabic"/>
          <w:rtl/>
        </w:rPr>
        <w:t>و(و)</w:t>
      </w:r>
      <w:r w:rsidRPr="006218DA">
        <w:rPr>
          <w:rFonts w:ascii="Simplified Arabic" w:hAnsi="Simplified Arabic"/>
          <w:rtl/>
        </w:rPr>
        <w:tab/>
        <w:t>الدعوة إلى إجراء استفتاءات بشأن أي مسألة وفقاً للقانون؛</w:t>
      </w:r>
    </w:p>
    <w:p w14:paraId="4A2FBBD8" w14:textId="77777777" w:rsidR="005A3825" w:rsidRPr="006218DA" w:rsidRDefault="005A3825" w:rsidP="00B23D3D">
      <w:pPr>
        <w:pStyle w:val="SingleTxtGA"/>
        <w:rPr>
          <w:rFonts w:ascii="Simplified Arabic" w:hAnsi="Simplified Arabic"/>
          <w:rtl/>
          <w:lang w:val="ar-SA" w:eastAsia="zh-TW"/>
        </w:rPr>
      </w:pPr>
      <w:r>
        <w:rPr>
          <w:rFonts w:ascii="Simplified Arabic" w:hAnsi="Simplified Arabic"/>
          <w:rtl/>
        </w:rPr>
        <w:lastRenderedPageBreak/>
        <w:tab/>
      </w:r>
      <w:r w:rsidRPr="006218DA">
        <w:rPr>
          <w:rFonts w:ascii="Simplified Arabic" w:hAnsi="Simplified Arabic"/>
          <w:rtl/>
        </w:rPr>
        <w:t>و(ز)</w:t>
      </w:r>
      <w:r w:rsidRPr="006218DA">
        <w:rPr>
          <w:rFonts w:ascii="Simplified Arabic" w:hAnsi="Simplified Arabic"/>
          <w:rtl/>
        </w:rPr>
        <w:tab/>
        <w:t>نشر قوات الدفاع؛</w:t>
      </w:r>
    </w:p>
    <w:p w14:paraId="24462A02" w14:textId="77777777" w:rsidR="005A3825" w:rsidRPr="006218DA" w:rsidRDefault="005A3825" w:rsidP="00B23D3D">
      <w:pPr>
        <w:pStyle w:val="SingleTxtGA"/>
        <w:rPr>
          <w:rFonts w:ascii="Simplified Arabic" w:hAnsi="Simplified Arabic"/>
          <w:rtl/>
          <w:lang w:val="ar-SA" w:eastAsia="zh-TW"/>
        </w:rPr>
      </w:pPr>
      <w:r>
        <w:rPr>
          <w:rFonts w:ascii="Simplified Arabic" w:hAnsi="Simplified Arabic"/>
          <w:rtl/>
        </w:rPr>
        <w:tab/>
      </w:r>
      <w:r w:rsidRPr="006218DA">
        <w:rPr>
          <w:rFonts w:ascii="Simplified Arabic" w:hAnsi="Simplified Arabic"/>
          <w:rtl/>
        </w:rPr>
        <w:t>و(ح)</w:t>
      </w:r>
      <w:r w:rsidRPr="006218DA">
        <w:rPr>
          <w:rFonts w:ascii="Simplified Arabic" w:hAnsi="Simplified Arabic"/>
          <w:rtl/>
        </w:rPr>
        <w:tab/>
        <w:t>منح الأوسمة والجوائز؛</w:t>
      </w:r>
    </w:p>
    <w:p w14:paraId="32C64EB7" w14:textId="77777777" w:rsidR="005A3825" w:rsidRPr="006218DA" w:rsidRDefault="005A3825" w:rsidP="00B23D3D">
      <w:pPr>
        <w:pStyle w:val="SingleTxtGA"/>
        <w:rPr>
          <w:rFonts w:ascii="Simplified Arabic" w:hAnsi="Simplified Arabic"/>
          <w:rtl/>
          <w:lang w:val="ar-SA" w:eastAsia="zh-TW"/>
        </w:rPr>
      </w:pPr>
      <w:r>
        <w:rPr>
          <w:rFonts w:ascii="Simplified Arabic" w:hAnsi="Simplified Arabic"/>
          <w:rtl/>
        </w:rPr>
        <w:tab/>
      </w:r>
      <w:r w:rsidRPr="006218DA">
        <w:rPr>
          <w:rFonts w:ascii="Simplified Arabic" w:hAnsi="Simplified Arabic"/>
          <w:rtl/>
        </w:rPr>
        <w:t>و(ط)</w:t>
      </w:r>
      <w:r w:rsidRPr="006218DA">
        <w:rPr>
          <w:rFonts w:ascii="Simplified Arabic" w:hAnsi="Simplified Arabic"/>
          <w:rtl/>
        </w:rPr>
        <w:tab/>
        <w:t>تعيين السفراء والمفوضين والممثلين الدبلوماسيين والقنصليين؛</w:t>
      </w:r>
    </w:p>
    <w:p w14:paraId="7CC6A0F6" w14:textId="77777777" w:rsidR="005A3825" w:rsidRPr="006218DA" w:rsidRDefault="005A3825" w:rsidP="00B23D3D">
      <w:pPr>
        <w:pStyle w:val="SingleTxtGA"/>
        <w:rPr>
          <w:rFonts w:ascii="Simplified Arabic" w:hAnsi="Simplified Arabic"/>
          <w:rtl/>
          <w:lang w:val="ar-SA" w:eastAsia="zh-TW"/>
        </w:rPr>
      </w:pPr>
      <w:r>
        <w:rPr>
          <w:rFonts w:ascii="Simplified Arabic" w:hAnsi="Simplified Arabic"/>
          <w:rtl/>
        </w:rPr>
        <w:tab/>
      </w:r>
      <w:r w:rsidRPr="006218DA">
        <w:rPr>
          <w:rFonts w:ascii="Simplified Arabic" w:hAnsi="Simplified Arabic"/>
          <w:rtl/>
        </w:rPr>
        <w:t>و(ي)</w:t>
      </w:r>
      <w:r>
        <w:rPr>
          <w:rFonts w:ascii="Simplified Arabic" w:hAnsi="Simplified Arabic"/>
          <w:rtl/>
        </w:rPr>
        <w:tab/>
        <w:t>ا</w:t>
      </w:r>
      <w:r w:rsidRPr="006218DA">
        <w:rPr>
          <w:rFonts w:ascii="Simplified Arabic" w:hAnsi="Simplified Arabic"/>
          <w:rtl/>
        </w:rPr>
        <w:t xml:space="preserve">ستقبال الممثلين الدبلوماسيين والقنصليين الأجانب والتعرف إليهم؛ </w:t>
      </w:r>
    </w:p>
    <w:p w14:paraId="6B19FF71" w14:textId="77777777" w:rsidR="005A3825" w:rsidRPr="006218DA" w:rsidRDefault="005A3825" w:rsidP="00B23D3D">
      <w:pPr>
        <w:pStyle w:val="SingleTxtGA"/>
        <w:rPr>
          <w:rFonts w:ascii="Simplified Arabic" w:hAnsi="Simplified Arabic"/>
          <w:rtl/>
          <w:lang w:val="ar-SA" w:eastAsia="zh-TW"/>
        </w:rPr>
      </w:pPr>
      <w:r>
        <w:rPr>
          <w:rFonts w:ascii="Simplified Arabic" w:hAnsi="Simplified Arabic"/>
          <w:rtl/>
        </w:rPr>
        <w:tab/>
      </w:r>
      <w:r w:rsidRPr="006218DA">
        <w:rPr>
          <w:rFonts w:ascii="Simplified Arabic" w:hAnsi="Simplified Arabic"/>
          <w:rtl/>
        </w:rPr>
        <w:t>و(ك)</w:t>
      </w:r>
      <w:r w:rsidRPr="006218DA">
        <w:rPr>
          <w:rFonts w:ascii="Simplified Arabic" w:hAnsi="Simplified Arabic"/>
          <w:rtl/>
        </w:rPr>
        <w:tab/>
        <w:t>يجوز له إبرام أو تنفيذ اتفاقيات ومعاهدات واتفاقات مع دول وحكومات أجنبية ومنظمات دولية.</w:t>
      </w:r>
    </w:p>
    <w:p w14:paraId="5F69787A" w14:textId="32CC107B" w:rsidR="005A3825" w:rsidRPr="006218DA" w:rsidRDefault="005F6803" w:rsidP="00B23D3D">
      <w:pPr>
        <w:pStyle w:val="SingleTxtGA"/>
        <w:rPr>
          <w:rFonts w:ascii="Simplified Arabic" w:hAnsi="Simplified Arabic"/>
          <w:rtl/>
          <w:lang w:val="ar-SA" w:eastAsia="zh-TW"/>
        </w:rPr>
      </w:pPr>
      <w:r w:rsidRPr="00A839FB">
        <w:rPr>
          <w:rtl/>
        </w:rPr>
        <w:t>37</w:t>
      </w:r>
      <w:r w:rsidR="001114F5">
        <w:rPr>
          <w:rFonts w:ascii="Simplified Arabic" w:hAnsi="Simplified Arabic"/>
          <w:rtl/>
        </w:rPr>
        <w:t>-</w:t>
      </w:r>
      <w:r w:rsidR="005A3825" w:rsidRPr="006218DA">
        <w:rPr>
          <w:rFonts w:ascii="Simplified Arabic" w:hAnsi="Simplified Arabic"/>
          <w:rtl/>
        </w:rPr>
        <w:tab/>
        <w:t xml:space="preserve">وتنص المادة </w:t>
      </w:r>
      <w:r w:rsidRPr="00A839FB">
        <w:rPr>
          <w:rtl/>
        </w:rPr>
        <w:t>105</w:t>
      </w:r>
      <w:r w:rsidR="005A3825" w:rsidRPr="006218DA">
        <w:rPr>
          <w:rFonts w:ascii="Simplified Arabic" w:hAnsi="Simplified Arabic"/>
          <w:rtl/>
        </w:rPr>
        <w:t xml:space="preserve"> من الدستور على أنَّ مجلس الوزراء يتألف من الرئيس، بصفته رئيساً للمجلس، ونائبي الرئيس، والوزراء الذين يجوز للرئيس تعيينهم في مجلس الوزراء. ومجلس الوزراء مسؤول عما يلي</w:t>
      </w:r>
      <w:r w:rsidR="00190F92">
        <w:rPr>
          <w:rFonts w:ascii="Simplified Arabic" w:hAnsi="Simplified Arabic" w:hint="cs"/>
          <w:rtl/>
        </w:rPr>
        <w:t>:</w:t>
      </w:r>
    </w:p>
    <w:p w14:paraId="6C3FC5D9" w14:textId="77777777" w:rsidR="005A3825" w:rsidRPr="006218DA" w:rsidRDefault="005A3825" w:rsidP="00B23D3D">
      <w:pPr>
        <w:pStyle w:val="SingleTxtGA"/>
        <w:rPr>
          <w:rFonts w:ascii="Simplified Arabic" w:hAnsi="Simplified Arabic"/>
          <w:rtl/>
          <w:lang w:val="ar-SA" w:eastAsia="zh-TW"/>
        </w:rPr>
      </w:pPr>
      <w:r>
        <w:rPr>
          <w:rFonts w:ascii="Simplified Arabic" w:hAnsi="Simplified Arabic"/>
          <w:rtl/>
        </w:rPr>
        <w:tab/>
      </w:r>
      <w:r w:rsidRPr="006218DA">
        <w:rPr>
          <w:rFonts w:ascii="Simplified Arabic" w:hAnsi="Simplified Arabic"/>
          <w:rtl/>
        </w:rPr>
        <w:t>(أ)</w:t>
      </w:r>
      <w:r w:rsidRPr="006218DA">
        <w:rPr>
          <w:rFonts w:ascii="Simplified Arabic" w:hAnsi="Simplified Arabic"/>
          <w:rtl/>
        </w:rPr>
        <w:tab/>
        <w:t>توجيه عمل الحكومة؛</w:t>
      </w:r>
    </w:p>
    <w:p w14:paraId="6595F464" w14:textId="77777777" w:rsidR="005A3825" w:rsidRPr="006218DA" w:rsidRDefault="005A3825" w:rsidP="00B23D3D">
      <w:pPr>
        <w:pStyle w:val="SingleTxtGA"/>
        <w:rPr>
          <w:rFonts w:ascii="Simplified Arabic" w:hAnsi="Simplified Arabic"/>
          <w:rtl/>
          <w:lang w:val="ar-SA" w:eastAsia="zh-TW"/>
        </w:rPr>
      </w:pPr>
      <w:r>
        <w:rPr>
          <w:rFonts w:ascii="Simplified Arabic" w:hAnsi="Simplified Arabic"/>
          <w:rtl/>
        </w:rPr>
        <w:tab/>
      </w:r>
      <w:r w:rsidRPr="006218DA">
        <w:rPr>
          <w:rFonts w:ascii="Simplified Arabic" w:hAnsi="Simplified Arabic"/>
          <w:rtl/>
        </w:rPr>
        <w:t>و(ب)</w:t>
      </w:r>
      <w:r w:rsidRPr="006218DA">
        <w:rPr>
          <w:rFonts w:ascii="Simplified Arabic" w:hAnsi="Simplified Arabic"/>
          <w:rtl/>
        </w:rPr>
        <w:tab/>
        <w:t>الاضطلاع بأعمال الحكومة في البرلمان؛</w:t>
      </w:r>
    </w:p>
    <w:p w14:paraId="44CD8329" w14:textId="77777777" w:rsidR="005A3825" w:rsidRPr="006218DA" w:rsidRDefault="005A3825" w:rsidP="00B23D3D">
      <w:pPr>
        <w:pStyle w:val="SingleTxtGA"/>
        <w:rPr>
          <w:rFonts w:ascii="Simplified Arabic" w:hAnsi="Simplified Arabic"/>
          <w:rtl/>
          <w:lang w:val="ar-SA" w:eastAsia="zh-TW"/>
        </w:rPr>
      </w:pPr>
      <w:r>
        <w:rPr>
          <w:rFonts w:ascii="Simplified Arabic" w:hAnsi="Simplified Arabic"/>
          <w:rtl/>
        </w:rPr>
        <w:tab/>
      </w:r>
      <w:r w:rsidRPr="006218DA">
        <w:rPr>
          <w:rFonts w:ascii="Simplified Arabic" w:hAnsi="Simplified Arabic"/>
          <w:rtl/>
        </w:rPr>
        <w:t>و(ج)</w:t>
      </w:r>
      <w:r w:rsidRPr="006218DA">
        <w:rPr>
          <w:rFonts w:ascii="Simplified Arabic" w:hAnsi="Simplified Arabic"/>
          <w:rtl/>
        </w:rPr>
        <w:tab/>
        <w:t>إعداد التشريعات الوطنية واستهلالها وتنفيذها؛</w:t>
      </w:r>
    </w:p>
    <w:p w14:paraId="1B2D85C7" w14:textId="77777777" w:rsidR="005A3825" w:rsidRPr="006218DA" w:rsidRDefault="005A3825" w:rsidP="00B23D3D">
      <w:pPr>
        <w:pStyle w:val="SingleTxtGA"/>
        <w:rPr>
          <w:rFonts w:ascii="Simplified Arabic" w:hAnsi="Simplified Arabic"/>
          <w:rtl/>
          <w:lang w:val="ar-SA" w:eastAsia="zh-TW"/>
        </w:rPr>
      </w:pPr>
      <w:r>
        <w:rPr>
          <w:rFonts w:ascii="Simplified Arabic" w:hAnsi="Simplified Arabic"/>
          <w:rtl/>
        </w:rPr>
        <w:tab/>
      </w:r>
      <w:r w:rsidRPr="006218DA">
        <w:rPr>
          <w:rFonts w:ascii="Simplified Arabic" w:hAnsi="Simplified Arabic"/>
          <w:rtl/>
        </w:rPr>
        <w:t>و(د)</w:t>
      </w:r>
      <w:r w:rsidRPr="006218DA">
        <w:rPr>
          <w:rFonts w:ascii="Simplified Arabic" w:hAnsi="Simplified Arabic"/>
          <w:rtl/>
        </w:rPr>
        <w:tab/>
        <w:t xml:space="preserve">وضع السياسات الوطنية وتنفيذها؛ </w:t>
      </w:r>
    </w:p>
    <w:p w14:paraId="3C71DA84" w14:textId="02834F7F" w:rsidR="005A3825" w:rsidRPr="006218DA" w:rsidRDefault="005A3825" w:rsidP="00B23D3D">
      <w:pPr>
        <w:pStyle w:val="SingleTxtGA"/>
        <w:rPr>
          <w:rFonts w:ascii="Simplified Arabic" w:hAnsi="Simplified Arabic"/>
          <w:rtl/>
          <w:lang w:val="ar-SA" w:eastAsia="zh-TW"/>
        </w:rPr>
      </w:pPr>
      <w:r>
        <w:rPr>
          <w:rFonts w:ascii="Simplified Arabic" w:hAnsi="Simplified Arabic"/>
          <w:rtl/>
        </w:rPr>
        <w:tab/>
        <w:t>و</w:t>
      </w:r>
      <w:r w:rsidRPr="006218DA">
        <w:rPr>
          <w:rFonts w:ascii="Simplified Arabic" w:hAnsi="Simplified Arabic"/>
          <w:rtl/>
        </w:rPr>
        <w:t>(</w:t>
      </w:r>
      <w:r w:rsidR="00AA3A25">
        <w:rPr>
          <w:rFonts w:ascii="Simplified Arabic" w:hAnsi="Simplified Arabic"/>
          <w:rtl/>
        </w:rPr>
        <w:t>ه</w:t>
      </w:r>
      <w:r w:rsidRPr="006218DA">
        <w:rPr>
          <w:rFonts w:ascii="Simplified Arabic" w:hAnsi="Simplified Arabic"/>
          <w:rtl/>
        </w:rPr>
        <w:t>)</w:t>
      </w:r>
      <w:r w:rsidRPr="006218DA">
        <w:rPr>
          <w:rFonts w:ascii="Simplified Arabic" w:hAnsi="Simplified Arabic"/>
          <w:rtl/>
        </w:rPr>
        <w:tab/>
        <w:t>تقديم المشورة للرئيس.</w:t>
      </w:r>
    </w:p>
    <w:p w14:paraId="76D8CEC5" w14:textId="112301CA" w:rsidR="005A3825" w:rsidRPr="006218DA" w:rsidRDefault="005F6803" w:rsidP="00B23D3D">
      <w:pPr>
        <w:pStyle w:val="SingleTxtGA"/>
        <w:rPr>
          <w:rFonts w:ascii="Simplified Arabic" w:hAnsi="Simplified Arabic"/>
          <w:rtl/>
          <w:lang w:val="ar-SA" w:eastAsia="zh-TW"/>
        </w:rPr>
      </w:pPr>
      <w:r w:rsidRPr="00A839FB">
        <w:rPr>
          <w:rtl/>
        </w:rPr>
        <w:t>38</w:t>
      </w:r>
      <w:r w:rsidR="001114F5">
        <w:rPr>
          <w:rFonts w:ascii="Simplified Arabic" w:hAnsi="Simplified Arabic"/>
          <w:rtl/>
        </w:rPr>
        <w:t>-</w:t>
      </w:r>
      <w:r w:rsidR="005A3825" w:rsidRPr="006218DA">
        <w:rPr>
          <w:rFonts w:ascii="Simplified Arabic" w:hAnsi="Simplified Arabic"/>
          <w:rtl/>
        </w:rPr>
        <w:tab/>
        <w:t>ويتولى نائبا الرئيس، على وجه الخصوص، مساعدة الرئيس في أداء مهامه ويؤدِّيان أي مهام أخرى، بما في ذلك إدارة أي وزارة أو إدارة أو قانون يُصْدره البرلمان، قد يكلفهما الرئيس</w:t>
      </w:r>
      <w:r w:rsidR="005A3825" w:rsidRPr="002A0C03">
        <w:rPr>
          <w:rFonts w:ascii="Simplified Arabic" w:hAnsi="Simplified Arabic"/>
          <w:rtl/>
        </w:rPr>
        <w:t xml:space="preserve"> </w:t>
      </w:r>
      <w:r w:rsidR="005A3825" w:rsidRPr="006218DA">
        <w:rPr>
          <w:rFonts w:ascii="Simplified Arabic" w:hAnsi="Simplified Arabic"/>
          <w:rtl/>
        </w:rPr>
        <w:t>بها.</w:t>
      </w:r>
    </w:p>
    <w:p w14:paraId="5976FFA9" w14:textId="6A364A9D" w:rsidR="005A3825" w:rsidRPr="00A839FB" w:rsidRDefault="005A3825" w:rsidP="00190F92">
      <w:pPr>
        <w:pStyle w:val="SingleTxtGA"/>
        <w:keepNext/>
        <w:keepLines/>
        <w:rPr>
          <w:b/>
          <w:bCs/>
          <w:rtl/>
        </w:rPr>
      </w:pPr>
      <w:r w:rsidRPr="00190F92">
        <w:rPr>
          <w:rtl/>
        </w:rPr>
        <w:t xml:space="preserve">الشكل </w:t>
      </w:r>
      <w:r w:rsidR="005F6803" w:rsidRPr="00A839FB">
        <w:rPr>
          <w:rtl/>
        </w:rPr>
        <w:t>2</w:t>
      </w:r>
      <w:r w:rsidR="00190F92">
        <w:rPr>
          <w:rtl/>
        </w:rPr>
        <w:tab/>
      </w:r>
      <w:r w:rsidR="00190F92">
        <w:rPr>
          <w:rtl/>
        </w:rPr>
        <w:br/>
      </w:r>
      <w:r w:rsidRPr="00A839FB">
        <w:rPr>
          <w:b/>
          <w:bCs/>
          <w:rtl/>
        </w:rPr>
        <w:t>الهيكل التنظيمي للسلطة التنفيذية</w:t>
      </w:r>
    </w:p>
    <w:p w14:paraId="453AD8ED" w14:textId="56680688" w:rsidR="005A3825" w:rsidRPr="00A839FB" w:rsidRDefault="005A3825" w:rsidP="00190F92">
      <w:pPr>
        <w:pStyle w:val="SingleTxtGA"/>
        <w:spacing w:after="0" w:line="240" w:lineRule="auto"/>
        <w:jc w:val="center"/>
        <w:rPr>
          <w:rFonts w:ascii="Simplified Arabic" w:hAnsi="Simplified Arabic"/>
          <w:b/>
          <w:bCs/>
        </w:rPr>
      </w:pPr>
      <w:r w:rsidRPr="00A839FB">
        <w:rPr>
          <w:b/>
          <w:noProof/>
          <w:sz w:val="24"/>
          <w:szCs w:val="24"/>
          <w:rtl/>
          <w:lang w:val="fr-FR" w:eastAsia="fr-FR"/>
        </w:rPr>
        <w:drawing>
          <wp:inline distT="0" distB="0" distL="0" distR="0" wp14:anchorId="5B396ED2" wp14:editId="0005B59E">
            <wp:extent cx="2703195" cy="1510665"/>
            <wp:effectExtent l="0" t="76200" r="0" b="108585"/>
            <wp:docPr id="6" name="Diagram 6"/>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7DA0D077" w14:textId="77777777" w:rsidR="005A3825" w:rsidRPr="00A839FB" w:rsidRDefault="005A3825" w:rsidP="001114F5">
      <w:pPr>
        <w:pStyle w:val="H23GA"/>
        <w:rPr>
          <w:rtl/>
          <w:lang w:val="ar-SA" w:eastAsia="zh-TW"/>
        </w:rPr>
      </w:pPr>
      <w:bookmarkStart w:id="19" w:name="_Toc87853289"/>
      <w:r w:rsidRPr="00A839FB">
        <w:rPr>
          <w:rtl/>
        </w:rPr>
        <w:tab/>
      </w:r>
      <w:r w:rsidRPr="00A839FB">
        <w:rPr>
          <w:rtl/>
        </w:rPr>
        <w:tab/>
        <w:t>السلطة التشريعية</w:t>
      </w:r>
      <w:bookmarkEnd w:id="19"/>
    </w:p>
    <w:p w14:paraId="1D6A534D" w14:textId="683F8EA8" w:rsidR="005A3825" w:rsidRPr="006218DA" w:rsidRDefault="005F6803" w:rsidP="00B23D3D">
      <w:pPr>
        <w:pStyle w:val="SingleTxtGA"/>
        <w:rPr>
          <w:rFonts w:ascii="Simplified Arabic" w:hAnsi="Simplified Arabic"/>
          <w:rtl/>
          <w:lang w:val="ar-SA" w:eastAsia="zh-TW"/>
        </w:rPr>
      </w:pPr>
      <w:r w:rsidRPr="00A839FB">
        <w:rPr>
          <w:rtl/>
        </w:rPr>
        <w:t>39</w:t>
      </w:r>
      <w:r w:rsidR="001114F5">
        <w:rPr>
          <w:rFonts w:ascii="Simplified Arabic" w:hAnsi="Simplified Arabic"/>
          <w:rtl/>
        </w:rPr>
        <w:t>-</w:t>
      </w:r>
      <w:r w:rsidR="005A3825" w:rsidRPr="006218DA">
        <w:rPr>
          <w:rFonts w:ascii="Simplified Arabic" w:hAnsi="Simplified Arabic"/>
          <w:rtl/>
        </w:rPr>
        <w:tab/>
        <w:t xml:space="preserve">وفقاً للمادة </w:t>
      </w:r>
      <w:r w:rsidRPr="00A839FB">
        <w:rPr>
          <w:rtl/>
        </w:rPr>
        <w:t>116</w:t>
      </w:r>
      <w:r w:rsidR="005A3825" w:rsidRPr="006218DA">
        <w:rPr>
          <w:rFonts w:ascii="Simplified Arabic" w:hAnsi="Simplified Arabic"/>
          <w:rtl/>
        </w:rPr>
        <w:t xml:space="preserve"> من الدستور، تتألف السلطة التشريعية في زمبابوي من البرلمان ورئيس الدولة. والسلطة التشريعية مستمدة من شعب زمبابوي</w:t>
      </w:r>
      <w:r w:rsidR="005A3825">
        <w:rPr>
          <w:rFonts w:ascii="Simplified Arabic" w:hAnsi="Simplified Arabic"/>
          <w:rtl/>
        </w:rPr>
        <w:t>،</w:t>
      </w:r>
      <w:r w:rsidR="005A3825" w:rsidRPr="006218DA">
        <w:rPr>
          <w:rFonts w:ascii="Simplified Arabic" w:hAnsi="Simplified Arabic"/>
          <w:rtl/>
        </w:rPr>
        <w:t xml:space="preserve"> وهي منوطة بالمجلس التشريعي الذي يمارسها وفقاً للدستور. ويتكون البرلمان من مجلس الشيوخ والجمعية الوطنية. ويضطلع البرلمان بدور حماية الدستور وتعزيز الحكم الديمقراطي في زمبابوي؛ وضمان الامتثال لأحكام الدستور وأن تعمل الدولة وجميع المؤسسات والأجهزة الحكومية على جميع المستويات بما يتماشى مع الدستور وبما يحقِّق المصلحة الوطنية. وعلاوة على ذلك، ترسِّخ المادة </w:t>
      </w:r>
      <w:r w:rsidRPr="00A839FB">
        <w:rPr>
          <w:rtl/>
        </w:rPr>
        <w:t>119</w:t>
      </w:r>
      <w:r w:rsidR="005A3825" w:rsidRPr="006218DA">
        <w:rPr>
          <w:rFonts w:ascii="Simplified Arabic" w:hAnsi="Simplified Arabic"/>
          <w:rtl/>
        </w:rPr>
        <w:t>(</w:t>
      </w:r>
      <w:r w:rsidRPr="00A839FB">
        <w:rPr>
          <w:rtl/>
        </w:rPr>
        <w:t>3</w:t>
      </w:r>
      <w:r w:rsidR="005A3825" w:rsidRPr="006218DA">
        <w:rPr>
          <w:rFonts w:ascii="Simplified Arabic" w:hAnsi="Simplified Arabic"/>
          <w:rtl/>
        </w:rPr>
        <w:t>) سلطة البرلمان الرقابية على جميع مؤسسات وأجهزة الدولة والحكومة، الخاضعة للمساءلة أمام البرلمان على جميع المستويات.</w:t>
      </w:r>
    </w:p>
    <w:p w14:paraId="130A845F" w14:textId="592274B1" w:rsidR="005A3825" w:rsidRPr="006218DA" w:rsidRDefault="005F6803" w:rsidP="00B23D3D">
      <w:pPr>
        <w:pStyle w:val="SingleTxtGA"/>
        <w:rPr>
          <w:rFonts w:ascii="Simplified Arabic" w:hAnsi="Simplified Arabic"/>
          <w:rtl/>
          <w:lang w:val="ar-SA" w:eastAsia="zh-TW"/>
        </w:rPr>
      </w:pPr>
      <w:r w:rsidRPr="00A839FB">
        <w:rPr>
          <w:rtl/>
        </w:rPr>
        <w:lastRenderedPageBreak/>
        <w:t>40</w:t>
      </w:r>
      <w:r w:rsidR="001114F5">
        <w:rPr>
          <w:rFonts w:ascii="Simplified Arabic" w:hAnsi="Simplified Arabic"/>
          <w:rtl/>
        </w:rPr>
        <w:t>-</w:t>
      </w:r>
      <w:r w:rsidR="005A3825" w:rsidRPr="006218DA">
        <w:rPr>
          <w:rFonts w:ascii="Simplified Arabic" w:hAnsi="Simplified Arabic"/>
          <w:rtl/>
        </w:rPr>
        <w:tab/>
        <w:t>وتتمتع السلطة التشريعية بالصلاحيات التالية:</w:t>
      </w:r>
    </w:p>
    <w:p w14:paraId="1584EA5C" w14:textId="09696977" w:rsidR="005A3825" w:rsidRPr="006218DA" w:rsidRDefault="005A3825" w:rsidP="00B23D3D">
      <w:pPr>
        <w:pStyle w:val="SingleTxtGA"/>
        <w:rPr>
          <w:rFonts w:ascii="Simplified Arabic" w:hAnsi="Simplified Arabic"/>
          <w:rtl/>
          <w:lang w:val="ar-SA" w:eastAsia="zh-TW"/>
        </w:rPr>
      </w:pPr>
      <w:r>
        <w:rPr>
          <w:rFonts w:ascii="Simplified Arabic" w:hAnsi="Simplified Arabic"/>
          <w:rtl/>
        </w:rPr>
        <w:tab/>
      </w:r>
      <w:r w:rsidRPr="006218DA">
        <w:rPr>
          <w:rFonts w:ascii="Simplified Arabic" w:hAnsi="Simplified Arabic"/>
          <w:rtl/>
        </w:rPr>
        <w:t>(أ)</w:t>
      </w:r>
      <w:r w:rsidRPr="006218DA">
        <w:rPr>
          <w:rFonts w:ascii="Simplified Arabic" w:hAnsi="Simplified Arabic"/>
          <w:rtl/>
        </w:rPr>
        <w:tab/>
        <w:t xml:space="preserve">تعديل الدستور وفقاً للمادة </w:t>
      </w:r>
      <w:r w:rsidR="005F6803" w:rsidRPr="00A839FB">
        <w:rPr>
          <w:rtl/>
        </w:rPr>
        <w:t>328</w:t>
      </w:r>
      <w:r w:rsidRPr="006218DA">
        <w:rPr>
          <w:rFonts w:ascii="Simplified Arabic" w:hAnsi="Simplified Arabic"/>
          <w:rtl/>
        </w:rPr>
        <w:t>؛</w:t>
      </w:r>
    </w:p>
    <w:p w14:paraId="271F8797" w14:textId="77777777" w:rsidR="005A3825" w:rsidRPr="006218DA" w:rsidRDefault="005A3825" w:rsidP="00B23D3D">
      <w:pPr>
        <w:pStyle w:val="SingleTxtGA"/>
        <w:rPr>
          <w:rFonts w:ascii="Simplified Arabic" w:hAnsi="Simplified Arabic"/>
          <w:rtl/>
          <w:lang w:val="ar-SA" w:eastAsia="zh-TW"/>
        </w:rPr>
      </w:pPr>
      <w:r>
        <w:rPr>
          <w:rFonts w:ascii="Simplified Arabic" w:hAnsi="Simplified Arabic"/>
          <w:rtl/>
        </w:rPr>
        <w:tab/>
      </w:r>
      <w:r w:rsidRPr="006218DA">
        <w:rPr>
          <w:rFonts w:ascii="Simplified Arabic" w:hAnsi="Simplified Arabic"/>
          <w:rtl/>
        </w:rPr>
        <w:t>و(ب)</w:t>
      </w:r>
      <w:r w:rsidRPr="006218DA">
        <w:rPr>
          <w:rFonts w:ascii="Simplified Arabic" w:hAnsi="Simplified Arabic"/>
          <w:rtl/>
        </w:rPr>
        <w:tab/>
        <w:t xml:space="preserve">سن قوانين خاصة بإحلال السلم والنظام والحكم الرشيد في زمبابوي؛ </w:t>
      </w:r>
    </w:p>
    <w:p w14:paraId="7FA18039" w14:textId="2A25331A" w:rsidR="005A3825" w:rsidRPr="00A839FB" w:rsidRDefault="005A3825" w:rsidP="00B23D3D">
      <w:pPr>
        <w:pStyle w:val="SingleTxtGA"/>
        <w:rPr>
          <w:rFonts w:ascii="Simplified Arabic" w:hAnsi="Simplified Arabic"/>
          <w:b/>
          <w:rtl/>
          <w:lang w:val="ar-SA" w:eastAsia="zh-TW"/>
        </w:rPr>
      </w:pPr>
      <w:r>
        <w:rPr>
          <w:rFonts w:ascii="Simplified Arabic" w:hAnsi="Simplified Arabic"/>
          <w:rtl/>
        </w:rPr>
        <w:tab/>
      </w:r>
      <w:r w:rsidRPr="006218DA">
        <w:rPr>
          <w:rFonts w:ascii="Simplified Arabic" w:hAnsi="Simplified Arabic"/>
          <w:rtl/>
        </w:rPr>
        <w:t>و</w:t>
      </w:r>
      <w:r w:rsidRPr="00A839FB">
        <w:rPr>
          <w:rFonts w:ascii="Simplified Arabic" w:hAnsi="Simplified Arabic"/>
          <w:b/>
          <w:rtl/>
        </w:rPr>
        <w:t>(ج)</w:t>
      </w:r>
      <w:r w:rsidRPr="00A839FB">
        <w:rPr>
          <w:rFonts w:ascii="Simplified Arabic" w:hAnsi="Simplified Arabic"/>
          <w:b/>
          <w:rtl/>
        </w:rPr>
        <w:tab/>
        <w:t xml:space="preserve">منح صلاحيات تشريعية فرعية لهيئة أو سلطة أخرى وفقاً للمادة </w:t>
      </w:r>
      <w:r w:rsidR="005F6803" w:rsidRPr="00A839FB">
        <w:rPr>
          <w:b/>
          <w:rtl/>
        </w:rPr>
        <w:t>134</w:t>
      </w:r>
      <w:r w:rsidRPr="00A839FB">
        <w:rPr>
          <w:rFonts w:ascii="Simplified Arabic" w:hAnsi="Simplified Arabic"/>
          <w:b/>
          <w:rtl/>
        </w:rPr>
        <w:t>.</w:t>
      </w:r>
    </w:p>
    <w:p w14:paraId="71C0F8C6" w14:textId="4CF17578" w:rsidR="005A3825" w:rsidRPr="006218DA" w:rsidRDefault="005F6803" w:rsidP="00B23D3D">
      <w:pPr>
        <w:pStyle w:val="SingleTxtGA"/>
        <w:rPr>
          <w:rFonts w:ascii="Simplified Arabic" w:hAnsi="Simplified Arabic"/>
          <w:rtl/>
          <w:lang w:val="ar-SA" w:eastAsia="zh-TW"/>
        </w:rPr>
      </w:pPr>
      <w:r w:rsidRPr="00A839FB">
        <w:rPr>
          <w:rtl/>
        </w:rPr>
        <w:t>41</w:t>
      </w:r>
      <w:r w:rsidR="001114F5">
        <w:rPr>
          <w:rFonts w:ascii="Simplified Arabic" w:hAnsi="Simplified Arabic"/>
          <w:rtl/>
        </w:rPr>
        <w:t>-</w:t>
      </w:r>
      <w:r w:rsidR="005A3825" w:rsidRPr="006218DA">
        <w:rPr>
          <w:rFonts w:ascii="Simplified Arabic" w:hAnsi="Simplified Arabic"/>
          <w:rtl/>
        </w:rPr>
        <w:tab/>
        <w:t>وفيما يلي تشكيلة مجلس الشيوخ:</w:t>
      </w:r>
    </w:p>
    <w:p w14:paraId="1314BDB1" w14:textId="77777777" w:rsidR="005A3825" w:rsidRPr="006218DA" w:rsidRDefault="005A3825" w:rsidP="00B23D3D">
      <w:pPr>
        <w:pStyle w:val="SingleTxtGA"/>
        <w:rPr>
          <w:rFonts w:ascii="Simplified Arabic" w:hAnsi="Simplified Arabic"/>
          <w:rtl/>
          <w:lang w:val="ar-SA" w:eastAsia="zh-TW"/>
        </w:rPr>
      </w:pPr>
      <w:r>
        <w:rPr>
          <w:rFonts w:ascii="Simplified Arabic" w:hAnsi="Simplified Arabic"/>
          <w:rtl/>
        </w:rPr>
        <w:tab/>
      </w:r>
      <w:r w:rsidRPr="006218DA">
        <w:rPr>
          <w:rFonts w:ascii="Simplified Arabic" w:hAnsi="Simplified Arabic"/>
          <w:rtl/>
        </w:rPr>
        <w:t>(أ)</w:t>
      </w:r>
      <w:r w:rsidRPr="006218DA">
        <w:rPr>
          <w:rFonts w:ascii="Simplified Arabic" w:hAnsi="Simplified Arabic"/>
          <w:rtl/>
        </w:rPr>
        <w:tab/>
        <w:t>رئيس المجلس؛</w:t>
      </w:r>
    </w:p>
    <w:p w14:paraId="1DBDE939" w14:textId="77777777" w:rsidR="005A3825" w:rsidRPr="006218DA" w:rsidRDefault="005A3825" w:rsidP="00B23D3D">
      <w:pPr>
        <w:pStyle w:val="SingleTxtGA"/>
        <w:rPr>
          <w:rFonts w:ascii="Simplified Arabic" w:hAnsi="Simplified Arabic"/>
          <w:rtl/>
          <w:lang w:val="ar-SA" w:eastAsia="zh-TW"/>
        </w:rPr>
      </w:pPr>
      <w:r>
        <w:rPr>
          <w:rFonts w:ascii="Simplified Arabic" w:hAnsi="Simplified Arabic"/>
          <w:rtl/>
        </w:rPr>
        <w:tab/>
      </w:r>
      <w:r w:rsidRPr="006218DA">
        <w:rPr>
          <w:rFonts w:ascii="Simplified Arabic" w:hAnsi="Simplified Arabic"/>
          <w:rtl/>
        </w:rPr>
        <w:t>و(ب)</w:t>
      </w:r>
      <w:r w:rsidRPr="006218DA">
        <w:rPr>
          <w:rFonts w:ascii="Simplified Arabic" w:hAnsi="Simplified Arabic"/>
          <w:rtl/>
        </w:rPr>
        <w:tab/>
        <w:t>نائب رئيس المجلس؛</w:t>
      </w:r>
    </w:p>
    <w:p w14:paraId="19A8F2D8" w14:textId="77777777" w:rsidR="005A3825" w:rsidRPr="006218DA" w:rsidRDefault="005A3825" w:rsidP="00B23D3D">
      <w:pPr>
        <w:pStyle w:val="SingleTxtGA"/>
        <w:rPr>
          <w:rFonts w:ascii="Simplified Arabic" w:hAnsi="Simplified Arabic"/>
          <w:rtl/>
          <w:lang w:val="ar-SA" w:eastAsia="zh-TW"/>
        </w:rPr>
      </w:pPr>
      <w:r>
        <w:rPr>
          <w:rFonts w:ascii="Simplified Arabic" w:hAnsi="Simplified Arabic"/>
          <w:rtl/>
        </w:rPr>
        <w:tab/>
      </w:r>
      <w:r w:rsidRPr="006218DA">
        <w:rPr>
          <w:rFonts w:ascii="Simplified Arabic" w:hAnsi="Simplified Arabic"/>
          <w:rtl/>
        </w:rPr>
        <w:t>و(ج)</w:t>
      </w:r>
      <w:r w:rsidRPr="006218DA">
        <w:rPr>
          <w:rFonts w:ascii="Simplified Arabic" w:hAnsi="Simplified Arabic"/>
          <w:rtl/>
        </w:rPr>
        <w:tab/>
        <w:t>رئيس مجلس الأعيان الوطني ونائبه؛</w:t>
      </w:r>
    </w:p>
    <w:p w14:paraId="017918B9" w14:textId="77777777" w:rsidR="005A3825" w:rsidRPr="006218DA" w:rsidRDefault="005A3825" w:rsidP="00B23D3D">
      <w:pPr>
        <w:pStyle w:val="SingleTxtGA"/>
        <w:rPr>
          <w:rFonts w:ascii="Simplified Arabic" w:hAnsi="Simplified Arabic"/>
          <w:rtl/>
          <w:lang w:val="ar-SA" w:eastAsia="zh-TW"/>
        </w:rPr>
      </w:pPr>
      <w:r>
        <w:rPr>
          <w:rFonts w:ascii="Simplified Arabic" w:hAnsi="Simplified Arabic"/>
          <w:rtl/>
        </w:rPr>
        <w:tab/>
      </w:r>
      <w:r w:rsidRPr="006218DA">
        <w:rPr>
          <w:rFonts w:ascii="Simplified Arabic" w:hAnsi="Simplified Arabic"/>
          <w:rtl/>
        </w:rPr>
        <w:t>و(د)</w:t>
      </w:r>
      <w:r w:rsidRPr="006218DA">
        <w:rPr>
          <w:rFonts w:ascii="Simplified Arabic" w:hAnsi="Simplified Arabic"/>
          <w:rtl/>
        </w:rPr>
        <w:tab/>
        <w:t>ممثِّلان عن قطاع الإعاقة؛</w:t>
      </w:r>
    </w:p>
    <w:p w14:paraId="1DB612ED" w14:textId="07A84567" w:rsidR="005A3825" w:rsidRPr="006218DA" w:rsidRDefault="005A3825" w:rsidP="00B23D3D">
      <w:pPr>
        <w:pStyle w:val="SingleTxtGA"/>
        <w:rPr>
          <w:rFonts w:ascii="Simplified Arabic" w:hAnsi="Simplified Arabic"/>
          <w:rtl/>
          <w:lang w:val="ar-SA" w:eastAsia="zh-TW"/>
        </w:rPr>
      </w:pPr>
      <w:r>
        <w:rPr>
          <w:rFonts w:ascii="Simplified Arabic" w:hAnsi="Simplified Arabic"/>
          <w:rtl/>
        </w:rPr>
        <w:tab/>
      </w:r>
      <w:r w:rsidRPr="006218DA">
        <w:rPr>
          <w:rFonts w:ascii="Simplified Arabic" w:hAnsi="Simplified Arabic"/>
          <w:rtl/>
        </w:rPr>
        <w:t>و(</w:t>
      </w:r>
      <w:r w:rsidR="00AA3A25">
        <w:rPr>
          <w:rFonts w:ascii="Simplified Arabic" w:hAnsi="Simplified Arabic"/>
          <w:rtl/>
        </w:rPr>
        <w:t>ه</w:t>
      </w:r>
      <w:r w:rsidRPr="006218DA">
        <w:rPr>
          <w:rFonts w:ascii="Simplified Arabic" w:hAnsi="Simplified Arabic"/>
          <w:rtl/>
        </w:rPr>
        <w:t>)</w:t>
      </w:r>
      <w:r w:rsidRPr="006218DA">
        <w:rPr>
          <w:rFonts w:ascii="Simplified Arabic" w:hAnsi="Simplified Arabic"/>
          <w:rtl/>
        </w:rPr>
        <w:tab/>
      </w:r>
      <w:r w:rsidR="005F6803" w:rsidRPr="00A839FB">
        <w:rPr>
          <w:rtl/>
        </w:rPr>
        <w:t>60</w:t>
      </w:r>
      <w:r w:rsidRPr="006218DA">
        <w:rPr>
          <w:rFonts w:ascii="Simplified Arabic" w:hAnsi="Simplified Arabic"/>
          <w:rtl/>
        </w:rPr>
        <w:t xml:space="preserve"> عضواً (تمثيل نسبي)؛ </w:t>
      </w:r>
    </w:p>
    <w:p w14:paraId="6D00DDE5" w14:textId="6CF4EF9F" w:rsidR="005A3825" w:rsidRPr="006218DA" w:rsidRDefault="005A3825" w:rsidP="00B23D3D">
      <w:pPr>
        <w:pStyle w:val="SingleTxtGA"/>
        <w:rPr>
          <w:rFonts w:ascii="Simplified Arabic" w:hAnsi="Simplified Arabic"/>
          <w:rtl/>
          <w:lang w:val="ar-SA" w:eastAsia="zh-TW"/>
        </w:rPr>
      </w:pPr>
      <w:r>
        <w:rPr>
          <w:rFonts w:ascii="Simplified Arabic" w:hAnsi="Simplified Arabic"/>
          <w:rtl/>
        </w:rPr>
        <w:tab/>
        <w:t>و</w:t>
      </w:r>
      <w:r w:rsidRPr="006218DA">
        <w:rPr>
          <w:rFonts w:ascii="Simplified Arabic" w:hAnsi="Simplified Arabic"/>
          <w:rtl/>
        </w:rPr>
        <w:t>(و)</w:t>
      </w:r>
      <w:r w:rsidRPr="006218DA">
        <w:rPr>
          <w:rFonts w:ascii="Simplified Arabic" w:hAnsi="Simplified Arabic"/>
          <w:rtl/>
        </w:rPr>
        <w:tab/>
      </w:r>
      <w:r w:rsidR="005F6803" w:rsidRPr="00A839FB">
        <w:rPr>
          <w:rtl/>
        </w:rPr>
        <w:t>16</w:t>
      </w:r>
      <w:r w:rsidRPr="006218DA">
        <w:rPr>
          <w:rFonts w:ascii="Simplified Arabic" w:hAnsi="Simplified Arabic"/>
          <w:rtl/>
        </w:rPr>
        <w:t xml:space="preserve"> من الأعيان (من الأقاليم </w:t>
      </w:r>
      <w:r w:rsidR="00190F92">
        <w:rPr>
          <w:rFonts w:ascii="Simplified Arabic" w:hAnsi="Simplified Arabic"/>
          <w:rtl/>
        </w:rPr>
        <w:t>ال‍ </w:t>
      </w:r>
      <w:r w:rsidR="005F6803" w:rsidRPr="00A839FB">
        <w:rPr>
          <w:rtl/>
        </w:rPr>
        <w:t>10</w:t>
      </w:r>
      <w:r w:rsidRPr="006218DA">
        <w:rPr>
          <w:rFonts w:ascii="Simplified Arabic" w:hAnsi="Simplified Arabic"/>
          <w:rtl/>
        </w:rPr>
        <w:t>).</w:t>
      </w:r>
    </w:p>
    <w:p w14:paraId="554D90B1" w14:textId="7F5803D7" w:rsidR="005A3825" w:rsidRPr="006218DA" w:rsidRDefault="005F6803" w:rsidP="00B23D3D">
      <w:pPr>
        <w:pStyle w:val="SingleTxtGA"/>
        <w:rPr>
          <w:rFonts w:ascii="Simplified Arabic" w:hAnsi="Simplified Arabic"/>
          <w:rtl/>
          <w:lang w:val="ar-SA" w:eastAsia="zh-TW"/>
        </w:rPr>
      </w:pPr>
      <w:r w:rsidRPr="00A839FB">
        <w:rPr>
          <w:rtl/>
        </w:rPr>
        <w:t>42</w:t>
      </w:r>
      <w:r w:rsidR="001114F5">
        <w:rPr>
          <w:rFonts w:ascii="Simplified Arabic" w:hAnsi="Simplified Arabic"/>
          <w:rtl/>
        </w:rPr>
        <w:t>-</w:t>
      </w:r>
      <w:r w:rsidR="005A3825" w:rsidRPr="006218DA">
        <w:rPr>
          <w:rFonts w:ascii="Simplified Arabic" w:hAnsi="Simplified Arabic"/>
          <w:rtl/>
        </w:rPr>
        <w:tab/>
        <w:t xml:space="preserve">وتتألف الجمعية الوطنية من </w:t>
      </w:r>
      <w:r w:rsidRPr="00A839FB">
        <w:rPr>
          <w:rtl/>
        </w:rPr>
        <w:t>270</w:t>
      </w:r>
      <w:r w:rsidR="005A3825" w:rsidRPr="006218DA">
        <w:rPr>
          <w:rFonts w:ascii="Simplified Arabic" w:hAnsi="Simplified Arabic"/>
          <w:rtl/>
        </w:rPr>
        <w:t xml:space="preserve"> عضواً، يتوزعون على النحو التالي:</w:t>
      </w:r>
    </w:p>
    <w:p w14:paraId="1BB4A727" w14:textId="7C29EA0B" w:rsidR="005A3825" w:rsidRPr="006218DA" w:rsidRDefault="005A3825" w:rsidP="00B23D3D">
      <w:pPr>
        <w:pStyle w:val="SingleTxtGA"/>
        <w:rPr>
          <w:rFonts w:ascii="Simplified Arabic" w:hAnsi="Simplified Arabic"/>
          <w:rtl/>
          <w:lang w:val="ar-SA" w:eastAsia="zh-TW"/>
        </w:rPr>
      </w:pPr>
      <w:r>
        <w:rPr>
          <w:rFonts w:ascii="Simplified Arabic" w:hAnsi="Simplified Arabic"/>
          <w:rtl/>
        </w:rPr>
        <w:tab/>
      </w:r>
      <w:r w:rsidRPr="006218DA">
        <w:rPr>
          <w:rFonts w:ascii="Simplified Arabic" w:hAnsi="Simplified Arabic"/>
          <w:rtl/>
        </w:rPr>
        <w:t>(أ)</w:t>
      </w:r>
      <w:r w:rsidRPr="006218DA">
        <w:rPr>
          <w:rFonts w:ascii="Simplified Arabic" w:hAnsi="Simplified Arabic"/>
          <w:rtl/>
        </w:rPr>
        <w:tab/>
      </w:r>
      <w:r w:rsidR="005F6803" w:rsidRPr="00A839FB">
        <w:rPr>
          <w:rtl/>
        </w:rPr>
        <w:t>210</w:t>
      </w:r>
      <w:r w:rsidRPr="006218DA">
        <w:rPr>
          <w:rFonts w:ascii="Simplified Arabic" w:hAnsi="Simplified Arabic"/>
          <w:rtl/>
        </w:rPr>
        <w:t xml:space="preserve"> أعضاء يُنتخبون بالاقتراع السري في الدوائر الانتخابية التي يبلغ عددها </w:t>
      </w:r>
      <w:r w:rsidR="005F6803" w:rsidRPr="00A839FB">
        <w:rPr>
          <w:rtl/>
        </w:rPr>
        <w:t>210</w:t>
      </w:r>
      <w:r w:rsidRPr="006218DA">
        <w:rPr>
          <w:rFonts w:ascii="Simplified Arabic" w:hAnsi="Simplified Arabic"/>
          <w:rtl/>
        </w:rPr>
        <w:t xml:space="preserve"> في زمبابوي؛</w:t>
      </w:r>
    </w:p>
    <w:p w14:paraId="7C7D3644" w14:textId="23E15F0A" w:rsidR="005A3825" w:rsidRPr="006218DA" w:rsidRDefault="005A3825" w:rsidP="00B23D3D">
      <w:pPr>
        <w:pStyle w:val="SingleTxtGA"/>
        <w:rPr>
          <w:rFonts w:ascii="Simplified Arabic" w:hAnsi="Simplified Arabic"/>
          <w:rtl/>
          <w:lang w:val="ar-SA" w:eastAsia="zh-TW"/>
        </w:rPr>
      </w:pPr>
      <w:r>
        <w:rPr>
          <w:rFonts w:ascii="Simplified Arabic" w:hAnsi="Simplified Arabic"/>
          <w:rtl/>
        </w:rPr>
        <w:tab/>
      </w:r>
      <w:r w:rsidRPr="006218DA">
        <w:rPr>
          <w:rFonts w:ascii="Simplified Arabic" w:hAnsi="Simplified Arabic"/>
          <w:rtl/>
        </w:rPr>
        <w:t>و(ب)</w:t>
      </w:r>
      <w:r w:rsidRPr="006218DA">
        <w:rPr>
          <w:rFonts w:ascii="Simplified Arabic" w:hAnsi="Simplified Arabic"/>
          <w:rtl/>
        </w:rPr>
        <w:tab/>
      </w:r>
      <w:r w:rsidR="005F6803" w:rsidRPr="00A839FB">
        <w:rPr>
          <w:rtl/>
        </w:rPr>
        <w:t>60</w:t>
      </w:r>
      <w:r w:rsidRPr="006218DA">
        <w:rPr>
          <w:rFonts w:ascii="Simplified Arabic" w:hAnsi="Simplified Arabic"/>
          <w:rtl/>
        </w:rPr>
        <w:t xml:space="preserve"> امرأة عضواً منتخَبات بموجب نظام حزبي للتمثيل النسبي؛</w:t>
      </w:r>
    </w:p>
    <w:p w14:paraId="6A97CA42" w14:textId="77777777" w:rsidR="005A3825" w:rsidRPr="006218DA" w:rsidRDefault="005A3825" w:rsidP="00B23D3D">
      <w:pPr>
        <w:pStyle w:val="SingleTxtGA"/>
        <w:rPr>
          <w:rFonts w:ascii="Simplified Arabic" w:hAnsi="Simplified Arabic"/>
          <w:rtl/>
          <w:lang w:val="ar-SA" w:eastAsia="zh-TW"/>
        </w:rPr>
      </w:pPr>
      <w:r>
        <w:rPr>
          <w:rFonts w:ascii="Simplified Arabic" w:hAnsi="Simplified Arabic"/>
          <w:rtl/>
        </w:rPr>
        <w:tab/>
      </w:r>
      <w:r w:rsidRPr="006218DA">
        <w:rPr>
          <w:rFonts w:ascii="Simplified Arabic" w:hAnsi="Simplified Arabic"/>
          <w:rtl/>
        </w:rPr>
        <w:t>و(ج)</w:t>
      </w:r>
      <w:r w:rsidRPr="006218DA">
        <w:rPr>
          <w:rFonts w:ascii="Simplified Arabic" w:hAnsi="Simplified Arabic"/>
          <w:rtl/>
        </w:rPr>
        <w:tab/>
        <w:t>الرئيس، الذ</w:t>
      </w:r>
      <w:r>
        <w:rPr>
          <w:rFonts w:ascii="Simplified Arabic" w:hAnsi="Simplified Arabic"/>
          <w:rtl/>
        </w:rPr>
        <w:t xml:space="preserve">ي يسمَّى رئيس الجمعية الوطنية؛ </w:t>
      </w:r>
    </w:p>
    <w:p w14:paraId="5C37340B" w14:textId="77777777" w:rsidR="005A3825" w:rsidRPr="006218DA" w:rsidRDefault="005A3825" w:rsidP="00B23D3D">
      <w:pPr>
        <w:pStyle w:val="SingleTxtGA"/>
        <w:rPr>
          <w:rFonts w:ascii="Simplified Arabic" w:hAnsi="Simplified Arabic"/>
          <w:rtl/>
          <w:lang w:val="ar-SA" w:eastAsia="zh-TW"/>
        </w:rPr>
      </w:pPr>
      <w:r>
        <w:rPr>
          <w:rFonts w:ascii="Simplified Arabic" w:hAnsi="Simplified Arabic"/>
          <w:rtl/>
        </w:rPr>
        <w:tab/>
        <w:t>و</w:t>
      </w:r>
      <w:r w:rsidRPr="006218DA">
        <w:rPr>
          <w:rFonts w:ascii="Simplified Arabic" w:hAnsi="Simplified Arabic"/>
          <w:rtl/>
        </w:rPr>
        <w:t>(د)</w:t>
      </w:r>
      <w:r w:rsidRPr="006218DA">
        <w:rPr>
          <w:rFonts w:ascii="Simplified Arabic" w:hAnsi="Simplified Arabic"/>
          <w:rtl/>
        </w:rPr>
        <w:tab/>
        <w:t>نائب رئيس الجمعية الوطنية.</w:t>
      </w:r>
    </w:p>
    <w:p w14:paraId="4CD483AE" w14:textId="77777777" w:rsidR="005A3825" w:rsidRPr="00A839FB" w:rsidRDefault="005A3825" w:rsidP="001114F5">
      <w:pPr>
        <w:pStyle w:val="H23GA"/>
        <w:rPr>
          <w:rtl/>
          <w:lang w:val="ar-SA" w:eastAsia="zh-TW"/>
        </w:rPr>
      </w:pPr>
      <w:bookmarkStart w:id="20" w:name="_Toc87853290"/>
      <w:r w:rsidRPr="00A839FB">
        <w:rPr>
          <w:rtl/>
        </w:rPr>
        <w:tab/>
      </w:r>
      <w:r w:rsidRPr="00A839FB">
        <w:rPr>
          <w:rtl/>
        </w:rPr>
        <w:tab/>
        <w:t>السلطة القضائ</w:t>
      </w:r>
      <w:bookmarkEnd w:id="20"/>
      <w:r w:rsidRPr="00A839FB">
        <w:rPr>
          <w:rtl/>
        </w:rPr>
        <w:t>ية</w:t>
      </w:r>
    </w:p>
    <w:p w14:paraId="0FCC8374" w14:textId="631367DC" w:rsidR="005A3825" w:rsidRPr="006218DA" w:rsidRDefault="005F6803" w:rsidP="00B23D3D">
      <w:pPr>
        <w:pStyle w:val="SingleTxtGA"/>
        <w:rPr>
          <w:rFonts w:ascii="Simplified Arabic" w:hAnsi="Simplified Arabic"/>
          <w:rtl/>
          <w:lang w:val="ar-SA" w:eastAsia="zh-TW"/>
        </w:rPr>
      </w:pPr>
      <w:r w:rsidRPr="00A839FB">
        <w:rPr>
          <w:rtl/>
        </w:rPr>
        <w:t>43</w:t>
      </w:r>
      <w:r w:rsidR="001114F5">
        <w:rPr>
          <w:rFonts w:ascii="Simplified Arabic" w:hAnsi="Simplified Arabic"/>
          <w:rtl/>
        </w:rPr>
        <w:t>-</w:t>
      </w:r>
      <w:r w:rsidR="005A3825" w:rsidRPr="006218DA">
        <w:rPr>
          <w:rFonts w:ascii="Simplified Arabic" w:hAnsi="Simplified Arabic"/>
          <w:rtl/>
        </w:rPr>
        <w:tab/>
        <w:t>تتكون السلطة القضائية في زمبابوي م</w:t>
      </w:r>
      <w:r w:rsidR="005A3825">
        <w:rPr>
          <w:rFonts w:ascii="Simplified Arabic" w:hAnsi="Simplified Arabic"/>
          <w:rtl/>
          <w:lang w:bidi="ar-MA"/>
        </w:rPr>
        <w:t>ن</w:t>
      </w:r>
      <w:r w:rsidR="005A3825" w:rsidRPr="006218DA">
        <w:rPr>
          <w:rFonts w:ascii="Simplified Arabic" w:hAnsi="Simplified Arabic"/>
          <w:rtl/>
        </w:rPr>
        <w:t>:</w:t>
      </w:r>
    </w:p>
    <w:p w14:paraId="33DBB96E" w14:textId="77777777" w:rsidR="005A3825" w:rsidRPr="00F9570F" w:rsidRDefault="005A3825" w:rsidP="00B23D3D">
      <w:pPr>
        <w:pStyle w:val="SingleTxtGA"/>
        <w:rPr>
          <w:rFonts w:ascii="Simplified Arabic" w:hAnsi="Simplified Arabic"/>
          <w:spacing w:val="-6"/>
          <w:rtl/>
          <w:lang w:val="ar-SA" w:eastAsia="zh-TW"/>
        </w:rPr>
      </w:pPr>
      <w:r w:rsidRPr="00F9570F">
        <w:rPr>
          <w:rFonts w:ascii="Simplified Arabic" w:hAnsi="Simplified Arabic"/>
          <w:spacing w:val="-6"/>
          <w:rtl/>
        </w:rPr>
        <w:tab/>
        <w:t>(أ)</w:t>
      </w:r>
      <w:r w:rsidRPr="00F9570F">
        <w:rPr>
          <w:rFonts w:ascii="Simplified Arabic" w:hAnsi="Simplified Arabic"/>
          <w:spacing w:val="-6"/>
          <w:rtl/>
        </w:rPr>
        <w:tab/>
        <w:t>رئيس مجلس القضاء ونائب رئيس مجلس القضاء والقضاة الآخرين في المحكمة الدستورية؛</w:t>
      </w:r>
    </w:p>
    <w:p w14:paraId="0F6584F5" w14:textId="77777777" w:rsidR="005A3825" w:rsidRPr="006218DA" w:rsidRDefault="005A3825" w:rsidP="00B23D3D">
      <w:pPr>
        <w:pStyle w:val="SingleTxtGA"/>
        <w:rPr>
          <w:rFonts w:ascii="Simplified Arabic" w:hAnsi="Simplified Arabic"/>
          <w:rtl/>
          <w:lang w:val="ar-SA" w:eastAsia="zh-TW"/>
        </w:rPr>
      </w:pPr>
      <w:r>
        <w:rPr>
          <w:rFonts w:ascii="Simplified Arabic" w:hAnsi="Simplified Arabic"/>
          <w:rtl/>
        </w:rPr>
        <w:tab/>
      </w:r>
      <w:r w:rsidRPr="006218DA">
        <w:rPr>
          <w:rFonts w:ascii="Simplified Arabic" w:hAnsi="Simplified Arabic"/>
          <w:rtl/>
        </w:rPr>
        <w:t>و(ب)</w:t>
      </w:r>
      <w:r w:rsidRPr="006218DA">
        <w:rPr>
          <w:rFonts w:ascii="Simplified Arabic" w:hAnsi="Simplified Arabic"/>
          <w:rtl/>
        </w:rPr>
        <w:tab/>
        <w:t>قضاة المحكمة العليا؛</w:t>
      </w:r>
    </w:p>
    <w:p w14:paraId="44AA763B" w14:textId="77777777" w:rsidR="005A3825" w:rsidRPr="006218DA" w:rsidRDefault="005A3825" w:rsidP="00B23D3D">
      <w:pPr>
        <w:pStyle w:val="SingleTxtGA"/>
        <w:rPr>
          <w:rFonts w:ascii="Simplified Arabic" w:hAnsi="Simplified Arabic"/>
          <w:rtl/>
          <w:lang w:val="ar-SA" w:eastAsia="zh-TW"/>
        </w:rPr>
      </w:pPr>
      <w:r>
        <w:rPr>
          <w:rFonts w:ascii="Simplified Arabic" w:hAnsi="Simplified Arabic"/>
          <w:rtl/>
        </w:rPr>
        <w:tab/>
      </w:r>
      <w:r w:rsidRPr="006218DA">
        <w:rPr>
          <w:rFonts w:ascii="Simplified Arabic" w:hAnsi="Simplified Arabic"/>
          <w:rtl/>
        </w:rPr>
        <w:t>و(ج)</w:t>
      </w:r>
      <w:r w:rsidRPr="006218DA">
        <w:rPr>
          <w:rFonts w:ascii="Simplified Arabic" w:hAnsi="Simplified Arabic"/>
          <w:rtl/>
        </w:rPr>
        <w:tab/>
        <w:t>القاضي رئيس المحكمة العليا والقضاة الآخرين في تلك المحكمة؛</w:t>
      </w:r>
    </w:p>
    <w:p w14:paraId="5A869D5C" w14:textId="77777777" w:rsidR="005A3825" w:rsidRPr="006218DA" w:rsidRDefault="005A3825" w:rsidP="00B23D3D">
      <w:pPr>
        <w:pStyle w:val="SingleTxtGA"/>
        <w:rPr>
          <w:rFonts w:ascii="Simplified Arabic" w:hAnsi="Simplified Arabic"/>
          <w:rtl/>
          <w:lang w:val="ar-SA" w:eastAsia="zh-TW"/>
        </w:rPr>
      </w:pPr>
      <w:r>
        <w:rPr>
          <w:rFonts w:ascii="Simplified Arabic" w:hAnsi="Simplified Arabic"/>
          <w:rtl/>
        </w:rPr>
        <w:tab/>
      </w:r>
      <w:r w:rsidRPr="006218DA">
        <w:rPr>
          <w:rFonts w:ascii="Simplified Arabic" w:hAnsi="Simplified Arabic"/>
          <w:rtl/>
        </w:rPr>
        <w:t>و(د)</w:t>
      </w:r>
      <w:r w:rsidRPr="006218DA">
        <w:rPr>
          <w:rFonts w:ascii="Simplified Arabic" w:hAnsi="Simplified Arabic"/>
          <w:rtl/>
        </w:rPr>
        <w:tab/>
        <w:t>القاضي رئيس محكمة العمل والقضاة الآخرين في تلك المحكمة؛</w:t>
      </w:r>
    </w:p>
    <w:p w14:paraId="794FA9C9" w14:textId="59AAE593" w:rsidR="005A3825" w:rsidRPr="006218DA" w:rsidRDefault="005A3825" w:rsidP="00B23D3D">
      <w:pPr>
        <w:pStyle w:val="SingleTxtGA"/>
        <w:rPr>
          <w:rFonts w:ascii="Simplified Arabic" w:hAnsi="Simplified Arabic"/>
          <w:rtl/>
          <w:lang w:val="ar-SA" w:eastAsia="zh-TW"/>
        </w:rPr>
      </w:pPr>
      <w:r>
        <w:rPr>
          <w:rFonts w:ascii="Simplified Arabic" w:hAnsi="Simplified Arabic"/>
          <w:rtl/>
        </w:rPr>
        <w:tab/>
      </w:r>
      <w:r w:rsidRPr="006218DA">
        <w:rPr>
          <w:rFonts w:ascii="Simplified Arabic" w:hAnsi="Simplified Arabic"/>
          <w:rtl/>
        </w:rPr>
        <w:t>و(</w:t>
      </w:r>
      <w:r w:rsidR="00AA3A25">
        <w:rPr>
          <w:rFonts w:ascii="Simplified Arabic" w:hAnsi="Simplified Arabic"/>
          <w:rtl/>
        </w:rPr>
        <w:t>ه</w:t>
      </w:r>
      <w:r w:rsidRPr="006218DA">
        <w:rPr>
          <w:rFonts w:ascii="Simplified Arabic" w:hAnsi="Simplified Arabic"/>
          <w:rtl/>
        </w:rPr>
        <w:t>)</w:t>
      </w:r>
      <w:r w:rsidRPr="006218DA">
        <w:rPr>
          <w:rFonts w:ascii="Simplified Arabic" w:hAnsi="Simplified Arabic"/>
          <w:rtl/>
        </w:rPr>
        <w:tab/>
        <w:t>القاضي رئيس المحكمة الإدارية و</w:t>
      </w:r>
      <w:r>
        <w:rPr>
          <w:rFonts w:ascii="Simplified Arabic" w:hAnsi="Simplified Arabic"/>
          <w:rtl/>
        </w:rPr>
        <w:t xml:space="preserve">القضاة الآخرين في تلك المحكمة؛ </w:t>
      </w:r>
    </w:p>
    <w:p w14:paraId="00317C49" w14:textId="77777777" w:rsidR="005A3825" w:rsidRPr="006218DA" w:rsidRDefault="005A3825" w:rsidP="00B23D3D">
      <w:pPr>
        <w:pStyle w:val="SingleTxtGA"/>
        <w:rPr>
          <w:rFonts w:ascii="Simplified Arabic" w:hAnsi="Simplified Arabic"/>
          <w:rtl/>
          <w:lang w:val="ar-SA" w:eastAsia="zh-TW"/>
        </w:rPr>
      </w:pPr>
      <w:r>
        <w:rPr>
          <w:rFonts w:ascii="Simplified Arabic" w:hAnsi="Simplified Arabic"/>
          <w:rtl/>
        </w:rPr>
        <w:tab/>
        <w:t>و</w:t>
      </w:r>
      <w:r w:rsidRPr="006218DA">
        <w:rPr>
          <w:rFonts w:ascii="Simplified Arabic" w:hAnsi="Simplified Arabic"/>
          <w:rtl/>
        </w:rPr>
        <w:t>(و)</w:t>
      </w:r>
      <w:r w:rsidRPr="006218DA">
        <w:rPr>
          <w:rFonts w:ascii="Simplified Arabic" w:hAnsi="Simplified Arabic"/>
          <w:rtl/>
        </w:rPr>
        <w:tab/>
        <w:t>الأشخاص الذين يرأسون محاكم الصلح ومحاكم القانون العرفي وغيرها من المحاكم المنشأة بموجب قانون صادر عن البرلمان.</w:t>
      </w:r>
    </w:p>
    <w:p w14:paraId="05799E2B" w14:textId="40E4B670" w:rsidR="005A3825" w:rsidRPr="006218DA" w:rsidRDefault="005F6803" w:rsidP="00B23D3D">
      <w:pPr>
        <w:pStyle w:val="SingleTxtGA"/>
        <w:rPr>
          <w:rFonts w:ascii="Simplified Arabic" w:hAnsi="Simplified Arabic"/>
          <w:rtl/>
          <w:lang w:val="ar-SA" w:eastAsia="zh-TW"/>
        </w:rPr>
      </w:pPr>
      <w:r w:rsidRPr="00A839FB">
        <w:rPr>
          <w:rtl/>
        </w:rPr>
        <w:t>44</w:t>
      </w:r>
      <w:r w:rsidR="001114F5">
        <w:rPr>
          <w:rFonts w:ascii="Simplified Arabic" w:hAnsi="Simplified Arabic"/>
          <w:rtl/>
        </w:rPr>
        <w:t>-</w:t>
      </w:r>
      <w:r w:rsidR="005A3825" w:rsidRPr="006218DA">
        <w:rPr>
          <w:rFonts w:ascii="Simplified Arabic" w:hAnsi="Simplified Arabic"/>
          <w:rtl/>
        </w:rPr>
        <w:tab/>
        <w:t>وتناط السلطة القضائية بالمحاكم التي تتألف م</w:t>
      </w:r>
      <w:r w:rsidR="005A3825">
        <w:rPr>
          <w:rFonts w:ascii="Simplified Arabic" w:hAnsi="Simplified Arabic"/>
          <w:rtl/>
        </w:rPr>
        <w:t>ن</w:t>
      </w:r>
      <w:r w:rsidR="005A3825" w:rsidRPr="006218DA">
        <w:rPr>
          <w:rFonts w:ascii="Simplified Arabic" w:hAnsi="Simplified Arabic"/>
          <w:rtl/>
        </w:rPr>
        <w:t>:</w:t>
      </w:r>
    </w:p>
    <w:p w14:paraId="25B57A17" w14:textId="77777777" w:rsidR="005A3825" w:rsidRPr="006218DA" w:rsidRDefault="005A3825" w:rsidP="00B23D3D">
      <w:pPr>
        <w:pStyle w:val="SingleTxtGA"/>
        <w:rPr>
          <w:rFonts w:ascii="Simplified Arabic" w:hAnsi="Simplified Arabic"/>
          <w:rtl/>
          <w:lang w:val="ar-SA" w:eastAsia="zh-TW"/>
        </w:rPr>
      </w:pPr>
      <w:r>
        <w:rPr>
          <w:rFonts w:ascii="Simplified Arabic" w:hAnsi="Simplified Arabic"/>
          <w:rtl/>
        </w:rPr>
        <w:tab/>
      </w:r>
      <w:r w:rsidRPr="006218DA">
        <w:rPr>
          <w:rFonts w:ascii="Simplified Arabic" w:hAnsi="Simplified Arabic"/>
          <w:rtl/>
        </w:rPr>
        <w:t>(أ)</w:t>
      </w:r>
      <w:r w:rsidRPr="006218DA">
        <w:rPr>
          <w:rFonts w:ascii="Simplified Arabic" w:hAnsi="Simplified Arabic"/>
          <w:rtl/>
        </w:rPr>
        <w:tab/>
        <w:t xml:space="preserve">المحكمة الدستورية؛ </w:t>
      </w:r>
    </w:p>
    <w:p w14:paraId="3E199B7C" w14:textId="77777777" w:rsidR="005A3825" w:rsidRPr="006218DA" w:rsidRDefault="005A3825" w:rsidP="00B23D3D">
      <w:pPr>
        <w:pStyle w:val="SingleTxtGA"/>
        <w:rPr>
          <w:rFonts w:ascii="Simplified Arabic" w:hAnsi="Simplified Arabic"/>
          <w:rtl/>
          <w:lang w:val="ar-SA" w:eastAsia="zh-TW"/>
        </w:rPr>
      </w:pPr>
      <w:r>
        <w:rPr>
          <w:rFonts w:ascii="Simplified Arabic" w:hAnsi="Simplified Arabic"/>
          <w:rtl/>
        </w:rPr>
        <w:tab/>
      </w:r>
      <w:r w:rsidRPr="006218DA">
        <w:rPr>
          <w:rFonts w:ascii="Simplified Arabic" w:hAnsi="Simplified Arabic"/>
          <w:rtl/>
        </w:rPr>
        <w:t>و(ب)</w:t>
      </w:r>
      <w:r w:rsidRPr="006218DA">
        <w:rPr>
          <w:rFonts w:ascii="Simplified Arabic" w:hAnsi="Simplified Arabic"/>
          <w:rtl/>
        </w:rPr>
        <w:tab/>
        <w:t xml:space="preserve">المحكمة العليا؛ </w:t>
      </w:r>
    </w:p>
    <w:p w14:paraId="776EB082" w14:textId="77777777" w:rsidR="005A3825" w:rsidRPr="006218DA" w:rsidRDefault="005A3825" w:rsidP="00B23D3D">
      <w:pPr>
        <w:pStyle w:val="SingleTxtGA"/>
        <w:rPr>
          <w:rFonts w:ascii="Simplified Arabic" w:hAnsi="Simplified Arabic"/>
          <w:rtl/>
          <w:lang w:val="ar-SA" w:eastAsia="zh-TW"/>
        </w:rPr>
      </w:pPr>
      <w:r>
        <w:rPr>
          <w:rFonts w:ascii="Simplified Arabic" w:hAnsi="Simplified Arabic"/>
          <w:rtl/>
        </w:rPr>
        <w:tab/>
      </w:r>
      <w:r w:rsidRPr="006218DA">
        <w:rPr>
          <w:rFonts w:ascii="Simplified Arabic" w:hAnsi="Simplified Arabic"/>
          <w:rtl/>
        </w:rPr>
        <w:t>و(ج)</w:t>
      </w:r>
      <w:r w:rsidRPr="006218DA">
        <w:rPr>
          <w:rFonts w:ascii="Simplified Arabic" w:hAnsi="Simplified Arabic"/>
          <w:rtl/>
        </w:rPr>
        <w:tab/>
        <w:t xml:space="preserve">ومحكمة الدرجة العليا؛ </w:t>
      </w:r>
    </w:p>
    <w:p w14:paraId="6C766642" w14:textId="77777777" w:rsidR="005A3825" w:rsidRPr="006218DA" w:rsidRDefault="005A3825" w:rsidP="00B23D3D">
      <w:pPr>
        <w:pStyle w:val="SingleTxtGA"/>
        <w:rPr>
          <w:rFonts w:ascii="Simplified Arabic" w:hAnsi="Simplified Arabic"/>
          <w:rtl/>
          <w:lang w:val="ar-SA" w:eastAsia="zh-TW"/>
        </w:rPr>
      </w:pPr>
      <w:r>
        <w:rPr>
          <w:rFonts w:ascii="Simplified Arabic" w:hAnsi="Simplified Arabic"/>
          <w:rtl/>
        </w:rPr>
        <w:lastRenderedPageBreak/>
        <w:tab/>
      </w:r>
      <w:r w:rsidRPr="006218DA">
        <w:rPr>
          <w:rFonts w:ascii="Simplified Arabic" w:hAnsi="Simplified Arabic"/>
          <w:rtl/>
        </w:rPr>
        <w:t>و(د)</w:t>
      </w:r>
      <w:r w:rsidRPr="006218DA">
        <w:rPr>
          <w:rFonts w:ascii="Simplified Arabic" w:hAnsi="Simplified Arabic"/>
          <w:rtl/>
        </w:rPr>
        <w:tab/>
        <w:t>محكمة العمل؛</w:t>
      </w:r>
    </w:p>
    <w:p w14:paraId="153DD5B6" w14:textId="13329182" w:rsidR="005A3825" w:rsidRPr="006218DA" w:rsidRDefault="005A3825" w:rsidP="00B23D3D">
      <w:pPr>
        <w:pStyle w:val="SingleTxtGA"/>
        <w:rPr>
          <w:rFonts w:ascii="Simplified Arabic" w:hAnsi="Simplified Arabic"/>
          <w:rtl/>
          <w:lang w:val="ar-SA" w:eastAsia="zh-TW"/>
        </w:rPr>
      </w:pPr>
      <w:r>
        <w:rPr>
          <w:rFonts w:ascii="Simplified Arabic" w:hAnsi="Simplified Arabic"/>
          <w:rtl/>
        </w:rPr>
        <w:tab/>
      </w:r>
      <w:r w:rsidRPr="006218DA">
        <w:rPr>
          <w:rFonts w:ascii="Simplified Arabic" w:hAnsi="Simplified Arabic"/>
          <w:rtl/>
        </w:rPr>
        <w:t>و(</w:t>
      </w:r>
      <w:r w:rsidR="00AA3A25">
        <w:rPr>
          <w:rFonts w:ascii="Simplified Arabic" w:hAnsi="Simplified Arabic"/>
          <w:rtl/>
        </w:rPr>
        <w:t>ه</w:t>
      </w:r>
      <w:r w:rsidRPr="006218DA">
        <w:rPr>
          <w:rFonts w:ascii="Simplified Arabic" w:hAnsi="Simplified Arabic"/>
          <w:rtl/>
        </w:rPr>
        <w:t>)</w:t>
      </w:r>
      <w:r w:rsidRPr="006218DA">
        <w:rPr>
          <w:rFonts w:ascii="Simplified Arabic" w:hAnsi="Simplified Arabic"/>
          <w:rtl/>
        </w:rPr>
        <w:tab/>
        <w:t>المحكمة الإدارية؛</w:t>
      </w:r>
    </w:p>
    <w:p w14:paraId="003C519B" w14:textId="77777777" w:rsidR="005A3825" w:rsidRPr="006218DA" w:rsidRDefault="005A3825" w:rsidP="00B23D3D">
      <w:pPr>
        <w:pStyle w:val="SingleTxtGA"/>
        <w:rPr>
          <w:rFonts w:ascii="Simplified Arabic" w:hAnsi="Simplified Arabic"/>
          <w:rtl/>
          <w:lang w:val="ar-SA" w:eastAsia="zh-TW"/>
        </w:rPr>
      </w:pPr>
      <w:r>
        <w:rPr>
          <w:rFonts w:ascii="Simplified Arabic" w:hAnsi="Simplified Arabic"/>
          <w:rtl/>
        </w:rPr>
        <w:tab/>
      </w:r>
      <w:r w:rsidRPr="006218DA">
        <w:rPr>
          <w:rFonts w:ascii="Simplified Arabic" w:hAnsi="Simplified Arabic"/>
          <w:rtl/>
        </w:rPr>
        <w:t>(و)</w:t>
      </w:r>
      <w:r w:rsidRPr="006218DA">
        <w:rPr>
          <w:rFonts w:ascii="Simplified Arabic" w:hAnsi="Simplified Arabic"/>
          <w:rtl/>
        </w:rPr>
        <w:tab/>
        <w:t xml:space="preserve">محاكم الصلح؛ </w:t>
      </w:r>
    </w:p>
    <w:p w14:paraId="25135A69" w14:textId="77777777" w:rsidR="005A3825" w:rsidRPr="006218DA" w:rsidRDefault="005A3825" w:rsidP="00B23D3D">
      <w:pPr>
        <w:pStyle w:val="SingleTxtGA"/>
        <w:rPr>
          <w:rFonts w:ascii="Simplified Arabic" w:hAnsi="Simplified Arabic"/>
          <w:rtl/>
          <w:lang w:val="ar-SA" w:eastAsia="zh-TW"/>
        </w:rPr>
      </w:pPr>
      <w:r>
        <w:rPr>
          <w:rFonts w:ascii="Simplified Arabic" w:hAnsi="Simplified Arabic"/>
          <w:rtl/>
        </w:rPr>
        <w:tab/>
        <w:t>و(ز)</w:t>
      </w:r>
      <w:r>
        <w:rPr>
          <w:rFonts w:ascii="Simplified Arabic" w:hAnsi="Simplified Arabic"/>
          <w:rtl/>
        </w:rPr>
        <w:tab/>
        <w:t xml:space="preserve">محاكم القانون العرفي؛ </w:t>
      </w:r>
    </w:p>
    <w:p w14:paraId="72804356" w14:textId="77777777" w:rsidR="005A3825" w:rsidRPr="006218DA" w:rsidRDefault="005A3825" w:rsidP="00B23D3D">
      <w:pPr>
        <w:pStyle w:val="SingleTxtGA"/>
        <w:rPr>
          <w:rFonts w:ascii="Simplified Arabic" w:hAnsi="Simplified Arabic"/>
          <w:rtl/>
          <w:lang w:val="ar-SA" w:eastAsia="zh-TW"/>
        </w:rPr>
      </w:pPr>
      <w:r>
        <w:rPr>
          <w:rFonts w:ascii="Simplified Arabic" w:hAnsi="Simplified Arabic"/>
          <w:rtl/>
        </w:rPr>
        <w:tab/>
        <w:t>و</w:t>
      </w:r>
      <w:r w:rsidRPr="006218DA">
        <w:rPr>
          <w:rFonts w:ascii="Simplified Arabic" w:hAnsi="Simplified Arabic"/>
          <w:rtl/>
        </w:rPr>
        <w:t>(ح)</w:t>
      </w:r>
      <w:r w:rsidRPr="006218DA">
        <w:rPr>
          <w:rFonts w:ascii="Simplified Arabic" w:hAnsi="Simplified Arabic"/>
          <w:rtl/>
        </w:rPr>
        <w:tab/>
        <w:t xml:space="preserve">المحاكم الأخرى المنشأة بموجب قانون صادر عن البرلمان. </w:t>
      </w:r>
    </w:p>
    <w:p w14:paraId="3DA436A0" w14:textId="74E7356F" w:rsidR="005A3825" w:rsidRPr="006218DA" w:rsidRDefault="005F6803" w:rsidP="00B23D3D">
      <w:pPr>
        <w:pStyle w:val="SingleTxtGA"/>
        <w:rPr>
          <w:rFonts w:ascii="Simplified Arabic" w:hAnsi="Simplified Arabic"/>
          <w:rtl/>
          <w:lang w:val="ar-SA" w:eastAsia="zh-TW"/>
        </w:rPr>
      </w:pPr>
      <w:r w:rsidRPr="00A839FB">
        <w:rPr>
          <w:rtl/>
        </w:rPr>
        <w:t>45</w:t>
      </w:r>
      <w:r w:rsidR="001114F5">
        <w:rPr>
          <w:rFonts w:ascii="Simplified Arabic" w:hAnsi="Simplified Arabic"/>
          <w:rtl/>
        </w:rPr>
        <w:t>-</w:t>
      </w:r>
      <w:r w:rsidR="005A3825" w:rsidRPr="006218DA">
        <w:rPr>
          <w:rFonts w:ascii="Simplified Arabic" w:hAnsi="Simplified Arabic"/>
          <w:rtl/>
        </w:rPr>
        <w:tab/>
        <w:t xml:space="preserve">وتتمتع السلطة القضائية بالاستقلالية ولا تخضع إلا للدستور والقانون اللذين يجب تطبيقهما بنزاهة وسرعة ودون خوف أو محاباة، وبمنأى عن الأهواء الشخصية. وتنص المادة </w:t>
      </w:r>
      <w:r w:rsidRPr="00A839FB">
        <w:rPr>
          <w:rtl/>
        </w:rPr>
        <w:t>165</w:t>
      </w:r>
      <w:r w:rsidR="005A3825" w:rsidRPr="006218DA">
        <w:rPr>
          <w:rFonts w:ascii="Simplified Arabic" w:hAnsi="Simplified Arabic"/>
          <w:rtl/>
        </w:rPr>
        <w:t>(</w:t>
      </w:r>
      <w:r w:rsidRPr="00A839FB">
        <w:rPr>
          <w:rtl/>
        </w:rPr>
        <w:t>1</w:t>
      </w:r>
      <w:r w:rsidR="005A3825" w:rsidRPr="006218DA">
        <w:rPr>
          <w:rFonts w:ascii="Simplified Arabic" w:hAnsi="Simplified Arabic"/>
          <w:rtl/>
        </w:rPr>
        <w:t>) من الدستور على ضرورة أن يسترشد أعضاء السلطة القضائية، لدى ممارستهم للسلطة القضائية، بالمبادئ التالية:</w:t>
      </w:r>
    </w:p>
    <w:p w14:paraId="5FD05FAE" w14:textId="77777777" w:rsidR="005A3825" w:rsidRPr="006218DA" w:rsidRDefault="005A3825" w:rsidP="00B23D3D">
      <w:pPr>
        <w:pStyle w:val="SingleTxtGA"/>
        <w:rPr>
          <w:rFonts w:ascii="Simplified Arabic" w:hAnsi="Simplified Arabic"/>
          <w:rtl/>
          <w:lang w:val="ar-SA" w:eastAsia="zh-TW"/>
        </w:rPr>
      </w:pPr>
      <w:r>
        <w:rPr>
          <w:rFonts w:ascii="Simplified Arabic" w:hAnsi="Simplified Arabic"/>
          <w:rtl/>
        </w:rPr>
        <w:tab/>
      </w:r>
      <w:r w:rsidRPr="006218DA">
        <w:rPr>
          <w:rFonts w:ascii="Simplified Arabic" w:hAnsi="Simplified Arabic"/>
          <w:rtl/>
        </w:rPr>
        <w:t>(أ)</w:t>
      </w:r>
      <w:r w:rsidRPr="006218DA">
        <w:rPr>
          <w:rFonts w:ascii="Simplified Arabic" w:hAnsi="Simplified Arabic"/>
          <w:rtl/>
        </w:rPr>
        <w:tab/>
        <w:t>يجب تحقيق العدالة للجميع، بصرف النظر عن المركز؛</w:t>
      </w:r>
    </w:p>
    <w:p w14:paraId="57F381F5" w14:textId="77777777" w:rsidR="005A3825" w:rsidRPr="006218DA" w:rsidRDefault="005A3825" w:rsidP="00B23D3D">
      <w:pPr>
        <w:pStyle w:val="SingleTxtGA"/>
        <w:rPr>
          <w:rFonts w:ascii="Simplified Arabic" w:hAnsi="Simplified Arabic"/>
          <w:rtl/>
          <w:lang w:val="ar-SA" w:eastAsia="zh-TW"/>
        </w:rPr>
      </w:pPr>
      <w:r>
        <w:rPr>
          <w:rFonts w:ascii="Simplified Arabic" w:hAnsi="Simplified Arabic"/>
          <w:rtl/>
        </w:rPr>
        <w:tab/>
      </w:r>
      <w:r w:rsidRPr="006218DA">
        <w:rPr>
          <w:rFonts w:ascii="Simplified Arabic" w:hAnsi="Simplified Arabic"/>
          <w:rtl/>
        </w:rPr>
        <w:t>و(ب)</w:t>
      </w:r>
      <w:r w:rsidRPr="006218DA">
        <w:rPr>
          <w:rFonts w:ascii="Simplified Arabic" w:hAnsi="Simplified Arabic"/>
          <w:rtl/>
        </w:rPr>
        <w:tab/>
        <w:t xml:space="preserve">يجب ألا يتأخر تحقيق العدالة، ولهذه الغاية يجب على أعضاء السلطة القضائية أن يؤدُّوا واجباتهم القضائية بكفاءة وبسرعة معقولة؛ </w:t>
      </w:r>
    </w:p>
    <w:p w14:paraId="33CD757D" w14:textId="77777777" w:rsidR="005A3825" w:rsidRPr="006218DA" w:rsidRDefault="005A3825" w:rsidP="00B23D3D">
      <w:pPr>
        <w:pStyle w:val="SingleTxtGA"/>
        <w:rPr>
          <w:rFonts w:ascii="Simplified Arabic" w:hAnsi="Simplified Arabic"/>
          <w:rtl/>
          <w:lang w:val="ar-SA" w:eastAsia="zh-TW"/>
        </w:rPr>
      </w:pPr>
      <w:r>
        <w:rPr>
          <w:rFonts w:ascii="Simplified Arabic" w:hAnsi="Simplified Arabic"/>
          <w:rtl/>
        </w:rPr>
        <w:tab/>
        <w:t>و</w:t>
      </w:r>
      <w:r w:rsidRPr="006218DA">
        <w:rPr>
          <w:rFonts w:ascii="Simplified Arabic" w:hAnsi="Simplified Arabic"/>
          <w:rtl/>
        </w:rPr>
        <w:t>(ج)</w:t>
      </w:r>
      <w:r w:rsidRPr="006218DA">
        <w:rPr>
          <w:rFonts w:ascii="Simplified Arabic" w:hAnsi="Simplified Arabic"/>
          <w:rtl/>
        </w:rPr>
        <w:tab/>
        <w:t>دور المحاكم بالغ الأهمية في حماية حقوق الإنسان والحريات وسيادة القانون.</w:t>
      </w:r>
    </w:p>
    <w:p w14:paraId="6C20FBF2" w14:textId="5F9ADACF" w:rsidR="005A3825" w:rsidRPr="006218DA" w:rsidRDefault="005F6803" w:rsidP="00B23D3D">
      <w:pPr>
        <w:pStyle w:val="SingleTxtGA"/>
        <w:rPr>
          <w:rFonts w:ascii="Simplified Arabic" w:hAnsi="Simplified Arabic"/>
          <w:rtl/>
          <w:lang w:val="ar-SA" w:eastAsia="zh-TW"/>
        </w:rPr>
      </w:pPr>
      <w:r w:rsidRPr="00A839FB">
        <w:rPr>
          <w:rtl/>
        </w:rPr>
        <w:t>46</w:t>
      </w:r>
      <w:r w:rsidR="001114F5">
        <w:rPr>
          <w:rFonts w:ascii="Simplified Arabic" w:hAnsi="Simplified Arabic"/>
          <w:rtl/>
        </w:rPr>
        <w:t>-</w:t>
      </w:r>
      <w:r w:rsidR="005A3825" w:rsidRPr="006218DA">
        <w:rPr>
          <w:rFonts w:ascii="Simplified Arabic" w:hAnsi="Simplified Arabic"/>
          <w:rtl/>
        </w:rPr>
        <w:tab/>
        <w:t>وبالإضافة إلى ذلك، يجب على أعضاء السلطة القضائية، بصورة فردية وجماعية، أن يحترموا المنصب القضائي وأن يعتزوا به باعتباره منصباً ائتمنهم عليه الجمهور، وأن يسعوا جاهدين إلى تعزيز استقلالهم بهدف الحفاظ على ثقة الجمهور في النظام القضائي. وبناء على ذلك، يجب على عضو السلطة القضائية أن يتَّخذ القرارات القضائية بحرية ودون تدخل أو تأثير لا مسوِّغ له.</w:t>
      </w:r>
    </w:p>
    <w:p w14:paraId="486E7451" w14:textId="084BCB0A" w:rsidR="005A3825" w:rsidRPr="006218DA" w:rsidRDefault="005F6803" w:rsidP="00B23D3D">
      <w:pPr>
        <w:pStyle w:val="SingleTxtGA"/>
        <w:rPr>
          <w:rFonts w:ascii="Simplified Arabic" w:hAnsi="Simplified Arabic"/>
          <w:rtl/>
          <w:lang w:val="ar-SA" w:eastAsia="zh-TW"/>
        </w:rPr>
      </w:pPr>
      <w:r w:rsidRPr="00A839FB">
        <w:rPr>
          <w:rtl/>
        </w:rPr>
        <w:t>47</w:t>
      </w:r>
      <w:r w:rsidR="001114F5">
        <w:rPr>
          <w:rFonts w:ascii="Simplified Arabic" w:hAnsi="Simplified Arabic"/>
          <w:rtl/>
        </w:rPr>
        <w:t>-</w:t>
      </w:r>
      <w:r w:rsidR="005A3825" w:rsidRPr="006218DA">
        <w:rPr>
          <w:rFonts w:ascii="Simplified Arabic" w:hAnsi="Simplified Arabic"/>
          <w:rtl/>
        </w:rPr>
        <w:tab/>
        <w:t>ولتعزيز وتيسير استقلال السلطة القضائية وخضوعها للمساءلة وإقامة العدل بكفاءة وفعالية وشفافية في زمبابوي، أنشئت لجنة الجهاز القضائي بموجب قانون الجهاز القضائي [</w:t>
      </w:r>
      <w:r w:rsidR="005A3825" w:rsidRPr="00A839FB">
        <w:rPr>
          <w:rFonts w:ascii="Simplified Arabic" w:hAnsi="Simplified Arabic"/>
          <w:i/>
          <w:iCs/>
          <w:rtl/>
        </w:rPr>
        <w:t xml:space="preserve">الفصل </w:t>
      </w:r>
      <w:r w:rsidRPr="00A839FB">
        <w:rPr>
          <w:i/>
          <w:iCs/>
          <w:rtl/>
        </w:rPr>
        <w:t>7</w:t>
      </w:r>
      <w:r w:rsidR="005A3825" w:rsidRPr="00A839FB">
        <w:rPr>
          <w:rFonts w:ascii="Simplified Arabic" w:hAnsi="Simplified Arabic"/>
          <w:i/>
          <w:iCs/>
          <w:rtl/>
        </w:rPr>
        <w:t>:</w:t>
      </w:r>
      <w:r w:rsidRPr="00A839FB">
        <w:rPr>
          <w:i/>
          <w:iCs/>
          <w:rtl/>
        </w:rPr>
        <w:t>18</w:t>
      </w:r>
      <w:r w:rsidR="005A3825" w:rsidRPr="006218DA">
        <w:rPr>
          <w:rFonts w:ascii="Simplified Arabic" w:hAnsi="Simplified Arabic"/>
          <w:rtl/>
        </w:rPr>
        <w:t>]. وتتولى اللجنة مسؤولية توظيف العاملين في الجهاز القضائي وانضباطهم وشروط خدمتهم.</w:t>
      </w:r>
    </w:p>
    <w:p w14:paraId="50711593" w14:textId="78130F01" w:rsidR="005A3825" w:rsidRPr="006218DA" w:rsidRDefault="005F6803" w:rsidP="00B23D3D">
      <w:pPr>
        <w:pStyle w:val="SingleTxtGA"/>
        <w:rPr>
          <w:rFonts w:ascii="Simplified Arabic" w:hAnsi="Simplified Arabic"/>
          <w:rtl/>
          <w:lang w:val="ar-SA" w:eastAsia="zh-TW"/>
        </w:rPr>
      </w:pPr>
      <w:r w:rsidRPr="00A839FB">
        <w:rPr>
          <w:rtl/>
        </w:rPr>
        <w:t>48</w:t>
      </w:r>
      <w:r w:rsidR="001114F5">
        <w:rPr>
          <w:rFonts w:ascii="Simplified Arabic" w:hAnsi="Simplified Arabic"/>
          <w:rtl/>
        </w:rPr>
        <w:t>-</w:t>
      </w:r>
      <w:r w:rsidR="005A3825" w:rsidRPr="006218DA">
        <w:rPr>
          <w:rFonts w:ascii="Simplified Arabic" w:hAnsi="Simplified Arabic"/>
          <w:rtl/>
        </w:rPr>
        <w:tab/>
        <w:t>وفيما يلي هيكل المحاكم ولجنة الجهاز القضائي في زمبابوي:</w:t>
      </w:r>
    </w:p>
    <w:p w14:paraId="770A5851" w14:textId="403A21EA" w:rsidR="005A3825" w:rsidRPr="00A839FB" w:rsidRDefault="005A3825" w:rsidP="001114F5">
      <w:pPr>
        <w:pStyle w:val="SingleTxtGA"/>
        <w:keepNext/>
        <w:keepLines/>
        <w:rPr>
          <w:b/>
          <w:bCs/>
          <w:rtl/>
        </w:rPr>
      </w:pPr>
      <w:r w:rsidRPr="001114F5">
        <w:rPr>
          <w:rtl/>
        </w:rPr>
        <w:lastRenderedPageBreak/>
        <w:t xml:space="preserve">الشكل </w:t>
      </w:r>
      <w:r w:rsidR="005F6803" w:rsidRPr="00A839FB">
        <w:rPr>
          <w:rtl/>
        </w:rPr>
        <w:t>3</w:t>
      </w:r>
      <w:r w:rsidR="001114F5">
        <w:rPr>
          <w:rtl/>
        </w:rPr>
        <w:tab/>
      </w:r>
      <w:r w:rsidR="001114F5">
        <w:rPr>
          <w:rtl/>
        </w:rPr>
        <w:br/>
      </w:r>
      <w:r w:rsidRPr="00A839FB">
        <w:rPr>
          <w:b/>
          <w:bCs/>
          <w:rtl/>
        </w:rPr>
        <w:t>هيكل المحاكم الزمبابوية</w:t>
      </w:r>
    </w:p>
    <w:p w14:paraId="62EB224B" w14:textId="1DF45244" w:rsidR="005A3825" w:rsidRPr="006218DA" w:rsidRDefault="005A3825" w:rsidP="001114F5">
      <w:pPr>
        <w:pStyle w:val="SingleTxtGA"/>
        <w:spacing w:after="0" w:line="240" w:lineRule="auto"/>
        <w:jc w:val="center"/>
        <w:rPr>
          <w:rFonts w:ascii="Simplified Arabic" w:hAnsi="Simplified Arabic"/>
        </w:rPr>
      </w:pPr>
      <w:r w:rsidRPr="00084E7A">
        <w:rPr>
          <w:noProof/>
          <w:lang w:val="fr-FR" w:eastAsia="fr-FR"/>
        </w:rPr>
        <w:drawing>
          <wp:inline distT="0" distB="0" distL="0" distR="0" wp14:anchorId="455D4F79" wp14:editId="5CFE2C3F">
            <wp:extent cx="3752850" cy="499364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752850" cy="4993640"/>
                    </a:xfrm>
                    <a:prstGeom prst="rect">
                      <a:avLst/>
                    </a:prstGeom>
                    <a:noFill/>
                    <a:ln>
                      <a:noFill/>
                    </a:ln>
                  </pic:spPr>
                </pic:pic>
              </a:graphicData>
            </a:graphic>
          </wp:inline>
        </w:drawing>
      </w:r>
    </w:p>
    <w:p w14:paraId="2C6CEB8E" w14:textId="6C8F8D30" w:rsidR="005A3825" w:rsidRPr="001114F5" w:rsidRDefault="005A3825" w:rsidP="001114F5">
      <w:pPr>
        <w:pStyle w:val="SingleTxtGA"/>
        <w:keepNext/>
        <w:keepLines/>
        <w:spacing w:before="240"/>
        <w:rPr>
          <w:rtl/>
        </w:rPr>
      </w:pPr>
      <w:r w:rsidRPr="001114F5">
        <w:rPr>
          <w:rtl/>
        </w:rPr>
        <w:t xml:space="preserve">الشكل </w:t>
      </w:r>
      <w:r w:rsidR="005F6803" w:rsidRPr="00A839FB">
        <w:rPr>
          <w:rtl/>
        </w:rPr>
        <w:t>4</w:t>
      </w:r>
      <w:r w:rsidR="001114F5">
        <w:rPr>
          <w:rtl/>
        </w:rPr>
        <w:tab/>
      </w:r>
      <w:r w:rsidR="001114F5">
        <w:rPr>
          <w:rtl/>
        </w:rPr>
        <w:br/>
      </w:r>
      <w:r w:rsidRPr="001114F5">
        <w:rPr>
          <w:rtl/>
        </w:rPr>
        <w:t>هيكل لجنة الجهاز القضائي</w:t>
      </w:r>
    </w:p>
    <w:p w14:paraId="69956FF0" w14:textId="2E6C660E" w:rsidR="005A3825" w:rsidRPr="006218DA" w:rsidRDefault="005A3825" w:rsidP="001114F5">
      <w:pPr>
        <w:pStyle w:val="SingleTxtGA"/>
        <w:spacing w:after="0" w:line="240" w:lineRule="auto"/>
        <w:jc w:val="center"/>
        <w:rPr>
          <w:rFonts w:ascii="Simplified Arabic" w:hAnsi="Simplified Arabic"/>
        </w:rPr>
      </w:pPr>
      <w:r w:rsidRPr="006218DA">
        <w:rPr>
          <w:rFonts w:ascii="Simplified Arabic" w:hAnsi="Simplified Arabic"/>
          <w:noProof/>
          <w:lang w:val="fr-FR" w:eastAsia="fr-FR"/>
        </w:rPr>
        <w:drawing>
          <wp:inline distT="0" distB="0" distL="0" distR="0" wp14:anchorId="27BE9EFD" wp14:editId="1C136091">
            <wp:extent cx="5327650" cy="2377440"/>
            <wp:effectExtent l="0" t="0" r="635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327650" cy="2377440"/>
                    </a:xfrm>
                    <a:prstGeom prst="rect">
                      <a:avLst/>
                    </a:prstGeom>
                    <a:noFill/>
                    <a:ln>
                      <a:noFill/>
                    </a:ln>
                  </pic:spPr>
                </pic:pic>
              </a:graphicData>
            </a:graphic>
          </wp:inline>
        </w:drawing>
      </w:r>
    </w:p>
    <w:p w14:paraId="24F443B9" w14:textId="77777777" w:rsidR="005A3825" w:rsidRPr="00A839FB" w:rsidRDefault="005A3825" w:rsidP="001114F5">
      <w:pPr>
        <w:pStyle w:val="H23GA"/>
        <w:rPr>
          <w:rtl/>
          <w:lang w:val="ar-SA" w:eastAsia="zh-TW"/>
        </w:rPr>
      </w:pPr>
      <w:bookmarkStart w:id="21" w:name="_Toc87853291"/>
      <w:r w:rsidRPr="00A839FB">
        <w:rPr>
          <w:rtl/>
        </w:rPr>
        <w:lastRenderedPageBreak/>
        <w:tab/>
      </w:r>
      <w:r w:rsidRPr="00A839FB">
        <w:rPr>
          <w:rtl/>
        </w:rPr>
        <w:tab/>
        <w:t>مبادئ الاعتراف بالمنظمات غير الحكومية</w:t>
      </w:r>
      <w:bookmarkEnd w:id="21"/>
    </w:p>
    <w:p w14:paraId="49D6DB82" w14:textId="6C550452" w:rsidR="005A3825" w:rsidRPr="00FA4DAE" w:rsidRDefault="005F6803" w:rsidP="00B23D3D">
      <w:pPr>
        <w:pStyle w:val="SingleTxtGA"/>
        <w:rPr>
          <w:rFonts w:ascii="Simplified Arabic" w:hAnsi="Simplified Arabic"/>
          <w:spacing w:val="-2"/>
          <w:rtl/>
          <w:lang w:val="ar-SA" w:eastAsia="zh-TW"/>
        </w:rPr>
      </w:pPr>
      <w:r w:rsidRPr="00A839FB">
        <w:rPr>
          <w:spacing w:val="-2"/>
          <w:rtl/>
        </w:rPr>
        <w:t>49</w:t>
      </w:r>
      <w:r w:rsidR="001114F5" w:rsidRPr="00FA4DAE">
        <w:rPr>
          <w:rFonts w:ascii="Simplified Arabic" w:hAnsi="Simplified Arabic"/>
          <w:spacing w:val="-2"/>
          <w:rtl/>
        </w:rPr>
        <w:t>-</w:t>
      </w:r>
      <w:r w:rsidR="005A3825" w:rsidRPr="00FA4DAE">
        <w:rPr>
          <w:rFonts w:ascii="Simplified Arabic" w:hAnsi="Simplified Arabic"/>
          <w:spacing w:val="-2"/>
          <w:rtl/>
        </w:rPr>
        <w:tab/>
        <w:t>يتم تسجيل المنظمات غير الحكومية بموجب قانون المنظمات الخيرية الخاصة [</w:t>
      </w:r>
      <w:r w:rsidR="005A3825" w:rsidRPr="00A839FB">
        <w:rPr>
          <w:rFonts w:ascii="Simplified Arabic" w:hAnsi="Simplified Arabic"/>
          <w:i/>
          <w:iCs/>
          <w:spacing w:val="-2"/>
          <w:rtl/>
        </w:rPr>
        <w:t>الفصل</w:t>
      </w:r>
      <w:r w:rsidR="001114F5" w:rsidRPr="00A839FB">
        <w:rPr>
          <w:rFonts w:ascii="Simplified Arabic" w:hAnsi="Simplified Arabic" w:hint="cs"/>
          <w:i/>
          <w:iCs/>
          <w:spacing w:val="-2"/>
          <w:rtl/>
        </w:rPr>
        <w:t> </w:t>
      </w:r>
      <w:r w:rsidRPr="00A839FB">
        <w:rPr>
          <w:i/>
          <w:iCs/>
          <w:spacing w:val="-2"/>
          <w:rtl/>
        </w:rPr>
        <w:t>17</w:t>
      </w:r>
      <w:r w:rsidR="005A3825" w:rsidRPr="00A839FB">
        <w:rPr>
          <w:rFonts w:ascii="Simplified Arabic" w:hAnsi="Simplified Arabic"/>
          <w:i/>
          <w:iCs/>
          <w:spacing w:val="-2"/>
          <w:rtl/>
        </w:rPr>
        <w:t>:</w:t>
      </w:r>
      <w:r w:rsidRPr="00A839FB">
        <w:rPr>
          <w:i/>
          <w:iCs/>
          <w:spacing w:val="-2"/>
          <w:rtl/>
        </w:rPr>
        <w:t>05</w:t>
      </w:r>
      <w:r w:rsidR="005A3825" w:rsidRPr="00FA4DAE">
        <w:rPr>
          <w:rFonts w:ascii="Simplified Arabic" w:hAnsi="Simplified Arabic"/>
          <w:spacing w:val="-2"/>
          <w:rtl/>
        </w:rPr>
        <w:t>]، وقانون سجل صكوك الملكية [</w:t>
      </w:r>
      <w:r w:rsidR="005A3825" w:rsidRPr="00A839FB">
        <w:rPr>
          <w:rFonts w:ascii="Simplified Arabic" w:hAnsi="Simplified Arabic"/>
          <w:i/>
          <w:iCs/>
          <w:spacing w:val="-2"/>
          <w:rtl/>
        </w:rPr>
        <w:t xml:space="preserve">الفصل </w:t>
      </w:r>
      <w:r w:rsidRPr="00A839FB">
        <w:rPr>
          <w:i/>
          <w:iCs/>
          <w:spacing w:val="-2"/>
          <w:rtl/>
        </w:rPr>
        <w:t>20</w:t>
      </w:r>
      <w:r w:rsidR="005A3825" w:rsidRPr="00A839FB">
        <w:rPr>
          <w:rFonts w:ascii="Simplified Arabic" w:hAnsi="Simplified Arabic"/>
          <w:i/>
          <w:iCs/>
          <w:spacing w:val="-2"/>
          <w:rtl/>
        </w:rPr>
        <w:t>:</w:t>
      </w:r>
      <w:r w:rsidRPr="00A839FB">
        <w:rPr>
          <w:i/>
          <w:iCs/>
          <w:spacing w:val="-2"/>
          <w:rtl/>
        </w:rPr>
        <w:t>05</w:t>
      </w:r>
      <w:r w:rsidR="005A3825" w:rsidRPr="00FA4DAE">
        <w:rPr>
          <w:rFonts w:ascii="Simplified Arabic" w:hAnsi="Simplified Arabic"/>
          <w:spacing w:val="-2"/>
          <w:rtl/>
        </w:rPr>
        <w:t xml:space="preserve">]، في حين يُعترف ببعضها على أنها جامعات للقانون العام الأنكلوسكسوني. وهناك </w:t>
      </w:r>
      <w:r w:rsidRPr="00A839FB">
        <w:rPr>
          <w:spacing w:val="-2"/>
          <w:rtl/>
        </w:rPr>
        <w:t>498</w:t>
      </w:r>
      <w:r w:rsidR="005A3825" w:rsidRPr="00FA4DAE">
        <w:rPr>
          <w:rFonts w:ascii="Simplified Arabic" w:hAnsi="Simplified Arabic"/>
          <w:spacing w:val="-2"/>
          <w:rtl/>
        </w:rPr>
        <w:t xml:space="preserve"> </w:t>
      </w:r>
      <w:r w:rsidRPr="00A839FB">
        <w:rPr>
          <w:spacing w:val="-2"/>
          <w:rtl/>
        </w:rPr>
        <w:t>1</w:t>
      </w:r>
      <w:r w:rsidR="005A3825" w:rsidRPr="00FA4DAE">
        <w:rPr>
          <w:rFonts w:ascii="Simplified Arabic" w:hAnsi="Simplified Arabic"/>
          <w:spacing w:val="-2"/>
          <w:rtl/>
        </w:rPr>
        <w:t xml:space="preserve"> منظمة خيرية خاصة مسجلة معفاة من الرسوم الجمركية على السلع الأساسية المستخدمة لتعزيز الترويج لولايتها. ومن بين المنظمات الخيرية الخاصة المسجلة، هناك </w:t>
      </w:r>
      <w:r w:rsidRPr="00A839FB">
        <w:rPr>
          <w:spacing w:val="-2"/>
          <w:rtl/>
        </w:rPr>
        <w:t>91</w:t>
      </w:r>
      <w:r w:rsidR="005A3825" w:rsidRPr="00FA4DAE">
        <w:rPr>
          <w:rFonts w:ascii="Simplified Arabic" w:hAnsi="Simplified Arabic"/>
          <w:spacing w:val="-2"/>
          <w:rtl/>
        </w:rPr>
        <w:t xml:space="preserve"> منظمة تحمل رسالة تعزيز حقوق الأشخاص ذوي الإعاقة و</w:t>
      </w:r>
      <w:r w:rsidRPr="00A839FB">
        <w:rPr>
          <w:spacing w:val="-2"/>
          <w:rtl/>
        </w:rPr>
        <w:t>263</w:t>
      </w:r>
      <w:r w:rsidR="005A3825" w:rsidRPr="00FA4DAE">
        <w:rPr>
          <w:rFonts w:ascii="Simplified Arabic" w:hAnsi="Simplified Arabic"/>
          <w:spacing w:val="-2"/>
          <w:rtl/>
        </w:rPr>
        <w:t xml:space="preserve"> منظمة لحماية الطفل.</w:t>
      </w:r>
    </w:p>
    <w:p w14:paraId="52AFF91F" w14:textId="77777777" w:rsidR="005A3825" w:rsidRPr="00A839FB" w:rsidRDefault="005A3825" w:rsidP="001114F5">
      <w:pPr>
        <w:pStyle w:val="H23GA"/>
        <w:rPr>
          <w:rtl/>
          <w:lang w:val="ar-SA" w:eastAsia="zh-TW"/>
        </w:rPr>
      </w:pPr>
      <w:bookmarkStart w:id="22" w:name="_Toc87853292"/>
      <w:r w:rsidRPr="00A839FB">
        <w:rPr>
          <w:rtl/>
        </w:rPr>
        <w:tab/>
      </w:r>
      <w:r w:rsidRPr="00A839FB">
        <w:rPr>
          <w:rtl/>
        </w:rPr>
        <w:tab/>
        <w:t>إقامة العدل</w:t>
      </w:r>
      <w:bookmarkEnd w:id="22"/>
    </w:p>
    <w:p w14:paraId="43F4ED82" w14:textId="7FD04EEA" w:rsidR="005A3825" w:rsidRPr="006218DA" w:rsidRDefault="005F6803" w:rsidP="00B23D3D">
      <w:pPr>
        <w:pStyle w:val="SingleTxtGA"/>
        <w:rPr>
          <w:rFonts w:ascii="Simplified Arabic" w:hAnsi="Simplified Arabic"/>
          <w:rtl/>
          <w:lang w:val="ar-SA" w:eastAsia="zh-TW"/>
        </w:rPr>
      </w:pPr>
      <w:r w:rsidRPr="00A839FB">
        <w:rPr>
          <w:rtl/>
        </w:rPr>
        <w:t>50</w:t>
      </w:r>
      <w:r w:rsidR="001114F5">
        <w:rPr>
          <w:rFonts w:ascii="Simplified Arabic" w:hAnsi="Simplified Arabic"/>
          <w:rtl/>
        </w:rPr>
        <w:t>-</w:t>
      </w:r>
      <w:r w:rsidR="005A3825" w:rsidRPr="006218DA">
        <w:rPr>
          <w:rFonts w:ascii="Simplified Arabic" w:hAnsi="Simplified Arabic"/>
          <w:rtl/>
        </w:rPr>
        <w:tab/>
        <w:t>تقدِّم المعلومات التالية بيانات مفصَّلة عن الأشخاص الذين يقضون عقوبات سالبة للحرية:</w:t>
      </w:r>
    </w:p>
    <w:p w14:paraId="26486680" w14:textId="1647FFC5" w:rsidR="005A3825" w:rsidRPr="006218DA" w:rsidRDefault="005A3825" w:rsidP="00B23D3D">
      <w:pPr>
        <w:pStyle w:val="SingleTxtGA"/>
        <w:rPr>
          <w:rFonts w:ascii="Simplified Arabic" w:hAnsi="Simplified Arabic"/>
          <w:rtl/>
          <w:lang w:val="ar-SA" w:eastAsia="zh-TW"/>
        </w:rPr>
      </w:pPr>
      <w:r>
        <w:rPr>
          <w:rFonts w:ascii="Simplified Arabic" w:hAnsi="Simplified Arabic"/>
          <w:rtl/>
        </w:rPr>
        <w:tab/>
      </w:r>
      <w:r w:rsidRPr="006218DA">
        <w:rPr>
          <w:rFonts w:ascii="Simplified Arabic" w:hAnsi="Simplified Arabic"/>
          <w:rtl/>
        </w:rPr>
        <w:t>(أ)</w:t>
      </w:r>
      <w:r w:rsidRPr="006218DA">
        <w:rPr>
          <w:rFonts w:ascii="Simplified Arabic" w:hAnsi="Simplified Arabic"/>
          <w:rtl/>
        </w:rPr>
        <w:tab/>
        <w:t xml:space="preserve">بلغ عدد السجناء، حتى </w:t>
      </w:r>
      <w:r w:rsidR="005F6803" w:rsidRPr="00A839FB">
        <w:rPr>
          <w:rtl/>
        </w:rPr>
        <w:t>11</w:t>
      </w:r>
      <w:r w:rsidRPr="006218DA">
        <w:rPr>
          <w:rFonts w:ascii="Simplified Arabic" w:hAnsi="Simplified Arabic"/>
          <w:rtl/>
        </w:rPr>
        <w:t xml:space="preserve"> تشرين الثاني/نوفمبر </w:t>
      </w:r>
      <w:r w:rsidR="005F6803" w:rsidRPr="00A839FB">
        <w:rPr>
          <w:rtl/>
        </w:rPr>
        <w:t>2019</w:t>
      </w:r>
      <w:r w:rsidRPr="006218DA">
        <w:rPr>
          <w:rFonts w:ascii="Simplified Arabic" w:hAnsi="Simplified Arabic"/>
          <w:rtl/>
        </w:rPr>
        <w:t xml:space="preserve">، ما مجموعه </w:t>
      </w:r>
      <w:r w:rsidR="005F6803" w:rsidRPr="00A839FB">
        <w:rPr>
          <w:rtl/>
        </w:rPr>
        <w:t>971</w:t>
      </w:r>
      <w:r w:rsidRPr="006218DA">
        <w:rPr>
          <w:rFonts w:ascii="Simplified Arabic" w:hAnsi="Simplified Arabic"/>
          <w:rtl/>
        </w:rPr>
        <w:t xml:space="preserve"> </w:t>
      </w:r>
      <w:r w:rsidR="005F6803" w:rsidRPr="00A839FB">
        <w:rPr>
          <w:rtl/>
        </w:rPr>
        <w:t>19</w:t>
      </w:r>
      <w:r w:rsidRPr="006218DA">
        <w:rPr>
          <w:rFonts w:ascii="Simplified Arabic" w:hAnsi="Simplified Arabic"/>
          <w:rtl/>
        </w:rPr>
        <w:t xml:space="preserve"> سجيناً؛ ويبلغ عدد السجناء المدانين </w:t>
      </w:r>
      <w:r w:rsidR="005F6803" w:rsidRPr="00A839FB">
        <w:t>16</w:t>
      </w:r>
      <w:r>
        <w:rPr>
          <w:rFonts w:ascii="Simplified Arabic" w:hAnsi="Simplified Arabic"/>
        </w:rPr>
        <w:t xml:space="preserve"> </w:t>
      </w:r>
      <w:r w:rsidR="005F6803" w:rsidRPr="00A839FB">
        <w:t>856</w:t>
      </w:r>
      <w:r w:rsidRPr="006218DA">
        <w:rPr>
          <w:rFonts w:ascii="Simplified Arabic" w:hAnsi="Simplified Arabic"/>
          <w:rtl/>
        </w:rPr>
        <w:t xml:space="preserve"> مداناً، في حين يبلغ عدد الأشخاص رهن الحبس الاحتياطي</w:t>
      </w:r>
      <w:r w:rsidR="001114F5">
        <w:rPr>
          <w:rFonts w:ascii="Simplified Arabic" w:hAnsi="Simplified Arabic" w:hint="cs"/>
          <w:rtl/>
        </w:rPr>
        <w:t> </w:t>
      </w:r>
      <w:r w:rsidR="005F6803" w:rsidRPr="00A839FB">
        <w:t>3</w:t>
      </w:r>
      <w:r>
        <w:rPr>
          <w:rFonts w:ascii="Simplified Arabic" w:hAnsi="Simplified Arabic"/>
        </w:rPr>
        <w:t xml:space="preserve"> </w:t>
      </w:r>
      <w:r w:rsidR="005F6803" w:rsidRPr="00A839FB">
        <w:t>115</w:t>
      </w:r>
      <w:r>
        <w:rPr>
          <w:rFonts w:ascii="Simplified Arabic" w:hAnsi="Simplified Arabic"/>
          <w:rtl/>
        </w:rPr>
        <w:t xml:space="preserve"> شخصاً؛ </w:t>
      </w:r>
    </w:p>
    <w:p w14:paraId="429100E9" w14:textId="7455450A" w:rsidR="005A3825" w:rsidRPr="006218DA" w:rsidRDefault="005A3825" w:rsidP="00B23D3D">
      <w:pPr>
        <w:pStyle w:val="SingleTxtGA"/>
        <w:rPr>
          <w:rFonts w:ascii="Simplified Arabic" w:hAnsi="Simplified Arabic"/>
          <w:rtl/>
          <w:lang w:val="ar-SA" w:eastAsia="zh-TW"/>
        </w:rPr>
      </w:pPr>
      <w:r>
        <w:rPr>
          <w:rFonts w:ascii="Simplified Arabic" w:hAnsi="Simplified Arabic"/>
          <w:rtl/>
        </w:rPr>
        <w:tab/>
      </w:r>
      <w:r w:rsidRPr="006218DA">
        <w:rPr>
          <w:rFonts w:ascii="Simplified Arabic" w:hAnsi="Simplified Arabic"/>
          <w:rtl/>
        </w:rPr>
        <w:t>(ب)</w:t>
      </w:r>
      <w:r w:rsidRPr="006218DA">
        <w:rPr>
          <w:rFonts w:ascii="Simplified Arabic" w:hAnsi="Simplified Arabic"/>
          <w:rtl/>
        </w:rPr>
        <w:tab/>
        <w:t xml:space="preserve">يشير عدد السجناء حسب نوع الجنس إلى أنَّ مجموع السجناء الذكور بلغ </w:t>
      </w:r>
      <w:r w:rsidR="005F6803" w:rsidRPr="00A839FB">
        <w:rPr>
          <w:rtl/>
        </w:rPr>
        <w:t>523</w:t>
      </w:r>
      <w:r w:rsidRPr="006218DA">
        <w:rPr>
          <w:rFonts w:ascii="Simplified Arabic" w:hAnsi="Simplified Arabic"/>
          <w:rtl/>
        </w:rPr>
        <w:t xml:space="preserve"> </w:t>
      </w:r>
      <w:r w:rsidR="005F6803" w:rsidRPr="00A839FB">
        <w:rPr>
          <w:rtl/>
        </w:rPr>
        <w:t>19</w:t>
      </w:r>
      <w:r w:rsidRPr="006218DA">
        <w:rPr>
          <w:rFonts w:ascii="Simplified Arabic" w:hAnsi="Simplified Arabic"/>
          <w:rtl/>
        </w:rPr>
        <w:t xml:space="preserve"> سجيناً، في حين يبلغ عدد السجينات </w:t>
      </w:r>
      <w:r w:rsidR="005F6803" w:rsidRPr="00A839FB">
        <w:rPr>
          <w:rtl/>
        </w:rPr>
        <w:t>448</w:t>
      </w:r>
      <w:r w:rsidRPr="006218DA">
        <w:rPr>
          <w:rFonts w:ascii="Simplified Arabic" w:hAnsi="Simplified Arabic"/>
          <w:rtl/>
        </w:rPr>
        <w:t xml:space="preserve"> سجينة، ويقضي </w:t>
      </w:r>
      <w:r w:rsidR="005F6803" w:rsidRPr="00A839FB">
        <w:rPr>
          <w:rtl/>
        </w:rPr>
        <w:t>313</w:t>
      </w:r>
      <w:r w:rsidRPr="006218DA">
        <w:rPr>
          <w:rFonts w:ascii="Simplified Arabic" w:hAnsi="Simplified Arabic"/>
          <w:rtl/>
        </w:rPr>
        <w:t xml:space="preserve"> سجيناً أحكاماً بالسجن بينما يوجد </w:t>
      </w:r>
      <w:r w:rsidR="005F6803" w:rsidRPr="00A839FB">
        <w:rPr>
          <w:rtl/>
        </w:rPr>
        <w:t>135</w:t>
      </w:r>
      <w:r w:rsidRPr="006218DA">
        <w:rPr>
          <w:rFonts w:ascii="Simplified Arabic" w:hAnsi="Simplified Arabic"/>
          <w:rtl/>
        </w:rPr>
        <w:t xml:space="preserve"> شخصاً رهن الحبس الاحتياطي، و</w:t>
      </w:r>
      <w:r w:rsidR="005F6803" w:rsidRPr="00A839FB">
        <w:rPr>
          <w:rtl/>
        </w:rPr>
        <w:t>27</w:t>
      </w:r>
      <w:r w:rsidRPr="006218DA">
        <w:rPr>
          <w:rFonts w:ascii="Simplified Arabic" w:hAnsi="Simplified Arabic"/>
          <w:rtl/>
        </w:rPr>
        <w:t xml:space="preserve"> من المرضعات رضاعة طبيعية؛ </w:t>
      </w:r>
    </w:p>
    <w:p w14:paraId="4FDCBE44" w14:textId="27C5995B" w:rsidR="005A3825" w:rsidRPr="006218DA" w:rsidRDefault="005A3825" w:rsidP="00B23D3D">
      <w:pPr>
        <w:pStyle w:val="SingleTxtGA"/>
        <w:rPr>
          <w:rFonts w:ascii="Simplified Arabic" w:hAnsi="Simplified Arabic"/>
          <w:rtl/>
          <w:lang w:val="ar-SA" w:eastAsia="zh-TW"/>
        </w:rPr>
      </w:pPr>
      <w:r>
        <w:rPr>
          <w:rFonts w:ascii="Simplified Arabic" w:hAnsi="Simplified Arabic"/>
          <w:rtl/>
        </w:rPr>
        <w:tab/>
      </w:r>
      <w:r w:rsidRPr="006218DA">
        <w:rPr>
          <w:rFonts w:ascii="Simplified Arabic" w:hAnsi="Simplified Arabic"/>
          <w:rtl/>
        </w:rPr>
        <w:t>(ج)</w:t>
      </w:r>
      <w:r w:rsidRPr="006218DA">
        <w:rPr>
          <w:rFonts w:ascii="Simplified Arabic" w:hAnsi="Simplified Arabic"/>
          <w:rtl/>
        </w:rPr>
        <w:tab/>
        <w:t xml:space="preserve">ضمن إجمالي السجناء، يوجد </w:t>
      </w:r>
      <w:r w:rsidR="005F6803" w:rsidRPr="00A839FB">
        <w:rPr>
          <w:rtl/>
        </w:rPr>
        <w:t>89</w:t>
      </w:r>
      <w:r w:rsidRPr="006218DA">
        <w:rPr>
          <w:rFonts w:ascii="Simplified Arabic" w:hAnsi="Simplified Arabic"/>
          <w:rtl/>
        </w:rPr>
        <w:t xml:space="preserve"> رجلاً من المحكوم عليهم بالإعدام؛ في حين يقضي</w:t>
      </w:r>
      <w:r w:rsidR="00F9570F">
        <w:rPr>
          <w:rFonts w:ascii="Simplified Arabic" w:hAnsi="Simplified Arabic" w:hint="cs"/>
          <w:rtl/>
        </w:rPr>
        <w:t> </w:t>
      </w:r>
      <w:r w:rsidR="005F6803" w:rsidRPr="00A839FB">
        <w:rPr>
          <w:rtl/>
        </w:rPr>
        <w:t>136</w:t>
      </w:r>
      <w:r w:rsidRPr="006218DA">
        <w:rPr>
          <w:rFonts w:ascii="Simplified Arabic" w:hAnsi="Simplified Arabic"/>
          <w:rtl/>
        </w:rPr>
        <w:t xml:space="preserve"> عقوبة السجن المؤبَّد؛</w:t>
      </w:r>
    </w:p>
    <w:p w14:paraId="627C0573" w14:textId="571A2D78" w:rsidR="005A3825" w:rsidRPr="006218DA" w:rsidRDefault="005A3825" w:rsidP="00B23D3D">
      <w:pPr>
        <w:pStyle w:val="SingleTxtGA"/>
        <w:rPr>
          <w:rFonts w:ascii="Simplified Arabic" w:hAnsi="Simplified Arabic"/>
          <w:rtl/>
          <w:lang w:val="ar-SA" w:eastAsia="zh-TW"/>
        </w:rPr>
      </w:pPr>
      <w:r>
        <w:rPr>
          <w:rFonts w:ascii="Simplified Arabic" w:hAnsi="Simplified Arabic"/>
          <w:rtl/>
        </w:rPr>
        <w:tab/>
      </w:r>
      <w:r w:rsidRPr="006218DA">
        <w:rPr>
          <w:rFonts w:ascii="Simplified Arabic" w:hAnsi="Simplified Arabic"/>
          <w:rtl/>
        </w:rPr>
        <w:t>(د)</w:t>
      </w:r>
      <w:r w:rsidRPr="006218DA">
        <w:rPr>
          <w:rFonts w:ascii="Simplified Arabic" w:hAnsi="Simplified Arabic"/>
          <w:rtl/>
        </w:rPr>
        <w:tab/>
        <w:t xml:space="preserve">ضمن إجمالي السجناء، هناك </w:t>
      </w:r>
      <w:r w:rsidR="005F6803" w:rsidRPr="00A839FB">
        <w:rPr>
          <w:rtl/>
        </w:rPr>
        <w:t>112</w:t>
      </w:r>
      <w:r w:rsidRPr="006218DA">
        <w:rPr>
          <w:rFonts w:ascii="Simplified Arabic" w:hAnsi="Simplified Arabic"/>
          <w:rtl/>
        </w:rPr>
        <w:t xml:space="preserve"> سجيناً من ذوي الإعاقة، منهم </w:t>
      </w:r>
      <w:r w:rsidR="005F6803" w:rsidRPr="00A839FB">
        <w:rPr>
          <w:rtl/>
        </w:rPr>
        <w:t>106</w:t>
      </w:r>
      <w:r w:rsidRPr="006218DA">
        <w:rPr>
          <w:rFonts w:ascii="Simplified Arabic" w:hAnsi="Simplified Arabic"/>
          <w:rtl/>
        </w:rPr>
        <w:t xml:space="preserve"> مدانين يقضون عقوبات سالبة للحربة و</w:t>
      </w:r>
      <w:r w:rsidR="005F6803" w:rsidRPr="00A839FB">
        <w:rPr>
          <w:rtl/>
        </w:rPr>
        <w:t>6</w:t>
      </w:r>
      <w:r w:rsidRPr="006218DA">
        <w:rPr>
          <w:rFonts w:ascii="Simplified Arabic" w:hAnsi="Simplified Arabic"/>
          <w:rtl/>
        </w:rPr>
        <w:t xml:space="preserve"> رهن الحبس الاحتياطي، وجميعهم ذكور في هذه الفئة. وقد استفاد جميع السجناء ذوي الإعاقة من العفو الرئاسي في عامي </w:t>
      </w:r>
      <w:r w:rsidR="005F6803" w:rsidRPr="00A839FB">
        <w:rPr>
          <w:rtl/>
        </w:rPr>
        <w:t>2020</w:t>
      </w:r>
      <w:r w:rsidRPr="006218DA">
        <w:rPr>
          <w:rFonts w:ascii="Simplified Arabic" w:hAnsi="Simplified Arabic"/>
          <w:rtl/>
        </w:rPr>
        <w:t xml:space="preserve"> و</w:t>
      </w:r>
      <w:r w:rsidR="005F6803" w:rsidRPr="00A839FB">
        <w:rPr>
          <w:rtl/>
        </w:rPr>
        <w:t>2021</w:t>
      </w:r>
      <w:r w:rsidRPr="006218DA">
        <w:rPr>
          <w:rFonts w:ascii="Simplified Arabic" w:hAnsi="Simplified Arabic"/>
          <w:rtl/>
        </w:rPr>
        <w:t xml:space="preserve"> بصرف النظر عن مدى خطورة الجرائم التي ارتكبوها ومدة الأحكام الصادرة بحقهم؛</w:t>
      </w:r>
    </w:p>
    <w:p w14:paraId="4AEA094F" w14:textId="52482741" w:rsidR="005A3825" w:rsidRPr="006218DA" w:rsidRDefault="005A3825" w:rsidP="00B23D3D">
      <w:pPr>
        <w:pStyle w:val="SingleTxtGA"/>
        <w:rPr>
          <w:rFonts w:ascii="Simplified Arabic" w:hAnsi="Simplified Arabic"/>
          <w:rtl/>
          <w:lang w:val="ar-SA" w:eastAsia="zh-TW"/>
        </w:rPr>
      </w:pPr>
      <w:r>
        <w:rPr>
          <w:rFonts w:ascii="Simplified Arabic" w:hAnsi="Simplified Arabic"/>
          <w:rtl/>
        </w:rPr>
        <w:tab/>
      </w:r>
      <w:r w:rsidRPr="006218DA">
        <w:rPr>
          <w:rFonts w:ascii="Simplified Arabic" w:hAnsi="Simplified Arabic"/>
          <w:rtl/>
        </w:rPr>
        <w:t>(</w:t>
      </w:r>
      <w:r w:rsidR="00AA3A25">
        <w:rPr>
          <w:rFonts w:ascii="Simplified Arabic" w:hAnsi="Simplified Arabic"/>
          <w:rtl/>
        </w:rPr>
        <w:t>ه</w:t>
      </w:r>
      <w:r w:rsidRPr="006218DA">
        <w:rPr>
          <w:rFonts w:ascii="Simplified Arabic" w:hAnsi="Simplified Arabic"/>
          <w:rtl/>
        </w:rPr>
        <w:t>)</w:t>
      </w:r>
      <w:r w:rsidRPr="006218DA">
        <w:rPr>
          <w:rFonts w:ascii="Simplified Arabic" w:hAnsi="Simplified Arabic"/>
          <w:rtl/>
        </w:rPr>
        <w:tab/>
        <w:t xml:space="preserve">من مجموع نزلاء السجون، يوجد </w:t>
      </w:r>
      <w:r w:rsidR="005F6803" w:rsidRPr="00A839FB">
        <w:rPr>
          <w:rtl/>
        </w:rPr>
        <w:t>359</w:t>
      </w:r>
      <w:r w:rsidRPr="006218DA">
        <w:rPr>
          <w:rFonts w:ascii="Simplified Arabic" w:hAnsi="Simplified Arabic"/>
          <w:rtl/>
        </w:rPr>
        <w:t xml:space="preserve"> سجيناً </w:t>
      </w:r>
      <w:r>
        <w:rPr>
          <w:rFonts w:ascii="Simplified Arabic" w:hAnsi="Simplified Arabic"/>
          <w:rtl/>
          <w:lang w:bidi="ar-MA"/>
        </w:rPr>
        <w:t>من</w:t>
      </w:r>
      <w:r w:rsidRPr="006218DA">
        <w:rPr>
          <w:rFonts w:ascii="Simplified Arabic" w:hAnsi="Simplified Arabic"/>
          <w:rtl/>
        </w:rPr>
        <w:t xml:space="preserve"> </w:t>
      </w:r>
      <w:r>
        <w:rPr>
          <w:rFonts w:ascii="Simplified Arabic" w:hAnsi="Simplified Arabic"/>
          <w:rtl/>
        </w:rPr>
        <w:t>ال</w:t>
      </w:r>
      <w:r w:rsidRPr="006218DA">
        <w:rPr>
          <w:rFonts w:ascii="Simplified Arabic" w:hAnsi="Simplified Arabic"/>
          <w:rtl/>
        </w:rPr>
        <w:t xml:space="preserve">مرضى </w:t>
      </w:r>
      <w:r>
        <w:rPr>
          <w:rFonts w:ascii="Simplified Arabic" w:hAnsi="Simplified Arabic"/>
          <w:rtl/>
        </w:rPr>
        <w:t>ال</w:t>
      </w:r>
      <w:r w:rsidRPr="006218DA">
        <w:rPr>
          <w:rFonts w:ascii="Simplified Arabic" w:hAnsi="Simplified Arabic"/>
          <w:rtl/>
        </w:rPr>
        <w:t xml:space="preserve">نفسيين، منهم </w:t>
      </w:r>
      <w:r w:rsidR="005F6803" w:rsidRPr="00A839FB">
        <w:rPr>
          <w:rtl/>
        </w:rPr>
        <w:t>326</w:t>
      </w:r>
      <w:r w:rsidRPr="006218DA">
        <w:rPr>
          <w:rFonts w:ascii="Simplified Arabic" w:hAnsi="Simplified Arabic"/>
          <w:rtl/>
        </w:rPr>
        <w:t xml:space="preserve"> من الذكور و</w:t>
      </w:r>
      <w:r w:rsidR="005F6803" w:rsidRPr="00A839FB">
        <w:rPr>
          <w:rtl/>
        </w:rPr>
        <w:t>33</w:t>
      </w:r>
      <w:r w:rsidRPr="006218DA">
        <w:rPr>
          <w:rFonts w:ascii="Simplified Arabic" w:hAnsi="Simplified Arabic"/>
          <w:rtl/>
        </w:rPr>
        <w:t xml:space="preserve"> من الإناث.</w:t>
      </w:r>
    </w:p>
    <w:p w14:paraId="6DF8C84E" w14:textId="10C5652A" w:rsidR="005A3825" w:rsidRPr="00A839FB" w:rsidRDefault="005A3825" w:rsidP="001114F5">
      <w:pPr>
        <w:pStyle w:val="HChGA"/>
        <w:rPr>
          <w:rFonts w:ascii="Simplified Arabic" w:hAnsi="Simplified Arabic"/>
          <w:rtl/>
          <w:lang w:val="ar-SA" w:eastAsia="zh-TW"/>
        </w:rPr>
      </w:pPr>
      <w:bookmarkStart w:id="23" w:name="_Toc87853293"/>
      <w:r w:rsidRPr="00A839FB">
        <w:rPr>
          <w:rtl/>
        </w:rPr>
        <w:tab/>
      </w:r>
      <w:r w:rsidRPr="00A839FB">
        <w:rPr>
          <w:rtl/>
        </w:rPr>
        <w:tab/>
        <w:t xml:space="preserve">الجزء الثاني </w:t>
      </w:r>
      <w:r w:rsidR="001114F5" w:rsidRPr="00A839FB">
        <w:rPr>
          <w:rtl/>
        </w:rPr>
        <w:tab/>
      </w:r>
      <w:r w:rsidR="001114F5" w:rsidRPr="00A839FB">
        <w:rPr>
          <w:rtl/>
        </w:rPr>
        <w:br/>
      </w:r>
      <w:r w:rsidRPr="00A839FB">
        <w:rPr>
          <w:rFonts w:ascii="Simplified Arabic" w:hAnsi="Simplified Arabic"/>
          <w:rtl/>
        </w:rPr>
        <w:t>الإطار العام لحماية حقوق الإنسان وتعزيزها</w:t>
      </w:r>
      <w:bookmarkEnd w:id="23"/>
    </w:p>
    <w:p w14:paraId="7C293A90" w14:textId="74D26D53" w:rsidR="005A3825" w:rsidRPr="00A839FB" w:rsidRDefault="005A3825" w:rsidP="001114F5">
      <w:pPr>
        <w:pStyle w:val="HChGA"/>
        <w:rPr>
          <w:rtl/>
          <w:lang w:val="ar-SA" w:eastAsia="zh-TW"/>
        </w:rPr>
      </w:pPr>
      <w:bookmarkStart w:id="24" w:name="_Toc87853294"/>
      <w:r w:rsidRPr="00A839FB">
        <w:rPr>
          <w:rtl/>
        </w:rPr>
        <w:tab/>
        <w:t>أولاً</w:t>
      </w:r>
      <w:r w:rsidR="001114F5" w:rsidRPr="00A839FB">
        <w:rPr>
          <w:rtl/>
        </w:rPr>
        <w:t>-</w:t>
      </w:r>
      <w:r w:rsidRPr="00A839FB">
        <w:rPr>
          <w:rtl/>
        </w:rPr>
        <w:tab/>
        <w:t>قبول المعايير الدولية لحقوق الإنسان</w:t>
      </w:r>
      <w:bookmarkEnd w:id="24"/>
    </w:p>
    <w:p w14:paraId="54B8AB9C" w14:textId="1D785E89" w:rsidR="005A3825" w:rsidRPr="006218DA" w:rsidRDefault="005F6803" w:rsidP="00B23D3D">
      <w:pPr>
        <w:pStyle w:val="SingleTxtGA"/>
        <w:rPr>
          <w:rFonts w:ascii="Simplified Arabic" w:hAnsi="Simplified Arabic"/>
          <w:rtl/>
          <w:lang w:val="ar-SA" w:eastAsia="zh-TW"/>
        </w:rPr>
      </w:pPr>
      <w:r w:rsidRPr="00A839FB">
        <w:rPr>
          <w:rtl/>
        </w:rPr>
        <w:t>51</w:t>
      </w:r>
      <w:r w:rsidR="001114F5">
        <w:rPr>
          <w:rFonts w:ascii="Simplified Arabic" w:hAnsi="Simplified Arabic"/>
          <w:rtl/>
        </w:rPr>
        <w:t>-</w:t>
      </w:r>
      <w:r w:rsidR="005A3825" w:rsidRPr="006218DA">
        <w:rPr>
          <w:rFonts w:ascii="Simplified Arabic" w:hAnsi="Simplified Arabic"/>
          <w:rtl/>
        </w:rPr>
        <w:tab/>
        <w:t>فيما يلي عرض موجز للمعاهدات الدولية التي أصبحت زمبابوي طرفاً فيها:</w:t>
      </w:r>
    </w:p>
    <w:p w14:paraId="48F1BEF3" w14:textId="3111C0AD" w:rsidR="005A3825" w:rsidRPr="00A839FB" w:rsidRDefault="005A3825" w:rsidP="003506D2">
      <w:pPr>
        <w:pStyle w:val="SingleTxtGA"/>
        <w:keepNext/>
        <w:keepLines/>
        <w:rPr>
          <w:b/>
          <w:bCs/>
          <w:rtl/>
        </w:rPr>
      </w:pPr>
      <w:r w:rsidRPr="009F4C49">
        <w:rPr>
          <w:rtl/>
        </w:rPr>
        <w:lastRenderedPageBreak/>
        <w:t xml:space="preserve">الجدول </w:t>
      </w:r>
      <w:r w:rsidR="005F6803" w:rsidRPr="00A839FB">
        <w:rPr>
          <w:rtl/>
        </w:rPr>
        <w:t>5</w:t>
      </w:r>
      <w:r w:rsidR="003506D2" w:rsidRPr="009F4C49">
        <w:rPr>
          <w:rtl/>
        </w:rPr>
        <w:tab/>
      </w:r>
      <w:r w:rsidR="003506D2" w:rsidRPr="009F4C49">
        <w:rPr>
          <w:rtl/>
        </w:rPr>
        <w:br/>
      </w:r>
      <w:r w:rsidRPr="00A839FB">
        <w:rPr>
          <w:b/>
          <w:bCs/>
          <w:rtl/>
        </w:rPr>
        <w:t>المعاهدات الدولية الأساسية لحقوق الإنسان والبروتوكولات الاختيارية</w:t>
      </w:r>
    </w:p>
    <w:tbl>
      <w:tblPr>
        <w:bidiVisual/>
        <w:tblW w:w="7221" w:type="dxa"/>
        <w:tblInd w:w="1191"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90"/>
        <w:gridCol w:w="3811"/>
        <w:gridCol w:w="1666"/>
        <w:gridCol w:w="1354"/>
      </w:tblGrid>
      <w:tr w:rsidR="00F9570F" w:rsidRPr="00B23D3D" w14:paraId="19B74129" w14:textId="77777777" w:rsidTr="00F9570F">
        <w:trPr>
          <w:tblHeader/>
        </w:trPr>
        <w:tc>
          <w:tcPr>
            <w:tcW w:w="390" w:type="dxa"/>
            <w:tcBorders>
              <w:top w:val="single" w:sz="4" w:space="0" w:color="auto"/>
              <w:bottom w:val="single" w:sz="12" w:space="0" w:color="auto"/>
            </w:tcBorders>
            <w:shd w:val="clear" w:color="auto" w:fill="auto"/>
            <w:vAlign w:val="bottom"/>
          </w:tcPr>
          <w:p w14:paraId="7D3753DB" w14:textId="2D7DE615" w:rsidR="005A3825" w:rsidRPr="00B23D3D" w:rsidRDefault="005A3825" w:rsidP="00F9570F">
            <w:pPr>
              <w:pStyle w:val="SingleTxtGA"/>
              <w:keepNext/>
              <w:spacing w:before="20" w:after="40" w:line="280" w:lineRule="exact"/>
              <w:ind w:left="57" w:right="57"/>
              <w:rPr>
                <w:i/>
                <w:iCs/>
                <w:sz w:val="18"/>
                <w:szCs w:val="18"/>
                <w:rtl/>
                <w:lang w:val="ar-SA" w:eastAsia="zh-TW"/>
              </w:rPr>
            </w:pPr>
            <w:r w:rsidRPr="00A839FB">
              <w:rPr>
                <w:i/>
                <w:iCs/>
                <w:sz w:val="18"/>
                <w:szCs w:val="18"/>
                <w:rtl/>
              </w:rPr>
              <w:t>الرقم</w:t>
            </w:r>
          </w:p>
        </w:tc>
        <w:tc>
          <w:tcPr>
            <w:tcW w:w="3811" w:type="dxa"/>
            <w:tcBorders>
              <w:top w:val="single" w:sz="4" w:space="0" w:color="auto"/>
              <w:bottom w:val="single" w:sz="12" w:space="0" w:color="auto"/>
            </w:tcBorders>
            <w:shd w:val="clear" w:color="auto" w:fill="auto"/>
            <w:vAlign w:val="bottom"/>
          </w:tcPr>
          <w:p w14:paraId="4E98E1C2" w14:textId="77777777" w:rsidR="005A3825" w:rsidRPr="00B23D3D" w:rsidRDefault="005A3825" w:rsidP="00F9570F">
            <w:pPr>
              <w:pStyle w:val="SingleTxtGA"/>
              <w:keepNext/>
              <w:spacing w:before="20" w:after="40" w:line="280" w:lineRule="exact"/>
              <w:ind w:left="57" w:right="170"/>
              <w:rPr>
                <w:i/>
                <w:iCs/>
                <w:sz w:val="18"/>
                <w:szCs w:val="18"/>
                <w:rtl/>
                <w:lang w:val="ar-SA" w:eastAsia="zh-TW"/>
              </w:rPr>
            </w:pPr>
            <w:r w:rsidRPr="00A839FB">
              <w:rPr>
                <w:i/>
                <w:iCs/>
                <w:sz w:val="18"/>
                <w:szCs w:val="18"/>
                <w:rtl/>
              </w:rPr>
              <w:t>المعاهدة</w:t>
            </w:r>
          </w:p>
        </w:tc>
        <w:tc>
          <w:tcPr>
            <w:tcW w:w="1666" w:type="dxa"/>
            <w:tcBorders>
              <w:top w:val="single" w:sz="4" w:space="0" w:color="auto"/>
              <w:bottom w:val="single" w:sz="12" w:space="0" w:color="auto"/>
            </w:tcBorders>
            <w:shd w:val="clear" w:color="auto" w:fill="auto"/>
            <w:vAlign w:val="bottom"/>
          </w:tcPr>
          <w:p w14:paraId="5A19AA37" w14:textId="77777777" w:rsidR="005A3825" w:rsidRPr="00B23D3D" w:rsidRDefault="005A3825" w:rsidP="00F9570F">
            <w:pPr>
              <w:pStyle w:val="SingleTxtGA"/>
              <w:keepNext/>
              <w:spacing w:before="20" w:after="40" w:line="280" w:lineRule="exact"/>
              <w:ind w:left="57" w:right="170"/>
              <w:rPr>
                <w:i/>
                <w:iCs/>
                <w:sz w:val="18"/>
                <w:szCs w:val="18"/>
                <w:rtl/>
                <w:lang w:val="ar-SA" w:eastAsia="zh-TW"/>
              </w:rPr>
            </w:pPr>
            <w:r w:rsidRPr="00A839FB">
              <w:rPr>
                <w:i/>
                <w:iCs/>
                <w:sz w:val="18"/>
                <w:szCs w:val="18"/>
                <w:rtl/>
              </w:rPr>
              <w:t>الحالة</w:t>
            </w:r>
          </w:p>
        </w:tc>
        <w:tc>
          <w:tcPr>
            <w:tcW w:w="1354" w:type="dxa"/>
            <w:tcBorders>
              <w:top w:val="single" w:sz="4" w:space="0" w:color="auto"/>
              <w:bottom w:val="single" w:sz="12" w:space="0" w:color="auto"/>
            </w:tcBorders>
            <w:shd w:val="clear" w:color="auto" w:fill="auto"/>
            <w:vAlign w:val="bottom"/>
          </w:tcPr>
          <w:p w14:paraId="25A3D88C" w14:textId="0547C5DA" w:rsidR="005A3825" w:rsidRPr="00A839FB" w:rsidRDefault="005A3825" w:rsidP="00F9570F">
            <w:pPr>
              <w:pStyle w:val="SingleTxtGA"/>
              <w:keepNext/>
              <w:spacing w:before="20" w:after="40" w:line="280" w:lineRule="exact"/>
              <w:ind w:left="57" w:right="57"/>
              <w:rPr>
                <w:i/>
                <w:iCs/>
                <w:sz w:val="18"/>
                <w:szCs w:val="18"/>
                <w:rtl/>
                <w:lang w:val="ar-SA" w:eastAsia="zh-TW"/>
              </w:rPr>
            </w:pPr>
            <w:r w:rsidRPr="00A839FB">
              <w:rPr>
                <w:i/>
                <w:iCs/>
                <w:sz w:val="18"/>
                <w:szCs w:val="18"/>
                <w:rtl/>
              </w:rPr>
              <w:t>التحفظات</w:t>
            </w:r>
            <w:r w:rsidR="001114F5" w:rsidRPr="00A839FB">
              <w:rPr>
                <w:i/>
                <w:iCs/>
                <w:sz w:val="18"/>
                <w:szCs w:val="18"/>
                <w:rtl/>
              </w:rPr>
              <w:t>/</w:t>
            </w:r>
            <w:r w:rsidRPr="00A839FB">
              <w:rPr>
                <w:i/>
                <w:iCs/>
                <w:sz w:val="18"/>
                <w:szCs w:val="18"/>
                <w:rtl/>
              </w:rPr>
              <w:t>الاستثناءات</w:t>
            </w:r>
          </w:p>
        </w:tc>
      </w:tr>
      <w:tr w:rsidR="00F9570F" w:rsidRPr="00B23D3D" w14:paraId="4F872B21" w14:textId="77777777" w:rsidTr="00F9570F">
        <w:tc>
          <w:tcPr>
            <w:tcW w:w="390" w:type="dxa"/>
            <w:shd w:val="clear" w:color="auto" w:fill="auto"/>
          </w:tcPr>
          <w:p w14:paraId="264B949E" w14:textId="0BB7F2B0" w:rsidR="005A3825" w:rsidRPr="00B23D3D" w:rsidRDefault="005F6803" w:rsidP="00F9570F">
            <w:pPr>
              <w:pStyle w:val="SingleTxtGA"/>
              <w:keepNext/>
              <w:spacing w:before="20" w:after="40" w:line="280" w:lineRule="exact"/>
              <w:ind w:left="57" w:right="57"/>
              <w:rPr>
                <w:sz w:val="18"/>
                <w:szCs w:val="18"/>
                <w:rtl/>
                <w:lang w:val="ar-SA" w:eastAsia="zh-TW"/>
              </w:rPr>
            </w:pPr>
            <w:r w:rsidRPr="00A839FB">
              <w:rPr>
                <w:sz w:val="18"/>
                <w:szCs w:val="18"/>
                <w:rtl/>
              </w:rPr>
              <w:t>1</w:t>
            </w:r>
            <w:r w:rsidR="001114F5">
              <w:rPr>
                <w:sz w:val="18"/>
                <w:szCs w:val="18"/>
                <w:rtl/>
              </w:rPr>
              <w:t>-</w:t>
            </w:r>
          </w:p>
        </w:tc>
        <w:tc>
          <w:tcPr>
            <w:tcW w:w="3811" w:type="dxa"/>
            <w:shd w:val="clear" w:color="auto" w:fill="auto"/>
          </w:tcPr>
          <w:p w14:paraId="3C913941" w14:textId="77777777" w:rsidR="005A3825" w:rsidRPr="00B23D3D" w:rsidRDefault="005A3825" w:rsidP="00F9570F">
            <w:pPr>
              <w:pStyle w:val="SingleTxtGA"/>
              <w:keepNext/>
              <w:spacing w:before="20" w:after="40" w:line="280" w:lineRule="exact"/>
              <w:ind w:left="57" w:right="170"/>
              <w:rPr>
                <w:sz w:val="18"/>
                <w:szCs w:val="18"/>
                <w:rtl/>
                <w:lang w:val="ar-SA" w:eastAsia="zh-TW"/>
              </w:rPr>
            </w:pPr>
            <w:r w:rsidRPr="00B23D3D">
              <w:rPr>
                <w:sz w:val="18"/>
                <w:szCs w:val="18"/>
                <w:rtl/>
                <w:cs/>
              </w:rPr>
              <w:t>‎‎العهد الدولي الخاص بالحقوق الاقتصادية والاجتماعية والثقافية‏‏</w:t>
            </w:r>
          </w:p>
        </w:tc>
        <w:tc>
          <w:tcPr>
            <w:tcW w:w="1666" w:type="dxa"/>
            <w:shd w:val="clear" w:color="auto" w:fill="auto"/>
          </w:tcPr>
          <w:p w14:paraId="2A4E53DF" w14:textId="1C78DA40" w:rsidR="005A3825" w:rsidRPr="00B23D3D" w:rsidRDefault="005A3825" w:rsidP="00F9570F">
            <w:pPr>
              <w:pStyle w:val="SingleTxtGA"/>
              <w:keepNext/>
              <w:spacing w:before="20" w:after="40" w:line="280" w:lineRule="exact"/>
              <w:ind w:left="57" w:right="170"/>
              <w:rPr>
                <w:sz w:val="18"/>
                <w:szCs w:val="18"/>
                <w:rtl/>
                <w:lang w:val="ar-SA" w:eastAsia="zh-TW"/>
              </w:rPr>
            </w:pPr>
            <w:r w:rsidRPr="00B23D3D">
              <w:rPr>
                <w:sz w:val="18"/>
                <w:szCs w:val="18"/>
                <w:rtl/>
              </w:rPr>
              <w:t xml:space="preserve">تم التصديق عليه في </w:t>
            </w:r>
            <w:r w:rsidR="005F6803" w:rsidRPr="00A839FB">
              <w:rPr>
                <w:sz w:val="18"/>
                <w:szCs w:val="18"/>
                <w:rtl/>
              </w:rPr>
              <w:t>13</w:t>
            </w:r>
            <w:r w:rsidRPr="00B23D3D">
              <w:rPr>
                <w:sz w:val="18"/>
                <w:szCs w:val="18"/>
                <w:rtl/>
              </w:rPr>
              <w:t xml:space="preserve"> أيار/مايو </w:t>
            </w:r>
            <w:r w:rsidR="005F6803" w:rsidRPr="00A839FB">
              <w:rPr>
                <w:sz w:val="18"/>
                <w:szCs w:val="18"/>
                <w:rtl/>
              </w:rPr>
              <w:t>1991</w:t>
            </w:r>
          </w:p>
        </w:tc>
        <w:tc>
          <w:tcPr>
            <w:tcW w:w="1354" w:type="dxa"/>
            <w:shd w:val="clear" w:color="auto" w:fill="auto"/>
          </w:tcPr>
          <w:p w14:paraId="19F46303" w14:textId="77777777" w:rsidR="005A3825" w:rsidRPr="00B23D3D" w:rsidRDefault="005A3825" w:rsidP="00F9570F">
            <w:pPr>
              <w:pStyle w:val="SingleTxtGA"/>
              <w:keepNext/>
              <w:spacing w:before="20" w:after="40" w:line="280" w:lineRule="exact"/>
              <w:ind w:left="57" w:right="57"/>
              <w:rPr>
                <w:sz w:val="18"/>
                <w:szCs w:val="18"/>
                <w:rtl/>
                <w:lang w:val="ar-SA" w:eastAsia="zh-TW"/>
              </w:rPr>
            </w:pPr>
            <w:r w:rsidRPr="00B23D3D">
              <w:rPr>
                <w:sz w:val="18"/>
                <w:szCs w:val="18"/>
                <w:rtl/>
              </w:rPr>
              <w:t>لا يوجد</w:t>
            </w:r>
          </w:p>
        </w:tc>
      </w:tr>
      <w:tr w:rsidR="00F9570F" w:rsidRPr="00B23D3D" w14:paraId="51041E4F" w14:textId="77777777" w:rsidTr="00F9570F">
        <w:tc>
          <w:tcPr>
            <w:tcW w:w="390" w:type="dxa"/>
            <w:shd w:val="clear" w:color="auto" w:fill="auto"/>
          </w:tcPr>
          <w:p w14:paraId="0F8E5DF1" w14:textId="52911031"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2</w:t>
            </w:r>
            <w:r w:rsidR="001114F5">
              <w:rPr>
                <w:sz w:val="18"/>
                <w:szCs w:val="18"/>
                <w:rtl/>
              </w:rPr>
              <w:t>-</w:t>
            </w:r>
          </w:p>
        </w:tc>
        <w:tc>
          <w:tcPr>
            <w:tcW w:w="3811" w:type="dxa"/>
            <w:shd w:val="clear" w:color="auto" w:fill="auto"/>
          </w:tcPr>
          <w:p w14:paraId="63B6AEEE" w14:textId="77777777" w:rsidR="005A3825" w:rsidRPr="00B23D3D" w:rsidRDefault="005A3825" w:rsidP="001114F5">
            <w:pPr>
              <w:pStyle w:val="SingleTxtGA"/>
              <w:spacing w:before="20" w:after="40" w:line="280" w:lineRule="exact"/>
              <w:ind w:left="57" w:right="170"/>
              <w:rPr>
                <w:sz w:val="18"/>
                <w:szCs w:val="18"/>
                <w:rtl/>
                <w:lang w:val="ar-SA" w:eastAsia="zh-TW"/>
              </w:rPr>
            </w:pPr>
            <w:r w:rsidRPr="00B23D3D">
              <w:rPr>
                <w:sz w:val="18"/>
                <w:szCs w:val="18"/>
                <w:rtl/>
                <w:cs/>
              </w:rPr>
              <w:t>‎العهد الدولي الخاص بالحقوق المدنية والسياسية‏‏</w:t>
            </w:r>
          </w:p>
        </w:tc>
        <w:tc>
          <w:tcPr>
            <w:tcW w:w="1666" w:type="dxa"/>
            <w:shd w:val="clear" w:color="auto" w:fill="auto"/>
          </w:tcPr>
          <w:p w14:paraId="7261CC21" w14:textId="24722773" w:rsidR="005A3825" w:rsidRPr="00B23D3D" w:rsidRDefault="005A3825" w:rsidP="001114F5">
            <w:pPr>
              <w:pStyle w:val="SingleTxtGA"/>
              <w:spacing w:before="20" w:after="40" w:line="280" w:lineRule="exact"/>
              <w:ind w:left="57" w:right="170"/>
              <w:rPr>
                <w:sz w:val="18"/>
                <w:szCs w:val="18"/>
                <w:rtl/>
                <w:lang w:val="ar-SA" w:eastAsia="zh-TW"/>
              </w:rPr>
            </w:pPr>
            <w:r w:rsidRPr="00B23D3D">
              <w:rPr>
                <w:sz w:val="18"/>
                <w:szCs w:val="18"/>
                <w:rtl/>
              </w:rPr>
              <w:t xml:space="preserve">تم التصديق عليه في </w:t>
            </w:r>
            <w:r w:rsidR="005F6803" w:rsidRPr="00A839FB">
              <w:rPr>
                <w:sz w:val="18"/>
                <w:szCs w:val="18"/>
                <w:rtl/>
              </w:rPr>
              <w:t>13</w:t>
            </w:r>
            <w:r w:rsidRPr="00B23D3D">
              <w:rPr>
                <w:sz w:val="18"/>
                <w:szCs w:val="18"/>
                <w:rtl/>
              </w:rPr>
              <w:t xml:space="preserve"> أيار/مايو </w:t>
            </w:r>
            <w:r w:rsidR="005F6803" w:rsidRPr="00A839FB">
              <w:rPr>
                <w:sz w:val="18"/>
                <w:szCs w:val="18"/>
                <w:rtl/>
              </w:rPr>
              <w:t>1991</w:t>
            </w:r>
          </w:p>
        </w:tc>
        <w:tc>
          <w:tcPr>
            <w:tcW w:w="1354" w:type="dxa"/>
            <w:shd w:val="clear" w:color="auto" w:fill="auto"/>
          </w:tcPr>
          <w:p w14:paraId="2CE10EDE" w14:textId="77777777" w:rsidR="005A3825" w:rsidRPr="00B23D3D" w:rsidRDefault="005A3825" w:rsidP="00B23D3D">
            <w:pPr>
              <w:pStyle w:val="SingleTxtGA"/>
              <w:spacing w:before="20" w:after="40" w:line="280" w:lineRule="exact"/>
              <w:ind w:left="57" w:right="57"/>
              <w:rPr>
                <w:sz w:val="18"/>
                <w:szCs w:val="18"/>
                <w:rtl/>
                <w:lang w:val="ar-SA" w:eastAsia="zh-TW"/>
              </w:rPr>
            </w:pPr>
            <w:r w:rsidRPr="00B23D3D">
              <w:rPr>
                <w:sz w:val="18"/>
                <w:szCs w:val="18"/>
                <w:rtl/>
              </w:rPr>
              <w:t>لا يوجد</w:t>
            </w:r>
          </w:p>
        </w:tc>
      </w:tr>
      <w:tr w:rsidR="00F9570F" w:rsidRPr="00B23D3D" w14:paraId="2884FC6D" w14:textId="77777777" w:rsidTr="00F9570F">
        <w:tc>
          <w:tcPr>
            <w:tcW w:w="390" w:type="dxa"/>
            <w:shd w:val="clear" w:color="auto" w:fill="auto"/>
          </w:tcPr>
          <w:p w14:paraId="260B975D" w14:textId="4C31F0DD"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3</w:t>
            </w:r>
            <w:r w:rsidR="001114F5">
              <w:rPr>
                <w:sz w:val="18"/>
                <w:szCs w:val="18"/>
                <w:rtl/>
              </w:rPr>
              <w:t>-</w:t>
            </w:r>
          </w:p>
        </w:tc>
        <w:tc>
          <w:tcPr>
            <w:tcW w:w="3811" w:type="dxa"/>
            <w:shd w:val="clear" w:color="auto" w:fill="auto"/>
          </w:tcPr>
          <w:p w14:paraId="25BA9C62" w14:textId="77777777" w:rsidR="005A3825" w:rsidRPr="00B23D3D" w:rsidRDefault="005A3825" w:rsidP="001114F5">
            <w:pPr>
              <w:pStyle w:val="SingleTxtGA"/>
              <w:spacing w:before="20" w:after="40" w:line="280" w:lineRule="exact"/>
              <w:ind w:left="57" w:right="170"/>
              <w:rPr>
                <w:sz w:val="18"/>
                <w:szCs w:val="18"/>
                <w:rtl/>
                <w:lang w:val="ar-SA" w:eastAsia="zh-TW"/>
              </w:rPr>
            </w:pPr>
            <w:r w:rsidRPr="00B23D3D">
              <w:rPr>
                <w:sz w:val="18"/>
                <w:szCs w:val="18"/>
                <w:rtl/>
              </w:rPr>
              <w:t xml:space="preserve">الاتفاقية الدولية للقضاء على جميع أشكال التمييز العنصري </w:t>
            </w:r>
          </w:p>
        </w:tc>
        <w:tc>
          <w:tcPr>
            <w:tcW w:w="1666" w:type="dxa"/>
            <w:shd w:val="clear" w:color="auto" w:fill="auto"/>
          </w:tcPr>
          <w:p w14:paraId="030E2E07" w14:textId="074ACF98" w:rsidR="005A3825" w:rsidRPr="00B23D3D" w:rsidRDefault="005A3825" w:rsidP="001114F5">
            <w:pPr>
              <w:pStyle w:val="SingleTxtGA"/>
              <w:spacing w:before="20" w:after="40" w:line="280" w:lineRule="exact"/>
              <w:ind w:left="57" w:right="170"/>
              <w:rPr>
                <w:sz w:val="18"/>
                <w:szCs w:val="18"/>
                <w:rtl/>
                <w:lang w:val="ar-SA" w:eastAsia="zh-TW"/>
              </w:rPr>
            </w:pPr>
            <w:r w:rsidRPr="00B23D3D">
              <w:rPr>
                <w:sz w:val="18"/>
                <w:szCs w:val="18"/>
                <w:rtl/>
              </w:rPr>
              <w:t xml:space="preserve">تم التصديق عليها في </w:t>
            </w:r>
            <w:r w:rsidR="005F6803" w:rsidRPr="00A839FB">
              <w:rPr>
                <w:sz w:val="18"/>
                <w:szCs w:val="18"/>
                <w:rtl/>
              </w:rPr>
              <w:t>10</w:t>
            </w:r>
            <w:r w:rsidRPr="00B23D3D">
              <w:rPr>
                <w:sz w:val="18"/>
                <w:szCs w:val="18"/>
                <w:rtl/>
              </w:rPr>
              <w:t xml:space="preserve"> نيسان/أبريل </w:t>
            </w:r>
            <w:r w:rsidR="005F6803" w:rsidRPr="00A839FB">
              <w:rPr>
                <w:sz w:val="18"/>
                <w:szCs w:val="18"/>
                <w:rtl/>
              </w:rPr>
              <w:t>1991</w:t>
            </w:r>
          </w:p>
        </w:tc>
        <w:tc>
          <w:tcPr>
            <w:tcW w:w="1354" w:type="dxa"/>
            <w:shd w:val="clear" w:color="auto" w:fill="auto"/>
          </w:tcPr>
          <w:p w14:paraId="52086E86" w14:textId="77777777" w:rsidR="005A3825" w:rsidRPr="00B23D3D" w:rsidRDefault="005A3825" w:rsidP="00B23D3D">
            <w:pPr>
              <w:pStyle w:val="SingleTxtGA"/>
              <w:spacing w:before="20" w:after="40" w:line="280" w:lineRule="exact"/>
              <w:ind w:left="57" w:right="57"/>
              <w:rPr>
                <w:sz w:val="18"/>
                <w:szCs w:val="18"/>
                <w:rtl/>
                <w:lang w:val="ar-SA" w:eastAsia="zh-TW"/>
              </w:rPr>
            </w:pPr>
            <w:r w:rsidRPr="00B23D3D">
              <w:rPr>
                <w:sz w:val="18"/>
                <w:szCs w:val="18"/>
                <w:rtl/>
              </w:rPr>
              <w:t>لا يوجد</w:t>
            </w:r>
          </w:p>
        </w:tc>
      </w:tr>
      <w:tr w:rsidR="00F9570F" w:rsidRPr="00B23D3D" w14:paraId="39EAD592" w14:textId="77777777" w:rsidTr="00F9570F">
        <w:tc>
          <w:tcPr>
            <w:tcW w:w="390" w:type="dxa"/>
            <w:shd w:val="clear" w:color="auto" w:fill="auto"/>
          </w:tcPr>
          <w:p w14:paraId="10D4A1BD" w14:textId="0FB4FCE5"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4</w:t>
            </w:r>
            <w:r w:rsidR="001114F5">
              <w:rPr>
                <w:sz w:val="18"/>
                <w:szCs w:val="18"/>
                <w:rtl/>
              </w:rPr>
              <w:t>-</w:t>
            </w:r>
          </w:p>
        </w:tc>
        <w:tc>
          <w:tcPr>
            <w:tcW w:w="3811" w:type="dxa"/>
            <w:shd w:val="clear" w:color="auto" w:fill="auto"/>
          </w:tcPr>
          <w:p w14:paraId="484D95B8" w14:textId="77777777" w:rsidR="005A3825" w:rsidRPr="00B23D3D" w:rsidRDefault="005A3825" w:rsidP="001114F5">
            <w:pPr>
              <w:pStyle w:val="SingleTxtGA"/>
              <w:spacing w:before="20" w:after="40" w:line="280" w:lineRule="exact"/>
              <w:ind w:left="57" w:right="170"/>
              <w:rPr>
                <w:sz w:val="18"/>
                <w:szCs w:val="18"/>
                <w:rtl/>
                <w:lang w:val="ar-SA" w:eastAsia="zh-TW"/>
              </w:rPr>
            </w:pPr>
            <w:r w:rsidRPr="00B23D3D">
              <w:rPr>
                <w:sz w:val="18"/>
                <w:szCs w:val="18"/>
                <w:rtl/>
              </w:rPr>
              <w:t>اتفاقية القضاء على جميع أشكال التمييز ضد المرأة</w:t>
            </w:r>
          </w:p>
        </w:tc>
        <w:tc>
          <w:tcPr>
            <w:tcW w:w="1666" w:type="dxa"/>
            <w:shd w:val="clear" w:color="auto" w:fill="auto"/>
          </w:tcPr>
          <w:p w14:paraId="63758750" w14:textId="1CE82809" w:rsidR="005A3825" w:rsidRPr="00B23D3D" w:rsidRDefault="005A3825" w:rsidP="001114F5">
            <w:pPr>
              <w:pStyle w:val="SingleTxtGA"/>
              <w:spacing w:before="20" w:after="40" w:line="280" w:lineRule="exact"/>
              <w:ind w:left="57" w:right="170"/>
              <w:rPr>
                <w:sz w:val="18"/>
                <w:szCs w:val="18"/>
                <w:rtl/>
                <w:lang w:val="ar-SA" w:eastAsia="zh-TW"/>
              </w:rPr>
            </w:pPr>
            <w:r w:rsidRPr="00B23D3D">
              <w:rPr>
                <w:sz w:val="18"/>
                <w:szCs w:val="18"/>
                <w:rtl/>
              </w:rPr>
              <w:t xml:space="preserve">تم التصديق عليها في </w:t>
            </w:r>
            <w:r w:rsidR="005F6803" w:rsidRPr="00A839FB">
              <w:rPr>
                <w:sz w:val="18"/>
                <w:szCs w:val="18"/>
                <w:rtl/>
              </w:rPr>
              <w:t>13</w:t>
            </w:r>
            <w:r w:rsidRPr="00B23D3D">
              <w:rPr>
                <w:sz w:val="18"/>
                <w:szCs w:val="18"/>
                <w:rtl/>
              </w:rPr>
              <w:t xml:space="preserve"> أيار/مايو </w:t>
            </w:r>
            <w:r w:rsidR="005F6803" w:rsidRPr="00A839FB">
              <w:rPr>
                <w:sz w:val="18"/>
                <w:szCs w:val="18"/>
                <w:rtl/>
              </w:rPr>
              <w:t>1991</w:t>
            </w:r>
          </w:p>
        </w:tc>
        <w:tc>
          <w:tcPr>
            <w:tcW w:w="1354" w:type="dxa"/>
            <w:shd w:val="clear" w:color="auto" w:fill="auto"/>
          </w:tcPr>
          <w:p w14:paraId="2ED4EF3D" w14:textId="77777777" w:rsidR="005A3825" w:rsidRPr="00B23D3D" w:rsidRDefault="005A3825" w:rsidP="00B23D3D">
            <w:pPr>
              <w:pStyle w:val="SingleTxtGA"/>
              <w:spacing w:before="20" w:after="40" w:line="280" w:lineRule="exact"/>
              <w:ind w:left="57" w:right="57"/>
              <w:rPr>
                <w:sz w:val="18"/>
                <w:szCs w:val="18"/>
                <w:rtl/>
                <w:lang w:val="ar-SA" w:eastAsia="zh-TW"/>
              </w:rPr>
            </w:pPr>
            <w:r w:rsidRPr="00B23D3D">
              <w:rPr>
                <w:sz w:val="18"/>
                <w:szCs w:val="18"/>
                <w:rtl/>
              </w:rPr>
              <w:t>لا يوجد</w:t>
            </w:r>
          </w:p>
        </w:tc>
      </w:tr>
      <w:tr w:rsidR="00F9570F" w:rsidRPr="00B23D3D" w14:paraId="3D512F96" w14:textId="77777777" w:rsidTr="00F9570F">
        <w:tc>
          <w:tcPr>
            <w:tcW w:w="390" w:type="dxa"/>
            <w:tcBorders>
              <w:bottom w:val="nil"/>
            </w:tcBorders>
            <w:shd w:val="clear" w:color="auto" w:fill="auto"/>
          </w:tcPr>
          <w:p w14:paraId="011016CA" w14:textId="6D016167"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5</w:t>
            </w:r>
            <w:r w:rsidR="001114F5">
              <w:rPr>
                <w:sz w:val="18"/>
                <w:szCs w:val="18"/>
                <w:rtl/>
              </w:rPr>
              <w:t>-</w:t>
            </w:r>
          </w:p>
        </w:tc>
        <w:tc>
          <w:tcPr>
            <w:tcW w:w="3811" w:type="dxa"/>
            <w:tcBorders>
              <w:bottom w:val="nil"/>
            </w:tcBorders>
            <w:shd w:val="clear" w:color="auto" w:fill="auto"/>
          </w:tcPr>
          <w:p w14:paraId="6146E134" w14:textId="77777777" w:rsidR="005A3825" w:rsidRPr="00B23D3D" w:rsidRDefault="005A3825" w:rsidP="001114F5">
            <w:pPr>
              <w:pStyle w:val="SingleTxtGA"/>
              <w:spacing w:before="20" w:after="40" w:line="280" w:lineRule="exact"/>
              <w:ind w:left="57" w:right="170"/>
              <w:rPr>
                <w:sz w:val="18"/>
                <w:szCs w:val="18"/>
                <w:rtl/>
                <w:lang w:val="ar-SA" w:eastAsia="zh-TW"/>
              </w:rPr>
            </w:pPr>
            <w:r w:rsidRPr="00B23D3D">
              <w:rPr>
                <w:sz w:val="18"/>
                <w:szCs w:val="18"/>
                <w:rtl/>
              </w:rPr>
              <w:t>اتفاقية حقوق الطفل</w:t>
            </w:r>
          </w:p>
        </w:tc>
        <w:tc>
          <w:tcPr>
            <w:tcW w:w="1666" w:type="dxa"/>
            <w:tcBorders>
              <w:bottom w:val="nil"/>
            </w:tcBorders>
            <w:shd w:val="clear" w:color="auto" w:fill="auto"/>
          </w:tcPr>
          <w:p w14:paraId="773A6CF8" w14:textId="47DFC3E3" w:rsidR="005A3825" w:rsidRPr="00B23D3D" w:rsidRDefault="005A3825" w:rsidP="001114F5">
            <w:pPr>
              <w:pStyle w:val="SingleTxtGA"/>
              <w:spacing w:before="20" w:after="40" w:line="280" w:lineRule="exact"/>
              <w:ind w:left="57" w:right="170"/>
              <w:rPr>
                <w:sz w:val="18"/>
                <w:szCs w:val="18"/>
                <w:rtl/>
                <w:lang w:val="ar-SA" w:eastAsia="zh-TW"/>
              </w:rPr>
            </w:pPr>
            <w:r w:rsidRPr="00B23D3D">
              <w:rPr>
                <w:sz w:val="18"/>
                <w:szCs w:val="18"/>
                <w:rtl/>
              </w:rPr>
              <w:t xml:space="preserve">تم التصديق عليها في </w:t>
            </w:r>
            <w:r w:rsidR="005F6803" w:rsidRPr="00A839FB">
              <w:rPr>
                <w:sz w:val="18"/>
                <w:szCs w:val="18"/>
                <w:rtl/>
              </w:rPr>
              <w:t>8</w:t>
            </w:r>
            <w:r w:rsidRPr="00B23D3D">
              <w:rPr>
                <w:sz w:val="18"/>
                <w:szCs w:val="18"/>
                <w:rtl/>
              </w:rPr>
              <w:t xml:space="preserve"> آذار/مارس </w:t>
            </w:r>
            <w:r w:rsidR="005F6803" w:rsidRPr="00A839FB">
              <w:rPr>
                <w:sz w:val="18"/>
                <w:szCs w:val="18"/>
                <w:rtl/>
              </w:rPr>
              <w:t>1990</w:t>
            </w:r>
          </w:p>
        </w:tc>
        <w:tc>
          <w:tcPr>
            <w:tcW w:w="1354" w:type="dxa"/>
            <w:tcBorders>
              <w:bottom w:val="nil"/>
            </w:tcBorders>
            <w:shd w:val="clear" w:color="auto" w:fill="auto"/>
          </w:tcPr>
          <w:p w14:paraId="17734CAC" w14:textId="77777777" w:rsidR="005A3825" w:rsidRPr="00B23D3D" w:rsidRDefault="005A3825" w:rsidP="00B23D3D">
            <w:pPr>
              <w:pStyle w:val="SingleTxtGA"/>
              <w:spacing w:before="20" w:after="40" w:line="280" w:lineRule="exact"/>
              <w:ind w:left="57" w:right="57"/>
              <w:rPr>
                <w:sz w:val="18"/>
                <w:szCs w:val="18"/>
                <w:rtl/>
                <w:lang w:val="ar-SA" w:eastAsia="zh-TW"/>
              </w:rPr>
            </w:pPr>
            <w:r w:rsidRPr="00B23D3D">
              <w:rPr>
                <w:sz w:val="18"/>
                <w:szCs w:val="18"/>
                <w:rtl/>
              </w:rPr>
              <w:t>لا يوجد</w:t>
            </w:r>
          </w:p>
        </w:tc>
      </w:tr>
      <w:tr w:rsidR="00F9570F" w:rsidRPr="00B23D3D" w14:paraId="37A5BDCA" w14:textId="77777777" w:rsidTr="00F9570F">
        <w:tc>
          <w:tcPr>
            <w:tcW w:w="390" w:type="dxa"/>
            <w:tcBorders>
              <w:top w:val="nil"/>
              <w:bottom w:val="nil"/>
            </w:tcBorders>
            <w:shd w:val="clear" w:color="auto" w:fill="auto"/>
          </w:tcPr>
          <w:p w14:paraId="6E9B63CF" w14:textId="24B9978D"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6</w:t>
            </w:r>
            <w:r w:rsidR="001114F5">
              <w:rPr>
                <w:sz w:val="18"/>
                <w:szCs w:val="18"/>
                <w:rtl/>
              </w:rPr>
              <w:t>-</w:t>
            </w:r>
          </w:p>
        </w:tc>
        <w:tc>
          <w:tcPr>
            <w:tcW w:w="3811" w:type="dxa"/>
            <w:tcBorders>
              <w:top w:val="nil"/>
              <w:bottom w:val="nil"/>
            </w:tcBorders>
            <w:shd w:val="clear" w:color="auto" w:fill="auto"/>
          </w:tcPr>
          <w:p w14:paraId="5A50DFA1" w14:textId="77777777" w:rsidR="005A3825" w:rsidRPr="00B23D3D" w:rsidRDefault="005A3825" w:rsidP="001114F5">
            <w:pPr>
              <w:pStyle w:val="SingleTxtGA"/>
              <w:spacing w:before="20" w:after="40" w:line="280" w:lineRule="exact"/>
              <w:ind w:left="57" w:right="170"/>
              <w:rPr>
                <w:sz w:val="18"/>
                <w:szCs w:val="18"/>
                <w:rtl/>
                <w:lang w:val="ar-SA" w:eastAsia="zh-TW"/>
              </w:rPr>
            </w:pPr>
            <w:r w:rsidRPr="00B23D3D">
              <w:rPr>
                <w:sz w:val="18"/>
                <w:szCs w:val="18"/>
                <w:rtl/>
              </w:rPr>
              <w:t>البروتوكول الاختياري لاتفاقية حقوق الطفل بشأن اشتراك الأطفال في المنازعات المسلحة</w:t>
            </w:r>
          </w:p>
        </w:tc>
        <w:tc>
          <w:tcPr>
            <w:tcW w:w="1666" w:type="dxa"/>
            <w:tcBorders>
              <w:top w:val="nil"/>
              <w:bottom w:val="nil"/>
            </w:tcBorders>
            <w:shd w:val="clear" w:color="auto" w:fill="auto"/>
          </w:tcPr>
          <w:p w14:paraId="6B9FFED3" w14:textId="42F64FA1" w:rsidR="005A3825" w:rsidRPr="00B23D3D" w:rsidRDefault="005A3825" w:rsidP="001114F5">
            <w:pPr>
              <w:pStyle w:val="SingleTxtGA"/>
              <w:spacing w:before="20" w:after="40" w:line="280" w:lineRule="exact"/>
              <w:ind w:left="57" w:right="170"/>
              <w:rPr>
                <w:sz w:val="18"/>
                <w:szCs w:val="18"/>
                <w:rtl/>
                <w:lang w:val="ar-SA" w:eastAsia="zh-TW"/>
              </w:rPr>
            </w:pPr>
            <w:r w:rsidRPr="00B23D3D">
              <w:rPr>
                <w:sz w:val="18"/>
                <w:szCs w:val="18"/>
                <w:rtl/>
              </w:rPr>
              <w:t xml:space="preserve">تم التصديق عليه في </w:t>
            </w:r>
            <w:r w:rsidR="005F6803" w:rsidRPr="00A839FB">
              <w:rPr>
                <w:sz w:val="18"/>
                <w:szCs w:val="18"/>
                <w:rtl/>
              </w:rPr>
              <w:t>22</w:t>
            </w:r>
            <w:r w:rsidRPr="00B23D3D">
              <w:rPr>
                <w:sz w:val="18"/>
                <w:szCs w:val="18"/>
                <w:rtl/>
              </w:rPr>
              <w:t xml:space="preserve"> أيار/مايو </w:t>
            </w:r>
            <w:r w:rsidR="005F6803" w:rsidRPr="00A839FB">
              <w:rPr>
                <w:sz w:val="18"/>
                <w:szCs w:val="18"/>
                <w:rtl/>
              </w:rPr>
              <w:t>2013</w:t>
            </w:r>
          </w:p>
        </w:tc>
        <w:tc>
          <w:tcPr>
            <w:tcW w:w="1354" w:type="dxa"/>
            <w:tcBorders>
              <w:top w:val="nil"/>
              <w:bottom w:val="nil"/>
            </w:tcBorders>
            <w:shd w:val="clear" w:color="auto" w:fill="auto"/>
          </w:tcPr>
          <w:p w14:paraId="73FFCE99" w14:textId="77777777" w:rsidR="005A3825" w:rsidRPr="00B23D3D" w:rsidRDefault="005A3825" w:rsidP="00B23D3D">
            <w:pPr>
              <w:pStyle w:val="SingleTxtGA"/>
              <w:spacing w:before="20" w:after="40" w:line="280" w:lineRule="exact"/>
              <w:ind w:left="57" w:right="57"/>
              <w:rPr>
                <w:sz w:val="18"/>
                <w:szCs w:val="18"/>
                <w:rtl/>
                <w:lang w:val="ar-SA" w:eastAsia="zh-TW"/>
              </w:rPr>
            </w:pPr>
            <w:r w:rsidRPr="00B23D3D">
              <w:rPr>
                <w:sz w:val="18"/>
                <w:szCs w:val="18"/>
                <w:rtl/>
              </w:rPr>
              <w:t>لا يوجد</w:t>
            </w:r>
          </w:p>
        </w:tc>
      </w:tr>
      <w:tr w:rsidR="00F9570F" w:rsidRPr="00B23D3D" w14:paraId="7C737497" w14:textId="77777777" w:rsidTr="00F9570F">
        <w:tc>
          <w:tcPr>
            <w:tcW w:w="390" w:type="dxa"/>
            <w:tcBorders>
              <w:top w:val="nil"/>
            </w:tcBorders>
            <w:shd w:val="clear" w:color="auto" w:fill="auto"/>
          </w:tcPr>
          <w:p w14:paraId="6C6ED21C" w14:textId="012A4009"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7</w:t>
            </w:r>
            <w:r w:rsidR="001114F5">
              <w:rPr>
                <w:sz w:val="18"/>
                <w:szCs w:val="18"/>
                <w:rtl/>
              </w:rPr>
              <w:t>-</w:t>
            </w:r>
          </w:p>
        </w:tc>
        <w:tc>
          <w:tcPr>
            <w:tcW w:w="3811" w:type="dxa"/>
            <w:tcBorders>
              <w:top w:val="nil"/>
            </w:tcBorders>
            <w:shd w:val="clear" w:color="auto" w:fill="auto"/>
          </w:tcPr>
          <w:p w14:paraId="727F734E" w14:textId="77777777" w:rsidR="005A3825" w:rsidRPr="00B23D3D" w:rsidRDefault="005A3825" w:rsidP="001114F5">
            <w:pPr>
              <w:pStyle w:val="SingleTxtGA"/>
              <w:spacing w:before="20" w:after="40" w:line="280" w:lineRule="exact"/>
              <w:ind w:left="57" w:right="170"/>
              <w:rPr>
                <w:sz w:val="18"/>
                <w:szCs w:val="18"/>
                <w:rtl/>
                <w:lang w:val="ar-SA" w:eastAsia="zh-TW"/>
              </w:rPr>
            </w:pPr>
            <w:r w:rsidRPr="00B23D3D">
              <w:rPr>
                <w:sz w:val="18"/>
                <w:szCs w:val="18"/>
                <w:rtl/>
              </w:rPr>
              <w:t>البروتوكول الاختياري الملحق باتفاقية حقوق الطفل بشأن بيع الأطفال واستغلال الأطفال في البغاء وفي المواد الإباحية</w:t>
            </w:r>
          </w:p>
        </w:tc>
        <w:tc>
          <w:tcPr>
            <w:tcW w:w="1666" w:type="dxa"/>
            <w:tcBorders>
              <w:top w:val="nil"/>
            </w:tcBorders>
            <w:shd w:val="clear" w:color="auto" w:fill="auto"/>
          </w:tcPr>
          <w:p w14:paraId="1E777059" w14:textId="64FFF98A" w:rsidR="005A3825" w:rsidRPr="00B23D3D" w:rsidRDefault="005A3825" w:rsidP="001114F5">
            <w:pPr>
              <w:pStyle w:val="SingleTxtGA"/>
              <w:spacing w:before="20" w:after="40" w:line="280" w:lineRule="exact"/>
              <w:ind w:left="57" w:right="170"/>
              <w:rPr>
                <w:sz w:val="18"/>
                <w:szCs w:val="18"/>
                <w:rtl/>
                <w:lang w:val="ar-SA" w:eastAsia="zh-TW"/>
              </w:rPr>
            </w:pPr>
            <w:r w:rsidRPr="00B23D3D">
              <w:rPr>
                <w:sz w:val="18"/>
                <w:szCs w:val="18"/>
                <w:rtl/>
              </w:rPr>
              <w:t xml:space="preserve">تم التصديق عليه في </w:t>
            </w:r>
            <w:r w:rsidR="005F6803" w:rsidRPr="00A839FB">
              <w:rPr>
                <w:sz w:val="18"/>
                <w:szCs w:val="18"/>
                <w:rtl/>
              </w:rPr>
              <w:t>14</w:t>
            </w:r>
            <w:r w:rsidRPr="00B23D3D">
              <w:rPr>
                <w:sz w:val="18"/>
                <w:szCs w:val="18"/>
                <w:rtl/>
              </w:rPr>
              <w:t xml:space="preserve"> شباط/فبراير </w:t>
            </w:r>
            <w:r w:rsidR="005F6803" w:rsidRPr="00A839FB">
              <w:rPr>
                <w:sz w:val="18"/>
                <w:szCs w:val="18"/>
                <w:rtl/>
              </w:rPr>
              <w:t>2012</w:t>
            </w:r>
          </w:p>
        </w:tc>
        <w:tc>
          <w:tcPr>
            <w:tcW w:w="1354" w:type="dxa"/>
            <w:tcBorders>
              <w:top w:val="nil"/>
            </w:tcBorders>
            <w:shd w:val="clear" w:color="auto" w:fill="auto"/>
          </w:tcPr>
          <w:p w14:paraId="671DC74B" w14:textId="77777777" w:rsidR="005A3825" w:rsidRPr="00B23D3D" w:rsidRDefault="005A3825" w:rsidP="00B23D3D">
            <w:pPr>
              <w:pStyle w:val="SingleTxtGA"/>
              <w:spacing w:before="20" w:after="40" w:line="280" w:lineRule="exact"/>
              <w:ind w:left="57" w:right="57"/>
              <w:rPr>
                <w:sz w:val="18"/>
                <w:szCs w:val="18"/>
                <w:rtl/>
                <w:lang w:val="ar-SA" w:eastAsia="zh-TW"/>
              </w:rPr>
            </w:pPr>
            <w:r w:rsidRPr="00B23D3D">
              <w:rPr>
                <w:sz w:val="18"/>
                <w:szCs w:val="18"/>
                <w:rtl/>
              </w:rPr>
              <w:t>لا يوجد</w:t>
            </w:r>
          </w:p>
        </w:tc>
      </w:tr>
      <w:tr w:rsidR="00F9570F" w:rsidRPr="00B23D3D" w14:paraId="5D67335B" w14:textId="77777777" w:rsidTr="00F9570F">
        <w:tc>
          <w:tcPr>
            <w:tcW w:w="390" w:type="dxa"/>
            <w:shd w:val="clear" w:color="auto" w:fill="auto"/>
          </w:tcPr>
          <w:p w14:paraId="744CB7B8" w14:textId="6260B713"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8</w:t>
            </w:r>
            <w:r w:rsidR="001114F5">
              <w:rPr>
                <w:sz w:val="18"/>
                <w:szCs w:val="18"/>
                <w:rtl/>
              </w:rPr>
              <w:t>-</w:t>
            </w:r>
          </w:p>
        </w:tc>
        <w:tc>
          <w:tcPr>
            <w:tcW w:w="3811" w:type="dxa"/>
            <w:shd w:val="clear" w:color="auto" w:fill="auto"/>
          </w:tcPr>
          <w:p w14:paraId="3E30F937" w14:textId="77777777" w:rsidR="005A3825" w:rsidRPr="00B23D3D" w:rsidRDefault="005A3825" w:rsidP="001114F5">
            <w:pPr>
              <w:pStyle w:val="SingleTxtGA"/>
              <w:spacing w:before="20" w:after="40" w:line="280" w:lineRule="exact"/>
              <w:ind w:left="57" w:right="170"/>
              <w:rPr>
                <w:sz w:val="18"/>
                <w:szCs w:val="18"/>
                <w:rtl/>
                <w:lang w:val="ar-SA" w:eastAsia="zh-TW"/>
              </w:rPr>
            </w:pPr>
            <w:r w:rsidRPr="00B23D3D">
              <w:rPr>
                <w:sz w:val="18"/>
                <w:szCs w:val="18"/>
                <w:rtl/>
              </w:rPr>
              <w:t>اتفاقية حقوق الأشخاص ذوي الإعاقة</w:t>
            </w:r>
          </w:p>
        </w:tc>
        <w:tc>
          <w:tcPr>
            <w:tcW w:w="1666" w:type="dxa"/>
            <w:shd w:val="clear" w:color="auto" w:fill="auto"/>
          </w:tcPr>
          <w:p w14:paraId="77D5980E" w14:textId="0D6362DA" w:rsidR="005A3825" w:rsidRPr="00B23D3D" w:rsidRDefault="005A3825" w:rsidP="001114F5">
            <w:pPr>
              <w:pStyle w:val="SingleTxtGA"/>
              <w:spacing w:before="20" w:after="40" w:line="280" w:lineRule="exact"/>
              <w:ind w:left="57" w:right="170"/>
              <w:rPr>
                <w:sz w:val="18"/>
                <w:szCs w:val="18"/>
                <w:rtl/>
                <w:lang w:val="ar-SA" w:eastAsia="zh-TW"/>
              </w:rPr>
            </w:pPr>
            <w:r w:rsidRPr="00B23D3D">
              <w:rPr>
                <w:sz w:val="18"/>
                <w:szCs w:val="18"/>
                <w:rtl/>
              </w:rPr>
              <w:t xml:space="preserve">تم التصديق عليها في </w:t>
            </w:r>
            <w:r w:rsidR="005F6803" w:rsidRPr="00A839FB">
              <w:rPr>
                <w:sz w:val="18"/>
                <w:szCs w:val="18"/>
                <w:rtl/>
              </w:rPr>
              <w:t>23</w:t>
            </w:r>
            <w:r w:rsidRPr="00B23D3D">
              <w:rPr>
                <w:sz w:val="18"/>
                <w:szCs w:val="18"/>
                <w:rtl/>
              </w:rPr>
              <w:t xml:space="preserve"> أيلول/سبتمبر </w:t>
            </w:r>
            <w:r w:rsidR="005F6803" w:rsidRPr="00A839FB">
              <w:rPr>
                <w:sz w:val="18"/>
                <w:szCs w:val="18"/>
                <w:rtl/>
              </w:rPr>
              <w:t>2013</w:t>
            </w:r>
          </w:p>
        </w:tc>
        <w:tc>
          <w:tcPr>
            <w:tcW w:w="1354" w:type="dxa"/>
            <w:shd w:val="clear" w:color="auto" w:fill="auto"/>
          </w:tcPr>
          <w:p w14:paraId="58375290" w14:textId="77777777" w:rsidR="005A3825" w:rsidRPr="00B23D3D" w:rsidRDefault="005A3825" w:rsidP="00B23D3D">
            <w:pPr>
              <w:pStyle w:val="SingleTxtGA"/>
              <w:spacing w:before="20" w:after="40" w:line="280" w:lineRule="exact"/>
              <w:ind w:left="57" w:right="57"/>
              <w:rPr>
                <w:sz w:val="18"/>
                <w:szCs w:val="18"/>
                <w:rtl/>
                <w:lang w:val="ar-SA" w:eastAsia="zh-TW"/>
              </w:rPr>
            </w:pPr>
            <w:r w:rsidRPr="00B23D3D">
              <w:rPr>
                <w:sz w:val="18"/>
                <w:szCs w:val="18"/>
                <w:rtl/>
              </w:rPr>
              <w:t>لا يوجد</w:t>
            </w:r>
          </w:p>
        </w:tc>
      </w:tr>
      <w:tr w:rsidR="00F9570F" w:rsidRPr="00B23D3D" w14:paraId="1B18DB1A" w14:textId="77777777" w:rsidTr="00F9570F">
        <w:tc>
          <w:tcPr>
            <w:tcW w:w="390" w:type="dxa"/>
            <w:shd w:val="clear" w:color="auto" w:fill="auto"/>
          </w:tcPr>
          <w:p w14:paraId="5B2A0A1E" w14:textId="72790203"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9</w:t>
            </w:r>
            <w:r w:rsidR="001114F5">
              <w:rPr>
                <w:sz w:val="18"/>
                <w:szCs w:val="18"/>
                <w:rtl/>
              </w:rPr>
              <w:t>-</w:t>
            </w:r>
          </w:p>
        </w:tc>
        <w:tc>
          <w:tcPr>
            <w:tcW w:w="3811" w:type="dxa"/>
            <w:shd w:val="clear" w:color="auto" w:fill="auto"/>
          </w:tcPr>
          <w:p w14:paraId="76D2F57D" w14:textId="77777777" w:rsidR="005A3825" w:rsidRPr="00B23D3D" w:rsidRDefault="005A3825" w:rsidP="001114F5">
            <w:pPr>
              <w:pStyle w:val="SingleTxtGA"/>
              <w:spacing w:before="20" w:after="40" w:line="280" w:lineRule="exact"/>
              <w:ind w:left="57" w:right="170"/>
              <w:rPr>
                <w:sz w:val="18"/>
                <w:szCs w:val="18"/>
                <w:rtl/>
                <w:lang w:val="ar-SA" w:eastAsia="zh-TW"/>
              </w:rPr>
            </w:pPr>
            <w:r w:rsidRPr="00B23D3D">
              <w:rPr>
                <w:sz w:val="18"/>
                <w:szCs w:val="18"/>
                <w:rtl/>
              </w:rPr>
              <w:t>البروتوكول الاختياري لاتفاقية حقوق الأشخاص ذوي الإعاقة</w:t>
            </w:r>
          </w:p>
        </w:tc>
        <w:tc>
          <w:tcPr>
            <w:tcW w:w="1666" w:type="dxa"/>
            <w:shd w:val="clear" w:color="auto" w:fill="auto"/>
          </w:tcPr>
          <w:p w14:paraId="1620BF63" w14:textId="4E810DBD" w:rsidR="005A3825" w:rsidRPr="00B23D3D" w:rsidRDefault="005A3825" w:rsidP="001114F5">
            <w:pPr>
              <w:pStyle w:val="SingleTxtGA"/>
              <w:spacing w:before="20" w:after="40" w:line="280" w:lineRule="exact"/>
              <w:ind w:left="57" w:right="170"/>
              <w:rPr>
                <w:sz w:val="18"/>
                <w:szCs w:val="18"/>
                <w:rtl/>
                <w:lang w:val="ar-SA" w:eastAsia="zh-TW"/>
              </w:rPr>
            </w:pPr>
            <w:r w:rsidRPr="00B23D3D">
              <w:rPr>
                <w:sz w:val="18"/>
                <w:szCs w:val="18"/>
                <w:rtl/>
              </w:rPr>
              <w:t xml:space="preserve">تم التصديق عليه في </w:t>
            </w:r>
            <w:r w:rsidR="005F6803" w:rsidRPr="00A839FB">
              <w:rPr>
                <w:sz w:val="18"/>
                <w:szCs w:val="18"/>
                <w:rtl/>
              </w:rPr>
              <w:t>23</w:t>
            </w:r>
            <w:r w:rsidRPr="00B23D3D">
              <w:rPr>
                <w:sz w:val="18"/>
                <w:szCs w:val="18"/>
                <w:rtl/>
              </w:rPr>
              <w:t xml:space="preserve"> أيلول/سبتمبر </w:t>
            </w:r>
            <w:r w:rsidR="005F6803" w:rsidRPr="00A839FB">
              <w:rPr>
                <w:sz w:val="18"/>
                <w:szCs w:val="18"/>
                <w:rtl/>
              </w:rPr>
              <w:t>2013</w:t>
            </w:r>
          </w:p>
        </w:tc>
        <w:tc>
          <w:tcPr>
            <w:tcW w:w="1354" w:type="dxa"/>
            <w:shd w:val="clear" w:color="auto" w:fill="auto"/>
          </w:tcPr>
          <w:p w14:paraId="015AFFED" w14:textId="77777777" w:rsidR="005A3825" w:rsidRPr="00B23D3D" w:rsidRDefault="005A3825" w:rsidP="00B23D3D">
            <w:pPr>
              <w:pStyle w:val="SingleTxtGA"/>
              <w:spacing w:before="20" w:after="40" w:line="280" w:lineRule="exact"/>
              <w:ind w:left="57" w:right="57"/>
              <w:rPr>
                <w:sz w:val="18"/>
                <w:szCs w:val="18"/>
                <w:rtl/>
                <w:lang w:val="ar-SA" w:eastAsia="zh-TW"/>
              </w:rPr>
            </w:pPr>
            <w:r w:rsidRPr="00B23D3D">
              <w:rPr>
                <w:sz w:val="18"/>
                <w:szCs w:val="18"/>
                <w:rtl/>
              </w:rPr>
              <w:t>لا يوجد</w:t>
            </w:r>
          </w:p>
        </w:tc>
      </w:tr>
    </w:tbl>
    <w:p w14:paraId="6C50A207" w14:textId="15A859FF" w:rsidR="005A3825" w:rsidRPr="00A839FB" w:rsidRDefault="005A3825" w:rsidP="001114F5">
      <w:pPr>
        <w:pStyle w:val="SingleTxtGA"/>
        <w:keepNext/>
        <w:keepLines/>
        <w:spacing w:before="240"/>
        <w:rPr>
          <w:b/>
          <w:bCs/>
          <w:rtl/>
        </w:rPr>
      </w:pPr>
      <w:r w:rsidRPr="003506D2">
        <w:rPr>
          <w:rtl/>
        </w:rPr>
        <w:t xml:space="preserve">الجدول </w:t>
      </w:r>
      <w:r w:rsidR="005F6803" w:rsidRPr="00A839FB">
        <w:rPr>
          <w:rtl/>
        </w:rPr>
        <w:t>6</w:t>
      </w:r>
      <w:r w:rsidR="003506D2">
        <w:rPr>
          <w:rtl/>
        </w:rPr>
        <w:tab/>
      </w:r>
      <w:r w:rsidR="003506D2">
        <w:rPr>
          <w:rtl/>
        </w:rPr>
        <w:br/>
      </w:r>
      <w:r w:rsidRPr="00A839FB">
        <w:rPr>
          <w:b/>
          <w:bCs/>
          <w:rtl/>
        </w:rPr>
        <w:t>صكوك الأمم المتحدة الأخرى المتعلقة بحقوق الإنسان</w:t>
      </w:r>
    </w:p>
    <w:tbl>
      <w:tblPr>
        <w:bidiVisual/>
        <w:tblW w:w="7209" w:type="dxa"/>
        <w:tblInd w:w="1191"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97"/>
        <w:gridCol w:w="3806"/>
        <w:gridCol w:w="1638"/>
        <w:gridCol w:w="1368"/>
      </w:tblGrid>
      <w:tr w:rsidR="00F9570F" w:rsidRPr="00B23D3D" w14:paraId="2E32C051" w14:textId="77777777" w:rsidTr="00F9570F">
        <w:trPr>
          <w:tblHeader/>
        </w:trPr>
        <w:tc>
          <w:tcPr>
            <w:tcW w:w="397" w:type="dxa"/>
            <w:tcBorders>
              <w:top w:val="single" w:sz="4" w:space="0" w:color="auto"/>
              <w:bottom w:val="single" w:sz="12" w:space="0" w:color="auto"/>
            </w:tcBorders>
            <w:shd w:val="clear" w:color="auto" w:fill="auto"/>
            <w:vAlign w:val="bottom"/>
          </w:tcPr>
          <w:p w14:paraId="6C64C609" w14:textId="5D7FAA5C" w:rsidR="005A3825" w:rsidRPr="00B23D3D" w:rsidRDefault="005A3825" w:rsidP="00B23D3D">
            <w:pPr>
              <w:pStyle w:val="SingleTxtGA"/>
              <w:spacing w:before="20" w:after="40" w:line="280" w:lineRule="exact"/>
              <w:ind w:left="57" w:right="57"/>
              <w:rPr>
                <w:i/>
                <w:iCs/>
                <w:sz w:val="18"/>
                <w:szCs w:val="18"/>
                <w:rtl/>
                <w:lang w:val="ar-SA" w:eastAsia="zh-TW"/>
              </w:rPr>
            </w:pPr>
            <w:r w:rsidRPr="00A839FB">
              <w:rPr>
                <w:i/>
                <w:iCs/>
                <w:sz w:val="18"/>
                <w:szCs w:val="18"/>
                <w:rtl/>
              </w:rPr>
              <w:t>الرقم</w:t>
            </w:r>
          </w:p>
        </w:tc>
        <w:tc>
          <w:tcPr>
            <w:tcW w:w="3806" w:type="dxa"/>
            <w:tcBorders>
              <w:top w:val="single" w:sz="4" w:space="0" w:color="auto"/>
              <w:bottom w:val="single" w:sz="12" w:space="0" w:color="auto"/>
            </w:tcBorders>
            <w:shd w:val="clear" w:color="auto" w:fill="auto"/>
            <w:vAlign w:val="bottom"/>
          </w:tcPr>
          <w:p w14:paraId="710E479E" w14:textId="77777777" w:rsidR="005A3825" w:rsidRPr="00B23D3D" w:rsidRDefault="005A3825" w:rsidP="001114F5">
            <w:pPr>
              <w:pStyle w:val="SingleTxtGA"/>
              <w:spacing w:before="20" w:after="40" w:line="280" w:lineRule="exact"/>
              <w:ind w:left="57" w:right="170"/>
              <w:rPr>
                <w:i/>
                <w:iCs/>
                <w:sz w:val="18"/>
                <w:szCs w:val="18"/>
                <w:rtl/>
                <w:lang w:val="ar-SA" w:eastAsia="zh-TW"/>
              </w:rPr>
            </w:pPr>
            <w:r w:rsidRPr="00A839FB">
              <w:rPr>
                <w:i/>
                <w:iCs/>
                <w:sz w:val="18"/>
                <w:szCs w:val="18"/>
                <w:rtl/>
              </w:rPr>
              <w:t>المعاهدة</w:t>
            </w:r>
          </w:p>
        </w:tc>
        <w:tc>
          <w:tcPr>
            <w:tcW w:w="1638" w:type="dxa"/>
            <w:tcBorders>
              <w:top w:val="single" w:sz="4" w:space="0" w:color="auto"/>
              <w:bottom w:val="single" w:sz="12" w:space="0" w:color="auto"/>
            </w:tcBorders>
            <w:shd w:val="clear" w:color="auto" w:fill="auto"/>
            <w:vAlign w:val="bottom"/>
          </w:tcPr>
          <w:p w14:paraId="4BDE7E72" w14:textId="77777777" w:rsidR="005A3825" w:rsidRPr="00B23D3D" w:rsidRDefault="005A3825" w:rsidP="001114F5">
            <w:pPr>
              <w:pStyle w:val="SingleTxtGA"/>
              <w:spacing w:before="20" w:after="40" w:line="280" w:lineRule="exact"/>
              <w:ind w:left="57" w:right="170"/>
              <w:rPr>
                <w:i/>
                <w:iCs/>
                <w:sz w:val="18"/>
                <w:szCs w:val="18"/>
                <w:rtl/>
                <w:lang w:val="ar-SA" w:eastAsia="zh-TW"/>
              </w:rPr>
            </w:pPr>
            <w:r w:rsidRPr="00A839FB">
              <w:rPr>
                <w:i/>
                <w:iCs/>
                <w:sz w:val="18"/>
                <w:szCs w:val="18"/>
                <w:rtl/>
              </w:rPr>
              <w:t>الحالة</w:t>
            </w:r>
          </w:p>
        </w:tc>
        <w:tc>
          <w:tcPr>
            <w:tcW w:w="1368" w:type="dxa"/>
            <w:tcBorders>
              <w:top w:val="single" w:sz="4" w:space="0" w:color="auto"/>
              <w:bottom w:val="single" w:sz="12" w:space="0" w:color="auto"/>
            </w:tcBorders>
            <w:shd w:val="clear" w:color="auto" w:fill="auto"/>
            <w:vAlign w:val="bottom"/>
          </w:tcPr>
          <w:p w14:paraId="3CE81321" w14:textId="39DFA0CE" w:rsidR="005A3825" w:rsidRPr="00A839FB" w:rsidRDefault="005A3825" w:rsidP="001114F5">
            <w:pPr>
              <w:pStyle w:val="SingleTxtGA"/>
              <w:spacing w:before="20" w:after="40" w:line="280" w:lineRule="exact"/>
              <w:ind w:left="57" w:right="57"/>
              <w:rPr>
                <w:i/>
                <w:iCs/>
                <w:sz w:val="18"/>
                <w:szCs w:val="18"/>
                <w:rtl/>
              </w:rPr>
            </w:pPr>
            <w:r w:rsidRPr="00A839FB">
              <w:rPr>
                <w:i/>
                <w:iCs/>
                <w:sz w:val="18"/>
                <w:szCs w:val="18"/>
                <w:rtl/>
              </w:rPr>
              <w:t>التحفظات/الاستثناءات</w:t>
            </w:r>
          </w:p>
        </w:tc>
      </w:tr>
      <w:tr w:rsidR="00F9570F" w:rsidRPr="00B23D3D" w14:paraId="13E4A853" w14:textId="77777777" w:rsidTr="00F9570F">
        <w:tc>
          <w:tcPr>
            <w:tcW w:w="397" w:type="dxa"/>
            <w:shd w:val="clear" w:color="auto" w:fill="auto"/>
          </w:tcPr>
          <w:p w14:paraId="6C08A968" w14:textId="2130A319"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1</w:t>
            </w:r>
            <w:r w:rsidR="001114F5">
              <w:rPr>
                <w:sz w:val="18"/>
                <w:szCs w:val="18"/>
                <w:rtl/>
              </w:rPr>
              <w:t>-</w:t>
            </w:r>
          </w:p>
        </w:tc>
        <w:tc>
          <w:tcPr>
            <w:tcW w:w="3806" w:type="dxa"/>
            <w:shd w:val="clear" w:color="auto" w:fill="auto"/>
          </w:tcPr>
          <w:p w14:paraId="2357EDA6" w14:textId="2EA92D50" w:rsidR="005A3825" w:rsidRPr="00B23D3D" w:rsidRDefault="005A3825" w:rsidP="001114F5">
            <w:pPr>
              <w:pStyle w:val="SingleTxtGA"/>
              <w:spacing w:before="20" w:after="40" w:line="280" w:lineRule="exact"/>
              <w:ind w:left="57" w:right="170"/>
              <w:rPr>
                <w:sz w:val="18"/>
                <w:szCs w:val="18"/>
                <w:rtl/>
                <w:lang w:val="ar-SA" w:eastAsia="zh-TW"/>
              </w:rPr>
            </w:pPr>
            <w:r w:rsidRPr="00B23D3D">
              <w:rPr>
                <w:sz w:val="18"/>
                <w:szCs w:val="18"/>
                <w:rtl/>
              </w:rPr>
              <w:t xml:space="preserve">اتفاقية منع جريمة الإبادة الجماعية والمعاقبة عليها لعام </w:t>
            </w:r>
            <w:r w:rsidR="005F6803" w:rsidRPr="00A839FB">
              <w:rPr>
                <w:sz w:val="18"/>
                <w:szCs w:val="18"/>
                <w:rtl/>
              </w:rPr>
              <w:t>1948</w:t>
            </w:r>
          </w:p>
        </w:tc>
        <w:tc>
          <w:tcPr>
            <w:tcW w:w="1638" w:type="dxa"/>
            <w:shd w:val="clear" w:color="auto" w:fill="auto"/>
          </w:tcPr>
          <w:p w14:paraId="7F44BE4F" w14:textId="4442EA37" w:rsidR="005A3825" w:rsidRPr="00B23D3D" w:rsidRDefault="005A3825" w:rsidP="001114F5">
            <w:pPr>
              <w:pStyle w:val="SingleTxtGA"/>
              <w:spacing w:before="20" w:after="40" w:line="280" w:lineRule="exact"/>
              <w:ind w:left="57" w:right="170"/>
              <w:rPr>
                <w:sz w:val="18"/>
                <w:szCs w:val="18"/>
                <w:rtl/>
                <w:lang w:val="ar-SA" w:eastAsia="zh-TW"/>
              </w:rPr>
            </w:pPr>
            <w:r w:rsidRPr="00B23D3D">
              <w:rPr>
                <w:sz w:val="18"/>
                <w:szCs w:val="18"/>
                <w:rtl/>
              </w:rPr>
              <w:t xml:space="preserve">تم الانضمام إليها في </w:t>
            </w:r>
            <w:r w:rsidR="005F6803" w:rsidRPr="00A839FB">
              <w:rPr>
                <w:sz w:val="18"/>
                <w:szCs w:val="18"/>
                <w:rtl/>
              </w:rPr>
              <w:t>13</w:t>
            </w:r>
            <w:r w:rsidRPr="00B23D3D">
              <w:rPr>
                <w:sz w:val="18"/>
                <w:szCs w:val="18"/>
                <w:rtl/>
              </w:rPr>
              <w:t xml:space="preserve"> أيار/مايو </w:t>
            </w:r>
            <w:r w:rsidR="005F6803" w:rsidRPr="00A839FB">
              <w:rPr>
                <w:sz w:val="18"/>
                <w:szCs w:val="18"/>
                <w:rtl/>
              </w:rPr>
              <w:t>1991</w:t>
            </w:r>
          </w:p>
        </w:tc>
        <w:tc>
          <w:tcPr>
            <w:tcW w:w="1368" w:type="dxa"/>
            <w:shd w:val="clear" w:color="auto" w:fill="auto"/>
          </w:tcPr>
          <w:p w14:paraId="0B45E812" w14:textId="77777777" w:rsidR="005A3825" w:rsidRPr="00B23D3D" w:rsidRDefault="005A3825" w:rsidP="00B23D3D">
            <w:pPr>
              <w:pStyle w:val="SingleTxtGA"/>
              <w:spacing w:before="20" w:after="40" w:line="280" w:lineRule="exact"/>
              <w:ind w:left="57" w:right="57"/>
              <w:rPr>
                <w:sz w:val="18"/>
                <w:szCs w:val="18"/>
                <w:rtl/>
                <w:lang w:val="ar-SA" w:eastAsia="zh-TW"/>
              </w:rPr>
            </w:pPr>
            <w:r w:rsidRPr="00B23D3D">
              <w:rPr>
                <w:sz w:val="18"/>
                <w:szCs w:val="18"/>
                <w:rtl/>
              </w:rPr>
              <w:t>لا يوجد</w:t>
            </w:r>
          </w:p>
        </w:tc>
      </w:tr>
      <w:tr w:rsidR="00F9570F" w:rsidRPr="00B23D3D" w14:paraId="043821D2" w14:textId="77777777" w:rsidTr="00F9570F">
        <w:tc>
          <w:tcPr>
            <w:tcW w:w="397" w:type="dxa"/>
            <w:tcBorders>
              <w:bottom w:val="nil"/>
            </w:tcBorders>
            <w:shd w:val="clear" w:color="auto" w:fill="auto"/>
          </w:tcPr>
          <w:p w14:paraId="461A2AF4" w14:textId="7A2C0F77"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2</w:t>
            </w:r>
            <w:r w:rsidR="001114F5">
              <w:rPr>
                <w:sz w:val="18"/>
                <w:szCs w:val="18"/>
                <w:rtl/>
              </w:rPr>
              <w:t>-</w:t>
            </w:r>
          </w:p>
        </w:tc>
        <w:tc>
          <w:tcPr>
            <w:tcW w:w="3806" w:type="dxa"/>
            <w:tcBorders>
              <w:bottom w:val="nil"/>
            </w:tcBorders>
            <w:shd w:val="clear" w:color="auto" w:fill="auto"/>
          </w:tcPr>
          <w:p w14:paraId="74EEB252" w14:textId="3FCB9A0F" w:rsidR="005A3825" w:rsidRPr="005C659D" w:rsidRDefault="005A3825" w:rsidP="001114F5">
            <w:pPr>
              <w:pStyle w:val="SingleTxtGA"/>
              <w:spacing w:before="20" w:after="40" w:line="280" w:lineRule="exact"/>
              <w:ind w:left="57" w:right="170"/>
              <w:rPr>
                <w:spacing w:val="-3"/>
                <w:sz w:val="18"/>
                <w:szCs w:val="18"/>
                <w:rtl/>
                <w:lang w:val="ar-SA" w:eastAsia="zh-TW"/>
              </w:rPr>
            </w:pPr>
            <w:r w:rsidRPr="005C659D">
              <w:rPr>
                <w:spacing w:val="-3"/>
                <w:sz w:val="18"/>
                <w:szCs w:val="18"/>
                <w:rtl/>
              </w:rPr>
              <w:t xml:space="preserve">الاتفاقية المتعلقة بوضع اللاجئين، </w:t>
            </w:r>
            <w:r w:rsidR="005F6803" w:rsidRPr="00A839FB">
              <w:rPr>
                <w:spacing w:val="-3"/>
                <w:sz w:val="18"/>
                <w:szCs w:val="18"/>
                <w:rtl/>
              </w:rPr>
              <w:t>1951</w:t>
            </w:r>
            <w:r w:rsidRPr="005C659D">
              <w:rPr>
                <w:spacing w:val="-3"/>
                <w:sz w:val="18"/>
                <w:szCs w:val="18"/>
                <w:rtl/>
              </w:rPr>
              <w:t xml:space="preserve">، وبروتوكولها لعام </w:t>
            </w:r>
            <w:r w:rsidR="005F6803" w:rsidRPr="00A839FB">
              <w:rPr>
                <w:spacing w:val="-3"/>
                <w:sz w:val="18"/>
                <w:szCs w:val="18"/>
                <w:rtl/>
              </w:rPr>
              <w:t>1967</w:t>
            </w:r>
          </w:p>
        </w:tc>
        <w:tc>
          <w:tcPr>
            <w:tcW w:w="1638" w:type="dxa"/>
            <w:tcBorders>
              <w:bottom w:val="nil"/>
            </w:tcBorders>
            <w:shd w:val="clear" w:color="auto" w:fill="auto"/>
          </w:tcPr>
          <w:p w14:paraId="043BF246" w14:textId="3CE62641" w:rsidR="005A3825" w:rsidRPr="00B23D3D" w:rsidRDefault="005A3825" w:rsidP="001114F5">
            <w:pPr>
              <w:pStyle w:val="SingleTxtGA"/>
              <w:spacing w:before="20" w:after="40" w:line="280" w:lineRule="exact"/>
              <w:ind w:left="57" w:right="170"/>
              <w:rPr>
                <w:sz w:val="18"/>
                <w:szCs w:val="18"/>
                <w:rtl/>
                <w:lang w:val="ar-SA" w:eastAsia="zh-TW"/>
              </w:rPr>
            </w:pPr>
            <w:r w:rsidRPr="00B23D3D">
              <w:rPr>
                <w:sz w:val="18"/>
                <w:szCs w:val="18"/>
                <w:rtl/>
              </w:rPr>
              <w:t xml:space="preserve">تم الانضمام إليهما في </w:t>
            </w:r>
            <w:r w:rsidR="005F6803" w:rsidRPr="00A839FB">
              <w:rPr>
                <w:sz w:val="18"/>
                <w:szCs w:val="18"/>
                <w:rtl/>
              </w:rPr>
              <w:t>25</w:t>
            </w:r>
            <w:r w:rsidRPr="00B23D3D">
              <w:rPr>
                <w:sz w:val="18"/>
                <w:szCs w:val="18"/>
                <w:rtl/>
              </w:rPr>
              <w:t xml:space="preserve"> آب/أغسطس </w:t>
            </w:r>
            <w:r w:rsidR="005F6803" w:rsidRPr="00A839FB">
              <w:rPr>
                <w:sz w:val="18"/>
                <w:szCs w:val="18"/>
                <w:rtl/>
              </w:rPr>
              <w:t>1981</w:t>
            </w:r>
          </w:p>
        </w:tc>
        <w:tc>
          <w:tcPr>
            <w:tcW w:w="1368" w:type="dxa"/>
            <w:tcBorders>
              <w:bottom w:val="nil"/>
            </w:tcBorders>
            <w:shd w:val="clear" w:color="auto" w:fill="auto"/>
          </w:tcPr>
          <w:p w14:paraId="0ACA0BEC" w14:textId="0D5E064B" w:rsidR="005A3825" w:rsidRPr="00B23D3D" w:rsidRDefault="005A3825" w:rsidP="00B23D3D">
            <w:pPr>
              <w:pStyle w:val="SingleTxtGA"/>
              <w:spacing w:before="20" w:after="40" w:line="280" w:lineRule="exact"/>
              <w:ind w:left="57" w:right="57"/>
              <w:rPr>
                <w:sz w:val="18"/>
                <w:szCs w:val="18"/>
                <w:rtl/>
                <w:lang w:val="ar-SA" w:eastAsia="zh-TW"/>
              </w:rPr>
            </w:pPr>
            <w:r w:rsidRPr="00B23D3D">
              <w:rPr>
                <w:sz w:val="18"/>
                <w:szCs w:val="18"/>
                <w:rtl/>
              </w:rPr>
              <w:t xml:space="preserve">إبداء تحفظات على المواد </w:t>
            </w:r>
            <w:r w:rsidR="005F6803" w:rsidRPr="00A839FB">
              <w:rPr>
                <w:sz w:val="18"/>
                <w:szCs w:val="18"/>
                <w:rtl/>
              </w:rPr>
              <w:t>17</w:t>
            </w:r>
            <w:r w:rsidRPr="00B23D3D">
              <w:rPr>
                <w:sz w:val="18"/>
                <w:szCs w:val="18"/>
                <w:rtl/>
              </w:rPr>
              <w:t xml:space="preserve"> و</w:t>
            </w:r>
            <w:r w:rsidR="005F6803" w:rsidRPr="00A839FB">
              <w:rPr>
                <w:sz w:val="18"/>
                <w:szCs w:val="18"/>
                <w:rtl/>
              </w:rPr>
              <w:t>23</w:t>
            </w:r>
            <w:r w:rsidRPr="00B23D3D">
              <w:rPr>
                <w:sz w:val="18"/>
                <w:szCs w:val="18"/>
                <w:rtl/>
              </w:rPr>
              <w:t xml:space="preserve"> و</w:t>
            </w:r>
            <w:r w:rsidR="005F6803" w:rsidRPr="00A839FB">
              <w:rPr>
                <w:sz w:val="18"/>
                <w:szCs w:val="18"/>
                <w:rtl/>
              </w:rPr>
              <w:t>24</w:t>
            </w:r>
            <w:r w:rsidRPr="00B23D3D">
              <w:rPr>
                <w:sz w:val="18"/>
                <w:szCs w:val="18"/>
                <w:rtl/>
              </w:rPr>
              <w:t xml:space="preserve"> و</w:t>
            </w:r>
            <w:r w:rsidR="005F6803" w:rsidRPr="00A839FB">
              <w:rPr>
                <w:sz w:val="18"/>
                <w:szCs w:val="18"/>
                <w:rtl/>
              </w:rPr>
              <w:t>26</w:t>
            </w:r>
          </w:p>
        </w:tc>
      </w:tr>
      <w:tr w:rsidR="00F9570F" w:rsidRPr="00B23D3D" w14:paraId="21BE0A03" w14:textId="77777777" w:rsidTr="00F9570F">
        <w:tc>
          <w:tcPr>
            <w:tcW w:w="397" w:type="dxa"/>
            <w:tcBorders>
              <w:top w:val="nil"/>
              <w:bottom w:val="nil"/>
            </w:tcBorders>
            <w:shd w:val="clear" w:color="auto" w:fill="auto"/>
          </w:tcPr>
          <w:p w14:paraId="78763AE5" w14:textId="2CAB06BB"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3</w:t>
            </w:r>
            <w:r w:rsidR="001114F5">
              <w:rPr>
                <w:sz w:val="18"/>
                <w:szCs w:val="18"/>
                <w:rtl/>
              </w:rPr>
              <w:t>-</w:t>
            </w:r>
          </w:p>
        </w:tc>
        <w:tc>
          <w:tcPr>
            <w:tcW w:w="3806" w:type="dxa"/>
            <w:tcBorders>
              <w:top w:val="nil"/>
              <w:bottom w:val="nil"/>
            </w:tcBorders>
            <w:shd w:val="clear" w:color="auto" w:fill="auto"/>
          </w:tcPr>
          <w:p w14:paraId="6ABE5993" w14:textId="35BB973F" w:rsidR="005A3825" w:rsidRPr="00B23D3D" w:rsidRDefault="005A3825" w:rsidP="001114F5">
            <w:pPr>
              <w:pStyle w:val="SingleTxtGA"/>
              <w:spacing w:before="20" w:after="40" w:line="280" w:lineRule="exact"/>
              <w:ind w:left="57" w:right="170"/>
              <w:rPr>
                <w:sz w:val="18"/>
                <w:szCs w:val="18"/>
                <w:rtl/>
                <w:lang w:val="ar-SA" w:eastAsia="zh-TW"/>
              </w:rPr>
            </w:pPr>
            <w:r w:rsidRPr="00B23D3D">
              <w:rPr>
                <w:sz w:val="18"/>
                <w:szCs w:val="18"/>
                <w:rtl/>
              </w:rPr>
              <w:t xml:space="preserve">الاتفاقية المتعلقة بوضع الأشخاص عديمي الجنسية، </w:t>
            </w:r>
            <w:r w:rsidR="005F6803" w:rsidRPr="00A839FB">
              <w:rPr>
                <w:sz w:val="18"/>
                <w:szCs w:val="18"/>
                <w:rtl/>
              </w:rPr>
              <w:t>1954</w:t>
            </w:r>
          </w:p>
        </w:tc>
        <w:tc>
          <w:tcPr>
            <w:tcW w:w="1638" w:type="dxa"/>
            <w:tcBorders>
              <w:top w:val="nil"/>
              <w:bottom w:val="nil"/>
            </w:tcBorders>
            <w:shd w:val="clear" w:color="auto" w:fill="auto"/>
          </w:tcPr>
          <w:p w14:paraId="237F5C4F" w14:textId="4C54A190" w:rsidR="005A3825" w:rsidRPr="00B23D3D" w:rsidRDefault="005A3825" w:rsidP="001114F5">
            <w:pPr>
              <w:pStyle w:val="SingleTxtGA"/>
              <w:spacing w:before="20" w:after="40" w:line="280" w:lineRule="exact"/>
              <w:ind w:left="57" w:right="170"/>
              <w:rPr>
                <w:sz w:val="18"/>
                <w:szCs w:val="18"/>
                <w:rtl/>
                <w:lang w:val="ar-SA" w:eastAsia="zh-TW"/>
              </w:rPr>
            </w:pPr>
            <w:r w:rsidRPr="00B23D3D">
              <w:rPr>
                <w:sz w:val="18"/>
                <w:szCs w:val="18"/>
                <w:rtl/>
              </w:rPr>
              <w:t>تم الانضمام إليها في عام</w:t>
            </w:r>
            <w:r w:rsidR="001114F5">
              <w:rPr>
                <w:rFonts w:hint="cs"/>
                <w:sz w:val="18"/>
                <w:szCs w:val="18"/>
                <w:rtl/>
              </w:rPr>
              <w:t> </w:t>
            </w:r>
            <w:r w:rsidR="005F6803" w:rsidRPr="00A839FB">
              <w:rPr>
                <w:sz w:val="18"/>
                <w:szCs w:val="18"/>
                <w:rtl/>
              </w:rPr>
              <w:t>1998</w:t>
            </w:r>
          </w:p>
        </w:tc>
        <w:tc>
          <w:tcPr>
            <w:tcW w:w="1368" w:type="dxa"/>
            <w:tcBorders>
              <w:top w:val="nil"/>
              <w:bottom w:val="nil"/>
            </w:tcBorders>
            <w:shd w:val="clear" w:color="auto" w:fill="auto"/>
          </w:tcPr>
          <w:p w14:paraId="6804F87F" w14:textId="77777777" w:rsidR="005A3825" w:rsidRPr="00B23D3D" w:rsidRDefault="005A3825" w:rsidP="00B23D3D">
            <w:pPr>
              <w:pStyle w:val="SingleTxtGA"/>
              <w:spacing w:before="20" w:after="40" w:line="280" w:lineRule="exact"/>
              <w:ind w:left="57" w:right="57"/>
              <w:rPr>
                <w:sz w:val="18"/>
                <w:szCs w:val="18"/>
                <w:rtl/>
                <w:lang w:val="ar-SA" w:eastAsia="zh-TW"/>
              </w:rPr>
            </w:pPr>
            <w:r w:rsidRPr="00B23D3D">
              <w:rPr>
                <w:sz w:val="18"/>
                <w:szCs w:val="18"/>
                <w:rtl/>
              </w:rPr>
              <w:t>لا يوجد</w:t>
            </w:r>
          </w:p>
        </w:tc>
      </w:tr>
      <w:tr w:rsidR="00F9570F" w:rsidRPr="00B23D3D" w14:paraId="0537E782" w14:textId="77777777" w:rsidTr="00F9570F">
        <w:tc>
          <w:tcPr>
            <w:tcW w:w="397" w:type="dxa"/>
            <w:tcBorders>
              <w:top w:val="nil"/>
            </w:tcBorders>
            <w:shd w:val="clear" w:color="auto" w:fill="auto"/>
          </w:tcPr>
          <w:p w14:paraId="1292E1D2" w14:textId="59465CF0"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4</w:t>
            </w:r>
            <w:r w:rsidR="001114F5">
              <w:rPr>
                <w:sz w:val="18"/>
                <w:szCs w:val="18"/>
                <w:rtl/>
              </w:rPr>
              <w:t>-</w:t>
            </w:r>
          </w:p>
        </w:tc>
        <w:tc>
          <w:tcPr>
            <w:tcW w:w="3806" w:type="dxa"/>
            <w:tcBorders>
              <w:top w:val="nil"/>
            </w:tcBorders>
            <w:shd w:val="clear" w:color="auto" w:fill="auto"/>
          </w:tcPr>
          <w:p w14:paraId="27EDE8C4" w14:textId="1E48C589" w:rsidR="005A3825" w:rsidRPr="00B23D3D" w:rsidRDefault="005A3825" w:rsidP="001114F5">
            <w:pPr>
              <w:pStyle w:val="SingleTxtGA"/>
              <w:spacing w:before="20" w:after="40" w:line="280" w:lineRule="exact"/>
              <w:ind w:left="57" w:right="170"/>
              <w:rPr>
                <w:sz w:val="18"/>
                <w:szCs w:val="18"/>
                <w:rtl/>
                <w:lang w:val="ar-SA" w:eastAsia="zh-TW"/>
              </w:rPr>
            </w:pPr>
            <w:r w:rsidRPr="00B23D3D">
              <w:rPr>
                <w:sz w:val="18"/>
                <w:szCs w:val="18"/>
                <w:rtl/>
              </w:rPr>
              <w:t>اتفاقية الأمم المتحدة لمكافحة الجريمة المنظمة عبر الوطنية لعام</w:t>
            </w:r>
            <w:r w:rsidR="001114F5">
              <w:rPr>
                <w:rFonts w:hint="cs"/>
                <w:sz w:val="18"/>
                <w:szCs w:val="18"/>
                <w:rtl/>
              </w:rPr>
              <w:t> </w:t>
            </w:r>
            <w:r w:rsidR="005F6803" w:rsidRPr="00A839FB">
              <w:rPr>
                <w:sz w:val="18"/>
                <w:szCs w:val="18"/>
                <w:rtl/>
              </w:rPr>
              <w:t>2000</w:t>
            </w:r>
            <w:r w:rsidRPr="00B23D3D">
              <w:rPr>
                <w:sz w:val="18"/>
                <w:szCs w:val="18"/>
                <w:rtl/>
              </w:rPr>
              <w:t xml:space="preserve"> </w:t>
            </w:r>
          </w:p>
        </w:tc>
        <w:tc>
          <w:tcPr>
            <w:tcW w:w="1638" w:type="dxa"/>
            <w:tcBorders>
              <w:top w:val="nil"/>
            </w:tcBorders>
            <w:shd w:val="clear" w:color="auto" w:fill="auto"/>
          </w:tcPr>
          <w:p w14:paraId="6D0778DF" w14:textId="1501EF1F" w:rsidR="005A3825" w:rsidRPr="001114F5" w:rsidRDefault="005A3825" w:rsidP="001114F5">
            <w:pPr>
              <w:pStyle w:val="SingleTxtGA"/>
              <w:spacing w:before="20" w:after="40" w:line="280" w:lineRule="exact"/>
              <w:ind w:left="57" w:right="170"/>
              <w:rPr>
                <w:spacing w:val="-6"/>
                <w:sz w:val="18"/>
                <w:szCs w:val="18"/>
                <w:rtl/>
                <w:lang w:val="ar-SA" w:eastAsia="zh-TW"/>
              </w:rPr>
            </w:pPr>
            <w:r w:rsidRPr="001114F5">
              <w:rPr>
                <w:spacing w:val="-6"/>
                <w:sz w:val="18"/>
                <w:szCs w:val="18"/>
                <w:rtl/>
              </w:rPr>
              <w:t xml:space="preserve">تم التصديق عليها في </w:t>
            </w:r>
            <w:r w:rsidR="005F6803" w:rsidRPr="00A839FB">
              <w:rPr>
                <w:spacing w:val="-6"/>
                <w:sz w:val="18"/>
                <w:szCs w:val="18"/>
                <w:rtl/>
              </w:rPr>
              <w:t>12</w:t>
            </w:r>
            <w:r w:rsidRPr="001114F5">
              <w:rPr>
                <w:spacing w:val="-6"/>
                <w:sz w:val="18"/>
                <w:szCs w:val="18"/>
                <w:rtl/>
              </w:rPr>
              <w:t xml:space="preserve"> كانون الأول/ديسمبر </w:t>
            </w:r>
            <w:r w:rsidR="005F6803" w:rsidRPr="00A839FB">
              <w:rPr>
                <w:spacing w:val="-6"/>
                <w:sz w:val="18"/>
                <w:szCs w:val="18"/>
                <w:rtl/>
              </w:rPr>
              <w:t>2007</w:t>
            </w:r>
          </w:p>
        </w:tc>
        <w:tc>
          <w:tcPr>
            <w:tcW w:w="1368" w:type="dxa"/>
            <w:tcBorders>
              <w:top w:val="nil"/>
            </w:tcBorders>
            <w:shd w:val="clear" w:color="auto" w:fill="auto"/>
          </w:tcPr>
          <w:p w14:paraId="52B502C3" w14:textId="77777777" w:rsidR="005A3825" w:rsidRPr="00B23D3D" w:rsidRDefault="005A3825" w:rsidP="00B23D3D">
            <w:pPr>
              <w:pStyle w:val="SingleTxtGA"/>
              <w:spacing w:before="20" w:after="40" w:line="280" w:lineRule="exact"/>
              <w:ind w:left="57" w:right="57"/>
              <w:rPr>
                <w:sz w:val="18"/>
                <w:szCs w:val="18"/>
                <w:rtl/>
                <w:lang w:val="ar-SA" w:eastAsia="zh-TW"/>
              </w:rPr>
            </w:pPr>
            <w:r w:rsidRPr="00B23D3D">
              <w:rPr>
                <w:sz w:val="18"/>
                <w:szCs w:val="18"/>
                <w:rtl/>
              </w:rPr>
              <w:t>لا يوجد</w:t>
            </w:r>
          </w:p>
        </w:tc>
      </w:tr>
      <w:tr w:rsidR="00F9570F" w:rsidRPr="00B23D3D" w14:paraId="379F8A57" w14:textId="77777777" w:rsidTr="00F9570F">
        <w:tc>
          <w:tcPr>
            <w:tcW w:w="397" w:type="dxa"/>
            <w:shd w:val="clear" w:color="auto" w:fill="auto"/>
          </w:tcPr>
          <w:p w14:paraId="4CB91295" w14:textId="6A6CD688"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5</w:t>
            </w:r>
            <w:r w:rsidR="001114F5">
              <w:rPr>
                <w:sz w:val="18"/>
                <w:szCs w:val="18"/>
                <w:rtl/>
              </w:rPr>
              <w:t>-</w:t>
            </w:r>
          </w:p>
        </w:tc>
        <w:tc>
          <w:tcPr>
            <w:tcW w:w="3806" w:type="dxa"/>
            <w:shd w:val="clear" w:color="auto" w:fill="auto"/>
          </w:tcPr>
          <w:p w14:paraId="730ACC58" w14:textId="77777777" w:rsidR="005A3825" w:rsidRPr="00B23D3D" w:rsidRDefault="005A3825" w:rsidP="001114F5">
            <w:pPr>
              <w:pStyle w:val="SingleTxtGA"/>
              <w:spacing w:before="20" w:after="40" w:line="280" w:lineRule="exact"/>
              <w:ind w:left="57" w:right="170"/>
              <w:rPr>
                <w:sz w:val="18"/>
                <w:szCs w:val="18"/>
                <w:rtl/>
                <w:lang w:val="ar-SA" w:eastAsia="zh-TW"/>
              </w:rPr>
            </w:pPr>
            <w:r w:rsidRPr="00B23D3D">
              <w:rPr>
                <w:sz w:val="18"/>
                <w:szCs w:val="18"/>
                <w:rtl/>
              </w:rPr>
              <w:t>بروتوكول منع وقمع ومعاقبة الاتجار بالأشخاص، وبخاصة النساء والأطفال، المكمل لاتفاقية الأمم المتحدة لمكافحة الجريمة المنظمة عبر الوطنية</w:t>
            </w:r>
          </w:p>
        </w:tc>
        <w:tc>
          <w:tcPr>
            <w:tcW w:w="1638" w:type="dxa"/>
            <w:shd w:val="clear" w:color="auto" w:fill="auto"/>
          </w:tcPr>
          <w:p w14:paraId="004E5398" w14:textId="1F5A5714" w:rsidR="005A3825" w:rsidRPr="001114F5" w:rsidRDefault="005A3825" w:rsidP="001114F5">
            <w:pPr>
              <w:pStyle w:val="SingleTxtGA"/>
              <w:spacing w:before="20" w:after="40" w:line="280" w:lineRule="exact"/>
              <w:ind w:left="57" w:right="170"/>
              <w:rPr>
                <w:spacing w:val="-6"/>
                <w:sz w:val="18"/>
                <w:szCs w:val="18"/>
                <w:rtl/>
                <w:lang w:val="ar-SA" w:eastAsia="zh-TW"/>
              </w:rPr>
            </w:pPr>
            <w:r w:rsidRPr="001114F5">
              <w:rPr>
                <w:spacing w:val="-6"/>
                <w:sz w:val="18"/>
                <w:szCs w:val="18"/>
                <w:rtl/>
              </w:rPr>
              <w:t xml:space="preserve">تم الانضمام إليه في </w:t>
            </w:r>
            <w:r w:rsidR="005F6803" w:rsidRPr="00A839FB">
              <w:rPr>
                <w:spacing w:val="-6"/>
                <w:sz w:val="18"/>
                <w:szCs w:val="18"/>
                <w:rtl/>
              </w:rPr>
              <w:t>13</w:t>
            </w:r>
            <w:r w:rsidRPr="001114F5">
              <w:rPr>
                <w:spacing w:val="-6"/>
                <w:sz w:val="18"/>
                <w:szCs w:val="18"/>
                <w:rtl/>
              </w:rPr>
              <w:t xml:space="preserve"> كانون الأول/ديسمبر </w:t>
            </w:r>
            <w:r w:rsidR="005F6803" w:rsidRPr="00A839FB">
              <w:rPr>
                <w:spacing w:val="-6"/>
                <w:sz w:val="18"/>
                <w:szCs w:val="18"/>
                <w:rtl/>
              </w:rPr>
              <w:t>2013</w:t>
            </w:r>
          </w:p>
        </w:tc>
        <w:tc>
          <w:tcPr>
            <w:tcW w:w="1368" w:type="dxa"/>
            <w:shd w:val="clear" w:color="auto" w:fill="auto"/>
          </w:tcPr>
          <w:p w14:paraId="57E99900" w14:textId="77777777" w:rsidR="005A3825" w:rsidRPr="00B23D3D" w:rsidRDefault="005A3825" w:rsidP="00B23D3D">
            <w:pPr>
              <w:pStyle w:val="SingleTxtGA"/>
              <w:spacing w:before="20" w:after="40" w:line="280" w:lineRule="exact"/>
              <w:ind w:left="57" w:right="57"/>
              <w:rPr>
                <w:sz w:val="18"/>
                <w:szCs w:val="18"/>
                <w:rtl/>
                <w:lang w:val="ar-SA" w:eastAsia="zh-TW"/>
              </w:rPr>
            </w:pPr>
            <w:r w:rsidRPr="00B23D3D">
              <w:rPr>
                <w:sz w:val="18"/>
                <w:szCs w:val="18"/>
                <w:rtl/>
              </w:rPr>
              <w:t>لا يوجد</w:t>
            </w:r>
          </w:p>
        </w:tc>
      </w:tr>
      <w:tr w:rsidR="00F9570F" w:rsidRPr="00B23D3D" w14:paraId="21B8E790" w14:textId="77777777" w:rsidTr="00F9570F">
        <w:tc>
          <w:tcPr>
            <w:tcW w:w="397" w:type="dxa"/>
            <w:shd w:val="clear" w:color="auto" w:fill="auto"/>
          </w:tcPr>
          <w:p w14:paraId="7E8AFEB3" w14:textId="79202EC3"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6</w:t>
            </w:r>
            <w:r w:rsidR="001114F5">
              <w:rPr>
                <w:sz w:val="18"/>
                <w:szCs w:val="18"/>
                <w:rtl/>
              </w:rPr>
              <w:t>-</w:t>
            </w:r>
          </w:p>
        </w:tc>
        <w:tc>
          <w:tcPr>
            <w:tcW w:w="3806" w:type="dxa"/>
            <w:shd w:val="clear" w:color="auto" w:fill="auto"/>
          </w:tcPr>
          <w:p w14:paraId="355A03BA" w14:textId="77777777" w:rsidR="005A3825" w:rsidRPr="00B23D3D" w:rsidRDefault="005A3825" w:rsidP="001114F5">
            <w:pPr>
              <w:pStyle w:val="SingleTxtGA"/>
              <w:spacing w:before="20" w:after="40" w:line="280" w:lineRule="exact"/>
              <w:ind w:left="57" w:right="170"/>
              <w:rPr>
                <w:sz w:val="18"/>
                <w:szCs w:val="18"/>
                <w:rtl/>
                <w:lang w:val="ar-SA" w:eastAsia="zh-TW"/>
              </w:rPr>
            </w:pPr>
            <w:r w:rsidRPr="00B23D3D">
              <w:rPr>
                <w:sz w:val="18"/>
                <w:szCs w:val="18"/>
                <w:rtl/>
              </w:rPr>
              <w:t xml:space="preserve">معاهدة مراكش لتيسير النفاذ إلى المصنفات المنشورة لفائدة الأشخاص المكفوفين أو معاقي البصر أو ذوي إعاقات أخرى في قراءة المطبوعات </w:t>
            </w:r>
          </w:p>
        </w:tc>
        <w:tc>
          <w:tcPr>
            <w:tcW w:w="1638" w:type="dxa"/>
            <w:shd w:val="clear" w:color="auto" w:fill="auto"/>
          </w:tcPr>
          <w:p w14:paraId="594DC339" w14:textId="6CE2009D" w:rsidR="005A3825" w:rsidRPr="001114F5" w:rsidRDefault="005A3825" w:rsidP="001114F5">
            <w:pPr>
              <w:pStyle w:val="SingleTxtGA"/>
              <w:spacing w:before="20" w:after="40" w:line="280" w:lineRule="exact"/>
              <w:ind w:left="57" w:right="170"/>
              <w:rPr>
                <w:spacing w:val="-6"/>
                <w:sz w:val="18"/>
                <w:szCs w:val="18"/>
                <w:rtl/>
                <w:lang w:val="ar-SA" w:eastAsia="zh-TW"/>
              </w:rPr>
            </w:pPr>
            <w:r w:rsidRPr="001114F5">
              <w:rPr>
                <w:spacing w:val="-6"/>
                <w:sz w:val="18"/>
                <w:szCs w:val="18"/>
                <w:rtl/>
              </w:rPr>
              <w:t xml:space="preserve">تم الانضمام إليها في تشرين الأول/أكتوبر </w:t>
            </w:r>
            <w:r w:rsidR="005F6803" w:rsidRPr="00A839FB">
              <w:rPr>
                <w:spacing w:val="-6"/>
                <w:sz w:val="18"/>
                <w:szCs w:val="18"/>
                <w:rtl/>
              </w:rPr>
              <w:t>2018</w:t>
            </w:r>
          </w:p>
        </w:tc>
        <w:tc>
          <w:tcPr>
            <w:tcW w:w="1368" w:type="dxa"/>
            <w:shd w:val="clear" w:color="auto" w:fill="auto"/>
          </w:tcPr>
          <w:p w14:paraId="17473495" w14:textId="77777777" w:rsidR="005A3825" w:rsidRPr="00B23D3D" w:rsidRDefault="005A3825" w:rsidP="00B23D3D">
            <w:pPr>
              <w:pStyle w:val="SingleTxtGA"/>
              <w:spacing w:before="20" w:after="40" w:line="280" w:lineRule="exact"/>
              <w:ind w:left="57" w:right="57"/>
              <w:rPr>
                <w:sz w:val="18"/>
                <w:szCs w:val="18"/>
                <w:rtl/>
                <w:lang w:val="ar-SA" w:eastAsia="zh-TW"/>
              </w:rPr>
            </w:pPr>
            <w:r w:rsidRPr="00B23D3D">
              <w:rPr>
                <w:sz w:val="18"/>
                <w:szCs w:val="18"/>
                <w:rtl/>
              </w:rPr>
              <w:t>لا يوجد</w:t>
            </w:r>
          </w:p>
        </w:tc>
      </w:tr>
      <w:tr w:rsidR="00F9570F" w:rsidRPr="00B23D3D" w14:paraId="1B5BCA8E" w14:textId="77777777" w:rsidTr="00F9570F">
        <w:tc>
          <w:tcPr>
            <w:tcW w:w="397" w:type="dxa"/>
            <w:shd w:val="clear" w:color="auto" w:fill="auto"/>
          </w:tcPr>
          <w:p w14:paraId="4D9831F7" w14:textId="6A495F6F"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7</w:t>
            </w:r>
            <w:r w:rsidR="001114F5">
              <w:rPr>
                <w:sz w:val="18"/>
                <w:szCs w:val="18"/>
                <w:rtl/>
              </w:rPr>
              <w:t>-</w:t>
            </w:r>
          </w:p>
        </w:tc>
        <w:tc>
          <w:tcPr>
            <w:tcW w:w="3806" w:type="dxa"/>
            <w:shd w:val="clear" w:color="auto" w:fill="auto"/>
          </w:tcPr>
          <w:p w14:paraId="62C1A27A" w14:textId="3E6A6FF7" w:rsidR="005A3825" w:rsidRPr="00B23D3D" w:rsidRDefault="005A3825" w:rsidP="001114F5">
            <w:pPr>
              <w:pStyle w:val="SingleTxtGA"/>
              <w:spacing w:before="20" w:after="40" w:line="280" w:lineRule="exact"/>
              <w:ind w:left="57" w:right="170"/>
              <w:rPr>
                <w:sz w:val="18"/>
                <w:szCs w:val="18"/>
                <w:rtl/>
                <w:lang w:val="ar-SA" w:eastAsia="zh-TW"/>
              </w:rPr>
            </w:pPr>
            <w:r w:rsidRPr="00B23D3D">
              <w:rPr>
                <w:sz w:val="18"/>
                <w:szCs w:val="18"/>
                <w:rtl/>
              </w:rPr>
              <w:t>إعلان بيجين (</w:t>
            </w:r>
            <w:r w:rsidR="005F6803" w:rsidRPr="00A839FB">
              <w:rPr>
                <w:sz w:val="18"/>
                <w:szCs w:val="18"/>
                <w:rtl/>
              </w:rPr>
              <w:t>1995</w:t>
            </w:r>
            <w:r w:rsidRPr="00B23D3D">
              <w:rPr>
                <w:sz w:val="18"/>
                <w:szCs w:val="18"/>
                <w:rtl/>
              </w:rPr>
              <w:t>)</w:t>
            </w:r>
          </w:p>
        </w:tc>
        <w:tc>
          <w:tcPr>
            <w:tcW w:w="1638" w:type="dxa"/>
            <w:shd w:val="clear" w:color="auto" w:fill="auto"/>
          </w:tcPr>
          <w:p w14:paraId="398302AE" w14:textId="4D370FDB" w:rsidR="005A3825" w:rsidRPr="00B23D3D" w:rsidRDefault="005A3825" w:rsidP="001114F5">
            <w:pPr>
              <w:pStyle w:val="SingleTxtGA"/>
              <w:spacing w:before="20" w:after="40" w:line="280" w:lineRule="exact"/>
              <w:ind w:left="57" w:right="170"/>
              <w:rPr>
                <w:sz w:val="18"/>
                <w:szCs w:val="18"/>
                <w:rtl/>
                <w:lang w:val="ar-SA" w:eastAsia="zh-TW"/>
              </w:rPr>
            </w:pPr>
            <w:r w:rsidRPr="00B23D3D">
              <w:rPr>
                <w:sz w:val="18"/>
                <w:szCs w:val="18"/>
                <w:rtl/>
              </w:rPr>
              <w:t xml:space="preserve">اعتُمدت في </w:t>
            </w:r>
            <w:r w:rsidR="005F6803" w:rsidRPr="00A839FB">
              <w:rPr>
                <w:sz w:val="18"/>
                <w:szCs w:val="18"/>
                <w:rtl/>
              </w:rPr>
              <w:t>15</w:t>
            </w:r>
            <w:r w:rsidRPr="00B23D3D">
              <w:rPr>
                <w:sz w:val="18"/>
                <w:szCs w:val="18"/>
                <w:rtl/>
              </w:rPr>
              <w:t xml:space="preserve"> أيلول/</w:t>
            </w:r>
            <w:r w:rsidR="00F9570F">
              <w:rPr>
                <w:rFonts w:hint="cs"/>
                <w:sz w:val="18"/>
                <w:szCs w:val="18"/>
                <w:rtl/>
              </w:rPr>
              <w:t xml:space="preserve"> </w:t>
            </w:r>
            <w:r w:rsidRPr="00B23D3D">
              <w:rPr>
                <w:sz w:val="18"/>
                <w:szCs w:val="18"/>
                <w:rtl/>
              </w:rPr>
              <w:t xml:space="preserve">سبتمبر </w:t>
            </w:r>
            <w:r w:rsidR="005F6803" w:rsidRPr="00A839FB">
              <w:rPr>
                <w:sz w:val="18"/>
                <w:szCs w:val="18"/>
                <w:rtl/>
              </w:rPr>
              <w:t>1995</w:t>
            </w:r>
          </w:p>
        </w:tc>
        <w:tc>
          <w:tcPr>
            <w:tcW w:w="1368" w:type="dxa"/>
            <w:shd w:val="clear" w:color="auto" w:fill="auto"/>
          </w:tcPr>
          <w:p w14:paraId="720A9750" w14:textId="77777777" w:rsidR="005A3825" w:rsidRPr="00B23D3D" w:rsidRDefault="005A3825" w:rsidP="00B23D3D">
            <w:pPr>
              <w:pStyle w:val="SingleTxtGA"/>
              <w:spacing w:before="20" w:after="40" w:line="280" w:lineRule="exact"/>
              <w:ind w:left="57" w:right="57"/>
              <w:rPr>
                <w:sz w:val="18"/>
                <w:szCs w:val="18"/>
                <w:rtl/>
                <w:lang w:val="ar-SA" w:eastAsia="zh-TW"/>
              </w:rPr>
            </w:pPr>
            <w:r w:rsidRPr="00B23D3D">
              <w:rPr>
                <w:sz w:val="18"/>
                <w:szCs w:val="18"/>
                <w:rtl/>
              </w:rPr>
              <w:t>لا يوجد</w:t>
            </w:r>
          </w:p>
        </w:tc>
      </w:tr>
    </w:tbl>
    <w:p w14:paraId="7A01DC45" w14:textId="58A9F672" w:rsidR="005A3825" w:rsidRPr="00A839FB" w:rsidRDefault="005A3825" w:rsidP="001114F5">
      <w:pPr>
        <w:pStyle w:val="SingleTxtGA"/>
        <w:keepNext/>
        <w:keepLines/>
        <w:spacing w:before="240"/>
        <w:rPr>
          <w:b/>
          <w:bCs/>
          <w:rtl/>
        </w:rPr>
      </w:pPr>
      <w:r w:rsidRPr="003506D2">
        <w:rPr>
          <w:rtl/>
        </w:rPr>
        <w:lastRenderedPageBreak/>
        <w:t xml:space="preserve">الجدول </w:t>
      </w:r>
      <w:r w:rsidR="005F6803" w:rsidRPr="00A839FB">
        <w:rPr>
          <w:rtl/>
        </w:rPr>
        <w:t>7</w:t>
      </w:r>
      <w:r w:rsidR="003506D2">
        <w:rPr>
          <w:rtl/>
        </w:rPr>
        <w:tab/>
      </w:r>
      <w:r w:rsidR="003506D2">
        <w:rPr>
          <w:rtl/>
        </w:rPr>
        <w:br/>
      </w:r>
      <w:r w:rsidRPr="00A839FB">
        <w:rPr>
          <w:b/>
          <w:bCs/>
          <w:rtl/>
        </w:rPr>
        <w:t xml:space="preserve">التصديق على اتفاقيات منظمة العمل الدولية </w:t>
      </w:r>
    </w:p>
    <w:tbl>
      <w:tblPr>
        <w:bidiVisual/>
        <w:tblW w:w="7221" w:type="dxa"/>
        <w:tblInd w:w="1191"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32"/>
        <w:gridCol w:w="3643"/>
        <w:gridCol w:w="1792"/>
        <w:gridCol w:w="1354"/>
      </w:tblGrid>
      <w:tr w:rsidR="00F9570F" w:rsidRPr="00B23D3D" w14:paraId="2923B9B5" w14:textId="77777777" w:rsidTr="00F9570F">
        <w:trPr>
          <w:tblHeader/>
        </w:trPr>
        <w:tc>
          <w:tcPr>
            <w:tcW w:w="432" w:type="dxa"/>
            <w:tcBorders>
              <w:top w:val="single" w:sz="4" w:space="0" w:color="auto"/>
              <w:bottom w:val="single" w:sz="12" w:space="0" w:color="auto"/>
            </w:tcBorders>
            <w:shd w:val="clear" w:color="auto" w:fill="auto"/>
            <w:vAlign w:val="bottom"/>
          </w:tcPr>
          <w:p w14:paraId="346C3FD3" w14:textId="77777777" w:rsidR="005A3825" w:rsidRPr="00B23D3D" w:rsidRDefault="005A3825" w:rsidP="00B23D3D">
            <w:pPr>
              <w:pStyle w:val="SingleTxtGA"/>
              <w:spacing w:before="20" w:after="40" w:line="280" w:lineRule="exact"/>
              <w:ind w:left="57" w:right="57"/>
              <w:rPr>
                <w:i/>
                <w:iCs/>
                <w:sz w:val="18"/>
                <w:szCs w:val="18"/>
                <w:rtl/>
                <w:lang w:val="ar-SA" w:eastAsia="zh-TW"/>
              </w:rPr>
            </w:pPr>
            <w:r w:rsidRPr="00A839FB">
              <w:rPr>
                <w:i/>
                <w:iCs/>
                <w:sz w:val="18"/>
                <w:szCs w:val="18"/>
                <w:rtl/>
              </w:rPr>
              <w:t>الرقم</w:t>
            </w:r>
          </w:p>
        </w:tc>
        <w:tc>
          <w:tcPr>
            <w:tcW w:w="3643" w:type="dxa"/>
            <w:tcBorders>
              <w:top w:val="single" w:sz="4" w:space="0" w:color="auto"/>
              <w:bottom w:val="single" w:sz="12" w:space="0" w:color="auto"/>
            </w:tcBorders>
            <w:shd w:val="clear" w:color="auto" w:fill="auto"/>
            <w:vAlign w:val="bottom"/>
          </w:tcPr>
          <w:p w14:paraId="37D945C3" w14:textId="77777777" w:rsidR="005A3825" w:rsidRPr="00B23D3D" w:rsidRDefault="005A3825" w:rsidP="001114F5">
            <w:pPr>
              <w:pStyle w:val="SingleTxtGA"/>
              <w:spacing w:before="20" w:after="40" w:line="280" w:lineRule="exact"/>
              <w:ind w:left="57" w:right="170"/>
              <w:rPr>
                <w:i/>
                <w:iCs/>
                <w:sz w:val="18"/>
                <w:szCs w:val="18"/>
                <w:rtl/>
                <w:lang w:val="ar-SA" w:eastAsia="zh-TW"/>
              </w:rPr>
            </w:pPr>
            <w:r w:rsidRPr="00A839FB">
              <w:rPr>
                <w:i/>
                <w:iCs/>
                <w:sz w:val="18"/>
                <w:szCs w:val="18"/>
                <w:rtl/>
              </w:rPr>
              <w:t>المعاهدة</w:t>
            </w:r>
          </w:p>
        </w:tc>
        <w:tc>
          <w:tcPr>
            <w:tcW w:w="1792" w:type="dxa"/>
            <w:tcBorders>
              <w:top w:val="single" w:sz="4" w:space="0" w:color="auto"/>
              <w:bottom w:val="single" w:sz="12" w:space="0" w:color="auto"/>
            </w:tcBorders>
            <w:shd w:val="clear" w:color="auto" w:fill="auto"/>
            <w:vAlign w:val="bottom"/>
          </w:tcPr>
          <w:p w14:paraId="255627F4" w14:textId="77777777" w:rsidR="005A3825" w:rsidRPr="00B23D3D" w:rsidRDefault="005A3825" w:rsidP="001114F5">
            <w:pPr>
              <w:pStyle w:val="SingleTxtGA"/>
              <w:spacing w:before="20" w:after="40" w:line="280" w:lineRule="exact"/>
              <w:ind w:left="57" w:right="170"/>
              <w:rPr>
                <w:i/>
                <w:iCs/>
                <w:sz w:val="18"/>
                <w:szCs w:val="18"/>
                <w:rtl/>
                <w:lang w:val="ar-SA" w:eastAsia="zh-TW"/>
              </w:rPr>
            </w:pPr>
            <w:r w:rsidRPr="00A839FB">
              <w:rPr>
                <w:i/>
                <w:iCs/>
                <w:sz w:val="18"/>
                <w:szCs w:val="18"/>
                <w:rtl/>
              </w:rPr>
              <w:t>الحالة</w:t>
            </w:r>
          </w:p>
        </w:tc>
        <w:tc>
          <w:tcPr>
            <w:tcW w:w="1354" w:type="dxa"/>
            <w:tcBorders>
              <w:top w:val="single" w:sz="4" w:space="0" w:color="auto"/>
              <w:bottom w:val="single" w:sz="12" w:space="0" w:color="auto"/>
            </w:tcBorders>
            <w:shd w:val="clear" w:color="auto" w:fill="auto"/>
            <w:vAlign w:val="bottom"/>
          </w:tcPr>
          <w:p w14:paraId="514D9A42" w14:textId="68CEE5A5" w:rsidR="005A3825" w:rsidRPr="00A839FB" w:rsidRDefault="005A3825" w:rsidP="001114F5">
            <w:pPr>
              <w:pStyle w:val="SingleTxtGA"/>
              <w:spacing w:before="20" w:after="40" w:line="280" w:lineRule="exact"/>
              <w:ind w:left="57" w:right="57"/>
              <w:rPr>
                <w:i/>
                <w:iCs/>
                <w:sz w:val="18"/>
                <w:szCs w:val="18"/>
                <w:rtl/>
                <w:lang w:val="ar-SA" w:eastAsia="zh-TW"/>
              </w:rPr>
            </w:pPr>
            <w:r w:rsidRPr="00A839FB">
              <w:rPr>
                <w:i/>
                <w:iCs/>
                <w:sz w:val="18"/>
                <w:szCs w:val="18"/>
                <w:rtl/>
              </w:rPr>
              <w:t>التحفظات/الاستثناءات</w:t>
            </w:r>
          </w:p>
        </w:tc>
      </w:tr>
      <w:tr w:rsidR="00F9570F" w:rsidRPr="00B23D3D" w14:paraId="0E4BB539" w14:textId="77777777" w:rsidTr="00F9570F">
        <w:tc>
          <w:tcPr>
            <w:tcW w:w="432" w:type="dxa"/>
            <w:tcBorders>
              <w:top w:val="single" w:sz="12" w:space="0" w:color="auto"/>
              <w:bottom w:val="nil"/>
            </w:tcBorders>
            <w:shd w:val="clear" w:color="auto" w:fill="auto"/>
          </w:tcPr>
          <w:p w14:paraId="5A982586" w14:textId="56FDC843"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1</w:t>
            </w:r>
            <w:r w:rsidR="001114F5">
              <w:rPr>
                <w:sz w:val="18"/>
                <w:szCs w:val="18"/>
                <w:rtl/>
              </w:rPr>
              <w:t>-</w:t>
            </w:r>
          </w:p>
        </w:tc>
        <w:tc>
          <w:tcPr>
            <w:tcW w:w="3643" w:type="dxa"/>
            <w:tcBorders>
              <w:top w:val="single" w:sz="12" w:space="0" w:color="auto"/>
              <w:bottom w:val="nil"/>
            </w:tcBorders>
            <w:shd w:val="clear" w:color="auto" w:fill="auto"/>
          </w:tcPr>
          <w:p w14:paraId="19E47E8B" w14:textId="1032E9BC" w:rsidR="005A3825" w:rsidRPr="00B23D3D" w:rsidRDefault="005A3825" w:rsidP="001114F5">
            <w:pPr>
              <w:pStyle w:val="SingleTxtGA"/>
              <w:spacing w:before="20" w:after="40" w:line="280" w:lineRule="exact"/>
              <w:ind w:left="57" w:right="170"/>
              <w:rPr>
                <w:sz w:val="18"/>
                <w:szCs w:val="18"/>
                <w:rtl/>
                <w:lang w:val="ar-SA" w:eastAsia="zh-TW"/>
              </w:rPr>
            </w:pPr>
            <w:r w:rsidRPr="00B23D3D">
              <w:rPr>
                <w:sz w:val="18"/>
                <w:szCs w:val="18"/>
                <w:rtl/>
              </w:rPr>
              <w:t xml:space="preserve">اتفاقية الراحة الأسبوعية (الصناعة)، رقم </w:t>
            </w:r>
            <w:r w:rsidR="005F6803" w:rsidRPr="00A839FB">
              <w:rPr>
                <w:sz w:val="18"/>
                <w:szCs w:val="18"/>
                <w:rtl/>
              </w:rPr>
              <w:t>14</w:t>
            </w:r>
            <w:r w:rsidR="00F1395E">
              <w:rPr>
                <w:rFonts w:hint="cs"/>
                <w:sz w:val="18"/>
                <w:szCs w:val="18"/>
                <w:rtl/>
              </w:rPr>
              <w:t>،</w:t>
            </w:r>
            <w:r w:rsidRPr="00B23D3D">
              <w:rPr>
                <w:sz w:val="18"/>
                <w:szCs w:val="18"/>
                <w:rtl/>
              </w:rPr>
              <w:t xml:space="preserve"> </w:t>
            </w:r>
            <w:r w:rsidR="005F6803" w:rsidRPr="00A839FB">
              <w:rPr>
                <w:sz w:val="18"/>
                <w:szCs w:val="18"/>
                <w:rtl/>
              </w:rPr>
              <w:t>1921</w:t>
            </w:r>
          </w:p>
        </w:tc>
        <w:tc>
          <w:tcPr>
            <w:tcW w:w="1792" w:type="dxa"/>
            <w:tcBorders>
              <w:top w:val="single" w:sz="12" w:space="0" w:color="auto"/>
              <w:bottom w:val="nil"/>
            </w:tcBorders>
            <w:shd w:val="clear" w:color="auto" w:fill="auto"/>
          </w:tcPr>
          <w:p w14:paraId="6DD74D72" w14:textId="73C765D9" w:rsidR="005A3825" w:rsidRPr="00B23D3D" w:rsidRDefault="005A3825" w:rsidP="001114F5">
            <w:pPr>
              <w:pStyle w:val="SingleTxtGA"/>
              <w:spacing w:before="20" w:after="40" w:line="280" w:lineRule="exact"/>
              <w:ind w:left="57" w:right="170"/>
              <w:rPr>
                <w:sz w:val="18"/>
                <w:szCs w:val="18"/>
                <w:rtl/>
                <w:lang w:val="ar-SA" w:eastAsia="zh-TW"/>
              </w:rPr>
            </w:pPr>
            <w:r w:rsidRPr="00B23D3D">
              <w:rPr>
                <w:sz w:val="18"/>
                <w:szCs w:val="18"/>
                <w:rtl/>
              </w:rPr>
              <w:t xml:space="preserve">تم التصديق عليها في </w:t>
            </w:r>
            <w:r w:rsidR="005F6803" w:rsidRPr="00A839FB">
              <w:rPr>
                <w:sz w:val="18"/>
                <w:szCs w:val="18"/>
                <w:rtl/>
              </w:rPr>
              <w:t>6</w:t>
            </w:r>
            <w:r w:rsidRPr="00B23D3D">
              <w:rPr>
                <w:sz w:val="18"/>
                <w:szCs w:val="18"/>
                <w:rtl/>
              </w:rPr>
              <w:t xml:space="preserve"> حزيران/يونيه </w:t>
            </w:r>
            <w:r w:rsidR="005F6803" w:rsidRPr="00A839FB">
              <w:rPr>
                <w:sz w:val="18"/>
                <w:szCs w:val="18"/>
                <w:rtl/>
              </w:rPr>
              <w:t>1980</w:t>
            </w:r>
          </w:p>
        </w:tc>
        <w:tc>
          <w:tcPr>
            <w:tcW w:w="1354" w:type="dxa"/>
            <w:tcBorders>
              <w:top w:val="single" w:sz="12" w:space="0" w:color="auto"/>
              <w:bottom w:val="nil"/>
            </w:tcBorders>
            <w:shd w:val="clear" w:color="auto" w:fill="auto"/>
          </w:tcPr>
          <w:p w14:paraId="77C2FC08" w14:textId="3C0C5C87" w:rsidR="005A3825" w:rsidRPr="00B23D3D" w:rsidRDefault="001114F5" w:rsidP="00B23D3D">
            <w:pPr>
              <w:pStyle w:val="SingleTxtGA"/>
              <w:spacing w:before="20" w:after="40" w:line="280" w:lineRule="exact"/>
              <w:ind w:left="57" w:right="57"/>
              <w:rPr>
                <w:sz w:val="18"/>
                <w:szCs w:val="18"/>
              </w:rPr>
            </w:pPr>
            <w:r>
              <w:rPr>
                <w:sz w:val="18"/>
                <w:szCs w:val="18"/>
                <w:rtl/>
              </w:rPr>
              <w:t>-</w:t>
            </w:r>
          </w:p>
        </w:tc>
      </w:tr>
      <w:tr w:rsidR="00F9570F" w:rsidRPr="00B23D3D" w14:paraId="6CC2C9A5" w14:textId="77777777" w:rsidTr="00F9570F">
        <w:tc>
          <w:tcPr>
            <w:tcW w:w="432" w:type="dxa"/>
            <w:tcBorders>
              <w:top w:val="nil"/>
            </w:tcBorders>
            <w:shd w:val="clear" w:color="auto" w:fill="auto"/>
          </w:tcPr>
          <w:p w14:paraId="0973F7FE" w14:textId="3C7F5847"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2</w:t>
            </w:r>
            <w:r w:rsidR="001114F5">
              <w:rPr>
                <w:sz w:val="18"/>
                <w:szCs w:val="18"/>
                <w:rtl/>
              </w:rPr>
              <w:t>-</w:t>
            </w:r>
          </w:p>
        </w:tc>
        <w:tc>
          <w:tcPr>
            <w:tcW w:w="3643" w:type="dxa"/>
            <w:tcBorders>
              <w:top w:val="nil"/>
            </w:tcBorders>
            <w:shd w:val="clear" w:color="auto" w:fill="auto"/>
          </w:tcPr>
          <w:p w14:paraId="40FD8C29" w14:textId="0247BCC1" w:rsidR="005A3825" w:rsidRPr="00B23D3D" w:rsidRDefault="005A3825" w:rsidP="001114F5">
            <w:pPr>
              <w:pStyle w:val="SingleTxtGA"/>
              <w:spacing w:before="20" w:after="40" w:line="280" w:lineRule="exact"/>
              <w:ind w:left="57" w:right="170"/>
              <w:rPr>
                <w:sz w:val="18"/>
                <w:szCs w:val="18"/>
                <w:rtl/>
                <w:lang w:val="ar-SA" w:eastAsia="zh-TW"/>
              </w:rPr>
            </w:pPr>
            <w:r w:rsidRPr="00B23D3D">
              <w:rPr>
                <w:sz w:val="18"/>
                <w:szCs w:val="18"/>
                <w:rtl/>
              </w:rPr>
              <w:t xml:space="preserve">اتفاقية المساواة في المعاملة (التعويض عن حوادث العمل)، </w:t>
            </w:r>
            <w:r w:rsidR="005F6803" w:rsidRPr="00A839FB">
              <w:rPr>
                <w:sz w:val="18"/>
                <w:szCs w:val="18"/>
                <w:rtl/>
              </w:rPr>
              <w:t>1925</w:t>
            </w:r>
            <w:r w:rsidRPr="00B23D3D">
              <w:rPr>
                <w:sz w:val="18"/>
                <w:szCs w:val="18"/>
                <w:rtl/>
              </w:rPr>
              <w:t xml:space="preserve">، رقم </w:t>
            </w:r>
            <w:r w:rsidR="005F6803" w:rsidRPr="00A839FB">
              <w:rPr>
                <w:sz w:val="18"/>
                <w:szCs w:val="18"/>
                <w:rtl/>
              </w:rPr>
              <w:t>19</w:t>
            </w:r>
          </w:p>
        </w:tc>
        <w:tc>
          <w:tcPr>
            <w:tcW w:w="1792" w:type="dxa"/>
            <w:tcBorders>
              <w:top w:val="nil"/>
            </w:tcBorders>
            <w:shd w:val="clear" w:color="auto" w:fill="auto"/>
          </w:tcPr>
          <w:p w14:paraId="59F6E645" w14:textId="112409DA" w:rsidR="005A3825" w:rsidRPr="00B23D3D" w:rsidRDefault="005A3825" w:rsidP="001114F5">
            <w:pPr>
              <w:pStyle w:val="SingleTxtGA"/>
              <w:spacing w:before="20" w:after="40" w:line="280" w:lineRule="exact"/>
              <w:ind w:left="57" w:right="170"/>
              <w:rPr>
                <w:sz w:val="18"/>
                <w:szCs w:val="18"/>
                <w:rtl/>
                <w:lang w:val="ar-SA" w:eastAsia="zh-TW"/>
              </w:rPr>
            </w:pPr>
            <w:r w:rsidRPr="00B23D3D">
              <w:rPr>
                <w:sz w:val="18"/>
                <w:szCs w:val="18"/>
                <w:rtl/>
              </w:rPr>
              <w:t xml:space="preserve">تم التصديق عليها في </w:t>
            </w:r>
            <w:r w:rsidR="005F6803" w:rsidRPr="00A839FB">
              <w:rPr>
                <w:sz w:val="18"/>
                <w:szCs w:val="18"/>
                <w:rtl/>
              </w:rPr>
              <w:t>6</w:t>
            </w:r>
            <w:r w:rsidRPr="00B23D3D">
              <w:rPr>
                <w:sz w:val="18"/>
                <w:szCs w:val="18"/>
                <w:rtl/>
              </w:rPr>
              <w:t xml:space="preserve"> حزيران/يونيه </w:t>
            </w:r>
            <w:r w:rsidR="005F6803" w:rsidRPr="00A839FB">
              <w:rPr>
                <w:sz w:val="18"/>
                <w:szCs w:val="18"/>
                <w:rtl/>
              </w:rPr>
              <w:t>1980</w:t>
            </w:r>
          </w:p>
        </w:tc>
        <w:tc>
          <w:tcPr>
            <w:tcW w:w="1354" w:type="dxa"/>
            <w:tcBorders>
              <w:top w:val="nil"/>
            </w:tcBorders>
            <w:shd w:val="clear" w:color="auto" w:fill="auto"/>
          </w:tcPr>
          <w:p w14:paraId="6FECDC0D" w14:textId="19F9277E" w:rsidR="005A3825" w:rsidRPr="00B23D3D" w:rsidRDefault="001114F5" w:rsidP="00B23D3D">
            <w:pPr>
              <w:pStyle w:val="SingleTxtGA"/>
              <w:spacing w:before="20" w:after="40" w:line="280" w:lineRule="exact"/>
              <w:ind w:left="57" w:right="57"/>
              <w:rPr>
                <w:sz w:val="18"/>
                <w:szCs w:val="18"/>
              </w:rPr>
            </w:pPr>
            <w:r>
              <w:rPr>
                <w:sz w:val="18"/>
                <w:szCs w:val="18"/>
                <w:rtl/>
              </w:rPr>
              <w:t>-</w:t>
            </w:r>
          </w:p>
        </w:tc>
      </w:tr>
      <w:tr w:rsidR="00F9570F" w:rsidRPr="00B23D3D" w14:paraId="140B508F" w14:textId="77777777" w:rsidTr="00F9570F">
        <w:tc>
          <w:tcPr>
            <w:tcW w:w="432" w:type="dxa"/>
            <w:shd w:val="clear" w:color="auto" w:fill="auto"/>
          </w:tcPr>
          <w:p w14:paraId="07BEA094" w14:textId="1882019C"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3</w:t>
            </w:r>
            <w:r w:rsidR="001114F5">
              <w:rPr>
                <w:sz w:val="18"/>
                <w:szCs w:val="18"/>
                <w:rtl/>
              </w:rPr>
              <w:t>-</w:t>
            </w:r>
          </w:p>
        </w:tc>
        <w:tc>
          <w:tcPr>
            <w:tcW w:w="3643" w:type="dxa"/>
            <w:shd w:val="clear" w:color="auto" w:fill="auto"/>
          </w:tcPr>
          <w:p w14:paraId="3722F4F4" w14:textId="79817233" w:rsidR="005A3825" w:rsidRPr="00B23D3D" w:rsidRDefault="005A3825" w:rsidP="001114F5">
            <w:pPr>
              <w:pStyle w:val="SingleTxtGA"/>
              <w:spacing w:before="20" w:after="40" w:line="280" w:lineRule="exact"/>
              <w:ind w:left="57" w:right="170"/>
              <w:rPr>
                <w:sz w:val="18"/>
                <w:szCs w:val="18"/>
                <w:rtl/>
                <w:lang w:val="ar-SA" w:eastAsia="zh-TW"/>
              </w:rPr>
            </w:pPr>
            <w:r w:rsidRPr="00F1395E">
              <w:rPr>
                <w:spacing w:val="-2"/>
                <w:sz w:val="18"/>
                <w:szCs w:val="18"/>
                <w:rtl/>
              </w:rPr>
              <w:t xml:space="preserve">اتفاقية طرائق تحديد المستويات الدنيا للأجور، </w:t>
            </w:r>
            <w:r w:rsidR="005F6803" w:rsidRPr="00A839FB">
              <w:rPr>
                <w:spacing w:val="-2"/>
                <w:sz w:val="18"/>
                <w:szCs w:val="18"/>
                <w:rtl/>
              </w:rPr>
              <w:t>1928</w:t>
            </w:r>
            <w:r w:rsidRPr="00F1395E">
              <w:rPr>
                <w:spacing w:val="-2"/>
                <w:sz w:val="18"/>
                <w:szCs w:val="18"/>
                <w:rtl/>
              </w:rPr>
              <w:t>، رقم</w:t>
            </w:r>
            <w:r w:rsidRPr="00B23D3D">
              <w:rPr>
                <w:sz w:val="18"/>
                <w:szCs w:val="18"/>
                <w:rtl/>
              </w:rPr>
              <w:t xml:space="preserve"> </w:t>
            </w:r>
            <w:r w:rsidR="005F6803" w:rsidRPr="00A839FB">
              <w:rPr>
                <w:sz w:val="18"/>
                <w:szCs w:val="18"/>
                <w:rtl/>
              </w:rPr>
              <w:t>26</w:t>
            </w:r>
          </w:p>
        </w:tc>
        <w:tc>
          <w:tcPr>
            <w:tcW w:w="1792" w:type="dxa"/>
            <w:shd w:val="clear" w:color="auto" w:fill="auto"/>
          </w:tcPr>
          <w:p w14:paraId="531C0E67" w14:textId="340876C6" w:rsidR="005A3825" w:rsidRPr="00B23D3D" w:rsidRDefault="005A3825" w:rsidP="001114F5">
            <w:pPr>
              <w:pStyle w:val="SingleTxtGA"/>
              <w:spacing w:before="20" w:after="40" w:line="280" w:lineRule="exact"/>
              <w:ind w:left="57" w:right="170"/>
              <w:rPr>
                <w:sz w:val="18"/>
                <w:szCs w:val="18"/>
                <w:rtl/>
                <w:lang w:val="ar-SA" w:eastAsia="zh-TW"/>
              </w:rPr>
            </w:pPr>
            <w:r w:rsidRPr="00B23D3D">
              <w:rPr>
                <w:sz w:val="18"/>
                <w:szCs w:val="18"/>
                <w:rtl/>
              </w:rPr>
              <w:t xml:space="preserve">تم التصديق عليها في </w:t>
            </w:r>
            <w:r w:rsidR="005F6803" w:rsidRPr="00A839FB">
              <w:rPr>
                <w:sz w:val="18"/>
                <w:szCs w:val="18"/>
                <w:rtl/>
              </w:rPr>
              <w:t>16</w:t>
            </w:r>
            <w:r w:rsidRPr="00B23D3D">
              <w:rPr>
                <w:sz w:val="18"/>
                <w:szCs w:val="18"/>
                <w:rtl/>
              </w:rPr>
              <w:t xml:space="preserve"> أيلول/سبتمبر </w:t>
            </w:r>
            <w:r w:rsidR="005F6803" w:rsidRPr="00A839FB">
              <w:rPr>
                <w:sz w:val="18"/>
                <w:szCs w:val="18"/>
                <w:rtl/>
              </w:rPr>
              <w:t>1993</w:t>
            </w:r>
          </w:p>
        </w:tc>
        <w:tc>
          <w:tcPr>
            <w:tcW w:w="1354" w:type="dxa"/>
            <w:shd w:val="clear" w:color="auto" w:fill="auto"/>
          </w:tcPr>
          <w:p w14:paraId="7661767B" w14:textId="4BDE3A7E" w:rsidR="005A3825" w:rsidRPr="00B23D3D" w:rsidRDefault="001114F5" w:rsidP="00B23D3D">
            <w:pPr>
              <w:pStyle w:val="SingleTxtGA"/>
              <w:spacing w:before="20" w:after="40" w:line="280" w:lineRule="exact"/>
              <w:ind w:left="57" w:right="57"/>
              <w:rPr>
                <w:sz w:val="18"/>
                <w:szCs w:val="18"/>
              </w:rPr>
            </w:pPr>
            <w:r>
              <w:rPr>
                <w:sz w:val="18"/>
                <w:szCs w:val="18"/>
                <w:rtl/>
              </w:rPr>
              <w:t>-</w:t>
            </w:r>
          </w:p>
        </w:tc>
      </w:tr>
      <w:tr w:rsidR="00F9570F" w:rsidRPr="00B23D3D" w14:paraId="7925A592" w14:textId="77777777" w:rsidTr="00F9570F">
        <w:tc>
          <w:tcPr>
            <w:tcW w:w="432" w:type="dxa"/>
            <w:tcBorders>
              <w:bottom w:val="nil"/>
            </w:tcBorders>
            <w:shd w:val="clear" w:color="auto" w:fill="auto"/>
          </w:tcPr>
          <w:p w14:paraId="111E4BCE" w14:textId="122863D1"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4</w:t>
            </w:r>
            <w:r w:rsidR="001114F5">
              <w:rPr>
                <w:sz w:val="18"/>
                <w:szCs w:val="18"/>
                <w:rtl/>
              </w:rPr>
              <w:t>-</w:t>
            </w:r>
          </w:p>
        </w:tc>
        <w:tc>
          <w:tcPr>
            <w:tcW w:w="3643" w:type="dxa"/>
            <w:tcBorders>
              <w:bottom w:val="nil"/>
            </w:tcBorders>
            <w:shd w:val="clear" w:color="auto" w:fill="auto"/>
          </w:tcPr>
          <w:p w14:paraId="524EC6BF" w14:textId="3FBA9F29" w:rsidR="005A3825" w:rsidRPr="00B23D3D" w:rsidRDefault="005A3825" w:rsidP="001114F5">
            <w:pPr>
              <w:pStyle w:val="SingleTxtGA"/>
              <w:spacing w:before="20" w:after="40" w:line="280" w:lineRule="exact"/>
              <w:ind w:left="57" w:right="170"/>
              <w:rPr>
                <w:sz w:val="18"/>
                <w:szCs w:val="18"/>
                <w:rtl/>
                <w:lang w:val="ar-SA" w:eastAsia="zh-TW"/>
              </w:rPr>
            </w:pPr>
            <w:r w:rsidRPr="00B23D3D">
              <w:rPr>
                <w:sz w:val="18"/>
                <w:szCs w:val="18"/>
                <w:rtl/>
              </w:rPr>
              <w:t xml:space="preserve">اتفاقية العمل الجبري، </w:t>
            </w:r>
            <w:r w:rsidR="005F6803" w:rsidRPr="00A839FB">
              <w:rPr>
                <w:sz w:val="18"/>
                <w:szCs w:val="18"/>
                <w:rtl/>
              </w:rPr>
              <w:t>1930</w:t>
            </w:r>
            <w:r w:rsidRPr="00B23D3D">
              <w:rPr>
                <w:sz w:val="18"/>
                <w:szCs w:val="18"/>
                <w:rtl/>
              </w:rPr>
              <w:t xml:space="preserve">، رقم </w:t>
            </w:r>
            <w:r w:rsidR="005F6803" w:rsidRPr="00A839FB">
              <w:rPr>
                <w:sz w:val="18"/>
                <w:szCs w:val="18"/>
                <w:rtl/>
              </w:rPr>
              <w:t>29</w:t>
            </w:r>
          </w:p>
        </w:tc>
        <w:tc>
          <w:tcPr>
            <w:tcW w:w="1792" w:type="dxa"/>
            <w:tcBorders>
              <w:bottom w:val="nil"/>
            </w:tcBorders>
            <w:shd w:val="clear" w:color="auto" w:fill="auto"/>
          </w:tcPr>
          <w:p w14:paraId="332B6DF8" w14:textId="4C6A25CC" w:rsidR="005A3825" w:rsidRPr="00B23D3D" w:rsidRDefault="005A3825" w:rsidP="001114F5">
            <w:pPr>
              <w:pStyle w:val="SingleTxtGA"/>
              <w:spacing w:before="20" w:after="40" w:line="280" w:lineRule="exact"/>
              <w:ind w:left="57" w:right="170"/>
              <w:rPr>
                <w:sz w:val="18"/>
                <w:szCs w:val="18"/>
                <w:rtl/>
                <w:lang w:val="ar-SA" w:eastAsia="zh-TW"/>
              </w:rPr>
            </w:pPr>
            <w:r w:rsidRPr="00B23D3D">
              <w:rPr>
                <w:sz w:val="18"/>
                <w:szCs w:val="18"/>
                <w:rtl/>
              </w:rPr>
              <w:t xml:space="preserve">تم التصديق عليها في </w:t>
            </w:r>
            <w:r w:rsidR="005F6803" w:rsidRPr="00A839FB">
              <w:rPr>
                <w:sz w:val="18"/>
                <w:szCs w:val="18"/>
                <w:rtl/>
              </w:rPr>
              <w:t>27</w:t>
            </w:r>
            <w:r w:rsidRPr="00B23D3D">
              <w:rPr>
                <w:sz w:val="18"/>
                <w:szCs w:val="18"/>
                <w:rtl/>
              </w:rPr>
              <w:t xml:space="preserve"> آب/أغسطس </w:t>
            </w:r>
            <w:r w:rsidR="005F6803" w:rsidRPr="00A839FB">
              <w:rPr>
                <w:sz w:val="18"/>
                <w:szCs w:val="18"/>
                <w:rtl/>
              </w:rPr>
              <w:t>1998</w:t>
            </w:r>
          </w:p>
        </w:tc>
        <w:tc>
          <w:tcPr>
            <w:tcW w:w="1354" w:type="dxa"/>
            <w:tcBorders>
              <w:bottom w:val="nil"/>
            </w:tcBorders>
            <w:shd w:val="clear" w:color="auto" w:fill="auto"/>
          </w:tcPr>
          <w:p w14:paraId="2426A21B" w14:textId="72CD0B47" w:rsidR="005A3825" w:rsidRPr="00B23D3D" w:rsidRDefault="001114F5" w:rsidP="00B23D3D">
            <w:pPr>
              <w:pStyle w:val="SingleTxtGA"/>
              <w:spacing w:before="20" w:after="40" w:line="280" w:lineRule="exact"/>
              <w:ind w:left="57" w:right="57"/>
              <w:rPr>
                <w:sz w:val="18"/>
                <w:szCs w:val="18"/>
              </w:rPr>
            </w:pPr>
            <w:r>
              <w:rPr>
                <w:sz w:val="18"/>
                <w:szCs w:val="18"/>
                <w:rtl/>
              </w:rPr>
              <w:t>-</w:t>
            </w:r>
          </w:p>
        </w:tc>
      </w:tr>
      <w:tr w:rsidR="00F9570F" w:rsidRPr="00B23D3D" w14:paraId="4275F6B9" w14:textId="77777777" w:rsidTr="00F9570F">
        <w:tc>
          <w:tcPr>
            <w:tcW w:w="432" w:type="dxa"/>
            <w:tcBorders>
              <w:top w:val="nil"/>
              <w:bottom w:val="nil"/>
            </w:tcBorders>
            <w:shd w:val="clear" w:color="auto" w:fill="auto"/>
          </w:tcPr>
          <w:p w14:paraId="344DC1FC" w14:textId="2B210487"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5</w:t>
            </w:r>
            <w:r w:rsidR="001114F5">
              <w:rPr>
                <w:sz w:val="18"/>
                <w:szCs w:val="18"/>
                <w:rtl/>
              </w:rPr>
              <w:t>-</w:t>
            </w:r>
          </w:p>
        </w:tc>
        <w:tc>
          <w:tcPr>
            <w:tcW w:w="3643" w:type="dxa"/>
            <w:tcBorders>
              <w:top w:val="nil"/>
              <w:bottom w:val="nil"/>
            </w:tcBorders>
            <w:shd w:val="clear" w:color="auto" w:fill="auto"/>
          </w:tcPr>
          <w:p w14:paraId="2617A269" w14:textId="64802E11" w:rsidR="005A3825" w:rsidRPr="00B23D3D" w:rsidRDefault="005A3825" w:rsidP="001114F5">
            <w:pPr>
              <w:pStyle w:val="SingleTxtGA"/>
              <w:spacing w:before="20" w:after="40" w:line="280" w:lineRule="exact"/>
              <w:ind w:left="57" w:right="170"/>
              <w:rPr>
                <w:sz w:val="18"/>
                <w:szCs w:val="18"/>
                <w:rtl/>
                <w:lang w:val="ar-SA" w:eastAsia="zh-TW"/>
              </w:rPr>
            </w:pPr>
            <w:r w:rsidRPr="00B23D3D">
              <w:rPr>
                <w:sz w:val="18"/>
                <w:szCs w:val="18"/>
                <w:rtl/>
              </w:rPr>
              <w:t xml:space="preserve">اتفاقية تفتيش العمل، </w:t>
            </w:r>
            <w:r w:rsidR="005F6803" w:rsidRPr="00A839FB">
              <w:rPr>
                <w:sz w:val="18"/>
                <w:szCs w:val="18"/>
                <w:rtl/>
              </w:rPr>
              <w:t>1947</w:t>
            </w:r>
            <w:r w:rsidRPr="00B23D3D">
              <w:rPr>
                <w:sz w:val="18"/>
                <w:szCs w:val="18"/>
                <w:rtl/>
              </w:rPr>
              <w:t xml:space="preserve">، رقم </w:t>
            </w:r>
            <w:r w:rsidR="005F6803" w:rsidRPr="00A839FB">
              <w:rPr>
                <w:sz w:val="18"/>
                <w:szCs w:val="18"/>
                <w:rtl/>
              </w:rPr>
              <w:t>81</w:t>
            </w:r>
          </w:p>
        </w:tc>
        <w:tc>
          <w:tcPr>
            <w:tcW w:w="1792" w:type="dxa"/>
            <w:tcBorders>
              <w:top w:val="nil"/>
              <w:bottom w:val="nil"/>
            </w:tcBorders>
            <w:shd w:val="clear" w:color="auto" w:fill="auto"/>
          </w:tcPr>
          <w:p w14:paraId="73BE6305" w14:textId="148B6CCF" w:rsidR="005A3825" w:rsidRPr="00B23D3D" w:rsidRDefault="005A3825" w:rsidP="001114F5">
            <w:pPr>
              <w:pStyle w:val="SingleTxtGA"/>
              <w:spacing w:before="20" w:after="40" w:line="280" w:lineRule="exact"/>
              <w:ind w:left="57" w:right="170"/>
              <w:rPr>
                <w:sz w:val="18"/>
                <w:szCs w:val="18"/>
                <w:rtl/>
                <w:lang w:val="ar-SA" w:eastAsia="zh-TW"/>
              </w:rPr>
            </w:pPr>
            <w:r w:rsidRPr="00B23D3D">
              <w:rPr>
                <w:sz w:val="18"/>
                <w:szCs w:val="18"/>
                <w:rtl/>
              </w:rPr>
              <w:t xml:space="preserve">تم التصديق عليها في </w:t>
            </w:r>
            <w:r w:rsidR="005F6803" w:rsidRPr="00A839FB">
              <w:rPr>
                <w:sz w:val="18"/>
                <w:szCs w:val="18"/>
                <w:rtl/>
              </w:rPr>
              <w:t>16</w:t>
            </w:r>
            <w:r w:rsidRPr="00B23D3D">
              <w:rPr>
                <w:sz w:val="18"/>
                <w:szCs w:val="18"/>
                <w:rtl/>
              </w:rPr>
              <w:t xml:space="preserve"> أيلول/سبتمبر </w:t>
            </w:r>
            <w:r w:rsidR="005F6803" w:rsidRPr="00A839FB">
              <w:rPr>
                <w:sz w:val="18"/>
                <w:szCs w:val="18"/>
                <w:rtl/>
              </w:rPr>
              <w:t>1993</w:t>
            </w:r>
          </w:p>
        </w:tc>
        <w:tc>
          <w:tcPr>
            <w:tcW w:w="1354" w:type="dxa"/>
            <w:tcBorders>
              <w:top w:val="nil"/>
              <w:bottom w:val="nil"/>
            </w:tcBorders>
            <w:shd w:val="clear" w:color="auto" w:fill="auto"/>
          </w:tcPr>
          <w:p w14:paraId="69E99E97" w14:textId="155656F2" w:rsidR="005A3825" w:rsidRPr="00B23D3D" w:rsidRDefault="001114F5" w:rsidP="00B23D3D">
            <w:pPr>
              <w:pStyle w:val="SingleTxtGA"/>
              <w:spacing w:before="20" w:after="40" w:line="280" w:lineRule="exact"/>
              <w:ind w:left="57" w:right="57"/>
              <w:rPr>
                <w:sz w:val="18"/>
                <w:szCs w:val="18"/>
              </w:rPr>
            </w:pPr>
            <w:r>
              <w:rPr>
                <w:sz w:val="18"/>
                <w:szCs w:val="18"/>
                <w:rtl/>
              </w:rPr>
              <w:t>-</w:t>
            </w:r>
          </w:p>
        </w:tc>
      </w:tr>
      <w:tr w:rsidR="00F9570F" w:rsidRPr="00B23D3D" w14:paraId="05EC884B" w14:textId="77777777" w:rsidTr="00F9570F">
        <w:tc>
          <w:tcPr>
            <w:tcW w:w="432" w:type="dxa"/>
            <w:tcBorders>
              <w:top w:val="nil"/>
            </w:tcBorders>
            <w:shd w:val="clear" w:color="auto" w:fill="auto"/>
          </w:tcPr>
          <w:p w14:paraId="4286F850" w14:textId="6821F725"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6</w:t>
            </w:r>
            <w:r w:rsidR="001114F5">
              <w:rPr>
                <w:sz w:val="18"/>
                <w:szCs w:val="18"/>
                <w:rtl/>
              </w:rPr>
              <w:t>-</w:t>
            </w:r>
          </w:p>
        </w:tc>
        <w:tc>
          <w:tcPr>
            <w:tcW w:w="3643" w:type="dxa"/>
            <w:tcBorders>
              <w:top w:val="nil"/>
            </w:tcBorders>
            <w:shd w:val="clear" w:color="auto" w:fill="auto"/>
          </w:tcPr>
          <w:p w14:paraId="4EF0FE7C" w14:textId="1BC3E413" w:rsidR="005A3825" w:rsidRPr="00B23D3D" w:rsidRDefault="005A3825" w:rsidP="001114F5">
            <w:pPr>
              <w:pStyle w:val="SingleTxtGA"/>
              <w:spacing w:before="20" w:after="40" w:line="280" w:lineRule="exact"/>
              <w:ind w:left="57" w:right="170"/>
              <w:rPr>
                <w:sz w:val="18"/>
                <w:szCs w:val="18"/>
                <w:rtl/>
                <w:lang w:val="ar-SA" w:eastAsia="zh-TW"/>
              </w:rPr>
            </w:pPr>
            <w:r w:rsidRPr="00B23D3D">
              <w:rPr>
                <w:sz w:val="18"/>
                <w:szCs w:val="18"/>
                <w:rtl/>
              </w:rPr>
              <w:t xml:space="preserve">اتفاقية الحرية النقابية وحماية حق التنظيم، </w:t>
            </w:r>
            <w:r w:rsidR="005F6803" w:rsidRPr="00A839FB">
              <w:rPr>
                <w:sz w:val="18"/>
                <w:szCs w:val="18"/>
                <w:rtl/>
              </w:rPr>
              <w:t>1948</w:t>
            </w:r>
            <w:r w:rsidRPr="00B23D3D">
              <w:rPr>
                <w:sz w:val="18"/>
                <w:szCs w:val="18"/>
                <w:rtl/>
              </w:rPr>
              <w:t xml:space="preserve">، رقم </w:t>
            </w:r>
            <w:r w:rsidR="005F6803" w:rsidRPr="00A839FB">
              <w:rPr>
                <w:sz w:val="18"/>
                <w:szCs w:val="18"/>
                <w:rtl/>
              </w:rPr>
              <w:t>87</w:t>
            </w:r>
          </w:p>
        </w:tc>
        <w:tc>
          <w:tcPr>
            <w:tcW w:w="1792" w:type="dxa"/>
            <w:tcBorders>
              <w:top w:val="nil"/>
            </w:tcBorders>
            <w:shd w:val="clear" w:color="auto" w:fill="auto"/>
          </w:tcPr>
          <w:p w14:paraId="0E5FCAB2" w14:textId="0ED5A120" w:rsidR="005A3825" w:rsidRPr="00B23D3D" w:rsidRDefault="005A3825" w:rsidP="001114F5">
            <w:pPr>
              <w:pStyle w:val="SingleTxtGA"/>
              <w:spacing w:before="20" w:after="40" w:line="280" w:lineRule="exact"/>
              <w:ind w:left="57" w:right="170"/>
              <w:rPr>
                <w:sz w:val="18"/>
                <w:szCs w:val="18"/>
                <w:rtl/>
                <w:lang w:val="ar-SA" w:eastAsia="zh-TW"/>
              </w:rPr>
            </w:pPr>
            <w:r w:rsidRPr="00B23D3D">
              <w:rPr>
                <w:sz w:val="18"/>
                <w:szCs w:val="18"/>
                <w:rtl/>
              </w:rPr>
              <w:t xml:space="preserve">تم التصديق عليها في </w:t>
            </w:r>
            <w:r w:rsidR="005F6803" w:rsidRPr="00A839FB">
              <w:rPr>
                <w:sz w:val="18"/>
                <w:szCs w:val="18"/>
                <w:rtl/>
              </w:rPr>
              <w:t>9</w:t>
            </w:r>
            <w:r w:rsidRPr="00B23D3D">
              <w:rPr>
                <w:sz w:val="18"/>
                <w:szCs w:val="18"/>
                <w:rtl/>
              </w:rPr>
              <w:t xml:space="preserve"> نيسان/أبريل </w:t>
            </w:r>
            <w:r w:rsidR="005F6803" w:rsidRPr="00A839FB">
              <w:rPr>
                <w:sz w:val="18"/>
                <w:szCs w:val="18"/>
                <w:rtl/>
              </w:rPr>
              <w:t>2003</w:t>
            </w:r>
          </w:p>
        </w:tc>
        <w:tc>
          <w:tcPr>
            <w:tcW w:w="1354" w:type="dxa"/>
            <w:tcBorders>
              <w:top w:val="nil"/>
            </w:tcBorders>
            <w:shd w:val="clear" w:color="auto" w:fill="auto"/>
          </w:tcPr>
          <w:p w14:paraId="0BEFB482" w14:textId="4F22A9C7" w:rsidR="005A3825" w:rsidRPr="00B23D3D" w:rsidRDefault="001114F5" w:rsidP="00B23D3D">
            <w:pPr>
              <w:pStyle w:val="SingleTxtGA"/>
              <w:spacing w:before="20" w:after="40" w:line="280" w:lineRule="exact"/>
              <w:ind w:left="57" w:right="57"/>
              <w:rPr>
                <w:sz w:val="18"/>
                <w:szCs w:val="18"/>
              </w:rPr>
            </w:pPr>
            <w:r>
              <w:rPr>
                <w:sz w:val="18"/>
                <w:szCs w:val="18"/>
                <w:rtl/>
              </w:rPr>
              <w:t>-</w:t>
            </w:r>
          </w:p>
        </w:tc>
      </w:tr>
      <w:tr w:rsidR="00F9570F" w:rsidRPr="00B23D3D" w14:paraId="2FEDA1A7" w14:textId="77777777" w:rsidTr="00F9570F">
        <w:tc>
          <w:tcPr>
            <w:tcW w:w="432" w:type="dxa"/>
            <w:shd w:val="clear" w:color="auto" w:fill="auto"/>
          </w:tcPr>
          <w:p w14:paraId="5E35470A" w14:textId="217D3B5A"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7</w:t>
            </w:r>
            <w:r w:rsidR="001114F5">
              <w:rPr>
                <w:sz w:val="18"/>
                <w:szCs w:val="18"/>
                <w:rtl/>
              </w:rPr>
              <w:t>-</w:t>
            </w:r>
          </w:p>
        </w:tc>
        <w:tc>
          <w:tcPr>
            <w:tcW w:w="3643" w:type="dxa"/>
            <w:shd w:val="clear" w:color="auto" w:fill="auto"/>
          </w:tcPr>
          <w:p w14:paraId="3CF32166" w14:textId="5B84A212" w:rsidR="005A3825" w:rsidRPr="00B23D3D" w:rsidRDefault="005A3825" w:rsidP="001114F5">
            <w:pPr>
              <w:pStyle w:val="SingleTxtGA"/>
              <w:spacing w:before="20" w:after="40" w:line="280" w:lineRule="exact"/>
              <w:ind w:left="57" w:right="170"/>
              <w:rPr>
                <w:sz w:val="18"/>
                <w:szCs w:val="18"/>
                <w:rtl/>
                <w:lang w:val="ar-SA" w:eastAsia="zh-TW"/>
              </w:rPr>
            </w:pPr>
            <w:r w:rsidRPr="00B23D3D">
              <w:rPr>
                <w:sz w:val="18"/>
                <w:szCs w:val="18"/>
                <w:rtl/>
              </w:rPr>
              <w:t xml:space="preserve">اتفاقية حق التنظيم والمفاوضة الجماعية، </w:t>
            </w:r>
            <w:r w:rsidR="005F6803" w:rsidRPr="00A839FB">
              <w:rPr>
                <w:sz w:val="18"/>
                <w:szCs w:val="18"/>
                <w:rtl/>
              </w:rPr>
              <w:t>1949</w:t>
            </w:r>
            <w:r w:rsidRPr="00B23D3D">
              <w:rPr>
                <w:sz w:val="18"/>
                <w:szCs w:val="18"/>
                <w:rtl/>
              </w:rPr>
              <w:t xml:space="preserve">، رقم </w:t>
            </w:r>
            <w:r w:rsidR="005F6803" w:rsidRPr="00A839FB">
              <w:rPr>
                <w:sz w:val="18"/>
                <w:szCs w:val="18"/>
                <w:rtl/>
              </w:rPr>
              <w:t>98</w:t>
            </w:r>
          </w:p>
        </w:tc>
        <w:tc>
          <w:tcPr>
            <w:tcW w:w="1792" w:type="dxa"/>
            <w:shd w:val="clear" w:color="auto" w:fill="auto"/>
          </w:tcPr>
          <w:p w14:paraId="56552CEE" w14:textId="79CFE1EE" w:rsidR="005A3825" w:rsidRPr="00B23D3D" w:rsidRDefault="005A3825" w:rsidP="001114F5">
            <w:pPr>
              <w:pStyle w:val="SingleTxtGA"/>
              <w:spacing w:before="20" w:after="40" w:line="280" w:lineRule="exact"/>
              <w:ind w:left="57" w:right="170"/>
              <w:rPr>
                <w:sz w:val="18"/>
                <w:szCs w:val="18"/>
                <w:rtl/>
                <w:lang w:val="ar-SA" w:eastAsia="zh-TW"/>
              </w:rPr>
            </w:pPr>
            <w:r w:rsidRPr="00B23D3D">
              <w:rPr>
                <w:sz w:val="18"/>
                <w:szCs w:val="18"/>
                <w:rtl/>
              </w:rPr>
              <w:t xml:space="preserve">تم التصديق عليها في </w:t>
            </w:r>
            <w:r w:rsidR="005F6803" w:rsidRPr="00A839FB">
              <w:rPr>
                <w:sz w:val="18"/>
                <w:szCs w:val="18"/>
                <w:rtl/>
              </w:rPr>
              <w:t>27</w:t>
            </w:r>
            <w:r w:rsidRPr="00B23D3D">
              <w:rPr>
                <w:sz w:val="18"/>
                <w:szCs w:val="18"/>
                <w:rtl/>
              </w:rPr>
              <w:t xml:space="preserve"> آب/أغسطس </w:t>
            </w:r>
            <w:r w:rsidR="005F6803" w:rsidRPr="00A839FB">
              <w:rPr>
                <w:sz w:val="18"/>
                <w:szCs w:val="18"/>
                <w:rtl/>
              </w:rPr>
              <w:t>1998</w:t>
            </w:r>
          </w:p>
        </w:tc>
        <w:tc>
          <w:tcPr>
            <w:tcW w:w="1354" w:type="dxa"/>
            <w:shd w:val="clear" w:color="auto" w:fill="auto"/>
          </w:tcPr>
          <w:p w14:paraId="1CA98F5D" w14:textId="1B992CA9" w:rsidR="005A3825" w:rsidRPr="00B23D3D" w:rsidRDefault="001114F5" w:rsidP="00B23D3D">
            <w:pPr>
              <w:pStyle w:val="SingleTxtGA"/>
              <w:spacing w:before="20" w:after="40" w:line="280" w:lineRule="exact"/>
              <w:ind w:left="57" w:right="57"/>
              <w:rPr>
                <w:sz w:val="18"/>
                <w:szCs w:val="18"/>
              </w:rPr>
            </w:pPr>
            <w:r>
              <w:rPr>
                <w:sz w:val="18"/>
                <w:szCs w:val="18"/>
                <w:rtl/>
              </w:rPr>
              <w:t>-</w:t>
            </w:r>
          </w:p>
        </w:tc>
      </w:tr>
      <w:tr w:rsidR="00F9570F" w:rsidRPr="00B23D3D" w14:paraId="57EAFECF" w14:textId="77777777" w:rsidTr="00F9570F">
        <w:tc>
          <w:tcPr>
            <w:tcW w:w="432" w:type="dxa"/>
            <w:shd w:val="clear" w:color="auto" w:fill="auto"/>
          </w:tcPr>
          <w:p w14:paraId="4A5F465B" w14:textId="3190B776"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8</w:t>
            </w:r>
            <w:r w:rsidR="001114F5">
              <w:rPr>
                <w:sz w:val="18"/>
                <w:szCs w:val="18"/>
                <w:rtl/>
              </w:rPr>
              <w:t>-</w:t>
            </w:r>
          </w:p>
        </w:tc>
        <w:tc>
          <w:tcPr>
            <w:tcW w:w="3643" w:type="dxa"/>
            <w:shd w:val="clear" w:color="auto" w:fill="auto"/>
          </w:tcPr>
          <w:p w14:paraId="441ADDDC" w14:textId="2BD5B7C8" w:rsidR="005A3825" w:rsidRPr="00B23D3D" w:rsidRDefault="005A3825" w:rsidP="001114F5">
            <w:pPr>
              <w:pStyle w:val="SingleTxtGA"/>
              <w:spacing w:before="20" w:after="40" w:line="280" w:lineRule="exact"/>
              <w:ind w:left="57" w:right="170"/>
              <w:rPr>
                <w:sz w:val="18"/>
                <w:szCs w:val="18"/>
                <w:rtl/>
                <w:lang w:val="ar-SA" w:eastAsia="zh-TW"/>
              </w:rPr>
            </w:pPr>
            <w:r w:rsidRPr="00B23D3D">
              <w:rPr>
                <w:sz w:val="18"/>
                <w:szCs w:val="18"/>
                <w:rtl/>
              </w:rPr>
              <w:t xml:space="preserve">اتفاقية طرائق تحديد المستويات الدنيا للأجور (الزراعة)، </w:t>
            </w:r>
            <w:r w:rsidR="005F6803" w:rsidRPr="00A839FB">
              <w:rPr>
                <w:sz w:val="18"/>
                <w:szCs w:val="18"/>
                <w:rtl/>
              </w:rPr>
              <w:t>1951</w:t>
            </w:r>
            <w:r w:rsidRPr="00B23D3D">
              <w:rPr>
                <w:sz w:val="18"/>
                <w:szCs w:val="18"/>
                <w:rtl/>
              </w:rPr>
              <w:t xml:space="preserve">، رقم </w:t>
            </w:r>
            <w:r w:rsidR="005F6803" w:rsidRPr="00A839FB">
              <w:rPr>
                <w:sz w:val="18"/>
                <w:szCs w:val="18"/>
                <w:rtl/>
              </w:rPr>
              <w:t>99</w:t>
            </w:r>
          </w:p>
        </w:tc>
        <w:tc>
          <w:tcPr>
            <w:tcW w:w="1792" w:type="dxa"/>
            <w:shd w:val="clear" w:color="auto" w:fill="auto"/>
          </w:tcPr>
          <w:p w14:paraId="55BE21BA" w14:textId="6B087277" w:rsidR="005A3825" w:rsidRPr="00B23D3D" w:rsidRDefault="005A3825" w:rsidP="001114F5">
            <w:pPr>
              <w:pStyle w:val="SingleTxtGA"/>
              <w:spacing w:before="20" w:after="40" w:line="280" w:lineRule="exact"/>
              <w:ind w:left="57" w:right="170"/>
              <w:rPr>
                <w:sz w:val="18"/>
                <w:szCs w:val="18"/>
                <w:rtl/>
                <w:lang w:val="ar-SA" w:eastAsia="zh-TW"/>
              </w:rPr>
            </w:pPr>
            <w:r w:rsidRPr="00B23D3D">
              <w:rPr>
                <w:sz w:val="18"/>
                <w:szCs w:val="18"/>
                <w:rtl/>
              </w:rPr>
              <w:t xml:space="preserve">تم التصديق عليها في </w:t>
            </w:r>
            <w:r w:rsidR="005F6803" w:rsidRPr="00A839FB">
              <w:rPr>
                <w:sz w:val="18"/>
                <w:szCs w:val="18"/>
                <w:rtl/>
              </w:rPr>
              <w:t>16</w:t>
            </w:r>
            <w:r w:rsidRPr="00B23D3D">
              <w:rPr>
                <w:sz w:val="18"/>
                <w:szCs w:val="18"/>
                <w:rtl/>
              </w:rPr>
              <w:t xml:space="preserve"> أيلول/سبتمبر </w:t>
            </w:r>
            <w:r w:rsidR="005F6803" w:rsidRPr="00A839FB">
              <w:rPr>
                <w:sz w:val="18"/>
                <w:szCs w:val="18"/>
                <w:rtl/>
              </w:rPr>
              <w:t>1993</w:t>
            </w:r>
          </w:p>
        </w:tc>
        <w:tc>
          <w:tcPr>
            <w:tcW w:w="1354" w:type="dxa"/>
            <w:shd w:val="clear" w:color="auto" w:fill="auto"/>
          </w:tcPr>
          <w:p w14:paraId="7A20D07B" w14:textId="460DA0BD" w:rsidR="005A3825" w:rsidRPr="00B23D3D" w:rsidRDefault="001114F5" w:rsidP="00B23D3D">
            <w:pPr>
              <w:pStyle w:val="SingleTxtGA"/>
              <w:spacing w:before="20" w:after="40" w:line="280" w:lineRule="exact"/>
              <w:ind w:left="57" w:right="57"/>
              <w:rPr>
                <w:sz w:val="18"/>
                <w:szCs w:val="18"/>
              </w:rPr>
            </w:pPr>
            <w:r>
              <w:rPr>
                <w:sz w:val="18"/>
                <w:szCs w:val="18"/>
                <w:rtl/>
              </w:rPr>
              <w:t>-</w:t>
            </w:r>
          </w:p>
        </w:tc>
      </w:tr>
      <w:tr w:rsidR="00F9570F" w:rsidRPr="00B23D3D" w14:paraId="57CAE0C5" w14:textId="77777777" w:rsidTr="00F9570F">
        <w:tc>
          <w:tcPr>
            <w:tcW w:w="432" w:type="dxa"/>
            <w:shd w:val="clear" w:color="auto" w:fill="auto"/>
          </w:tcPr>
          <w:p w14:paraId="6D3E3C6A" w14:textId="067DD005"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9</w:t>
            </w:r>
            <w:r w:rsidR="001114F5">
              <w:rPr>
                <w:sz w:val="18"/>
                <w:szCs w:val="18"/>
                <w:rtl/>
              </w:rPr>
              <w:t>-</w:t>
            </w:r>
          </w:p>
        </w:tc>
        <w:tc>
          <w:tcPr>
            <w:tcW w:w="3643" w:type="dxa"/>
            <w:shd w:val="clear" w:color="auto" w:fill="auto"/>
          </w:tcPr>
          <w:p w14:paraId="07A099F5" w14:textId="010C8C90" w:rsidR="005A3825" w:rsidRPr="00B23D3D" w:rsidRDefault="005A3825" w:rsidP="001114F5">
            <w:pPr>
              <w:pStyle w:val="SingleTxtGA"/>
              <w:spacing w:before="20" w:after="40" w:line="280" w:lineRule="exact"/>
              <w:ind w:left="57" w:right="170"/>
              <w:rPr>
                <w:sz w:val="18"/>
                <w:szCs w:val="18"/>
                <w:rtl/>
                <w:lang w:val="ar-SA" w:eastAsia="zh-TW"/>
              </w:rPr>
            </w:pPr>
            <w:r w:rsidRPr="00B23D3D">
              <w:rPr>
                <w:sz w:val="18"/>
                <w:szCs w:val="18"/>
                <w:rtl/>
              </w:rPr>
              <w:t xml:space="preserve">اتفاقية المساواة في الأجور، </w:t>
            </w:r>
            <w:r w:rsidR="005F6803" w:rsidRPr="00A839FB">
              <w:rPr>
                <w:sz w:val="18"/>
                <w:szCs w:val="18"/>
                <w:rtl/>
              </w:rPr>
              <w:t>1951</w:t>
            </w:r>
            <w:r w:rsidRPr="00B23D3D">
              <w:rPr>
                <w:sz w:val="18"/>
                <w:szCs w:val="18"/>
                <w:rtl/>
              </w:rPr>
              <w:t xml:space="preserve">، رقم </w:t>
            </w:r>
            <w:r w:rsidR="005F6803" w:rsidRPr="00A839FB">
              <w:rPr>
                <w:sz w:val="18"/>
                <w:szCs w:val="18"/>
                <w:rtl/>
              </w:rPr>
              <w:t>100</w:t>
            </w:r>
          </w:p>
        </w:tc>
        <w:tc>
          <w:tcPr>
            <w:tcW w:w="1792" w:type="dxa"/>
            <w:shd w:val="clear" w:color="auto" w:fill="auto"/>
          </w:tcPr>
          <w:p w14:paraId="373F11C3" w14:textId="6E947BE5" w:rsidR="005A3825" w:rsidRPr="00B23D3D" w:rsidRDefault="005A3825" w:rsidP="001114F5">
            <w:pPr>
              <w:pStyle w:val="SingleTxtGA"/>
              <w:spacing w:before="20" w:after="40" w:line="280" w:lineRule="exact"/>
              <w:ind w:left="57" w:right="170"/>
              <w:rPr>
                <w:sz w:val="18"/>
                <w:szCs w:val="18"/>
                <w:rtl/>
                <w:lang w:val="ar-SA" w:eastAsia="zh-TW"/>
              </w:rPr>
            </w:pPr>
            <w:r w:rsidRPr="00B23D3D">
              <w:rPr>
                <w:sz w:val="18"/>
                <w:szCs w:val="18"/>
                <w:rtl/>
              </w:rPr>
              <w:t xml:space="preserve">تم التصديق عليها في </w:t>
            </w:r>
            <w:r w:rsidR="005F6803" w:rsidRPr="00A839FB">
              <w:rPr>
                <w:sz w:val="18"/>
                <w:szCs w:val="18"/>
                <w:rtl/>
              </w:rPr>
              <w:t>14</w:t>
            </w:r>
            <w:r w:rsidRPr="00B23D3D">
              <w:rPr>
                <w:sz w:val="18"/>
                <w:szCs w:val="18"/>
                <w:rtl/>
              </w:rPr>
              <w:t xml:space="preserve"> كانون الأول/ديسمبر </w:t>
            </w:r>
            <w:r w:rsidR="005F6803" w:rsidRPr="00A839FB">
              <w:rPr>
                <w:sz w:val="18"/>
                <w:szCs w:val="18"/>
                <w:rtl/>
              </w:rPr>
              <w:t>1989</w:t>
            </w:r>
          </w:p>
        </w:tc>
        <w:tc>
          <w:tcPr>
            <w:tcW w:w="1354" w:type="dxa"/>
            <w:shd w:val="clear" w:color="auto" w:fill="auto"/>
          </w:tcPr>
          <w:p w14:paraId="099943CE" w14:textId="18C42D2A" w:rsidR="005A3825" w:rsidRPr="00B23D3D" w:rsidRDefault="001114F5" w:rsidP="00B23D3D">
            <w:pPr>
              <w:pStyle w:val="SingleTxtGA"/>
              <w:spacing w:before="20" w:after="40" w:line="280" w:lineRule="exact"/>
              <w:ind w:left="57" w:right="57"/>
              <w:rPr>
                <w:sz w:val="18"/>
                <w:szCs w:val="18"/>
              </w:rPr>
            </w:pPr>
            <w:r>
              <w:rPr>
                <w:sz w:val="18"/>
                <w:szCs w:val="18"/>
                <w:rtl/>
              </w:rPr>
              <w:t>-</w:t>
            </w:r>
          </w:p>
        </w:tc>
      </w:tr>
      <w:tr w:rsidR="00F9570F" w:rsidRPr="00B23D3D" w14:paraId="4E62E8BB" w14:textId="77777777" w:rsidTr="00F9570F">
        <w:tc>
          <w:tcPr>
            <w:tcW w:w="432" w:type="dxa"/>
            <w:tcBorders>
              <w:bottom w:val="nil"/>
            </w:tcBorders>
            <w:shd w:val="clear" w:color="auto" w:fill="auto"/>
          </w:tcPr>
          <w:p w14:paraId="1D1DC27B" w14:textId="1D0958B6"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10</w:t>
            </w:r>
            <w:r w:rsidR="001114F5">
              <w:rPr>
                <w:sz w:val="18"/>
                <w:szCs w:val="18"/>
                <w:rtl/>
              </w:rPr>
              <w:t>-</w:t>
            </w:r>
          </w:p>
        </w:tc>
        <w:tc>
          <w:tcPr>
            <w:tcW w:w="3643" w:type="dxa"/>
            <w:tcBorders>
              <w:bottom w:val="nil"/>
            </w:tcBorders>
            <w:shd w:val="clear" w:color="auto" w:fill="auto"/>
          </w:tcPr>
          <w:p w14:paraId="19BAA527" w14:textId="5BB25E20" w:rsidR="005A3825" w:rsidRPr="00B23D3D" w:rsidRDefault="005A3825" w:rsidP="001114F5">
            <w:pPr>
              <w:pStyle w:val="SingleTxtGA"/>
              <w:spacing w:before="20" w:after="40" w:line="280" w:lineRule="exact"/>
              <w:ind w:left="57" w:right="170"/>
              <w:rPr>
                <w:sz w:val="18"/>
                <w:szCs w:val="18"/>
                <w:rtl/>
                <w:lang w:val="ar-SA" w:eastAsia="zh-TW"/>
              </w:rPr>
            </w:pPr>
            <w:r w:rsidRPr="00B23D3D">
              <w:rPr>
                <w:sz w:val="18"/>
                <w:szCs w:val="18"/>
                <w:rtl/>
              </w:rPr>
              <w:t xml:space="preserve">اتفاقية إلغاء العمل الجبري، </w:t>
            </w:r>
            <w:r w:rsidR="005F6803" w:rsidRPr="00A839FB">
              <w:rPr>
                <w:sz w:val="18"/>
                <w:szCs w:val="18"/>
                <w:rtl/>
              </w:rPr>
              <w:t>1957</w:t>
            </w:r>
            <w:r w:rsidRPr="00B23D3D">
              <w:rPr>
                <w:sz w:val="18"/>
                <w:szCs w:val="18"/>
                <w:rtl/>
              </w:rPr>
              <w:t xml:space="preserve">، رقم </w:t>
            </w:r>
            <w:r w:rsidR="005F6803" w:rsidRPr="00A839FB">
              <w:rPr>
                <w:sz w:val="18"/>
                <w:szCs w:val="18"/>
                <w:rtl/>
              </w:rPr>
              <w:t>105</w:t>
            </w:r>
          </w:p>
        </w:tc>
        <w:tc>
          <w:tcPr>
            <w:tcW w:w="1792" w:type="dxa"/>
            <w:tcBorders>
              <w:bottom w:val="nil"/>
            </w:tcBorders>
            <w:shd w:val="clear" w:color="auto" w:fill="auto"/>
          </w:tcPr>
          <w:p w14:paraId="285E930D" w14:textId="18662CC4" w:rsidR="005A3825" w:rsidRPr="00B23D3D" w:rsidRDefault="005A3825" w:rsidP="001114F5">
            <w:pPr>
              <w:pStyle w:val="SingleTxtGA"/>
              <w:spacing w:before="20" w:after="40" w:line="280" w:lineRule="exact"/>
              <w:ind w:left="57" w:right="170"/>
              <w:rPr>
                <w:sz w:val="18"/>
                <w:szCs w:val="18"/>
                <w:rtl/>
                <w:lang w:val="ar-SA" w:eastAsia="zh-TW"/>
              </w:rPr>
            </w:pPr>
            <w:r w:rsidRPr="00B23D3D">
              <w:rPr>
                <w:sz w:val="18"/>
                <w:szCs w:val="18"/>
                <w:rtl/>
              </w:rPr>
              <w:t xml:space="preserve">تم التصديق عليها في </w:t>
            </w:r>
            <w:r w:rsidR="005F6803" w:rsidRPr="00A839FB">
              <w:rPr>
                <w:sz w:val="18"/>
                <w:szCs w:val="18"/>
                <w:rtl/>
              </w:rPr>
              <w:t>24</w:t>
            </w:r>
            <w:r w:rsidRPr="00B23D3D">
              <w:rPr>
                <w:sz w:val="18"/>
                <w:szCs w:val="18"/>
                <w:rtl/>
              </w:rPr>
              <w:t xml:space="preserve"> آب/أغسطس </w:t>
            </w:r>
            <w:r w:rsidR="005F6803" w:rsidRPr="00A839FB">
              <w:rPr>
                <w:sz w:val="18"/>
                <w:szCs w:val="18"/>
                <w:rtl/>
              </w:rPr>
              <w:t>1998</w:t>
            </w:r>
          </w:p>
        </w:tc>
        <w:tc>
          <w:tcPr>
            <w:tcW w:w="1354" w:type="dxa"/>
            <w:tcBorders>
              <w:bottom w:val="nil"/>
            </w:tcBorders>
            <w:shd w:val="clear" w:color="auto" w:fill="auto"/>
          </w:tcPr>
          <w:p w14:paraId="4F3C10F2" w14:textId="465F72AD" w:rsidR="005A3825" w:rsidRPr="00B23D3D" w:rsidRDefault="001114F5" w:rsidP="00B23D3D">
            <w:pPr>
              <w:pStyle w:val="SingleTxtGA"/>
              <w:spacing w:before="20" w:after="40" w:line="280" w:lineRule="exact"/>
              <w:ind w:left="57" w:right="57"/>
              <w:rPr>
                <w:sz w:val="18"/>
                <w:szCs w:val="18"/>
              </w:rPr>
            </w:pPr>
            <w:r>
              <w:rPr>
                <w:sz w:val="18"/>
                <w:szCs w:val="18"/>
                <w:rtl/>
              </w:rPr>
              <w:t>-</w:t>
            </w:r>
          </w:p>
        </w:tc>
      </w:tr>
      <w:tr w:rsidR="00F9570F" w:rsidRPr="00B23D3D" w14:paraId="3CF649F3" w14:textId="77777777" w:rsidTr="00F9570F">
        <w:tc>
          <w:tcPr>
            <w:tcW w:w="432" w:type="dxa"/>
            <w:tcBorders>
              <w:top w:val="nil"/>
              <w:bottom w:val="nil"/>
            </w:tcBorders>
            <w:shd w:val="clear" w:color="auto" w:fill="auto"/>
          </w:tcPr>
          <w:p w14:paraId="43873F73" w14:textId="0250C3DE"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11</w:t>
            </w:r>
            <w:r w:rsidR="001114F5">
              <w:rPr>
                <w:sz w:val="18"/>
                <w:szCs w:val="18"/>
                <w:rtl/>
              </w:rPr>
              <w:t>-</w:t>
            </w:r>
          </w:p>
        </w:tc>
        <w:tc>
          <w:tcPr>
            <w:tcW w:w="3643" w:type="dxa"/>
            <w:tcBorders>
              <w:top w:val="nil"/>
              <w:bottom w:val="nil"/>
            </w:tcBorders>
            <w:shd w:val="clear" w:color="auto" w:fill="auto"/>
          </w:tcPr>
          <w:p w14:paraId="3699FFBC" w14:textId="7F9C29D8" w:rsidR="005A3825" w:rsidRPr="00B23D3D" w:rsidRDefault="005A3825" w:rsidP="001114F5">
            <w:pPr>
              <w:pStyle w:val="SingleTxtGA"/>
              <w:spacing w:before="20" w:after="40" w:line="280" w:lineRule="exact"/>
              <w:ind w:left="57" w:right="170"/>
              <w:rPr>
                <w:sz w:val="18"/>
                <w:szCs w:val="18"/>
                <w:rtl/>
                <w:lang w:val="ar-SA" w:eastAsia="zh-TW"/>
              </w:rPr>
            </w:pPr>
            <w:r w:rsidRPr="00B23D3D">
              <w:rPr>
                <w:sz w:val="18"/>
                <w:szCs w:val="18"/>
                <w:rtl/>
              </w:rPr>
              <w:t xml:space="preserve">اتفاقية التمييز (في الاستخدام والمهنة)، </w:t>
            </w:r>
            <w:r w:rsidR="005F6803" w:rsidRPr="00A839FB">
              <w:rPr>
                <w:sz w:val="18"/>
                <w:szCs w:val="18"/>
                <w:rtl/>
              </w:rPr>
              <w:t>1958</w:t>
            </w:r>
            <w:r w:rsidRPr="00B23D3D">
              <w:rPr>
                <w:sz w:val="18"/>
                <w:szCs w:val="18"/>
                <w:rtl/>
              </w:rPr>
              <w:t xml:space="preserve">، رقم </w:t>
            </w:r>
            <w:r w:rsidR="005F6803" w:rsidRPr="00A839FB">
              <w:rPr>
                <w:sz w:val="18"/>
                <w:szCs w:val="18"/>
                <w:rtl/>
              </w:rPr>
              <w:t>111</w:t>
            </w:r>
          </w:p>
        </w:tc>
        <w:tc>
          <w:tcPr>
            <w:tcW w:w="1792" w:type="dxa"/>
            <w:tcBorders>
              <w:top w:val="nil"/>
              <w:bottom w:val="nil"/>
            </w:tcBorders>
            <w:shd w:val="clear" w:color="auto" w:fill="auto"/>
          </w:tcPr>
          <w:p w14:paraId="4CF4AAC9" w14:textId="46E46A22" w:rsidR="005A3825" w:rsidRPr="00B23D3D" w:rsidRDefault="005A3825" w:rsidP="001114F5">
            <w:pPr>
              <w:pStyle w:val="SingleTxtGA"/>
              <w:spacing w:before="20" w:after="40" w:line="280" w:lineRule="exact"/>
              <w:ind w:left="57" w:right="170"/>
              <w:rPr>
                <w:sz w:val="18"/>
                <w:szCs w:val="18"/>
                <w:rtl/>
                <w:lang w:val="ar-SA" w:eastAsia="zh-TW"/>
              </w:rPr>
            </w:pPr>
            <w:r w:rsidRPr="00B23D3D">
              <w:rPr>
                <w:sz w:val="18"/>
                <w:szCs w:val="18"/>
                <w:rtl/>
              </w:rPr>
              <w:t xml:space="preserve">تم التصديق عليها في </w:t>
            </w:r>
            <w:r w:rsidR="005F6803" w:rsidRPr="00A839FB">
              <w:rPr>
                <w:sz w:val="18"/>
                <w:szCs w:val="18"/>
                <w:rtl/>
              </w:rPr>
              <w:t>23</w:t>
            </w:r>
            <w:r w:rsidRPr="00B23D3D">
              <w:rPr>
                <w:sz w:val="18"/>
                <w:szCs w:val="18"/>
                <w:rtl/>
              </w:rPr>
              <w:t xml:space="preserve"> حزيران/يونيه </w:t>
            </w:r>
            <w:r w:rsidR="005F6803" w:rsidRPr="00A839FB">
              <w:rPr>
                <w:sz w:val="18"/>
                <w:szCs w:val="18"/>
                <w:rtl/>
              </w:rPr>
              <w:t>1999</w:t>
            </w:r>
          </w:p>
        </w:tc>
        <w:tc>
          <w:tcPr>
            <w:tcW w:w="1354" w:type="dxa"/>
            <w:tcBorders>
              <w:top w:val="nil"/>
              <w:bottom w:val="nil"/>
            </w:tcBorders>
            <w:shd w:val="clear" w:color="auto" w:fill="auto"/>
          </w:tcPr>
          <w:p w14:paraId="6148B28A" w14:textId="3D92BDAD" w:rsidR="005A3825" w:rsidRPr="00B23D3D" w:rsidRDefault="001114F5" w:rsidP="00B23D3D">
            <w:pPr>
              <w:pStyle w:val="SingleTxtGA"/>
              <w:spacing w:before="20" w:after="40" w:line="280" w:lineRule="exact"/>
              <w:ind w:left="57" w:right="57"/>
              <w:rPr>
                <w:sz w:val="18"/>
                <w:szCs w:val="18"/>
              </w:rPr>
            </w:pPr>
            <w:r>
              <w:rPr>
                <w:sz w:val="18"/>
                <w:szCs w:val="18"/>
                <w:rtl/>
              </w:rPr>
              <w:t>-</w:t>
            </w:r>
          </w:p>
        </w:tc>
      </w:tr>
      <w:tr w:rsidR="00F9570F" w:rsidRPr="00B23D3D" w14:paraId="4A0CB696" w14:textId="77777777" w:rsidTr="00F9570F">
        <w:tc>
          <w:tcPr>
            <w:tcW w:w="432" w:type="dxa"/>
            <w:tcBorders>
              <w:top w:val="nil"/>
            </w:tcBorders>
            <w:shd w:val="clear" w:color="auto" w:fill="auto"/>
          </w:tcPr>
          <w:p w14:paraId="4F7FC5BE" w14:textId="6B12BC97"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12</w:t>
            </w:r>
            <w:r w:rsidR="001114F5">
              <w:rPr>
                <w:sz w:val="18"/>
                <w:szCs w:val="18"/>
                <w:rtl/>
              </w:rPr>
              <w:t>-</w:t>
            </w:r>
          </w:p>
        </w:tc>
        <w:tc>
          <w:tcPr>
            <w:tcW w:w="3643" w:type="dxa"/>
            <w:tcBorders>
              <w:top w:val="nil"/>
            </w:tcBorders>
            <w:shd w:val="clear" w:color="auto" w:fill="auto"/>
          </w:tcPr>
          <w:p w14:paraId="73D1FB63" w14:textId="749D2B15" w:rsidR="005A3825" w:rsidRPr="00B23D3D" w:rsidRDefault="005A3825" w:rsidP="001114F5">
            <w:pPr>
              <w:pStyle w:val="SingleTxtGA"/>
              <w:spacing w:before="20" w:after="40" w:line="280" w:lineRule="exact"/>
              <w:ind w:left="57" w:right="170"/>
              <w:rPr>
                <w:sz w:val="18"/>
                <w:szCs w:val="18"/>
                <w:rtl/>
                <w:lang w:val="ar-SA" w:eastAsia="zh-TW"/>
              </w:rPr>
            </w:pPr>
            <w:r w:rsidRPr="00B23D3D">
              <w:rPr>
                <w:sz w:val="18"/>
                <w:szCs w:val="18"/>
                <w:rtl/>
              </w:rPr>
              <w:t xml:space="preserve">اتفاقية تفتيش العمل (الزراعة)، </w:t>
            </w:r>
            <w:r w:rsidR="005F6803" w:rsidRPr="00A839FB">
              <w:rPr>
                <w:sz w:val="18"/>
                <w:szCs w:val="18"/>
                <w:rtl/>
              </w:rPr>
              <w:t>1969</w:t>
            </w:r>
            <w:r w:rsidRPr="00B23D3D">
              <w:rPr>
                <w:sz w:val="18"/>
                <w:szCs w:val="18"/>
                <w:rtl/>
              </w:rPr>
              <w:t xml:space="preserve">، رقم </w:t>
            </w:r>
            <w:r w:rsidR="005F6803" w:rsidRPr="00A839FB">
              <w:rPr>
                <w:sz w:val="18"/>
                <w:szCs w:val="18"/>
                <w:rtl/>
              </w:rPr>
              <w:t>129</w:t>
            </w:r>
          </w:p>
        </w:tc>
        <w:tc>
          <w:tcPr>
            <w:tcW w:w="1792" w:type="dxa"/>
            <w:tcBorders>
              <w:top w:val="nil"/>
            </w:tcBorders>
            <w:shd w:val="clear" w:color="auto" w:fill="auto"/>
          </w:tcPr>
          <w:p w14:paraId="59A5FE59" w14:textId="0B4A8D67" w:rsidR="005A3825" w:rsidRPr="00B23D3D" w:rsidRDefault="005A3825" w:rsidP="001114F5">
            <w:pPr>
              <w:pStyle w:val="SingleTxtGA"/>
              <w:spacing w:before="20" w:after="40" w:line="280" w:lineRule="exact"/>
              <w:ind w:left="57" w:right="170"/>
              <w:rPr>
                <w:sz w:val="18"/>
                <w:szCs w:val="18"/>
                <w:rtl/>
                <w:lang w:val="ar-SA" w:eastAsia="zh-TW"/>
              </w:rPr>
            </w:pPr>
            <w:r w:rsidRPr="00B23D3D">
              <w:rPr>
                <w:sz w:val="18"/>
                <w:szCs w:val="18"/>
                <w:rtl/>
              </w:rPr>
              <w:t xml:space="preserve">تم التصديق عليها في </w:t>
            </w:r>
            <w:r w:rsidR="005F6803" w:rsidRPr="00A839FB">
              <w:rPr>
                <w:sz w:val="18"/>
                <w:szCs w:val="18"/>
                <w:rtl/>
              </w:rPr>
              <w:t>16</w:t>
            </w:r>
            <w:r w:rsidRPr="00B23D3D">
              <w:rPr>
                <w:sz w:val="18"/>
                <w:szCs w:val="18"/>
                <w:rtl/>
              </w:rPr>
              <w:t xml:space="preserve"> أيلول/سبتمبر </w:t>
            </w:r>
            <w:r w:rsidR="005F6803" w:rsidRPr="00A839FB">
              <w:rPr>
                <w:sz w:val="18"/>
                <w:szCs w:val="18"/>
                <w:rtl/>
              </w:rPr>
              <w:t>1993</w:t>
            </w:r>
          </w:p>
        </w:tc>
        <w:tc>
          <w:tcPr>
            <w:tcW w:w="1354" w:type="dxa"/>
            <w:tcBorders>
              <w:top w:val="nil"/>
            </w:tcBorders>
            <w:shd w:val="clear" w:color="auto" w:fill="auto"/>
          </w:tcPr>
          <w:p w14:paraId="501B8010" w14:textId="678B56AF" w:rsidR="005A3825" w:rsidRPr="00B23D3D" w:rsidRDefault="001114F5" w:rsidP="00B23D3D">
            <w:pPr>
              <w:pStyle w:val="SingleTxtGA"/>
              <w:spacing w:before="20" w:after="40" w:line="280" w:lineRule="exact"/>
              <w:ind w:left="57" w:right="57"/>
              <w:rPr>
                <w:sz w:val="18"/>
                <w:szCs w:val="18"/>
              </w:rPr>
            </w:pPr>
            <w:r>
              <w:rPr>
                <w:sz w:val="18"/>
                <w:szCs w:val="18"/>
                <w:rtl/>
              </w:rPr>
              <w:t>-</w:t>
            </w:r>
          </w:p>
        </w:tc>
      </w:tr>
      <w:tr w:rsidR="00F9570F" w:rsidRPr="00B23D3D" w14:paraId="3A146715" w14:textId="77777777" w:rsidTr="00F9570F">
        <w:tc>
          <w:tcPr>
            <w:tcW w:w="432" w:type="dxa"/>
            <w:shd w:val="clear" w:color="auto" w:fill="auto"/>
          </w:tcPr>
          <w:p w14:paraId="64C56AFC" w14:textId="1ABA3909"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13</w:t>
            </w:r>
            <w:r w:rsidR="001114F5">
              <w:rPr>
                <w:sz w:val="18"/>
                <w:szCs w:val="18"/>
                <w:rtl/>
              </w:rPr>
              <w:t>-</w:t>
            </w:r>
          </w:p>
        </w:tc>
        <w:tc>
          <w:tcPr>
            <w:tcW w:w="3643" w:type="dxa"/>
            <w:shd w:val="clear" w:color="auto" w:fill="auto"/>
          </w:tcPr>
          <w:p w14:paraId="04A6453B" w14:textId="2CED6408" w:rsidR="005A3825" w:rsidRPr="00B23D3D" w:rsidRDefault="005A3825" w:rsidP="001114F5">
            <w:pPr>
              <w:pStyle w:val="SingleTxtGA"/>
              <w:spacing w:before="20" w:after="40" w:line="280" w:lineRule="exact"/>
              <w:ind w:left="57" w:right="170"/>
              <w:rPr>
                <w:sz w:val="18"/>
                <w:szCs w:val="18"/>
                <w:rtl/>
                <w:lang w:val="ar-SA" w:eastAsia="zh-TW"/>
              </w:rPr>
            </w:pPr>
            <w:r w:rsidRPr="00B23D3D">
              <w:rPr>
                <w:sz w:val="18"/>
                <w:szCs w:val="18"/>
                <w:rtl/>
              </w:rPr>
              <w:t xml:space="preserve">اتفاقية ممثلي العمال، </w:t>
            </w:r>
            <w:r w:rsidR="005F6803" w:rsidRPr="00A839FB">
              <w:rPr>
                <w:sz w:val="18"/>
                <w:szCs w:val="18"/>
                <w:rtl/>
              </w:rPr>
              <w:t>1971</w:t>
            </w:r>
            <w:r w:rsidRPr="00B23D3D">
              <w:rPr>
                <w:sz w:val="18"/>
                <w:szCs w:val="18"/>
                <w:rtl/>
              </w:rPr>
              <w:t xml:space="preserve">، رقم </w:t>
            </w:r>
            <w:r w:rsidR="005F6803" w:rsidRPr="00A839FB">
              <w:rPr>
                <w:sz w:val="18"/>
                <w:szCs w:val="18"/>
                <w:rtl/>
              </w:rPr>
              <w:t>135</w:t>
            </w:r>
          </w:p>
        </w:tc>
        <w:tc>
          <w:tcPr>
            <w:tcW w:w="1792" w:type="dxa"/>
            <w:shd w:val="clear" w:color="auto" w:fill="auto"/>
          </w:tcPr>
          <w:p w14:paraId="79BA8953" w14:textId="54227E0F" w:rsidR="005A3825" w:rsidRPr="00B23D3D" w:rsidRDefault="005A3825" w:rsidP="001114F5">
            <w:pPr>
              <w:pStyle w:val="SingleTxtGA"/>
              <w:spacing w:before="20" w:after="40" w:line="280" w:lineRule="exact"/>
              <w:ind w:left="57" w:right="170"/>
              <w:rPr>
                <w:sz w:val="18"/>
                <w:szCs w:val="18"/>
                <w:rtl/>
                <w:lang w:val="ar-SA" w:eastAsia="zh-TW"/>
              </w:rPr>
            </w:pPr>
            <w:r w:rsidRPr="00B23D3D">
              <w:rPr>
                <w:sz w:val="18"/>
                <w:szCs w:val="18"/>
                <w:rtl/>
              </w:rPr>
              <w:t xml:space="preserve">تم التصديق عليها في </w:t>
            </w:r>
            <w:r w:rsidR="005F6803" w:rsidRPr="00A839FB">
              <w:rPr>
                <w:sz w:val="18"/>
                <w:szCs w:val="18"/>
                <w:rtl/>
              </w:rPr>
              <w:t>27</w:t>
            </w:r>
            <w:r w:rsidRPr="00B23D3D">
              <w:rPr>
                <w:sz w:val="18"/>
                <w:szCs w:val="18"/>
                <w:rtl/>
              </w:rPr>
              <w:t xml:space="preserve"> آب/أغسطس </w:t>
            </w:r>
            <w:r w:rsidR="005F6803" w:rsidRPr="00A839FB">
              <w:rPr>
                <w:sz w:val="18"/>
                <w:szCs w:val="18"/>
                <w:rtl/>
              </w:rPr>
              <w:t>1998</w:t>
            </w:r>
          </w:p>
        </w:tc>
        <w:tc>
          <w:tcPr>
            <w:tcW w:w="1354" w:type="dxa"/>
            <w:shd w:val="clear" w:color="auto" w:fill="auto"/>
          </w:tcPr>
          <w:p w14:paraId="04332B65" w14:textId="059C5F73" w:rsidR="005A3825" w:rsidRPr="00B23D3D" w:rsidRDefault="001114F5" w:rsidP="00B23D3D">
            <w:pPr>
              <w:pStyle w:val="SingleTxtGA"/>
              <w:spacing w:before="20" w:after="40" w:line="280" w:lineRule="exact"/>
              <w:ind w:left="57" w:right="57"/>
              <w:rPr>
                <w:sz w:val="18"/>
                <w:szCs w:val="18"/>
              </w:rPr>
            </w:pPr>
            <w:r>
              <w:rPr>
                <w:sz w:val="18"/>
                <w:szCs w:val="18"/>
                <w:rtl/>
              </w:rPr>
              <w:t>-</w:t>
            </w:r>
          </w:p>
        </w:tc>
      </w:tr>
      <w:tr w:rsidR="00F9570F" w:rsidRPr="00B23D3D" w14:paraId="0B78DF68" w14:textId="77777777" w:rsidTr="00F9570F">
        <w:tc>
          <w:tcPr>
            <w:tcW w:w="432" w:type="dxa"/>
            <w:shd w:val="clear" w:color="auto" w:fill="auto"/>
          </w:tcPr>
          <w:p w14:paraId="3BC35C9B" w14:textId="207F831E"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14</w:t>
            </w:r>
            <w:r w:rsidR="001114F5">
              <w:rPr>
                <w:sz w:val="18"/>
                <w:szCs w:val="18"/>
                <w:rtl/>
              </w:rPr>
              <w:t>-</w:t>
            </w:r>
          </w:p>
        </w:tc>
        <w:tc>
          <w:tcPr>
            <w:tcW w:w="3643" w:type="dxa"/>
            <w:shd w:val="clear" w:color="auto" w:fill="auto"/>
          </w:tcPr>
          <w:p w14:paraId="50C48731" w14:textId="320EA62F" w:rsidR="005A3825" w:rsidRPr="00B23D3D" w:rsidRDefault="005A3825" w:rsidP="001114F5">
            <w:pPr>
              <w:pStyle w:val="SingleTxtGA"/>
              <w:spacing w:before="20" w:after="40" w:line="280" w:lineRule="exact"/>
              <w:ind w:left="57" w:right="170"/>
              <w:rPr>
                <w:sz w:val="18"/>
                <w:szCs w:val="18"/>
                <w:rtl/>
                <w:lang w:val="ar-SA" w:eastAsia="zh-TW"/>
              </w:rPr>
            </w:pPr>
            <w:r w:rsidRPr="00B23D3D">
              <w:rPr>
                <w:sz w:val="18"/>
                <w:szCs w:val="18"/>
                <w:rtl/>
              </w:rPr>
              <w:t xml:space="preserve">اتفاقية بشأن الحد الأدنى لسن الاستخدام، </w:t>
            </w:r>
            <w:r w:rsidR="005F6803" w:rsidRPr="00A839FB">
              <w:rPr>
                <w:sz w:val="18"/>
                <w:szCs w:val="18"/>
                <w:rtl/>
              </w:rPr>
              <w:t>1973</w:t>
            </w:r>
            <w:r w:rsidRPr="00B23D3D">
              <w:rPr>
                <w:sz w:val="18"/>
                <w:szCs w:val="18"/>
                <w:rtl/>
              </w:rPr>
              <w:t xml:space="preserve">، رقم </w:t>
            </w:r>
            <w:r w:rsidR="005F6803" w:rsidRPr="00A839FB">
              <w:rPr>
                <w:sz w:val="18"/>
                <w:szCs w:val="18"/>
                <w:rtl/>
              </w:rPr>
              <w:t>138</w:t>
            </w:r>
          </w:p>
        </w:tc>
        <w:tc>
          <w:tcPr>
            <w:tcW w:w="1792" w:type="dxa"/>
            <w:shd w:val="clear" w:color="auto" w:fill="auto"/>
          </w:tcPr>
          <w:p w14:paraId="1E833752" w14:textId="0309DA58" w:rsidR="005A3825" w:rsidRPr="00B23D3D" w:rsidRDefault="005A3825" w:rsidP="001114F5">
            <w:pPr>
              <w:pStyle w:val="SingleTxtGA"/>
              <w:spacing w:before="20" w:after="40" w:line="280" w:lineRule="exact"/>
              <w:ind w:left="57" w:right="170"/>
              <w:rPr>
                <w:sz w:val="18"/>
                <w:szCs w:val="18"/>
                <w:rtl/>
                <w:lang w:val="ar-SA" w:eastAsia="zh-TW"/>
              </w:rPr>
            </w:pPr>
            <w:r w:rsidRPr="00B23D3D">
              <w:rPr>
                <w:sz w:val="18"/>
                <w:szCs w:val="18"/>
                <w:rtl/>
              </w:rPr>
              <w:t xml:space="preserve">تم التصديق عليها في </w:t>
            </w:r>
            <w:r w:rsidR="005F6803" w:rsidRPr="00A839FB">
              <w:rPr>
                <w:sz w:val="18"/>
                <w:szCs w:val="18"/>
                <w:rtl/>
              </w:rPr>
              <w:t>6</w:t>
            </w:r>
            <w:r w:rsidRPr="00B23D3D">
              <w:rPr>
                <w:sz w:val="18"/>
                <w:szCs w:val="18"/>
                <w:rtl/>
              </w:rPr>
              <w:t xml:space="preserve"> حزيران/يونيه </w:t>
            </w:r>
            <w:r w:rsidR="005F6803" w:rsidRPr="00A839FB">
              <w:rPr>
                <w:sz w:val="18"/>
                <w:szCs w:val="18"/>
                <w:rtl/>
              </w:rPr>
              <w:t>2000</w:t>
            </w:r>
          </w:p>
        </w:tc>
        <w:tc>
          <w:tcPr>
            <w:tcW w:w="1354" w:type="dxa"/>
            <w:shd w:val="clear" w:color="auto" w:fill="auto"/>
          </w:tcPr>
          <w:p w14:paraId="2AEE1A6F" w14:textId="637B6F75" w:rsidR="005A3825" w:rsidRPr="00B23D3D" w:rsidRDefault="001114F5" w:rsidP="00B23D3D">
            <w:pPr>
              <w:pStyle w:val="SingleTxtGA"/>
              <w:spacing w:before="20" w:after="40" w:line="280" w:lineRule="exact"/>
              <w:ind w:left="57" w:right="57"/>
              <w:rPr>
                <w:sz w:val="18"/>
                <w:szCs w:val="18"/>
              </w:rPr>
            </w:pPr>
            <w:r>
              <w:rPr>
                <w:sz w:val="18"/>
                <w:szCs w:val="18"/>
                <w:rtl/>
              </w:rPr>
              <w:t>-</w:t>
            </w:r>
          </w:p>
        </w:tc>
      </w:tr>
      <w:tr w:rsidR="00F9570F" w:rsidRPr="00B23D3D" w14:paraId="1F11CD52" w14:textId="77777777" w:rsidTr="00F9570F">
        <w:tc>
          <w:tcPr>
            <w:tcW w:w="432" w:type="dxa"/>
            <w:shd w:val="clear" w:color="auto" w:fill="auto"/>
          </w:tcPr>
          <w:p w14:paraId="371F4C68" w14:textId="090D9A4B"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15</w:t>
            </w:r>
            <w:r w:rsidR="001114F5">
              <w:rPr>
                <w:sz w:val="18"/>
                <w:szCs w:val="18"/>
                <w:rtl/>
              </w:rPr>
              <w:t>-</w:t>
            </w:r>
          </w:p>
        </w:tc>
        <w:tc>
          <w:tcPr>
            <w:tcW w:w="3643" w:type="dxa"/>
            <w:shd w:val="clear" w:color="auto" w:fill="auto"/>
          </w:tcPr>
          <w:p w14:paraId="46C31164" w14:textId="4FD4411A" w:rsidR="005A3825" w:rsidRPr="00B23D3D" w:rsidRDefault="005A3825" w:rsidP="001114F5">
            <w:pPr>
              <w:pStyle w:val="SingleTxtGA"/>
              <w:spacing w:before="20" w:after="40" w:line="280" w:lineRule="exact"/>
              <w:ind w:left="57" w:right="170"/>
              <w:rPr>
                <w:sz w:val="18"/>
                <w:szCs w:val="18"/>
                <w:rtl/>
                <w:lang w:val="ar-SA" w:eastAsia="zh-TW"/>
              </w:rPr>
            </w:pPr>
            <w:r w:rsidRPr="00B23D3D">
              <w:rPr>
                <w:sz w:val="18"/>
                <w:szCs w:val="18"/>
                <w:rtl/>
              </w:rPr>
              <w:t xml:space="preserve">اتفاقية الإجازة الدراسية مدفوعة الأجر، </w:t>
            </w:r>
            <w:r w:rsidR="005F6803" w:rsidRPr="00A839FB">
              <w:rPr>
                <w:sz w:val="18"/>
                <w:szCs w:val="18"/>
                <w:rtl/>
              </w:rPr>
              <w:t>1974</w:t>
            </w:r>
            <w:r w:rsidRPr="00B23D3D">
              <w:rPr>
                <w:sz w:val="18"/>
                <w:szCs w:val="18"/>
                <w:rtl/>
              </w:rPr>
              <w:t xml:space="preserve">، رقم </w:t>
            </w:r>
            <w:r w:rsidR="005F6803" w:rsidRPr="00A839FB">
              <w:rPr>
                <w:sz w:val="18"/>
                <w:szCs w:val="18"/>
                <w:rtl/>
              </w:rPr>
              <w:t>140</w:t>
            </w:r>
          </w:p>
        </w:tc>
        <w:tc>
          <w:tcPr>
            <w:tcW w:w="1792" w:type="dxa"/>
            <w:shd w:val="clear" w:color="auto" w:fill="auto"/>
          </w:tcPr>
          <w:p w14:paraId="447EFA7A" w14:textId="2D3D4EB2" w:rsidR="005A3825" w:rsidRPr="00B23D3D" w:rsidRDefault="005A3825" w:rsidP="001114F5">
            <w:pPr>
              <w:pStyle w:val="SingleTxtGA"/>
              <w:spacing w:before="20" w:after="40" w:line="280" w:lineRule="exact"/>
              <w:ind w:left="57" w:right="170"/>
              <w:rPr>
                <w:sz w:val="18"/>
                <w:szCs w:val="18"/>
                <w:rtl/>
                <w:lang w:val="ar-SA" w:eastAsia="zh-TW"/>
              </w:rPr>
            </w:pPr>
            <w:r w:rsidRPr="00B23D3D">
              <w:rPr>
                <w:sz w:val="18"/>
                <w:szCs w:val="18"/>
                <w:rtl/>
              </w:rPr>
              <w:t xml:space="preserve">تم التصديق عليها في </w:t>
            </w:r>
            <w:r w:rsidR="005F6803" w:rsidRPr="00A839FB">
              <w:rPr>
                <w:sz w:val="18"/>
                <w:szCs w:val="18"/>
                <w:rtl/>
              </w:rPr>
              <w:t>27</w:t>
            </w:r>
            <w:r w:rsidRPr="00B23D3D">
              <w:rPr>
                <w:sz w:val="18"/>
                <w:szCs w:val="18"/>
                <w:rtl/>
              </w:rPr>
              <w:t xml:space="preserve"> آب/أغسطس </w:t>
            </w:r>
            <w:r w:rsidR="005F6803" w:rsidRPr="00A839FB">
              <w:rPr>
                <w:sz w:val="18"/>
                <w:szCs w:val="18"/>
                <w:rtl/>
              </w:rPr>
              <w:t>1998</w:t>
            </w:r>
          </w:p>
        </w:tc>
        <w:tc>
          <w:tcPr>
            <w:tcW w:w="1354" w:type="dxa"/>
            <w:shd w:val="clear" w:color="auto" w:fill="auto"/>
          </w:tcPr>
          <w:p w14:paraId="565BE94B" w14:textId="0F924596" w:rsidR="005A3825" w:rsidRPr="00B23D3D" w:rsidRDefault="001114F5" w:rsidP="00B23D3D">
            <w:pPr>
              <w:pStyle w:val="SingleTxtGA"/>
              <w:spacing w:before="20" w:after="40" w:line="280" w:lineRule="exact"/>
              <w:ind w:left="57" w:right="57"/>
              <w:rPr>
                <w:sz w:val="18"/>
                <w:szCs w:val="18"/>
              </w:rPr>
            </w:pPr>
            <w:r>
              <w:rPr>
                <w:sz w:val="18"/>
                <w:szCs w:val="18"/>
                <w:rtl/>
              </w:rPr>
              <w:t>-</w:t>
            </w:r>
          </w:p>
        </w:tc>
      </w:tr>
      <w:tr w:rsidR="00F9570F" w:rsidRPr="00B23D3D" w14:paraId="1FBB59DB" w14:textId="77777777" w:rsidTr="00F9570F">
        <w:tc>
          <w:tcPr>
            <w:tcW w:w="432" w:type="dxa"/>
            <w:shd w:val="clear" w:color="auto" w:fill="auto"/>
          </w:tcPr>
          <w:p w14:paraId="08FE8BEC" w14:textId="61650248"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16</w:t>
            </w:r>
            <w:r w:rsidR="001114F5">
              <w:rPr>
                <w:sz w:val="18"/>
                <w:szCs w:val="18"/>
                <w:rtl/>
              </w:rPr>
              <w:t>-</w:t>
            </w:r>
          </w:p>
        </w:tc>
        <w:tc>
          <w:tcPr>
            <w:tcW w:w="3643" w:type="dxa"/>
            <w:shd w:val="clear" w:color="auto" w:fill="auto"/>
          </w:tcPr>
          <w:p w14:paraId="284A9B00" w14:textId="1C152A94" w:rsidR="005A3825" w:rsidRPr="00B23D3D" w:rsidRDefault="005A3825" w:rsidP="001114F5">
            <w:pPr>
              <w:pStyle w:val="SingleTxtGA"/>
              <w:spacing w:before="20" w:after="40" w:line="280" w:lineRule="exact"/>
              <w:ind w:left="57" w:right="170"/>
              <w:rPr>
                <w:sz w:val="18"/>
                <w:szCs w:val="18"/>
                <w:rtl/>
                <w:lang w:val="ar-SA" w:eastAsia="zh-TW"/>
              </w:rPr>
            </w:pPr>
            <w:r w:rsidRPr="00B23D3D">
              <w:rPr>
                <w:sz w:val="18"/>
                <w:szCs w:val="18"/>
                <w:rtl/>
              </w:rPr>
              <w:t xml:space="preserve">اتفاقية المشاورات الثلاثية (معايير العمل الدولية)، </w:t>
            </w:r>
            <w:r w:rsidR="005F6803" w:rsidRPr="00A839FB">
              <w:rPr>
                <w:sz w:val="18"/>
                <w:szCs w:val="18"/>
                <w:rtl/>
              </w:rPr>
              <w:t>1976</w:t>
            </w:r>
            <w:r w:rsidRPr="00B23D3D">
              <w:rPr>
                <w:sz w:val="18"/>
                <w:szCs w:val="18"/>
                <w:rtl/>
              </w:rPr>
              <w:t xml:space="preserve">، رقم </w:t>
            </w:r>
            <w:r w:rsidR="005F6803" w:rsidRPr="00A839FB">
              <w:rPr>
                <w:sz w:val="18"/>
                <w:szCs w:val="18"/>
                <w:rtl/>
              </w:rPr>
              <w:t>144</w:t>
            </w:r>
          </w:p>
        </w:tc>
        <w:tc>
          <w:tcPr>
            <w:tcW w:w="1792" w:type="dxa"/>
            <w:shd w:val="clear" w:color="auto" w:fill="auto"/>
          </w:tcPr>
          <w:p w14:paraId="512926AA" w14:textId="5CFDD71C" w:rsidR="005A3825" w:rsidRPr="00B23D3D" w:rsidRDefault="005A3825" w:rsidP="001114F5">
            <w:pPr>
              <w:pStyle w:val="SingleTxtGA"/>
              <w:spacing w:before="20" w:after="40" w:line="280" w:lineRule="exact"/>
              <w:ind w:left="57" w:right="170"/>
              <w:rPr>
                <w:sz w:val="18"/>
                <w:szCs w:val="18"/>
                <w:rtl/>
                <w:lang w:val="ar-SA" w:eastAsia="zh-TW"/>
              </w:rPr>
            </w:pPr>
            <w:r w:rsidRPr="00B23D3D">
              <w:rPr>
                <w:sz w:val="18"/>
                <w:szCs w:val="18"/>
                <w:rtl/>
              </w:rPr>
              <w:t xml:space="preserve">تم التصديق عليها في </w:t>
            </w:r>
            <w:r w:rsidR="005F6803" w:rsidRPr="00A839FB">
              <w:rPr>
                <w:sz w:val="18"/>
                <w:szCs w:val="18"/>
                <w:rtl/>
              </w:rPr>
              <w:t>14</w:t>
            </w:r>
            <w:r w:rsidRPr="00B23D3D">
              <w:rPr>
                <w:sz w:val="18"/>
                <w:szCs w:val="18"/>
                <w:rtl/>
              </w:rPr>
              <w:t xml:space="preserve"> كانون الأول/ديسمبر </w:t>
            </w:r>
            <w:r w:rsidR="005F6803" w:rsidRPr="00A839FB">
              <w:rPr>
                <w:sz w:val="18"/>
                <w:szCs w:val="18"/>
                <w:rtl/>
              </w:rPr>
              <w:t>1989</w:t>
            </w:r>
          </w:p>
        </w:tc>
        <w:tc>
          <w:tcPr>
            <w:tcW w:w="1354" w:type="dxa"/>
            <w:shd w:val="clear" w:color="auto" w:fill="auto"/>
          </w:tcPr>
          <w:p w14:paraId="32BD3587" w14:textId="0030B561" w:rsidR="005A3825" w:rsidRPr="00B23D3D" w:rsidRDefault="001114F5" w:rsidP="00B23D3D">
            <w:pPr>
              <w:pStyle w:val="SingleTxtGA"/>
              <w:spacing w:before="20" w:after="40" w:line="280" w:lineRule="exact"/>
              <w:ind w:left="57" w:right="57"/>
              <w:rPr>
                <w:sz w:val="18"/>
                <w:szCs w:val="18"/>
              </w:rPr>
            </w:pPr>
            <w:r>
              <w:rPr>
                <w:sz w:val="18"/>
                <w:szCs w:val="18"/>
                <w:rtl/>
              </w:rPr>
              <w:t>-</w:t>
            </w:r>
          </w:p>
        </w:tc>
      </w:tr>
      <w:tr w:rsidR="00F9570F" w:rsidRPr="00B23D3D" w14:paraId="6C311D0D" w14:textId="77777777" w:rsidTr="00F9570F">
        <w:tc>
          <w:tcPr>
            <w:tcW w:w="432" w:type="dxa"/>
            <w:shd w:val="clear" w:color="auto" w:fill="auto"/>
          </w:tcPr>
          <w:p w14:paraId="7172E9EB" w14:textId="249DB51F"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17</w:t>
            </w:r>
            <w:r w:rsidR="001114F5">
              <w:rPr>
                <w:sz w:val="18"/>
                <w:szCs w:val="18"/>
                <w:rtl/>
              </w:rPr>
              <w:t>-</w:t>
            </w:r>
          </w:p>
        </w:tc>
        <w:tc>
          <w:tcPr>
            <w:tcW w:w="3643" w:type="dxa"/>
            <w:shd w:val="clear" w:color="auto" w:fill="auto"/>
          </w:tcPr>
          <w:p w14:paraId="6084C186" w14:textId="24BF2FAB" w:rsidR="005A3825" w:rsidRPr="00B23D3D" w:rsidRDefault="005A3825" w:rsidP="001114F5">
            <w:pPr>
              <w:pStyle w:val="SingleTxtGA"/>
              <w:spacing w:before="20" w:after="40" w:line="280" w:lineRule="exact"/>
              <w:ind w:left="57" w:right="170"/>
              <w:rPr>
                <w:sz w:val="18"/>
                <w:szCs w:val="18"/>
                <w:rtl/>
                <w:lang w:val="ar-SA" w:eastAsia="zh-TW"/>
              </w:rPr>
            </w:pPr>
            <w:r w:rsidRPr="00B23D3D">
              <w:rPr>
                <w:sz w:val="18"/>
                <w:szCs w:val="18"/>
                <w:rtl/>
              </w:rPr>
              <w:t xml:space="preserve">اتفاقية إدارة العمل، </w:t>
            </w:r>
            <w:r w:rsidR="005F6803" w:rsidRPr="00A839FB">
              <w:rPr>
                <w:sz w:val="18"/>
                <w:szCs w:val="18"/>
                <w:rtl/>
              </w:rPr>
              <w:t>1978</w:t>
            </w:r>
            <w:r w:rsidRPr="00B23D3D">
              <w:rPr>
                <w:sz w:val="18"/>
                <w:szCs w:val="18"/>
                <w:rtl/>
              </w:rPr>
              <w:t xml:space="preserve">، رقم </w:t>
            </w:r>
            <w:r w:rsidR="005F6803" w:rsidRPr="00A839FB">
              <w:rPr>
                <w:sz w:val="18"/>
                <w:szCs w:val="18"/>
                <w:rtl/>
              </w:rPr>
              <w:t>150</w:t>
            </w:r>
          </w:p>
        </w:tc>
        <w:tc>
          <w:tcPr>
            <w:tcW w:w="1792" w:type="dxa"/>
            <w:shd w:val="clear" w:color="auto" w:fill="auto"/>
          </w:tcPr>
          <w:p w14:paraId="600113E9" w14:textId="3D2B00D3" w:rsidR="005A3825" w:rsidRPr="00B23D3D" w:rsidRDefault="005A3825" w:rsidP="001114F5">
            <w:pPr>
              <w:pStyle w:val="SingleTxtGA"/>
              <w:spacing w:before="20" w:after="40" w:line="280" w:lineRule="exact"/>
              <w:ind w:left="57" w:right="170"/>
              <w:rPr>
                <w:sz w:val="18"/>
                <w:szCs w:val="18"/>
                <w:rtl/>
                <w:lang w:val="ar-SA" w:eastAsia="zh-TW"/>
              </w:rPr>
            </w:pPr>
            <w:r w:rsidRPr="00B23D3D">
              <w:rPr>
                <w:sz w:val="18"/>
                <w:szCs w:val="18"/>
                <w:rtl/>
              </w:rPr>
              <w:t xml:space="preserve">تم التصديق عليها في </w:t>
            </w:r>
            <w:r w:rsidR="005F6803" w:rsidRPr="00A839FB">
              <w:rPr>
                <w:sz w:val="18"/>
                <w:szCs w:val="18"/>
                <w:rtl/>
              </w:rPr>
              <w:t>27</w:t>
            </w:r>
            <w:r w:rsidRPr="00B23D3D">
              <w:rPr>
                <w:sz w:val="18"/>
                <w:szCs w:val="18"/>
                <w:rtl/>
              </w:rPr>
              <w:t xml:space="preserve"> آب/أغسطس </w:t>
            </w:r>
            <w:r w:rsidR="005F6803" w:rsidRPr="00A839FB">
              <w:rPr>
                <w:sz w:val="18"/>
                <w:szCs w:val="18"/>
                <w:rtl/>
              </w:rPr>
              <w:t>1998</w:t>
            </w:r>
          </w:p>
        </w:tc>
        <w:tc>
          <w:tcPr>
            <w:tcW w:w="1354" w:type="dxa"/>
            <w:shd w:val="clear" w:color="auto" w:fill="auto"/>
          </w:tcPr>
          <w:p w14:paraId="2465B081" w14:textId="42863972" w:rsidR="005A3825" w:rsidRPr="00B23D3D" w:rsidRDefault="001114F5" w:rsidP="00B23D3D">
            <w:pPr>
              <w:pStyle w:val="SingleTxtGA"/>
              <w:spacing w:before="20" w:after="40" w:line="280" w:lineRule="exact"/>
              <w:ind w:left="57" w:right="57"/>
              <w:rPr>
                <w:sz w:val="18"/>
                <w:szCs w:val="18"/>
              </w:rPr>
            </w:pPr>
            <w:r>
              <w:rPr>
                <w:sz w:val="18"/>
                <w:szCs w:val="18"/>
                <w:rtl/>
              </w:rPr>
              <w:t>-</w:t>
            </w:r>
          </w:p>
        </w:tc>
      </w:tr>
      <w:tr w:rsidR="00F9570F" w:rsidRPr="00B23D3D" w14:paraId="72F59171" w14:textId="77777777" w:rsidTr="00F9570F">
        <w:tc>
          <w:tcPr>
            <w:tcW w:w="432" w:type="dxa"/>
            <w:shd w:val="clear" w:color="auto" w:fill="auto"/>
          </w:tcPr>
          <w:p w14:paraId="333473E9" w14:textId="40752875"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18</w:t>
            </w:r>
            <w:r w:rsidR="001114F5">
              <w:rPr>
                <w:sz w:val="18"/>
                <w:szCs w:val="18"/>
                <w:rtl/>
              </w:rPr>
              <w:t>-</w:t>
            </w:r>
          </w:p>
        </w:tc>
        <w:tc>
          <w:tcPr>
            <w:tcW w:w="3643" w:type="dxa"/>
            <w:shd w:val="clear" w:color="auto" w:fill="auto"/>
          </w:tcPr>
          <w:p w14:paraId="7E4F729B" w14:textId="5228771D" w:rsidR="005A3825" w:rsidRPr="00B23D3D" w:rsidRDefault="005A3825" w:rsidP="001114F5">
            <w:pPr>
              <w:pStyle w:val="SingleTxtGA"/>
              <w:spacing w:before="20" w:after="40" w:line="280" w:lineRule="exact"/>
              <w:ind w:left="57" w:right="170"/>
              <w:rPr>
                <w:sz w:val="18"/>
                <w:szCs w:val="18"/>
                <w:rtl/>
                <w:lang w:val="ar-SA" w:eastAsia="zh-TW"/>
              </w:rPr>
            </w:pPr>
            <w:r w:rsidRPr="00B23D3D">
              <w:rPr>
                <w:sz w:val="18"/>
                <w:szCs w:val="18"/>
                <w:rtl/>
              </w:rPr>
              <w:t xml:space="preserve">اتفاقية السلامة والصحة المهنيتين، </w:t>
            </w:r>
            <w:r w:rsidR="005F6803" w:rsidRPr="00A839FB">
              <w:rPr>
                <w:sz w:val="18"/>
                <w:szCs w:val="18"/>
                <w:rtl/>
              </w:rPr>
              <w:t>1981</w:t>
            </w:r>
            <w:r w:rsidRPr="00B23D3D">
              <w:rPr>
                <w:sz w:val="18"/>
                <w:szCs w:val="18"/>
                <w:rtl/>
              </w:rPr>
              <w:t xml:space="preserve">، رقم </w:t>
            </w:r>
            <w:r w:rsidR="005F6803" w:rsidRPr="00A839FB">
              <w:rPr>
                <w:sz w:val="18"/>
                <w:szCs w:val="18"/>
                <w:rtl/>
              </w:rPr>
              <w:t>155</w:t>
            </w:r>
          </w:p>
        </w:tc>
        <w:tc>
          <w:tcPr>
            <w:tcW w:w="1792" w:type="dxa"/>
            <w:shd w:val="clear" w:color="auto" w:fill="auto"/>
          </w:tcPr>
          <w:p w14:paraId="48EC90A8" w14:textId="63BD1641" w:rsidR="005A3825" w:rsidRPr="00B23D3D" w:rsidRDefault="005A3825" w:rsidP="001114F5">
            <w:pPr>
              <w:pStyle w:val="SingleTxtGA"/>
              <w:spacing w:before="20" w:after="40" w:line="280" w:lineRule="exact"/>
              <w:ind w:left="57" w:right="170"/>
              <w:rPr>
                <w:sz w:val="18"/>
                <w:szCs w:val="18"/>
                <w:rtl/>
                <w:lang w:val="ar-SA" w:eastAsia="zh-TW"/>
              </w:rPr>
            </w:pPr>
            <w:r w:rsidRPr="00B23D3D">
              <w:rPr>
                <w:sz w:val="18"/>
                <w:szCs w:val="18"/>
                <w:rtl/>
              </w:rPr>
              <w:t xml:space="preserve">تم التصديق عليها في </w:t>
            </w:r>
            <w:r w:rsidR="005F6803" w:rsidRPr="00A839FB">
              <w:rPr>
                <w:sz w:val="18"/>
                <w:szCs w:val="18"/>
                <w:rtl/>
              </w:rPr>
              <w:t>9</w:t>
            </w:r>
            <w:r w:rsidRPr="00B23D3D">
              <w:rPr>
                <w:sz w:val="18"/>
                <w:szCs w:val="18"/>
                <w:rtl/>
              </w:rPr>
              <w:t xml:space="preserve"> نيسان/أبريل </w:t>
            </w:r>
            <w:r w:rsidR="005F6803" w:rsidRPr="00A839FB">
              <w:rPr>
                <w:sz w:val="18"/>
                <w:szCs w:val="18"/>
                <w:rtl/>
              </w:rPr>
              <w:t>2003</w:t>
            </w:r>
          </w:p>
        </w:tc>
        <w:tc>
          <w:tcPr>
            <w:tcW w:w="1354" w:type="dxa"/>
            <w:shd w:val="clear" w:color="auto" w:fill="auto"/>
          </w:tcPr>
          <w:p w14:paraId="367649AF" w14:textId="6BD7B0C2" w:rsidR="005A3825" w:rsidRPr="00B23D3D" w:rsidRDefault="001114F5" w:rsidP="00B23D3D">
            <w:pPr>
              <w:pStyle w:val="SingleTxtGA"/>
              <w:spacing w:before="20" w:after="40" w:line="280" w:lineRule="exact"/>
              <w:ind w:left="57" w:right="57"/>
              <w:rPr>
                <w:sz w:val="18"/>
                <w:szCs w:val="18"/>
              </w:rPr>
            </w:pPr>
            <w:r>
              <w:rPr>
                <w:sz w:val="18"/>
                <w:szCs w:val="18"/>
                <w:rtl/>
              </w:rPr>
              <w:t>-</w:t>
            </w:r>
          </w:p>
        </w:tc>
      </w:tr>
      <w:tr w:rsidR="00F9570F" w:rsidRPr="00B23D3D" w14:paraId="5ED9E90A" w14:textId="77777777" w:rsidTr="00F9570F">
        <w:tc>
          <w:tcPr>
            <w:tcW w:w="432" w:type="dxa"/>
            <w:shd w:val="clear" w:color="auto" w:fill="auto"/>
          </w:tcPr>
          <w:p w14:paraId="51D99835" w14:textId="6D654CFF"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19</w:t>
            </w:r>
            <w:r w:rsidR="001114F5">
              <w:rPr>
                <w:sz w:val="18"/>
                <w:szCs w:val="18"/>
                <w:rtl/>
              </w:rPr>
              <w:t>-</w:t>
            </w:r>
          </w:p>
        </w:tc>
        <w:tc>
          <w:tcPr>
            <w:tcW w:w="3643" w:type="dxa"/>
            <w:shd w:val="clear" w:color="auto" w:fill="auto"/>
          </w:tcPr>
          <w:p w14:paraId="23B10258" w14:textId="3E7938BD" w:rsidR="005A3825" w:rsidRPr="00B23D3D" w:rsidRDefault="005A3825" w:rsidP="001114F5">
            <w:pPr>
              <w:pStyle w:val="SingleTxtGA"/>
              <w:spacing w:before="20" w:after="40" w:line="280" w:lineRule="exact"/>
              <w:ind w:left="57" w:right="170"/>
              <w:rPr>
                <w:sz w:val="18"/>
                <w:szCs w:val="18"/>
                <w:rtl/>
                <w:lang w:val="ar-SA" w:eastAsia="zh-TW"/>
              </w:rPr>
            </w:pPr>
            <w:r w:rsidRPr="00B23D3D">
              <w:rPr>
                <w:sz w:val="18"/>
                <w:szCs w:val="18"/>
                <w:rtl/>
              </w:rPr>
              <w:t xml:space="preserve">اتفاقية التأهيل المهني والعمالة (المعوقون)، </w:t>
            </w:r>
            <w:r w:rsidR="005F6803" w:rsidRPr="00A839FB">
              <w:rPr>
                <w:sz w:val="18"/>
                <w:szCs w:val="18"/>
                <w:rtl/>
              </w:rPr>
              <w:t>1983</w:t>
            </w:r>
            <w:r w:rsidRPr="00B23D3D">
              <w:rPr>
                <w:sz w:val="18"/>
                <w:szCs w:val="18"/>
                <w:rtl/>
              </w:rPr>
              <w:t xml:space="preserve">، رقم </w:t>
            </w:r>
            <w:r w:rsidR="005F6803" w:rsidRPr="00A839FB">
              <w:rPr>
                <w:sz w:val="18"/>
                <w:szCs w:val="18"/>
                <w:rtl/>
              </w:rPr>
              <w:t>159</w:t>
            </w:r>
          </w:p>
        </w:tc>
        <w:tc>
          <w:tcPr>
            <w:tcW w:w="1792" w:type="dxa"/>
            <w:shd w:val="clear" w:color="auto" w:fill="auto"/>
          </w:tcPr>
          <w:p w14:paraId="58B3C2AF" w14:textId="33CAA679" w:rsidR="005A3825" w:rsidRPr="00B23D3D" w:rsidRDefault="005A3825" w:rsidP="001114F5">
            <w:pPr>
              <w:pStyle w:val="SingleTxtGA"/>
              <w:spacing w:before="20" w:after="40" w:line="280" w:lineRule="exact"/>
              <w:ind w:left="57" w:right="170"/>
              <w:rPr>
                <w:sz w:val="18"/>
                <w:szCs w:val="18"/>
                <w:rtl/>
                <w:lang w:val="ar-SA" w:eastAsia="zh-TW"/>
              </w:rPr>
            </w:pPr>
            <w:r w:rsidRPr="00B23D3D">
              <w:rPr>
                <w:sz w:val="18"/>
                <w:szCs w:val="18"/>
                <w:rtl/>
              </w:rPr>
              <w:t xml:space="preserve">تم التصديق عليها في </w:t>
            </w:r>
            <w:r w:rsidR="005F6803" w:rsidRPr="00A839FB">
              <w:rPr>
                <w:sz w:val="18"/>
                <w:szCs w:val="18"/>
                <w:rtl/>
              </w:rPr>
              <w:t>27</w:t>
            </w:r>
            <w:r w:rsidRPr="00B23D3D">
              <w:rPr>
                <w:sz w:val="18"/>
                <w:szCs w:val="18"/>
                <w:rtl/>
              </w:rPr>
              <w:t xml:space="preserve"> آب/أغسطس </w:t>
            </w:r>
            <w:r w:rsidR="005F6803" w:rsidRPr="00A839FB">
              <w:rPr>
                <w:sz w:val="18"/>
                <w:szCs w:val="18"/>
                <w:rtl/>
              </w:rPr>
              <w:t>1998</w:t>
            </w:r>
          </w:p>
        </w:tc>
        <w:tc>
          <w:tcPr>
            <w:tcW w:w="1354" w:type="dxa"/>
            <w:shd w:val="clear" w:color="auto" w:fill="auto"/>
          </w:tcPr>
          <w:p w14:paraId="03408FD1" w14:textId="750F1ADA" w:rsidR="005A3825" w:rsidRPr="00B23D3D" w:rsidRDefault="001114F5" w:rsidP="00B23D3D">
            <w:pPr>
              <w:pStyle w:val="SingleTxtGA"/>
              <w:spacing w:before="20" w:after="40" w:line="280" w:lineRule="exact"/>
              <w:ind w:left="57" w:right="57"/>
              <w:rPr>
                <w:sz w:val="18"/>
                <w:szCs w:val="18"/>
              </w:rPr>
            </w:pPr>
            <w:r>
              <w:rPr>
                <w:sz w:val="18"/>
                <w:szCs w:val="18"/>
                <w:rtl/>
              </w:rPr>
              <w:t>-</w:t>
            </w:r>
          </w:p>
        </w:tc>
      </w:tr>
      <w:tr w:rsidR="00F9570F" w:rsidRPr="00B23D3D" w14:paraId="37352ACA" w14:textId="77777777" w:rsidTr="00F9570F">
        <w:tc>
          <w:tcPr>
            <w:tcW w:w="432" w:type="dxa"/>
            <w:tcBorders>
              <w:bottom w:val="nil"/>
            </w:tcBorders>
            <w:shd w:val="clear" w:color="auto" w:fill="auto"/>
          </w:tcPr>
          <w:p w14:paraId="68CE139A" w14:textId="3553D8B3"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20</w:t>
            </w:r>
            <w:r w:rsidR="001114F5">
              <w:rPr>
                <w:sz w:val="18"/>
                <w:szCs w:val="18"/>
                <w:rtl/>
              </w:rPr>
              <w:t>-</w:t>
            </w:r>
          </w:p>
        </w:tc>
        <w:tc>
          <w:tcPr>
            <w:tcW w:w="3643" w:type="dxa"/>
            <w:tcBorders>
              <w:bottom w:val="nil"/>
            </w:tcBorders>
            <w:shd w:val="clear" w:color="auto" w:fill="auto"/>
          </w:tcPr>
          <w:p w14:paraId="44D2EC29" w14:textId="7456BF94" w:rsidR="005A3825" w:rsidRPr="00B23D3D" w:rsidRDefault="005A3825" w:rsidP="001114F5">
            <w:pPr>
              <w:pStyle w:val="SingleTxtGA"/>
              <w:spacing w:before="20" w:after="40" w:line="280" w:lineRule="exact"/>
              <w:ind w:left="57" w:right="170"/>
              <w:rPr>
                <w:sz w:val="18"/>
                <w:szCs w:val="18"/>
                <w:rtl/>
                <w:lang w:val="ar-SA" w:eastAsia="zh-TW"/>
              </w:rPr>
            </w:pPr>
            <w:r w:rsidRPr="00B23D3D">
              <w:rPr>
                <w:sz w:val="18"/>
                <w:szCs w:val="18"/>
                <w:rtl/>
              </w:rPr>
              <w:t xml:space="preserve">اتفاقية خدمات الصحة المهنية، </w:t>
            </w:r>
            <w:r w:rsidR="005F6803" w:rsidRPr="00A839FB">
              <w:rPr>
                <w:sz w:val="18"/>
                <w:szCs w:val="18"/>
                <w:rtl/>
              </w:rPr>
              <w:t>1985</w:t>
            </w:r>
            <w:r w:rsidRPr="00B23D3D">
              <w:rPr>
                <w:sz w:val="18"/>
                <w:szCs w:val="18"/>
                <w:rtl/>
              </w:rPr>
              <w:t xml:space="preserve">، رقم </w:t>
            </w:r>
            <w:r w:rsidR="005F6803" w:rsidRPr="00A839FB">
              <w:rPr>
                <w:sz w:val="18"/>
                <w:szCs w:val="18"/>
                <w:rtl/>
              </w:rPr>
              <w:t>161</w:t>
            </w:r>
            <w:r w:rsidRPr="00B23D3D">
              <w:rPr>
                <w:sz w:val="18"/>
                <w:szCs w:val="18"/>
                <w:rtl/>
              </w:rPr>
              <w:t xml:space="preserve"> </w:t>
            </w:r>
          </w:p>
        </w:tc>
        <w:tc>
          <w:tcPr>
            <w:tcW w:w="1792" w:type="dxa"/>
            <w:tcBorders>
              <w:bottom w:val="nil"/>
            </w:tcBorders>
            <w:shd w:val="clear" w:color="auto" w:fill="auto"/>
          </w:tcPr>
          <w:p w14:paraId="6ABACC57" w14:textId="707DEA91" w:rsidR="005A3825" w:rsidRPr="00B23D3D" w:rsidRDefault="005A3825" w:rsidP="001114F5">
            <w:pPr>
              <w:pStyle w:val="SingleTxtGA"/>
              <w:spacing w:before="20" w:after="40" w:line="280" w:lineRule="exact"/>
              <w:ind w:left="57" w:right="170"/>
              <w:rPr>
                <w:sz w:val="18"/>
                <w:szCs w:val="18"/>
                <w:rtl/>
                <w:lang w:val="ar-SA" w:eastAsia="zh-TW"/>
              </w:rPr>
            </w:pPr>
            <w:r w:rsidRPr="00B23D3D">
              <w:rPr>
                <w:sz w:val="18"/>
                <w:szCs w:val="18"/>
                <w:rtl/>
              </w:rPr>
              <w:t xml:space="preserve">تم التصديق عليها في </w:t>
            </w:r>
            <w:r w:rsidR="005F6803" w:rsidRPr="00A839FB">
              <w:rPr>
                <w:sz w:val="18"/>
                <w:szCs w:val="18"/>
                <w:rtl/>
              </w:rPr>
              <w:t>9</w:t>
            </w:r>
            <w:r w:rsidRPr="00B23D3D">
              <w:rPr>
                <w:sz w:val="18"/>
                <w:szCs w:val="18"/>
                <w:rtl/>
              </w:rPr>
              <w:t xml:space="preserve"> نيسان/أبريل </w:t>
            </w:r>
            <w:r w:rsidR="005F6803" w:rsidRPr="00A839FB">
              <w:rPr>
                <w:sz w:val="18"/>
                <w:szCs w:val="18"/>
                <w:rtl/>
              </w:rPr>
              <w:t>2003</w:t>
            </w:r>
          </w:p>
        </w:tc>
        <w:tc>
          <w:tcPr>
            <w:tcW w:w="1354" w:type="dxa"/>
            <w:tcBorders>
              <w:bottom w:val="nil"/>
            </w:tcBorders>
            <w:shd w:val="clear" w:color="auto" w:fill="auto"/>
          </w:tcPr>
          <w:p w14:paraId="1B3E1194" w14:textId="4763E1BA" w:rsidR="005A3825" w:rsidRPr="00B23D3D" w:rsidRDefault="001114F5" w:rsidP="00B23D3D">
            <w:pPr>
              <w:pStyle w:val="SingleTxtGA"/>
              <w:spacing w:before="20" w:after="40" w:line="280" w:lineRule="exact"/>
              <w:ind w:left="57" w:right="57"/>
              <w:rPr>
                <w:sz w:val="18"/>
                <w:szCs w:val="18"/>
              </w:rPr>
            </w:pPr>
            <w:r>
              <w:rPr>
                <w:sz w:val="18"/>
                <w:szCs w:val="18"/>
                <w:rtl/>
              </w:rPr>
              <w:t>-</w:t>
            </w:r>
          </w:p>
        </w:tc>
      </w:tr>
      <w:tr w:rsidR="00F9570F" w:rsidRPr="00B23D3D" w14:paraId="1C453FC2" w14:textId="77777777" w:rsidTr="00F9570F">
        <w:tc>
          <w:tcPr>
            <w:tcW w:w="432" w:type="dxa"/>
            <w:tcBorders>
              <w:top w:val="nil"/>
              <w:bottom w:val="nil"/>
            </w:tcBorders>
            <w:shd w:val="clear" w:color="auto" w:fill="auto"/>
          </w:tcPr>
          <w:p w14:paraId="0DB760ED" w14:textId="30648F1B"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21</w:t>
            </w:r>
            <w:r w:rsidR="001114F5">
              <w:rPr>
                <w:sz w:val="18"/>
                <w:szCs w:val="18"/>
                <w:rtl/>
              </w:rPr>
              <w:t>-</w:t>
            </w:r>
          </w:p>
        </w:tc>
        <w:tc>
          <w:tcPr>
            <w:tcW w:w="3643" w:type="dxa"/>
            <w:tcBorders>
              <w:top w:val="nil"/>
              <w:bottom w:val="nil"/>
            </w:tcBorders>
            <w:shd w:val="clear" w:color="auto" w:fill="auto"/>
          </w:tcPr>
          <w:p w14:paraId="4F0E19E5" w14:textId="07797602" w:rsidR="005A3825" w:rsidRPr="00B23D3D" w:rsidRDefault="005A3825" w:rsidP="001114F5">
            <w:pPr>
              <w:pStyle w:val="SingleTxtGA"/>
              <w:spacing w:before="20" w:after="40" w:line="280" w:lineRule="exact"/>
              <w:ind w:left="57" w:right="170"/>
              <w:rPr>
                <w:sz w:val="18"/>
                <w:szCs w:val="18"/>
                <w:rtl/>
                <w:lang w:val="ar-SA" w:eastAsia="zh-TW"/>
              </w:rPr>
            </w:pPr>
            <w:r w:rsidRPr="00B23D3D">
              <w:rPr>
                <w:sz w:val="18"/>
                <w:szCs w:val="18"/>
                <w:rtl/>
              </w:rPr>
              <w:t xml:space="preserve">اتفاقية الحرير الصخري (الأسبستوس)، </w:t>
            </w:r>
            <w:r w:rsidR="005F6803" w:rsidRPr="00A839FB">
              <w:rPr>
                <w:sz w:val="18"/>
                <w:szCs w:val="18"/>
                <w:rtl/>
              </w:rPr>
              <w:t>198</w:t>
            </w:r>
            <w:r w:rsidR="002E16CC" w:rsidRPr="00A839FB">
              <w:rPr>
                <w:rFonts w:hint="cs"/>
                <w:sz w:val="18"/>
                <w:szCs w:val="18"/>
                <w:rtl/>
              </w:rPr>
              <w:t>6</w:t>
            </w:r>
            <w:r w:rsidRPr="00B23D3D">
              <w:rPr>
                <w:sz w:val="18"/>
                <w:szCs w:val="18"/>
                <w:rtl/>
              </w:rPr>
              <w:t xml:space="preserve">، رقم </w:t>
            </w:r>
            <w:r w:rsidR="005F6803" w:rsidRPr="00A839FB">
              <w:rPr>
                <w:sz w:val="18"/>
                <w:szCs w:val="18"/>
                <w:rtl/>
              </w:rPr>
              <w:t>162</w:t>
            </w:r>
          </w:p>
        </w:tc>
        <w:tc>
          <w:tcPr>
            <w:tcW w:w="1792" w:type="dxa"/>
            <w:tcBorders>
              <w:top w:val="nil"/>
              <w:bottom w:val="nil"/>
            </w:tcBorders>
            <w:shd w:val="clear" w:color="auto" w:fill="auto"/>
          </w:tcPr>
          <w:p w14:paraId="6B045010" w14:textId="066CF08E" w:rsidR="005A3825" w:rsidRPr="00B23D3D" w:rsidRDefault="005A3825" w:rsidP="001114F5">
            <w:pPr>
              <w:pStyle w:val="SingleTxtGA"/>
              <w:spacing w:before="20" w:after="40" w:line="280" w:lineRule="exact"/>
              <w:ind w:left="57" w:right="170"/>
              <w:rPr>
                <w:sz w:val="18"/>
                <w:szCs w:val="18"/>
                <w:rtl/>
                <w:lang w:val="ar-SA" w:eastAsia="zh-TW"/>
              </w:rPr>
            </w:pPr>
            <w:r w:rsidRPr="00B23D3D">
              <w:rPr>
                <w:sz w:val="18"/>
                <w:szCs w:val="18"/>
                <w:rtl/>
              </w:rPr>
              <w:t xml:space="preserve">تم التصديق عليها في </w:t>
            </w:r>
            <w:r w:rsidR="005F6803" w:rsidRPr="00A839FB">
              <w:rPr>
                <w:sz w:val="18"/>
                <w:szCs w:val="18"/>
                <w:rtl/>
              </w:rPr>
              <w:t>9</w:t>
            </w:r>
            <w:r w:rsidRPr="00B23D3D">
              <w:rPr>
                <w:sz w:val="18"/>
                <w:szCs w:val="18"/>
                <w:rtl/>
              </w:rPr>
              <w:t xml:space="preserve"> نيسان/أبريل </w:t>
            </w:r>
            <w:r w:rsidR="005F6803" w:rsidRPr="00A839FB">
              <w:rPr>
                <w:sz w:val="18"/>
                <w:szCs w:val="18"/>
                <w:rtl/>
              </w:rPr>
              <w:t>2003</w:t>
            </w:r>
          </w:p>
        </w:tc>
        <w:tc>
          <w:tcPr>
            <w:tcW w:w="1354" w:type="dxa"/>
            <w:tcBorders>
              <w:top w:val="nil"/>
              <w:bottom w:val="nil"/>
            </w:tcBorders>
            <w:shd w:val="clear" w:color="auto" w:fill="auto"/>
          </w:tcPr>
          <w:p w14:paraId="1F8068E8" w14:textId="609D20AA" w:rsidR="005A3825" w:rsidRPr="00B23D3D" w:rsidRDefault="001114F5" w:rsidP="00B23D3D">
            <w:pPr>
              <w:pStyle w:val="SingleTxtGA"/>
              <w:spacing w:before="20" w:after="40" w:line="280" w:lineRule="exact"/>
              <w:ind w:left="57" w:right="57"/>
              <w:rPr>
                <w:sz w:val="18"/>
                <w:szCs w:val="18"/>
              </w:rPr>
            </w:pPr>
            <w:r>
              <w:rPr>
                <w:sz w:val="18"/>
                <w:szCs w:val="18"/>
                <w:rtl/>
              </w:rPr>
              <w:t>-</w:t>
            </w:r>
          </w:p>
        </w:tc>
      </w:tr>
      <w:tr w:rsidR="00F9570F" w:rsidRPr="00B23D3D" w14:paraId="7C26739A" w14:textId="77777777" w:rsidTr="00F9570F">
        <w:tc>
          <w:tcPr>
            <w:tcW w:w="432" w:type="dxa"/>
            <w:tcBorders>
              <w:top w:val="nil"/>
            </w:tcBorders>
            <w:shd w:val="clear" w:color="auto" w:fill="auto"/>
          </w:tcPr>
          <w:p w14:paraId="27ABC726" w14:textId="65D5B571"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lastRenderedPageBreak/>
              <w:t>22</w:t>
            </w:r>
            <w:r w:rsidR="001114F5">
              <w:rPr>
                <w:sz w:val="18"/>
                <w:szCs w:val="18"/>
                <w:rtl/>
              </w:rPr>
              <w:t>-</w:t>
            </w:r>
          </w:p>
        </w:tc>
        <w:tc>
          <w:tcPr>
            <w:tcW w:w="3643" w:type="dxa"/>
            <w:tcBorders>
              <w:top w:val="nil"/>
            </w:tcBorders>
            <w:shd w:val="clear" w:color="auto" w:fill="auto"/>
          </w:tcPr>
          <w:p w14:paraId="0403D633" w14:textId="2535EDAC" w:rsidR="005A3825" w:rsidRPr="00B23D3D" w:rsidRDefault="005A3825" w:rsidP="001114F5">
            <w:pPr>
              <w:pStyle w:val="SingleTxtGA"/>
              <w:spacing w:before="20" w:after="40" w:line="280" w:lineRule="exact"/>
              <w:ind w:left="57" w:right="170"/>
              <w:rPr>
                <w:sz w:val="18"/>
                <w:szCs w:val="18"/>
                <w:rtl/>
                <w:lang w:val="ar-SA" w:eastAsia="zh-TW"/>
              </w:rPr>
            </w:pPr>
            <w:r w:rsidRPr="00B23D3D">
              <w:rPr>
                <w:sz w:val="18"/>
                <w:szCs w:val="18"/>
                <w:rtl/>
              </w:rPr>
              <w:t xml:space="preserve">الاتفاقية المتعلقة بالسلامة في استخدام المواد الكيميائية في العمل، </w:t>
            </w:r>
            <w:r w:rsidR="005F6803" w:rsidRPr="00A839FB">
              <w:rPr>
                <w:sz w:val="18"/>
                <w:szCs w:val="18"/>
                <w:rtl/>
              </w:rPr>
              <w:t>1990</w:t>
            </w:r>
            <w:r w:rsidRPr="00B23D3D">
              <w:rPr>
                <w:sz w:val="18"/>
                <w:szCs w:val="18"/>
                <w:rtl/>
              </w:rPr>
              <w:t xml:space="preserve">، رقم </w:t>
            </w:r>
            <w:r w:rsidR="005F6803" w:rsidRPr="00A839FB">
              <w:rPr>
                <w:sz w:val="18"/>
                <w:szCs w:val="18"/>
                <w:rtl/>
              </w:rPr>
              <w:t>170</w:t>
            </w:r>
          </w:p>
        </w:tc>
        <w:tc>
          <w:tcPr>
            <w:tcW w:w="1792" w:type="dxa"/>
            <w:tcBorders>
              <w:top w:val="nil"/>
            </w:tcBorders>
            <w:shd w:val="clear" w:color="auto" w:fill="auto"/>
          </w:tcPr>
          <w:p w14:paraId="223D0A64" w14:textId="1CCAB2D4" w:rsidR="005A3825" w:rsidRPr="00B23D3D" w:rsidRDefault="005A3825" w:rsidP="001114F5">
            <w:pPr>
              <w:pStyle w:val="SingleTxtGA"/>
              <w:spacing w:before="20" w:after="40" w:line="280" w:lineRule="exact"/>
              <w:ind w:left="57" w:right="170"/>
              <w:rPr>
                <w:sz w:val="18"/>
                <w:szCs w:val="18"/>
                <w:rtl/>
                <w:lang w:val="ar-SA" w:eastAsia="zh-TW"/>
              </w:rPr>
            </w:pPr>
            <w:r w:rsidRPr="00B23D3D">
              <w:rPr>
                <w:sz w:val="18"/>
                <w:szCs w:val="18"/>
                <w:rtl/>
              </w:rPr>
              <w:t xml:space="preserve">تم التصديق عليها في </w:t>
            </w:r>
            <w:r w:rsidR="005F6803" w:rsidRPr="00A839FB">
              <w:rPr>
                <w:sz w:val="18"/>
                <w:szCs w:val="18"/>
                <w:rtl/>
              </w:rPr>
              <w:t>27</w:t>
            </w:r>
            <w:r w:rsidRPr="00B23D3D">
              <w:rPr>
                <w:sz w:val="18"/>
                <w:szCs w:val="18"/>
                <w:rtl/>
              </w:rPr>
              <w:t xml:space="preserve"> آب/أغسطس </w:t>
            </w:r>
            <w:r w:rsidR="005F6803" w:rsidRPr="00A839FB">
              <w:rPr>
                <w:sz w:val="18"/>
                <w:szCs w:val="18"/>
                <w:rtl/>
              </w:rPr>
              <w:t>1998</w:t>
            </w:r>
          </w:p>
        </w:tc>
        <w:tc>
          <w:tcPr>
            <w:tcW w:w="1354" w:type="dxa"/>
            <w:tcBorders>
              <w:top w:val="nil"/>
            </w:tcBorders>
            <w:shd w:val="clear" w:color="auto" w:fill="auto"/>
          </w:tcPr>
          <w:p w14:paraId="1AC46A15" w14:textId="273F3FF3" w:rsidR="005A3825" w:rsidRPr="00B23D3D" w:rsidRDefault="001114F5" w:rsidP="00B23D3D">
            <w:pPr>
              <w:pStyle w:val="SingleTxtGA"/>
              <w:spacing w:before="20" w:after="40" w:line="280" w:lineRule="exact"/>
              <w:ind w:left="57" w:right="57"/>
              <w:rPr>
                <w:sz w:val="18"/>
                <w:szCs w:val="18"/>
              </w:rPr>
            </w:pPr>
            <w:r>
              <w:rPr>
                <w:sz w:val="18"/>
                <w:szCs w:val="18"/>
                <w:rtl/>
              </w:rPr>
              <w:t>-</w:t>
            </w:r>
          </w:p>
        </w:tc>
      </w:tr>
      <w:tr w:rsidR="00F9570F" w:rsidRPr="00B23D3D" w14:paraId="3D0BE79C" w14:textId="77777777" w:rsidTr="00F9570F">
        <w:tc>
          <w:tcPr>
            <w:tcW w:w="432" w:type="dxa"/>
            <w:shd w:val="clear" w:color="auto" w:fill="auto"/>
          </w:tcPr>
          <w:p w14:paraId="6A2DE230" w14:textId="4D7FCF7C"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23</w:t>
            </w:r>
            <w:r w:rsidR="001114F5">
              <w:rPr>
                <w:sz w:val="18"/>
                <w:szCs w:val="18"/>
                <w:rtl/>
              </w:rPr>
              <w:t>-</w:t>
            </w:r>
          </w:p>
        </w:tc>
        <w:tc>
          <w:tcPr>
            <w:tcW w:w="3643" w:type="dxa"/>
            <w:shd w:val="clear" w:color="auto" w:fill="auto"/>
          </w:tcPr>
          <w:p w14:paraId="7D4B4664" w14:textId="116A90FE" w:rsidR="005A3825" w:rsidRPr="00B23D3D" w:rsidRDefault="005A3825" w:rsidP="001114F5">
            <w:pPr>
              <w:pStyle w:val="SingleTxtGA"/>
              <w:spacing w:before="20" w:after="40" w:line="280" w:lineRule="exact"/>
              <w:ind w:left="57" w:right="170"/>
              <w:rPr>
                <w:sz w:val="18"/>
                <w:szCs w:val="18"/>
                <w:rtl/>
                <w:lang w:val="ar-SA" w:eastAsia="zh-TW"/>
              </w:rPr>
            </w:pPr>
            <w:r w:rsidRPr="00B23D3D">
              <w:rPr>
                <w:sz w:val="18"/>
                <w:szCs w:val="18"/>
                <w:rtl/>
              </w:rPr>
              <w:t xml:space="preserve">اتفاقية منع الحوادث الصناعية الكبرى، </w:t>
            </w:r>
            <w:r w:rsidR="005F6803" w:rsidRPr="00A839FB">
              <w:rPr>
                <w:sz w:val="18"/>
                <w:szCs w:val="18"/>
                <w:rtl/>
              </w:rPr>
              <w:t>1993</w:t>
            </w:r>
            <w:r w:rsidRPr="00B23D3D">
              <w:rPr>
                <w:sz w:val="18"/>
                <w:szCs w:val="18"/>
                <w:rtl/>
              </w:rPr>
              <w:t xml:space="preserve">، رقم </w:t>
            </w:r>
            <w:r w:rsidR="005F6803" w:rsidRPr="00A839FB">
              <w:rPr>
                <w:sz w:val="18"/>
                <w:szCs w:val="18"/>
                <w:rtl/>
              </w:rPr>
              <w:t>174</w:t>
            </w:r>
          </w:p>
        </w:tc>
        <w:tc>
          <w:tcPr>
            <w:tcW w:w="1792" w:type="dxa"/>
            <w:shd w:val="clear" w:color="auto" w:fill="auto"/>
          </w:tcPr>
          <w:p w14:paraId="4BD86D4D" w14:textId="60A82EA1" w:rsidR="005A3825" w:rsidRPr="00B23D3D" w:rsidRDefault="005A3825" w:rsidP="001114F5">
            <w:pPr>
              <w:pStyle w:val="SingleTxtGA"/>
              <w:spacing w:before="20" w:after="40" w:line="280" w:lineRule="exact"/>
              <w:ind w:left="57" w:right="170"/>
              <w:rPr>
                <w:sz w:val="18"/>
                <w:szCs w:val="18"/>
                <w:rtl/>
                <w:lang w:val="ar-SA" w:eastAsia="zh-TW"/>
              </w:rPr>
            </w:pPr>
            <w:r w:rsidRPr="00B23D3D">
              <w:rPr>
                <w:sz w:val="18"/>
                <w:szCs w:val="18"/>
                <w:rtl/>
              </w:rPr>
              <w:t xml:space="preserve">تم التصديق عليها في </w:t>
            </w:r>
            <w:r w:rsidR="005F6803" w:rsidRPr="00A839FB">
              <w:rPr>
                <w:sz w:val="18"/>
                <w:szCs w:val="18"/>
                <w:rtl/>
              </w:rPr>
              <w:t>9</w:t>
            </w:r>
            <w:r w:rsidRPr="00B23D3D">
              <w:rPr>
                <w:sz w:val="18"/>
                <w:szCs w:val="18"/>
                <w:rtl/>
              </w:rPr>
              <w:t xml:space="preserve"> نيسان/أبريل </w:t>
            </w:r>
            <w:r w:rsidR="005F6803" w:rsidRPr="00A839FB">
              <w:rPr>
                <w:sz w:val="18"/>
                <w:szCs w:val="18"/>
                <w:rtl/>
              </w:rPr>
              <w:t>2003</w:t>
            </w:r>
          </w:p>
        </w:tc>
        <w:tc>
          <w:tcPr>
            <w:tcW w:w="1354" w:type="dxa"/>
            <w:shd w:val="clear" w:color="auto" w:fill="auto"/>
          </w:tcPr>
          <w:p w14:paraId="48E6104B" w14:textId="49282FF6" w:rsidR="005A3825" w:rsidRPr="00B23D3D" w:rsidRDefault="001114F5" w:rsidP="00B23D3D">
            <w:pPr>
              <w:pStyle w:val="SingleTxtGA"/>
              <w:spacing w:before="20" w:after="40" w:line="280" w:lineRule="exact"/>
              <w:ind w:left="57" w:right="57"/>
              <w:rPr>
                <w:sz w:val="18"/>
                <w:szCs w:val="18"/>
              </w:rPr>
            </w:pPr>
            <w:r>
              <w:rPr>
                <w:sz w:val="18"/>
                <w:szCs w:val="18"/>
                <w:rtl/>
              </w:rPr>
              <w:t>-</w:t>
            </w:r>
          </w:p>
        </w:tc>
      </w:tr>
      <w:tr w:rsidR="00F9570F" w:rsidRPr="00B23D3D" w14:paraId="40D4E0B8" w14:textId="77777777" w:rsidTr="00F9570F">
        <w:tc>
          <w:tcPr>
            <w:tcW w:w="432" w:type="dxa"/>
            <w:shd w:val="clear" w:color="auto" w:fill="auto"/>
          </w:tcPr>
          <w:p w14:paraId="0CC127C3" w14:textId="083AF431"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24</w:t>
            </w:r>
            <w:r w:rsidR="001114F5">
              <w:rPr>
                <w:sz w:val="18"/>
                <w:szCs w:val="18"/>
                <w:rtl/>
              </w:rPr>
              <w:t>-</w:t>
            </w:r>
          </w:p>
        </w:tc>
        <w:tc>
          <w:tcPr>
            <w:tcW w:w="3643" w:type="dxa"/>
            <w:shd w:val="clear" w:color="auto" w:fill="auto"/>
          </w:tcPr>
          <w:p w14:paraId="691F2061" w14:textId="10264C13" w:rsidR="005A3825" w:rsidRPr="00B23D3D" w:rsidRDefault="005A3825" w:rsidP="001114F5">
            <w:pPr>
              <w:pStyle w:val="SingleTxtGA"/>
              <w:spacing w:before="20" w:after="40" w:line="280" w:lineRule="exact"/>
              <w:ind w:left="57" w:right="170"/>
              <w:rPr>
                <w:sz w:val="18"/>
                <w:szCs w:val="18"/>
                <w:rtl/>
                <w:lang w:val="ar-SA" w:eastAsia="zh-TW"/>
              </w:rPr>
            </w:pPr>
            <w:r w:rsidRPr="00B23D3D">
              <w:rPr>
                <w:sz w:val="18"/>
                <w:szCs w:val="18"/>
                <w:rtl/>
              </w:rPr>
              <w:t xml:space="preserve">اتفاقية السلامة والصحة في المناجم، </w:t>
            </w:r>
            <w:r w:rsidR="005F6803" w:rsidRPr="00A839FB">
              <w:rPr>
                <w:sz w:val="18"/>
                <w:szCs w:val="18"/>
                <w:rtl/>
              </w:rPr>
              <w:t>1995</w:t>
            </w:r>
            <w:r w:rsidRPr="00B23D3D">
              <w:rPr>
                <w:sz w:val="18"/>
                <w:szCs w:val="18"/>
                <w:rtl/>
              </w:rPr>
              <w:t xml:space="preserve">، رقم </w:t>
            </w:r>
            <w:r w:rsidR="005F6803" w:rsidRPr="00A839FB">
              <w:rPr>
                <w:sz w:val="18"/>
                <w:szCs w:val="18"/>
                <w:rtl/>
              </w:rPr>
              <w:t>176</w:t>
            </w:r>
          </w:p>
        </w:tc>
        <w:tc>
          <w:tcPr>
            <w:tcW w:w="1792" w:type="dxa"/>
            <w:shd w:val="clear" w:color="auto" w:fill="auto"/>
          </w:tcPr>
          <w:p w14:paraId="6A2A2072" w14:textId="6163542E" w:rsidR="005A3825" w:rsidRPr="00B23D3D" w:rsidRDefault="005A3825" w:rsidP="001114F5">
            <w:pPr>
              <w:pStyle w:val="SingleTxtGA"/>
              <w:spacing w:before="20" w:after="40" w:line="280" w:lineRule="exact"/>
              <w:ind w:left="57" w:right="170"/>
              <w:rPr>
                <w:sz w:val="18"/>
                <w:szCs w:val="18"/>
                <w:rtl/>
                <w:lang w:val="ar-SA" w:eastAsia="zh-TW"/>
              </w:rPr>
            </w:pPr>
            <w:r w:rsidRPr="00B23D3D">
              <w:rPr>
                <w:sz w:val="18"/>
                <w:szCs w:val="18"/>
                <w:rtl/>
              </w:rPr>
              <w:t xml:space="preserve">تم التصديق عليها في </w:t>
            </w:r>
            <w:r w:rsidR="005F6803" w:rsidRPr="00A839FB">
              <w:rPr>
                <w:sz w:val="18"/>
                <w:szCs w:val="18"/>
                <w:rtl/>
              </w:rPr>
              <w:t>9</w:t>
            </w:r>
            <w:r w:rsidRPr="00B23D3D">
              <w:rPr>
                <w:sz w:val="18"/>
                <w:szCs w:val="18"/>
                <w:rtl/>
              </w:rPr>
              <w:t xml:space="preserve"> نيسان/أبريل </w:t>
            </w:r>
            <w:r w:rsidR="005F6803" w:rsidRPr="00A839FB">
              <w:rPr>
                <w:sz w:val="18"/>
                <w:szCs w:val="18"/>
                <w:rtl/>
              </w:rPr>
              <w:t>2003</w:t>
            </w:r>
          </w:p>
        </w:tc>
        <w:tc>
          <w:tcPr>
            <w:tcW w:w="1354" w:type="dxa"/>
            <w:shd w:val="clear" w:color="auto" w:fill="auto"/>
          </w:tcPr>
          <w:p w14:paraId="6D2BB53D" w14:textId="71809EB5" w:rsidR="005A3825" w:rsidRPr="00B23D3D" w:rsidRDefault="001114F5" w:rsidP="00B23D3D">
            <w:pPr>
              <w:pStyle w:val="SingleTxtGA"/>
              <w:spacing w:before="20" w:after="40" w:line="280" w:lineRule="exact"/>
              <w:ind w:left="57" w:right="57"/>
              <w:rPr>
                <w:sz w:val="18"/>
                <w:szCs w:val="18"/>
              </w:rPr>
            </w:pPr>
            <w:r>
              <w:rPr>
                <w:sz w:val="18"/>
                <w:szCs w:val="18"/>
                <w:rtl/>
              </w:rPr>
              <w:t>-</w:t>
            </w:r>
          </w:p>
        </w:tc>
      </w:tr>
      <w:tr w:rsidR="00F9570F" w:rsidRPr="00B23D3D" w14:paraId="3AF73B6C" w14:textId="77777777" w:rsidTr="00F9570F">
        <w:tc>
          <w:tcPr>
            <w:tcW w:w="432" w:type="dxa"/>
            <w:shd w:val="clear" w:color="auto" w:fill="auto"/>
          </w:tcPr>
          <w:p w14:paraId="41BDBA8D" w14:textId="5EED3D2F"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25</w:t>
            </w:r>
            <w:r w:rsidR="001114F5">
              <w:rPr>
                <w:sz w:val="18"/>
                <w:szCs w:val="18"/>
                <w:rtl/>
              </w:rPr>
              <w:t>-</w:t>
            </w:r>
          </w:p>
        </w:tc>
        <w:tc>
          <w:tcPr>
            <w:tcW w:w="3643" w:type="dxa"/>
            <w:shd w:val="clear" w:color="auto" w:fill="auto"/>
          </w:tcPr>
          <w:p w14:paraId="26AA868B" w14:textId="59A4F4E1" w:rsidR="005A3825" w:rsidRPr="00B23D3D" w:rsidRDefault="005A3825" w:rsidP="001114F5">
            <w:pPr>
              <w:pStyle w:val="SingleTxtGA"/>
              <w:spacing w:before="20" w:after="40" w:line="280" w:lineRule="exact"/>
              <w:ind w:left="57" w:right="170"/>
              <w:rPr>
                <w:sz w:val="18"/>
                <w:szCs w:val="18"/>
                <w:rtl/>
                <w:lang w:val="ar-SA" w:eastAsia="zh-TW"/>
              </w:rPr>
            </w:pPr>
            <w:r w:rsidRPr="00B23D3D">
              <w:rPr>
                <w:sz w:val="18"/>
                <w:szCs w:val="18"/>
                <w:rtl/>
              </w:rPr>
              <w:t xml:space="preserve">اتفاقية أسوأ أشكال عمل الأطفال، </w:t>
            </w:r>
            <w:r w:rsidR="005F6803" w:rsidRPr="00A839FB">
              <w:rPr>
                <w:sz w:val="18"/>
                <w:szCs w:val="18"/>
                <w:rtl/>
              </w:rPr>
              <w:t>1999</w:t>
            </w:r>
            <w:r w:rsidRPr="00B23D3D">
              <w:rPr>
                <w:sz w:val="18"/>
                <w:szCs w:val="18"/>
                <w:rtl/>
              </w:rPr>
              <w:t xml:space="preserve">، رقم </w:t>
            </w:r>
            <w:r w:rsidR="005F6803" w:rsidRPr="00A839FB">
              <w:rPr>
                <w:sz w:val="18"/>
                <w:szCs w:val="18"/>
                <w:rtl/>
              </w:rPr>
              <w:t>182</w:t>
            </w:r>
            <w:r w:rsidRPr="00B23D3D">
              <w:rPr>
                <w:sz w:val="18"/>
                <w:szCs w:val="18"/>
                <w:rtl/>
              </w:rPr>
              <w:t xml:space="preserve"> </w:t>
            </w:r>
          </w:p>
        </w:tc>
        <w:tc>
          <w:tcPr>
            <w:tcW w:w="1792" w:type="dxa"/>
            <w:shd w:val="clear" w:color="auto" w:fill="auto"/>
          </w:tcPr>
          <w:p w14:paraId="76F85BBC" w14:textId="63AFC371" w:rsidR="005A3825" w:rsidRPr="00B23D3D" w:rsidRDefault="005A3825" w:rsidP="001114F5">
            <w:pPr>
              <w:pStyle w:val="SingleTxtGA"/>
              <w:spacing w:before="20" w:after="40" w:line="280" w:lineRule="exact"/>
              <w:ind w:left="57" w:right="170"/>
              <w:rPr>
                <w:sz w:val="18"/>
                <w:szCs w:val="18"/>
                <w:rtl/>
                <w:lang w:val="ar-SA" w:eastAsia="zh-TW"/>
              </w:rPr>
            </w:pPr>
            <w:r w:rsidRPr="00B23D3D">
              <w:rPr>
                <w:sz w:val="18"/>
                <w:szCs w:val="18"/>
                <w:rtl/>
              </w:rPr>
              <w:t xml:space="preserve">تم التصديق عليها في </w:t>
            </w:r>
            <w:r w:rsidR="005F6803" w:rsidRPr="00A839FB">
              <w:rPr>
                <w:sz w:val="18"/>
                <w:szCs w:val="18"/>
                <w:rtl/>
              </w:rPr>
              <w:t>11</w:t>
            </w:r>
            <w:r w:rsidRPr="00B23D3D">
              <w:rPr>
                <w:sz w:val="18"/>
                <w:szCs w:val="18"/>
                <w:rtl/>
              </w:rPr>
              <w:t xml:space="preserve"> كانون الأول/ديسمبر </w:t>
            </w:r>
            <w:r w:rsidR="005F6803" w:rsidRPr="00A839FB">
              <w:rPr>
                <w:sz w:val="18"/>
                <w:szCs w:val="18"/>
                <w:rtl/>
              </w:rPr>
              <w:t>2000</w:t>
            </w:r>
          </w:p>
        </w:tc>
        <w:tc>
          <w:tcPr>
            <w:tcW w:w="1354" w:type="dxa"/>
            <w:shd w:val="clear" w:color="auto" w:fill="auto"/>
          </w:tcPr>
          <w:p w14:paraId="30E421F3" w14:textId="1A0AB397" w:rsidR="005A3825" w:rsidRPr="00B23D3D" w:rsidRDefault="001114F5" w:rsidP="00B23D3D">
            <w:pPr>
              <w:pStyle w:val="SingleTxtGA"/>
              <w:spacing w:before="20" w:after="40" w:line="280" w:lineRule="exact"/>
              <w:ind w:left="57" w:right="57"/>
              <w:rPr>
                <w:sz w:val="18"/>
                <w:szCs w:val="18"/>
              </w:rPr>
            </w:pPr>
            <w:r>
              <w:rPr>
                <w:sz w:val="18"/>
                <w:szCs w:val="18"/>
                <w:rtl/>
              </w:rPr>
              <w:t>-</w:t>
            </w:r>
          </w:p>
        </w:tc>
      </w:tr>
    </w:tbl>
    <w:p w14:paraId="39AF7766" w14:textId="77777777" w:rsidR="005A3825" w:rsidRPr="00A839FB" w:rsidRDefault="005A3825" w:rsidP="001114F5">
      <w:pPr>
        <w:pStyle w:val="H23GA"/>
        <w:rPr>
          <w:rtl/>
          <w:lang w:val="ar-SA" w:eastAsia="zh-TW"/>
        </w:rPr>
      </w:pPr>
      <w:bookmarkStart w:id="25" w:name="_Toc87853295"/>
      <w:r w:rsidRPr="00A839FB">
        <w:rPr>
          <w:rtl/>
        </w:rPr>
        <w:tab/>
      </w:r>
      <w:r w:rsidRPr="00A839FB">
        <w:rPr>
          <w:rtl/>
        </w:rPr>
        <w:tab/>
        <w:t xml:space="preserve">اتفاقيات </w:t>
      </w:r>
      <w:r w:rsidRPr="00A839FB">
        <w:rPr>
          <w:cs/>
        </w:rPr>
        <w:t>‎</w:t>
      </w:r>
      <w:r w:rsidRPr="00A839FB">
        <w:rPr>
          <w:rtl/>
        </w:rPr>
        <w:t xml:space="preserve">مؤتمر لاهاي للقانون الدولي الخاص‏‏ </w:t>
      </w:r>
      <w:bookmarkEnd w:id="25"/>
    </w:p>
    <w:p w14:paraId="1B8463BE" w14:textId="1EE87008" w:rsidR="005A3825" w:rsidRPr="006218DA" w:rsidRDefault="005F6803" w:rsidP="00B23D3D">
      <w:pPr>
        <w:pStyle w:val="SingleTxtGA"/>
        <w:rPr>
          <w:rFonts w:ascii="Simplified Arabic" w:hAnsi="Simplified Arabic"/>
          <w:rtl/>
          <w:lang w:val="ar-SA" w:eastAsia="zh-TW"/>
        </w:rPr>
      </w:pPr>
      <w:r w:rsidRPr="00A839FB">
        <w:rPr>
          <w:rtl/>
        </w:rPr>
        <w:t>52</w:t>
      </w:r>
      <w:r w:rsidR="001114F5">
        <w:rPr>
          <w:rFonts w:ascii="Simplified Arabic" w:hAnsi="Simplified Arabic"/>
          <w:rtl/>
        </w:rPr>
        <w:t>-</w:t>
      </w:r>
      <w:r w:rsidR="005A3825" w:rsidRPr="006218DA">
        <w:rPr>
          <w:rFonts w:ascii="Simplified Arabic" w:hAnsi="Simplified Arabic"/>
          <w:rtl/>
        </w:rPr>
        <w:tab/>
        <w:t xml:space="preserve">صدَّقت زمبابوي على الاتفاقية المتعلقة بالجوانب المدنية للاختطاف الدولي للأطفال، </w:t>
      </w:r>
      <w:r w:rsidRPr="00A839FB">
        <w:rPr>
          <w:rtl/>
        </w:rPr>
        <w:t>1973</w:t>
      </w:r>
      <w:r w:rsidR="005A3825" w:rsidRPr="006218DA">
        <w:rPr>
          <w:rFonts w:ascii="Simplified Arabic" w:hAnsi="Simplified Arabic"/>
          <w:rtl/>
        </w:rPr>
        <w:t xml:space="preserve">. ويتعلق التحفظ الوحيد بالمادة </w:t>
      </w:r>
      <w:r w:rsidRPr="00A839FB">
        <w:rPr>
          <w:rtl/>
        </w:rPr>
        <w:t>26</w:t>
      </w:r>
      <w:r w:rsidR="005A3825" w:rsidRPr="006218DA">
        <w:rPr>
          <w:rFonts w:ascii="Simplified Arabic" w:hAnsi="Simplified Arabic"/>
          <w:rtl/>
        </w:rPr>
        <w:t xml:space="preserve">، ومفاده أنَّ الدولة لن تتحمل المصاريف المذكورة في الفقرة الثانية من المادة </w:t>
      </w:r>
      <w:r w:rsidRPr="00A839FB">
        <w:rPr>
          <w:rtl/>
        </w:rPr>
        <w:t>26</w:t>
      </w:r>
      <w:r w:rsidR="005A3825" w:rsidRPr="006218DA">
        <w:rPr>
          <w:rFonts w:ascii="Simplified Arabic" w:hAnsi="Simplified Arabic"/>
          <w:rtl/>
        </w:rPr>
        <w:t xml:space="preserve"> من الاتفاقية.</w:t>
      </w:r>
    </w:p>
    <w:p w14:paraId="054DB871" w14:textId="243CCDCF" w:rsidR="005A3825" w:rsidRPr="00A839FB" w:rsidRDefault="005A3825" w:rsidP="003506D2">
      <w:pPr>
        <w:pStyle w:val="SingleTxtGA"/>
        <w:keepNext/>
        <w:keepLines/>
        <w:rPr>
          <w:b/>
          <w:bCs/>
          <w:rtl/>
        </w:rPr>
      </w:pPr>
      <w:r w:rsidRPr="003506D2">
        <w:rPr>
          <w:rtl/>
        </w:rPr>
        <w:t xml:space="preserve">الجدول </w:t>
      </w:r>
      <w:r w:rsidR="005F6803" w:rsidRPr="00A839FB">
        <w:rPr>
          <w:rtl/>
        </w:rPr>
        <w:t>8</w:t>
      </w:r>
      <w:r w:rsidR="003506D2">
        <w:rPr>
          <w:rtl/>
        </w:rPr>
        <w:tab/>
      </w:r>
      <w:r w:rsidR="003506D2">
        <w:rPr>
          <w:rtl/>
        </w:rPr>
        <w:br/>
      </w:r>
      <w:r w:rsidRPr="00A839FB">
        <w:rPr>
          <w:b/>
          <w:bCs/>
          <w:rtl/>
        </w:rPr>
        <w:t>اتفاقيات جنيف وغيرها من المعاهدات المتعلقة بالقانون الدولي الإنساني</w:t>
      </w:r>
    </w:p>
    <w:tbl>
      <w:tblPr>
        <w:bidiVisual/>
        <w:tblW w:w="7210" w:type="dxa"/>
        <w:tblInd w:w="1191"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32"/>
        <w:gridCol w:w="3309"/>
        <w:gridCol w:w="2114"/>
        <w:gridCol w:w="1355"/>
      </w:tblGrid>
      <w:tr w:rsidR="00F9570F" w:rsidRPr="00B23D3D" w14:paraId="2FAE2B1D" w14:textId="77777777" w:rsidTr="00F9570F">
        <w:trPr>
          <w:tblHeader/>
        </w:trPr>
        <w:tc>
          <w:tcPr>
            <w:tcW w:w="432" w:type="dxa"/>
            <w:tcBorders>
              <w:top w:val="single" w:sz="4" w:space="0" w:color="auto"/>
              <w:bottom w:val="single" w:sz="12" w:space="0" w:color="auto"/>
            </w:tcBorders>
            <w:shd w:val="clear" w:color="auto" w:fill="auto"/>
            <w:vAlign w:val="bottom"/>
          </w:tcPr>
          <w:p w14:paraId="11A970B7" w14:textId="77777777" w:rsidR="005A3825" w:rsidRPr="00B23D3D" w:rsidRDefault="005A3825" w:rsidP="00B23D3D">
            <w:pPr>
              <w:pStyle w:val="SingleTxtGA"/>
              <w:spacing w:before="20" w:after="40" w:line="280" w:lineRule="exact"/>
              <w:ind w:left="57" w:right="57"/>
              <w:rPr>
                <w:i/>
                <w:iCs/>
                <w:sz w:val="18"/>
                <w:szCs w:val="18"/>
                <w:rtl/>
                <w:lang w:val="ar-SA" w:eastAsia="zh-TW"/>
              </w:rPr>
            </w:pPr>
            <w:r w:rsidRPr="00A839FB">
              <w:rPr>
                <w:i/>
                <w:iCs/>
                <w:sz w:val="18"/>
                <w:szCs w:val="18"/>
                <w:rtl/>
              </w:rPr>
              <w:t>الرقم</w:t>
            </w:r>
          </w:p>
        </w:tc>
        <w:tc>
          <w:tcPr>
            <w:tcW w:w="3309" w:type="dxa"/>
            <w:tcBorders>
              <w:top w:val="single" w:sz="4" w:space="0" w:color="auto"/>
              <w:bottom w:val="single" w:sz="12" w:space="0" w:color="auto"/>
            </w:tcBorders>
            <w:shd w:val="clear" w:color="auto" w:fill="auto"/>
            <w:vAlign w:val="bottom"/>
          </w:tcPr>
          <w:p w14:paraId="2C55CFA8" w14:textId="77777777" w:rsidR="005A3825" w:rsidRPr="00B23D3D" w:rsidRDefault="005A3825" w:rsidP="00E007DC">
            <w:pPr>
              <w:pStyle w:val="SingleTxtGA"/>
              <w:spacing w:before="20" w:after="40" w:line="280" w:lineRule="exact"/>
              <w:ind w:left="57" w:right="170"/>
              <w:rPr>
                <w:i/>
                <w:iCs/>
                <w:sz w:val="18"/>
                <w:szCs w:val="18"/>
                <w:rtl/>
                <w:lang w:val="ar-SA" w:eastAsia="zh-TW"/>
              </w:rPr>
            </w:pPr>
            <w:r w:rsidRPr="00A839FB">
              <w:rPr>
                <w:i/>
                <w:iCs/>
                <w:sz w:val="18"/>
                <w:szCs w:val="18"/>
                <w:rtl/>
              </w:rPr>
              <w:t>المعاهدة</w:t>
            </w:r>
          </w:p>
        </w:tc>
        <w:tc>
          <w:tcPr>
            <w:tcW w:w="2114" w:type="dxa"/>
            <w:tcBorders>
              <w:top w:val="single" w:sz="4" w:space="0" w:color="auto"/>
              <w:bottom w:val="single" w:sz="12" w:space="0" w:color="auto"/>
            </w:tcBorders>
            <w:shd w:val="clear" w:color="auto" w:fill="auto"/>
            <w:vAlign w:val="bottom"/>
          </w:tcPr>
          <w:p w14:paraId="730C3C31" w14:textId="77777777" w:rsidR="005A3825" w:rsidRPr="00B23D3D" w:rsidRDefault="005A3825" w:rsidP="00E007DC">
            <w:pPr>
              <w:pStyle w:val="SingleTxtGA"/>
              <w:spacing w:before="20" w:after="40" w:line="280" w:lineRule="exact"/>
              <w:ind w:left="57" w:right="170"/>
              <w:rPr>
                <w:i/>
                <w:iCs/>
                <w:sz w:val="18"/>
                <w:szCs w:val="18"/>
                <w:rtl/>
                <w:lang w:val="ar-SA" w:eastAsia="zh-TW"/>
              </w:rPr>
            </w:pPr>
            <w:r w:rsidRPr="00A839FB">
              <w:rPr>
                <w:i/>
                <w:iCs/>
                <w:sz w:val="18"/>
                <w:szCs w:val="18"/>
                <w:rtl/>
              </w:rPr>
              <w:t>الحالة</w:t>
            </w:r>
          </w:p>
        </w:tc>
        <w:tc>
          <w:tcPr>
            <w:tcW w:w="1355" w:type="dxa"/>
            <w:tcBorders>
              <w:top w:val="single" w:sz="4" w:space="0" w:color="auto"/>
              <w:bottom w:val="single" w:sz="12" w:space="0" w:color="auto"/>
            </w:tcBorders>
            <w:shd w:val="clear" w:color="auto" w:fill="auto"/>
            <w:vAlign w:val="bottom"/>
          </w:tcPr>
          <w:p w14:paraId="140F72A7" w14:textId="7AE94225" w:rsidR="005A3825" w:rsidRPr="00A839FB" w:rsidRDefault="005A3825" w:rsidP="001114F5">
            <w:pPr>
              <w:pStyle w:val="SingleTxtGA"/>
              <w:spacing w:before="20" w:after="40" w:line="280" w:lineRule="exact"/>
              <w:ind w:left="57" w:right="57"/>
              <w:rPr>
                <w:i/>
                <w:iCs/>
                <w:sz w:val="18"/>
                <w:szCs w:val="18"/>
                <w:rtl/>
              </w:rPr>
            </w:pPr>
            <w:r w:rsidRPr="00A839FB">
              <w:rPr>
                <w:i/>
                <w:iCs/>
                <w:sz w:val="18"/>
                <w:szCs w:val="18"/>
                <w:rtl/>
              </w:rPr>
              <w:t>التحفظات/الاستثناءات</w:t>
            </w:r>
          </w:p>
        </w:tc>
      </w:tr>
      <w:tr w:rsidR="00F9570F" w:rsidRPr="00B23D3D" w14:paraId="276AE58F" w14:textId="77777777" w:rsidTr="00F9570F">
        <w:tc>
          <w:tcPr>
            <w:tcW w:w="432" w:type="dxa"/>
            <w:shd w:val="clear" w:color="auto" w:fill="auto"/>
          </w:tcPr>
          <w:p w14:paraId="47B8C516" w14:textId="6F7EB3A2"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1</w:t>
            </w:r>
            <w:r w:rsidR="001114F5">
              <w:rPr>
                <w:sz w:val="18"/>
                <w:szCs w:val="18"/>
                <w:rtl/>
              </w:rPr>
              <w:t>-</w:t>
            </w:r>
          </w:p>
        </w:tc>
        <w:tc>
          <w:tcPr>
            <w:tcW w:w="3309" w:type="dxa"/>
            <w:shd w:val="clear" w:color="auto" w:fill="auto"/>
          </w:tcPr>
          <w:p w14:paraId="166DB6C2" w14:textId="3974A9E2" w:rsidR="005A3825" w:rsidRPr="00B23D3D" w:rsidRDefault="005A3825" w:rsidP="00E007DC">
            <w:pPr>
              <w:pStyle w:val="SingleTxtGA"/>
              <w:spacing w:before="20" w:after="40" w:line="280" w:lineRule="exact"/>
              <w:ind w:left="57" w:right="170"/>
              <w:rPr>
                <w:sz w:val="18"/>
                <w:szCs w:val="18"/>
                <w:rtl/>
                <w:lang w:val="ar-SA" w:eastAsia="zh-TW"/>
              </w:rPr>
            </w:pPr>
            <w:r w:rsidRPr="00B23D3D">
              <w:rPr>
                <w:sz w:val="18"/>
                <w:szCs w:val="18"/>
                <w:rtl/>
              </w:rPr>
              <w:t xml:space="preserve">اتفاقية جنيف (الأولى) لتحسين حال الجرحى والمرضى من أفراد القوات المسلحة في الميدان، </w:t>
            </w:r>
            <w:r w:rsidR="005F6803" w:rsidRPr="00A839FB">
              <w:rPr>
                <w:sz w:val="18"/>
                <w:szCs w:val="18"/>
                <w:rtl/>
              </w:rPr>
              <w:t>1949</w:t>
            </w:r>
          </w:p>
        </w:tc>
        <w:tc>
          <w:tcPr>
            <w:tcW w:w="2114" w:type="dxa"/>
            <w:shd w:val="clear" w:color="auto" w:fill="auto"/>
          </w:tcPr>
          <w:p w14:paraId="0A08FB2F" w14:textId="7275C804" w:rsidR="005A3825" w:rsidRPr="00E007DC" w:rsidRDefault="005A3825" w:rsidP="00E007DC">
            <w:pPr>
              <w:pStyle w:val="SingleTxtGA"/>
              <w:spacing w:before="20" w:after="40" w:line="280" w:lineRule="exact"/>
              <w:ind w:left="57" w:right="170"/>
              <w:rPr>
                <w:spacing w:val="-6"/>
                <w:sz w:val="18"/>
                <w:szCs w:val="18"/>
                <w:rtl/>
                <w:lang w:val="ar-SA" w:eastAsia="zh-TW"/>
              </w:rPr>
            </w:pPr>
            <w:r w:rsidRPr="00E007DC">
              <w:rPr>
                <w:spacing w:val="-6"/>
                <w:sz w:val="18"/>
                <w:szCs w:val="18"/>
                <w:rtl/>
              </w:rPr>
              <w:t xml:space="preserve">تم التصديق عليها/الانضمام إليها في </w:t>
            </w:r>
            <w:r w:rsidR="005F6803" w:rsidRPr="00A839FB">
              <w:rPr>
                <w:spacing w:val="-6"/>
                <w:sz w:val="18"/>
                <w:szCs w:val="18"/>
                <w:rtl/>
              </w:rPr>
              <w:t>7</w:t>
            </w:r>
            <w:r w:rsidRPr="00E007DC">
              <w:rPr>
                <w:spacing w:val="-6"/>
                <w:sz w:val="18"/>
                <w:szCs w:val="18"/>
                <w:rtl/>
              </w:rPr>
              <w:t xml:space="preserve"> آذار/مارس </w:t>
            </w:r>
            <w:r w:rsidR="005F6803" w:rsidRPr="00A839FB">
              <w:rPr>
                <w:spacing w:val="-6"/>
                <w:sz w:val="18"/>
                <w:szCs w:val="18"/>
                <w:rtl/>
              </w:rPr>
              <w:t>1983</w:t>
            </w:r>
          </w:p>
        </w:tc>
        <w:tc>
          <w:tcPr>
            <w:tcW w:w="1355" w:type="dxa"/>
            <w:shd w:val="clear" w:color="auto" w:fill="auto"/>
          </w:tcPr>
          <w:p w14:paraId="1598F139" w14:textId="77777777" w:rsidR="005A3825" w:rsidRPr="00B23D3D" w:rsidRDefault="005A3825" w:rsidP="00B23D3D">
            <w:pPr>
              <w:pStyle w:val="SingleTxtGA"/>
              <w:spacing w:before="20" w:after="40" w:line="280" w:lineRule="exact"/>
              <w:ind w:left="57" w:right="57"/>
              <w:rPr>
                <w:sz w:val="18"/>
                <w:szCs w:val="18"/>
                <w:rtl/>
                <w:lang w:val="ar-SA" w:eastAsia="zh-TW"/>
              </w:rPr>
            </w:pPr>
            <w:r w:rsidRPr="00B23D3D">
              <w:rPr>
                <w:sz w:val="18"/>
                <w:szCs w:val="18"/>
                <w:rtl/>
              </w:rPr>
              <w:t>لا يوجد</w:t>
            </w:r>
          </w:p>
        </w:tc>
      </w:tr>
      <w:tr w:rsidR="00F9570F" w:rsidRPr="00B23D3D" w14:paraId="5DFE9295" w14:textId="77777777" w:rsidTr="00F9570F">
        <w:tc>
          <w:tcPr>
            <w:tcW w:w="432" w:type="dxa"/>
            <w:shd w:val="clear" w:color="auto" w:fill="auto"/>
          </w:tcPr>
          <w:p w14:paraId="4AF56E39" w14:textId="1DDCEDD7"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2</w:t>
            </w:r>
            <w:r w:rsidR="001114F5">
              <w:rPr>
                <w:sz w:val="18"/>
                <w:szCs w:val="18"/>
                <w:rtl/>
              </w:rPr>
              <w:t>-</w:t>
            </w:r>
          </w:p>
        </w:tc>
        <w:tc>
          <w:tcPr>
            <w:tcW w:w="3309" w:type="dxa"/>
            <w:shd w:val="clear" w:color="auto" w:fill="auto"/>
          </w:tcPr>
          <w:p w14:paraId="4492614A" w14:textId="66059B51" w:rsidR="005A3825" w:rsidRPr="00B23D3D" w:rsidRDefault="005A3825" w:rsidP="00E007DC">
            <w:pPr>
              <w:pStyle w:val="SingleTxtGA"/>
              <w:spacing w:before="20" w:after="40" w:line="280" w:lineRule="exact"/>
              <w:ind w:left="57" w:right="170"/>
              <w:rPr>
                <w:sz w:val="18"/>
                <w:szCs w:val="18"/>
                <w:rtl/>
                <w:lang w:val="ar-SA" w:eastAsia="zh-TW"/>
              </w:rPr>
            </w:pPr>
            <w:r w:rsidRPr="00B23D3D">
              <w:rPr>
                <w:sz w:val="18"/>
                <w:szCs w:val="18"/>
                <w:rtl/>
              </w:rPr>
              <w:t xml:space="preserve">اتفاقية جنيف (الثانية) لتحسين حال جرحى ومرضى وغرقى القوات المسلحة في البحار، </w:t>
            </w:r>
            <w:r w:rsidR="005F6803" w:rsidRPr="00A839FB">
              <w:rPr>
                <w:sz w:val="18"/>
                <w:szCs w:val="18"/>
                <w:rtl/>
              </w:rPr>
              <w:t>1949</w:t>
            </w:r>
          </w:p>
        </w:tc>
        <w:tc>
          <w:tcPr>
            <w:tcW w:w="2114" w:type="dxa"/>
            <w:shd w:val="clear" w:color="auto" w:fill="auto"/>
          </w:tcPr>
          <w:p w14:paraId="3EAB32E4" w14:textId="160F6DF5" w:rsidR="005A3825" w:rsidRPr="00E007DC" w:rsidRDefault="005A3825" w:rsidP="00E007DC">
            <w:pPr>
              <w:pStyle w:val="SingleTxtGA"/>
              <w:spacing w:before="20" w:after="40" w:line="280" w:lineRule="exact"/>
              <w:ind w:left="57" w:right="170"/>
              <w:rPr>
                <w:spacing w:val="-6"/>
                <w:sz w:val="18"/>
                <w:szCs w:val="18"/>
                <w:rtl/>
                <w:lang w:val="ar-SA" w:eastAsia="zh-TW"/>
              </w:rPr>
            </w:pPr>
            <w:r w:rsidRPr="00E007DC">
              <w:rPr>
                <w:spacing w:val="-6"/>
                <w:sz w:val="18"/>
                <w:szCs w:val="18"/>
                <w:rtl/>
              </w:rPr>
              <w:t xml:space="preserve">تم التصديق عليها/الانضمام إليها في </w:t>
            </w:r>
            <w:r w:rsidR="005F6803" w:rsidRPr="00A839FB">
              <w:rPr>
                <w:spacing w:val="-6"/>
                <w:sz w:val="18"/>
                <w:szCs w:val="18"/>
                <w:rtl/>
              </w:rPr>
              <w:t>7</w:t>
            </w:r>
            <w:r w:rsidRPr="00E007DC">
              <w:rPr>
                <w:spacing w:val="-6"/>
                <w:sz w:val="18"/>
                <w:szCs w:val="18"/>
                <w:rtl/>
              </w:rPr>
              <w:t xml:space="preserve"> آذار/مارس </w:t>
            </w:r>
            <w:r w:rsidR="005F6803" w:rsidRPr="00A839FB">
              <w:rPr>
                <w:spacing w:val="-6"/>
                <w:sz w:val="18"/>
                <w:szCs w:val="18"/>
                <w:rtl/>
              </w:rPr>
              <w:t>1983</w:t>
            </w:r>
          </w:p>
        </w:tc>
        <w:tc>
          <w:tcPr>
            <w:tcW w:w="1355" w:type="dxa"/>
            <w:shd w:val="clear" w:color="auto" w:fill="auto"/>
          </w:tcPr>
          <w:p w14:paraId="48CC3AF5" w14:textId="77777777" w:rsidR="005A3825" w:rsidRPr="00B23D3D" w:rsidRDefault="005A3825" w:rsidP="00B23D3D">
            <w:pPr>
              <w:pStyle w:val="SingleTxtGA"/>
              <w:spacing w:before="20" w:after="40" w:line="280" w:lineRule="exact"/>
              <w:ind w:left="57" w:right="57"/>
              <w:rPr>
                <w:sz w:val="18"/>
                <w:szCs w:val="18"/>
                <w:rtl/>
                <w:lang w:val="ar-SA" w:eastAsia="zh-TW"/>
              </w:rPr>
            </w:pPr>
            <w:r w:rsidRPr="00B23D3D">
              <w:rPr>
                <w:sz w:val="18"/>
                <w:szCs w:val="18"/>
                <w:rtl/>
              </w:rPr>
              <w:t>لا يوجد</w:t>
            </w:r>
          </w:p>
        </w:tc>
      </w:tr>
      <w:tr w:rsidR="00F9570F" w:rsidRPr="00B23D3D" w14:paraId="09D0A048" w14:textId="77777777" w:rsidTr="00F9570F">
        <w:tc>
          <w:tcPr>
            <w:tcW w:w="432" w:type="dxa"/>
            <w:shd w:val="clear" w:color="auto" w:fill="auto"/>
          </w:tcPr>
          <w:p w14:paraId="0A4A4635" w14:textId="08F31535"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3</w:t>
            </w:r>
            <w:r w:rsidR="001114F5">
              <w:rPr>
                <w:sz w:val="18"/>
                <w:szCs w:val="18"/>
                <w:rtl/>
              </w:rPr>
              <w:t>-</w:t>
            </w:r>
          </w:p>
        </w:tc>
        <w:tc>
          <w:tcPr>
            <w:tcW w:w="3309" w:type="dxa"/>
            <w:shd w:val="clear" w:color="auto" w:fill="auto"/>
          </w:tcPr>
          <w:p w14:paraId="5E741E31" w14:textId="7AB1A03E" w:rsidR="005A3825" w:rsidRPr="00B23D3D" w:rsidRDefault="005A3825" w:rsidP="00E007DC">
            <w:pPr>
              <w:pStyle w:val="SingleTxtGA"/>
              <w:spacing w:before="20" w:after="40" w:line="280" w:lineRule="exact"/>
              <w:ind w:left="57" w:right="170"/>
              <w:rPr>
                <w:sz w:val="18"/>
                <w:szCs w:val="18"/>
                <w:rtl/>
                <w:lang w:val="ar-SA" w:eastAsia="zh-TW"/>
              </w:rPr>
            </w:pPr>
            <w:r w:rsidRPr="00B23D3D">
              <w:rPr>
                <w:sz w:val="18"/>
                <w:szCs w:val="18"/>
                <w:rtl/>
              </w:rPr>
              <w:t xml:space="preserve">اتفاقية جنيف (الثالثة) المتعلقة بمعاملة أسرى الحرب، </w:t>
            </w:r>
            <w:r w:rsidR="005F6803" w:rsidRPr="00A839FB">
              <w:rPr>
                <w:sz w:val="18"/>
                <w:szCs w:val="18"/>
                <w:rtl/>
              </w:rPr>
              <w:t>1949</w:t>
            </w:r>
          </w:p>
        </w:tc>
        <w:tc>
          <w:tcPr>
            <w:tcW w:w="2114" w:type="dxa"/>
            <w:shd w:val="clear" w:color="auto" w:fill="auto"/>
          </w:tcPr>
          <w:p w14:paraId="27B72DD2" w14:textId="12EE91AE" w:rsidR="005A3825" w:rsidRPr="00E007DC" w:rsidRDefault="005A3825" w:rsidP="00E007DC">
            <w:pPr>
              <w:pStyle w:val="SingleTxtGA"/>
              <w:spacing w:before="20" w:after="40" w:line="280" w:lineRule="exact"/>
              <w:ind w:left="57" w:right="170"/>
              <w:rPr>
                <w:spacing w:val="-6"/>
                <w:sz w:val="18"/>
                <w:szCs w:val="18"/>
                <w:rtl/>
                <w:lang w:val="ar-SA" w:eastAsia="zh-TW"/>
              </w:rPr>
            </w:pPr>
            <w:r w:rsidRPr="00E007DC">
              <w:rPr>
                <w:spacing w:val="-6"/>
                <w:sz w:val="18"/>
                <w:szCs w:val="18"/>
                <w:rtl/>
              </w:rPr>
              <w:t xml:space="preserve">تم التصديق عليها/الانضمام إليها في </w:t>
            </w:r>
            <w:r w:rsidR="005F6803" w:rsidRPr="00A839FB">
              <w:rPr>
                <w:spacing w:val="-6"/>
                <w:sz w:val="18"/>
                <w:szCs w:val="18"/>
                <w:rtl/>
              </w:rPr>
              <w:t>7</w:t>
            </w:r>
            <w:r w:rsidRPr="00E007DC">
              <w:rPr>
                <w:spacing w:val="-6"/>
                <w:sz w:val="18"/>
                <w:szCs w:val="18"/>
                <w:rtl/>
              </w:rPr>
              <w:t xml:space="preserve"> آذار/مارس </w:t>
            </w:r>
            <w:r w:rsidR="005F6803" w:rsidRPr="00A839FB">
              <w:rPr>
                <w:spacing w:val="-6"/>
                <w:sz w:val="18"/>
                <w:szCs w:val="18"/>
                <w:rtl/>
              </w:rPr>
              <w:t>1983</w:t>
            </w:r>
          </w:p>
        </w:tc>
        <w:tc>
          <w:tcPr>
            <w:tcW w:w="1355" w:type="dxa"/>
            <w:shd w:val="clear" w:color="auto" w:fill="auto"/>
          </w:tcPr>
          <w:p w14:paraId="396599F8" w14:textId="77777777" w:rsidR="005A3825" w:rsidRPr="00B23D3D" w:rsidRDefault="005A3825" w:rsidP="00B23D3D">
            <w:pPr>
              <w:pStyle w:val="SingleTxtGA"/>
              <w:spacing w:before="20" w:after="40" w:line="280" w:lineRule="exact"/>
              <w:ind w:left="57" w:right="57"/>
              <w:rPr>
                <w:sz w:val="18"/>
                <w:szCs w:val="18"/>
                <w:rtl/>
                <w:lang w:val="ar-SA" w:eastAsia="zh-TW"/>
              </w:rPr>
            </w:pPr>
            <w:r w:rsidRPr="00B23D3D">
              <w:rPr>
                <w:sz w:val="18"/>
                <w:szCs w:val="18"/>
                <w:rtl/>
              </w:rPr>
              <w:t>لا يوجد</w:t>
            </w:r>
          </w:p>
        </w:tc>
      </w:tr>
      <w:tr w:rsidR="00F9570F" w:rsidRPr="00B23D3D" w14:paraId="7C60AB19" w14:textId="77777777" w:rsidTr="00F9570F">
        <w:tc>
          <w:tcPr>
            <w:tcW w:w="432" w:type="dxa"/>
            <w:shd w:val="clear" w:color="auto" w:fill="auto"/>
          </w:tcPr>
          <w:p w14:paraId="23A18DD3" w14:textId="27FE63E5"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4</w:t>
            </w:r>
            <w:r w:rsidR="001114F5">
              <w:rPr>
                <w:sz w:val="18"/>
                <w:szCs w:val="18"/>
                <w:rtl/>
              </w:rPr>
              <w:t>-</w:t>
            </w:r>
          </w:p>
        </w:tc>
        <w:tc>
          <w:tcPr>
            <w:tcW w:w="3309" w:type="dxa"/>
            <w:shd w:val="clear" w:color="auto" w:fill="auto"/>
          </w:tcPr>
          <w:p w14:paraId="07CA9CD1" w14:textId="0CBCC9C6" w:rsidR="005A3825" w:rsidRPr="00B23D3D" w:rsidRDefault="005A3825" w:rsidP="00E007DC">
            <w:pPr>
              <w:pStyle w:val="SingleTxtGA"/>
              <w:spacing w:before="20" w:after="40" w:line="280" w:lineRule="exact"/>
              <w:ind w:left="57" w:right="170"/>
              <w:rPr>
                <w:sz w:val="18"/>
                <w:szCs w:val="18"/>
                <w:rtl/>
                <w:lang w:val="ar-SA" w:eastAsia="zh-TW"/>
              </w:rPr>
            </w:pPr>
            <w:r w:rsidRPr="00B23D3D">
              <w:rPr>
                <w:sz w:val="18"/>
                <w:szCs w:val="18"/>
                <w:rtl/>
              </w:rPr>
              <w:t xml:space="preserve">اتفاقية جنيف (الرابعة) بشأن حماية الأشخاص المدنيين في وقت الحرب، </w:t>
            </w:r>
            <w:r w:rsidR="005F6803" w:rsidRPr="00A839FB">
              <w:rPr>
                <w:sz w:val="18"/>
                <w:szCs w:val="18"/>
                <w:rtl/>
              </w:rPr>
              <w:t>1949</w:t>
            </w:r>
          </w:p>
        </w:tc>
        <w:tc>
          <w:tcPr>
            <w:tcW w:w="2114" w:type="dxa"/>
            <w:shd w:val="clear" w:color="auto" w:fill="auto"/>
          </w:tcPr>
          <w:p w14:paraId="02EEA425" w14:textId="3104CD34" w:rsidR="005A3825" w:rsidRPr="00E007DC" w:rsidRDefault="005A3825" w:rsidP="00E007DC">
            <w:pPr>
              <w:pStyle w:val="SingleTxtGA"/>
              <w:spacing w:before="20" w:after="40" w:line="280" w:lineRule="exact"/>
              <w:ind w:left="57" w:right="170"/>
              <w:rPr>
                <w:spacing w:val="-6"/>
                <w:sz w:val="18"/>
                <w:szCs w:val="18"/>
                <w:rtl/>
                <w:lang w:val="ar-SA" w:eastAsia="zh-TW"/>
              </w:rPr>
            </w:pPr>
            <w:r w:rsidRPr="00E007DC">
              <w:rPr>
                <w:spacing w:val="-6"/>
                <w:sz w:val="18"/>
                <w:szCs w:val="18"/>
                <w:rtl/>
              </w:rPr>
              <w:t xml:space="preserve">تم التصديق عليها/الانضمام إليها في </w:t>
            </w:r>
            <w:r w:rsidR="005F6803" w:rsidRPr="00A839FB">
              <w:rPr>
                <w:spacing w:val="-6"/>
                <w:sz w:val="18"/>
                <w:szCs w:val="18"/>
                <w:rtl/>
              </w:rPr>
              <w:t>7</w:t>
            </w:r>
            <w:r w:rsidRPr="00E007DC">
              <w:rPr>
                <w:spacing w:val="-6"/>
                <w:sz w:val="18"/>
                <w:szCs w:val="18"/>
                <w:rtl/>
              </w:rPr>
              <w:t xml:space="preserve"> آذار/مارس </w:t>
            </w:r>
            <w:r w:rsidR="005F6803" w:rsidRPr="00A839FB">
              <w:rPr>
                <w:spacing w:val="-6"/>
                <w:sz w:val="18"/>
                <w:szCs w:val="18"/>
                <w:rtl/>
              </w:rPr>
              <w:t>1983</w:t>
            </w:r>
          </w:p>
        </w:tc>
        <w:tc>
          <w:tcPr>
            <w:tcW w:w="1355" w:type="dxa"/>
            <w:shd w:val="clear" w:color="auto" w:fill="auto"/>
          </w:tcPr>
          <w:p w14:paraId="181BC4FC" w14:textId="77777777" w:rsidR="005A3825" w:rsidRPr="00B23D3D" w:rsidRDefault="005A3825" w:rsidP="00B23D3D">
            <w:pPr>
              <w:pStyle w:val="SingleTxtGA"/>
              <w:spacing w:before="20" w:after="40" w:line="280" w:lineRule="exact"/>
              <w:ind w:left="57" w:right="57"/>
              <w:rPr>
                <w:sz w:val="18"/>
                <w:szCs w:val="18"/>
                <w:rtl/>
                <w:lang w:val="ar-SA" w:eastAsia="zh-TW"/>
              </w:rPr>
            </w:pPr>
            <w:r w:rsidRPr="00B23D3D">
              <w:rPr>
                <w:sz w:val="18"/>
                <w:szCs w:val="18"/>
                <w:rtl/>
              </w:rPr>
              <w:t>لا يوجد</w:t>
            </w:r>
          </w:p>
        </w:tc>
      </w:tr>
      <w:tr w:rsidR="00F9570F" w:rsidRPr="00B23D3D" w14:paraId="0667DB28" w14:textId="77777777" w:rsidTr="00F9570F">
        <w:tc>
          <w:tcPr>
            <w:tcW w:w="432" w:type="dxa"/>
            <w:shd w:val="clear" w:color="auto" w:fill="auto"/>
          </w:tcPr>
          <w:p w14:paraId="2390CDBA" w14:textId="0C6B7558"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5</w:t>
            </w:r>
            <w:r w:rsidR="001114F5">
              <w:rPr>
                <w:sz w:val="18"/>
                <w:szCs w:val="18"/>
                <w:rtl/>
              </w:rPr>
              <w:t>-</w:t>
            </w:r>
          </w:p>
        </w:tc>
        <w:tc>
          <w:tcPr>
            <w:tcW w:w="3309" w:type="dxa"/>
            <w:shd w:val="clear" w:color="auto" w:fill="auto"/>
          </w:tcPr>
          <w:p w14:paraId="053124ED" w14:textId="720C149C" w:rsidR="005A3825" w:rsidRPr="009F4C3B" w:rsidRDefault="005A3825" w:rsidP="00E007DC">
            <w:pPr>
              <w:pStyle w:val="SingleTxtGA"/>
              <w:spacing w:before="20" w:after="40" w:line="280" w:lineRule="exact"/>
              <w:ind w:left="57" w:right="170"/>
              <w:rPr>
                <w:sz w:val="18"/>
                <w:szCs w:val="18"/>
                <w:rtl/>
                <w:lang w:val="ar-SA" w:eastAsia="zh-TW"/>
              </w:rPr>
            </w:pPr>
            <w:r w:rsidRPr="009F4C3B">
              <w:rPr>
                <w:sz w:val="18"/>
                <w:szCs w:val="18"/>
                <w:rtl/>
              </w:rPr>
              <w:t xml:space="preserve">البروتوكول الإضافي </w:t>
            </w:r>
            <w:r w:rsidR="00AC6400" w:rsidRPr="009F4C3B">
              <w:rPr>
                <w:rFonts w:hint="cs"/>
                <w:sz w:val="18"/>
                <w:szCs w:val="18"/>
                <w:rtl/>
              </w:rPr>
              <w:t>(</w:t>
            </w:r>
            <w:r w:rsidR="00AC6400" w:rsidRPr="009F4C3B">
              <w:rPr>
                <w:sz w:val="18"/>
                <w:szCs w:val="18"/>
                <w:rtl/>
              </w:rPr>
              <w:t>الأول</w:t>
            </w:r>
            <w:r w:rsidR="00AC6400" w:rsidRPr="009F4C3B">
              <w:rPr>
                <w:rFonts w:hint="cs"/>
                <w:sz w:val="18"/>
                <w:szCs w:val="18"/>
                <w:rtl/>
              </w:rPr>
              <w:t>) ل</w:t>
            </w:r>
            <w:r w:rsidRPr="009F4C3B">
              <w:rPr>
                <w:sz w:val="18"/>
                <w:szCs w:val="18"/>
                <w:rtl/>
              </w:rPr>
              <w:t xml:space="preserve">اتفاقيات جنيف، </w:t>
            </w:r>
            <w:r w:rsidR="005F6803" w:rsidRPr="00A839FB">
              <w:rPr>
                <w:sz w:val="18"/>
                <w:szCs w:val="18"/>
                <w:rtl/>
              </w:rPr>
              <w:t>1977</w:t>
            </w:r>
            <w:r w:rsidRPr="009F4C3B">
              <w:rPr>
                <w:sz w:val="18"/>
                <w:szCs w:val="18"/>
                <w:rtl/>
              </w:rPr>
              <w:t xml:space="preserve"> </w:t>
            </w:r>
          </w:p>
        </w:tc>
        <w:tc>
          <w:tcPr>
            <w:tcW w:w="2114" w:type="dxa"/>
            <w:shd w:val="clear" w:color="auto" w:fill="auto"/>
          </w:tcPr>
          <w:p w14:paraId="49624F18" w14:textId="3EF89CAD" w:rsidR="005A3825" w:rsidRPr="00E007DC" w:rsidRDefault="005A3825" w:rsidP="00E007DC">
            <w:pPr>
              <w:pStyle w:val="SingleTxtGA"/>
              <w:spacing w:before="20" w:after="40" w:line="280" w:lineRule="exact"/>
              <w:ind w:left="57" w:right="170"/>
              <w:rPr>
                <w:spacing w:val="-2"/>
                <w:sz w:val="18"/>
                <w:szCs w:val="18"/>
                <w:rtl/>
                <w:lang w:val="ar-SA" w:eastAsia="zh-TW"/>
              </w:rPr>
            </w:pPr>
            <w:r w:rsidRPr="00E007DC">
              <w:rPr>
                <w:spacing w:val="-2"/>
                <w:sz w:val="18"/>
                <w:szCs w:val="18"/>
                <w:rtl/>
              </w:rPr>
              <w:t xml:space="preserve">تم التصديق عليها/الانضمام إليه في </w:t>
            </w:r>
            <w:r w:rsidR="005F6803" w:rsidRPr="00A839FB">
              <w:rPr>
                <w:spacing w:val="-2"/>
                <w:sz w:val="18"/>
                <w:szCs w:val="18"/>
                <w:rtl/>
              </w:rPr>
              <w:t>19</w:t>
            </w:r>
            <w:r w:rsidRPr="00E007DC">
              <w:rPr>
                <w:spacing w:val="-2"/>
                <w:sz w:val="18"/>
                <w:szCs w:val="18"/>
                <w:rtl/>
              </w:rPr>
              <w:t xml:space="preserve"> تشرين الأول/أكتوبر </w:t>
            </w:r>
            <w:r w:rsidR="005F6803" w:rsidRPr="00A839FB">
              <w:rPr>
                <w:spacing w:val="-2"/>
                <w:sz w:val="18"/>
                <w:szCs w:val="18"/>
                <w:rtl/>
              </w:rPr>
              <w:t>1992</w:t>
            </w:r>
          </w:p>
        </w:tc>
        <w:tc>
          <w:tcPr>
            <w:tcW w:w="1355" w:type="dxa"/>
            <w:shd w:val="clear" w:color="auto" w:fill="auto"/>
          </w:tcPr>
          <w:p w14:paraId="5B8131FF" w14:textId="77777777" w:rsidR="005A3825" w:rsidRPr="00B23D3D" w:rsidRDefault="005A3825" w:rsidP="00B23D3D">
            <w:pPr>
              <w:pStyle w:val="SingleTxtGA"/>
              <w:spacing w:before="20" w:after="40" w:line="280" w:lineRule="exact"/>
              <w:ind w:left="57" w:right="57"/>
              <w:rPr>
                <w:sz w:val="18"/>
                <w:szCs w:val="18"/>
                <w:rtl/>
                <w:lang w:val="ar-SA" w:eastAsia="zh-TW"/>
              </w:rPr>
            </w:pPr>
            <w:r w:rsidRPr="00B23D3D">
              <w:rPr>
                <w:sz w:val="18"/>
                <w:szCs w:val="18"/>
                <w:rtl/>
              </w:rPr>
              <w:t>لا يوجد</w:t>
            </w:r>
          </w:p>
        </w:tc>
      </w:tr>
      <w:tr w:rsidR="00F9570F" w:rsidRPr="00B23D3D" w14:paraId="50B37CD9" w14:textId="77777777" w:rsidTr="00F9570F">
        <w:tc>
          <w:tcPr>
            <w:tcW w:w="432" w:type="dxa"/>
            <w:shd w:val="clear" w:color="auto" w:fill="auto"/>
          </w:tcPr>
          <w:p w14:paraId="594F4700" w14:textId="2B5C0212"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6</w:t>
            </w:r>
            <w:r w:rsidR="001114F5">
              <w:rPr>
                <w:sz w:val="18"/>
                <w:szCs w:val="18"/>
                <w:rtl/>
              </w:rPr>
              <w:t>-</w:t>
            </w:r>
          </w:p>
        </w:tc>
        <w:tc>
          <w:tcPr>
            <w:tcW w:w="3309" w:type="dxa"/>
            <w:shd w:val="clear" w:color="auto" w:fill="auto"/>
          </w:tcPr>
          <w:p w14:paraId="5163B10D" w14:textId="59776CE1" w:rsidR="005A3825" w:rsidRPr="009F4C3B" w:rsidRDefault="005A3825" w:rsidP="00E007DC">
            <w:pPr>
              <w:pStyle w:val="SingleTxtGA"/>
              <w:spacing w:before="20" w:after="40" w:line="280" w:lineRule="exact"/>
              <w:ind w:left="57" w:right="170"/>
              <w:rPr>
                <w:sz w:val="18"/>
                <w:szCs w:val="18"/>
                <w:rtl/>
                <w:lang w:val="ar-SA" w:eastAsia="zh-TW"/>
              </w:rPr>
            </w:pPr>
            <w:r w:rsidRPr="009F4C3B">
              <w:rPr>
                <w:sz w:val="18"/>
                <w:szCs w:val="18"/>
                <w:rtl/>
              </w:rPr>
              <w:t xml:space="preserve">البروتوكول الإضافي (الثاني) لاتفاقيات جنيف، </w:t>
            </w:r>
            <w:r w:rsidR="005F6803" w:rsidRPr="00A839FB">
              <w:rPr>
                <w:sz w:val="18"/>
                <w:szCs w:val="18"/>
                <w:rtl/>
              </w:rPr>
              <w:t>1977</w:t>
            </w:r>
            <w:r w:rsidRPr="009F4C3B">
              <w:rPr>
                <w:sz w:val="18"/>
                <w:szCs w:val="18"/>
                <w:rtl/>
              </w:rPr>
              <w:t xml:space="preserve"> </w:t>
            </w:r>
          </w:p>
        </w:tc>
        <w:tc>
          <w:tcPr>
            <w:tcW w:w="2114" w:type="dxa"/>
            <w:shd w:val="clear" w:color="auto" w:fill="auto"/>
          </w:tcPr>
          <w:p w14:paraId="788C28B2" w14:textId="551C6FC4" w:rsidR="005A3825" w:rsidRPr="00E007DC" w:rsidRDefault="005A3825" w:rsidP="00E007DC">
            <w:pPr>
              <w:pStyle w:val="SingleTxtGA"/>
              <w:spacing w:before="20" w:after="40" w:line="280" w:lineRule="exact"/>
              <w:ind w:left="57" w:right="170"/>
              <w:rPr>
                <w:spacing w:val="-2"/>
                <w:sz w:val="18"/>
                <w:szCs w:val="18"/>
                <w:rtl/>
                <w:lang w:val="ar-SA" w:eastAsia="zh-TW"/>
              </w:rPr>
            </w:pPr>
            <w:r w:rsidRPr="00E007DC">
              <w:rPr>
                <w:spacing w:val="-2"/>
                <w:sz w:val="18"/>
                <w:szCs w:val="18"/>
                <w:rtl/>
              </w:rPr>
              <w:t xml:space="preserve">تم التصديق عليها/الانضمام إليه في </w:t>
            </w:r>
            <w:r w:rsidR="005F6803" w:rsidRPr="00A839FB">
              <w:rPr>
                <w:spacing w:val="-2"/>
                <w:sz w:val="18"/>
                <w:szCs w:val="18"/>
                <w:rtl/>
              </w:rPr>
              <w:t>19</w:t>
            </w:r>
            <w:r w:rsidRPr="00E007DC">
              <w:rPr>
                <w:spacing w:val="-2"/>
                <w:sz w:val="18"/>
                <w:szCs w:val="18"/>
                <w:rtl/>
              </w:rPr>
              <w:t xml:space="preserve"> تشرين الأول/أكتوبر </w:t>
            </w:r>
            <w:r w:rsidR="005F6803" w:rsidRPr="00A839FB">
              <w:rPr>
                <w:spacing w:val="-2"/>
                <w:sz w:val="18"/>
                <w:szCs w:val="18"/>
                <w:rtl/>
              </w:rPr>
              <w:t>1992</w:t>
            </w:r>
          </w:p>
        </w:tc>
        <w:tc>
          <w:tcPr>
            <w:tcW w:w="1355" w:type="dxa"/>
            <w:shd w:val="clear" w:color="auto" w:fill="auto"/>
          </w:tcPr>
          <w:p w14:paraId="340220DD" w14:textId="77777777" w:rsidR="005A3825" w:rsidRPr="00B23D3D" w:rsidRDefault="005A3825" w:rsidP="00B23D3D">
            <w:pPr>
              <w:pStyle w:val="SingleTxtGA"/>
              <w:spacing w:before="20" w:after="40" w:line="280" w:lineRule="exact"/>
              <w:ind w:left="57" w:right="57"/>
              <w:rPr>
                <w:sz w:val="18"/>
                <w:szCs w:val="18"/>
                <w:rtl/>
                <w:lang w:val="ar-SA" w:eastAsia="zh-TW"/>
              </w:rPr>
            </w:pPr>
            <w:r w:rsidRPr="00B23D3D">
              <w:rPr>
                <w:sz w:val="18"/>
                <w:szCs w:val="18"/>
                <w:rtl/>
              </w:rPr>
              <w:t>لا يوجد</w:t>
            </w:r>
          </w:p>
        </w:tc>
      </w:tr>
      <w:tr w:rsidR="00F9570F" w:rsidRPr="00B23D3D" w14:paraId="0BB028B0" w14:textId="77777777" w:rsidTr="00F9570F">
        <w:tc>
          <w:tcPr>
            <w:tcW w:w="432" w:type="dxa"/>
            <w:shd w:val="clear" w:color="auto" w:fill="auto"/>
          </w:tcPr>
          <w:p w14:paraId="10C98460" w14:textId="340A56E1"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7</w:t>
            </w:r>
            <w:r w:rsidR="001114F5">
              <w:rPr>
                <w:sz w:val="18"/>
                <w:szCs w:val="18"/>
                <w:rtl/>
              </w:rPr>
              <w:t>-</w:t>
            </w:r>
          </w:p>
        </w:tc>
        <w:tc>
          <w:tcPr>
            <w:tcW w:w="3309" w:type="dxa"/>
            <w:shd w:val="clear" w:color="auto" w:fill="auto"/>
          </w:tcPr>
          <w:p w14:paraId="1DE80DCD" w14:textId="40667941" w:rsidR="005A3825" w:rsidRPr="00B23D3D" w:rsidRDefault="005A3825" w:rsidP="00E007DC">
            <w:pPr>
              <w:pStyle w:val="SingleTxtGA"/>
              <w:spacing w:before="20" w:after="40" w:line="280" w:lineRule="exact"/>
              <w:ind w:left="57" w:right="170"/>
              <w:rPr>
                <w:sz w:val="18"/>
                <w:szCs w:val="18"/>
                <w:rtl/>
                <w:lang w:val="ar-SA" w:eastAsia="zh-TW"/>
              </w:rPr>
            </w:pPr>
            <w:r w:rsidRPr="00B23D3D">
              <w:rPr>
                <w:sz w:val="18"/>
                <w:szCs w:val="18"/>
                <w:rtl/>
              </w:rPr>
              <w:t xml:space="preserve">البروتوكول الاختياري المتعلق باشتراك الأطفال في المنازعات المسلحة، </w:t>
            </w:r>
            <w:r w:rsidR="005F6803" w:rsidRPr="00A839FB">
              <w:rPr>
                <w:sz w:val="18"/>
                <w:szCs w:val="18"/>
                <w:rtl/>
              </w:rPr>
              <w:t>2000</w:t>
            </w:r>
          </w:p>
        </w:tc>
        <w:tc>
          <w:tcPr>
            <w:tcW w:w="2114" w:type="dxa"/>
            <w:shd w:val="clear" w:color="auto" w:fill="auto"/>
          </w:tcPr>
          <w:p w14:paraId="6A662A6A" w14:textId="63AD9FCB" w:rsidR="005A3825" w:rsidRPr="00B23D3D" w:rsidRDefault="005F6803" w:rsidP="00E007DC">
            <w:pPr>
              <w:pStyle w:val="SingleTxtGA"/>
              <w:spacing w:before="20" w:after="40" w:line="280" w:lineRule="exact"/>
              <w:ind w:left="57" w:right="170"/>
              <w:rPr>
                <w:sz w:val="18"/>
                <w:szCs w:val="18"/>
                <w:rtl/>
                <w:lang w:val="ar-SA" w:eastAsia="zh-TW"/>
              </w:rPr>
            </w:pPr>
            <w:r w:rsidRPr="00A839FB">
              <w:rPr>
                <w:sz w:val="18"/>
                <w:szCs w:val="18"/>
                <w:rtl/>
              </w:rPr>
              <w:t>22</w:t>
            </w:r>
            <w:r w:rsidR="005A3825" w:rsidRPr="00B23D3D">
              <w:rPr>
                <w:sz w:val="18"/>
                <w:szCs w:val="18"/>
                <w:rtl/>
              </w:rPr>
              <w:t xml:space="preserve"> أيار/مايو </w:t>
            </w:r>
            <w:r w:rsidRPr="00A839FB">
              <w:rPr>
                <w:sz w:val="18"/>
                <w:szCs w:val="18"/>
                <w:rtl/>
              </w:rPr>
              <w:t>2013</w:t>
            </w:r>
          </w:p>
        </w:tc>
        <w:tc>
          <w:tcPr>
            <w:tcW w:w="1355" w:type="dxa"/>
            <w:shd w:val="clear" w:color="auto" w:fill="auto"/>
          </w:tcPr>
          <w:p w14:paraId="6C762682" w14:textId="77777777" w:rsidR="005A3825" w:rsidRPr="00B23D3D" w:rsidRDefault="005A3825" w:rsidP="00B23D3D">
            <w:pPr>
              <w:pStyle w:val="SingleTxtGA"/>
              <w:spacing w:before="20" w:after="40" w:line="280" w:lineRule="exact"/>
              <w:ind w:left="57" w:right="57"/>
              <w:rPr>
                <w:sz w:val="18"/>
                <w:szCs w:val="18"/>
                <w:rtl/>
                <w:lang w:val="ar-SA" w:eastAsia="zh-TW"/>
              </w:rPr>
            </w:pPr>
            <w:r w:rsidRPr="00B23D3D">
              <w:rPr>
                <w:sz w:val="18"/>
                <w:szCs w:val="18"/>
                <w:rtl/>
              </w:rPr>
              <w:t>لا يوجد</w:t>
            </w:r>
          </w:p>
        </w:tc>
      </w:tr>
      <w:tr w:rsidR="00F9570F" w:rsidRPr="00B23D3D" w14:paraId="74FD58EC" w14:textId="77777777" w:rsidTr="00F9570F">
        <w:tc>
          <w:tcPr>
            <w:tcW w:w="432" w:type="dxa"/>
            <w:shd w:val="clear" w:color="auto" w:fill="auto"/>
          </w:tcPr>
          <w:p w14:paraId="0015AB4D" w14:textId="09D38D99"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8</w:t>
            </w:r>
            <w:r w:rsidR="001114F5">
              <w:rPr>
                <w:sz w:val="18"/>
                <w:szCs w:val="18"/>
                <w:rtl/>
              </w:rPr>
              <w:t>-</w:t>
            </w:r>
          </w:p>
        </w:tc>
        <w:tc>
          <w:tcPr>
            <w:tcW w:w="3309" w:type="dxa"/>
            <w:shd w:val="clear" w:color="auto" w:fill="auto"/>
          </w:tcPr>
          <w:p w14:paraId="5A5967C3" w14:textId="6355D71B" w:rsidR="005A3825" w:rsidRPr="00B23D3D" w:rsidRDefault="005A3825" w:rsidP="00E007DC">
            <w:pPr>
              <w:pStyle w:val="SingleTxtGA"/>
              <w:spacing w:before="20" w:after="40" w:line="280" w:lineRule="exact"/>
              <w:ind w:left="57" w:right="170"/>
              <w:rPr>
                <w:sz w:val="18"/>
                <w:szCs w:val="18"/>
                <w:rtl/>
                <w:lang w:val="ar-SA" w:eastAsia="zh-TW"/>
              </w:rPr>
            </w:pPr>
            <w:r w:rsidRPr="00B23D3D">
              <w:rPr>
                <w:sz w:val="18"/>
                <w:szCs w:val="18"/>
                <w:rtl/>
              </w:rPr>
              <w:t xml:space="preserve">اتفاقية الأسلحة البيولوجية، </w:t>
            </w:r>
            <w:r w:rsidR="005F6803" w:rsidRPr="00A839FB">
              <w:rPr>
                <w:sz w:val="18"/>
                <w:szCs w:val="18"/>
                <w:rtl/>
              </w:rPr>
              <w:t>1972</w:t>
            </w:r>
          </w:p>
        </w:tc>
        <w:tc>
          <w:tcPr>
            <w:tcW w:w="2114" w:type="dxa"/>
            <w:shd w:val="clear" w:color="auto" w:fill="auto"/>
          </w:tcPr>
          <w:p w14:paraId="32EE85EC" w14:textId="15436310" w:rsidR="005A3825" w:rsidRPr="00B23D3D" w:rsidRDefault="005A3825" w:rsidP="00E007DC">
            <w:pPr>
              <w:pStyle w:val="SingleTxtGA"/>
              <w:spacing w:before="20" w:after="40" w:line="280" w:lineRule="exact"/>
              <w:ind w:left="57" w:right="170"/>
              <w:rPr>
                <w:sz w:val="18"/>
                <w:szCs w:val="18"/>
                <w:rtl/>
                <w:lang w:val="ar-SA" w:eastAsia="zh-TW"/>
              </w:rPr>
            </w:pPr>
            <w:r w:rsidRPr="00B23D3D">
              <w:rPr>
                <w:sz w:val="18"/>
                <w:szCs w:val="18"/>
                <w:rtl/>
              </w:rPr>
              <w:t xml:space="preserve">تم التصديق عليها/الانضمام إليها في </w:t>
            </w:r>
            <w:r w:rsidR="005F6803" w:rsidRPr="00A839FB">
              <w:rPr>
                <w:sz w:val="18"/>
                <w:szCs w:val="18"/>
                <w:rtl/>
              </w:rPr>
              <w:t>5</w:t>
            </w:r>
            <w:r w:rsidRPr="00B23D3D">
              <w:rPr>
                <w:sz w:val="18"/>
                <w:szCs w:val="18"/>
                <w:rtl/>
              </w:rPr>
              <w:t xml:space="preserve"> تشرين الثاني/نوفمبر </w:t>
            </w:r>
            <w:r w:rsidR="005F6803" w:rsidRPr="00A839FB">
              <w:rPr>
                <w:sz w:val="18"/>
                <w:szCs w:val="18"/>
                <w:rtl/>
              </w:rPr>
              <w:t>1990</w:t>
            </w:r>
          </w:p>
        </w:tc>
        <w:tc>
          <w:tcPr>
            <w:tcW w:w="1355" w:type="dxa"/>
            <w:shd w:val="clear" w:color="auto" w:fill="auto"/>
          </w:tcPr>
          <w:p w14:paraId="03948D4C" w14:textId="77777777" w:rsidR="005A3825" w:rsidRPr="00B23D3D" w:rsidRDefault="005A3825" w:rsidP="00B23D3D">
            <w:pPr>
              <w:pStyle w:val="SingleTxtGA"/>
              <w:spacing w:before="20" w:after="40" w:line="280" w:lineRule="exact"/>
              <w:ind w:left="57" w:right="57"/>
              <w:rPr>
                <w:sz w:val="18"/>
                <w:szCs w:val="18"/>
                <w:rtl/>
                <w:lang w:val="ar-SA" w:eastAsia="zh-TW"/>
              </w:rPr>
            </w:pPr>
            <w:r w:rsidRPr="00B23D3D">
              <w:rPr>
                <w:sz w:val="18"/>
                <w:szCs w:val="18"/>
                <w:rtl/>
              </w:rPr>
              <w:t>لا يوجد</w:t>
            </w:r>
          </w:p>
        </w:tc>
      </w:tr>
      <w:tr w:rsidR="00F9570F" w:rsidRPr="00B23D3D" w14:paraId="16C61856" w14:textId="77777777" w:rsidTr="00F9570F">
        <w:tc>
          <w:tcPr>
            <w:tcW w:w="432" w:type="dxa"/>
            <w:shd w:val="clear" w:color="auto" w:fill="auto"/>
          </w:tcPr>
          <w:p w14:paraId="36495E68" w14:textId="5D3E1EE9"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9</w:t>
            </w:r>
            <w:r w:rsidR="001114F5">
              <w:rPr>
                <w:sz w:val="18"/>
                <w:szCs w:val="18"/>
                <w:rtl/>
              </w:rPr>
              <w:t>-</w:t>
            </w:r>
          </w:p>
        </w:tc>
        <w:tc>
          <w:tcPr>
            <w:tcW w:w="3309" w:type="dxa"/>
            <w:shd w:val="clear" w:color="auto" w:fill="auto"/>
          </w:tcPr>
          <w:p w14:paraId="37B77B3F" w14:textId="341D7CE6" w:rsidR="005A3825" w:rsidRPr="00B23D3D" w:rsidRDefault="005A3825" w:rsidP="00E007DC">
            <w:pPr>
              <w:pStyle w:val="SingleTxtGA"/>
              <w:spacing w:before="20" w:after="40" w:line="280" w:lineRule="exact"/>
              <w:ind w:left="57" w:right="170"/>
              <w:rPr>
                <w:sz w:val="18"/>
                <w:szCs w:val="18"/>
                <w:rtl/>
                <w:lang w:val="ar-SA" w:eastAsia="zh-TW"/>
              </w:rPr>
            </w:pPr>
            <w:r w:rsidRPr="00B23D3D">
              <w:rPr>
                <w:sz w:val="18"/>
                <w:szCs w:val="18"/>
                <w:rtl/>
              </w:rPr>
              <w:t xml:space="preserve">اتفاقية الأسلحة الكيميائية، </w:t>
            </w:r>
            <w:r w:rsidR="005F6803" w:rsidRPr="00A839FB">
              <w:rPr>
                <w:sz w:val="18"/>
                <w:szCs w:val="18"/>
                <w:rtl/>
              </w:rPr>
              <w:t>1993</w:t>
            </w:r>
          </w:p>
        </w:tc>
        <w:tc>
          <w:tcPr>
            <w:tcW w:w="2114" w:type="dxa"/>
            <w:shd w:val="clear" w:color="auto" w:fill="auto"/>
          </w:tcPr>
          <w:p w14:paraId="14FFF3F6" w14:textId="35C3B807" w:rsidR="005A3825" w:rsidRPr="00B23D3D" w:rsidRDefault="005A3825" w:rsidP="00E007DC">
            <w:pPr>
              <w:pStyle w:val="SingleTxtGA"/>
              <w:spacing w:before="20" w:after="40" w:line="280" w:lineRule="exact"/>
              <w:ind w:left="57" w:right="170"/>
              <w:rPr>
                <w:sz w:val="18"/>
                <w:szCs w:val="18"/>
                <w:rtl/>
                <w:lang w:val="ar-SA" w:eastAsia="zh-TW"/>
              </w:rPr>
            </w:pPr>
            <w:r w:rsidRPr="00B23D3D">
              <w:rPr>
                <w:sz w:val="18"/>
                <w:szCs w:val="18"/>
                <w:rtl/>
              </w:rPr>
              <w:t xml:space="preserve">تم التصديق عليها/الانضمام إليها في </w:t>
            </w:r>
            <w:r w:rsidR="005F6803" w:rsidRPr="00A839FB">
              <w:rPr>
                <w:sz w:val="18"/>
                <w:szCs w:val="18"/>
                <w:rtl/>
              </w:rPr>
              <w:t>25</w:t>
            </w:r>
            <w:r w:rsidRPr="00B23D3D">
              <w:rPr>
                <w:sz w:val="18"/>
                <w:szCs w:val="18"/>
                <w:rtl/>
              </w:rPr>
              <w:t xml:space="preserve"> نيسان/أبريل </w:t>
            </w:r>
            <w:r w:rsidR="005F6803" w:rsidRPr="00A839FB">
              <w:rPr>
                <w:sz w:val="18"/>
                <w:szCs w:val="18"/>
                <w:rtl/>
              </w:rPr>
              <w:t>1997</w:t>
            </w:r>
          </w:p>
        </w:tc>
        <w:tc>
          <w:tcPr>
            <w:tcW w:w="1355" w:type="dxa"/>
            <w:shd w:val="clear" w:color="auto" w:fill="auto"/>
          </w:tcPr>
          <w:p w14:paraId="3A3ED033" w14:textId="77777777" w:rsidR="005A3825" w:rsidRPr="00B23D3D" w:rsidRDefault="005A3825" w:rsidP="00B23D3D">
            <w:pPr>
              <w:pStyle w:val="SingleTxtGA"/>
              <w:spacing w:before="20" w:after="40" w:line="280" w:lineRule="exact"/>
              <w:ind w:left="57" w:right="57"/>
              <w:rPr>
                <w:sz w:val="18"/>
                <w:szCs w:val="18"/>
                <w:rtl/>
                <w:lang w:val="ar-SA" w:eastAsia="zh-TW"/>
              </w:rPr>
            </w:pPr>
            <w:r w:rsidRPr="00B23D3D">
              <w:rPr>
                <w:sz w:val="18"/>
                <w:szCs w:val="18"/>
                <w:rtl/>
              </w:rPr>
              <w:t>لا يوجد</w:t>
            </w:r>
          </w:p>
        </w:tc>
      </w:tr>
      <w:tr w:rsidR="00F9570F" w:rsidRPr="00B23D3D" w14:paraId="24490C96" w14:textId="77777777" w:rsidTr="00F9570F">
        <w:tc>
          <w:tcPr>
            <w:tcW w:w="432" w:type="dxa"/>
            <w:shd w:val="clear" w:color="auto" w:fill="auto"/>
          </w:tcPr>
          <w:p w14:paraId="48A04C9F" w14:textId="05F8EEAC"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10</w:t>
            </w:r>
            <w:r w:rsidR="001114F5">
              <w:rPr>
                <w:sz w:val="18"/>
                <w:szCs w:val="18"/>
                <w:rtl/>
              </w:rPr>
              <w:t>-</w:t>
            </w:r>
          </w:p>
        </w:tc>
        <w:tc>
          <w:tcPr>
            <w:tcW w:w="3309" w:type="dxa"/>
            <w:shd w:val="clear" w:color="auto" w:fill="auto"/>
          </w:tcPr>
          <w:p w14:paraId="48A83E23" w14:textId="735E66E1" w:rsidR="005A3825" w:rsidRPr="00B23D3D" w:rsidRDefault="005A3825" w:rsidP="00E007DC">
            <w:pPr>
              <w:pStyle w:val="SingleTxtGA"/>
              <w:spacing w:before="20" w:after="40" w:line="280" w:lineRule="exact"/>
              <w:ind w:left="57" w:right="170"/>
              <w:rPr>
                <w:sz w:val="18"/>
                <w:szCs w:val="18"/>
                <w:rtl/>
                <w:lang w:val="ar-SA" w:eastAsia="zh-TW"/>
              </w:rPr>
            </w:pPr>
            <w:r w:rsidRPr="00B23D3D">
              <w:rPr>
                <w:sz w:val="18"/>
                <w:szCs w:val="18"/>
                <w:rtl/>
              </w:rPr>
              <w:t xml:space="preserve">اتفاقية حظر الألغام المضادة للأفراد، </w:t>
            </w:r>
            <w:r w:rsidR="005F6803" w:rsidRPr="00A839FB">
              <w:rPr>
                <w:sz w:val="18"/>
                <w:szCs w:val="18"/>
                <w:rtl/>
              </w:rPr>
              <w:t>1997</w:t>
            </w:r>
          </w:p>
        </w:tc>
        <w:tc>
          <w:tcPr>
            <w:tcW w:w="2114" w:type="dxa"/>
            <w:shd w:val="clear" w:color="auto" w:fill="auto"/>
          </w:tcPr>
          <w:p w14:paraId="79649E67" w14:textId="40EBC90B" w:rsidR="005A3825" w:rsidRPr="00B23D3D" w:rsidRDefault="005A3825" w:rsidP="00E007DC">
            <w:pPr>
              <w:pStyle w:val="SingleTxtGA"/>
              <w:spacing w:before="20" w:after="40" w:line="280" w:lineRule="exact"/>
              <w:ind w:left="57" w:right="170"/>
              <w:rPr>
                <w:sz w:val="18"/>
                <w:szCs w:val="18"/>
                <w:rtl/>
                <w:lang w:val="ar-SA" w:eastAsia="zh-TW"/>
              </w:rPr>
            </w:pPr>
            <w:r w:rsidRPr="00B23D3D">
              <w:rPr>
                <w:sz w:val="18"/>
                <w:szCs w:val="18"/>
                <w:rtl/>
              </w:rPr>
              <w:t xml:space="preserve">تم التصديق عليها/الانضمام إليها في </w:t>
            </w:r>
            <w:r w:rsidR="005F6803" w:rsidRPr="00A839FB">
              <w:rPr>
                <w:sz w:val="18"/>
                <w:szCs w:val="18"/>
                <w:rtl/>
              </w:rPr>
              <w:t>18</w:t>
            </w:r>
            <w:r w:rsidRPr="00B23D3D">
              <w:rPr>
                <w:sz w:val="18"/>
                <w:szCs w:val="18"/>
                <w:rtl/>
              </w:rPr>
              <w:t xml:space="preserve"> حزيران/يونيه </w:t>
            </w:r>
            <w:r w:rsidR="005F6803" w:rsidRPr="00A839FB">
              <w:rPr>
                <w:sz w:val="18"/>
                <w:szCs w:val="18"/>
                <w:rtl/>
              </w:rPr>
              <w:t>1998</w:t>
            </w:r>
          </w:p>
        </w:tc>
        <w:tc>
          <w:tcPr>
            <w:tcW w:w="1355" w:type="dxa"/>
            <w:shd w:val="clear" w:color="auto" w:fill="auto"/>
          </w:tcPr>
          <w:p w14:paraId="241DBF85" w14:textId="77777777" w:rsidR="005A3825" w:rsidRPr="00B23D3D" w:rsidRDefault="005A3825" w:rsidP="00B23D3D">
            <w:pPr>
              <w:pStyle w:val="SingleTxtGA"/>
              <w:spacing w:before="20" w:after="40" w:line="280" w:lineRule="exact"/>
              <w:ind w:left="57" w:right="57"/>
              <w:rPr>
                <w:sz w:val="18"/>
                <w:szCs w:val="18"/>
                <w:rtl/>
                <w:lang w:val="ar-SA" w:eastAsia="zh-TW"/>
              </w:rPr>
            </w:pPr>
            <w:r w:rsidRPr="00B23D3D">
              <w:rPr>
                <w:sz w:val="18"/>
                <w:szCs w:val="18"/>
                <w:rtl/>
              </w:rPr>
              <w:t>لا يوجد</w:t>
            </w:r>
          </w:p>
        </w:tc>
      </w:tr>
      <w:tr w:rsidR="00F9570F" w:rsidRPr="00B23D3D" w14:paraId="4AFFA735" w14:textId="77777777" w:rsidTr="00F9570F">
        <w:tc>
          <w:tcPr>
            <w:tcW w:w="432" w:type="dxa"/>
            <w:tcBorders>
              <w:bottom w:val="nil"/>
            </w:tcBorders>
            <w:shd w:val="clear" w:color="auto" w:fill="auto"/>
          </w:tcPr>
          <w:p w14:paraId="2174A3F8" w14:textId="37E306B2"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11</w:t>
            </w:r>
            <w:r w:rsidR="001114F5">
              <w:rPr>
                <w:sz w:val="18"/>
                <w:szCs w:val="18"/>
                <w:rtl/>
              </w:rPr>
              <w:t>-</w:t>
            </w:r>
          </w:p>
        </w:tc>
        <w:tc>
          <w:tcPr>
            <w:tcW w:w="3309" w:type="dxa"/>
            <w:tcBorders>
              <w:bottom w:val="nil"/>
            </w:tcBorders>
            <w:shd w:val="clear" w:color="auto" w:fill="auto"/>
          </w:tcPr>
          <w:p w14:paraId="12C333E5" w14:textId="1F6B1E7A" w:rsidR="005A3825" w:rsidRPr="00B23D3D" w:rsidRDefault="005A3825" w:rsidP="00E007DC">
            <w:pPr>
              <w:pStyle w:val="SingleTxtGA"/>
              <w:spacing w:before="20" w:after="40" w:line="280" w:lineRule="exact"/>
              <w:ind w:left="57" w:right="170"/>
              <w:rPr>
                <w:sz w:val="18"/>
                <w:szCs w:val="18"/>
                <w:rtl/>
                <w:lang w:val="ar-SA" w:eastAsia="zh-TW"/>
              </w:rPr>
            </w:pPr>
            <w:r w:rsidRPr="00B23D3D">
              <w:rPr>
                <w:sz w:val="18"/>
                <w:szCs w:val="18"/>
                <w:rtl/>
              </w:rPr>
              <w:t xml:space="preserve">معاهدة حظر الأسلحة النووية، </w:t>
            </w:r>
            <w:r w:rsidR="005F6803" w:rsidRPr="00A839FB">
              <w:rPr>
                <w:sz w:val="18"/>
                <w:szCs w:val="18"/>
                <w:rtl/>
              </w:rPr>
              <w:t>2017</w:t>
            </w:r>
          </w:p>
        </w:tc>
        <w:tc>
          <w:tcPr>
            <w:tcW w:w="2114" w:type="dxa"/>
            <w:tcBorders>
              <w:bottom w:val="nil"/>
            </w:tcBorders>
            <w:shd w:val="clear" w:color="auto" w:fill="auto"/>
          </w:tcPr>
          <w:p w14:paraId="65AA80A7" w14:textId="3EC8071D" w:rsidR="005A3825" w:rsidRPr="00B23D3D" w:rsidRDefault="005A3825" w:rsidP="00E007DC">
            <w:pPr>
              <w:pStyle w:val="SingleTxtGA"/>
              <w:spacing w:before="20" w:after="40" w:line="280" w:lineRule="exact"/>
              <w:ind w:left="57" w:right="170"/>
              <w:rPr>
                <w:sz w:val="18"/>
                <w:szCs w:val="18"/>
                <w:rtl/>
                <w:lang w:val="ar-SA" w:eastAsia="zh-TW"/>
              </w:rPr>
            </w:pPr>
            <w:r w:rsidRPr="00B23D3D">
              <w:rPr>
                <w:sz w:val="18"/>
                <w:szCs w:val="18"/>
                <w:rtl/>
              </w:rPr>
              <w:t xml:space="preserve">تم التوقيع عليها في </w:t>
            </w:r>
            <w:r w:rsidR="005F6803" w:rsidRPr="00A839FB">
              <w:rPr>
                <w:sz w:val="18"/>
                <w:szCs w:val="18"/>
                <w:rtl/>
              </w:rPr>
              <w:t>4</w:t>
            </w:r>
            <w:r w:rsidRPr="00B23D3D">
              <w:rPr>
                <w:sz w:val="18"/>
                <w:szCs w:val="18"/>
                <w:rtl/>
              </w:rPr>
              <w:t xml:space="preserve"> كانون الأول/ديسمبر </w:t>
            </w:r>
            <w:r w:rsidR="005F6803" w:rsidRPr="00A839FB">
              <w:rPr>
                <w:sz w:val="18"/>
                <w:szCs w:val="18"/>
                <w:rtl/>
              </w:rPr>
              <w:t>2020</w:t>
            </w:r>
          </w:p>
        </w:tc>
        <w:tc>
          <w:tcPr>
            <w:tcW w:w="1355" w:type="dxa"/>
            <w:tcBorders>
              <w:bottom w:val="nil"/>
            </w:tcBorders>
            <w:shd w:val="clear" w:color="auto" w:fill="auto"/>
          </w:tcPr>
          <w:p w14:paraId="591663CD" w14:textId="77777777" w:rsidR="005A3825" w:rsidRPr="00B23D3D" w:rsidRDefault="005A3825" w:rsidP="00B23D3D">
            <w:pPr>
              <w:pStyle w:val="SingleTxtGA"/>
              <w:spacing w:before="20" w:after="40" w:line="280" w:lineRule="exact"/>
              <w:ind w:left="57" w:right="57"/>
              <w:rPr>
                <w:sz w:val="18"/>
                <w:szCs w:val="18"/>
                <w:rtl/>
                <w:lang w:val="ar-SA" w:eastAsia="zh-TW"/>
              </w:rPr>
            </w:pPr>
            <w:r w:rsidRPr="00B23D3D">
              <w:rPr>
                <w:sz w:val="18"/>
                <w:szCs w:val="18"/>
                <w:rtl/>
              </w:rPr>
              <w:t>لا يوجد</w:t>
            </w:r>
          </w:p>
        </w:tc>
      </w:tr>
      <w:tr w:rsidR="00F9570F" w:rsidRPr="00B23D3D" w14:paraId="70871BBC" w14:textId="77777777" w:rsidTr="00F9570F">
        <w:tc>
          <w:tcPr>
            <w:tcW w:w="432" w:type="dxa"/>
            <w:tcBorders>
              <w:top w:val="nil"/>
              <w:bottom w:val="nil"/>
            </w:tcBorders>
            <w:shd w:val="clear" w:color="auto" w:fill="auto"/>
          </w:tcPr>
          <w:p w14:paraId="4CBE8022" w14:textId="4C38D41B"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12</w:t>
            </w:r>
            <w:r w:rsidR="001114F5">
              <w:rPr>
                <w:sz w:val="18"/>
                <w:szCs w:val="18"/>
                <w:rtl/>
              </w:rPr>
              <w:t>-</w:t>
            </w:r>
          </w:p>
        </w:tc>
        <w:tc>
          <w:tcPr>
            <w:tcW w:w="3309" w:type="dxa"/>
            <w:tcBorders>
              <w:top w:val="nil"/>
              <w:bottom w:val="nil"/>
            </w:tcBorders>
            <w:shd w:val="clear" w:color="auto" w:fill="auto"/>
          </w:tcPr>
          <w:p w14:paraId="43467710" w14:textId="3E210701" w:rsidR="005A3825" w:rsidRPr="00B23D3D" w:rsidRDefault="005A3825" w:rsidP="00E007DC">
            <w:pPr>
              <w:pStyle w:val="SingleTxtGA"/>
              <w:spacing w:before="20" w:after="40" w:line="280" w:lineRule="exact"/>
              <w:ind w:left="57" w:right="170"/>
              <w:rPr>
                <w:sz w:val="18"/>
                <w:szCs w:val="18"/>
                <w:rtl/>
                <w:lang w:val="ar-SA" w:eastAsia="zh-TW"/>
              </w:rPr>
            </w:pPr>
            <w:r w:rsidRPr="00B23D3D">
              <w:rPr>
                <w:sz w:val="18"/>
                <w:szCs w:val="18"/>
                <w:rtl/>
              </w:rPr>
              <w:t xml:space="preserve">اتفاقية لاهاي لحماية الممتلكات الثقافية، </w:t>
            </w:r>
            <w:r w:rsidR="005F6803" w:rsidRPr="00A839FB">
              <w:rPr>
                <w:sz w:val="18"/>
                <w:szCs w:val="18"/>
                <w:rtl/>
              </w:rPr>
              <w:t>1954</w:t>
            </w:r>
          </w:p>
        </w:tc>
        <w:tc>
          <w:tcPr>
            <w:tcW w:w="2114" w:type="dxa"/>
            <w:tcBorders>
              <w:top w:val="nil"/>
              <w:bottom w:val="nil"/>
            </w:tcBorders>
            <w:shd w:val="clear" w:color="auto" w:fill="auto"/>
          </w:tcPr>
          <w:p w14:paraId="01526B12" w14:textId="17CFC418" w:rsidR="005A3825" w:rsidRPr="00B23D3D" w:rsidRDefault="005A3825" w:rsidP="00E007DC">
            <w:pPr>
              <w:pStyle w:val="SingleTxtGA"/>
              <w:spacing w:before="20" w:after="40" w:line="280" w:lineRule="exact"/>
              <w:ind w:left="57" w:right="170"/>
              <w:rPr>
                <w:sz w:val="18"/>
                <w:szCs w:val="18"/>
                <w:rtl/>
                <w:lang w:val="ar-SA" w:eastAsia="zh-TW"/>
              </w:rPr>
            </w:pPr>
            <w:r w:rsidRPr="00B23D3D">
              <w:rPr>
                <w:sz w:val="18"/>
                <w:szCs w:val="18"/>
                <w:rtl/>
              </w:rPr>
              <w:t xml:space="preserve">تم التصديق عليها/الانضمام إليها في </w:t>
            </w:r>
            <w:r w:rsidR="005F6803" w:rsidRPr="00A839FB">
              <w:rPr>
                <w:sz w:val="18"/>
                <w:szCs w:val="18"/>
                <w:rtl/>
              </w:rPr>
              <w:t>17</w:t>
            </w:r>
            <w:r w:rsidRPr="00B23D3D">
              <w:rPr>
                <w:sz w:val="18"/>
                <w:szCs w:val="18"/>
                <w:rtl/>
              </w:rPr>
              <w:t xml:space="preserve"> تموز/يوليه </w:t>
            </w:r>
            <w:r w:rsidR="005F6803" w:rsidRPr="00A839FB">
              <w:rPr>
                <w:sz w:val="18"/>
                <w:szCs w:val="18"/>
                <w:rtl/>
              </w:rPr>
              <w:t>1998</w:t>
            </w:r>
          </w:p>
        </w:tc>
        <w:tc>
          <w:tcPr>
            <w:tcW w:w="1355" w:type="dxa"/>
            <w:tcBorders>
              <w:top w:val="nil"/>
              <w:bottom w:val="nil"/>
            </w:tcBorders>
            <w:shd w:val="clear" w:color="auto" w:fill="auto"/>
          </w:tcPr>
          <w:p w14:paraId="51E2453D" w14:textId="77777777" w:rsidR="005A3825" w:rsidRPr="00B23D3D" w:rsidRDefault="005A3825" w:rsidP="00B23D3D">
            <w:pPr>
              <w:pStyle w:val="SingleTxtGA"/>
              <w:spacing w:before="20" w:after="40" w:line="280" w:lineRule="exact"/>
              <w:ind w:left="57" w:right="57"/>
              <w:rPr>
                <w:sz w:val="18"/>
                <w:szCs w:val="18"/>
                <w:rtl/>
                <w:lang w:val="ar-SA" w:eastAsia="zh-TW"/>
              </w:rPr>
            </w:pPr>
            <w:r w:rsidRPr="00B23D3D">
              <w:rPr>
                <w:sz w:val="18"/>
                <w:szCs w:val="18"/>
                <w:rtl/>
              </w:rPr>
              <w:t>لا يوجد</w:t>
            </w:r>
          </w:p>
        </w:tc>
      </w:tr>
      <w:tr w:rsidR="00F9570F" w:rsidRPr="00B23D3D" w14:paraId="78BE4DC2" w14:textId="77777777" w:rsidTr="00F9570F">
        <w:tc>
          <w:tcPr>
            <w:tcW w:w="432" w:type="dxa"/>
            <w:tcBorders>
              <w:top w:val="nil"/>
              <w:bottom w:val="nil"/>
            </w:tcBorders>
            <w:shd w:val="clear" w:color="auto" w:fill="auto"/>
          </w:tcPr>
          <w:p w14:paraId="0A3FFA27" w14:textId="6B0D5B1D"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13</w:t>
            </w:r>
            <w:r w:rsidR="001114F5">
              <w:rPr>
                <w:sz w:val="18"/>
                <w:szCs w:val="18"/>
                <w:rtl/>
              </w:rPr>
              <w:t>-</w:t>
            </w:r>
          </w:p>
        </w:tc>
        <w:tc>
          <w:tcPr>
            <w:tcW w:w="3309" w:type="dxa"/>
            <w:tcBorders>
              <w:top w:val="nil"/>
              <w:bottom w:val="nil"/>
            </w:tcBorders>
            <w:shd w:val="clear" w:color="auto" w:fill="auto"/>
          </w:tcPr>
          <w:p w14:paraId="536C7193" w14:textId="649485B2" w:rsidR="005A3825" w:rsidRPr="00B23D3D" w:rsidRDefault="005A3825" w:rsidP="00E007DC">
            <w:pPr>
              <w:pStyle w:val="SingleTxtGA"/>
              <w:spacing w:before="20" w:after="40" w:line="280" w:lineRule="exact"/>
              <w:ind w:left="57" w:right="170"/>
              <w:rPr>
                <w:sz w:val="18"/>
                <w:szCs w:val="18"/>
                <w:rtl/>
                <w:lang w:val="ar-SA" w:eastAsia="zh-TW"/>
              </w:rPr>
            </w:pPr>
            <w:r w:rsidRPr="00B23D3D">
              <w:rPr>
                <w:sz w:val="18"/>
                <w:szCs w:val="18"/>
                <w:rtl/>
              </w:rPr>
              <w:t xml:space="preserve">النظام الأساسي للمحكمة الجنائية الدولية، </w:t>
            </w:r>
            <w:r w:rsidR="005F6803" w:rsidRPr="00A839FB">
              <w:rPr>
                <w:sz w:val="18"/>
                <w:szCs w:val="18"/>
                <w:rtl/>
              </w:rPr>
              <w:t>1998</w:t>
            </w:r>
          </w:p>
        </w:tc>
        <w:tc>
          <w:tcPr>
            <w:tcW w:w="2114" w:type="dxa"/>
            <w:tcBorders>
              <w:top w:val="nil"/>
              <w:bottom w:val="nil"/>
            </w:tcBorders>
            <w:shd w:val="clear" w:color="auto" w:fill="auto"/>
          </w:tcPr>
          <w:p w14:paraId="024DF237" w14:textId="495AD695" w:rsidR="005A3825" w:rsidRPr="00B23D3D" w:rsidRDefault="005A3825" w:rsidP="00E007DC">
            <w:pPr>
              <w:pStyle w:val="SingleTxtGA"/>
              <w:spacing w:before="20" w:after="40" w:line="280" w:lineRule="exact"/>
              <w:ind w:left="57" w:right="170"/>
              <w:rPr>
                <w:sz w:val="18"/>
                <w:szCs w:val="18"/>
                <w:rtl/>
                <w:lang w:val="ar-SA" w:eastAsia="zh-TW"/>
              </w:rPr>
            </w:pPr>
            <w:r w:rsidRPr="00B23D3D">
              <w:rPr>
                <w:sz w:val="18"/>
                <w:szCs w:val="18"/>
                <w:rtl/>
              </w:rPr>
              <w:t xml:space="preserve">تم التوقيع عليها في </w:t>
            </w:r>
            <w:r w:rsidR="005F6803" w:rsidRPr="00A839FB">
              <w:rPr>
                <w:sz w:val="18"/>
                <w:szCs w:val="18"/>
                <w:rtl/>
              </w:rPr>
              <w:t>17</w:t>
            </w:r>
            <w:r w:rsidRPr="00B23D3D">
              <w:rPr>
                <w:sz w:val="18"/>
                <w:szCs w:val="18"/>
                <w:rtl/>
              </w:rPr>
              <w:t xml:space="preserve"> تموز/يوليه </w:t>
            </w:r>
            <w:r w:rsidR="005F6803" w:rsidRPr="00A839FB">
              <w:rPr>
                <w:sz w:val="18"/>
                <w:szCs w:val="18"/>
                <w:rtl/>
              </w:rPr>
              <w:t>1998</w:t>
            </w:r>
          </w:p>
        </w:tc>
        <w:tc>
          <w:tcPr>
            <w:tcW w:w="1355" w:type="dxa"/>
            <w:tcBorders>
              <w:top w:val="nil"/>
              <w:bottom w:val="nil"/>
            </w:tcBorders>
            <w:shd w:val="clear" w:color="auto" w:fill="auto"/>
          </w:tcPr>
          <w:p w14:paraId="0351EB58" w14:textId="77777777" w:rsidR="005A3825" w:rsidRPr="00B23D3D" w:rsidRDefault="005A3825" w:rsidP="00B23D3D">
            <w:pPr>
              <w:pStyle w:val="SingleTxtGA"/>
              <w:spacing w:before="20" w:after="40" w:line="280" w:lineRule="exact"/>
              <w:ind w:left="57" w:right="57"/>
              <w:rPr>
                <w:sz w:val="18"/>
                <w:szCs w:val="18"/>
                <w:rtl/>
                <w:lang w:val="ar-SA" w:eastAsia="zh-TW"/>
              </w:rPr>
            </w:pPr>
            <w:r w:rsidRPr="00B23D3D">
              <w:rPr>
                <w:sz w:val="18"/>
                <w:szCs w:val="18"/>
                <w:rtl/>
              </w:rPr>
              <w:t>لا يوجد</w:t>
            </w:r>
          </w:p>
        </w:tc>
      </w:tr>
      <w:tr w:rsidR="00F9570F" w:rsidRPr="00B23D3D" w14:paraId="3E90F159" w14:textId="77777777" w:rsidTr="00F9570F">
        <w:tc>
          <w:tcPr>
            <w:tcW w:w="432" w:type="dxa"/>
            <w:tcBorders>
              <w:top w:val="nil"/>
            </w:tcBorders>
            <w:shd w:val="clear" w:color="auto" w:fill="auto"/>
          </w:tcPr>
          <w:p w14:paraId="37BA048F" w14:textId="4EE4756E"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lastRenderedPageBreak/>
              <w:t>14</w:t>
            </w:r>
            <w:r w:rsidR="001114F5">
              <w:rPr>
                <w:sz w:val="18"/>
                <w:szCs w:val="18"/>
                <w:rtl/>
              </w:rPr>
              <w:t>-</w:t>
            </w:r>
          </w:p>
        </w:tc>
        <w:tc>
          <w:tcPr>
            <w:tcW w:w="3309" w:type="dxa"/>
            <w:tcBorders>
              <w:top w:val="nil"/>
            </w:tcBorders>
            <w:shd w:val="clear" w:color="auto" w:fill="auto"/>
          </w:tcPr>
          <w:p w14:paraId="764DA24F" w14:textId="7DB3FBDD" w:rsidR="005A3825" w:rsidRPr="00B23D3D" w:rsidRDefault="005A3825" w:rsidP="00E007DC">
            <w:pPr>
              <w:pStyle w:val="SingleTxtGA"/>
              <w:spacing w:before="20" w:after="40" w:line="280" w:lineRule="exact"/>
              <w:ind w:left="57" w:right="170"/>
              <w:rPr>
                <w:sz w:val="18"/>
                <w:szCs w:val="18"/>
                <w:rtl/>
                <w:lang w:val="ar-SA" w:eastAsia="zh-TW"/>
              </w:rPr>
            </w:pPr>
            <w:r w:rsidRPr="00B23D3D">
              <w:rPr>
                <w:sz w:val="18"/>
                <w:szCs w:val="18"/>
                <w:rtl/>
              </w:rPr>
              <w:t xml:space="preserve">اتفاقية منع جريمة الإبادة الجماعية والمعاقبة عليها، </w:t>
            </w:r>
            <w:r w:rsidR="005F6803" w:rsidRPr="00A839FB">
              <w:rPr>
                <w:sz w:val="18"/>
                <w:szCs w:val="18"/>
                <w:rtl/>
              </w:rPr>
              <w:t>1948</w:t>
            </w:r>
          </w:p>
        </w:tc>
        <w:tc>
          <w:tcPr>
            <w:tcW w:w="2114" w:type="dxa"/>
            <w:tcBorders>
              <w:top w:val="nil"/>
            </w:tcBorders>
            <w:shd w:val="clear" w:color="auto" w:fill="auto"/>
          </w:tcPr>
          <w:p w14:paraId="1B58B207" w14:textId="5FAF1BFC" w:rsidR="005A3825" w:rsidRPr="00B23D3D" w:rsidRDefault="005A3825" w:rsidP="00E007DC">
            <w:pPr>
              <w:pStyle w:val="SingleTxtGA"/>
              <w:spacing w:before="20" w:after="40" w:line="280" w:lineRule="exact"/>
              <w:ind w:left="57" w:right="170"/>
              <w:rPr>
                <w:sz w:val="18"/>
                <w:szCs w:val="18"/>
                <w:rtl/>
                <w:lang w:val="ar-SA" w:eastAsia="zh-TW"/>
              </w:rPr>
            </w:pPr>
            <w:r w:rsidRPr="00B23D3D">
              <w:rPr>
                <w:sz w:val="18"/>
                <w:szCs w:val="18"/>
                <w:rtl/>
              </w:rPr>
              <w:t xml:space="preserve">تم التصديق عليها/الانضمام إليها في </w:t>
            </w:r>
            <w:r w:rsidR="005F6803" w:rsidRPr="00A839FB">
              <w:rPr>
                <w:sz w:val="18"/>
                <w:szCs w:val="18"/>
                <w:rtl/>
              </w:rPr>
              <w:t>13</w:t>
            </w:r>
            <w:r w:rsidRPr="00B23D3D">
              <w:rPr>
                <w:sz w:val="18"/>
                <w:szCs w:val="18"/>
                <w:rtl/>
              </w:rPr>
              <w:t xml:space="preserve"> أيار/مايو </w:t>
            </w:r>
            <w:r w:rsidR="005F6803" w:rsidRPr="00A839FB">
              <w:rPr>
                <w:sz w:val="18"/>
                <w:szCs w:val="18"/>
                <w:rtl/>
              </w:rPr>
              <w:t>1991</w:t>
            </w:r>
          </w:p>
        </w:tc>
        <w:tc>
          <w:tcPr>
            <w:tcW w:w="1355" w:type="dxa"/>
            <w:tcBorders>
              <w:top w:val="nil"/>
            </w:tcBorders>
            <w:shd w:val="clear" w:color="auto" w:fill="auto"/>
          </w:tcPr>
          <w:p w14:paraId="34B27DCD" w14:textId="77777777" w:rsidR="005A3825" w:rsidRPr="00B23D3D" w:rsidRDefault="005A3825" w:rsidP="00B23D3D">
            <w:pPr>
              <w:pStyle w:val="SingleTxtGA"/>
              <w:spacing w:before="20" w:after="40" w:line="280" w:lineRule="exact"/>
              <w:ind w:left="57" w:right="57"/>
              <w:rPr>
                <w:sz w:val="18"/>
                <w:szCs w:val="18"/>
                <w:rtl/>
                <w:lang w:val="ar-SA" w:eastAsia="zh-TW"/>
              </w:rPr>
            </w:pPr>
            <w:r w:rsidRPr="00B23D3D">
              <w:rPr>
                <w:sz w:val="18"/>
                <w:szCs w:val="18"/>
                <w:rtl/>
              </w:rPr>
              <w:t>لا يوجد</w:t>
            </w:r>
          </w:p>
        </w:tc>
      </w:tr>
      <w:tr w:rsidR="00F9570F" w:rsidRPr="00B23D3D" w14:paraId="45629BA9" w14:textId="77777777" w:rsidTr="00F9570F">
        <w:tc>
          <w:tcPr>
            <w:tcW w:w="432" w:type="dxa"/>
            <w:shd w:val="clear" w:color="auto" w:fill="auto"/>
          </w:tcPr>
          <w:p w14:paraId="5987AEEF" w14:textId="34C81871"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15</w:t>
            </w:r>
            <w:r w:rsidR="001114F5">
              <w:rPr>
                <w:sz w:val="18"/>
                <w:szCs w:val="18"/>
                <w:rtl/>
              </w:rPr>
              <w:t>-</w:t>
            </w:r>
          </w:p>
        </w:tc>
        <w:tc>
          <w:tcPr>
            <w:tcW w:w="3309" w:type="dxa"/>
            <w:shd w:val="clear" w:color="auto" w:fill="auto"/>
          </w:tcPr>
          <w:p w14:paraId="454EEB3A" w14:textId="50D6B104" w:rsidR="005A3825" w:rsidRPr="00B23D3D" w:rsidRDefault="005A3825" w:rsidP="00E007DC">
            <w:pPr>
              <w:pStyle w:val="SingleTxtGA"/>
              <w:spacing w:before="20" w:after="40" w:line="280" w:lineRule="exact"/>
              <w:ind w:left="57" w:right="170"/>
              <w:rPr>
                <w:sz w:val="18"/>
                <w:szCs w:val="18"/>
                <w:rtl/>
                <w:lang w:val="ar-SA" w:eastAsia="zh-TW"/>
              </w:rPr>
            </w:pPr>
            <w:r w:rsidRPr="00B23D3D">
              <w:rPr>
                <w:sz w:val="18"/>
                <w:szCs w:val="18"/>
                <w:rtl/>
              </w:rPr>
              <w:t xml:space="preserve">اتفاقية منظمة الوحدة الأفريقية للقضاء على أعمال المرتزقة فى أفريقيا، </w:t>
            </w:r>
            <w:r w:rsidR="005F6803" w:rsidRPr="00A839FB">
              <w:rPr>
                <w:sz w:val="18"/>
                <w:szCs w:val="18"/>
                <w:rtl/>
              </w:rPr>
              <w:t>1977</w:t>
            </w:r>
          </w:p>
        </w:tc>
        <w:tc>
          <w:tcPr>
            <w:tcW w:w="2114" w:type="dxa"/>
            <w:shd w:val="clear" w:color="auto" w:fill="auto"/>
          </w:tcPr>
          <w:p w14:paraId="7FA2F931" w14:textId="3D5E2597" w:rsidR="005A3825" w:rsidRPr="00B23D3D" w:rsidRDefault="005A3825" w:rsidP="00E007DC">
            <w:pPr>
              <w:pStyle w:val="SingleTxtGA"/>
              <w:spacing w:before="20" w:after="40" w:line="280" w:lineRule="exact"/>
              <w:ind w:left="57" w:right="170"/>
              <w:rPr>
                <w:sz w:val="18"/>
                <w:szCs w:val="18"/>
                <w:rtl/>
                <w:lang w:val="ar-SA" w:eastAsia="zh-TW"/>
              </w:rPr>
            </w:pPr>
            <w:r w:rsidRPr="00B23D3D">
              <w:rPr>
                <w:sz w:val="18"/>
                <w:szCs w:val="18"/>
                <w:rtl/>
              </w:rPr>
              <w:t xml:space="preserve">تم التصديق عليها/الانضمام إليها في </w:t>
            </w:r>
            <w:r w:rsidR="005F6803" w:rsidRPr="00A839FB">
              <w:rPr>
                <w:sz w:val="18"/>
                <w:szCs w:val="18"/>
                <w:rtl/>
              </w:rPr>
              <w:t>14</w:t>
            </w:r>
            <w:r w:rsidRPr="00B23D3D">
              <w:rPr>
                <w:sz w:val="18"/>
                <w:szCs w:val="18"/>
                <w:rtl/>
              </w:rPr>
              <w:t xml:space="preserve"> شباط/فبراير </w:t>
            </w:r>
            <w:r w:rsidR="005F6803" w:rsidRPr="00A839FB">
              <w:rPr>
                <w:sz w:val="18"/>
                <w:szCs w:val="18"/>
                <w:rtl/>
              </w:rPr>
              <w:t>1992</w:t>
            </w:r>
          </w:p>
        </w:tc>
        <w:tc>
          <w:tcPr>
            <w:tcW w:w="1355" w:type="dxa"/>
            <w:shd w:val="clear" w:color="auto" w:fill="auto"/>
          </w:tcPr>
          <w:p w14:paraId="2A3EC6F0" w14:textId="77777777" w:rsidR="005A3825" w:rsidRPr="00B23D3D" w:rsidRDefault="005A3825" w:rsidP="00B23D3D">
            <w:pPr>
              <w:pStyle w:val="SingleTxtGA"/>
              <w:spacing w:before="20" w:after="40" w:line="280" w:lineRule="exact"/>
              <w:ind w:left="57" w:right="57"/>
              <w:rPr>
                <w:sz w:val="18"/>
                <w:szCs w:val="18"/>
                <w:rtl/>
                <w:lang w:val="ar-SA" w:eastAsia="zh-TW"/>
              </w:rPr>
            </w:pPr>
            <w:r w:rsidRPr="00B23D3D">
              <w:rPr>
                <w:sz w:val="18"/>
                <w:szCs w:val="18"/>
                <w:rtl/>
              </w:rPr>
              <w:t>لا يوجد</w:t>
            </w:r>
          </w:p>
        </w:tc>
      </w:tr>
      <w:tr w:rsidR="00F9570F" w:rsidRPr="00B23D3D" w14:paraId="2D8D008A" w14:textId="77777777" w:rsidTr="00F9570F">
        <w:tc>
          <w:tcPr>
            <w:tcW w:w="432" w:type="dxa"/>
            <w:shd w:val="clear" w:color="auto" w:fill="auto"/>
          </w:tcPr>
          <w:p w14:paraId="72FA7E41" w14:textId="70C61C0E"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16</w:t>
            </w:r>
            <w:r w:rsidR="001114F5">
              <w:rPr>
                <w:sz w:val="18"/>
                <w:szCs w:val="18"/>
                <w:rtl/>
              </w:rPr>
              <w:t>-</w:t>
            </w:r>
          </w:p>
        </w:tc>
        <w:tc>
          <w:tcPr>
            <w:tcW w:w="3309" w:type="dxa"/>
            <w:shd w:val="clear" w:color="auto" w:fill="auto"/>
          </w:tcPr>
          <w:p w14:paraId="0ECA77FB" w14:textId="51CEB5C9" w:rsidR="005A3825" w:rsidRPr="00B23D3D" w:rsidRDefault="005A3825" w:rsidP="00E007DC">
            <w:pPr>
              <w:pStyle w:val="SingleTxtGA"/>
              <w:spacing w:before="20" w:after="40" w:line="280" w:lineRule="exact"/>
              <w:ind w:left="57" w:right="170"/>
              <w:rPr>
                <w:sz w:val="18"/>
                <w:szCs w:val="18"/>
                <w:rtl/>
                <w:lang w:val="ar-SA" w:eastAsia="zh-TW"/>
              </w:rPr>
            </w:pPr>
            <w:r w:rsidRPr="00B23D3D">
              <w:rPr>
                <w:sz w:val="18"/>
                <w:szCs w:val="18"/>
                <w:rtl/>
              </w:rPr>
              <w:t xml:space="preserve">معاهدة تجارة الأسلحة، </w:t>
            </w:r>
            <w:r w:rsidR="005F6803" w:rsidRPr="00A839FB">
              <w:rPr>
                <w:sz w:val="18"/>
                <w:szCs w:val="18"/>
                <w:rtl/>
              </w:rPr>
              <w:t>2013</w:t>
            </w:r>
          </w:p>
        </w:tc>
        <w:tc>
          <w:tcPr>
            <w:tcW w:w="2114" w:type="dxa"/>
            <w:shd w:val="clear" w:color="auto" w:fill="auto"/>
          </w:tcPr>
          <w:p w14:paraId="08698F1C" w14:textId="4761DEFE" w:rsidR="005A3825" w:rsidRPr="00B23D3D" w:rsidRDefault="005A3825" w:rsidP="00E007DC">
            <w:pPr>
              <w:pStyle w:val="SingleTxtGA"/>
              <w:spacing w:before="20" w:after="40" w:line="280" w:lineRule="exact"/>
              <w:ind w:left="57" w:right="170"/>
              <w:rPr>
                <w:sz w:val="18"/>
                <w:szCs w:val="18"/>
                <w:rtl/>
                <w:lang w:val="ar-SA" w:eastAsia="zh-TW"/>
              </w:rPr>
            </w:pPr>
            <w:r w:rsidRPr="00B23D3D">
              <w:rPr>
                <w:sz w:val="18"/>
                <w:szCs w:val="18"/>
                <w:rtl/>
              </w:rPr>
              <w:t xml:space="preserve">تم التوقيع عليها في </w:t>
            </w:r>
            <w:r w:rsidR="005F6803" w:rsidRPr="00A839FB">
              <w:rPr>
                <w:sz w:val="18"/>
                <w:szCs w:val="18"/>
                <w:rtl/>
              </w:rPr>
              <w:t>18</w:t>
            </w:r>
            <w:r w:rsidRPr="00B23D3D">
              <w:rPr>
                <w:sz w:val="18"/>
                <w:szCs w:val="18"/>
                <w:rtl/>
              </w:rPr>
              <w:t xml:space="preserve"> كانون الأول/ديسمبر </w:t>
            </w:r>
            <w:r w:rsidR="005F6803" w:rsidRPr="00A839FB">
              <w:rPr>
                <w:sz w:val="18"/>
                <w:szCs w:val="18"/>
                <w:rtl/>
              </w:rPr>
              <w:t>2014</w:t>
            </w:r>
          </w:p>
        </w:tc>
        <w:tc>
          <w:tcPr>
            <w:tcW w:w="1355" w:type="dxa"/>
            <w:shd w:val="clear" w:color="auto" w:fill="auto"/>
          </w:tcPr>
          <w:p w14:paraId="54A3DE1E" w14:textId="77777777" w:rsidR="005A3825" w:rsidRPr="00B23D3D" w:rsidRDefault="005A3825" w:rsidP="00B23D3D">
            <w:pPr>
              <w:pStyle w:val="SingleTxtGA"/>
              <w:spacing w:before="20" w:after="40" w:line="280" w:lineRule="exact"/>
              <w:ind w:left="57" w:right="57"/>
              <w:rPr>
                <w:sz w:val="18"/>
                <w:szCs w:val="18"/>
                <w:rtl/>
                <w:lang w:val="ar-SA" w:eastAsia="zh-TW"/>
              </w:rPr>
            </w:pPr>
            <w:r w:rsidRPr="00B23D3D">
              <w:rPr>
                <w:sz w:val="18"/>
                <w:szCs w:val="18"/>
                <w:rtl/>
              </w:rPr>
              <w:t>لا يوجد</w:t>
            </w:r>
          </w:p>
        </w:tc>
      </w:tr>
    </w:tbl>
    <w:p w14:paraId="01E06229" w14:textId="0B1DA745" w:rsidR="005A3825" w:rsidRPr="00A839FB" w:rsidRDefault="005A3825" w:rsidP="006F05A7">
      <w:pPr>
        <w:pStyle w:val="SingleTxtGA"/>
        <w:keepNext/>
        <w:keepLines/>
        <w:spacing w:before="240"/>
        <w:rPr>
          <w:b/>
          <w:bCs/>
          <w:rtl/>
        </w:rPr>
      </w:pPr>
      <w:r w:rsidRPr="003506D2">
        <w:rPr>
          <w:rtl/>
        </w:rPr>
        <w:t xml:space="preserve">الجدول </w:t>
      </w:r>
      <w:r w:rsidR="005F6803" w:rsidRPr="00A839FB">
        <w:rPr>
          <w:rtl/>
        </w:rPr>
        <w:t>9</w:t>
      </w:r>
      <w:r w:rsidR="003506D2">
        <w:rPr>
          <w:rtl/>
        </w:rPr>
        <w:tab/>
      </w:r>
      <w:r w:rsidR="003506D2">
        <w:rPr>
          <w:rtl/>
        </w:rPr>
        <w:br/>
      </w:r>
      <w:r w:rsidRPr="00A839FB">
        <w:rPr>
          <w:b/>
          <w:bCs/>
          <w:rtl/>
        </w:rPr>
        <w:t>التصديق على الاتفاقيات الإقليمية لحقوق الإنسان</w:t>
      </w:r>
    </w:p>
    <w:tbl>
      <w:tblPr>
        <w:bidiVisual/>
        <w:tblW w:w="7228" w:type="dxa"/>
        <w:tblInd w:w="1191"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32"/>
        <w:gridCol w:w="3769"/>
        <w:gridCol w:w="1660"/>
        <w:gridCol w:w="1367"/>
      </w:tblGrid>
      <w:tr w:rsidR="00F9570F" w:rsidRPr="00B23D3D" w14:paraId="093548A0" w14:textId="77777777" w:rsidTr="00F9570F">
        <w:trPr>
          <w:tblHeader/>
        </w:trPr>
        <w:tc>
          <w:tcPr>
            <w:tcW w:w="432" w:type="dxa"/>
            <w:tcBorders>
              <w:top w:val="single" w:sz="4" w:space="0" w:color="auto"/>
              <w:bottom w:val="single" w:sz="12" w:space="0" w:color="auto"/>
            </w:tcBorders>
            <w:shd w:val="clear" w:color="auto" w:fill="auto"/>
            <w:vAlign w:val="bottom"/>
          </w:tcPr>
          <w:p w14:paraId="182282DB" w14:textId="77777777" w:rsidR="005A3825" w:rsidRPr="00B23D3D" w:rsidRDefault="005A3825" w:rsidP="00B23D3D">
            <w:pPr>
              <w:pStyle w:val="SingleTxtGA"/>
              <w:spacing w:before="20" w:after="40" w:line="280" w:lineRule="exact"/>
              <w:ind w:left="57" w:right="57"/>
              <w:rPr>
                <w:i/>
                <w:iCs/>
                <w:sz w:val="18"/>
                <w:szCs w:val="18"/>
                <w:rtl/>
                <w:lang w:val="ar-SA" w:eastAsia="zh-TW"/>
              </w:rPr>
            </w:pPr>
            <w:r w:rsidRPr="00A839FB">
              <w:rPr>
                <w:i/>
                <w:iCs/>
                <w:sz w:val="18"/>
                <w:szCs w:val="18"/>
                <w:rtl/>
              </w:rPr>
              <w:t>الرقم</w:t>
            </w:r>
          </w:p>
        </w:tc>
        <w:tc>
          <w:tcPr>
            <w:tcW w:w="3769" w:type="dxa"/>
            <w:tcBorders>
              <w:top w:val="single" w:sz="4" w:space="0" w:color="auto"/>
              <w:bottom w:val="single" w:sz="12" w:space="0" w:color="auto"/>
            </w:tcBorders>
            <w:shd w:val="clear" w:color="auto" w:fill="auto"/>
            <w:vAlign w:val="bottom"/>
          </w:tcPr>
          <w:p w14:paraId="7F02DBBB" w14:textId="77777777" w:rsidR="005A3825" w:rsidRPr="00B23D3D" w:rsidRDefault="005A3825" w:rsidP="00E007DC">
            <w:pPr>
              <w:pStyle w:val="SingleTxtGA"/>
              <w:spacing w:before="20" w:after="40" w:line="280" w:lineRule="exact"/>
              <w:ind w:left="57" w:right="170"/>
              <w:rPr>
                <w:i/>
                <w:iCs/>
                <w:sz w:val="18"/>
                <w:szCs w:val="18"/>
                <w:rtl/>
                <w:lang w:val="ar-SA" w:eastAsia="zh-TW"/>
              </w:rPr>
            </w:pPr>
            <w:r w:rsidRPr="00A839FB">
              <w:rPr>
                <w:i/>
                <w:iCs/>
                <w:sz w:val="18"/>
                <w:szCs w:val="18"/>
                <w:rtl/>
              </w:rPr>
              <w:t>المعاهدة</w:t>
            </w:r>
          </w:p>
        </w:tc>
        <w:tc>
          <w:tcPr>
            <w:tcW w:w="1660" w:type="dxa"/>
            <w:tcBorders>
              <w:top w:val="single" w:sz="4" w:space="0" w:color="auto"/>
              <w:bottom w:val="single" w:sz="12" w:space="0" w:color="auto"/>
            </w:tcBorders>
            <w:shd w:val="clear" w:color="auto" w:fill="auto"/>
            <w:vAlign w:val="bottom"/>
          </w:tcPr>
          <w:p w14:paraId="2BB4936A" w14:textId="77777777" w:rsidR="005A3825" w:rsidRPr="00B23D3D" w:rsidRDefault="005A3825" w:rsidP="00E007DC">
            <w:pPr>
              <w:pStyle w:val="SingleTxtGA"/>
              <w:spacing w:before="20" w:after="40" w:line="280" w:lineRule="exact"/>
              <w:ind w:left="57" w:right="170"/>
              <w:rPr>
                <w:i/>
                <w:iCs/>
                <w:sz w:val="18"/>
                <w:szCs w:val="18"/>
                <w:rtl/>
                <w:lang w:val="ar-SA" w:eastAsia="zh-TW"/>
              </w:rPr>
            </w:pPr>
            <w:r w:rsidRPr="00A839FB">
              <w:rPr>
                <w:i/>
                <w:iCs/>
                <w:sz w:val="18"/>
                <w:szCs w:val="18"/>
                <w:rtl/>
              </w:rPr>
              <w:t>الحالة</w:t>
            </w:r>
          </w:p>
        </w:tc>
        <w:tc>
          <w:tcPr>
            <w:tcW w:w="1367" w:type="dxa"/>
            <w:tcBorders>
              <w:top w:val="single" w:sz="4" w:space="0" w:color="auto"/>
              <w:bottom w:val="single" w:sz="12" w:space="0" w:color="auto"/>
            </w:tcBorders>
            <w:shd w:val="clear" w:color="auto" w:fill="auto"/>
            <w:vAlign w:val="bottom"/>
          </w:tcPr>
          <w:p w14:paraId="0481F8DF" w14:textId="0633D220" w:rsidR="005A3825" w:rsidRPr="00A839FB" w:rsidRDefault="005A3825" w:rsidP="00E007DC">
            <w:pPr>
              <w:pStyle w:val="SingleTxtGA"/>
              <w:spacing w:before="20" w:after="40" w:line="280" w:lineRule="exact"/>
              <w:ind w:left="57" w:right="57"/>
              <w:rPr>
                <w:i/>
                <w:iCs/>
                <w:sz w:val="18"/>
                <w:szCs w:val="18"/>
                <w:rtl/>
              </w:rPr>
            </w:pPr>
            <w:r w:rsidRPr="00A839FB">
              <w:rPr>
                <w:i/>
                <w:iCs/>
                <w:sz w:val="18"/>
                <w:szCs w:val="18"/>
                <w:rtl/>
              </w:rPr>
              <w:t>التحفظات/الاستثناءات</w:t>
            </w:r>
          </w:p>
        </w:tc>
      </w:tr>
      <w:tr w:rsidR="00F9570F" w:rsidRPr="00B23D3D" w14:paraId="2E44722A" w14:textId="77777777" w:rsidTr="00F9570F">
        <w:trPr>
          <w:trHeight w:hRule="exact" w:val="113"/>
          <w:tblHeader/>
        </w:trPr>
        <w:tc>
          <w:tcPr>
            <w:tcW w:w="432" w:type="dxa"/>
            <w:tcBorders>
              <w:top w:val="single" w:sz="12" w:space="0" w:color="auto"/>
              <w:bottom w:val="nil"/>
            </w:tcBorders>
            <w:shd w:val="clear" w:color="auto" w:fill="auto"/>
          </w:tcPr>
          <w:p w14:paraId="5C2FCBC9" w14:textId="77777777" w:rsidR="005A3825" w:rsidRPr="00B23D3D" w:rsidRDefault="005A3825" w:rsidP="00B23D3D">
            <w:pPr>
              <w:pStyle w:val="SingleTxtGA"/>
              <w:spacing w:before="20" w:after="40" w:line="280" w:lineRule="exact"/>
              <w:ind w:left="57" w:right="57"/>
              <w:rPr>
                <w:sz w:val="18"/>
                <w:szCs w:val="18"/>
              </w:rPr>
            </w:pPr>
          </w:p>
        </w:tc>
        <w:tc>
          <w:tcPr>
            <w:tcW w:w="3769" w:type="dxa"/>
            <w:tcBorders>
              <w:top w:val="single" w:sz="12" w:space="0" w:color="auto"/>
              <w:bottom w:val="nil"/>
            </w:tcBorders>
            <w:shd w:val="clear" w:color="auto" w:fill="auto"/>
          </w:tcPr>
          <w:p w14:paraId="30A9B78F" w14:textId="77777777" w:rsidR="005A3825" w:rsidRPr="00B23D3D" w:rsidRDefault="005A3825" w:rsidP="00E007DC">
            <w:pPr>
              <w:pStyle w:val="SingleTxtGA"/>
              <w:spacing w:before="20" w:after="40" w:line="280" w:lineRule="exact"/>
              <w:ind w:left="57" w:right="170"/>
              <w:rPr>
                <w:sz w:val="18"/>
                <w:szCs w:val="18"/>
              </w:rPr>
            </w:pPr>
          </w:p>
        </w:tc>
        <w:tc>
          <w:tcPr>
            <w:tcW w:w="1660" w:type="dxa"/>
            <w:tcBorders>
              <w:top w:val="single" w:sz="12" w:space="0" w:color="auto"/>
              <w:bottom w:val="nil"/>
            </w:tcBorders>
            <w:shd w:val="clear" w:color="auto" w:fill="auto"/>
          </w:tcPr>
          <w:p w14:paraId="79F3C51C" w14:textId="77777777" w:rsidR="005A3825" w:rsidRPr="00B23D3D" w:rsidRDefault="005A3825" w:rsidP="00E007DC">
            <w:pPr>
              <w:pStyle w:val="SingleTxtGA"/>
              <w:spacing w:before="20" w:after="40" w:line="280" w:lineRule="exact"/>
              <w:ind w:left="57" w:right="170"/>
              <w:rPr>
                <w:sz w:val="18"/>
                <w:szCs w:val="18"/>
              </w:rPr>
            </w:pPr>
          </w:p>
        </w:tc>
        <w:tc>
          <w:tcPr>
            <w:tcW w:w="1367" w:type="dxa"/>
            <w:tcBorders>
              <w:top w:val="single" w:sz="12" w:space="0" w:color="auto"/>
              <w:bottom w:val="nil"/>
            </w:tcBorders>
            <w:shd w:val="clear" w:color="auto" w:fill="auto"/>
          </w:tcPr>
          <w:p w14:paraId="17DDAD0C" w14:textId="77777777" w:rsidR="005A3825" w:rsidRPr="00B23D3D" w:rsidRDefault="005A3825" w:rsidP="00B23D3D">
            <w:pPr>
              <w:pStyle w:val="SingleTxtGA"/>
              <w:spacing w:before="20" w:after="40" w:line="280" w:lineRule="exact"/>
              <w:ind w:left="57" w:right="57"/>
              <w:rPr>
                <w:sz w:val="18"/>
                <w:szCs w:val="18"/>
              </w:rPr>
            </w:pPr>
          </w:p>
        </w:tc>
      </w:tr>
      <w:tr w:rsidR="00F9570F" w:rsidRPr="00B23D3D" w14:paraId="3257B180" w14:textId="77777777" w:rsidTr="00F9570F">
        <w:tc>
          <w:tcPr>
            <w:tcW w:w="432" w:type="dxa"/>
            <w:tcBorders>
              <w:top w:val="nil"/>
              <w:bottom w:val="nil"/>
            </w:tcBorders>
            <w:shd w:val="clear" w:color="auto" w:fill="auto"/>
          </w:tcPr>
          <w:p w14:paraId="12DC6FB4" w14:textId="5AED2E65"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1</w:t>
            </w:r>
            <w:r w:rsidR="001114F5">
              <w:rPr>
                <w:sz w:val="18"/>
                <w:szCs w:val="18"/>
                <w:rtl/>
              </w:rPr>
              <w:t>-</w:t>
            </w:r>
          </w:p>
        </w:tc>
        <w:tc>
          <w:tcPr>
            <w:tcW w:w="3769" w:type="dxa"/>
            <w:tcBorders>
              <w:top w:val="nil"/>
              <w:bottom w:val="nil"/>
            </w:tcBorders>
            <w:shd w:val="clear" w:color="auto" w:fill="auto"/>
          </w:tcPr>
          <w:p w14:paraId="2DB619F1" w14:textId="77777777" w:rsidR="005A3825" w:rsidRPr="00B23D3D" w:rsidRDefault="005A3825" w:rsidP="00E007DC">
            <w:pPr>
              <w:pStyle w:val="SingleTxtGA"/>
              <w:spacing w:before="20" w:after="40" w:line="280" w:lineRule="exact"/>
              <w:ind w:left="57" w:right="170"/>
              <w:rPr>
                <w:sz w:val="18"/>
                <w:szCs w:val="18"/>
                <w:rtl/>
                <w:lang w:val="ar-SA" w:eastAsia="zh-TW"/>
              </w:rPr>
            </w:pPr>
            <w:r w:rsidRPr="00B23D3D">
              <w:rPr>
                <w:sz w:val="18"/>
                <w:szCs w:val="18"/>
                <w:rtl/>
              </w:rPr>
              <w:t>بروتوكول الجماعة الإنمائية للجنوب الأفريقي للمساعــدة القانونـية المتبادلة في المسائل الجنائـية</w:t>
            </w:r>
          </w:p>
        </w:tc>
        <w:tc>
          <w:tcPr>
            <w:tcW w:w="1660" w:type="dxa"/>
            <w:tcBorders>
              <w:top w:val="nil"/>
              <w:bottom w:val="nil"/>
            </w:tcBorders>
            <w:shd w:val="clear" w:color="auto" w:fill="auto"/>
          </w:tcPr>
          <w:p w14:paraId="3E0E0C51" w14:textId="77777777" w:rsidR="005A3825" w:rsidRPr="00B23D3D" w:rsidRDefault="005A3825" w:rsidP="00E007DC">
            <w:pPr>
              <w:pStyle w:val="SingleTxtGA"/>
              <w:spacing w:before="20" w:after="40" w:line="280" w:lineRule="exact"/>
              <w:ind w:left="57" w:right="170"/>
              <w:rPr>
                <w:sz w:val="18"/>
                <w:szCs w:val="18"/>
                <w:rtl/>
                <w:lang w:val="ar-SA" w:eastAsia="zh-TW"/>
              </w:rPr>
            </w:pPr>
            <w:r w:rsidRPr="00B23D3D">
              <w:rPr>
                <w:sz w:val="18"/>
                <w:szCs w:val="18"/>
                <w:rtl/>
              </w:rPr>
              <w:t>تم التصديق عليها</w:t>
            </w:r>
          </w:p>
        </w:tc>
        <w:tc>
          <w:tcPr>
            <w:tcW w:w="1367" w:type="dxa"/>
            <w:tcBorders>
              <w:top w:val="nil"/>
              <w:bottom w:val="nil"/>
            </w:tcBorders>
            <w:shd w:val="clear" w:color="auto" w:fill="auto"/>
          </w:tcPr>
          <w:p w14:paraId="3BFB4A21" w14:textId="6CE2DD13" w:rsidR="005A3825" w:rsidRPr="00B23D3D" w:rsidRDefault="001114F5" w:rsidP="00B23D3D">
            <w:pPr>
              <w:pStyle w:val="SingleTxtGA"/>
              <w:spacing w:before="20" w:after="40" w:line="280" w:lineRule="exact"/>
              <w:ind w:left="57" w:right="57"/>
              <w:rPr>
                <w:sz w:val="18"/>
                <w:szCs w:val="18"/>
              </w:rPr>
            </w:pPr>
            <w:r>
              <w:rPr>
                <w:sz w:val="18"/>
                <w:szCs w:val="18"/>
                <w:rtl/>
              </w:rPr>
              <w:t>-</w:t>
            </w:r>
          </w:p>
        </w:tc>
      </w:tr>
      <w:tr w:rsidR="00F9570F" w:rsidRPr="00B23D3D" w14:paraId="31DA60B0" w14:textId="77777777" w:rsidTr="00F9570F">
        <w:tc>
          <w:tcPr>
            <w:tcW w:w="432" w:type="dxa"/>
            <w:tcBorders>
              <w:top w:val="nil"/>
            </w:tcBorders>
            <w:shd w:val="clear" w:color="auto" w:fill="auto"/>
          </w:tcPr>
          <w:p w14:paraId="69414959" w14:textId="283FF855"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2</w:t>
            </w:r>
            <w:r w:rsidR="001114F5">
              <w:rPr>
                <w:sz w:val="18"/>
                <w:szCs w:val="18"/>
                <w:rtl/>
              </w:rPr>
              <w:t>-</w:t>
            </w:r>
          </w:p>
        </w:tc>
        <w:tc>
          <w:tcPr>
            <w:tcW w:w="3769" w:type="dxa"/>
            <w:tcBorders>
              <w:top w:val="nil"/>
            </w:tcBorders>
            <w:shd w:val="clear" w:color="auto" w:fill="auto"/>
          </w:tcPr>
          <w:p w14:paraId="08A7D0F9" w14:textId="77777777" w:rsidR="005A3825" w:rsidRPr="00B23D3D" w:rsidRDefault="005A3825" w:rsidP="00E007DC">
            <w:pPr>
              <w:pStyle w:val="SingleTxtGA"/>
              <w:spacing w:before="20" w:after="40" w:line="280" w:lineRule="exact"/>
              <w:ind w:left="57" w:right="170"/>
              <w:rPr>
                <w:sz w:val="18"/>
                <w:szCs w:val="18"/>
                <w:rtl/>
                <w:lang w:val="ar-SA" w:eastAsia="zh-TW"/>
              </w:rPr>
            </w:pPr>
            <w:r w:rsidRPr="00B23D3D">
              <w:rPr>
                <w:sz w:val="18"/>
                <w:szCs w:val="18"/>
                <w:rtl/>
              </w:rPr>
              <w:t>بروتوكول الجماعة الإنمائية للجنوب الأفريقي بشأن تسليم المجرمين</w:t>
            </w:r>
          </w:p>
        </w:tc>
        <w:tc>
          <w:tcPr>
            <w:tcW w:w="1660" w:type="dxa"/>
            <w:tcBorders>
              <w:top w:val="nil"/>
            </w:tcBorders>
            <w:shd w:val="clear" w:color="auto" w:fill="auto"/>
          </w:tcPr>
          <w:p w14:paraId="29089AAE" w14:textId="77777777" w:rsidR="005A3825" w:rsidRPr="00B23D3D" w:rsidRDefault="005A3825" w:rsidP="00E007DC">
            <w:pPr>
              <w:pStyle w:val="SingleTxtGA"/>
              <w:spacing w:before="20" w:after="40" w:line="280" w:lineRule="exact"/>
              <w:ind w:left="57" w:right="170"/>
              <w:rPr>
                <w:sz w:val="18"/>
                <w:szCs w:val="18"/>
                <w:rtl/>
                <w:lang w:val="ar-SA" w:eastAsia="zh-TW"/>
              </w:rPr>
            </w:pPr>
            <w:r w:rsidRPr="00B23D3D">
              <w:rPr>
                <w:sz w:val="18"/>
                <w:szCs w:val="18"/>
                <w:rtl/>
              </w:rPr>
              <w:t>تم التصديق عليه</w:t>
            </w:r>
          </w:p>
        </w:tc>
        <w:tc>
          <w:tcPr>
            <w:tcW w:w="1367" w:type="dxa"/>
            <w:tcBorders>
              <w:top w:val="nil"/>
            </w:tcBorders>
            <w:shd w:val="clear" w:color="auto" w:fill="auto"/>
          </w:tcPr>
          <w:p w14:paraId="4A22BDDB" w14:textId="77777777" w:rsidR="005A3825" w:rsidRPr="00B23D3D" w:rsidRDefault="005A3825" w:rsidP="00B23D3D">
            <w:pPr>
              <w:pStyle w:val="SingleTxtGA"/>
              <w:spacing w:before="20" w:after="40" w:line="280" w:lineRule="exact"/>
              <w:ind w:left="57" w:right="57"/>
              <w:rPr>
                <w:sz w:val="18"/>
                <w:szCs w:val="18"/>
                <w:rtl/>
                <w:lang w:val="ar-SA" w:eastAsia="zh-TW"/>
              </w:rPr>
            </w:pPr>
            <w:r w:rsidRPr="00B23D3D">
              <w:rPr>
                <w:sz w:val="18"/>
                <w:szCs w:val="18"/>
                <w:rtl/>
              </w:rPr>
              <w:t>لا يوجد</w:t>
            </w:r>
          </w:p>
        </w:tc>
      </w:tr>
      <w:tr w:rsidR="00F9570F" w:rsidRPr="00B23D3D" w14:paraId="7F4DDC16" w14:textId="77777777" w:rsidTr="00F9570F">
        <w:tc>
          <w:tcPr>
            <w:tcW w:w="432" w:type="dxa"/>
            <w:shd w:val="clear" w:color="auto" w:fill="auto"/>
          </w:tcPr>
          <w:p w14:paraId="21BC0985" w14:textId="1AF886CE"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3</w:t>
            </w:r>
            <w:r w:rsidR="001114F5">
              <w:rPr>
                <w:sz w:val="18"/>
                <w:szCs w:val="18"/>
                <w:rtl/>
              </w:rPr>
              <w:t>-</w:t>
            </w:r>
          </w:p>
        </w:tc>
        <w:tc>
          <w:tcPr>
            <w:tcW w:w="3769" w:type="dxa"/>
            <w:shd w:val="clear" w:color="auto" w:fill="auto"/>
          </w:tcPr>
          <w:p w14:paraId="45C5F507" w14:textId="77777777" w:rsidR="005A3825" w:rsidRPr="00B23D3D" w:rsidRDefault="005A3825" w:rsidP="00E007DC">
            <w:pPr>
              <w:pStyle w:val="SingleTxtGA"/>
              <w:spacing w:before="20" w:after="40" w:line="280" w:lineRule="exact"/>
              <w:ind w:left="57" w:right="170"/>
              <w:rPr>
                <w:sz w:val="18"/>
                <w:szCs w:val="18"/>
                <w:rtl/>
                <w:lang w:val="ar-SA" w:eastAsia="zh-TW"/>
              </w:rPr>
            </w:pPr>
            <w:r w:rsidRPr="00B23D3D">
              <w:rPr>
                <w:sz w:val="18"/>
                <w:szCs w:val="18"/>
                <w:rtl/>
              </w:rPr>
              <w:t>مدونة قواعد السلوك للجماعة الإنمائية للجنوب الأفريقي بشأن عمل الأطفال</w:t>
            </w:r>
          </w:p>
        </w:tc>
        <w:tc>
          <w:tcPr>
            <w:tcW w:w="1660" w:type="dxa"/>
            <w:shd w:val="clear" w:color="auto" w:fill="auto"/>
          </w:tcPr>
          <w:p w14:paraId="5655F2D8" w14:textId="77777777" w:rsidR="005A3825" w:rsidRPr="00B23D3D" w:rsidRDefault="005A3825" w:rsidP="00E007DC">
            <w:pPr>
              <w:pStyle w:val="SingleTxtGA"/>
              <w:spacing w:before="20" w:after="40" w:line="280" w:lineRule="exact"/>
              <w:ind w:left="57" w:right="170"/>
              <w:rPr>
                <w:sz w:val="18"/>
                <w:szCs w:val="18"/>
                <w:rtl/>
                <w:lang w:val="ar-SA" w:eastAsia="zh-TW"/>
              </w:rPr>
            </w:pPr>
            <w:r w:rsidRPr="00B23D3D">
              <w:rPr>
                <w:sz w:val="18"/>
                <w:szCs w:val="18"/>
                <w:rtl/>
              </w:rPr>
              <w:t>تم التصديق عليها</w:t>
            </w:r>
          </w:p>
        </w:tc>
        <w:tc>
          <w:tcPr>
            <w:tcW w:w="1367" w:type="dxa"/>
            <w:shd w:val="clear" w:color="auto" w:fill="auto"/>
          </w:tcPr>
          <w:p w14:paraId="3A52387D" w14:textId="77777777" w:rsidR="005A3825" w:rsidRPr="00B23D3D" w:rsidRDefault="005A3825" w:rsidP="00B23D3D">
            <w:pPr>
              <w:pStyle w:val="SingleTxtGA"/>
              <w:spacing w:before="20" w:after="40" w:line="280" w:lineRule="exact"/>
              <w:ind w:left="57" w:right="57"/>
              <w:rPr>
                <w:sz w:val="18"/>
                <w:szCs w:val="18"/>
                <w:rtl/>
                <w:lang w:val="ar-SA" w:eastAsia="zh-TW"/>
              </w:rPr>
            </w:pPr>
            <w:r w:rsidRPr="00B23D3D">
              <w:rPr>
                <w:sz w:val="18"/>
                <w:szCs w:val="18"/>
                <w:rtl/>
              </w:rPr>
              <w:t>لا يوجد</w:t>
            </w:r>
          </w:p>
        </w:tc>
      </w:tr>
      <w:tr w:rsidR="00F9570F" w:rsidRPr="00B23D3D" w14:paraId="340E0FE2" w14:textId="77777777" w:rsidTr="00F9570F">
        <w:tc>
          <w:tcPr>
            <w:tcW w:w="432" w:type="dxa"/>
            <w:shd w:val="clear" w:color="auto" w:fill="auto"/>
          </w:tcPr>
          <w:p w14:paraId="69013F89" w14:textId="14C4A1EF"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4</w:t>
            </w:r>
            <w:r w:rsidR="001114F5">
              <w:rPr>
                <w:sz w:val="18"/>
                <w:szCs w:val="18"/>
                <w:rtl/>
              </w:rPr>
              <w:t>-</w:t>
            </w:r>
          </w:p>
        </w:tc>
        <w:tc>
          <w:tcPr>
            <w:tcW w:w="3769" w:type="dxa"/>
            <w:shd w:val="clear" w:color="auto" w:fill="auto"/>
          </w:tcPr>
          <w:p w14:paraId="6FEF5B3C" w14:textId="77777777" w:rsidR="005A3825" w:rsidRPr="00B23D3D" w:rsidRDefault="005A3825" w:rsidP="00E007DC">
            <w:pPr>
              <w:pStyle w:val="SingleTxtGA"/>
              <w:spacing w:before="20" w:after="40" w:line="280" w:lineRule="exact"/>
              <w:ind w:left="57" w:right="170"/>
              <w:rPr>
                <w:sz w:val="18"/>
                <w:szCs w:val="18"/>
                <w:rtl/>
                <w:lang w:val="ar-SA" w:eastAsia="zh-TW"/>
              </w:rPr>
            </w:pPr>
            <w:r w:rsidRPr="00B23D3D">
              <w:rPr>
                <w:sz w:val="18"/>
                <w:szCs w:val="18"/>
                <w:rtl/>
              </w:rPr>
              <w:t>البروتوكول المتعلق بمكافحة الاتجار غير المشروع بالمخدرات في الدول الأعضاء في الجماعة الإنمائية للجنوب الأفريقي</w:t>
            </w:r>
          </w:p>
        </w:tc>
        <w:tc>
          <w:tcPr>
            <w:tcW w:w="1660" w:type="dxa"/>
            <w:shd w:val="clear" w:color="auto" w:fill="auto"/>
          </w:tcPr>
          <w:p w14:paraId="4C8BFF49" w14:textId="77777777" w:rsidR="005A3825" w:rsidRPr="00B23D3D" w:rsidRDefault="005A3825" w:rsidP="00E007DC">
            <w:pPr>
              <w:pStyle w:val="SingleTxtGA"/>
              <w:spacing w:before="20" w:after="40" w:line="280" w:lineRule="exact"/>
              <w:ind w:left="57" w:right="170"/>
              <w:rPr>
                <w:sz w:val="18"/>
                <w:szCs w:val="18"/>
                <w:rtl/>
                <w:lang w:val="ar-SA" w:eastAsia="zh-TW"/>
              </w:rPr>
            </w:pPr>
            <w:r w:rsidRPr="00B23D3D">
              <w:rPr>
                <w:sz w:val="18"/>
                <w:szCs w:val="18"/>
                <w:rtl/>
              </w:rPr>
              <w:t>تم التصديق عليها</w:t>
            </w:r>
          </w:p>
        </w:tc>
        <w:tc>
          <w:tcPr>
            <w:tcW w:w="1367" w:type="dxa"/>
            <w:shd w:val="clear" w:color="auto" w:fill="auto"/>
          </w:tcPr>
          <w:p w14:paraId="31CD8257" w14:textId="77777777" w:rsidR="005A3825" w:rsidRPr="00B23D3D" w:rsidRDefault="005A3825" w:rsidP="00B23D3D">
            <w:pPr>
              <w:pStyle w:val="SingleTxtGA"/>
              <w:spacing w:before="20" w:after="40" w:line="280" w:lineRule="exact"/>
              <w:ind w:left="57" w:right="57"/>
              <w:rPr>
                <w:sz w:val="18"/>
                <w:szCs w:val="18"/>
                <w:rtl/>
                <w:lang w:val="ar-SA" w:eastAsia="zh-TW"/>
              </w:rPr>
            </w:pPr>
            <w:r w:rsidRPr="00B23D3D">
              <w:rPr>
                <w:sz w:val="18"/>
                <w:szCs w:val="18"/>
                <w:rtl/>
              </w:rPr>
              <w:t>لا يوجد</w:t>
            </w:r>
          </w:p>
        </w:tc>
      </w:tr>
      <w:tr w:rsidR="00F9570F" w:rsidRPr="00B23D3D" w14:paraId="313BA17B" w14:textId="77777777" w:rsidTr="00F9570F">
        <w:tc>
          <w:tcPr>
            <w:tcW w:w="432" w:type="dxa"/>
            <w:shd w:val="clear" w:color="auto" w:fill="auto"/>
          </w:tcPr>
          <w:p w14:paraId="1A84277F" w14:textId="4998013C"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5</w:t>
            </w:r>
            <w:r w:rsidR="001114F5">
              <w:rPr>
                <w:sz w:val="18"/>
                <w:szCs w:val="18"/>
                <w:rtl/>
              </w:rPr>
              <w:t>-</w:t>
            </w:r>
          </w:p>
        </w:tc>
        <w:tc>
          <w:tcPr>
            <w:tcW w:w="3769" w:type="dxa"/>
            <w:shd w:val="clear" w:color="auto" w:fill="auto"/>
          </w:tcPr>
          <w:p w14:paraId="5AEBF72C" w14:textId="77777777" w:rsidR="005A3825" w:rsidRPr="00B23D3D" w:rsidRDefault="005A3825" w:rsidP="00E007DC">
            <w:pPr>
              <w:pStyle w:val="SingleTxtGA"/>
              <w:spacing w:before="20" w:after="40" w:line="280" w:lineRule="exact"/>
              <w:ind w:left="57" w:right="170"/>
              <w:rPr>
                <w:sz w:val="18"/>
                <w:szCs w:val="18"/>
                <w:rtl/>
                <w:lang w:val="ar-SA" w:eastAsia="zh-TW"/>
              </w:rPr>
            </w:pPr>
            <w:r w:rsidRPr="00B23D3D">
              <w:rPr>
                <w:sz w:val="18"/>
                <w:szCs w:val="18"/>
                <w:rtl/>
              </w:rPr>
              <w:t>بروتوكول الجماعة الإنمائية للجنوب الأفريقي بشأن القضايا الجنسانية والإنمائية</w:t>
            </w:r>
          </w:p>
        </w:tc>
        <w:tc>
          <w:tcPr>
            <w:tcW w:w="1660" w:type="dxa"/>
            <w:shd w:val="clear" w:color="auto" w:fill="auto"/>
          </w:tcPr>
          <w:p w14:paraId="29762A21" w14:textId="77777777" w:rsidR="005A3825" w:rsidRPr="00B23D3D" w:rsidRDefault="005A3825" w:rsidP="00E007DC">
            <w:pPr>
              <w:pStyle w:val="SingleTxtGA"/>
              <w:spacing w:before="20" w:after="40" w:line="280" w:lineRule="exact"/>
              <w:ind w:left="57" w:right="170"/>
              <w:rPr>
                <w:sz w:val="18"/>
                <w:szCs w:val="18"/>
                <w:rtl/>
                <w:lang w:val="ar-SA" w:eastAsia="zh-TW"/>
              </w:rPr>
            </w:pPr>
            <w:r w:rsidRPr="00B23D3D">
              <w:rPr>
                <w:sz w:val="18"/>
                <w:szCs w:val="18"/>
                <w:rtl/>
              </w:rPr>
              <w:t>تم التصديق عليه</w:t>
            </w:r>
          </w:p>
        </w:tc>
        <w:tc>
          <w:tcPr>
            <w:tcW w:w="1367" w:type="dxa"/>
            <w:shd w:val="clear" w:color="auto" w:fill="auto"/>
          </w:tcPr>
          <w:p w14:paraId="353AF0FB" w14:textId="77777777" w:rsidR="005A3825" w:rsidRPr="00B23D3D" w:rsidRDefault="005A3825" w:rsidP="00B23D3D">
            <w:pPr>
              <w:pStyle w:val="SingleTxtGA"/>
              <w:spacing w:before="20" w:after="40" w:line="280" w:lineRule="exact"/>
              <w:ind w:left="57" w:right="57"/>
              <w:rPr>
                <w:sz w:val="18"/>
                <w:szCs w:val="18"/>
                <w:rtl/>
                <w:lang w:val="ar-SA" w:eastAsia="zh-TW"/>
              </w:rPr>
            </w:pPr>
            <w:r w:rsidRPr="00B23D3D">
              <w:rPr>
                <w:sz w:val="18"/>
                <w:szCs w:val="18"/>
                <w:rtl/>
              </w:rPr>
              <w:t>لا يوجد</w:t>
            </w:r>
          </w:p>
        </w:tc>
      </w:tr>
      <w:tr w:rsidR="00F9570F" w:rsidRPr="00B23D3D" w14:paraId="5EC2A67B" w14:textId="77777777" w:rsidTr="00F9570F">
        <w:tc>
          <w:tcPr>
            <w:tcW w:w="432" w:type="dxa"/>
            <w:shd w:val="clear" w:color="auto" w:fill="auto"/>
          </w:tcPr>
          <w:p w14:paraId="57AEAC6C" w14:textId="73361ECD"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6</w:t>
            </w:r>
            <w:r w:rsidR="001114F5">
              <w:rPr>
                <w:sz w:val="18"/>
                <w:szCs w:val="18"/>
                <w:rtl/>
              </w:rPr>
              <w:t>-</w:t>
            </w:r>
          </w:p>
        </w:tc>
        <w:tc>
          <w:tcPr>
            <w:tcW w:w="3769" w:type="dxa"/>
            <w:shd w:val="clear" w:color="auto" w:fill="auto"/>
          </w:tcPr>
          <w:p w14:paraId="631982AD" w14:textId="77777777" w:rsidR="005A3825" w:rsidRPr="00B23D3D" w:rsidRDefault="005A3825" w:rsidP="00E007DC">
            <w:pPr>
              <w:pStyle w:val="SingleTxtGA"/>
              <w:spacing w:before="20" w:after="40" w:line="280" w:lineRule="exact"/>
              <w:ind w:left="57" w:right="170"/>
              <w:rPr>
                <w:sz w:val="18"/>
                <w:szCs w:val="18"/>
                <w:rtl/>
                <w:lang w:val="ar-SA" w:eastAsia="zh-TW"/>
              </w:rPr>
            </w:pPr>
            <w:r w:rsidRPr="00B23D3D">
              <w:rPr>
                <w:sz w:val="18"/>
                <w:szCs w:val="18"/>
                <w:rtl/>
              </w:rPr>
              <w:t xml:space="preserve">الميثاق الأفريقي لحقوق الطفل ورفاهيته </w:t>
            </w:r>
          </w:p>
        </w:tc>
        <w:tc>
          <w:tcPr>
            <w:tcW w:w="1660" w:type="dxa"/>
            <w:shd w:val="clear" w:color="auto" w:fill="auto"/>
          </w:tcPr>
          <w:p w14:paraId="64B6FFB6" w14:textId="66F80E19" w:rsidR="005A3825" w:rsidRPr="00B23D3D" w:rsidRDefault="005A3825" w:rsidP="00E007DC">
            <w:pPr>
              <w:pStyle w:val="SingleTxtGA"/>
              <w:spacing w:before="20" w:after="40" w:line="280" w:lineRule="exact"/>
              <w:ind w:left="57" w:right="170"/>
              <w:rPr>
                <w:sz w:val="18"/>
                <w:szCs w:val="18"/>
                <w:rtl/>
                <w:lang w:val="ar-SA" w:eastAsia="zh-TW"/>
              </w:rPr>
            </w:pPr>
            <w:r w:rsidRPr="00B23D3D">
              <w:rPr>
                <w:sz w:val="18"/>
                <w:szCs w:val="18"/>
                <w:rtl/>
              </w:rPr>
              <w:t xml:space="preserve">تم التصديق عليه في </w:t>
            </w:r>
            <w:r w:rsidR="005F6803" w:rsidRPr="00A839FB">
              <w:rPr>
                <w:sz w:val="18"/>
                <w:szCs w:val="18"/>
                <w:rtl/>
              </w:rPr>
              <w:t>19</w:t>
            </w:r>
            <w:r w:rsidRPr="00B23D3D">
              <w:rPr>
                <w:sz w:val="18"/>
                <w:szCs w:val="18"/>
                <w:rtl/>
              </w:rPr>
              <w:t xml:space="preserve"> كانون الثاني/يناير </w:t>
            </w:r>
            <w:r w:rsidR="005F6803" w:rsidRPr="00A839FB">
              <w:rPr>
                <w:sz w:val="18"/>
                <w:szCs w:val="18"/>
                <w:rtl/>
              </w:rPr>
              <w:t>1995</w:t>
            </w:r>
          </w:p>
        </w:tc>
        <w:tc>
          <w:tcPr>
            <w:tcW w:w="1367" w:type="dxa"/>
            <w:shd w:val="clear" w:color="auto" w:fill="auto"/>
          </w:tcPr>
          <w:p w14:paraId="5B7CD34A" w14:textId="77777777" w:rsidR="005A3825" w:rsidRPr="00B23D3D" w:rsidRDefault="005A3825" w:rsidP="00B23D3D">
            <w:pPr>
              <w:pStyle w:val="SingleTxtGA"/>
              <w:spacing w:before="20" w:after="40" w:line="280" w:lineRule="exact"/>
              <w:ind w:left="57" w:right="57"/>
              <w:rPr>
                <w:sz w:val="18"/>
                <w:szCs w:val="18"/>
                <w:rtl/>
                <w:lang w:val="ar-SA" w:eastAsia="zh-TW"/>
              </w:rPr>
            </w:pPr>
            <w:r w:rsidRPr="00B23D3D">
              <w:rPr>
                <w:sz w:val="18"/>
                <w:szCs w:val="18"/>
                <w:rtl/>
              </w:rPr>
              <w:t>لا يوجد</w:t>
            </w:r>
          </w:p>
        </w:tc>
      </w:tr>
      <w:tr w:rsidR="00F9570F" w:rsidRPr="00B23D3D" w14:paraId="2AEA97C7" w14:textId="77777777" w:rsidTr="00F9570F">
        <w:tc>
          <w:tcPr>
            <w:tcW w:w="432" w:type="dxa"/>
            <w:shd w:val="clear" w:color="auto" w:fill="auto"/>
          </w:tcPr>
          <w:p w14:paraId="6C79AC66" w14:textId="4316035B"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7</w:t>
            </w:r>
            <w:r w:rsidR="001114F5">
              <w:rPr>
                <w:sz w:val="18"/>
                <w:szCs w:val="18"/>
                <w:rtl/>
              </w:rPr>
              <w:t>-</w:t>
            </w:r>
          </w:p>
        </w:tc>
        <w:tc>
          <w:tcPr>
            <w:tcW w:w="3769" w:type="dxa"/>
            <w:shd w:val="clear" w:color="auto" w:fill="auto"/>
          </w:tcPr>
          <w:p w14:paraId="12D7BE97" w14:textId="77777777" w:rsidR="005A3825" w:rsidRPr="00B23D3D" w:rsidRDefault="005A3825" w:rsidP="00E007DC">
            <w:pPr>
              <w:pStyle w:val="SingleTxtGA"/>
              <w:spacing w:before="20" w:after="40" w:line="280" w:lineRule="exact"/>
              <w:ind w:left="57" w:right="170"/>
              <w:rPr>
                <w:sz w:val="18"/>
                <w:szCs w:val="18"/>
                <w:rtl/>
                <w:lang w:val="ar-SA" w:eastAsia="zh-TW"/>
              </w:rPr>
            </w:pPr>
            <w:r w:rsidRPr="00B23D3D">
              <w:rPr>
                <w:sz w:val="18"/>
                <w:szCs w:val="18"/>
                <w:rtl/>
              </w:rPr>
              <w:t>الميثاق الأفريقي لحقوق الإنسان والشعوب</w:t>
            </w:r>
          </w:p>
        </w:tc>
        <w:tc>
          <w:tcPr>
            <w:tcW w:w="1660" w:type="dxa"/>
            <w:shd w:val="clear" w:color="auto" w:fill="auto"/>
          </w:tcPr>
          <w:p w14:paraId="79B7724E" w14:textId="77777777" w:rsidR="005A3825" w:rsidRPr="00B23D3D" w:rsidRDefault="005A3825" w:rsidP="00E007DC">
            <w:pPr>
              <w:pStyle w:val="SingleTxtGA"/>
              <w:spacing w:before="20" w:after="40" w:line="280" w:lineRule="exact"/>
              <w:ind w:left="57" w:right="170"/>
              <w:rPr>
                <w:sz w:val="18"/>
                <w:szCs w:val="18"/>
                <w:rtl/>
                <w:lang w:val="ar-SA" w:eastAsia="zh-TW"/>
              </w:rPr>
            </w:pPr>
            <w:r w:rsidRPr="00B23D3D">
              <w:rPr>
                <w:sz w:val="18"/>
                <w:szCs w:val="18"/>
                <w:rtl/>
              </w:rPr>
              <w:t>تم التصديق عليه</w:t>
            </w:r>
          </w:p>
        </w:tc>
        <w:tc>
          <w:tcPr>
            <w:tcW w:w="1367" w:type="dxa"/>
            <w:shd w:val="clear" w:color="auto" w:fill="auto"/>
          </w:tcPr>
          <w:p w14:paraId="0DA9172B" w14:textId="77777777" w:rsidR="005A3825" w:rsidRPr="00B23D3D" w:rsidRDefault="005A3825" w:rsidP="00B23D3D">
            <w:pPr>
              <w:pStyle w:val="SingleTxtGA"/>
              <w:spacing w:before="20" w:after="40" w:line="280" w:lineRule="exact"/>
              <w:ind w:left="57" w:right="57"/>
              <w:rPr>
                <w:sz w:val="18"/>
                <w:szCs w:val="18"/>
                <w:rtl/>
                <w:lang w:val="ar-SA" w:eastAsia="zh-TW"/>
              </w:rPr>
            </w:pPr>
            <w:r w:rsidRPr="00B23D3D">
              <w:rPr>
                <w:sz w:val="18"/>
                <w:szCs w:val="18"/>
                <w:rtl/>
              </w:rPr>
              <w:t>لا يوجد</w:t>
            </w:r>
          </w:p>
        </w:tc>
      </w:tr>
      <w:tr w:rsidR="00F9570F" w:rsidRPr="00B23D3D" w14:paraId="16BF7E96" w14:textId="77777777" w:rsidTr="00F9570F">
        <w:tc>
          <w:tcPr>
            <w:tcW w:w="432" w:type="dxa"/>
            <w:shd w:val="clear" w:color="auto" w:fill="auto"/>
          </w:tcPr>
          <w:p w14:paraId="04CD67E4" w14:textId="0BD82EAE"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8</w:t>
            </w:r>
            <w:r w:rsidR="001114F5">
              <w:rPr>
                <w:sz w:val="18"/>
                <w:szCs w:val="18"/>
                <w:rtl/>
              </w:rPr>
              <w:t>-</w:t>
            </w:r>
          </w:p>
        </w:tc>
        <w:tc>
          <w:tcPr>
            <w:tcW w:w="3769" w:type="dxa"/>
            <w:shd w:val="clear" w:color="auto" w:fill="auto"/>
          </w:tcPr>
          <w:p w14:paraId="57174AF4" w14:textId="77777777" w:rsidR="005A3825" w:rsidRPr="00B23D3D" w:rsidRDefault="005A3825" w:rsidP="00E007DC">
            <w:pPr>
              <w:pStyle w:val="SingleTxtGA"/>
              <w:spacing w:before="20" w:after="40" w:line="280" w:lineRule="exact"/>
              <w:ind w:left="57" w:right="170"/>
              <w:rPr>
                <w:sz w:val="18"/>
                <w:szCs w:val="18"/>
                <w:rtl/>
                <w:lang w:val="ar-SA" w:eastAsia="zh-TW"/>
              </w:rPr>
            </w:pPr>
            <w:r w:rsidRPr="00B23D3D">
              <w:rPr>
                <w:sz w:val="18"/>
                <w:szCs w:val="18"/>
                <w:rtl/>
              </w:rPr>
              <w:t>البروتوكول الملحق بالميثاق الأفريقي لحقوق الإنسان والشعوب بشأن حقوق المرأة في أفريقيا</w:t>
            </w:r>
          </w:p>
        </w:tc>
        <w:tc>
          <w:tcPr>
            <w:tcW w:w="1660" w:type="dxa"/>
            <w:shd w:val="clear" w:color="auto" w:fill="auto"/>
          </w:tcPr>
          <w:p w14:paraId="33A3442A" w14:textId="77777777" w:rsidR="005A3825" w:rsidRPr="00B23D3D" w:rsidRDefault="005A3825" w:rsidP="00E007DC">
            <w:pPr>
              <w:pStyle w:val="SingleTxtGA"/>
              <w:spacing w:before="20" w:after="40" w:line="280" w:lineRule="exact"/>
              <w:ind w:left="57" w:right="170"/>
              <w:rPr>
                <w:sz w:val="18"/>
                <w:szCs w:val="18"/>
                <w:rtl/>
                <w:lang w:val="ar-SA" w:eastAsia="zh-TW"/>
              </w:rPr>
            </w:pPr>
            <w:r w:rsidRPr="00B23D3D">
              <w:rPr>
                <w:sz w:val="18"/>
                <w:szCs w:val="18"/>
                <w:rtl/>
              </w:rPr>
              <w:t>تم التصديق عليه</w:t>
            </w:r>
          </w:p>
        </w:tc>
        <w:tc>
          <w:tcPr>
            <w:tcW w:w="1367" w:type="dxa"/>
            <w:shd w:val="clear" w:color="auto" w:fill="auto"/>
          </w:tcPr>
          <w:p w14:paraId="197ACAB7" w14:textId="77777777" w:rsidR="005A3825" w:rsidRPr="00B23D3D" w:rsidRDefault="005A3825" w:rsidP="00B23D3D">
            <w:pPr>
              <w:pStyle w:val="SingleTxtGA"/>
              <w:spacing w:before="20" w:after="40" w:line="280" w:lineRule="exact"/>
              <w:ind w:left="57" w:right="57"/>
              <w:rPr>
                <w:sz w:val="18"/>
                <w:szCs w:val="18"/>
                <w:rtl/>
                <w:lang w:val="ar-SA" w:eastAsia="zh-TW"/>
              </w:rPr>
            </w:pPr>
            <w:r w:rsidRPr="00B23D3D">
              <w:rPr>
                <w:sz w:val="18"/>
                <w:szCs w:val="18"/>
                <w:rtl/>
              </w:rPr>
              <w:t>لا يوجد</w:t>
            </w:r>
          </w:p>
        </w:tc>
      </w:tr>
      <w:tr w:rsidR="00F9570F" w:rsidRPr="00B23D3D" w14:paraId="5FA64DE6" w14:textId="77777777" w:rsidTr="00F9570F">
        <w:tc>
          <w:tcPr>
            <w:tcW w:w="432" w:type="dxa"/>
            <w:shd w:val="clear" w:color="auto" w:fill="auto"/>
          </w:tcPr>
          <w:p w14:paraId="4B680B7F" w14:textId="70989186"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9</w:t>
            </w:r>
            <w:r w:rsidR="001114F5">
              <w:rPr>
                <w:sz w:val="18"/>
                <w:szCs w:val="18"/>
                <w:rtl/>
              </w:rPr>
              <w:t>-</w:t>
            </w:r>
          </w:p>
        </w:tc>
        <w:tc>
          <w:tcPr>
            <w:tcW w:w="3769" w:type="dxa"/>
            <w:shd w:val="clear" w:color="auto" w:fill="auto"/>
          </w:tcPr>
          <w:p w14:paraId="718DDA28" w14:textId="77777777" w:rsidR="005A3825" w:rsidRPr="00B23D3D" w:rsidRDefault="005A3825" w:rsidP="00E007DC">
            <w:pPr>
              <w:pStyle w:val="SingleTxtGA"/>
              <w:spacing w:before="20" w:after="40" w:line="280" w:lineRule="exact"/>
              <w:ind w:left="57" w:right="170"/>
              <w:rPr>
                <w:sz w:val="18"/>
                <w:szCs w:val="18"/>
                <w:rtl/>
                <w:lang w:val="ar-SA" w:eastAsia="zh-TW"/>
              </w:rPr>
            </w:pPr>
            <w:r w:rsidRPr="00B23D3D">
              <w:rPr>
                <w:sz w:val="18"/>
                <w:szCs w:val="18"/>
                <w:rtl/>
              </w:rPr>
              <w:t>ميثاق الشباب الأفريقي</w:t>
            </w:r>
          </w:p>
        </w:tc>
        <w:tc>
          <w:tcPr>
            <w:tcW w:w="1660" w:type="dxa"/>
            <w:shd w:val="clear" w:color="auto" w:fill="auto"/>
          </w:tcPr>
          <w:p w14:paraId="69F71442" w14:textId="77777777" w:rsidR="005A3825" w:rsidRPr="00B23D3D" w:rsidRDefault="005A3825" w:rsidP="00E007DC">
            <w:pPr>
              <w:pStyle w:val="SingleTxtGA"/>
              <w:spacing w:before="20" w:after="40" w:line="280" w:lineRule="exact"/>
              <w:ind w:left="57" w:right="170"/>
              <w:rPr>
                <w:sz w:val="18"/>
                <w:szCs w:val="18"/>
                <w:rtl/>
                <w:lang w:val="ar-SA" w:eastAsia="zh-TW"/>
              </w:rPr>
            </w:pPr>
            <w:r w:rsidRPr="00B23D3D">
              <w:rPr>
                <w:sz w:val="18"/>
                <w:szCs w:val="18"/>
                <w:rtl/>
              </w:rPr>
              <w:t>تم التصديق عليه</w:t>
            </w:r>
          </w:p>
        </w:tc>
        <w:tc>
          <w:tcPr>
            <w:tcW w:w="1367" w:type="dxa"/>
            <w:shd w:val="clear" w:color="auto" w:fill="auto"/>
          </w:tcPr>
          <w:p w14:paraId="46D11F30" w14:textId="77777777" w:rsidR="005A3825" w:rsidRPr="00B23D3D" w:rsidRDefault="005A3825" w:rsidP="00B23D3D">
            <w:pPr>
              <w:pStyle w:val="SingleTxtGA"/>
              <w:spacing w:before="20" w:after="40" w:line="280" w:lineRule="exact"/>
              <w:ind w:left="57" w:right="57"/>
              <w:rPr>
                <w:sz w:val="18"/>
                <w:szCs w:val="18"/>
              </w:rPr>
            </w:pPr>
          </w:p>
        </w:tc>
      </w:tr>
      <w:tr w:rsidR="00F9570F" w:rsidRPr="00B23D3D" w14:paraId="5D114234" w14:textId="77777777" w:rsidTr="00F9570F">
        <w:tc>
          <w:tcPr>
            <w:tcW w:w="432" w:type="dxa"/>
            <w:shd w:val="clear" w:color="auto" w:fill="auto"/>
          </w:tcPr>
          <w:p w14:paraId="0A076C1D" w14:textId="164FEBE4"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10</w:t>
            </w:r>
            <w:r w:rsidR="001114F5">
              <w:rPr>
                <w:sz w:val="18"/>
                <w:szCs w:val="18"/>
                <w:rtl/>
              </w:rPr>
              <w:t>-</w:t>
            </w:r>
          </w:p>
        </w:tc>
        <w:tc>
          <w:tcPr>
            <w:tcW w:w="3769" w:type="dxa"/>
            <w:shd w:val="clear" w:color="auto" w:fill="auto"/>
          </w:tcPr>
          <w:p w14:paraId="59CB5C2A" w14:textId="77777777" w:rsidR="005A3825" w:rsidRPr="00F9570F" w:rsidRDefault="005A3825" w:rsidP="00E007DC">
            <w:pPr>
              <w:pStyle w:val="SingleTxtGA"/>
              <w:spacing w:before="20" w:after="40" w:line="280" w:lineRule="exact"/>
              <w:ind w:left="57" w:right="170"/>
              <w:rPr>
                <w:sz w:val="18"/>
                <w:szCs w:val="18"/>
                <w:rtl/>
                <w:lang w:val="ar-SA" w:eastAsia="zh-TW"/>
              </w:rPr>
            </w:pPr>
            <w:r w:rsidRPr="00F9570F">
              <w:rPr>
                <w:sz w:val="18"/>
                <w:szCs w:val="18"/>
                <w:rtl/>
              </w:rPr>
              <w:t>خطة عمل واغادوغو لمكافحة الاتجار بالبشر ولاسيما النساء والأطفال</w:t>
            </w:r>
          </w:p>
        </w:tc>
        <w:tc>
          <w:tcPr>
            <w:tcW w:w="1660" w:type="dxa"/>
            <w:shd w:val="clear" w:color="auto" w:fill="auto"/>
          </w:tcPr>
          <w:p w14:paraId="699BA9F9" w14:textId="4A09CE3E" w:rsidR="005A3825" w:rsidRPr="00B23D3D" w:rsidRDefault="001114F5" w:rsidP="00E007DC">
            <w:pPr>
              <w:pStyle w:val="SingleTxtGA"/>
              <w:spacing w:before="20" w:after="40" w:line="280" w:lineRule="exact"/>
              <w:ind w:left="57" w:right="170"/>
              <w:rPr>
                <w:sz w:val="18"/>
                <w:szCs w:val="18"/>
              </w:rPr>
            </w:pPr>
            <w:r>
              <w:rPr>
                <w:sz w:val="18"/>
                <w:szCs w:val="18"/>
                <w:rtl/>
              </w:rPr>
              <w:t>-</w:t>
            </w:r>
          </w:p>
        </w:tc>
        <w:tc>
          <w:tcPr>
            <w:tcW w:w="1367" w:type="dxa"/>
            <w:shd w:val="clear" w:color="auto" w:fill="auto"/>
          </w:tcPr>
          <w:p w14:paraId="13D492D2" w14:textId="4A66890E" w:rsidR="005A3825" w:rsidRPr="00B23D3D" w:rsidRDefault="001114F5" w:rsidP="00B23D3D">
            <w:pPr>
              <w:pStyle w:val="SingleTxtGA"/>
              <w:spacing w:before="20" w:after="40" w:line="280" w:lineRule="exact"/>
              <w:ind w:left="57" w:right="57"/>
              <w:rPr>
                <w:sz w:val="18"/>
                <w:szCs w:val="18"/>
              </w:rPr>
            </w:pPr>
            <w:r>
              <w:rPr>
                <w:sz w:val="18"/>
                <w:szCs w:val="18"/>
                <w:rtl/>
              </w:rPr>
              <w:t>-</w:t>
            </w:r>
          </w:p>
        </w:tc>
      </w:tr>
      <w:tr w:rsidR="00F9570F" w:rsidRPr="00B23D3D" w14:paraId="599477D1" w14:textId="77777777" w:rsidTr="00F9570F">
        <w:tc>
          <w:tcPr>
            <w:tcW w:w="432" w:type="dxa"/>
            <w:shd w:val="clear" w:color="auto" w:fill="auto"/>
          </w:tcPr>
          <w:p w14:paraId="7A259C67" w14:textId="7BC9556C"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11</w:t>
            </w:r>
            <w:r w:rsidR="001114F5">
              <w:rPr>
                <w:sz w:val="18"/>
                <w:szCs w:val="18"/>
                <w:rtl/>
              </w:rPr>
              <w:t>-</w:t>
            </w:r>
          </w:p>
        </w:tc>
        <w:tc>
          <w:tcPr>
            <w:tcW w:w="3769" w:type="dxa"/>
            <w:shd w:val="clear" w:color="auto" w:fill="auto"/>
          </w:tcPr>
          <w:p w14:paraId="0FEE219E" w14:textId="645E8822" w:rsidR="005A3825" w:rsidRPr="00B23D3D" w:rsidRDefault="005A3825" w:rsidP="00E007DC">
            <w:pPr>
              <w:pStyle w:val="SingleTxtGA"/>
              <w:spacing w:before="20" w:after="40" w:line="280" w:lineRule="exact"/>
              <w:ind w:left="57" w:right="170"/>
              <w:rPr>
                <w:sz w:val="18"/>
                <w:szCs w:val="18"/>
                <w:rtl/>
                <w:lang w:val="ar-SA" w:eastAsia="zh-TW"/>
              </w:rPr>
            </w:pPr>
            <w:r w:rsidRPr="00B23D3D">
              <w:rPr>
                <w:sz w:val="18"/>
                <w:szCs w:val="18"/>
                <w:rtl/>
              </w:rPr>
              <w:t xml:space="preserve">الميثاق الأفريقي بشأن الديمقراطية والانتخابات والحكم، </w:t>
            </w:r>
            <w:r w:rsidR="005F6803" w:rsidRPr="00A839FB">
              <w:rPr>
                <w:sz w:val="18"/>
                <w:szCs w:val="18"/>
                <w:rtl/>
              </w:rPr>
              <w:t>2007</w:t>
            </w:r>
          </w:p>
        </w:tc>
        <w:tc>
          <w:tcPr>
            <w:tcW w:w="1660" w:type="dxa"/>
            <w:shd w:val="clear" w:color="auto" w:fill="auto"/>
          </w:tcPr>
          <w:p w14:paraId="3D8C6A2A" w14:textId="3CB2A8EE" w:rsidR="005A3825" w:rsidRPr="00B23D3D" w:rsidRDefault="005A3825" w:rsidP="00E007DC">
            <w:pPr>
              <w:pStyle w:val="SingleTxtGA"/>
              <w:spacing w:before="20" w:after="40" w:line="280" w:lineRule="exact"/>
              <w:ind w:left="57" w:right="170"/>
              <w:rPr>
                <w:sz w:val="18"/>
                <w:szCs w:val="18"/>
                <w:rtl/>
                <w:lang w:val="ar-SA" w:eastAsia="zh-TW"/>
              </w:rPr>
            </w:pPr>
            <w:r w:rsidRPr="00B23D3D">
              <w:rPr>
                <w:sz w:val="18"/>
                <w:szCs w:val="18"/>
                <w:rtl/>
              </w:rPr>
              <w:t xml:space="preserve">تم التوقيع عليه في </w:t>
            </w:r>
            <w:r w:rsidR="005F6803" w:rsidRPr="00A839FB">
              <w:rPr>
                <w:sz w:val="18"/>
                <w:szCs w:val="18"/>
                <w:rtl/>
              </w:rPr>
              <w:t>21</w:t>
            </w:r>
            <w:r w:rsidRPr="00B23D3D">
              <w:rPr>
                <w:sz w:val="18"/>
                <w:szCs w:val="18"/>
                <w:rtl/>
              </w:rPr>
              <w:t xml:space="preserve"> آذار/مارس </w:t>
            </w:r>
            <w:r w:rsidR="005F6803" w:rsidRPr="00A839FB">
              <w:rPr>
                <w:sz w:val="18"/>
                <w:szCs w:val="18"/>
                <w:rtl/>
              </w:rPr>
              <w:t>2018</w:t>
            </w:r>
          </w:p>
        </w:tc>
        <w:tc>
          <w:tcPr>
            <w:tcW w:w="1367" w:type="dxa"/>
            <w:shd w:val="clear" w:color="auto" w:fill="auto"/>
          </w:tcPr>
          <w:p w14:paraId="4ED196D6" w14:textId="08B1B402" w:rsidR="005A3825" w:rsidRPr="00B23D3D" w:rsidRDefault="001114F5" w:rsidP="00B23D3D">
            <w:pPr>
              <w:pStyle w:val="SingleTxtGA"/>
              <w:spacing w:before="20" w:after="40" w:line="280" w:lineRule="exact"/>
              <w:ind w:left="57" w:right="57"/>
              <w:rPr>
                <w:sz w:val="18"/>
                <w:szCs w:val="18"/>
              </w:rPr>
            </w:pPr>
            <w:r>
              <w:rPr>
                <w:sz w:val="18"/>
                <w:szCs w:val="18"/>
                <w:rtl/>
              </w:rPr>
              <w:t>-</w:t>
            </w:r>
          </w:p>
        </w:tc>
      </w:tr>
      <w:tr w:rsidR="00F9570F" w:rsidRPr="00B23D3D" w14:paraId="1D76C83F" w14:textId="77777777" w:rsidTr="00F9570F">
        <w:tc>
          <w:tcPr>
            <w:tcW w:w="432" w:type="dxa"/>
            <w:shd w:val="clear" w:color="auto" w:fill="auto"/>
          </w:tcPr>
          <w:p w14:paraId="2FC5723B" w14:textId="2EEA288C"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12</w:t>
            </w:r>
            <w:r w:rsidR="001114F5">
              <w:rPr>
                <w:sz w:val="18"/>
                <w:szCs w:val="18"/>
                <w:rtl/>
              </w:rPr>
              <w:t>-</w:t>
            </w:r>
          </w:p>
        </w:tc>
        <w:tc>
          <w:tcPr>
            <w:tcW w:w="3769" w:type="dxa"/>
            <w:shd w:val="clear" w:color="auto" w:fill="auto"/>
          </w:tcPr>
          <w:p w14:paraId="44BC0B17" w14:textId="77777777" w:rsidR="005A3825" w:rsidRPr="00B23D3D" w:rsidRDefault="005A3825" w:rsidP="00E007DC">
            <w:pPr>
              <w:pStyle w:val="SingleTxtGA"/>
              <w:spacing w:before="20" w:after="40" w:line="280" w:lineRule="exact"/>
              <w:ind w:left="57" w:right="170"/>
              <w:rPr>
                <w:sz w:val="18"/>
                <w:szCs w:val="18"/>
                <w:rtl/>
                <w:lang w:val="ar-SA" w:eastAsia="zh-TW"/>
              </w:rPr>
            </w:pPr>
            <w:r w:rsidRPr="00B23D3D">
              <w:rPr>
                <w:sz w:val="18"/>
                <w:szCs w:val="18"/>
                <w:rtl/>
              </w:rPr>
              <w:t>منطقة الاتحاد الأفريقي للتجارة الحرة القارية الأفريقية</w:t>
            </w:r>
          </w:p>
        </w:tc>
        <w:tc>
          <w:tcPr>
            <w:tcW w:w="1660" w:type="dxa"/>
            <w:shd w:val="clear" w:color="auto" w:fill="auto"/>
          </w:tcPr>
          <w:p w14:paraId="7D023A08" w14:textId="056E3D31" w:rsidR="005A3825" w:rsidRPr="00B23D3D" w:rsidRDefault="001114F5" w:rsidP="00E007DC">
            <w:pPr>
              <w:pStyle w:val="SingleTxtGA"/>
              <w:spacing w:before="20" w:after="40" w:line="280" w:lineRule="exact"/>
              <w:ind w:left="57" w:right="170"/>
              <w:rPr>
                <w:sz w:val="18"/>
                <w:szCs w:val="18"/>
              </w:rPr>
            </w:pPr>
            <w:r>
              <w:rPr>
                <w:sz w:val="18"/>
                <w:szCs w:val="18"/>
                <w:rtl/>
              </w:rPr>
              <w:t>-</w:t>
            </w:r>
          </w:p>
        </w:tc>
        <w:tc>
          <w:tcPr>
            <w:tcW w:w="1367" w:type="dxa"/>
            <w:shd w:val="clear" w:color="auto" w:fill="auto"/>
          </w:tcPr>
          <w:p w14:paraId="59794C73" w14:textId="14421D59" w:rsidR="005A3825" w:rsidRPr="00B23D3D" w:rsidRDefault="001114F5" w:rsidP="00B23D3D">
            <w:pPr>
              <w:pStyle w:val="SingleTxtGA"/>
              <w:spacing w:before="20" w:after="40" w:line="280" w:lineRule="exact"/>
              <w:ind w:left="57" w:right="57"/>
              <w:rPr>
                <w:sz w:val="18"/>
                <w:szCs w:val="18"/>
              </w:rPr>
            </w:pPr>
            <w:r>
              <w:rPr>
                <w:sz w:val="18"/>
                <w:szCs w:val="18"/>
                <w:rtl/>
              </w:rPr>
              <w:t>-</w:t>
            </w:r>
          </w:p>
        </w:tc>
      </w:tr>
      <w:tr w:rsidR="00F9570F" w:rsidRPr="00B23D3D" w14:paraId="7CFBC3E9" w14:textId="77777777" w:rsidTr="00F9570F">
        <w:tc>
          <w:tcPr>
            <w:tcW w:w="432" w:type="dxa"/>
            <w:shd w:val="clear" w:color="auto" w:fill="auto"/>
          </w:tcPr>
          <w:p w14:paraId="70ECE503" w14:textId="2C7F52E8"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13</w:t>
            </w:r>
            <w:r w:rsidR="001114F5">
              <w:rPr>
                <w:sz w:val="18"/>
                <w:szCs w:val="18"/>
                <w:rtl/>
              </w:rPr>
              <w:t>-</w:t>
            </w:r>
          </w:p>
        </w:tc>
        <w:tc>
          <w:tcPr>
            <w:tcW w:w="3769" w:type="dxa"/>
            <w:shd w:val="clear" w:color="auto" w:fill="auto"/>
          </w:tcPr>
          <w:p w14:paraId="4B1A92E9" w14:textId="77777777" w:rsidR="005A3825" w:rsidRPr="00B23D3D" w:rsidRDefault="005A3825" w:rsidP="00E007DC">
            <w:pPr>
              <w:pStyle w:val="SingleTxtGA"/>
              <w:spacing w:before="20" w:after="40" w:line="280" w:lineRule="exact"/>
              <w:ind w:left="57" w:right="170"/>
              <w:rPr>
                <w:sz w:val="18"/>
                <w:szCs w:val="18"/>
                <w:rtl/>
                <w:lang w:val="ar-SA" w:eastAsia="zh-TW"/>
              </w:rPr>
            </w:pPr>
            <w:r w:rsidRPr="00B23D3D">
              <w:rPr>
                <w:sz w:val="18"/>
                <w:szCs w:val="18"/>
                <w:rtl/>
              </w:rPr>
              <w:t>معاهدة الاتحاد الأفريقي لإنشاء الوكالة الأفريقية للأدوية</w:t>
            </w:r>
          </w:p>
        </w:tc>
        <w:tc>
          <w:tcPr>
            <w:tcW w:w="1660" w:type="dxa"/>
            <w:shd w:val="clear" w:color="auto" w:fill="auto"/>
          </w:tcPr>
          <w:p w14:paraId="5582C0FF" w14:textId="12B00D83" w:rsidR="005A3825" w:rsidRPr="00B23D3D" w:rsidRDefault="005A3825" w:rsidP="00E007DC">
            <w:pPr>
              <w:pStyle w:val="SingleTxtGA"/>
              <w:spacing w:before="20" w:after="40" w:line="280" w:lineRule="exact"/>
              <w:ind w:left="57" w:right="170"/>
              <w:rPr>
                <w:sz w:val="18"/>
                <w:szCs w:val="18"/>
                <w:rtl/>
                <w:lang w:val="ar-SA" w:eastAsia="zh-TW"/>
              </w:rPr>
            </w:pPr>
            <w:r w:rsidRPr="00B23D3D">
              <w:rPr>
                <w:sz w:val="18"/>
                <w:szCs w:val="18"/>
                <w:rtl/>
              </w:rPr>
              <w:t xml:space="preserve">تم التصديق عليها في </w:t>
            </w:r>
            <w:r w:rsidR="005F6803" w:rsidRPr="00A839FB">
              <w:rPr>
                <w:sz w:val="18"/>
                <w:szCs w:val="18"/>
                <w:rtl/>
              </w:rPr>
              <w:t>17</w:t>
            </w:r>
            <w:r w:rsidRPr="00B23D3D">
              <w:rPr>
                <w:sz w:val="18"/>
                <w:szCs w:val="18"/>
                <w:rtl/>
              </w:rPr>
              <w:t xml:space="preserve"> آب/أغسطس </w:t>
            </w:r>
            <w:r w:rsidR="005F6803" w:rsidRPr="00A839FB">
              <w:rPr>
                <w:sz w:val="18"/>
                <w:szCs w:val="18"/>
                <w:rtl/>
              </w:rPr>
              <w:t>2021</w:t>
            </w:r>
          </w:p>
        </w:tc>
        <w:tc>
          <w:tcPr>
            <w:tcW w:w="1367" w:type="dxa"/>
            <w:shd w:val="clear" w:color="auto" w:fill="auto"/>
          </w:tcPr>
          <w:p w14:paraId="1432D400" w14:textId="77777777" w:rsidR="005A3825" w:rsidRPr="00B23D3D" w:rsidRDefault="005A3825" w:rsidP="00B23D3D">
            <w:pPr>
              <w:pStyle w:val="SingleTxtGA"/>
              <w:spacing w:before="20" w:after="40" w:line="280" w:lineRule="exact"/>
              <w:ind w:left="57" w:right="57"/>
              <w:rPr>
                <w:sz w:val="18"/>
                <w:szCs w:val="18"/>
              </w:rPr>
            </w:pPr>
          </w:p>
        </w:tc>
      </w:tr>
    </w:tbl>
    <w:p w14:paraId="6197BF86" w14:textId="26CCA78B" w:rsidR="005A3825" w:rsidRPr="00A839FB" w:rsidRDefault="005A3825" w:rsidP="00E007DC">
      <w:pPr>
        <w:pStyle w:val="HChGA"/>
        <w:rPr>
          <w:rtl/>
          <w:lang w:val="ar-SA" w:eastAsia="zh-TW"/>
        </w:rPr>
      </w:pPr>
      <w:bookmarkStart w:id="26" w:name="_Toc87853296"/>
      <w:r w:rsidRPr="00A839FB">
        <w:rPr>
          <w:rtl/>
        </w:rPr>
        <w:tab/>
        <w:t>ثانياً</w:t>
      </w:r>
      <w:r w:rsidR="001114F5" w:rsidRPr="00A839FB">
        <w:rPr>
          <w:rtl/>
        </w:rPr>
        <w:t>-</w:t>
      </w:r>
      <w:r w:rsidRPr="00A839FB">
        <w:rPr>
          <w:rtl/>
        </w:rPr>
        <w:tab/>
        <w:t>الإطار القانوني لحماية حقوق الإنسان على الصعيد الوطني</w:t>
      </w:r>
      <w:bookmarkEnd w:id="26"/>
    </w:p>
    <w:p w14:paraId="159B5784" w14:textId="272C4619" w:rsidR="005A3825" w:rsidRPr="006218DA" w:rsidRDefault="005F6803" w:rsidP="00B23D3D">
      <w:pPr>
        <w:pStyle w:val="SingleTxtGA"/>
        <w:rPr>
          <w:rFonts w:ascii="Simplified Arabic" w:hAnsi="Simplified Arabic"/>
          <w:rtl/>
          <w:lang w:val="ar-SA" w:eastAsia="zh-TW"/>
        </w:rPr>
      </w:pPr>
      <w:r w:rsidRPr="00A839FB">
        <w:rPr>
          <w:rtl/>
        </w:rPr>
        <w:t>53</w:t>
      </w:r>
      <w:r w:rsidR="001114F5">
        <w:rPr>
          <w:rFonts w:ascii="Simplified Arabic" w:hAnsi="Simplified Arabic"/>
          <w:rtl/>
        </w:rPr>
        <w:t>-</w:t>
      </w:r>
      <w:r w:rsidR="005A3825" w:rsidRPr="006218DA">
        <w:rPr>
          <w:rFonts w:ascii="Simplified Arabic" w:hAnsi="Simplified Arabic"/>
          <w:rtl/>
        </w:rPr>
        <w:tab/>
        <w:t xml:space="preserve">دستور زمبابوي هو القانون الأسمى للبلد، وهو ينص في الفصل </w:t>
      </w:r>
      <w:r w:rsidRPr="00A839FB">
        <w:rPr>
          <w:rtl/>
        </w:rPr>
        <w:t>4</w:t>
      </w:r>
      <w:r w:rsidR="005A3825" w:rsidRPr="006218DA">
        <w:rPr>
          <w:rFonts w:ascii="Simplified Arabic" w:hAnsi="Simplified Arabic"/>
          <w:rtl/>
        </w:rPr>
        <w:t xml:space="preserve"> منه على شرعة حقوق تُلزم الدولة وكل شخص، سواء كان طبيعيّاً أو قانونيّاً، باحترام الحقوق والحريات المنصوص عليها فيه وحمايتها وتعزيزها وإعمالها. ويُتوقع من الأشخاص القانونيين مراعاة حقوق الإنسان بقدر ما ينطبق عليهم الأمر. وتشمل الحقوق والحريات الواردة في شرعة الحقوق الحقوقَ المدنية والسياسية، والحقوق الاجتماعية والاقتصادية والثقافية، فضلاً عن الحقوق البيئية، وتتناول على وجه التحديد حقوق المرأة والطفل والأشخاص ذوي الإعاقة والمسنين وقدامى المحاربين في الكفاح من أجل التحرير.</w:t>
      </w:r>
    </w:p>
    <w:p w14:paraId="037922A5" w14:textId="11BCC2F8" w:rsidR="005A3825" w:rsidRPr="006218DA" w:rsidRDefault="005F6803" w:rsidP="00B23D3D">
      <w:pPr>
        <w:pStyle w:val="SingleTxtGA"/>
        <w:rPr>
          <w:rFonts w:ascii="Simplified Arabic" w:hAnsi="Simplified Arabic"/>
          <w:rtl/>
          <w:lang w:val="ar-SA" w:eastAsia="zh-TW"/>
        </w:rPr>
      </w:pPr>
      <w:r w:rsidRPr="00A839FB">
        <w:rPr>
          <w:rtl/>
        </w:rPr>
        <w:lastRenderedPageBreak/>
        <w:t>54</w:t>
      </w:r>
      <w:r w:rsidR="001114F5">
        <w:rPr>
          <w:rFonts w:ascii="Simplified Arabic" w:hAnsi="Simplified Arabic"/>
          <w:rtl/>
        </w:rPr>
        <w:t>-</w:t>
      </w:r>
      <w:r w:rsidR="005A3825" w:rsidRPr="006218DA">
        <w:rPr>
          <w:rFonts w:ascii="Simplified Arabic" w:hAnsi="Simplified Arabic"/>
          <w:rtl/>
        </w:rPr>
        <w:tab/>
        <w:t>وفيما يتعلق بالأطفال، أ</w:t>
      </w:r>
      <w:r w:rsidR="005A3825">
        <w:rPr>
          <w:rFonts w:ascii="Simplified Arabic" w:hAnsi="Simplified Arabic"/>
          <w:rtl/>
        </w:rPr>
        <w:t>ُ</w:t>
      </w:r>
      <w:r w:rsidR="005A3825" w:rsidRPr="006218DA">
        <w:rPr>
          <w:rFonts w:ascii="Simplified Arabic" w:hAnsi="Simplified Arabic"/>
          <w:rtl/>
        </w:rPr>
        <w:t xml:space="preserve">درجت في الدستور جميع الحقوق المنصوص عليها في الميثاق الأفريقي لحقوق الطفل ورفاهيته واتفاقية الأمم المتحدة لحقوق الطفل. وهكذا فإنَّ مصلحة الطفل الفضلى تحظى بأهمية قصوى في كل مسألة تتعلق بالطفل. ويحق للأطفال الحصول على حماية كافية من جانب المحاكم، ولا سيما من المحكمة العليا بوصفها ولي أمرهم. وعلاوة على ذلك، يجري تعديل قانون الطفل لزيادة تعزيز مبدأ المصلحة الفضلى للطفل. ويحدِّد مشروع قانون الزواج الحالي أيضاً الحد الأدنى لسن الزواج في </w:t>
      </w:r>
      <w:r w:rsidRPr="00A839FB">
        <w:rPr>
          <w:rtl/>
        </w:rPr>
        <w:t>18</w:t>
      </w:r>
      <w:r w:rsidR="005A3825" w:rsidRPr="006218DA">
        <w:rPr>
          <w:rFonts w:ascii="Simplified Arabic" w:hAnsi="Simplified Arabic"/>
          <w:rtl/>
        </w:rPr>
        <w:t xml:space="preserve"> عاماً تمشياً مع الدستور.</w:t>
      </w:r>
    </w:p>
    <w:p w14:paraId="5932D68D" w14:textId="563D56F9" w:rsidR="005A3825" w:rsidRPr="006218DA" w:rsidRDefault="005F6803" w:rsidP="00B23D3D">
      <w:pPr>
        <w:pStyle w:val="SingleTxtGA"/>
        <w:rPr>
          <w:rFonts w:ascii="Simplified Arabic" w:hAnsi="Simplified Arabic"/>
          <w:rtl/>
          <w:lang w:val="ar-SA" w:eastAsia="zh-TW"/>
        </w:rPr>
      </w:pPr>
      <w:r w:rsidRPr="00A839FB">
        <w:rPr>
          <w:rtl/>
        </w:rPr>
        <w:t>55</w:t>
      </w:r>
      <w:r w:rsidR="001114F5">
        <w:rPr>
          <w:rFonts w:ascii="Simplified Arabic" w:hAnsi="Simplified Arabic"/>
          <w:rtl/>
        </w:rPr>
        <w:t>-</w:t>
      </w:r>
      <w:r w:rsidR="005A3825" w:rsidRPr="006218DA">
        <w:rPr>
          <w:rFonts w:ascii="Simplified Arabic" w:hAnsi="Simplified Arabic"/>
          <w:rtl/>
        </w:rPr>
        <w:tab/>
        <w:t>ويحق لجميع الأشخاص في زمبابوي التمتع بالحقوق والحريات الواردة في شرعة الحقوق. غير أنَّ التمتع ببعض هذه الحقوق قد يكون مقيَّداً على النحو المنصوص عليه في الدستور. وتعرض المادة</w:t>
      </w:r>
      <w:r w:rsidR="001E3B93">
        <w:rPr>
          <w:rFonts w:ascii="Simplified Arabic" w:hAnsi="Simplified Arabic" w:hint="cs"/>
          <w:rtl/>
        </w:rPr>
        <w:t> </w:t>
      </w:r>
      <w:r w:rsidRPr="00A839FB">
        <w:rPr>
          <w:rtl/>
        </w:rPr>
        <w:t>86</w:t>
      </w:r>
      <w:r w:rsidR="005A3825" w:rsidRPr="006218DA">
        <w:rPr>
          <w:rFonts w:ascii="Simplified Arabic" w:hAnsi="Simplified Arabic"/>
          <w:rtl/>
        </w:rPr>
        <w:t>(</w:t>
      </w:r>
      <w:r w:rsidRPr="00A839FB">
        <w:rPr>
          <w:rtl/>
        </w:rPr>
        <w:t>2</w:t>
      </w:r>
      <w:r w:rsidR="005A3825" w:rsidRPr="006218DA">
        <w:rPr>
          <w:rFonts w:ascii="Simplified Arabic" w:hAnsi="Simplified Arabic"/>
          <w:rtl/>
        </w:rPr>
        <w:t>) الأسباب التي لا يجوز بموجبها تقييد الحريات والحقوق إلا بمقتضى قانون ذي تطبيق عام وبقدر ما يكون التقييد عادلاً ومعقولاً وضروريّاً ومبرَّراً في مجتمع ديمقراطي قوامه الانفتاح والعدالة والكرامة الإنسانية والمساواة والحرية، مع مراعاة جميع العوامل ذات الصلة، بما في ذلك ما يلي:</w:t>
      </w:r>
    </w:p>
    <w:p w14:paraId="0E5DCB6C" w14:textId="77777777" w:rsidR="005A3825" w:rsidRPr="006218DA" w:rsidRDefault="005A3825" w:rsidP="00B23D3D">
      <w:pPr>
        <w:pStyle w:val="SingleTxtGA"/>
        <w:rPr>
          <w:rFonts w:ascii="Simplified Arabic" w:hAnsi="Simplified Arabic"/>
          <w:rtl/>
          <w:lang w:val="ar-SA" w:eastAsia="zh-TW"/>
        </w:rPr>
      </w:pPr>
      <w:r>
        <w:rPr>
          <w:rFonts w:ascii="Simplified Arabic" w:hAnsi="Simplified Arabic"/>
          <w:rtl/>
        </w:rPr>
        <w:tab/>
      </w:r>
      <w:r w:rsidRPr="006218DA">
        <w:rPr>
          <w:rFonts w:ascii="Simplified Arabic" w:hAnsi="Simplified Arabic"/>
          <w:rtl/>
        </w:rPr>
        <w:t>(أ)</w:t>
      </w:r>
      <w:r w:rsidRPr="006218DA">
        <w:rPr>
          <w:rFonts w:ascii="Simplified Arabic" w:hAnsi="Simplified Arabic"/>
          <w:rtl/>
        </w:rPr>
        <w:tab/>
        <w:t>طبيعة الحق أو الحرية المعنيين؛</w:t>
      </w:r>
    </w:p>
    <w:p w14:paraId="3F51ACCD" w14:textId="77777777" w:rsidR="005A3825" w:rsidRPr="00E007DC" w:rsidRDefault="005A3825" w:rsidP="00B23D3D">
      <w:pPr>
        <w:pStyle w:val="SingleTxtGA"/>
        <w:rPr>
          <w:rFonts w:ascii="Simplified Arabic" w:hAnsi="Simplified Arabic"/>
          <w:spacing w:val="-2"/>
          <w:rtl/>
          <w:lang w:val="ar-SA" w:eastAsia="zh-TW"/>
        </w:rPr>
      </w:pPr>
      <w:r w:rsidRPr="00E007DC">
        <w:rPr>
          <w:rFonts w:ascii="Simplified Arabic" w:hAnsi="Simplified Arabic"/>
          <w:spacing w:val="-2"/>
          <w:rtl/>
        </w:rPr>
        <w:tab/>
        <w:t>و(ب)</w:t>
      </w:r>
      <w:r w:rsidRPr="00E007DC">
        <w:rPr>
          <w:rFonts w:ascii="Simplified Arabic" w:hAnsi="Simplified Arabic"/>
          <w:spacing w:val="-2"/>
          <w:rtl/>
        </w:rPr>
        <w:tab/>
        <w:t>الغرض من التقييد، ولا سيما ما إن كان ضروريّاً لمصلحة الدفاع أو السلامة العامة أو النظام العام أو الأخلاق العامة أو الصحة العامة أو التخطيط الإقليمي أو تخطيط المدن أو الصالح العام؛</w:t>
      </w:r>
    </w:p>
    <w:p w14:paraId="3B5F01A6" w14:textId="77777777" w:rsidR="005A3825" w:rsidRPr="006218DA" w:rsidRDefault="005A3825" w:rsidP="00B23D3D">
      <w:pPr>
        <w:pStyle w:val="SingleTxtGA"/>
        <w:rPr>
          <w:rFonts w:ascii="Simplified Arabic" w:hAnsi="Simplified Arabic"/>
          <w:rtl/>
          <w:lang w:val="ar-SA" w:eastAsia="zh-TW"/>
        </w:rPr>
      </w:pPr>
      <w:r>
        <w:rPr>
          <w:rFonts w:ascii="Simplified Arabic" w:hAnsi="Simplified Arabic"/>
          <w:rtl/>
        </w:rPr>
        <w:tab/>
      </w:r>
      <w:r w:rsidRPr="006218DA">
        <w:rPr>
          <w:rFonts w:ascii="Simplified Arabic" w:hAnsi="Simplified Arabic"/>
          <w:rtl/>
        </w:rPr>
        <w:t>و(ج)</w:t>
      </w:r>
      <w:r w:rsidRPr="006218DA">
        <w:rPr>
          <w:rFonts w:ascii="Simplified Arabic" w:hAnsi="Simplified Arabic"/>
          <w:rtl/>
        </w:rPr>
        <w:tab/>
        <w:t>طبيعة التقييد ونطاقه؛</w:t>
      </w:r>
    </w:p>
    <w:p w14:paraId="46CF1A97" w14:textId="77777777" w:rsidR="005A3825" w:rsidRPr="00E007DC" w:rsidRDefault="005A3825" w:rsidP="00B23D3D">
      <w:pPr>
        <w:pStyle w:val="SingleTxtGA"/>
        <w:rPr>
          <w:rFonts w:ascii="Simplified Arabic" w:hAnsi="Simplified Arabic"/>
          <w:spacing w:val="-2"/>
          <w:rtl/>
          <w:lang w:val="ar-SA" w:eastAsia="zh-TW"/>
        </w:rPr>
      </w:pPr>
      <w:r w:rsidRPr="00E007DC">
        <w:rPr>
          <w:rFonts w:ascii="Simplified Arabic" w:hAnsi="Simplified Arabic"/>
          <w:spacing w:val="-2"/>
          <w:rtl/>
        </w:rPr>
        <w:tab/>
        <w:t>و(د)</w:t>
      </w:r>
      <w:r w:rsidRPr="00E007DC">
        <w:rPr>
          <w:rFonts w:ascii="Simplified Arabic" w:hAnsi="Simplified Arabic"/>
          <w:spacing w:val="-2"/>
          <w:rtl/>
        </w:rPr>
        <w:tab/>
        <w:t>ضرورة ضمان ألا يمسَّ تمتع أي شخص بالحقوق والحريات بحقوق الآخرين وحرياتهم؛</w:t>
      </w:r>
    </w:p>
    <w:p w14:paraId="123BF22B" w14:textId="44DE316F" w:rsidR="005A3825" w:rsidRPr="006218DA" w:rsidRDefault="005A3825" w:rsidP="00B23D3D">
      <w:pPr>
        <w:pStyle w:val="SingleTxtGA"/>
        <w:rPr>
          <w:rFonts w:ascii="Simplified Arabic" w:hAnsi="Simplified Arabic"/>
          <w:rtl/>
          <w:lang w:val="ar-SA" w:eastAsia="zh-TW"/>
        </w:rPr>
      </w:pPr>
      <w:r>
        <w:rPr>
          <w:rFonts w:ascii="Simplified Arabic" w:hAnsi="Simplified Arabic"/>
          <w:rtl/>
        </w:rPr>
        <w:tab/>
      </w:r>
      <w:r w:rsidRPr="006218DA">
        <w:rPr>
          <w:rFonts w:ascii="Simplified Arabic" w:hAnsi="Simplified Arabic"/>
          <w:rtl/>
        </w:rPr>
        <w:t>و(</w:t>
      </w:r>
      <w:r w:rsidR="00AA3A25">
        <w:rPr>
          <w:rFonts w:ascii="Simplified Arabic" w:hAnsi="Simplified Arabic"/>
          <w:rtl/>
        </w:rPr>
        <w:t>ه</w:t>
      </w:r>
      <w:r w:rsidRPr="006218DA">
        <w:rPr>
          <w:rFonts w:ascii="Simplified Arabic" w:hAnsi="Simplified Arabic"/>
          <w:rtl/>
        </w:rPr>
        <w:t>)</w:t>
      </w:r>
      <w:r w:rsidRPr="006218DA">
        <w:rPr>
          <w:rFonts w:ascii="Simplified Arabic" w:hAnsi="Simplified Arabic"/>
          <w:rtl/>
        </w:rPr>
        <w:tab/>
        <w:t xml:space="preserve">الصلة بين التقييد والغرض منه، ولا سيما ما إن كان يفرض قيوداً على الحق أو الحرية المعنيين أكبر مما يلزم لتحقيق الغرض منه؛ </w:t>
      </w:r>
    </w:p>
    <w:p w14:paraId="20C610E6" w14:textId="77777777" w:rsidR="005A3825" w:rsidRPr="006218DA" w:rsidRDefault="005A3825" w:rsidP="00B23D3D">
      <w:pPr>
        <w:pStyle w:val="SingleTxtGA"/>
        <w:rPr>
          <w:rFonts w:ascii="Simplified Arabic" w:hAnsi="Simplified Arabic"/>
          <w:rtl/>
          <w:lang w:val="ar-SA" w:eastAsia="zh-TW"/>
        </w:rPr>
      </w:pPr>
      <w:r>
        <w:rPr>
          <w:rFonts w:ascii="Simplified Arabic" w:hAnsi="Simplified Arabic"/>
          <w:rtl/>
        </w:rPr>
        <w:tab/>
        <w:t>و</w:t>
      </w:r>
      <w:r w:rsidRPr="006218DA">
        <w:rPr>
          <w:rFonts w:ascii="Simplified Arabic" w:hAnsi="Simplified Arabic"/>
          <w:rtl/>
        </w:rPr>
        <w:t>(و)</w:t>
      </w:r>
      <w:r w:rsidRPr="006218DA">
        <w:rPr>
          <w:rFonts w:ascii="Simplified Arabic" w:hAnsi="Simplified Arabic"/>
          <w:rtl/>
        </w:rPr>
        <w:tab/>
        <w:t>ما إن كانت هناك أي وسائل أقل تقييداً لتحقيق الغرض من التقييد.</w:t>
      </w:r>
    </w:p>
    <w:p w14:paraId="698300A6" w14:textId="79747082" w:rsidR="005A3825" w:rsidRPr="006218DA" w:rsidRDefault="005F6803" w:rsidP="00B23D3D">
      <w:pPr>
        <w:pStyle w:val="SingleTxtGA"/>
        <w:rPr>
          <w:rFonts w:ascii="Simplified Arabic" w:hAnsi="Simplified Arabic"/>
          <w:rtl/>
          <w:lang w:val="ar-SA" w:eastAsia="zh-TW"/>
        </w:rPr>
      </w:pPr>
      <w:r w:rsidRPr="00A839FB">
        <w:rPr>
          <w:rtl/>
        </w:rPr>
        <w:t>56</w:t>
      </w:r>
      <w:r w:rsidR="001114F5">
        <w:rPr>
          <w:rFonts w:ascii="Simplified Arabic" w:hAnsi="Simplified Arabic"/>
          <w:rtl/>
        </w:rPr>
        <w:t>-</w:t>
      </w:r>
      <w:r w:rsidR="005A3825" w:rsidRPr="006218DA">
        <w:rPr>
          <w:rFonts w:ascii="Simplified Arabic" w:hAnsi="Simplified Arabic"/>
          <w:rtl/>
        </w:rPr>
        <w:tab/>
      </w:r>
      <w:r w:rsidR="005A3825">
        <w:rPr>
          <w:rFonts w:ascii="Simplified Arabic" w:hAnsi="Simplified Arabic"/>
          <w:rtl/>
        </w:rPr>
        <w:t>و</w:t>
      </w:r>
      <w:r w:rsidR="005A3825" w:rsidRPr="006218DA">
        <w:rPr>
          <w:rFonts w:ascii="Simplified Arabic" w:hAnsi="Simplified Arabic"/>
          <w:rtl/>
        </w:rPr>
        <w:t>ينص الدستور أيضاً على عدم جواز تقييد الحقوق التالية بموجب قانون أو انتهاكها من قِبَل شخص ما:</w:t>
      </w:r>
    </w:p>
    <w:p w14:paraId="61BCC9E0" w14:textId="4D154D3F" w:rsidR="005A3825" w:rsidRPr="006218DA" w:rsidRDefault="005A3825" w:rsidP="00B23D3D">
      <w:pPr>
        <w:pStyle w:val="SingleTxtGA"/>
        <w:rPr>
          <w:rFonts w:ascii="Simplified Arabic" w:hAnsi="Simplified Arabic"/>
          <w:rtl/>
          <w:lang w:val="ar-SA" w:eastAsia="zh-TW"/>
        </w:rPr>
      </w:pPr>
      <w:r>
        <w:rPr>
          <w:rFonts w:ascii="Simplified Arabic" w:hAnsi="Simplified Arabic"/>
          <w:rtl/>
        </w:rPr>
        <w:tab/>
      </w:r>
      <w:r w:rsidRPr="006218DA">
        <w:rPr>
          <w:rFonts w:ascii="Simplified Arabic" w:hAnsi="Simplified Arabic"/>
          <w:rtl/>
        </w:rPr>
        <w:t>(أ)</w:t>
      </w:r>
      <w:r w:rsidRPr="006218DA">
        <w:rPr>
          <w:rFonts w:ascii="Simplified Arabic" w:hAnsi="Simplified Arabic"/>
          <w:rtl/>
        </w:rPr>
        <w:tab/>
        <w:t xml:space="preserve">الحق في الحياة، باستثناء ما هو محدَّد في المادة </w:t>
      </w:r>
      <w:r w:rsidR="005F6803" w:rsidRPr="00A839FB">
        <w:rPr>
          <w:rtl/>
        </w:rPr>
        <w:t>48</w:t>
      </w:r>
      <w:r w:rsidRPr="006218DA">
        <w:rPr>
          <w:rFonts w:ascii="Simplified Arabic" w:hAnsi="Simplified Arabic"/>
          <w:rtl/>
        </w:rPr>
        <w:t>؛</w:t>
      </w:r>
    </w:p>
    <w:p w14:paraId="229993F5" w14:textId="77777777" w:rsidR="005A3825" w:rsidRPr="006218DA" w:rsidRDefault="005A3825" w:rsidP="00B23D3D">
      <w:pPr>
        <w:pStyle w:val="SingleTxtGA"/>
        <w:rPr>
          <w:rFonts w:ascii="Simplified Arabic" w:hAnsi="Simplified Arabic"/>
          <w:rtl/>
          <w:lang w:val="ar-SA" w:eastAsia="zh-TW"/>
        </w:rPr>
      </w:pPr>
      <w:r>
        <w:rPr>
          <w:rFonts w:ascii="Simplified Arabic" w:hAnsi="Simplified Arabic"/>
          <w:rtl/>
        </w:rPr>
        <w:tab/>
      </w:r>
      <w:r w:rsidRPr="006218DA">
        <w:rPr>
          <w:rFonts w:ascii="Simplified Arabic" w:hAnsi="Simplified Arabic"/>
          <w:rtl/>
        </w:rPr>
        <w:t>و(ب)</w:t>
      </w:r>
      <w:r w:rsidRPr="006218DA">
        <w:rPr>
          <w:rFonts w:ascii="Simplified Arabic" w:hAnsi="Simplified Arabic"/>
          <w:rtl/>
        </w:rPr>
        <w:tab/>
        <w:t>الحق في الكرامة الإنسانية؛</w:t>
      </w:r>
    </w:p>
    <w:p w14:paraId="78CDE1F6" w14:textId="77777777" w:rsidR="005A3825" w:rsidRPr="00E007DC" w:rsidRDefault="005A3825" w:rsidP="00B23D3D">
      <w:pPr>
        <w:pStyle w:val="SingleTxtGA"/>
        <w:rPr>
          <w:rFonts w:ascii="Simplified Arabic" w:hAnsi="Simplified Arabic"/>
          <w:spacing w:val="-2"/>
          <w:rtl/>
          <w:lang w:val="ar-SA" w:eastAsia="zh-TW"/>
        </w:rPr>
      </w:pPr>
      <w:r w:rsidRPr="00E007DC">
        <w:rPr>
          <w:rFonts w:ascii="Simplified Arabic" w:hAnsi="Simplified Arabic"/>
          <w:spacing w:val="-2"/>
          <w:rtl/>
        </w:rPr>
        <w:tab/>
        <w:t>و(ج)</w:t>
      </w:r>
      <w:r w:rsidRPr="00E007DC">
        <w:rPr>
          <w:rFonts w:ascii="Simplified Arabic" w:hAnsi="Simplified Arabic"/>
          <w:spacing w:val="-2"/>
          <w:rtl/>
        </w:rPr>
        <w:tab/>
        <w:t>الحق في عدم التعرض للتعذيب أو المعاملة أو العقوبة القاسية أو اللاإنسانية أو المهينة؛</w:t>
      </w:r>
    </w:p>
    <w:p w14:paraId="0D6290E8" w14:textId="77777777" w:rsidR="005A3825" w:rsidRPr="006218DA" w:rsidRDefault="005A3825" w:rsidP="00B23D3D">
      <w:pPr>
        <w:pStyle w:val="SingleTxtGA"/>
        <w:rPr>
          <w:rFonts w:ascii="Simplified Arabic" w:hAnsi="Simplified Arabic"/>
          <w:rtl/>
          <w:lang w:val="ar-SA" w:eastAsia="zh-TW"/>
        </w:rPr>
      </w:pPr>
      <w:r>
        <w:rPr>
          <w:rFonts w:ascii="Simplified Arabic" w:hAnsi="Simplified Arabic"/>
          <w:rtl/>
        </w:rPr>
        <w:tab/>
      </w:r>
      <w:r w:rsidRPr="006218DA">
        <w:rPr>
          <w:rFonts w:ascii="Simplified Arabic" w:hAnsi="Simplified Arabic"/>
          <w:rtl/>
        </w:rPr>
        <w:t>و(د)</w:t>
      </w:r>
      <w:r w:rsidRPr="006218DA">
        <w:rPr>
          <w:rFonts w:ascii="Simplified Arabic" w:hAnsi="Simplified Arabic"/>
          <w:rtl/>
        </w:rPr>
        <w:tab/>
        <w:t>الحق في عدم الإخضاع للاستعباد أو للعبودية؛</w:t>
      </w:r>
    </w:p>
    <w:p w14:paraId="195DD58C" w14:textId="00CCE231" w:rsidR="005A3825" w:rsidRPr="006218DA" w:rsidRDefault="005A3825" w:rsidP="00B23D3D">
      <w:pPr>
        <w:pStyle w:val="SingleTxtGA"/>
        <w:rPr>
          <w:rFonts w:ascii="Simplified Arabic" w:hAnsi="Simplified Arabic"/>
          <w:rtl/>
          <w:lang w:val="ar-SA" w:eastAsia="zh-TW"/>
        </w:rPr>
      </w:pPr>
      <w:r>
        <w:rPr>
          <w:rFonts w:ascii="Simplified Arabic" w:hAnsi="Simplified Arabic"/>
          <w:rtl/>
        </w:rPr>
        <w:tab/>
      </w:r>
      <w:r w:rsidRPr="006218DA">
        <w:rPr>
          <w:rFonts w:ascii="Simplified Arabic" w:hAnsi="Simplified Arabic"/>
          <w:rtl/>
        </w:rPr>
        <w:t>و(</w:t>
      </w:r>
      <w:r w:rsidR="00AA3A25">
        <w:rPr>
          <w:rFonts w:ascii="Simplified Arabic" w:hAnsi="Simplified Arabic"/>
          <w:rtl/>
        </w:rPr>
        <w:t>ه</w:t>
      </w:r>
      <w:r w:rsidRPr="006218DA">
        <w:rPr>
          <w:rFonts w:ascii="Simplified Arabic" w:hAnsi="Simplified Arabic"/>
          <w:rtl/>
        </w:rPr>
        <w:t>)</w:t>
      </w:r>
      <w:r w:rsidRPr="006218DA">
        <w:rPr>
          <w:rFonts w:ascii="Simplified Arabic" w:hAnsi="Simplified Arabic"/>
          <w:rtl/>
        </w:rPr>
        <w:tab/>
        <w:t xml:space="preserve">الحق في محاكمة عادلة؛ </w:t>
      </w:r>
    </w:p>
    <w:p w14:paraId="3FD6175A" w14:textId="3EF44CB5" w:rsidR="005A3825" w:rsidRPr="006218DA" w:rsidRDefault="005A3825" w:rsidP="00B23D3D">
      <w:pPr>
        <w:pStyle w:val="SingleTxtGA"/>
        <w:rPr>
          <w:rFonts w:ascii="Simplified Arabic" w:hAnsi="Simplified Arabic"/>
          <w:rtl/>
          <w:lang w:val="ar-SA" w:eastAsia="zh-TW"/>
        </w:rPr>
      </w:pPr>
      <w:r>
        <w:rPr>
          <w:rFonts w:ascii="Simplified Arabic" w:hAnsi="Simplified Arabic"/>
          <w:rtl/>
        </w:rPr>
        <w:tab/>
        <w:t>و</w:t>
      </w:r>
      <w:r w:rsidRPr="006218DA">
        <w:rPr>
          <w:rFonts w:ascii="Simplified Arabic" w:hAnsi="Simplified Arabic"/>
          <w:rtl/>
        </w:rPr>
        <w:t>(و)</w:t>
      </w:r>
      <w:r w:rsidRPr="006218DA">
        <w:rPr>
          <w:rFonts w:ascii="Simplified Arabic" w:hAnsi="Simplified Arabic"/>
          <w:rtl/>
        </w:rPr>
        <w:tab/>
        <w:t xml:space="preserve">الحق في الحصول على أمر بالإحضار أمام المحكمة على النحو المنصوص عليه في المادة </w:t>
      </w:r>
      <w:r w:rsidR="005F6803" w:rsidRPr="00A839FB">
        <w:rPr>
          <w:rtl/>
        </w:rPr>
        <w:t>50</w:t>
      </w:r>
      <w:r w:rsidRPr="006218DA">
        <w:rPr>
          <w:rFonts w:ascii="Simplified Arabic" w:hAnsi="Simplified Arabic"/>
          <w:rtl/>
        </w:rPr>
        <w:t>(</w:t>
      </w:r>
      <w:r w:rsidR="005F6803" w:rsidRPr="00A839FB">
        <w:rPr>
          <w:rtl/>
        </w:rPr>
        <w:t>7</w:t>
      </w:r>
      <w:r w:rsidRPr="006218DA">
        <w:rPr>
          <w:rFonts w:ascii="Simplified Arabic" w:hAnsi="Simplified Arabic"/>
          <w:rtl/>
        </w:rPr>
        <w:t>)(أ).</w:t>
      </w:r>
    </w:p>
    <w:p w14:paraId="134ABA14" w14:textId="2BC38739" w:rsidR="005A3825" w:rsidRPr="006218DA" w:rsidRDefault="005F6803" w:rsidP="00B23D3D">
      <w:pPr>
        <w:pStyle w:val="SingleTxtGA"/>
        <w:rPr>
          <w:rFonts w:ascii="Simplified Arabic" w:hAnsi="Simplified Arabic"/>
          <w:rtl/>
          <w:lang w:val="ar-SA" w:eastAsia="zh-TW"/>
        </w:rPr>
      </w:pPr>
      <w:r w:rsidRPr="00A839FB">
        <w:rPr>
          <w:rtl/>
        </w:rPr>
        <w:t>57</w:t>
      </w:r>
      <w:r w:rsidR="001114F5">
        <w:rPr>
          <w:rFonts w:ascii="Simplified Arabic" w:hAnsi="Simplified Arabic"/>
          <w:rtl/>
        </w:rPr>
        <w:t>-</w:t>
      </w:r>
      <w:r w:rsidR="005A3825" w:rsidRPr="006218DA">
        <w:rPr>
          <w:rFonts w:ascii="Simplified Arabic" w:hAnsi="Simplified Arabic"/>
          <w:rtl/>
        </w:rPr>
        <w:tab/>
        <w:t xml:space="preserve">وتنص المادة </w:t>
      </w:r>
      <w:r w:rsidRPr="00A839FB">
        <w:rPr>
          <w:rtl/>
        </w:rPr>
        <w:t>85</w:t>
      </w:r>
      <w:r w:rsidR="005A3825" w:rsidRPr="006218DA">
        <w:rPr>
          <w:rFonts w:ascii="Simplified Arabic" w:hAnsi="Simplified Arabic"/>
          <w:rtl/>
        </w:rPr>
        <w:t xml:space="preserve"> من الدستور على آلية الانتصاف المتاحة للطرف المتضرر الذي يدَّعي أنَّ حقوقه وحرياته إما انتُهكت أو يُحتمل انتهاكها. وقد وسَّع الدستور نطاق الأهلية القانونية للأشخاص الذين يمكنهم اللجوء إلى المحكمة الدستورية للانتصاف. وعلاوة على ذلك، يكفل الدستور للأشخاص المخالفين للقانون الحق في الحصول على الانتصاف على الرغم من مخالفتهم للقانون.</w:t>
      </w:r>
    </w:p>
    <w:p w14:paraId="34D157B3" w14:textId="0D656841" w:rsidR="005A3825" w:rsidRPr="006218DA" w:rsidRDefault="005F6803" w:rsidP="00B23D3D">
      <w:pPr>
        <w:pStyle w:val="SingleTxtGA"/>
        <w:rPr>
          <w:rFonts w:ascii="Simplified Arabic" w:hAnsi="Simplified Arabic"/>
          <w:rtl/>
          <w:lang w:val="ar-SA" w:eastAsia="zh-TW"/>
        </w:rPr>
      </w:pPr>
      <w:r w:rsidRPr="00A839FB">
        <w:rPr>
          <w:rtl/>
        </w:rPr>
        <w:lastRenderedPageBreak/>
        <w:t>58</w:t>
      </w:r>
      <w:r w:rsidR="001114F5">
        <w:rPr>
          <w:rFonts w:ascii="Simplified Arabic" w:hAnsi="Simplified Arabic"/>
          <w:rtl/>
        </w:rPr>
        <w:t>-</w:t>
      </w:r>
      <w:r w:rsidR="005A3825" w:rsidRPr="006218DA">
        <w:rPr>
          <w:rFonts w:ascii="Simplified Arabic" w:hAnsi="Simplified Arabic"/>
          <w:rtl/>
        </w:rPr>
        <w:tab/>
        <w:t>ويجوز أن تمنح المحكمة الدستورية الطرف المتضرر الانتصاف المناسب، بما في ذلك إعلان حقوقه ومنحه تعويضاً. وبالإضافة إلى ذلك، يحق لأي شخص انتهكت سلطة عامة حقه أن يحصل على تعويض وجبر</w:t>
      </w:r>
      <w:r w:rsidR="005A3825">
        <w:rPr>
          <w:rFonts w:ascii="Simplified Arabic" w:hAnsi="Simplified Arabic"/>
          <w:rtl/>
        </w:rPr>
        <w:t xml:space="preserve">، </w:t>
      </w:r>
      <w:r w:rsidR="005A3825" w:rsidRPr="006218DA">
        <w:rPr>
          <w:rFonts w:ascii="Simplified Arabic" w:hAnsi="Simplified Arabic"/>
          <w:rtl/>
        </w:rPr>
        <w:t xml:space="preserve">وفقاً لقانون التزامات الدولة [الفصل </w:t>
      </w:r>
      <w:r w:rsidRPr="00A839FB">
        <w:rPr>
          <w:rtl/>
        </w:rPr>
        <w:t>8</w:t>
      </w:r>
      <w:r w:rsidR="005A3825" w:rsidRPr="006218DA">
        <w:rPr>
          <w:rFonts w:ascii="Simplified Arabic" w:hAnsi="Simplified Arabic"/>
          <w:rtl/>
        </w:rPr>
        <w:t>:</w:t>
      </w:r>
      <w:r w:rsidRPr="00A839FB">
        <w:rPr>
          <w:rtl/>
        </w:rPr>
        <w:t>14</w:t>
      </w:r>
      <w:r w:rsidR="005A3825" w:rsidRPr="006218DA">
        <w:rPr>
          <w:rFonts w:ascii="Simplified Arabic" w:hAnsi="Simplified Arabic"/>
          <w:rtl/>
        </w:rPr>
        <w:t>].</w:t>
      </w:r>
    </w:p>
    <w:p w14:paraId="5E1E3DF9" w14:textId="041981B8" w:rsidR="005A3825" w:rsidRPr="006218DA" w:rsidRDefault="005F6803" w:rsidP="00B23D3D">
      <w:pPr>
        <w:pStyle w:val="SingleTxtGA"/>
        <w:rPr>
          <w:rFonts w:ascii="Simplified Arabic" w:hAnsi="Simplified Arabic"/>
          <w:rtl/>
          <w:lang w:val="ar-SA" w:eastAsia="zh-TW"/>
        </w:rPr>
      </w:pPr>
      <w:r w:rsidRPr="00A839FB">
        <w:rPr>
          <w:rtl/>
        </w:rPr>
        <w:t>59</w:t>
      </w:r>
      <w:r w:rsidR="001114F5">
        <w:rPr>
          <w:rFonts w:ascii="Simplified Arabic" w:hAnsi="Simplified Arabic"/>
          <w:rtl/>
        </w:rPr>
        <w:t>-</w:t>
      </w:r>
      <w:r w:rsidR="005A3825" w:rsidRPr="006218DA">
        <w:rPr>
          <w:rFonts w:ascii="Simplified Arabic" w:hAnsi="Simplified Arabic"/>
          <w:rtl/>
        </w:rPr>
        <w:tab/>
        <w:t xml:space="preserve">وبغية إتاحة إمكانية اللجوء إلى العدالة للجميع في مسائل حقوق الإنسان، تنص المادة </w:t>
      </w:r>
      <w:r w:rsidRPr="00A839FB">
        <w:rPr>
          <w:rtl/>
        </w:rPr>
        <w:t>85</w:t>
      </w:r>
      <w:r w:rsidR="005A3825" w:rsidRPr="006218DA">
        <w:rPr>
          <w:rFonts w:ascii="Simplified Arabic" w:hAnsi="Simplified Arabic"/>
          <w:rtl/>
        </w:rPr>
        <w:t>(</w:t>
      </w:r>
      <w:r w:rsidRPr="00A839FB">
        <w:rPr>
          <w:rtl/>
        </w:rPr>
        <w:t>3</w:t>
      </w:r>
      <w:r w:rsidR="005A3825" w:rsidRPr="006218DA">
        <w:rPr>
          <w:rFonts w:ascii="Simplified Arabic" w:hAnsi="Simplified Arabic"/>
          <w:rtl/>
        </w:rPr>
        <w:t>) (أ</w:t>
      </w:r>
      <w:r w:rsidR="001114F5">
        <w:rPr>
          <w:rFonts w:ascii="Simplified Arabic" w:hAnsi="Simplified Arabic"/>
          <w:rtl/>
        </w:rPr>
        <w:t>-</w:t>
      </w:r>
      <w:r w:rsidR="005A3825" w:rsidRPr="006218DA">
        <w:rPr>
          <w:rFonts w:ascii="Simplified Arabic" w:hAnsi="Simplified Arabic"/>
          <w:rtl/>
        </w:rPr>
        <w:t>د) من الدستور على وجوب أن تبيِّن قواعد كل المحاكم الإجراء الواجب اتباعه في الحالات التي يُلتمس فيها الانتصاف من أجل إعمال حقوق الإنسان، ويجب أن تكفل القواعد ما يلي:</w:t>
      </w:r>
    </w:p>
    <w:p w14:paraId="493C7264" w14:textId="297A2589" w:rsidR="005A3825" w:rsidRPr="006218DA" w:rsidRDefault="005A3825" w:rsidP="00B23D3D">
      <w:pPr>
        <w:pStyle w:val="SingleTxtGA"/>
        <w:rPr>
          <w:rFonts w:ascii="Simplified Arabic" w:hAnsi="Simplified Arabic"/>
          <w:rtl/>
          <w:lang w:val="ar-SA" w:eastAsia="zh-TW"/>
        </w:rPr>
      </w:pPr>
      <w:r>
        <w:rPr>
          <w:rFonts w:ascii="Simplified Arabic" w:hAnsi="Simplified Arabic"/>
          <w:rtl/>
        </w:rPr>
        <w:tab/>
      </w:r>
      <w:r w:rsidRPr="006218DA">
        <w:rPr>
          <w:rFonts w:ascii="Simplified Arabic" w:hAnsi="Simplified Arabic"/>
          <w:rtl/>
        </w:rPr>
        <w:t>(أ)</w:t>
      </w:r>
      <w:r w:rsidRPr="006218DA">
        <w:rPr>
          <w:rFonts w:ascii="Simplified Arabic" w:hAnsi="Simplified Arabic"/>
          <w:rtl/>
        </w:rPr>
        <w:tab/>
        <w:t>تيسير الحق في اللجوء إلى المحكمة بموجب المادة الفرعية (</w:t>
      </w:r>
      <w:r w:rsidR="005F6803" w:rsidRPr="00A839FB">
        <w:rPr>
          <w:rtl/>
        </w:rPr>
        <w:t>1</w:t>
      </w:r>
      <w:r w:rsidRPr="006218DA">
        <w:rPr>
          <w:rFonts w:ascii="Simplified Arabic" w:hAnsi="Simplified Arabic"/>
          <w:rtl/>
        </w:rPr>
        <w:t>) على نحو كامل؛</w:t>
      </w:r>
    </w:p>
    <w:p w14:paraId="2EFD469D" w14:textId="77777777" w:rsidR="005A3825" w:rsidRPr="006218DA" w:rsidRDefault="005A3825" w:rsidP="00B23D3D">
      <w:pPr>
        <w:pStyle w:val="SingleTxtGA"/>
        <w:rPr>
          <w:rFonts w:ascii="Simplified Arabic" w:hAnsi="Simplified Arabic"/>
          <w:rtl/>
          <w:lang w:val="ar-SA" w:eastAsia="zh-TW"/>
        </w:rPr>
      </w:pPr>
      <w:r>
        <w:rPr>
          <w:rFonts w:ascii="Simplified Arabic" w:hAnsi="Simplified Arabic"/>
          <w:rtl/>
        </w:rPr>
        <w:tab/>
      </w:r>
      <w:r w:rsidRPr="006218DA">
        <w:rPr>
          <w:rFonts w:ascii="Simplified Arabic" w:hAnsi="Simplified Arabic"/>
          <w:rtl/>
        </w:rPr>
        <w:t>و(ب)</w:t>
      </w:r>
      <w:r w:rsidRPr="006218DA">
        <w:rPr>
          <w:rFonts w:ascii="Simplified Arabic" w:hAnsi="Simplified Arabic"/>
          <w:rtl/>
        </w:rPr>
        <w:tab/>
        <w:t>إبقاء الشكليات المتعلقة بالإجراءات، بما في ذلك بدؤها، عند أدنى حد ممكن؛</w:t>
      </w:r>
    </w:p>
    <w:p w14:paraId="458AB82C" w14:textId="77777777" w:rsidR="005A3825" w:rsidRPr="006218DA" w:rsidRDefault="005A3825" w:rsidP="00B23D3D">
      <w:pPr>
        <w:pStyle w:val="SingleTxtGA"/>
        <w:rPr>
          <w:rFonts w:ascii="Simplified Arabic" w:hAnsi="Simplified Arabic"/>
          <w:rtl/>
          <w:lang w:val="ar-SA" w:eastAsia="zh-TW"/>
        </w:rPr>
      </w:pPr>
      <w:r>
        <w:rPr>
          <w:rFonts w:ascii="Simplified Arabic" w:hAnsi="Simplified Arabic"/>
          <w:rtl/>
        </w:rPr>
        <w:tab/>
      </w:r>
      <w:r w:rsidRPr="006218DA">
        <w:rPr>
          <w:rFonts w:ascii="Simplified Arabic" w:hAnsi="Simplified Arabic"/>
          <w:rtl/>
        </w:rPr>
        <w:t>و(ج)</w:t>
      </w:r>
      <w:r w:rsidRPr="006218DA">
        <w:rPr>
          <w:rFonts w:ascii="Simplified Arabic" w:hAnsi="Simplified Arabic"/>
          <w:rtl/>
        </w:rPr>
        <w:tab/>
        <w:t>ألاَّ تكون المحكمة، مع مراعاتها قواعد العدالة الطبيعية، مقيَّدة بشكل غير معق</w:t>
      </w:r>
      <w:r>
        <w:rPr>
          <w:rFonts w:ascii="Simplified Arabic" w:hAnsi="Simplified Arabic"/>
          <w:rtl/>
        </w:rPr>
        <w:t xml:space="preserve">ول بالجوانب التقنية الإجرائية؛ </w:t>
      </w:r>
    </w:p>
    <w:p w14:paraId="75C8403B" w14:textId="77777777" w:rsidR="005A3825" w:rsidRPr="00E007DC" w:rsidRDefault="005A3825" w:rsidP="00B23D3D">
      <w:pPr>
        <w:pStyle w:val="SingleTxtGA"/>
        <w:rPr>
          <w:rFonts w:ascii="Simplified Arabic" w:hAnsi="Simplified Arabic"/>
          <w:spacing w:val="-6"/>
          <w:rtl/>
          <w:lang w:val="ar-SA" w:eastAsia="zh-TW"/>
        </w:rPr>
      </w:pPr>
      <w:r w:rsidRPr="00E007DC">
        <w:rPr>
          <w:rFonts w:ascii="Simplified Arabic" w:hAnsi="Simplified Arabic"/>
          <w:spacing w:val="-6"/>
          <w:rtl/>
        </w:rPr>
        <w:tab/>
        <w:t>و(د)</w:t>
      </w:r>
      <w:r w:rsidRPr="00E007DC">
        <w:rPr>
          <w:rFonts w:ascii="Simplified Arabic" w:hAnsi="Simplified Arabic"/>
          <w:spacing w:val="-6"/>
          <w:rtl/>
        </w:rPr>
        <w:tab/>
        <w:t>يجوز لأي شخص ذي خبرة خاصة أن يحضر، بإذن من المحكمة، بصفته صديقاً للمحكمة.</w:t>
      </w:r>
    </w:p>
    <w:p w14:paraId="1E5505E1" w14:textId="77777777" w:rsidR="005A3825" w:rsidRPr="00A839FB" w:rsidRDefault="005A3825" w:rsidP="00E007DC">
      <w:pPr>
        <w:pStyle w:val="H23GA"/>
        <w:rPr>
          <w:rtl/>
          <w:lang w:val="ar-SA" w:eastAsia="zh-TW"/>
        </w:rPr>
      </w:pPr>
      <w:bookmarkStart w:id="27" w:name="_Toc87853297"/>
      <w:r w:rsidRPr="00A839FB">
        <w:rPr>
          <w:rtl/>
        </w:rPr>
        <w:tab/>
      </w:r>
      <w:r w:rsidRPr="00A839FB">
        <w:rPr>
          <w:rtl/>
        </w:rPr>
        <w:tab/>
        <w:t>إدماج معاهدات حقوق الإنسان في القوانين المحلية</w:t>
      </w:r>
      <w:bookmarkEnd w:id="27"/>
    </w:p>
    <w:p w14:paraId="3ECF58B0" w14:textId="3C176CD8" w:rsidR="005A3825" w:rsidRPr="006218DA" w:rsidRDefault="005F6803" w:rsidP="00B23D3D">
      <w:pPr>
        <w:pStyle w:val="SingleTxtGA"/>
        <w:rPr>
          <w:rFonts w:ascii="Simplified Arabic" w:hAnsi="Simplified Arabic"/>
          <w:rtl/>
          <w:lang w:val="ar-SA" w:eastAsia="zh-TW"/>
        </w:rPr>
      </w:pPr>
      <w:r w:rsidRPr="00A839FB">
        <w:rPr>
          <w:rtl/>
        </w:rPr>
        <w:t>60</w:t>
      </w:r>
      <w:r w:rsidR="001114F5">
        <w:rPr>
          <w:rFonts w:ascii="Simplified Arabic" w:hAnsi="Simplified Arabic"/>
          <w:rtl/>
        </w:rPr>
        <w:t>-</w:t>
      </w:r>
      <w:r w:rsidR="005A3825" w:rsidRPr="006218DA">
        <w:rPr>
          <w:rFonts w:ascii="Simplified Arabic" w:hAnsi="Simplified Arabic"/>
          <w:rtl/>
        </w:rPr>
        <w:tab/>
        <w:t xml:space="preserve">تنص المادة </w:t>
      </w:r>
      <w:r w:rsidRPr="00A839FB">
        <w:rPr>
          <w:rtl/>
        </w:rPr>
        <w:t>34</w:t>
      </w:r>
      <w:r w:rsidR="005A3825" w:rsidRPr="006218DA">
        <w:rPr>
          <w:rFonts w:ascii="Simplified Arabic" w:hAnsi="Simplified Arabic"/>
          <w:rtl/>
        </w:rPr>
        <w:t xml:space="preserve"> من الدستور على أنه ما أن تصبح الدولة طرفاً في الصكوك الدولية، ينبغي إدماج هذه المعاهدات في القانون المحلي، وتصبح هذه المعاهدات ملزمة عند موافقة البرلمان عليها وسن قانون صادر عن المؤسسة التشريعية. وتحدِّد المادة </w:t>
      </w:r>
      <w:r w:rsidRPr="00A839FB">
        <w:rPr>
          <w:rtl/>
        </w:rPr>
        <w:t>327</w:t>
      </w:r>
      <w:r w:rsidR="005A3825" w:rsidRPr="006218DA">
        <w:rPr>
          <w:rFonts w:ascii="Simplified Arabic" w:hAnsi="Simplified Arabic"/>
          <w:rtl/>
        </w:rPr>
        <w:t xml:space="preserve"> إجراءات إدماج المعاهدات الدولية والإقليمية في القوانين المحلية. ولا تصبح المعاهدة أو الاتفاق الدولي الذي يبرمه الرئيس أو ينفِّذه أو يبرَم تحت سلطته ملزِميْن لزمبابوي إلا بعد موافقة البرلمان عليهما؛ ولا تشكِّل المعاهدة أو الاتفاق جزءاً من قانون زمبابوي ما لم يكونا قد أدرجا في القانون بموجب قانون صادر عن البرلمان.</w:t>
      </w:r>
    </w:p>
    <w:p w14:paraId="338A2A82" w14:textId="3D6612D6" w:rsidR="005A3825" w:rsidRPr="006218DA" w:rsidRDefault="005F6803" w:rsidP="00B23D3D">
      <w:pPr>
        <w:pStyle w:val="SingleTxtGA"/>
        <w:rPr>
          <w:rFonts w:ascii="Simplified Arabic" w:hAnsi="Simplified Arabic"/>
          <w:rtl/>
          <w:lang w:val="ar-SA" w:eastAsia="zh-TW"/>
        </w:rPr>
      </w:pPr>
      <w:r w:rsidRPr="00A839FB">
        <w:rPr>
          <w:rtl/>
        </w:rPr>
        <w:t>61</w:t>
      </w:r>
      <w:r w:rsidR="001114F5">
        <w:rPr>
          <w:rFonts w:ascii="Simplified Arabic" w:hAnsi="Simplified Arabic"/>
          <w:rtl/>
        </w:rPr>
        <w:t>-</w:t>
      </w:r>
      <w:r w:rsidR="005A3825" w:rsidRPr="006218DA">
        <w:rPr>
          <w:rFonts w:ascii="Simplified Arabic" w:hAnsi="Simplified Arabic"/>
          <w:rtl/>
        </w:rPr>
        <w:tab/>
        <w:t>وفيما يلي بعض القوانين الرئيسية الصادرة عن البرلمان، من بين أخرى، التي تنص على حماية حقوق الإنسان وتعزيزها وإعمالها</w:t>
      </w:r>
      <w:r w:rsidR="005A3825" w:rsidRPr="006218DA">
        <w:rPr>
          <w:rFonts w:ascii="Simplified Arabic" w:hAnsi="Simplified Arabic"/>
        </w:rPr>
        <w:t>:</w:t>
      </w:r>
      <w:r w:rsidR="005A3825" w:rsidRPr="006218DA">
        <w:rPr>
          <w:rFonts w:ascii="Simplified Arabic" w:hAnsi="Simplified Arabic"/>
          <w:rtl/>
        </w:rPr>
        <w:t xml:space="preserve"> </w:t>
      </w:r>
    </w:p>
    <w:p w14:paraId="568D9D82" w14:textId="77777777" w:rsidR="005A3825" w:rsidRPr="006218DA" w:rsidRDefault="005A3825" w:rsidP="00B23D3D">
      <w:pPr>
        <w:pStyle w:val="SingleTxtGA"/>
        <w:rPr>
          <w:rFonts w:ascii="Simplified Arabic" w:hAnsi="Simplified Arabic"/>
          <w:rtl/>
          <w:lang w:val="ar-SA" w:eastAsia="zh-TW"/>
        </w:rPr>
      </w:pPr>
      <w:r>
        <w:rPr>
          <w:rFonts w:ascii="Simplified Arabic" w:hAnsi="Simplified Arabic"/>
          <w:rtl/>
        </w:rPr>
        <w:tab/>
      </w:r>
      <w:r w:rsidRPr="006218DA">
        <w:rPr>
          <w:rFonts w:ascii="Simplified Arabic" w:hAnsi="Simplified Arabic"/>
          <w:rtl/>
        </w:rPr>
        <w:t>(أ)</w:t>
      </w:r>
      <w:r w:rsidRPr="006218DA">
        <w:rPr>
          <w:rFonts w:ascii="Simplified Arabic" w:hAnsi="Simplified Arabic"/>
          <w:rtl/>
        </w:rPr>
        <w:tab/>
        <w:t>قانون الإجراءات والأدلة الجنائية؛</w:t>
      </w:r>
    </w:p>
    <w:p w14:paraId="11E06DBB" w14:textId="77777777" w:rsidR="005A3825" w:rsidRPr="006218DA" w:rsidRDefault="005A3825" w:rsidP="00B23D3D">
      <w:pPr>
        <w:pStyle w:val="SingleTxtGA"/>
        <w:rPr>
          <w:rFonts w:ascii="Simplified Arabic" w:hAnsi="Simplified Arabic"/>
          <w:rtl/>
          <w:lang w:val="ar-SA" w:eastAsia="zh-TW"/>
        </w:rPr>
      </w:pPr>
      <w:r>
        <w:rPr>
          <w:rFonts w:ascii="Simplified Arabic" w:hAnsi="Simplified Arabic"/>
          <w:rtl/>
        </w:rPr>
        <w:tab/>
      </w:r>
      <w:r w:rsidRPr="006218DA">
        <w:rPr>
          <w:rFonts w:ascii="Simplified Arabic" w:hAnsi="Simplified Arabic"/>
          <w:rtl/>
        </w:rPr>
        <w:t>و(ب)</w:t>
      </w:r>
      <w:r w:rsidRPr="006218DA">
        <w:rPr>
          <w:rFonts w:ascii="Simplified Arabic" w:hAnsi="Simplified Arabic"/>
          <w:rtl/>
        </w:rPr>
        <w:tab/>
        <w:t>قانون العمل؛</w:t>
      </w:r>
    </w:p>
    <w:p w14:paraId="69DE48D1" w14:textId="77777777" w:rsidR="005A3825" w:rsidRPr="006218DA" w:rsidRDefault="005A3825" w:rsidP="00B23D3D">
      <w:pPr>
        <w:pStyle w:val="SingleTxtGA"/>
        <w:rPr>
          <w:rFonts w:ascii="Simplified Arabic" w:hAnsi="Simplified Arabic"/>
          <w:rtl/>
          <w:lang w:val="ar-SA" w:eastAsia="zh-TW"/>
        </w:rPr>
      </w:pPr>
      <w:r>
        <w:rPr>
          <w:rFonts w:ascii="Simplified Arabic" w:hAnsi="Simplified Arabic"/>
          <w:rtl/>
        </w:rPr>
        <w:tab/>
      </w:r>
      <w:r w:rsidRPr="006218DA">
        <w:rPr>
          <w:rFonts w:ascii="Simplified Arabic" w:hAnsi="Simplified Arabic"/>
          <w:rtl/>
        </w:rPr>
        <w:t>و(ج)</w:t>
      </w:r>
      <w:r w:rsidRPr="006218DA">
        <w:rPr>
          <w:rFonts w:ascii="Simplified Arabic" w:hAnsi="Simplified Arabic"/>
          <w:rtl/>
        </w:rPr>
        <w:tab/>
        <w:t>قانون إقامة العدل؛</w:t>
      </w:r>
    </w:p>
    <w:p w14:paraId="0F9C6860" w14:textId="77777777" w:rsidR="005A3825" w:rsidRPr="006218DA" w:rsidRDefault="005A3825" w:rsidP="00B23D3D">
      <w:pPr>
        <w:pStyle w:val="SingleTxtGA"/>
        <w:rPr>
          <w:rFonts w:ascii="Simplified Arabic" w:hAnsi="Simplified Arabic"/>
          <w:rtl/>
          <w:lang w:val="ar-SA" w:eastAsia="zh-TW"/>
        </w:rPr>
      </w:pPr>
      <w:r>
        <w:rPr>
          <w:rFonts w:ascii="Simplified Arabic" w:hAnsi="Simplified Arabic"/>
          <w:rtl/>
        </w:rPr>
        <w:tab/>
      </w:r>
      <w:r w:rsidRPr="006218DA">
        <w:rPr>
          <w:rFonts w:ascii="Simplified Arabic" w:hAnsi="Simplified Arabic"/>
          <w:rtl/>
        </w:rPr>
        <w:t>و(د)</w:t>
      </w:r>
      <w:r w:rsidRPr="006218DA">
        <w:rPr>
          <w:rFonts w:ascii="Simplified Arabic" w:hAnsi="Simplified Arabic"/>
          <w:rtl/>
        </w:rPr>
        <w:tab/>
        <w:t>قانون اللجنة المعنية بالشؤون الجنسانية في زمبابوي؛</w:t>
      </w:r>
    </w:p>
    <w:p w14:paraId="7E5CD44F" w14:textId="6DE3D903" w:rsidR="005A3825" w:rsidRPr="006218DA" w:rsidRDefault="005A3825" w:rsidP="00B23D3D">
      <w:pPr>
        <w:pStyle w:val="SingleTxtGA"/>
        <w:rPr>
          <w:rFonts w:ascii="Simplified Arabic" w:hAnsi="Simplified Arabic"/>
          <w:rtl/>
          <w:lang w:val="ar-SA" w:eastAsia="zh-TW"/>
        </w:rPr>
      </w:pPr>
      <w:r>
        <w:rPr>
          <w:rFonts w:ascii="Simplified Arabic" w:hAnsi="Simplified Arabic"/>
          <w:rtl/>
        </w:rPr>
        <w:tab/>
      </w:r>
      <w:r w:rsidRPr="006218DA">
        <w:rPr>
          <w:rFonts w:ascii="Simplified Arabic" w:hAnsi="Simplified Arabic"/>
          <w:rtl/>
        </w:rPr>
        <w:t>و(</w:t>
      </w:r>
      <w:r w:rsidR="00AA3A25">
        <w:rPr>
          <w:rFonts w:ascii="Simplified Arabic" w:hAnsi="Simplified Arabic"/>
          <w:rtl/>
        </w:rPr>
        <w:t>ه</w:t>
      </w:r>
      <w:r w:rsidRPr="006218DA">
        <w:rPr>
          <w:rFonts w:ascii="Simplified Arabic" w:hAnsi="Simplified Arabic"/>
          <w:rtl/>
        </w:rPr>
        <w:t>)</w:t>
      </w:r>
      <w:r w:rsidRPr="006218DA">
        <w:rPr>
          <w:rFonts w:ascii="Simplified Arabic" w:hAnsi="Simplified Arabic"/>
          <w:rtl/>
        </w:rPr>
        <w:tab/>
        <w:t>قانون حقوق الإنسان في زمبابوي؛</w:t>
      </w:r>
    </w:p>
    <w:p w14:paraId="4A49C5B2" w14:textId="77777777" w:rsidR="005A3825" w:rsidRPr="006218DA" w:rsidRDefault="005A3825" w:rsidP="00B23D3D">
      <w:pPr>
        <w:pStyle w:val="SingleTxtGA"/>
        <w:rPr>
          <w:rFonts w:ascii="Simplified Arabic" w:hAnsi="Simplified Arabic"/>
          <w:rtl/>
          <w:lang w:val="ar-SA" w:eastAsia="zh-TW"/>
        </w:rPr>
      </w:pPr>
      <w:r>
        <w:rPr>
          <w:rFonts w:ascii="Simplified Arabic" w:hAnsi="Simplified Arabic"/>
          <w:rtl/>
        </w:rPr>
        <w:tab/>
      </w:r>
      <w:r w:rsidRPr="006218DA">
        <w:rPr>
          <w:rFonts w:ascii="Simplified Arabic" w:hAnsi="Simplified Arabic"/>
          <w:rtl/>
        </w:rPr>
        <w:t>و(و)</w:t>
      </w:r>
      <w:r w:rsidRPr="006218DA">
        <w:rPr>
          <w:rFonts w:ascii="Simplified Arabic" w:hAnsi="Simplified Arabic"/>
          <w:rtl/>
        </w:rPr>
        <w:tab/>
        <w:t>قانون العنف العائلي؛</w:t>
      </w:r>
    </w:p>
    <w:p w14:paraId="0B322631" w14:textId="77777777" w:rsidR="005A3825" w:rsidRPr="006218DA" w:rsidRDefault="005A3825" w:rsidP="00B23D3D">
      <w:pPr>
        <w:pStyle w:val="SingleTxtGA"/>
        <w:rPr>
          <w:rFonts w:ascii="Simplified Arabic" w:hAnsi="Simplified Arabic"/>
          <w:rtl/>
          <w:lang w:val="ar-SA" w:eastAsia="zh-TW"/>
        </w:rPr>
      </w:pPr>
      <w:r>
        <w:rPr>
          <w:rFonts w:ascii="Simplified Arabic" w:hAnsi="Simplified Arabic"/>
          <w:rtl/>
        </w:rPr>
        <w:tab/>
      </w:r>
      <w:r w:rsidRPr="006218DA">
        <w:rPr>
          <w:rFonts w:ascii="Simplified Arabic" w:hAnsi="Simplified Arabic"/>
          <w:rtl/>
        </w:rPr>
        <w:t>و(ز)</w:t>
      </w:r>
      <w:r w:rsidRPr="006218DA">
        <w:rPr>
          <w:rFonts w:ascii="Simplified Arabic" w:hAnsi="Simplified Arabic"/>
          <w:rtl/>
        </w:rPr>
        <w:tab/>
        <w:t>قانون الانتخابات؛</w:t>
      </w:r>
    </w:p>
    <w:p w14:paraId="1DEFE831" w14:textId="77777777" w:rsidR="005A3825" w:rsidRPr="006218DA" w:rsidRDefault="005A3825" w:rsidP="00B23D3D">
      <w:pPr>
        <w:pStyle w:val="SingleTxtGA"/>
        <w:rPr>
          <w:rFonts w:ascii="Simplified Arabic" w:hAnsi="Simplified Arabic"/>
          <w:rtl/>
          <w:lang w:val="ar-SA" w:eastAsia="zh-TW"/>
        </w:rPr>
      </w:pPr>
      <w:r>
        <w:rPr>
          <w:rFonts w:ascii="Simplified Arabic" w:hAnsi="Simplified Arabic"/>
          <w:rtl/>
        </w:rPr>
        <w:tab/>
      </w:r>
      <w:r w:rsidRPr="006218DA">
        <w:rPr>
          <w:rFonts w:ascii="Simplified Arabic" w:hAnsi="Simplified Arabic"/>
          <w:rtl/>
        </w:rPr>
        <w:t>و(ح)</w:t>
      </w:r>
      <w:r w:rsidRPr="006218DA">
        <w:rPr>
          <w:rFonts w:ascii="Simplified Arabic" w:hAnsi="Simplified Arabic"/>
          <w:rtl/>
        </w:rPr>
        <w:tab/>
        <w:t>قانون اختطاف الأطفال؛</w:t>
      </w:r>
    </w:p>
    <w:p w14:paraId="17AB50BB" w14:textId="77777777" w:rsidR="005A3825" w:rsidRPr="006218DA" w:rsidRDefault="005A3825" w:rsidP="00B23D3D">
      <w:pPr>
        <w:pStyle w:val="SingleTxtGA"/>
        <w:rPr>
          <w:rFonts w:ascii="Simplified Arabic" w:hAnsi="Simplified Arabic"/>
          <w:rtl/>
          <w:lang w:val="ar-SA" w:eastAsia="zh-TW"/>
        </w:rPr>
      </w:pPr>
      <w:r>
        <w:rPr>
          <w:rFonts w:ascii="Simplified Arabic" w:hAnsi="Simplified Arabic"/>
          <w:rtl/>
        </w:rPr>
        <w:tab/>
      </w:r>
      <w:r w:rsidRPr="006218DA">
        <w:rPr>
          <w:rFonts w:ascii="Simplified Arabic" w:hAnsi="Simplified Arabic"/>
          <w:rtl/>
        </w:rPr>
        <w:t>و(ط)</w:t>
      </w:r>
      <w:r w:rsidRPr="006218DA">
        <w:rPr>
          <w:rFonts w:ascii="Simplified Arabic" w:hAnsi="Simplified Arabic"/>
          <w:rtl/>
        </w:rPr>
        <w:tab/>
        <w:t>قانون الصحة العامة؛</w:t>
      </w:r>
    </w:p>
    <w:p w14:paraId="2244E0DD" w14:textId="77777777" w:rsidR="005A3825" w:rsidRPr="006218DA" w:rsidRDefault="005A3825" w:rsidP="00B23D3D">
      <w:pPr>
        <w:pStyle w:val="SingleTxtGA"/>
        <w:rPr>
          <w:rFonts w:ascii="Simplified Arabic" w:hAnsi="Simplified Arabic"/>
          <w:rtl/>
          <w:lang w:val="ar-SA" w:eastAsia="zh-TW"/>
        </w:rPr>
      </w:pPr>
      <w:r>
        <w:rPr>
          <w:rFonts w:ascii="Simplified Arabic" w:hAnsi="Simplified Arabic"/>
          <w:rtl/>
        </w:rPr>
        <w:tab/>
      </w:r>
      <w:r w:rsidRPr="006218DA">
        <w:rPr>
          <w:rFonts w:ascii="Simplified Arabic" w:hAnsi="Simplified Arabic"/>
          <w:rtl/>
        </w:rPr>
        <w:t>و(ي)</w:t>
      </w:r>
      <w:r w:rsidRPr="006218DA">
        <w:rPr>
          <w:rFonts w:ascii="Simplified Arabic" w:hAnsi="Simplified Arabic"/>
          <w:rtl/>
        </w:rPr>
        <w:tab/>
        <w:t>قانون التعليم؛</w:t>
      </w:r>
    </w:p>
    <w:p w14:paraId="47734A56" w14:textId="77777777" w:rsidR="005A3825" w:rsidRPr="006218DA" w:rsidRDefault="005A3825" w:rsidP="00B23D3D">
      <w:pPr>
        <w:pStyle w:val="SingleTxtGA"/>
        <w:rPr>
          <w:rFonts w:ascii="Simplified Arabic" w:hAnsi="Simplified Arabic"/>
          <w:rtl/>
          <w:lang w:val="ar-SA" w:eastAsia="zh-TW"/>
        </w:rPr>
      </w:pPr>
      <w:r>
        <w:rPr>
          <w:rFonts w:ascii="Simplified Arabic" w:hAnsi="Simplified Arabic"/>
          <w:rtl/>
        </w:rPr>
        <w:tab/>
      </w:r>
      <w:r w:rsidRPr="006218DA">
        <w:rPr>
          <w:rFonts w:ascii="Simplified Arabic" w:hAnsi="Simplified Arabic"/>
          <w:rtl/>
        </w:rPr>
        <w:t>و(ك)</w:t>
      </w:r>
      <w:r w:rsidRPr="006218DA">
        <w:rPr>
          <w:rFonts w:ascii="Simplified Arabic" w:hAnsi="Simplified Arabic"/>
          <w:rtl/>
        </w:rPr>
        <w:tab/>
        <w:t>قانون المساعدة في مجال الرعاية الاجتماعية؛</w:t>
      </w:r>
    </w:p>
    <w:p w14:paraId="2CF7AD18" w14:textId="77777777" w:rsidR="005A3825" w:rsidRPr="006218DA" w:rsidRDefault="005A3825" w:rsidP="00B23D3D">
      <w:pPr>
        <w:pStyle w:val="SingleTxtGA"/>
        <w:rPr>
          <w:rFonts w:ascii="Simplified Arabic" w:hAnsi="Simplified Arabic"/>
          <w:rtl/>
          <w:lang w:val="ar-SA" w:eastAsia="zh-TW"/>
        </w:rPr>
      </w:pPr>
      <w:r>
        <w:rPr>
          <w:rFonts w:ascii="Simplified Arabic" w:hAnsi="Simplified Arabic"/>
          <w:rtl/>
        </w:rPr>
        <w:tab/>
      </w:r>
      <w:r w:rsidRPr="006218DA">
        <w:rPr>
          <w:rFonts w:ascii="Simplified Arabic" w:hAnsi="Simplified Arabic"/>
          <w:rtl/>
        </w:rPr>
        <w:t>و(ل)</w:t>
      </w:r>
      <w:r w:rsidRPr="006218DA">
        <w:rPr>
          <w:rFonts w:ascii="Simplified Arabic" w:hAnsi="Simplified Arabic"/>
          <w:rtl/>
        </w:rPr>
        <w:tab/>
        <w:t>قانون الزواج؛</w:t>
      </w:r>
    </w:p>
    <w:p w14:paraId="34B8421E" w14:textId="77777777" w:rsidR="005A3825" w:rsidRPr="006218DA" w:rsidRDefault="005A3825" w:rsidP="00B23D3D">
      <w:pPr>
        <w:pStyle w:val="SingleTxtGA"/>
        <w:rPr>
          <w:rFonts w:ascii="Simplified Arabic" w:hAnsi="Simplified Arabic"/>
          <w:rtl/>
          <w:lang w:val="ar-SA" w:eastAsia="zh-TW"/>
        </w:rPr>
      </w:pPr>
      <w:r>
        <w:rPr>
          <w:rFonts w:ascii="Simplified Arabic" w:hAnsi="Simplified Arabic"/>
          <w:rtl/>
        </w:rPr>
        <w:lastRenderedPageBreak/>
        <w:tab/>
      </w:r>
      <w:r w:rsidRPr="006218DA">
        <w:rPr>
          <w:rFonts w:ascii="Simplified Arabic" w:hAnsi="Simplified Arabic"/>
          <w:rtl/>
        </w:rPr>
        <w:t>و(م)</w:t>
      </w:r>
      <w:r w:rsidRPr="006218DA">
        <w:rPr>
          <w:rFonts w:ascii="Simplified Arabic" w:hAnsi="Simplified Arabic"/>
          <w:rtl/>
        </w:rPr>
        <w:tab/>
        <w:t>قانون الطفل؛</w:t>
      </w:r>
    </w:p>
    <w:p w14:paraId="1BCD4EEB" w14:textId="77777777" w:rsidR="005A3825" w:rsidRPr="006218DA" w:rsidRDefault="005A3825" w:rsidP="00B23D3D">
      <w:pPr>
        <w:pStyle w:val="SingleTxtGA"/>
        <w:rPr>
          <w:rFonts w:ascii="Simplified Arabic" w:hAnsi="Simplified Arabic"/>
          <w:rtl/>
          <w:lang w:val="ar-SA" w:eastAsia="zh-TW"/>
        </w:rPr>
      </w:pPr>
      <w:r>
        <w:rPr>
          <w:rFonts w:ascii="Simplified Arabic" w:hAnsi="Simplified Arabic"/>
          <w:rtl/>
        </w:rPr>
        <w:tab/>
        <w:t>و</w:t>
      </w:r>
      <w:r w:rsidRPr="006218DA">
        <w:rPr>
          <w:rFonts w:ascii="Simplified Arabic" w:hAnsi="Simplified Arabic"/>
          <w:rtl/>
        </w:rPr>
        <w:t>(ن)</w:t>
      </w:r>
      <w:r w:rsidRPr="006218DA">
        <w:rPr>
          <w:rFonts w:ascii="Simplified Arabic" w:hAnsi="Simplified Arabic"/>
          <w:rtl/>
        </w:rPr>
        <w:tab/>
        <w:t>قانون (تدوين وتعديل) القانون الجنائي.</w:t>
      </w:r>
    </w:p>
    <w:p w14:paraId="2E5954EE" w14:textId="77777777" w:rsidR="005A3825" w:rsidRPr="00A839FB" w:rsidRDefault="005A3825" w:rsidP="00E007DC">
      <w:pPr>
        <w:pStyle w:val="H23GA"/>
        <w:rPr>
          <w:rtl/>
          <w:lang w:val="ar-SA" w:eastAsia="zh-TW"/>
        </w:rPr>
      </w:pPr>
      <w:bookmarkStart w:id="28" w:name="_Toc87853298"/>
      <w:r w:rsidRPr="00A839FB">
        <w:rPr>
          <w:rtl/>
        </w:rPr>
        <w:tab/>
      </w:r>
      <w:r w:rsidRPr="00A839FB">
        <w:rPr>
          <w:rtl/>
        </w:rPr>
        <w:tab/>
        <w:t>السلطات القضائية ذات اختصاص يشمل مسائل حقوق الإنسان</w:t>
      </w:r>
      <w:bookmarkEnd w:id="28"/>
    </w:p>
    <w:p w14:paraId="341BF3D8" w14:textId="25D58F02" w:rsidR="005A3825" w:rsidRPr="006218DA" w:rsidRDefault="005F6803" w:rsidP="00B23D3D">
      <w:pPr>
        <w:pStyle w:val="SingleTxtGA"/>
        <w:rPr>
          <w:rFonts w:ascii="Simplified Arabic" w:hAnsi="Simplified Arabic"/>
          <w:rtl/>
          <w:lang w:val="ar-SA" w:eastAsia="zh-TW"/>
        </w:rPr>
      </w:pPr>
      <w:r w:rsidRPr="00A839FB">
        <w:rPr>
          <w:rtl/>
        </w:rPr>
        <w:t>62</w:t>
      </w:r>
      <w:r w:rsidR="001114F5">
        <w:rPr>
          <w:rFonts w:ascii="Simplified Arabic" w:hAnsi="Simplified Arabic"/>
          <w:rtl/>
        </w:rPr>
        <w:t>-</w:t>
      </w:r>
      <w:r w:rsidR="005A3825" w:rsidRPr="006218DA">
        <w:rPr>
          <w:rFonts w:ascii="Simplified Arabic" w:hAnsi="Simplified Arabic"/>
          <w:rtl/>
        </w:rPr>
        <w:tab/>
        <w:t xml:space="preserve">تنص المادة </w:t>
      </w:r>
      <w:r w:rsidRPr="00A839FB">
        <w:rPr>
          <w:rtl/>
        </w:rPr>
        <w:t>166</w:t>
      </w:r>
      <w:r w:rsidR="005A3825" w:rsidRPr="006218DA">
        <w:rPr>
          <w:rFonts w:ascii="Simplified Arabic" w:hAnsi="Simplified Arabic"/>
          <w:rtl/>
        </w:rPr>
        <w:t>(</w:t>
      </w:r>
      <w:r w:rsidRPr="00A839FB">
        <w:rPr>
          <w:rtl/>
        </w:rPr>
        <w:t>3</w:t>
      </w:r>
      <w:r w:rsidR="005A3825" w:rsidRPr="006218DA">
        <w:rPr>
          <w:rFonts w:ascii="Simplified Arabic" w:hAnsi="Simplified Arabic"/>
          <w:rtl/>
        </w:rPr>
        <w:t>)(أ) من الدستور على أن تنظر المحكمة الدستورية في الانتهاكات المزعومة لحقوق الإنسان والحريات الأساسية المكرَّسة في إعلان حقوق الإنسان</w:t>
      </w:r>
      <w:r w:rsidR="005A3825" w:rsidRPr="006218DA">
        <w:rPr>
          <w:rFonts w:ascii="Simplified Arabic" w:hAnsi="Simplified Arabic"/>
        </w:rPr>
        <w:t>:</w:t>
      </w:r>
      <w:r w:rsidR="005A3825" w:rsidRPr="006218DA">
        <w:rPr>
          <w:rFonts w:ascii="Simplified Arabic" w:hAnsi="Simplified Arabic"/>
          <w:rtl/>
        </w:rPr>
        <w:t xml:space="preserve"> </w:t>
      </w:r>
    </w:p>
    <w:p w14:paraId="2F6686F4" w14:textId="77777777" w:rsidR="005A3825" w:rsidRPr="006218DA" w:rsidRDefault="005A3825" w:rsidP="00B23D3D">
      <w:pPr>
        <w:pStyle w:val="SingleTxtGA"/>
        <w:rPr>
          <w:rFonts w:ascii="Simplified Arabic" w:hAnsi="Simplified Arabic"/>
          <w:rtl/>
          <w:lang w:val="ar-SA" w:eastAsia="zh-TW"/>
        </w:rPr>
      </w:pPr>
      <w:r>
        <w:rPr>
          <w:rFonts w:ascii="Simplified Arabic" w:hAnsi="Simplified Arabic"/>
          <w:rtl/>
        </w:rPr>
        <w:tab/>
      </w:r>
      <w:r w:rsidRPr="006218DA">
        <w:rPr>
          <w:rFonts w:ascii="Simplified Arabic" w:hAnsi="Simplified Arabic"/>
          <w:rtl/>
        </w:rPr>
        <w:t>(أ)</w:t>
      </w:r>
      <w:r w:rsidRPr="006218DA">
        <w:rPr>
          <w:rFonts w:ascii="Simplified Arabic" w:hAnsi="Simplified Arabic"/>
          <w:rtl/>
        </w:rPr>
        <w:tab/>
        <w:t xml:space="preserve">المحكمة الدستورية هي أعلى هيئة قضائية في جميع المسائل الدستورية، وقراراتها بشأن هذه المسائل ملزمة للمحاكم الأخرى؛ </w:t>
      </w:r>
    </w:p>
    <w:p w14:paraId="0B53FE2F" w14:textId="77777777" w:rsidR="005A3825" w:rsidRPr="006218DA" w:rsidRDefault="005A3825" w:rsidP="00B23D3D">
      <w:pPr>
        <w:pStyle w:val="SingleTxtGA"/>
        <w:rPr>
          <w:rFonts w:ascii="Simplified Arabic" w:hAnsi="Simplified Arabic"/>
          <w:rtl/>
          <w:lang w:val="ar-SA" w:eastAsia="zh-TW"/>
        </w:rPr>
      </w:pPr>
      <w:r>
        <w:rPr>
          <w:rFonts w:ascii="Simplified Arabic" w:hAnsi="Simplified Arabic"/>
          <w:rtl/>
        </w:rPr>
        <w:tab/>
      </w:r>
      <w:r w:rsidRPr="006218DA">
        <w:rPr>
          <w:rFonts w:ascii="Simplified Arabic" w:hAnsi="Simplified Arabic"/>
          <w:rtl/>
        </w:rPr>
        <w:t>(ب)</w:t>
      </w:r>
      <w:r w:rsidRPr="006218DA">
        <w:rPr>
          <w:rFonts w:ascii="Simplified Arabic" w:hAnsi="Simplified Arabic"/>
          <w:rtl/>
        </w:rPr>
        <w:tab/>
        <w:t xml:space="preserve">المحكمة العليا هي محكمة الاستئناف النهائية في زمبابوي، باستثناء المسائل التي تختص بها المحكمة الدستورية؛ </w:t>
      </w:r>
    </w:p>
    <w:p w14:paraId="304B05C0" w14:textId="77777777" w:rsidR="005A3825" w:rsidRPr="006218DA" w:rsidRDefault="005A3825" w:rsidP="00B23D3D">
      <w:pPr>
        <w:pStyle w:val="SingleTxtGA"/>
        <w:rPr>
          <w:rFonts w:ascii="Simplified Arabic" w:hAnsi="Simplified Arabic"/>
          <w:rtl/>
          <w:lang w:val="ar-SA" w:eastAsia="zh-TW"/>
        </w:rPr>
      </w:pPr>
      <w:r>
        <w:rPr>
          <w:rFonts w:ascii="Simplified Arabic" w:hAnsi="Simplified Arabic"/>
          <w:rtl/>
        </w:rPr>
        <w:tab/>
      </w:r>
      <w:r w:rsidRPr="006218DA">
        <w:rPr>
          <w:rFonts w:ascii="Simplified Arabic" w:hAnsi="Simplified Arabic"/>
          <w:rtl/>
        </w:rPr>
        <w:t>(ج)</w:t>
      </w:r>
      <w:r w:rsidRPr="006218DA">
        <w:rPr>
          <w:rFonts w:ascii="Simplified Arabic" w:hAnsi="Simplified Arabic"/>
          <w:rtl/>
        </w:rPr>
        <w:tab/>
        <w:t>للمحكمة العليا اختصاص متأصل للنظر في المسائل المدنية والجنائية في زمبابوي؛</w:t>
      </w:r>
    </w:p>
    <w:p w14:paraId="492864D3" w14:textId="77777777" w:rsidR="005A3825" w:rsidRPr="006218DA" w:rsidRDefault="005A3825" w:rsidP="00B23D3D">
      <w:pPr>
        <w:pStyle w:val="SingleTxtGA"/>
        <w:rPr>
          <w:rFonts w:ascii="Simplified Arabic" w:hAnsi="Simplified Arabic"/>
          <w:rtl/>
          <w:lang w:val="ar-SA" w:eastAsia="zh-TW"/>
        </w:rPr>
      </w:pPr>
      <w:r>
        <w:rPr>
          <w:rFonts w:ascii="Simplified Arabic" w:hAnsi="Simplified Arabic"/>
          <w:rtl/>
        </w:rPr>
        <w:tab/>
      </w:r>
      <w:r w:rsidRPr="006218DA">
        <w:rPr>
          <w:rFonts w:ascii="Simplified Arabic" w:hAnsi="Simplified Arabic"/>
          <w:rtl/>
        </w:rPr>
        <w:t>(د)</w:t>
      </w:r>
      <w:r w:rsidRPr="006218DA">
        <w:rPr>
          <w:rFonts w:ascii="Simplified Arabic" w:hAnsi="Simplified Arabic"/>
          <w:rtl/>
        </w:rPr>
        <w:tab/>
        <w:t>محكمة العمل مختصة للنظر في مسائل العمل والعمالة؛</w:t>
      </w:r>
    </w:p>
    <w:p w14:paraId="2DB0D6D5" w14:textId="54D0CF70" w:rsidR="005A3825" w:rsidRPr="006218DA" w:rsidRDefault="005A3825" w:rsidP="00B23D3D">
      <w:pPr>
        <w:pStyle w:val="SingleTxtGA"/>
        <w:rPr>
          <w:rFonts w:ascii="Simplified Arabic" w:hAnsi="Simplified Arabic"/>
          <w:rtl/>
          <w:lang w:val="ar-SA" w:eastAsia="zh-TW"/>
        </w:rPr>
      </w:pPr>
      <w:r>
        <w:rPr>
          <w:rFonts w:ascii="Simplified Arabic" w:hAnsi="Simplified Arabic"/>
          <w:rtl/>
        </w:rPr>
        <w:tab/>
      </w:r>
      <w:r w:rsidRPr="006218DA">
        <w:rPr>
          <w:rFonts w:ascii="Simplified Arabic" w:hAnsi="Simplified Arabic"/>
          <w:rtl/>
        </w:rPr>
        <w:t>(</w:t>
      </w:r>
      <w:r w:rsidR="00AA3A25">
        <w:rPr>
          <w:rFonts w:ascii="Simplified Arabic" w:hAnsi="Simplified Arabic"/>
          <w:rtl/>
        </w:rPr>
        <w:t>ه</w:t>
      </w:r>
      <w:r w:rsidRPr="006218DA">
        <w:rPr>
          <w:rFonts w:ascii="Simplified Arabic" w:hAnsi="Simplified Arabic"/>
          <w:rtl/>
        </w:rPr>
        <w:t>)</w:t>
      </w:r>
      <w:r w:rsidRPr="006218DA">
        <w:rPr>
          <w:rFonts w:ascii="Simplified Arabic" w:hAnsi="Simplified Arabic"/>
          <w:rtl/>
        </w:rPr>
        <w:tab/>
        <w:t xml:space="preserve">للمحكمة الإدارية اختصاص النظر في المسائل الإدارية؛ </w:t>
      </w:r>
    </w:p>
    <w:p w14:paraId="742E7D98" w14:textId="77777777" w:rsidR="005A3825" w:rsidRPr="006218DA" w:rsidRDefault="005A3825" w:rsidP="00B23D3D">
      <w:pPr>
        <w:pStyle w:val="SingleTxtGA"/>
        <w:rPr>
          <w:rFonts w:ascii="Simplified Arabic" w:hAnsi="Simplified Arabic"/>
          <w:rtl/>
          <w:lang w:val="ar-SA" w:eastAsia="zh-TW"/>
        </w:rPr>
      </w:pPr>
      <w:r>
        <w:rPr>
          <w:rFonts w:ascii="Simplified Arabic" w:hAnsi="Simplified Arabic"/>
          <w:rtl/>
        </w:rPr>
        <w:tab/>
      </w:r>
      <w:r w:rsidRPr="006218DA">
        <w:rPr>
          <w:rFonts w:ascii="Simplified Arabic" w:hAnsi="Simplified Arabic"/>
          <w:rtl/>
        </w:rPr>
        <w:t>(و)</w:t>
      </w:r>
      <w:r w:rsidRPr="006218DA">
        <w:rPr>
          <w:rFonts w:ascii="Simplified Arabic" w:hAnsi="Simplified Arabic"/>
          <w:rtl/>
        </w:rPr>
        <w:tab/>
        <w:t>محكمة الصلح مختصة للفصل في المسائل المدنية والجنائية على النحو المنصوص عليه في قانون محاكم الصلح؛</w:t>
      </w:r>
    </w:p>
    <w:p w14:paraId="369536B7" w14:textId="77777777" w:rsidR="005A3825" w:rsidRPr="006218DA" w:rsidRDefault="005A3825" w:rsidP="00B23D3D">
      <w:pPr>
        <w:pStyle w:val="SingleTxtGA"/>
        <w:rPr>
          <w:rFonts w:ascii="Simplified Arabic" w:hAnsi="Simplified Arabic"/>
          <w:rtl/>
          <w:lang w:val="ar-SA" w:eastAsia="zh-TW"/>
        </w:rPr>
      </w:pPr>
      <w:r>
        <w:rPr>
          <w:rFonts w:ascii="Simplified Arabic" w:hAnsi="Simplified Arabic"/>
          <w:rtl/>
        </w:rPr>
        <w:tab/>
      </w:r>
      <w:r w:rsidRPr="006218DA">
        <w:rPr>
          <w:rFonts w:ascii="Simplified Arabic" w:hAnsi="Simplified Arabic"/>
          <w:rtl/>
        </w:rPr>
        <w:t>(ز)</w:t>
      </w:r>
      <w:r w:rsidRPr="006218DA">
        <w:rPr>
          <w:rFonts w:ascii="Simplified Arabic" w:hAnsi="Simplified Arabic"/>
          <w:rtl/>
        </w:rPr>
        <w:tab/>
        <w:t xml:space="preserve">محاكم القانون العرفي مختصة للنظر في مسائل القانون العرفي. </w:t>
      </w:r>
    </w:p>
    <w:p w14:paraId="1560E61F" w14:textId="6E5594D1" w:rsidR="005A3825" w:rsidRPr="009F4C3B" w:rsidRDefault="005F6803" w:rsidP="00B23D3D">
      <w:pPr>
        <w:pStyle w:val="SingleTxtGA"/>
        <w:rPr>
          <w:rFonts w:ascii="Simplified Arabic" w:hAnsi="Simplified Arabic"/>
          <w:rtl/>
        </w:rPr>
      </w:pPr>
      <w:r w:rsidRPr="00A839FB">
        <w:rPr>
          <w:rtl/>
        </w:rPr>
        <w:t>63</w:t>
      </w:r>
      <w:r w:rsidR="001114F5" w:rsidRPr="009F4C3B">
        <w:rPr>
          <w:rFonts w:ascii="Simplified Arabic" w:hAnsi="Simplified Arabic"/>
          <w:rtl/>
        </w:rPr>
        <w:t>-</w:t>
      </w:r>
      <w:r w:rsidR="005A3825" w:rsidRPr="009F4C3B">
        <w:rPr>
          <w:rFonts w:ascii="Simplified Arabic" w:hAnsi="Simplified Arabic"/>
          <w:rtl/>
        </w:rPr>
        <w:tab/>
        <w:t>وقد تم الاستناد إلى الأحكام التالية الواردة في مختلف صكوك حقوق الإنسان أمام المحاكم أو غيرها من الهيئات القضائية أو السلطات الإدارية أو أنفذتها المحاكم أو الهيئات القضائية أو السلطات الإدارية بصورة مباشرة. ويورد الجدول أدناه البيانات المتاحة.</w:t>
      </w:r>
    </w:p>
    <w:p w14:paraId="714048A1" w14:textId="6F36F062" w:rsidR="005A3825" w:rsidRPr="00A839FB" w:rsidRDefault="005A3825" w:rsidP="003506D2">
      <w:pPr>
        <w:pStyle w:val="SingleTxtGA"/>
        <w:keepNext/>
        <w:keepLines/>
        <w:rPr>
          <w:b/>
          <w:bCs/>
          <w:rtl/>
        </w:rPr>
      </w:pPr>
      <w:r w:rsidRPr="003506D2">
        <w:rPr>
          <w:rtl/>
        </w:rPr>
        <w:t xml:space="preserve">الجدول </w:t>
      </w:r>
      <w:r w:rsidR="005F6803" w:rsidRPr="00A839FB">
        <w:rPr>
          <w:rtl/>
        </w:rPr>
        <w:t>10</w:t>
      </w:r>
      <w:r w:rsidR="003506D2">
        <w:rPr>
          <w:rtl/>
        </w:rPr>
        <w:tab/>
      </w:r>
      <w:r w:rsidR="003506D2">
        <w:rPr>
          <w:rtl/>
        </w:rPr>
        <w:br/>
      </w:r>
      <w:r w:rsidRPr="00A839FB">
        <w:rPr>
          <w:b/>
          <w:bCs/>
          <w:rtl/>
        </w:rPr>
        <w:t>الاجتهادات القضائية المتعلقة بتطبيق مختلف معايير حقوق الإنسان في زمبابوي</w:t>
      </w:r>
    </w:p>
    <w:tbl>
      <w:tblPr>
        <w:bidiVisual/>
        <w:tblW w:w="7221" w:type="dxa"/>
        <w:tblInd w:w="1191"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127"/>
        <w:gridCol w:w="2126"/>
        <w:gridCol w:w="2968"/>
      </w:tblGrid>
      <w:tr w:rsidR="005A3825" w:rsidRPr="00B23D3D" w14:paraId="7C57F7F5" w14:textId="77777777" w:rsidTr="00F9570F">
        <w:trPr>
          <w:tblHeader/>
        </w:trPr>
        <w:tc>
          <w:tcPr>
            <w:tcW w:w="2127" w:type="dxa"/>
            <w:tcBorders>
              <w:top w:val="single" w:sz="4" w:space="0" w:color="auto"/>
              <w:bottom w:val="single" w:sz="12" w:space="0" w:color="auto"/>
            </w:tcBorders>
            <w:shd w:val="clear" w:color="auto" w:fill="auto"/>
            <w:vAlign w:val="bottom"/>
          </w:tcPr>
          <w:p w14:paraId="4A2F4611" w14:textId="77777777" w:rsidR="005A3825" w:rsidRPr="00B23D3D" w:rsidRDefault="005A3825" w:rsidP="00E007DC">
            <w:pPr>
              <w:pStyle w:val="SingleTxtGA"/>
              <w:spacing w:before="20" w:after="40" w:line="280" w:lineRule="exact"/>
              <w:ind w:left="57" w:right="170"/>
              <w:rPr>
                <w:i/>
                <w:iCs/>
                <w:sz w:val="18"/>
                <w:szCs w:val="18"/>
                <w:rtl/>
                <w:lang w:val="ar-SA" w:eastAsia="zh-TW"/>
              </w:rPr>
            </w:pPr>
            <w:r w:rsidRPr="00A839FB">
              <w:rPr>
                <w:i/>
                <w:iCs/>
                <w:sz w:val="18"/>
                <w:szCs w:val="18"/>
                <w:rtl/>
              </w:rPr>
              <w:t>القضية</w:t>
            </w:r>
          </w:p>
        </w:tc>
        <w:tc>
          <w:tcPr>
            <w:tcW w:w="2126" w:type="dxa"/>
            <w:tcBorders>
              <w:top w:val="single" w:sz="4" w:space="0" w:color="auto"/>
              <w:bottom w:val="single" w:sz="12" w:space="0" w:color="auto"/>
            </w:tcBorders>
            <w:shd w:val="clear" w:color="auto" w:fill="auto"/>
            <w:vAlign w:val="bottom"/>
          </w:tcPr>
          <w:p w14:paraId="129FE481" w14:textId="04FF8C89" w:rsidR="005A3825" w:rsidRPr="00B23D3D" w:rsidRDefault="005A3825" w:rsidP="00E007DC">
            <w:pPr>
              <w:pStyle w:val="SingleTxtGA"/>
              <w:spacing w:before="20" w:after="40" w:line="280" w:lineRule="exact"/>
              <w:ind w:left="57" w:right="170"/>
              <w:rPr>
                <w:i/>
                <w:iCs/>
                <w:sz w:val="18"/>
                <w:szCs w:val="18"/>
                <w:rtl/>
                <w:lang w:val="ar-SA" w:eastAsia="zh-TW"/>
              </w:rPr>
            </w:pPr>
            <w:r w:rsidRPr="00A839FB">
              <w:rPr>
                <w:i/>
                <w:iCs/>
                <w:sz w:val="18"/>
                <w:szCs w:val="18"/>
                <w:rtl/>
              </w:rPr>
              <w:t xml:space="preserve">تعديل دستور زمبابوي (رقم </w:t>
            </w:r>
            <w:r w:rsidR="005F6803" w:rsidRPr="00A839FB">
              <w:rPr>
                <w:i/>
                <w:iCs/>
                <w:sz w:val="18"/>
                <w:szCs w:val="18"/>
                <w:rtl/>
              </w:rPr>
              <w:t>20</w:t>
            </w:r>
            <w:r w:rsidRPr="00A839FB">
              <w:rPr>
                <w:i/>
                <w:iCs/>
                <w:sz w:val="18"/>
                <w:szCs w:val="18"/>
                <w:rtl/>
              </w:rPr>
              <w:t xml:space="preserve">) لعام </w:t>
            </w:r>
            <w:r w:rsidR="005F6803" w:rsidRPr="00A839FB">
              <w:rPr>
                <w:i/>
                <w:iCs/>
                <w:sz w:val="18"/>
                <w:szCs w:val="18"/>
                <w:rtl/>
              </w:rPr>
              <w:t>2013</w:t>
            </w:r>
            <w:r w:rsidRPr="00A839FB">
              <w:rPr>
                <w:i/>
                <w:iCs/>
                <w:sz w:val="18"/>
                <w:szCs w:val="18"/>
                <w:rtl/>
              </w:rPr>
              <w:t>: الحكم المطبَّق</w:t>
            </w:r>
          </w:p>
        </w:tc>
        <w:tc>
          <w:tcPr>
            <w:tcW w:w="2968" w:type="dxa"/>
            <w:tcBorders>
              <w:top w:val="single" w:sz="4" w:space="0" w:color="auto"/>
              <w:bottom w:val="single" w:sz="12" w:space="0" w:color="auto"/>
            </w:tcBorders>
            <w:shd w:val="clear" w:color="auto" w:fill="auto"/>
            <w:vAlign w:val="bottom"/>
          </w:tcPr>
          <w:p w14:paraId="1B0DD2AD" w14:textId="77777777" w:rsidR="005A3825" w:rsidRPr="00A839FB" w:rsidRDefault="005A3825" w:rsidP="00B23D3D">
            <w:pPr>
              <w:pStyle w:val="SingleTxtGA"/>
              <w:spacing w:before="20" w:after="40" w:line="280" w:lineRule="exact"/>
              <w:ind w:left="57" w:right="57"/>
              <w:rPr>
                <w:i/>
                <w:iCs/>
                <w:sz w:val="18"/>
                <w:szCs w:val="18"/>
                <w:rtl/>
                <w:lang w:val="ar-SA" w:eastAsia="zh-TW"/>
              </w:rPr>
            </w:pPr>
            <w:r w:rsidRPr="00A839FB">
              <w:rPr>
                <w:i/>
                <w:iCs/>
                <w:sz w:val="18"/>
                <w:szCs w:val="18"/>
                <w:rtl/>
              </w:rPr>
              <w:t>السوابق القضائية</w:t>
            </w:r>
          </w:p>
        </w:tc>
      </w:tr>
      <w:tr w:rsidR="005A3825" w:rsidRPr="00B23D3D" w14:paraId="759B1E9D" w14:textId="77777777" w:rsidTr="00F9570F">
        <w:trPr>
          <w:trHeight w:hRule="exact" w:val="113"/>
          <w:tblHeader/>
        </w:trPr>
        <w:tc>
          <w:tcPr>
            <w:tcW w:w="2127" w:type="dxa"/>
            <w:tcBorders>
              <w:top w:val="single" w:sz="12" w:space="0" w:color="auto"/>
            </w:tcBorders>
            <w:shd w:val="clear" w:color="auto" w:fill="auto"/>
          </w:tcPr>
          <w:p w14:paraId="55D06C49" w14:textId="77777777" w:rsidR="005A3825" w:rsidRPr="00B23D3D" w:rsidRDefault="005A3825" w:rsidP="00E007DC">
            <w:pPr>
              <w:pStyle w:val="SingleTxtGA"/>
              <w:spacing w:before="20" w:after="40" w:line="280" w:lineRule="exact"/>
              <w:ind w:left="57" w:right="170"/>
              <w:rPr>
                <w:sz w:val="18"/>
                <w:szCs w:val="18"/>
              </w:rPr>
            </w:pPr>
          </w:p>
        </w:tc>
        <w:tc>
          <w:tcPr>
            <w:tcW w:w="2126" w:type="dxa"/>
            <w:tcBorders>
              <w:top w:val="single" w:sz="12" w:space="0" w:color="auto"/>
            </w:tcBorders>
            <w:shd w:val="clear" w:color="auto" w:fill="auto"/>
          </w:tcPr>
          <w:p w14:paraId="37D71725" w14:textId="77777777" w:rsidR="005A3825" w:rsidRPr="00B23D3D" w:rsidRDefault="005A3825" w:rsidP="00E007DC">
            <w:pPr>
              <w:pStyle w:val="SingleTxtGA"/>
              <w:spacing w:before="20" w:after="40" w:line="280" w:lineRule="exact"/>
              <w:ind w:left="57" w:right="170"/>
              <w:rPr>
                <w:sz w:val="18"/>
                <w:szCs w:val="18"/>
              </w:rPr>
            </w:pPr>
          </w:p>
        </w:tc>
        <w:tc>
          <w:tcPr>
            <w:tcW w:w="2968" w:type="dxa"/>
            <w:tcBorders>
              <w:top w:val="single" w:sz="12" w:space="0" w:color="auto"/>
            </w:tcBorders>
            <w:shd w:val="clear" w:color="auto" w:fill="auto"/>
          </w:tcPr>
          <w:p w14:paraId="519FAC20" w14:textId="77777777" w:rsidR="005A3825" w:rsidRPr="00B23D3D" w:rsidRDefault="005A3825" w:rsidP="00B23D3D">
            <w:pPr>
              <w:pStyle w:val="SingleTxtGA"/>
              <w:spacing w:before="20" w:after="40" w:line="280" w:lineRule="exact"/>
              <w:ind w:left="57" w:right="57"/>
              <w:rPr>
                <w:sz w:val="18"/>
                <w:szCs w:val="18"/>
              </w:rPr>
            </w:pPr>
          </w:p>
        </w:tc>
      </w:tr>
      <w:tr w:rsidR="005A3825" w:rsidRPr="00B23D3D" w14:paraId="614165BA" w14:textId="77777777" w:rsidTr="00F9570F">
        <w:tc>
          <w:tcPr>
            <w:tcW w:w="2127" w:type="dxa"/>
            <w:tcBorders>
              <w:bottom w:val="nil"/>
            </w:tcBorders>
            <w:shd w:val="clear" w:color="auto" w:fill="auto"/>
          </w:tcPr>
          <w:p w14:paraId="5AF268D1" w14:textId="77777777" w:rsidR="005A3825" w:rsidRPr="00B23D3D" w:rsidRDefault="005A3825" w:rsidP="00E007DC">
            <w:pPr>
              <w:pStyle w:val="SingleTxtGA"/>
              <w:spacing w:before="20" w:after="40" w:line="280" w:lineRule="exact"/>
              <w:ind w:left="57" w:right="170"/>
              <w:rPr>
                <w:sz w:val="18"/>
                <w:szCs w:val="18"/>
              </w:rPr>
            </w:pPr>
          </w:p>
        </w:tc>
        <w:tc>
          <w:tcPr>
            <w:tcW w:w="2126" w:type="dxa"/>
            <w:tcBorders>
              <w:bottom w:val="nil"/>
            </w:tcBorders>
            <w:shd w:val="clear" w:color="auto" w:fill="auto"/>
          </w:tcPr>
          <w:p w14:paraId="20ABF677" w14:textId="0F0E1062" w:rsidR="005A3825" w:rsidRPr="00B23D3D" w:rsidRDefault="005A3825" w:rsidP="00E007DC">
            <w:pPr>
              <w:pStyle w:val="SingleTxtGA"/>
              <w:spacing w:before="20" w:after="40" w:line="280" w:lineRule="exact"/>
              <w:ind w:left="57" w:right="170"/>
              <w:rPr>
                <w:sz w:val="18"/>
                <w:szCs w:val="18"/>
                <w:rtl/>
                <w:lang w:val="ar-SA" w:eastAsia="zh-TW"/>
              </w:rPr>
            </w:pPr>
            <w:r w:rsidRPr="00B23D3D">
              <w:rPr>
                <w:sz w:val="18"/>
                <w:szCs w:val="18"/>
                <w:rtl/>
              </w:rPr>
              <w:t xml:space="preserve">المادة </w:t>
            </w:r>
            <w:r w:rsidR="005F6803" w:rsidRPr="00A839FB">
              <w:rPr>
                <w:sz w:val="18"/>
                <w:szCs w:val="18"/>
                <w:rtl/>
              </w:rPr>
              <w:t>264</w:t>
            </w:r>
            <w:r w:rsidRPr="00B23D3D">
              <w:rPr>
                <w:sz w:val="18"/>
                <w:szCs w:val="18"/>
              </w:rPr>
              <w:t>:</w:t>
            </w:r>
            <w:r w:rsidRPr="00B23D3D">
              <w:rPr>
                <w:sz w:val="18"/>
                <w:szCs w:val="18"/>
                <w:rtl/>
              </w:rPr>
              <w:t xml:space="preserve"> تفويض الصلاحيات والمسؤوليات الحكومية.</w:t>
            </w:r>
          </w:p>
          <w:p w14:paraId="001AF339" w14:textId="0A7EDA5E" w:rsidR="005A3825" w:rsidRPr="00E007DC" w:rsidRDefault="005A3825" w:rsidP="00E007DC">
            <w:pPr>
              <w:pStyle w:val="SingleTxtGA"/>
              <w:spacing w:before="20" w:after="40" w:line="280" w:lineRule="exact"/>
              <w:ind w:left="57" w:right="170"/>
              <w:rPr>
                <w:rFonts w:ascii="Times New Roman Italic" w:hAnsi="Times New Roman Italic" w:hint="eastAsia"/>
                <w:spacing w:val="-2"/>
                <w:sz w:val="18"/>
                <w:szCs w:val="18"/>
                <w:rtl/>
                <w:lang w:val="ar-SA" w:eastAsia="zh-TW"/>
              </w:rPr>
            </w:pPr>
            <w:r w:rsidRPr="00A839FB">
              <w:rPr>
                <w:rFonts w:ascii="Times New Roman Italic" w:hAnsi="Times New Roman Italic"/>
                <w:i/>
                <w:iCs/>
                <w:spacing w:val="-2"/>
                <w:sz w:val="18"/>
                <w:szCs w:val="18"/>
                <w:rtl/>
              </w:rPr>
              <w:t xml:space="preserve">المادة </w:t>
            </w:r>
            <w:r w:rsidR="005F6803" w:rsidRPr="00A839FB">
              <w:rPr>
                <w:rFonts w:ascii="Times New Roman Italic" w:hAnsi="Times New Roman Italic"/>
                <w:i/>
                <w:iCs/>
                <w:spacing w:val="-2"/>
                <w:sz w:val="18"/>
                <w:szCs w:val="18"/>
                <w:rtl/>
              </w:rPr>
              <w:t>18</w:t>
            </w:r>
            <w:r w:rsidRPr="00A839FB">
              <w:rPr>
                <w:rFonts w:ascii="Times New Roman Italic" w:hAnsi="Times New Roman Italic"/>
                <w:i/>
                <w:iCs/>
                <w:spacing w:val="-2"/>
                <w:sz w:val="18"/>
                <w:szCs w:val="18"/>
                <w:rtl/>
              </w:rPr>
              <w:t>: التمثيل الإقليمي العادل</w:t>
            </w:r>
          </w:p>
        </w:tc>
        <w:tc>
          <w:tcPr>
            <w:tcW w:w="2968" w:type="dxa"/>
            <w:tcBorders>
              <w:bottom w:val="nil"/>
            </w:tcBorders>
            <w:shd w:val="clear" w:color="auto" w:fill="auto"/>
          </w:tcPr>
          <w:p w14:paraId="24F189D5" w14:textId="77777777" w:rsidR="005A3825" w:rsidRPr="00B23D3D" w:rsidRDefault="005A3825" w:rsidP="00B23D3D">
            <w:pPr>
              <w:pStyle w:val="SingleTxtGA"/>
              <w:spacing w:before="20" w:after="40" w:line="280" w:lineRule="exact"/>
              <w:ind w:left="57" w:right="57"/>
              <w:rPr>
                <w:sz w:val="18"/>
                <w:szCs w:val="18"/>
              </w:rPr>
            </w:pPr>
          </w:p>
        </w:tc>
      </w:tr>
      <w:tr w:rsidR="005A3825" w:rsidRPr="00B23D3D" w14:paraId="65B520A5" w14:textId="77777777" w:rsidTr="00F9570F">
        <w:tc>
          <w:tcPr>
            <w:tcW w:w="2127" w:type="dxa"/>
            <w:tcBorders>
              <w:top w:val="nil"/>
              <w:bottom w:val="nil"/>
            </w:tcBorders>
            <w:shd w:val="clear" w:color="auto" w:fill="auto"/>
          </w:tcPr>
          <w:p w14:paraId="24E88563" w14:textId="7795BC52" w:rsidR="005A3825" w:rsidRPr="00B23D3D" w:rsidRDefault="005A3825" w:rsidP="00E007DC">
            <w:pPr>
              <w:pStyle w:val="SingleTxtGA"/>
              <w:spacing w:before="20" w:after="40" w:line="280" w:lineRule="exact"/>
              <w:ind w:left="57" w:right="170"/>
              <w:rPr>
                <w:sz w:val="18"/>
                <w:szCs w:val="18"/>
                <w:rtl/>
                <w:lang w:val="ar-SA" w:eastAsia="zh-TW"/>
              </w:rPr>
            </w:pPr>
            <w:r w:rsidRPr="00B23D3D">
              <w:rPr>
                <w:sz w:val="18"/>
                <w:szCs w:val="18"/>
                <w:rtl/>
              </w:rPr>
              <w:t xml:space="preserve">نكومو ضد وزير الحكم المحلي والتنمية الريفية والحضرية وآخرين </w:t>
            </w:r>
            <w:r w:rsidR="005F6803" w:rsidRPr="00A839FB">
              <w:rPr>
                <w:sz w:val="18"/>
                <w:szCs w:val="18"/>
              </w:rPr>
              <w:t>2016</w:t>
            </w:r>
            <w:r w:rsidRPr="00B23D3D">
              <w:rPr>
                <w:sz w:val="18"/>
                <w:szCs w:val="18"/>
              </w:rPr>
              <w:t xml:space="preserve"> (</w:t>
            </w:r>
            <w:r w:rsidR="005F6803" w:rsidRPr="00A839FB">
              <w:rPr>
                <w:sz w:val="18"/>
                <w:szCs w:val="18"/>
              </w:rPr>
              <w:t>1</w:t>
            </w:r>
            <w:r w:rsidRPr="00B23D3D">
              <w:rPr>
                <w:sz w:val="18"/>
                <w:szCs w:val="18"/>
              </w:rPr>
              <w:t xml:space="preserve">) ZLR </w:t>
            </w:r>
            <w:r w:rsidR="005F6803" w:rsidRPr="00A839FB">
              <w:rPr>
                <w:sz w:val="18"/>
                <w:szCs w:val="18"/>
              </w:rPr>
              <w:t>113</w:t>
            </w:r>
            <w:r w:rsidRPr="00B23D3D">
              <w:rPr>
                <w:sz w:val="18"/>
                <w:szCs w:val="18"/>
              </w:rPr>
              <w:t xml:space="preserve"> (CC)</w:t>
            </w:r>
          </w:p>
        </w:tc>
        <w:tc>
          <w:tcPr>
            <w:tcW w:w="2126" w:type="dxa"/>
            <w:tcBorders>
              <w:top w:val="nil"/>
              <w:bottom w:val="nil"/>
            </w:tcBorders>
            <w:shd w:val="clear" w:color="auto" w:fill="auto"/>
          </w:tcPr>
          <w:p w14:paraId="0751E143" w14:textId="456FA564" w:rsidR="005A3825" w:rsidRPr="00B23D3D" w:rsidRDefault="005A3825" w:rsidP="00E007DC">
            <w:pPr>
              <w:pStyle w:val="SingleTxtGA"/>
              <w:spacing w:before="20" w:after="40" w:line="280" w:lineRule="exact"/>
              <w:ind w:left="57" w:right="170"/>
              <w:rPr>
                <w:sz w:val="18"/>
                <w:szCs w:val="18"/>
                <w:rtl/>
                <w:lang w:val="ar-SA" w:eastAsia="zh-TW"/>
              </w:rPr>
            </w:pPr>
            <w:r w:rsidRPr="00B23D3D">
              <w:rPr>
                <w:sz w:val="18"/>
                <w:szCs w:val="18"/>
                <w:rtl/>
              </w:rPr>
              <w:t xml:space="preserve">المادة </w:t>
            </w:r>
            <w:r w:rsidR="005F6803" w:rsidRPr="00A839FB">
              <w:rPr>
                <w:sz w:val="18"/>
                <w:szCs w:val="18"/>
                <w:rtl/>
              </w:rPr>
              <w:t>56</w:t>
            </w:r>
            <w:r w:rsidRPr="00B23D3D">
              <w:rPr>
                <w:sz w:val="18"/>
                <w:szCs w:val="18"/>
              </w:rPr>
              <w:t>:</w:t>
            </w:r>
            <w:r w:rsidRPr="00B23D3D">
              <w:rPr>
                <w:sz w:val="18"/>
                <w:szCs w:val="18"/>
                <w:rtl/>
              </w:rPr>
              <w:t xml:space="preserve"> المساواة وعدم التمييز.</w:t>
            </w:r>
          </w:p>
        </w:tc>
        <w:tc>
          <w:tcPr>
            <w:tcW w:w="2968" w:type="dxa"/>
            <w:tcBorders>
              <w:top w:val="nil"/>
              <w:bottom w:val="nil"/>
            </w:tcBorders>
            <w:shd w:val="clear" w:color="auto" w:fill="auto"/>
          </w:tcPr>
          <w:p w14:paraId="6B3B86F4" w14:textId="1ACF1EFC" w:rsidR="005A3825" w:rsidRPr="00B23D3D" w:rsidRDefault="005A3825" w:rsidP="00B23D3D">
            <w:pPr>
              <w:pStyle w:val="SingleTxtGA"/>
              <w:spacing w:before="20" w:after="40" w:line="280" w:lineRule="exact"/>
              <w:ind w:left="57" w:right="57"/>
              <w:rPr>
                <w:sz w:val="18"/>
                <w:szCs w:val="18"/>
                <w:rtl/>
                <w:lang w:val="ar-SA" w:eastAsia="zh-TW"/>
              </w:rPr>
            </w:pPr>
            <w:r w:rsidRPr="00A839FB">
              <w:rPr>
                <w:i/>
                <w:iCs/>
                <w:sz w:val="18"/>
                <w:szCs w:val="18"/>
                <w:rtl/>
              </w:rPr>
              <w:t xml:space="preserve">"الحق المكفول بموجب المادة </w:t>
            </w:r>
            <w:r w:rsidR="005F6803" w:rsidRPr="00A839FB">
              <w:rPr>
                <w:i/>
                <w:iCs/>
                <w:sz w:val="18"/>
                <w:szCs w:val="18"/>
                <w:rtl/>
              </w:rPr>
              <w:t>56</w:t>
            </w:r>
            <w:r w:rsidRPr="00A839FB">
              <w:rPr>
                <w:i/>
                <w:iCs/>
                <w:sz w:val="18"/>
                <w:szCs w:val="18"/>
                <w:rtl/>
              </w:rPr>
              <w:t>(</w:t>
            </w:r>
            <w:r w:rsidR="005F6803" w:rsidRPr="00A839FB">
              <w:rPr>
                <w:i/>
                <w:iCs/>
                <w:sz w:val="18"/>
                <w:szCs w:val="18"/>
                <w:rtl/>
              </w:rPr>
              <w:t>1</w:t>
            </w:r>
            <w:r w:rsidRPr="00A839FB">
              <w:rPr>
                <w:i/>
                <w:iCs/>
                <w:sz w:val="18"/>
                <w:szCs w:val="18"/>
                <w:rtl/>
              </w:rPr>
              <w:t>) هو حق المساواة بين الجميع أمام القانون والحق في الحصول على نفس الحماية والاستفادة من القانون لمن هم في وضع مماثل.</w:t>
            </w:r>
            <w:r w:rsidRPr="00B23D3D">
              <w:rPr>
                <w:sz w:val="18"/>
                <w:szCs w:val="18"/>
                <w:rtl/>
              </w:rPr>
              <w:t xml:space="preserve"> </w:t>
            </w:r>
            <w:r w:rsidRPr="00A839FB">
              <w:rPr>
                <w:i/>
                <w:iCs/>
                <w:sz w:val="18"/>
                <w:szCs w:val="18"/>
                <w:rtl/>
              </w:rPr>
              <w:t>وهو يتوخى قانوناً يوفِّر للأشخاص المعنيين الحماية والاستفادة على قدم المساواة.</w:t>
            </w:r>
            <w:r w:rsidRPr="00B23D3D">
              <w:rPr>
                <w:sz w:val="18"/>
                <w:szCs w:val="18"/>
                <w:rtl/>
              </w:rPr>
              <w:t xml:space="preserve"> </w:t>
            </w:r>
            <w:r w:rsidRPr="00A839FB">
              <w:rPr>
                <w:i/>
                <w:iCs/>
                <w:sz w:val="18"/>
                <w:szCs w:val="18"/>
                <w:rtl/>
              </w:rPr>
              <w:t>ويشمل ذلك الحقَّ في عدم التعرض لمعاملة لا يخضع لها آخرون في وضع مماثل.</w:t>
            </w:r>
            <w:r w:rsidRPr="00B23D3D">
              <w:rPr>
                <w:sz w:val="18"/>
                <w:szCs w:val="18"/>
                <w:rtl/>
              </w:rPr>
              <w:t xml:space="preserve"> </w:t>
            </w:r>
            <w:r w:rsidRPr="00A839FB">
              <w:rPr>
                <w:i/>
                <w:iCs/>
                <w:sz w:val="18"/>
                <w:szCs w:val="18"/>
                <w:rtl/>
              </w:rPr>
              <w:t>ولكي يُثْبت مقدِّم الطلب استناده إلى هذا الحكم، يجب عليه أن يُثْبت أنه عومل معاملة أو تلقّى حماية غير متكافئة بموجب تطبيق قانون ما، أي أنَّ بعض الأشخاص مُنحوا بموجب قانون ما حماية أو مزية لم يستفد منها هو؛</w:t>
            </w:r>
            <w:r w:rsidRPr="00B23D3D">
              <w:rPr>
                <w:sz w:val="18"/>
                <w:szCs w:val="18"/>
                <w:rtl/>
              </w:rPr>
              <w:t xml:space="preserve"> </w:t>
            </w:r>
            <w:r w:rsidRPr="00A839FB">
              <w:rPr>
                <w:i/>
                <w:iCs/>
                <w:sz w:val="18"/>
                <w:szCs w:val="18"/>
                <w:rtl/>
              </w:rPr>
              <w:t xml:space="preserve">أو أنَّ الأشخاص الذين هم في نفس وضعه (أو في وضع مماثل) قد عوملوا </w:t>
            </w:r>
            <w:r w:rsidRPr="00A839FB">
              <w:rPr>
                <w:i/>
                <w:iCs/>
                <w:sz w:val="18"/>
                <w:szCs w:val="18"/>
                <w:rtl/>
              </w:rPr>
              <w:lastRenderedPageBreak/>
              <w:t>معاملة مختلفة عن المعاملة التي تلقّاها، وأنه يحق له أن يلقى نفس المعاملة أو معاملة متكافئة مع المعاملة التي يلقاها هؤلاء الأشخاص".</w:t>
            </w:r>
            <w:r w:rsidRPr="00B23D3D">
              <w:rPr>
                <w:sz w:val="18"/>
                <w:szCs w:val="18"/>
                <w:rtl/>
              </w:rPr>
              <w:t xml:space="preserve"> </w:t>
            </w:r>
          </w:p>
        </w:tc>
      </w:tr>
      <w:tr w:rsidR="005A3825" w:rsidRPr="00B23D3D" w14:paraId="2D683B15" w14:textId="77777777" w:rsidTr="00F9570F">
        <w:tc>
          <w:tcPr>
            <w:tcW w:w="2127" w:type="dxa"/>
            <w:tcBorders>
              <w:top w:val="nil"/>
              <w:bottom w:val="nil"/>
            </w:tcBorders>
            <w:shd w:val="clear" w:color="auto" w:fill="auto"/>
          </w:tcPr>
          <w:p w14:paraId="70B24A42" w14:textId="4589D054" w:rsidR="005A3825" w:rsidRPr="00E007DC" w:rsidRDefault="005A3825" w:rsidP="00E007DC">
            <w:pPr>
              <w:pStyle w:val="SingleTxtGA"/>
              <w:spacing w:before="20" w:after="40" w:line="280" w:lineRule="exact"/>
              <w:ind w:left="57" w:right="170"/>
              <w:rPr>
                <w:spacing w:val="-4"/>
                <w:sz w:val="18"/>
                <w:szCs w:val="18"/>
                <w:rtl/>
                <w:lang w:val="ar-SA" w:eastAsia="zh-TW"/>
              </w:rPr>
            </w:pPr>
            <w:r w:rsidRPr="00E007DC">
              <w:rPr>
                <w:spacing w:val="-4"/>
                <w:sz w:val="18"/>
                <w:szCs w:val="18"/>
                <w:rtl/>
              </w:rPr>
              <w:lastRenderedPageBreak/>
              <w:t xml:space="preserve">الدولة ضد </w:t>
            </w:r>
            <w:r w:rsidRPr="00E007DC">
              <w:rPr>
                <w:spacing w:val="-4"/>
                <w:sz w:val="18"/>
                <w:szCs w:val="18"/>
              </w:rPr>
              <w:t xml:space="preserve">Mutero SC </w:t>
            </w:r>
            <w:r w:rsidR="005F6803" w:rsidRPr="00A839FB">
              <w:rPr>
                <w:spacing w:val="-4"/>
                <w:sz w:val="18"/>
                <w:szCs w:val="18"/>
              </w:rPr>
              <w:t>28</w:t>
            </w:r>
            <w:r w:rsidRPr="00E007DC">
              <w:rPr>
                <w:spacing w:val="-4"/>
                <w:sz w:val="18"/>
                <w:szCs w:val="18"/>
              </w:rPr>
              <w:t>/</w:t>
            </w:r>
            <w:r w:rsidR="005F6803" w:rsidRPr="00A839FB">
              <w:rPr>
                <w:spacing w:val="-4"/>
                <w:sz w:val="18"/>
                <w:szCs w:val="18"/>
              </w:rPr>
              <w:t>17</w:t>
            </w:r>
            <w:r w:rsidRPr="00E007DC">
              <w:rPr>
                <w:spacing w:val="-4"/>
                <w:sz w:val="18"/>
                <w:szCs w:val="18"/>
                <w:rtl/>
              </w:rPr>
              <w:t>:</w:t>
            </w:r>
          </w:p>
        </w:tc>
        <w:tc>
          <w:tcPr>
            <w:tcW w:w="2126" w:type="dxa"/>
            <w:tcBorders>
              <w:top w:val="nil"/>
              <w:bottom w:val="nil"/>
            </w:tcBorders>
            <w:shd w:val="clear" w:color="auto" w:fill="auto"/>
          </w:tcPr>
          <w:p w14:paraId="02D7AA89" w14:textId="22D15004" w:rsidR="005A3825" w:rsidRPr="00B23D3D" w:rsidRDefault="005A3825" w:rsidP="00E007DC">
            <w:pPr>
              <w:pStyle w:val="SingleTxtGA"/>
              <w:spacing w:before="20" w:after="40" w:line="280" w:lineRule="exact"/>
              <w:ind w:left="57" w:right="170"/>
              <w:rPr>
                <w:sz w:val="18"/>
                <w:szCs w:val="18"/>
                <w:rtl/>
                <w:lang w:val="ar-SA" w:eastAsia="zh-TW"/>
              </w:rPr>
            </w:pPr>
            <w:r w:rsidRPr="00B23D3D">
              <w:rPr>
                <w:sz w:val="18"/>
                <w:szCs w:val="18"/>
                <w:rtl/>
              </w:rPr>
              <w:t xml:space="preserve">المادة </w:t>
            </w:r>
            <w:r w:rsidR="005F6803" w:rsidRPr="00A839FB">
              <w:rPr>
                <w:sz w:val="18"/>
                <w:szCs w:val="18"/>
                <w:rtl/>
              </w:rPr>
              <w:t>48</w:t>
            </w:r>
            <w:r w:rsidRPr="00B23D3D">
              <w:rPr>
                <w:sz w:val="18"/>
                <w:szCs w:val="18"/>
              </w:rPr>
              <w:t>:</w:t>
            </w:r>
            <w:r w:rsidRPr="00B23D3D">
              <w:rPr>
                <w:sz w:val="18"/>
                <w:szCs w:val="18"/>
                <w:rtl/>
              </w:rPr>
              <w:t xml:space="preserve"> الحق في الحياة.</w:t>
            </w:r>
          </w:p>
        </w:tc>
        <w:tc>
          <w:tcPr>
            <w:tcW w:w="2968" w:type="dxa"/>
            <w:tcBorders>
              <w:top w:val="nil"/>
              <w:bottom w:val="nil"/>
            </w:tcBorders>
            <w:shd w:val="clear" w:color="auto" w:fill="auto"/>
          </w:tcPr>
          <w:p w14:paraId="26B5F441" w14:textId="3924076A" w:rsidR="005A3825" w:rsidRPr="00A839FB" w:rsidRDefault="005A3825" w:rsidP="00B23D3D">
            <w:pPr>
              <w:pStyle w:val="SingleTxtGA"/>
              <w:spacing w:before="20" w:after="40" w:line="280" w:lineRule="exact"/>
              <w:ind w:left="57" w:right="57"/>
              <w:rPr>
                <w:rFonts w:ascii="Times New Roman Italic" w:hAnsi="Times New Roman Italic" w:hint="eastAsia"/>
                <w:i/>
                <w:iCs/>
                <w:spacing w:val="-4"/>
                <w:sz w:val="18"/>
                <w:szCs w:val="18"/>
                <w:rtl/>
                <w:lang w:val="ar-SA" w:eastAsia="zh-TW"/>
              </w:rPr>
            </w:pPr>
            <w:r w:rsidRPr="00A839FB">
              <w:rPr>
                <w:rFonts w:ascii="Times New Roman Italic" w:hAnsi="Times New Roman Italic"/>
                <w:i/>
                <w:iCs/>
                <w:spacing w:val="-4"/>
                <w:sz w:val="18"/>
                <w:szCs w:val="18"/>
                <w:rtl/>
              </w:rPr>
              <w:t xml:space="preserve">"تنص المادة </w:t>
            </w:r>
            <w:r w:rsidR="005F6803" w:rsidRPr="00A839FB">
              <w:rPr>
                <w:rFonts w:ascii="Times New Roman Italic" w:hAnsi="Times New Roman Italic"/>
                <w:i/>
                <w:iCs/>
                <w:spacing w:val="-4"/>
                <w:sz w:val="18"/>
                <w:szCs w:val="18"/>
                <w:rtl/>
              </w:rPr>
              <w:t>48</w:t>
            </w:r>
            <w:r w:rsidRPr="00A839FB">
              <w:rPr>
                <w:rFonts w:ascii="Times New Roman Italic" w:hAnsi="Times New Roman Italic"/>
                <w:i/>
                <w:iCs/>
                <w:spacing w:val="-4"/>
                <w:sz w:val="18"/>
                <w:szCs w:val="18"/>
                <w:rtl/>
              </w:rPr>
              <w:t>(</w:t>
            </w:r>
            <w:r w:rsidR="005F6803" w:rsidRPr="00A839FB">
              <w:rPr>
                <w:rFonts w:ascii="Times New Roman Italic" w:hAnsi="Times New Roman Italic"/>
                <w:i/>
                <w:iCs/>
                <w:spacing w:val="-4"/>
                <w:sz w:val="18"/>
                <w:szCs w:val="18"/>
                <w:rtl/>
              </w:rPr>
              <w:t>2</w:t>
            </w:r>
            <w:r w:rsidRPr="00A839FB">
              <w:rPr>
                <w:rFonts w:ascii="Times New Roman Italic" w:hAnsi="Times New Roman Italic"/>
                <w:i/>
                <w:iCs/>
                <w:spacing w:val="-4"/>
                <w:sz w:val="18"/>
                <w:szCs w:val="18"/>
                <w:rtl/>
              </w:rPr>
              <w:t>) من الدستور على أنه لا يجوز فرض عقوبة الإعدام إلا بموجب قانون على شخص مدان بجريمة قتل ارتُكبت في ظروف مشدِّدة. فقد ارتئي أنَّ المحكمة التي تدين شخصاً متَّهماً بالقتل العمد لا</w:t>
            </w:r>
            <w:r w:rsidR="00AA3A25" w:rsidRPr="00A839FB">
              <w:rPr>
                <w:rFonts w:ascii="Times New Roman Italic" w:hAnsi="Times New Roman Italic" w:hint="eastAsia"/>
                <w:i/>
                <w:iCs/>
                <w:spacing w:val="-4"/>
                <w:sz w:val="18"/>
                <w:szCs w:val="18"/>
                <w:rtl/>
              </w:rPr>
              <w:t> </w:t>
            </w:r>
            <w:r w:rsidRPr="00A839FB">
              <w:rPr>
                <w:rFonts w:ascii="Times New Roman Italic" w:hAnsi="Times New Roman Italic"/>
                <w:i/>
                <w:iCs/>
                <w:spacing w:val="-4"/>
                <w:sz w:val="18"/>
                <w:szCs w:val="18"/>
                <w:rtl/>
              </w:rPr>
              <w:t>يمكنها أن تحكم على هذا الشخص بالإعدام إلا</w:t>
            </w:r>
            <w:r w:rsidR="00AA3A25" w:rsidRPr="00A839FB">
              <w:rPr>
                <w:rFonts w:ascii="Times New Roman Italic" w:hAnsi="Times New Roman Italic" w:hint="eastAsia"/>
                <w:i/>
                <w:iCs/>
                <w:spacing w:val="-4"/>
                <w:sz w:val="18"/>
                <w:szCs w:val="18"/>
                <w:rtl/>
              </w:rPr>
              <w:t> </w:t>
            </w:r>
            <w:r w:rsidRPr="00A839FB">
              <w:rPr>
                <w:rFonts w:ascii="Times New Roman Italic" w:hAnsi="Times New Roman Italic"/>
                <w:i/>
                <w:iCs/>
                <w:spacing w:val="-4"/>
                <w:sz w:val="18"/>
                <w:szCs w:val="18"/>
                <w:rtl/>
              </w:rPr>
              <w:t xml:space="preserve">بمقتضى قانون ينص على جريمة قتل تُرتكب في ظروف مشدِّدة. وليست المادة </w:t>
            </w:r>
            <w:r w:rsidR="005F6803" w:rsidRPr="00A839FB">
              <w:rPr>
                <w:rFonts w:ascii="Times New Roman Italic" w:hAnsi="Times New Roman Italic"/>
                <w:i/>
                <w:iCs/>
                <w:spacing w:val="-4"/>
                <w:sz w:val="18"/>
                <w:szCs w:val="18"/>
                <w:rtl/>
              </w:rPr>
              <w:t>48</w:t>
            </w:r>
            <w:r w:rsidRPr="00A839FB">
              <w:rPr>
                <w:rFonts w:ascii="Times New Roman Italic" w:hAnsi="Times New Roman Italic"/>
                <w:i/>
                <w:iCs/>
                <w:spacing w:val="-4"/>
                <w:sz w:val="18"/>
                <w:szCs w:val="18"/>
                <w:rtl/>
              </w:rPr>
              <w:t xml:space="preserve"> من الدستور حكماً تنفيذيّاً لأغراض إصدار الأحكام. وهي لا تحدِّد الحكم الذي يجوز للمحكمة أن تصدره بحق شخص مدان بالقتل. وتبيِّن الحقوق الأساسية للشخص المدان بالقتل. </w:t>
            </w:r>
          </w:p>
        </w:tc>
      </w:tr>
      <w:tr w:rsidR="005A3825" w:rsidRPr="00B23D3D" w14:paraId="32ED4A76" w14:textId="77777777" w:rsidTr="00F9570F">
        <w:tc>
          <w:tcPr>
            <w:tcW w:w="2127" w:type="dxa"/>
            <w:tcBorders>
              <w:top w:val="nil"/>
              <w:bottom w:val="nil"/>
            </w:tcBorders>
            <w:shd w:val="clear" w:color="auto" w:fill="auto"/>
          </w:tcPr>
          <w:p w14:paraId="12AF5A77" w14:textId="62485537" w:rsidR="005A3825" w:rsidRPr="00B23D3D" w:rsidRDefault="005A3825" w:rsidP="00E007DC">
            <w:pPr>
              <w:pStyle w:val="SingleTxtGA"/>
              <w:spacing w:before="20" w:after="40" w:line="280" w:lineRule="exact"/>
              <w:ind w:left="57" w:right="170"/>
              <w:rPr>
                <w:sz w:val="18"/>
                <w:szCs w:val="18"/>
                <w:rtl/>
                <w:lang w:val="ar-SA" w:eastAsia="zh-TW"/>
              </w:rPr>
            </w:pPr>
            <w:r w:rsidRPr="007F7687">
              <w:rPr>
                <w:spacing w:val="-4"/>
                <w:sz w:val="18"/>
                <w:szCs w:val="18"/>
                <w:rtl/>
              </w:rPr>
              <w:t>نانسي كاتشينغوي وآخرون ضد وزير</w:t>
            </w:r>
            <w:r w:rsidRPr="00B23D3D">
              <w:rPr>
                <w:sz w:val="18"/>
                <w:szCs w:val="18"/>
                <w:rtl/>
              </w:rPr>
              <w:t xml:space="preserve"> </w:t>
            </w:r>
            <w:r w:rsidRPr="007F7687">
              <w:rPr>
                <w:spacing w:val="-7"/>
                <w:sz w:val="18"/>
                <w:szCs w:val="18"/>
                <w:rtl/>
              </w:rPr>
              <w:t xml:space="preserve">الداخلية وشخص آخر </w:t>
            </w:r>
            <w:r w:rsidRPr="007F7687">
              <w:rPr>
                <w:spacing w:val="-7"/>
                <w:sz w:val="18"/>
                <w:szCs w:val="18"/>
              </w:rPr>
              <w:t xml:space="preserve">SC </w:t>
            </w:r>
            <w:r w:rsidR="005F6803" w:rsidRPr="00A839FB">
              <w:rPr>
                <w:spacing w:val="-7"/>
                <w:sz w:val="18"/>
                <w:szCs w:val="18"/>
              </w:rPr>
              <w:t>145</w:t>
            </w:r>
            <w:r w:rsidRPr="007F7687">
              <w:rPr>
                <w:spacing w:val="-7"/>
                <w:sz w:val="18"/>
                <w:szCs w:val="18"/>
              </w:rPr>
              <w:t>/</w:t>
            </w:r>
            <w:r w:rsidR="005F6803" w:rsidRPr="00A839FB">
              <w:rPr>
                <w:spacing w:val="-7"/>
                <w:sz w:val="18"/>
                <w:szCs w:val="18"/>
              </w:rPr>
              <w:t>04</w:t>
            </w:r>
            <w:r w:rsidRPr="00B23D3D">
              <w:rPr>
                <w:sz w:val="18"/>
                <w:szCs w:val="18"/>
                <w:rtl/>
              </w:rPr>
              <w:t xml:space="preserve">، جستينا موكوكو ضد المدعي العام </w:t>
            </w:r>
            <w:r w:rsidRPr="00B23D3D">
              <w:rPr>
                <w:sz w:val="18"/>
                <w:szCs w:val="18"/>
              </w:rPr>
              <w:t xml:space="preserve">SC </w:t>
            </w:r>
            <w:r w:rsidR="005F6803" w:rsidRPr="00A839FB">
              <w:rPr>
                <w:sz w:val="18"/>
                <w:szCs w:val="18"/>
              </w:rPr>
              <w:t>11</w:t>
            </w:r>
            <w:r w:rsidRPr="00B23D3D">
              <w:rPr>
                <w:sz w:val="18"/>
                <w:szCs w:val="18"/>
              </w:rPr>
              <w:t>/</w:t>
            </w:r>
            <w:r w:rsidR="005F6803" w:rsidRPr="00A839FB">
              <w:rPr>
                <w:sz w:val="18"/>
                <w:szCs w:val="18"/>
              </w:rPr>
              <w:t>12</w:t>
            </w:r>
          </w:p>
        </w:tc>
        <w:tc>
          <w:tcPr>
            <w:tcW w:w="2126" w:type="dxa"/>
            <w:tcBorders>
              <w:top w:val="nil"/>
              <w:bottom w:val="nil"/>
            </w:tcBorders>
            <w:shd w:val="clear" w:color="auto" w:fill="auto"/>
          </w:tcPr>
          <w:p w14:paraId="6C2E45CB" w14:textId="477C6B9B" w:rsidR="005A3825" w:rsidRPr="00B23D3D" w:rsidRDefault="005A3825" w:rsidP="00E007DC">
            <w:pPr>
              <w:pStyle w:val="SingleTxtGA"/>
              <w:spacing w:before="20" w:after="40" w:line="280" w:lineRule="exact"/>
              <w:ind w:left="57" w:right="170"/>
              <w:rPr>
                <w:sz w:val="18"/>
                <w:szCs w:val="18"/>
                <w:rtl/>
                <w:lang w:val="ar-SA" w:eastAsia="zh-TW"/>
              </w:rPr>
            </w:pPr>
            <w:r w:rsidRPr="00B23D3D">
              <w:rPr>
                <w:sz w:val="18"/>
                <w:szCs w:val="18"/>
                <w:rtl/>
              </w:rPr>
              <w:t xml:space="preserve">المادة </w:t>
            </w:r>
            <w:r w:rsidR="005F6803" w:rsidRPr="00A839FB">
              <w:rPr>
                <w:sz w:val="18"/>
                <w:szCs w:val="18"/>
                <w:rtl/>
              </w:rPr>
              <w:t>49</w:t>
            </w:r>
            <w:r w:rsidRPr="00B23D3D">
              <w:rPr>
                <w:sz w:val="18"/>
                <w:szCs w:val="18"/>
              </w:rPr>
              <w:t>:</w:t>
            </w:r>
            <w:r w:rsidRPr="00B23D3D">
              <w:rPr>
                <w:sz w:val="18"/>
                <w:szCs w:val="18"/>
                <w:rtl/>
              </w:rPr>
              <w:t xml:space="preserve"> الحق في الحرية الشخصية</w:t>
            </w:r>
          </w:p>
          <w:p w14:paraId="46387049" w14:textId="0E376AC3" w:rsidR="005A3825" w:rsidRPr="00B23D3D" w:rsidRDefault="005A3825" w:rsidP="00E007DC">
            <w:pPr>
              <w:pStyle w:val="SingleTxtGA"/>
              <w:spacing w:before="20" w:after="40" w:line="280" w:lineRule="exact"/>
              <w:ind w:left="57" w:right="170"/>
              <w:rPr>
                <w:sz w:val="18"/>
                <w:szCs w:val="18"/>
                <w:rtl/>
                <w:lang w:val="ar-SA" w:eastAsia="zh-TW"/>
              </w:rPr>
            </w:pPr>
            <w:r w:rsidRPr="00B23D3D">
              <w:rPr>
                <w:sz w:val="18"/>
                <w:szCs w:val="18"/>
                <w:rtl/>
              </w:rPr>
              <w:t xml:space="preserve">المادة </w:t>
            </w:r>
            <w:r w:rsidR="005F6803" w:rsidRPr="00A839FB">
              <w:rPr>
                <w:sz w:val="18"/>
                <w:szCs w:val="18"/>
                <w:rtl/>
              </w:rPr>
              <w:t>50</w:t>
            </w:r>
            <w:r w:rsidRPr="00B23D3D">
              <w:rPr>
                <w:sz w:val="18"/>
                <w:szCs w:val="18"/>
              </w:rPr>
              <w:t>:</w:t>
            </w:r>
            <w:r w:rsidRPr="00B23D3D">
              <w:rPr>
                <w:sz w:val="18"/>
                <w:szCs w:val="18"/>
                <w:rtl/>
              </w:rPr>
              <w:t xml:space="preserve"> حقوق الأشخاص المعتقلين والمحتجزين.</w:t>
            </w:r>
          </w:p>
          <w:p w14:paraId="7E387DF4" w14:textId="62CAA6A7" w:rsidR="005A3825" w:rsidRPr="00B23D3D" w:rsidRDefault="005A3825" w:rsidP="00E007DC">
            <w:pPr>
              <w:pStyle w:val="SingleTxtGA"/>
              <w:spacing w:before="20" w:after="40" w:line="280" w:lineRule="exact"/>
              <w:ind w:left="57" w:right="170"/>
              <w:rPr>
                <w:sz w:val="18"/>
                <w:szCs w:val="18"/>
                <w:rtl/>
                <w:lang w:val="ar-SA" w:eastAsia="zh-TW"/>
              </w:rPr>
            </w:pPr>
            <w:r w:rsidRPr="00B23D3D">
              <w:rPr>
                <w:sz w:val="18"/>
                <w:szCs w:val="18"/>
                <w:rtl/>
              </w:rPr>
              <w:t xml:space="preserve">المادة </w:t>
            </w:r>
            <w:r w:rsidR="005F6803" w:rsidRPr="00A839FB">
              <w:rPr>
                <w:sz w:val="18"/>
                <w:szCs w:val="18"/>
                <w:rtl/>
              </w:rPr>
              <w:t>51</w:t>
            </w:r>
            <w:r w:rsidRPr="00B23D3D">
              <w:rPr>
                <w:sz w:val="18"/>
                <w:szCs w:val="18"/>
              </w:rPr>
              <w:t>:</w:t>
            </w:r>
            <w:r w:rsidRPr="00B23D3D">
              <w:rPr>
                <w:sz w:val="18"/>
                <w:szCs w:val="18"/>
                <w:rtl/>
              </w:rPr>
              <w:t xml:space="preserve"> الحق في الكرامة الإنسانية.</w:t>
            </w:r>
          </w:p>
          <w:p w14:paraId="5844E6E3" w14:textId="79DB4D5F" w:rsidR="005A3825" w:rsidRPr="00B23D3D" w:rsidRDefault="005A3825" w:rsidP="00E007DC">
            <w:pPr>
              <w:pStyle w:val="SingleTxtGA"/>
              <w:spacing w:before="20" w:after="40" w:line="280" w:lineRule="exact"/>
              <w:ind w:left="57" w:right="170"/>
              <w:rPr>
                <w:sz w:val="18"/>
                <w:szCs w:val="18"/>
                <w:rtl/>
                <w:lang w:val="ar-SA" w:eastAsia="zh-TW"/>
              </w:rPr>
            </w:pPr>
            <w:r w:rsidRPr="00B23D3D">
              <w:rPr>
                <w:sz w:val="18"/>
                <w:szCs w:val="18"/>
                <w:rtl/>
              </w:rPr>
              <w:t xml:space="preserve">المادة </w:t>
            </w:r>
            <w:r w:rsidR="005F6803" w:rsidRPr="00A839FB">
              <w:rPr>
                <w:sz w:val="18"/>
                <w:szCs w:val="18"/>
                <w:rtl/>
              </w:rPr>
              <w:t>52</w:t>
            </w:r>
            <w:r w:rsidRPr="00B23D3D">
              <w:rPr>
                <w:sz w:val="18"/>
                <w:szCs w:val="18"/>
              </w:rPr>
              <w:t>:</w:t>
            </w:r>
            <w:r w:rsidRPr="00B23D3D">
              <w:rPr>
                <w:sz w:val="18"/>
                <w:szCs w:val="18"/>
                <w:rtl/>
              </w:rPr>
              <w:t xml:space="preserve"> الحق في الأمن الشخصي</w:t>
            </w:r>
          </w:p>
          <w:p w14:paraId="665A6602" w14:textId="06FB80B7" w:rsidR="005A3825" w:rsidRPr="00B23D3D" w:rsidRDefault="005A3825" w:rsidP="00E007DC">
            <w:pPr>
              <w:pStyle w:val="SingleTxtGA"/>
              <w:spacing w:before="20" w:after="40" w:line="280" w:lineRule="exact"/>
              <w:ind w:left="57" w:right="170"/>
              <w:rPr>
                <w:i/>
                <w:iCs/>
                <w:sz w:val="18"/>
                <w:szCs w:val="18"/>
                <w:rtl/>
                <w:lang w:val="ar-SA" w:eastAsia="zh-TW"/>
              </w:rPr>
            </w:pPr>
            <w:r w:rsidRPr="00B23D3D">
              <w:rPr>
                <w:sz w:val="18"/>
                <w:szCs w:val="18"/>
                <w:rtl/>
              </w:rPr>
              <w:t xml:space="preserve">المادة </w:t>
            </w:r>
            <w:r w:rsidR="005F6803" w:rsidRPr="00A839FB">
              <w:rPr>
                <w:sz w:val="18"/>
                <w:szCs w:val="18"/>
                <w:rtl/>
              </w:rPr>
              <w:t>53</w:t>
            </w:r>
            <w:r w:rsidRPr="00B23D3D">
              <w:rPr>
                <w:sz w:val="18"/>
                <w:szCs w:val="18"/>
              </w:rPr>
              <w:t>:</w:t>
            </w:r>
            <w:r w:rsidRPr="00B23D3D">
              <w:rPr>
                <w:sz w:val="18"/>
                <w:szCs w:val="18"/>
                <w:rtl/>
              </w:rPr>
              <w:t xml:space="preserve"> عدم التعرض للتعذيب أو المعاملة أو العقوبة القاسية أو اللاإنسانية أو المهينة.</w:t>
            </w:r>
          </w:p>
        </w:tc>
        <w:tc>
          <w:tcPr>
            <w:tcW w:w="2968" w:type="dxa"/>
            <w:tcBorders>
              <w:top w:val="nil"/>
              <w:bottom w:val="nil"/>
            </w:tcBorders>
            <w:shd w:val="clear" w:color="auto" w:fill="auto"/>
          </w:tcPr>
          <w:p w14:paraId="350848DF" w14:textId="77777777" w:rsidR="005A3825" w:rsidRPr="00A839FB" w:rsidRDefault="005A3825" w:rsidP="00B23D3D">
            <w:pPr>
              <w:pStyle w:val="SingleTxtGA"/>
              <w:spacing w:before="20" w:after="40" w:line="280" w:lineRule="exact"/>
              <w:ind w:left="57" w:right="57"/>
              <w:rPr>
                <w:i/>
                <w:iCs/>
                <w:sz w:val="18"/>
                <w:szCs w:val="18"/>
                <w:rtl/>
                <w:lang w:val="ar-SA" w:eastAsia="zh-TW"/>
              </w:rPr>
            </w:pPr>
            <w:r w:rsidRPr="00A839FB">
              <w:rPr>
                <w:i/>
                <w:iCs/>
                <w:sz w:val="18"/>
                <w:szCs w:val="18"/>
                <w:rtl/>
              </w:rPr>
              <w:t>أعلنت المحكمة أنَّ المدَّعين تعرَّضوا لمعاملة لا إنسانية ومهينة.</w:t>
            </w:r>
            <w:r w:rsidRPr="00B23D3D">
              <w:rPr>
                <w:sz w:val="18"/>
                <w:szCs w:val="18"/>
                <w:rtl/>
              </w:rPr>
              <w:t xml:space="preserve"> </w:t>
            </w:r>
            <w:r w:rsidRPr="00A839FB">
              <w:rPr>
                <w:i/>
                <w:iCs/>
                <w:sz w:val="18"/>
                <w:szCs w:val="18"/>
                <w:rtl/>
              </w:rPr>
              <w:t>وخلصت إلى أنَّ زنزانات الاحتجاز التي احتُجز فيها المدَّعون ليلاً في مركز شرطة هايلاندز ومركز شرطة ماتابي، على التوالي، لا ترقى إلى المستوى الأدنى من معايير اللياقة.</w:t>
            </w:r>
            <w:r w:rsidRPr="00B23D3D">
              <w:rPr>
                <w:sz w:val="18"/>
                <w:szCs w:val="18"/>
                <w:rtl/>
              </w:rPr>
              <w:t xml:space="preserve"> </w:t>
            </w:r>
            <w:r w:rsidRPr="00A839FB">
              <w:rPr>
                <w:i/>
                <w:iCs/>
                <w:sz w:val="18"/>
                <w:szCs w:val="18"/>
                <w:rtl/>
              </w:rPr>
              <w:t>وعلى وجه الخصوص، يشكِّل عدم القيام بما يلي:</w:t>
            </w:r>
          </w:p>
          <w:p w14:paraId="19E06D4E" w14:textId="77777777" w:rsidR="005A3825" w:rsidRPr="00A839FB" w:rsidRDefault="005A3825" w:rsidP="00B23D3D">
            <w:pPr>
              <w:pStyle w:val="SingleTxtGA"/>
              <w:spacing w:before="20" w:after="40" w:line="280" w:lineRule="exact"/>
              <w:ind w:left="57" w:right="57"/>
              <w:rPr>
                <w:i/>
                <w:iCs/>
                <w:sz w:val="18"/>
                <w:szCs w:val="18"/>
                <w:rtl/>
                <w:lang w:val="ar-SA" w:eastAsia="zh-TW"/>
              </w:rPr>
            </w:pPr>
            <w:r w:rsidRPr="00A839FB">
              <w:rPr>
                <w:i/>
                <w:iCs/>
                <w:sz w:val="18"/>
                <w:szCs w:val="18"/>
                <w:rtl/>
              </w:rPr>
              <w:t>فصل المرحاض عن بقية الزنزانة لتمكين السجناء من قضاء حاجتهم على انفراد؛</w:t>
            </w:r>
          </w:p>
          <w:p w14:paraId="51CDF817" w14:textId="77777777" w:rsidR="005A3825" w:rsidRPr="00A839FB" w:rsidRDefault="005A3825" w:rsidP="00B23D3D">
            <w:pPr>
              <w:pStyle w:val="SingleTxtGA"/>
              <w:spacing w:before="20" w:after="40" w:line="280" w:lineRule="exact"/>
              <w:ind w:left="57" w:right="57"/>
              <w:rPr>
                <w:i/>
                <w:iCs/>
                <w:sz w:val="18"/>
                <w:szCs w:val="18"/>
                <w:rtl/>
                <w:lang w:val="ar-SA" w:eastAsia="zh-TW"/>
              </w:rPr>
            </w:pPr>
            <w:r w:rsidRPr="00A839FB">
              <w:rPr>
                <w:i/>
                <w:iCs/>
                <w:sz w:val="18"/>
                <w:szCs w:val="18"/>
                <w:rtl/>
              </w:rPr>
              <w:t>وتوفير آلية للمراحيض الدافقة من داخل الزنزانة؛</w:t>
            </w:r>
          </w:p>
          <w:p w14:paraId="65B37161" w14:textId="77777777" w:rsidR="005A3825" w:rsidRPr="00A839FB" w:rsidRDefault="005A3825" w:rsidP="00B23D3D">
            <w:pPr>
              <w:pStyle w:val="SingleTxtGA"/>
              <w:spacing w:before="20" w:after="40" w:line="280" w:lineRule="exact"/>
              <w:ind w:left="57" w:right="57"/>
              <w:rPr>
                <w:i/>
                <w:iCs/>
                <w:sz w:val="18"/>
                <w:szCs w:val="18"/>
                <w:rtl/>
                <w:lang w:val="ar-SA" w:eastAsia="zh-TW"/>
              </w:rPr>
            </w:pPr>
            <w:r w:rsidRPr="00A839FB">
              <w:rPr>
                <w:i/>
                <w:iCs/>
                <w:sz w:val="18"/>
                <w:szCs w:val="18"/>
                <w:rtl/>
              </w:rPr>
              <w:t>وتوفير ورق المرحاض؛</w:t>
            </w:r>
          </w:p>
          <w:p w14:paraId="30118D13" w14:textId="77777777" w:rsidR="005A3825" w:rsidRPr="00A839FB" w:rsidRDefault="005A3825" w:rsidP="00B23D3D">
            <w:pPr>
              <w:pStyle w:val="SingleTxtGA"/>
              <w:spacing w:before="20" w:after="40" w:line="280" w:lineRule="exact"/>
              <w:ind w:left="57" w:right="57"/>
              <w:rPr>
                <w:i/>
                <w:iCs/>
                <w:sz w:val="18"/>
                <w:szCs w:val="18"/>
                <w:rtl/>
                <w:lang w:val="ar-SA" w:eastAsia="zh-TW"/>
              </w:rPr>
            </w:pPr>
            <w:r w:rsidRPr="00A839FB">
              <w:rPr>
                <w:i/>
                <w:iCs/>
                <w:sz w:val="18"/>
                <w:szCs w:val="18"/>
                <w:rtl/>
              </w:rPr>
              <w:t>وتوفير مغسلة؛</w:t>
            </w:r>
            <w:r w:rsidRPr="00B23D3D">
              <w:rPr>
                <w:sz w:val="18"/>
                <w:szCs w:val="18"/>
                <w:rtl/>
              </w:rPr>
              <w:t xml:space="preserve"> </w:t>
            </w:r>
          </w:p>
          <w:p w14:paraId="2C5DEEE4" w14:textId="77777777" w:rsidR="005A3825" w:rsidRPr="00A839FB" w:rsidRDefault="005A3825" w:rsidP="00B23D3D">
            <w:pPr>
              <w:pStyle w:val="SingleTxtGA"/>
              <w:spacing w:before="20" w:after="40" w:line="280" w:lineRule="exact"/>
              <w:ind w:left="57" w:right="57"/>
              <w:rPr>
                <w:i/>
                <w:iCs/>
                <w:sz w:val="18"/>
                <w:szCs w:val="18"/>
                <w:rtl/>
                <w:lang w:val="ar-SA" w:eastAsia="zh-TW"/>
              </w:rPr>
            </w:pPr>
            <w:r w:rsidRPr="00A839FB">
              <w:rPr>
                <w:i/>
                <w:iCs/>
                <w:sz w:val="18"/>
                <w:szCs w:val="18"/>
                <w:rtl/>
              </w:rPr>
              <w:t>وتوفير منصة للجلوس أو مصطبة؛</w:t>
            </w:r>
          </w:p>
          <w:p w14:paraId="2AA26444" w14:textId="1B169D01" w:rsidR="005A3825" w:rsidRPr="00A839FB" w:rsidRDefault="005A3825" w:rsidP="00B23D3D">
            <w:pPr>
              <w:pStyle w:val="SingleTxtGA"/>
              <w:spacing w:before="20" w:after="40" w:line="280" w:lineRule="exact"/>
              <w:ind w:left="57" w:right="57"/>
              <w:rPr>
                <w:i/>
                <w:iCs/>
                <w:sz w:val="18"/>
                <w:szCs w:val="18"/>
                <w:rtl/>
                <w:lang w:val="ar-SA" w:eastAsia="zh-TW"/>
              </w:rPr>
            </w:pPr>
            <w:r w:rsidRPr="00A839FB">
              <w:rPr>
                <w:i/>
                <w:iCs/>
                <w:sz w:val="18"/>
                <w:szCs w:val="18"/>
                <w:rtl/>
              </w:rPr>
              <w:t xml:space="preserve">معاملةً لا إنسانية ومهينة محظورة بموجب المادة </w:t>
            </w:r>
            <w:r w:rsidR="005F6803" w:rsidRPr="00A839FB">
              <w:rPr>
                <w:i/>
                <w:iCs/>
                <w:sz w:val="18"/>
                <w:szCs w:val="18"/>
                <w:rtl/>
              </w:rPr>
              <w:t>15</w:t>
            </w:r>
            <w:r w:rsidRPr="00A839FB">
              <w:rPr>
                <w:i/>
                <w:iCs/>
                <w:sz w:val="18"/>
                <w:szCs w:val="18"/>
                <w:rtl/>
              </w:rPr>
              <w:t>(</w:t>
            </w:r>
            <w:r w:rsidR="005F6803" w:rsidRPr="00A839FB">
              <w:rPr>
                <w:i/>
                <w:iCs/>
                <w:sz w:val="18"/>
                <w:szCs w:val="18"/>
                <w:rtl/>
              </w:rPr>
              <w:t>1</w:t>
            </w:r>
            <w:r w:rsidRPr="00A839FB">
              <w:rPr>
                <w:i/>
                <w:iCs/>
                <w:sz w:val="18"/>
                <w:szCs w:val="18"/>
                <w:rtl/>
              </w:rPr>
              <w:t>) من الدستور.</w:t>
            </w:r>
            <w:r w:rsidRPr="00B23D3D">
              <w:rPr>
                <w:sz w:val="18"/>
                <w:szCs w:val="18"/>
                <w:rtl/>
              </w:rPr>
              <w:t xml:space="preserve"> </w:t>
            </w:r>
          </w:p>
        </w:tc>
      </w:tr>
      <w:tr w:rsidR="005A3825" w:rsidRPr="00B23D3D" w14:paraId="6F2AF006" w14:textId="77777777" w:rsidTr="00F9570F">
        <w:tc>
          <w:tcPr>
            <w:tcW w:w="2127" w:type="dxa"/>
            <w:tcBorders>
              <w:top w:val="nil"/>
              <w:bottom w:val="nil"/>
            </w:tcBorders>
            <w:shd w:val="clear" w:color="auto" w:fill="auto"/>
          </w:tcPr>
          <w:p w14:paraId="544E6ED4" w14:textId="66CCF206" w:rsidR="005A3825" w:rsidRPr="00B23D3D" w:rsidRDefault="005A3825" w:rsidP="00E007DC">
            <w:pPr>
              <w:pStyle w:val="SingleTxtGA"/>
              <w:spacing w:before="20" w:after="40" w:line="280" w:lineRule="exact"/>
              <w:ind w:left="57" w:right="170"/>
              <w:rPr>
                <w:sz w:val="18"/>
                <w:szCs w:val="18"/>
                <w:rtl/>
                <w:lang w:val="ar-SA" w:eastAsia="zh-TW"/>
              </w:rPr>
            </w:pPr>
            <w:r w:rsidRPr="00B23D3D">
              <w:rPr>
                <w:sz w:val="18"/>
                <w:szCs w:val="18"/>
                <w:rtl/>
              </w:rPr>
              <w:t xml:space="preserve">الدولة ضد </w:t>
            </w:r>
            <w:r w:rsidRPr="00B23D3D">
              <w:rPr>
                <w:sz w:val="18"/>
                <w:szCs w:val="18"/>
              </w:rPr>
              <w:t xml:space="preserve">Chokuramba </w:t>
            </w:r>
            <w:r w:rsidRPr="00B23D3D">
              <w:rPr>
                <w:sz w:val="18"/>
                <w:szCs w:val="18"/>
                <w:rtl/>
              </w:rPr>
              <w:t xml:space="preserve">، منظمة العدالة من أجل الأطفال متدخلةً بصفة صديق للمحكمة، ومنظمة محاميي حقوق الإنسان في زمبابوي متدخلةً بصفة صديق للمحكمة </w:t>
            </w:r>
            <w:r w:rsidRPr="00B23D3D">
              <w:rPr>
                <w:sz w:val="18"/>
                <w:szCs w:val="18"/>
              </w:rPr>
              <w:t xml:space="preserve">CCZ </w:t>
            </w:r>
            <w:r w:rsidR="005F6803" w:rsidRPr="00A839FB">
              <w:rPr>
                <w:sz w:val="18"/>
                <w:szCs w:val="18"/>
              </w:rPr>
              <w:t>10</w:t>
            </w:r>
            <w:r w:rsidRPr="00B23D3D">
              <w:rPr>
                <w:sz w:val="18"/>
                <w:szCs w:val="18"/>
              </w:rPr>
              <w:t>/</w:t>
            </w:r>
            <w:r w:rsidR="005F6803" w:rsidRPr="00A839FB">
              <w:rPr>
                <w:sz w:val="18"/>
                <w:szCs w:val="18"/>
              </w:rPr>
              <w:t>19</w:t>
            </w:r>
          </w:p>
        </w:tc>
        <w:tc>
          <w:tcPr>
            <w:tcW w:w="2126" w:type="dxa"/>
            <w:tcBorders>
              <w:top w:val="nil"/>
              <w:bottom w:val="nil"/>
            </w:tcBorders>
            <w:shd w:val="clear" w:color="auto" w:fill="auto"/>
          </w:tcPr>
          <w:p w14:paraId="5FFE8C50" w14:textId="4293B05D" w:rsidR="005A3825" w:rsidRPr="00B23D3D" w:rsidRDefault="005A3825" w:rsidP="00E007DC">
            <w:pPr>
              <w:pStyle w:val="SingleTxtGA"/>
              <w:spacing w:before="20" w:after="40" w:line="280" w:lineRule="exact"/>
              <w:ind w:left="57" w:right="170"/>
              <w:rPr>
                <w:sz w:val="18"/>
                <w:szCs w:val="18"/>
                <w:rtl/>
                <w:lang w:val="ar-SA" w:eastAsia="zh-TW"/>
              </w:rPr>
            </w:pPr>
            <w:r w:rsidRPr="00B23D3D">
              <w:rPr>
                <w:sz w:val="18"/>
                <w:szCs w:val="18"/>
                <w:rtl/>
              </w:rPr>
              <w:t xml:space="preserve">المادة </w:t>
            </w:r>
            <w:r w:rsidR="005F6803" w:rsidRPr="00A839FB">
              <w:rPr>
                <w:sz w:val="18"/>
                <w:szCs w:val="18"/>
                <w:rtl/>
              </w:rPr>
              <w:t>54</w:t>
            </w:r>
            <w:r w:rsidRPr="00B23D3D">
              <w:rPr>
                <w:sz w:val="18"/>
                <w:szCs w:val="18"/>
              </w:rPr>
              <w:t>:</w:t>
            </w:r>
            <w:r w:rsidRPr="00B23D3D">
              <w:rPr>
                <w:sz w:val="18"/>
                <w:szCs w:val="18"/>
                <w:rtl/>
              </w:rPr>
              <w:t xml:space="preserve"> الحق في عدم التعرض للاسترقاق أو الاستعباد.</w:t>
            </w:r>
          </w:p>
          <w:p w14:paraId="4359B5F9" w14:textId="3F6E3474" w:rsidR="005A3825" w:rsidRPr="00B23D3D" w:rsidRDefault="005A3825" w:rsidP="00E007DC">
            <w:pPr>
              <w:pStyle w:val="SingleTxtGA"/>
              <w:spacing w:before="20" w:after="40" w:line="280" w:lineRule="exact"/>
              <w:ind w:left="57" w:right="170"/>
              <w:rPr>
                <w:sz w:val="18"/>
                <w:szCs w:val="18"/>
                <w:rtl/>
                <w:lang w:val="ar-SA" w:eastAsia="zh-TW"/>
              </w:rPr>
            </w:pPr>
            <w:r w:rsidRPr="00B23D3D">
              <w:rPr>
                <w:sz w:val="18"/>
                <w:szCs w:val="18"/>
                <w:rtl/>
              </w:rPr>
              <w:t xml:space="preserve">المادة </w:t>
            </w:r>
            <w:r w:rsidR="005F6803" w:rsidRPr="00A839FB">
              <w:rPr>
                <w:sz w:val="18"/>
                <w:szCs w:val="18"/>
                <w:rtl/>
              </w:rPr>
              <w:t>55</w:t>
            </w:r>
            <w:r w:rsidRPr="00B23D3D">
              <w:rPr>
                <w:sz w:val="18"/>
                <w:szCs w:val="18"/>
              </w:rPr>
              <w:t>:</w:t>
            </w:r>
            <w:r w:rsidRPr="00B23D3D">
              <w:rPr>
                <w:sz w:val="18"/>
                <w:szCs w:val="18"/>
                <w:rtl/>
              </w:rPr>
              <w:t xml:space="preserve"> الحق في عدم التعرض للعمل الجبري أو الإلزامي.</w:t>
            </w:r>
          </w:p>
          <w:p w14:paraId="63A6F449" w14:textId="3AE148E3" w:rsidR="005A3825" w:rsidRPr="00B23D3D" w:rsidRDefault="005A3825" w:rsidP="00E007DC">
            <w:pPr>
              <w:pStyle w:val="SingleTxtGA"/>
              <w:spacing w:before="20" w:after="40" w:line="280" w:lineRule="exact"/>
              <w:ind w:left="57" w:right="170"/>
              <w:rPr>
                <w:sz w:val="18"/>
                <w:szCs w:val="18"/>
                <w:rtl/>
                <w:lang w:val="ar-SA" w:eastAsia="zh-TW"/>
              </w:rPr>
            </w:pPr>
            <w:r w:rsidRPr="00B23D3D">
              <w:rPr>
                <w:sz w:val="18"/>
                <w:szCs w:val="18"/>
                <w:rtl/>
              </w:rPr>
              <w:t xml:space="preserve">المادة </w:t>
            </w:r>
            <w:r w:rsidR="005F6803" w:rsidRPr="00A839FB">
              <w:rPr>
                <w:sz w:val="18"/>
                <w:szCs w:val="18"/>
                <w:rtl/>
              </w:rPr>
              <w:t>64</w:t>
            </w:r>
            <w:r w:rsidRPr="00B23D3D">
              <w:rPr>
                <w:sz w:val="18"/>
                <w:szCs w:val="18"/>
              </w:rPr>
              <w:t>:</w:t>
            </w:r>
            <w:r w:rsidRPr="00B23D3D">
              <w:rPr>
                <w:sz w:val="18"/>
                <w:szCs w:val="18"/>
                <w:rtl/>
              </w:rPr>
              <w:t xml:space="preserve"> الحق في اختيار المهنة أو الحرفة أو الوظيفة.</w:t>
            </w:r>
          </w:p>
          <w:p w14:paraId="16F684C4" w14:textId="3FBC7113" w:rsidR="005A3825" w:rsidRPr="00B23D3D" w:rsidRDefault="005A3825" w:rsidP="00E007DC">
            <w:pPr>
              <w:pStyle w:val="SingleTxtGA"/>
              <w:spacing w:before="20" w:after="40" w:line="280" w:lineRule="exact"/>
              <w:ind w:left="57" w:right="170"/>
              <w:rPr>
                <w:sz w:val="18"/>
                <w:szCs w:val="18"/>
                <w:rtl/>
                <w:lang w:val="ar-SA" w:eastAsia="zh-TW"/>
              </w:rPr>
            </w:pPr>
            <w:r w:rsidRPr="00B23D3D">
              <w:rPr>
                <w:sz w:val="18"/>
                <w:szCs w:val="18"/>
                <w:rtl/>
              </w:rPr>
              <w:t xml:space="preserve">المادة </w:t>
            </w:r>
            <w:r w:rsidR="005F6803" w:rsidRPr="00A839FB">
              <w:rPr>
                <w:sz w:val="18"/>
                <w:szCs w:val="18"/>
                <w:rtl/>
              </w:rPr>
              <w:t>65</w:t>
            </w:r>
            <w:r w:rsidRPr="00B23D3D">
              <w:rPr>
                <w:sz w:val="18"/>
                <w:szCs w:val="18"/>
              </w:rPr>
              <w:t>:</w:t>
            </w:r>
            <w:r w:rsidRPr="00B23D3D">
              <w:rPr>
                <w:sz w:val="18"/>
                <w:szCs w:val="18"/>
                <w:rtl/>
              </w:rPr>
              <w:t xml:space="preserve"> حقوق العمل.</w:t>
            </w:r>
          </w:p>
        </w:tc>
        <w:tc>
          <w:tcPr>
            <w:tcW w:w="2968" w:type="dxa"/>
            <w:tcBorders>
              <w:top w:val="nil"/>
              <w:bottom w:val="nil"/>
            </w:tcBorders>
            <w:shd w:val="clear" w:color="auto" w:fill="auto"/>
          </w:tcPr>
          <w:p w14:paraId="0A500A6E" w14:textId="385A987D" w:rsidR="005A3825" w:rsidRPr="00A839FB" w:rsidRDefault="005A3825" w:rsidP="00B23D3D">
            <w:pPr>
              <w:pStyle w:val="SingleTxtGA"/>
              <w:spacing w:before="20" w:after="40" w:line="280" w:lineRule="exact"/>
              <w:ind w:left="57" w:right="57"/>
              <w:rPr>
                <w:i/>
                <w:iCs/>
                <w:sz w:val="18"/>
                <w:szCs w:val="18"/>
                <w:rtl/>
                <w:lang w:val="ar-SA" w:eastAsia="zh-TW"/>
              </w:rPr>
            </w:pPr>
            <w:r w:rsidRPr="00B23D3D">
              <w:rPr>
                <w:sz w:val="18"/>
                <w:szCs w:val="18"/>
                <w:rtl/>
              </w:rPr>
              <w:t xml:space="preserve">اعتبرت المحكمة أنَّ </w:t>
            </w:r>
            <w:r w:rsidRPr="00A839FB">
              <w:rPr>
                <w:i/>
                <w:iCs/>
                <w:sz w:val="18"/>
                <w:szCs w:val="18"/>
                <w:rtl/>
              </w:rPr>
              <w:t xml:space="preserve">كرامة الإنسان هي القيمة الأسمى ومصدر كل حقوق الإنسان المكرَّسة في الفصل </w:t>
            </w:r>
            <w:r w:rsidR="005F6803" w:rsidRPr="00A839FB">
              <w:rPr>
                <w:i/>
                <w:iCs/>
                <w:sz w:val="18"/>
                <w:szCs w:val="18"/>
                <w:rtl/>
              </w:rPr>
              <w:t>4</w:t>
            </w:r>
            <w:r w:rsidRPr="00A839FB">
              <w:rPr>
                <w:i/>
                <w:iCs/>
                <w:sz w:val="18"/>
                <w:szCs w:val="18"/>
                <w:rtl/>
              </w:rPr>
              <w:t xml:space="preserve"> من الدستور.</w:t>
            </w:r>
          </w:p>
          <w:p w14:paraId="3BACCC6B" w14:textId="77777777" w:rsidR="005A3825" w:rsidRPr="00B23D3D" w:rsidRDefault="005A3825" w:rsidP="00B23D3D">
            <w:pPr>
              <w:pStyle w:val="SingleTxtGA"/>
              <w:spacing w:before="20" w:after="40" w:line="280" w:lineRule="exact"/>
              <w:ind w:left="57" w:right="57"/>
              <w:rPr>
                <w:sz w:val="18"/>
                <w:szCs w:val="18"/>
                <w:rtl/>
                <w:lang w:val="ar-SA" w:eastAsia="zh-TW"/>
              </w:rPr>
            </w:pPr>
            <w:r w:rsidRPr="00A839FB">
              <w:rPr>
                <w:i/>
                <w:iCs/>
                <w:sz w:val="18"/>
                <w:szCs w:val="18"/>
                <w:rtl/>
              </w:rPr>
              <w:t>انظر أعلاه قضية جستينا موكوكو</w:t>
            </w:r>
          </w:p>
        </w:tc>
      </w:tr>
      <w:tr w:rsidR="005A3825" w:rsidRPr="00B23D3D" w14:paraId="054E14D3" w14:textId="77777777" w:rsidTr="00F9570F">
        <w:tc>
          <w:tcPr>
            <w:tcW w:w="2127" w:type="dxa"/>
            <w:tcBorders>
              <w:top w:val="nil"/>
              <w:bottom w:val="nil"/>
            </w:tcBorders>
            <w:shd w:val="clear" w:color="auto" w:fill="auto"/>
          </w:tcPr>
          <w:p w14:paraId="5D46F723" w14:textId="1A8B9CBC" w:rsidR="005A3825" w:rsidRPr="00B23D3D" w:rsidRDefault="005A3825" w:rsidP="00E007DC">
            <w:pPr>
              <w:pStyle w:val="SingleTxtGA"/>
              <w:spacing w:before="20" w:after="40" w:line="280" w:lineRule="exact"/>
              <w:ind w:left="57" w:right="170"/>
              <w:rPr>
                <w:sz w:val="18"/>
                <w:szCs w:val="18"/>
                <w:rtl/>
                <w:lang w:eastAsia="zh-TW"/>
              </w:rPr>
            </w:pPr>
            <w:r w:rsidRPr="00B23D3D">
              <w:rPr>
                <w:sz w:val="18"/>
                <w:szCs w:val="18"/>
                <w:rtl/>
              </w:rPr>
              <w:t xml:space="preserve">جستينا موكوكو ضد المدعي العام </w:t>
            </w:r>
            <w:r w:rsidRPr="00B23D3D">
              <w:rPr>
                <w:sz w:val="18"/>
                <w:szCs w:val="18"/>
              </w:rPr>
              <w:t xml:space="preserve">SC </w:t>
            </w:r>
            <w:r w:rsidR="005F6803" w:rsidRPr="00A839FB">
              <w:rPr>
                <w:sz w:val="18"/>
                <w:szCs w:val="18"/>
              </w:rPr>
              <w:t>11</w:t>
            </w:r>
            <w:r w:rsidRPr="00B23D3D">
              <w:rPr>
                <w:sz w:val="18"/>
                <w:szCs w:val="18"/>
              </w:rPr>
              <w:t>/</w:t>
            </w:r>
            <w:r w:rsidR="005F6803" w:rsidRPr="00A839FB">
              <w:rPr>
                <w:sz w:val="18"/>
                <w:szCs w:val="18"/>
              </w:rPr>
              <w:t>12</w:t>
            </w:r>
          </w:p>
          <w:p w14:paraId="0683D55B" w14:textId="16E45D7A" w:rsidR="005A3825" w:rsidRPr="00B23D3D" w:rsidRDefault="005A3825" w:rsidP="00E007DC">
            <w:pPr>
              <w:pStyle w:val="SingleTxtGA"/>
              <w:spacing w:before="20" w:after="40" w:line="280" w:lineRule="exact"/>
              <w:ind w:left="57" w:right="170"/>
              <w:rPr>
                <w:sz w:val="18"/>
                <w:szCs w:val="18"/>
                <w:rtl/>
                <w:lang w:val="ar-SA" w:eastAsia="zh-TW"/>
              </w:rPr>
            </w:pPr>
            <w:r w:rsidRPr="00B23D3D">
              <w:rPr>
                <w:sz w:val="18"/>
                <w:szCs w:val="18"/>
                <w:rtl/>
              </w:rPr>
              <w:t xml:space="preserve">الدولة ضد ماكازا وشخص آخر والدولة ضد غومبو وشخص آخر </w:t>
            </w:r>
            <w:r w:rsidRPr="00B23D3D">
              <w:rPr>
                <w:sz w:val="18"/>
                <w:szCs w:val="18"/>
              </w:rPr>
              <w:t>CCZ</w:t>
            </w:r>
            <w:r w:rsidRPr="00B23D3D">
              <w:rPr>
                <w:sz w:val="18"/>
                <w:szCs w:val="18"/>
                <w:lang w:val="fr-FR"/>
              </w:rPr>
              <w:t xml:space="preserve"> </w:t>
            </w:r>
            <w:r w:rsidR="005F6803" w:rsidRPr="00A839FB">
              <w:rPr>
                <w:sz w:val="18"/>
                <w:szCs w:val="18"/>
              </w:rPr>
              <w:t>16</w:t>
            </w:r>
            <w:r w:rsidRPr="00B23D3D">
              <w:rPr>
                <w:sz w:val="18"/>
                <w:szCs w:val="18"/>
              </w:rPr>
              <w:t>/</w:t>
            </w:r>
            <w:r w:rsidR="005F6803" w:rsidRPr="00A839FB">
              <w:rPr>
                <w:sz w:val="18"/>
                <w:szCs w:val="18"/>
              </w:rPr>
              <w:t>17</w:t>
            </w:r>
            <w:r w:rsidRPr="00B23D3D">
              <w:rPr>
                <w:sz w:val="18"/>
                <w:szCs w:val="18"/>
                <w:rtl/>
              </w:rPr>
              <w:t>.</w:t>
            </w:r>
          </w:p>
        </w:tc>
        <w:tc>
          <w:tcPr>
            <w:tcW w:w="2126" w:type="dxa"/>
            <w:tcBorders>
              <w:top w:val="nil"/>
              <w:bottom w:val="nil"/>
            </w:tcBorders>
            <w:shd w:val="clear" w:color="auto" w:fill="auto"/>
          </w:tcPr>
          <w:p w14:paraId="0A9CBD28" w14:textId="1CB28A30" w:rsidR="005A3825" w:rsidRPr="00B23D3D" w:rsidRDefault="005A3825" w:rsidP="00E007DC">
            <w:pPr>
              <w:pStyle w:val="SingleTxtGA"/>
              <w:spacing w:before="20" w:after="40" w:line="280" w:lineRule="exact"/>
              <w:ind w:left="57" w:right="170"/>
              <w:rPr>
                <w:sz w:val="18"/>
                <w:szCs w:val="18"/>
                <w:rtl/>
                <w:lang w:val="ar-SA" w:eastAsia="zh-TW"/>
              </w:rPr>
            </w:pPr>
            <w:r w:rsidRPr="00B23D3D">
              <w:rPr>
                <w:sz w:val="18"/>
                <w:szCs w:val="18"/>
                <w:rtl/>
              </w:rPr>
              <w:t xml:space="preserve">المادة </w:t>
            </w:r>
            <w:r w:rsidR="005F6803" w:rsidRPr="00A839FB">
              <w:rPr>
                <w:sz w:val="18"/>
                <w:szCs w:val="18"/>
                <w:rtl/>
              </w:rPr>
              <w:t>49</w:t>
            </w:r>
            <w:r w:rsidRPr="00B23D3D">
              <w:rPr>
                <w:sz w:val="18"/>
                <w:szCs w:val="18"/>
              </w:rPr>
              <w:t>:</w:t>
            </w:r>
            <w:r w:rsidRPr="00B23D3D">
              <w:rPr>
                <w:sz w:val="18"/>
                <w:szCs w:val="18"/>
                <w:rtl/>
              </w:rPr>
              <w:t xml:space="preserve"> الحق في الحرية الشخصية.</w:t>
            </w:r>
          </w:p>
          <w:p w14:paraId="3A116ABE" w14:textId="0BEF2712" w:rsidR="005A3825" w:rsidRPr="00B23D3D" w:rsidRDefault="005A3825" w:rsidP="00E007DC">
            <w:pPr>
              <w:pStyle w:val="SingleTxtGA"/>
              <w:spacing w:before="20" w:after="40" w:line="280" w:lineRule="exact"/>
              <w:ind w:left="57" w:right="170"/>
              <w:rPr>
                <w:sz w:val="18"/>
                <w:szCs w:val="18"/>
                <w:rtl/>
                <w:lang w:val="ar-SA" w:eastAsia="zh-TW"/>
              </w:rPr>
            </w:pPr>
            <w:r w:rsidRPr="00B23D3D">
              <w:rPr>
                <w:sz w:val="18"/>
                <w:szCs w:val="18"/>
                <w:rtl/>
              </w:rPr>
              <w:t xml:space="preserve">المادة </w:t>
            </w:r>
            <w:r w:rsidR="005F6803" w:rsidRPr="00A839FB">
              <w:rPr>
                <w:sz w:val="18"/>
                <w:szCs w:val="18"/>
                <w:rtl/>
              </w:rPr>
              <w:t>50</w:t>
            </w:r>
            <w:r w:rsidRPr="00B23D3D">
              <w:rPr>
                <w:sz w:val="18"/>
                <w:szCs w:val="18"/>
              </w:rPr>
              <w:t>:</w:t>
            </w:r>
            <w:r w:rsidRPr="00B23D3D">
              <w:rPr>
                <w:sz w:val="18"/>
                <w:szCs w:val="18"/>
                <w:rtl/>
              </w:rPr>
              <w:t xml:space="preserve"> حقوق الأشخاص المعتقلين والمحتجزين.</w:t>
            </w:r>
          </w:p>
          <w:p w14:paraId="4938D23D" w14:textId="7DBADC00" w:rsidR="005A3825" w:rsidRPr="00B23D3D" w:rsidRDefault="005A3825" w:rsidP="00E007DC">
            <w:pPr>
              <w:pStyle w:val="SingleTxtGA"/>
              <w:spacing w:before="20" w:after="40" w:line="280" w:lineRule="exact"/>
              <w:ind w:left="57" w:right="170"/>
              <w:rPr>
                <w:sz w:val="18"/>
                <w:szCs w:val="18"/>
                <w:rtl/>
                <w:lang w:val="ar-SA" w:eastAsia="zh-TW"/>
              </w:rPr>
            </w:pPr>
            <w:r w:rsidRPr="00B23D3D">
              <w:rPr>
                <w:sz w:val="18"/>
                <w:szCs w:val="18"/>
                <w:rtl/>
              </w:rPr>
              <w:t xml:space="preserve">المادة </w:t>
            </w:r>
            <w:r w:rsidR="005F6803" w:rsidRPr="00A839FB">
              <w:rPr>
                <w:sz w:val="18"/>
                <w:szCs w:val="18"/>
                <w:rtl/>
              </w:rPr>
              <w:t>52</w:t>
            </w:r>
            <w:r w:rsidRPr="00B23D3D">
              <w:rPr>
                <w:sz w:val="18"/>
                <w:szCs w:val="18"/>
              </w:rPr>
              <w:t>:</w:t>
            </w:r>
            <w:r w:rsidRPr="00B23D3D">
              <w:rPr>
                <w:sz w:val="18"/>
                <w:szCs w:val="18"/>
                <w:rtl/>
              </w:rPr>
              <w:t xml:space="preserve"> الحق في الأمن الشخصي.</w:t>
            </w:r>
          </w:p>
          <w:p w14:paraId="23E6587C" w14:textId="46CC6F84" w:rsidR="005A3825" w:rsidRPr="00B23D3D" w:rsidRDefault="005A3825" w:rsidP="00E007DC">
            <w:pPr>
              <w:pStyle w:val="SingleTxtGA"/>
              <w:spacing w:before="20" w:after="40" w:line="280" w:lineRule="exact"/>
              <w:ind w:left="57" w:right="170"/>
              <w:rPr>
                <w:sz w:val="18"/>
                <w:szCs w:val="18"/>
                <w:rtl/>
                <w:lang w:val="ar-SA" w:eastAsia="zh-TW"/>
              </w:rPr>
            </w:pPr>
            <w:r w:rsidRPr="00B23D3D">
              <w:rPr>
                <w:sz w:val="18"/>
                <w:szCs w:val="18"/>
                <w:rtl/>
              </w:rPr>
              <w:t xml:space="preserve">المادة </w:t>
            </w:r>
            <w:r w:rsidR="005F6803" w:rsidRPr="00A839FB">
              <w:rPr>
                <w:sz w:val="18"/>
                <w:szCs w:val="18"/>
                <w:rtl/>
              </w:rPr>
              <w:t>70</w:t>
            </w:r>
            <w:r w:rsidRPr="00B23D3D">
              <w:rPr>
                <w:sz w:val="18"/>
                <w:szCs w:val="18"/>
              </w:rPr>
              <w:t>:</w:t>
            </w:r>
            <w:r w:rsidRPr="00B23D3D">
              <w:rPr>
                <w:sz w:val="18"/>
                <w:szCs w:val="18"/>
                <w:rtl/>
              </w:rPr>
              <w:t xml:space="preserve"> حقوق المتهمين.</w:t>
            </w:r>
          </w:p>
        </w:tc>
        <w:tc>
          <w:tcPr>
            <w:tcW w:w="2968" w:type="dxa"/>
            <w:tcBorders>
              <w:top w:val="nil"/>
              <w:bottom w:val="nil"/>
            </w:tcBorders>
            <w:shd w:val="clear" w:color="auto" w:fill="auto"/>
          </w:tcPr>
          <w:p w14:paraId="56DD5D38" w14:textId="77777777" w:rsidR="005A3825" w:rsidRPr="00B23D3D" w:rsidRDefault="005A3825" w:rsidP="00B23D3D">
            <w:pPr>
              <w:pStyle w:val="SingleTxtGA"/>
              <w:spacing w:before="20" w:after="40" w:line="280" w:lineRule="exact"/>
              <w:ind w:left="57" w:right="57"/>
              <w:rPr>
                <w:sz w:val="18"/>
                <w:szCs w:val="18"/>
                <w:rtl/>
                <w:lang w:val="ar-SA" w:eastAsia="zh-TW"/>
              </w:rPr>
            </w:pPr>
            <w:r w:rsidRPr="00B23D3D">
              <w:rPr>
                <w:sz w:val="18"/>
                <w:szCs w:val="18"/>
                <w:rtl/>
              </w:rPr>
              <w:t xml:space="preserve">انظر أعلاه قضية جستينا موكوكو </w:t>
            </w:r>
          </w:p>
        </w:tc>
      </w:tr>
      <w:tr w:rsidR="005A3825" w:rsidRPr="00B23D3D" w14:paraId="55DF213B" w14:textId="77777777" w:rsidTr="00F9570F">
        <w:tc>
          <w:tcPr>
            <w:tcW w:w="2127" w:type="dxa"/>
            <w:tcBorders>
              <w:top w:val="nil"/>
              <w:bottom w:val="nil"/>
            </w:tcBorders>
            <w:shd w:val="clear" w:color="auto" w:fill="auto"/>
          </w:tcPr>
          <w:p w14:paraId="59333544" w14:textId="3F30A05B" w:rsidR="005A3825" w:rsidRPr="00E007DC" w:rsidRDefault="005A3825" w:rsidP="00E007DC">
            <w:pPr>
              <w:pStyle w:val="SingleTxtGA"/>
              <w:spacing w:before="20" w:after="40" w:line="280" w:lineRule="exact"/>
              <w:ind w:left="57" w:right="170"/>
              <w:rPr>
                <w:sz w:val="18"/>
                <w:szCs w:val="18"/>
                <w:rtl/>
              </w:rPr>
            </w:pPr>
            <w:r w:rsidRPr="00B23D3D">
              <w:rPr>
                <w:sz w:val="18"/>
                <w:szCs w:val="18"/>
                <w:rtl/>
              </w:rPr>
              <w:t xml:space="preserve">الدولة ضد </w:t>
            </w:r>
            <w:r w:rsidRPr="00B23D3D">
              <w:rPr>
                <w:sz w:val="18"/>
                <w:szCs w:val="18"/>
              </w:rPr>
              <w:t xml:space="preserve">Chokuramba </w:t>
            </w:r>
            <w:r w:rsidRPr="00B23D3D">
              <w:rPr>
                <w:sz w:val="18"/>
                <w:szCs w:val="18"/>
                <w:rtl/>
              </w:rPr>
              <w:t xml:space="preserve">، منظمة العدالة من أجل الأطفال متدخلةً بصفة صديق للمحكمة، ومنظمة محاميي حقوق الإنسان </w:t>
            </w:r>
            <w:r w:rsidRPr="00B23D3D">
              <w:rPr>
                <w:sz w:val="18"/>
                <w:szCs w:val="18"/>
                <w:rtl/>
              </w:rPr>
              <w:lastRenderedPageBreak/>
              <w:t xml:space="preserve">في زمبابوي متدخلةً بصفة صديق للمحكمة </w:t>
            </w:r>
            <w:r w:rsidRPr="00B23D3D">
              <w:rPr>
                <w:sz w:val="18"/>
                <w:szCs w:val="18"/>
              </w:rPr>
              <w:t xml:space="preserve">CCZ </w:t>
            </w:r>
            <w:r w:rsidR="005F6803" w:rsidRPr="00A839FB">
              <w:rPr>
                <w:sz w:val="18"/>
                <w:szCs w:val="18"/>
              </w:rPr>
              <w:t>10</w:t>
            </w:r>
            <w:r w:rsidRPr="00B23D3D">
              <w:rPr>
                <w:sz w:val="18"/>
                <w:szCs w:val="18"/>
              </w:rPr>
              <w:t>/</w:t>
            </w:r>
            <w:r w:rsidR="005F6803" w:rsidRPr="00A839FB">
              <w:rPr>
                <w:sz w:val="18"/>
                <w:szCs w:val="18"/>
              </w:rPr>
              <w:t>19</w:t>
            </w:r>
          </w:p>
        </w:tc>
        <w:tc>
          <w:tcPr>
            <w:tcW w:w="2126" w:type="dxa"/>
            <w:tcBorders>
              <w:top w:val="nil"/>
              <w:bottom w:val="nil"/>
            </w:tcBorders>
            <w:shd w:val="clear" w:color="auto" w:fill="auto"/>
          </w:tcPr>
          <w:p w14:paraId="1C8F5031" w14:textId="589E77BD" w:rsidR="005A3825" w:rsidRPr="00B23D3D" w:rsidRDefault="005A3825" w:rsidP="00E007DC">
            <w:pPr>
              <w:pStyle w:val="SingleTxtGA"/>
              <w:spacing w:before="20" w:after="40" w:line="280" w:lineRule="exact"/>
              <w:ind w:left="57" w:right="170"/>
              <w:rPr>
                <w:sz w:val="18"/>
                <w:szCs w:val="18"/>
                <w:rtl/>
                <w:lang w:val="ar-SA" w:eastAsia="zh-TW"/>
              </w:rPr>
            </w:pPr>
            <w:r w:rsidRPr="00B23D3D">
              <w:rPr>
                <w:sz w:val="18"/>
                <w:szCs w:val="18"/>
                <w:rtl/>
              </w:rPr>
              <w:lastRenderedPageBreak/>
              <w:t xml:space="preserve">المادة </w:t>
            </w:r>
            <w:r w:rsidR="005F6803" w:rsidRPr="00A839FB">
              <w:rPr>
                <w:sz w:val="18"/>
                <w:szCs w:val="18"/>
                <w:rtl/>
              </w:rPr>
              <w:t>51</w:t>
            </w:r>
            <w:r w:rsidRPr="00B23D3D">
              <w:rPr>
                <w:sz w:val="18"/>
                <w:szCs w:val="18"/>
              </w:rPr>
              <w:t>:</w:t>
            </w:r>
            <w:r w:rsidRPr="00B23D3D">
              <w:rPr>
                <w:sz w:val="18"/>
                <w:szCs w:val="18"/>
                <w:rtl/>
              </w:rPr>
              <w:t xml:space="preserve"> الحق في الكرامة الإنسانية.</w:t>
            </w:r>
          </w:p>
        </w:tc>
        <w:tc>
          <w:tcPr>
            <w:tcW w:w="2968" w:type="dxa"/>
            <w:tcBorders>
              <w:top w:val="nil"/>
              <w:bottom w:val="nil"/>
            </w:tcBorders>
            <w:shd w:val="clear" w:color="auto" w:fill="auto"/>
          </w:tcPr>
          <w:p w14:paraId="41041D26" w14:textId="7262FA44" w:rsidR="005A3825" w:rsidRPr="00B23D3D" w:rsidRDefault="005A3825" w:rsidP="00B23D3D">
            <w:pPr>
              <w:pStyle w:val="SingleTxtGA"/>
              <w:spacing w:before="20" w:after="40" w:line="280" w:lineRule="exact"/>
              <w:ind w:left="57" w:right="57"/>
              <w:rPr>
                <w:sz w:val="18"/>
                <w:szCs w:val="18"/>
                <w:rtl/>
                <w:lang w:val="ar-SA" w:eastAsia="zh-TW"/>
              </w:rPr>
            </w:pPr>
            <w:r w:rsidRPr="00A839FB">
              <w:rPr>
                <w:i/>
                <w:iCs/>
                <w:sz w:val="18"/>
                <w:szCs w:val="18"/>
                <w:rtl/>
              </w:rPr>
              <w:t xml:space="preserve">"المادة </w:t>
            </w:r>
            <w:r w:rsidR="005F6803" w:rsidRPr="00A839FB">
              <w:rPr>
                <w:i/>
                <w:iCs/>
                <w:sz w:val="18"/>
                <w:szCs w:val="18"/>
                <w:rtl/>
              </w:rPr>
              <w:t>46</w:t>
            </w:r>
            <w:r w:rsidRPr="00A839FB">
              <w:rPr>
                <w:i/>
                <w:iCs/>
                <w:sz w:val="18"/>
                <w:szCs w:val="18"/>
                <w:rtl/>
              </w:rPr>
              <w:t xml:space="preserve"> من الدستور هي الحكم التفسيري.</w:t>
            </w:r>
            <w:r w:rsidRPr="00B23D3D">
              <w:rPr>
                <w:sz w:val="18"/>
                <w:szCs w:val="18"/>
                <w:rtl/>
              </w:rPr>
              <w:t xml:space="preserve"> </w:t>
            </w:r>
            <w:r w:rsidRPr="00A839FB">
              <w:rPr>
                <w:i/>
                <w:iCs/>
                <w:sz w:val="18"/>
                <w:szCs w:val="18"/>
                <w:rtl/>
              </w:rPr>
              <w:t>فهي تُلزم المحكمة بأن تعتبر الكرامة الإنسانية قيمة أساسية عند تفسير أي من أحكام الدستور التي تحمي حقوق الإنسان وحرياته الأساسية.</w:t>
            </w:r>
            <w:r w:rsidRPr="00B23D3D">
              <w:rPr>
                <w:sz w:val="18"/>
                <w:szCs w:val="18"/>
                <w:rtl/>
              </w:rPr>
              <w:t xml:space="preserve"> </w:t>
            </w:r>
            <w:r w:rsidRPr="00A839FB">
              <w:rPr>
                <w:i/>
                <w:iCs/>
                <w:sz w:val="18"/>
                <w:szCs w:val="18"/>
                <w:rtl/>
              </w:rPr>
              <w:t xml:space="preserve">ومرد ذلك </w:t>
            </w:r>
            <w:r w:rsidRPr="00A839FB">
              <w:rPr>
                <w:i/>
                <w:iCs/>
                <w:sz w:val="18"/>
                <w:szCs w:val="18"/>
                <w:rtl/>
              </w:rPr>
              <w:lastRenderedPageBreak/>
              <w:t>إلى أنَّ الكرامة الإنسانية هي مصدر حقوق الإنسان بوجه عام.</w:t>
            </w:r>
            <w:r w:rsidRPr="00B23D3D">
              <w:rPr>
                <w:sz w:val="18"/>
                <w:szCs w:val="18"/>
                <w:rtl/>
              </w:rPr>
              <w:t xml:space="preserve"> </w:t>
            </w:r>
            <w:r w:rsidRPr="00A839FB">
              <w:rPr>
                <w:i/>
                <w:iCs/>
                <w:sz w:val="18"/>
                <w:szCs w:val="18"/>
                <w:rtl/>
              </w:rPr>
              <w:t>فالكرامة الإنسانية هي التي تجعل الشخص جديراً بالحقوق.</w:t>
            </w:r>
            <w:r w:rsidRPr="00B23D3D">
              <w:rPr>
                <w:sz w:val="18"/>
                <w:szCs w:val="18"/>
                <w:rtl/>
              </w:rPr>
              <w:t xml:space="preserve"> </w:t>
            </w:r>
            <w:r w:rsidRPr="00A839FB">
              <w:rPr>
                <w:i/>
                <w:iCs/>
                <w:sz w:val="18"/>
                <w:szCs w:val="18"/>
                <w:rtl/>
              </w:rPr>
              <w:t xml:space="preserve">ومن ثم كانت كرامة الإنسان هي القيمة الأسمى ومصدر كل حقوق الإنسان المكرَّسة في الفصل </w:t>
            </w:r>
            <w:r w:rsidR="005F6803" w:rsidRPr="00A839FB">
              <w:rPr>
                <w:i/>
                <w:iCs/>
                <w:sz w:val="18"/>
                <w:szCs w:val="18"/>
                <w:rtl/>
              </w:rPr>
              <w:t>4</w:t>
            </w:r>
            <w:r w:rsidRPr="00A839FB">
              <w:rPr>
                <w:i/>
                <w:iCs/>
                <w:sz w:val="18"/>
                <w:szCs w:val="18"/>
                <w:rtl/>
              </w:rPr>
              <w:t xml:space="preserve"> من الدستور.</w:t>
            </w:r>
          </w:p>
        </w:tc>
      </w:tr>
      <w:tr w:rsidR="00E007DC" w:rsidRPr="00B23D3D" w14:paraId="14A19694" w14:textId="77777777" w:rsidTr="00F9570F">
        <w:tc>
          <w:tcPr>
            <w:tcW w:w="2127" w:type="dxa"/>
            <w:tcBorders>
              <w:top w:val="nil"/>
              <w:bottom w:val="nil"/>
            </w:tcBorders>
            <w:shd w:val="clear" w:color="auto" w:fill="auto"/>
          </w:tcPr>
          <w:p w14:paraId="0EAC617E" w14:textId="591CC14E" w:rsidR="00E007DC" w:rsidRPr="00B23D3D" w:rsidRDefault="00E007DC" w:rsidP="00E007DC">
            <w:pPr>
              <w:pStyle w:val="SingleTxtGA"/>
              <w:spacing w:before="20" w:after="40" w:line="280" w:lineRule="exact"/>
              <w:ind w:left="57" w:right="170"/>
              <w:rPr>
                <w:sz w:val="18"/>
                <w:szCs w:val="18"/>
                <w:rtl/>
              </w:rPr>
            </w:pPr>
            <w:r w:rsidRPr="00B23D3D">
              <w:rPr>
                <w:sz w:val="18"/>
                <w:szCs w:val="18"/>
                <w:rtl/>
              </w:rPr>
              <w:lastRenderedPageBreak/>
              <w:t xml:space="preserve">المادة </w:t>
            </w:r>
            <w:r w:rsidRPr="00A839FB">
              <w:rPr>
                <w:sz w:val="18"/>
                <w:szCs w:val="18"/>
                <w:rtl/>
              </w:rPr>
              <w:t>10</w:t>
            </w:r>
            <w:r w:rsidRPr="00B23D3D">
              <w:rPr>
                <w:sz w:val="18"/>
                <w:szCs w:val="18"/>
              </w:rPr>
              <w:t>:</w:t>
            </w:r>
            <w:r w:rsidRPr="00B23D3D">
              <w:rPr>
                <w:sz w:val="18"/>
                <w:szCs w:val="18"/>
                <w:rtl/>
              </w:rPr>
              <w:t xml:space="preserve"> يُعامَل جميع الأشخاص المحرومين من حريتهم معاملة إنسانية مع احترام الكرامة الأصيلة للإنسان.</w:t>
            </w:r>
          </w:p>
        </w:tc>
        <w:tc>
          <w:tcPr>
            <w:tcW w:w="2126" w:type="dxa"/>
            <w:tcBorders>
              <w:top w:val="nil"/>
              <w:bottom w:val="nil"/>
            </w:tcBorders>
            <w:shd w:val="clear" w:color="auto" w:fill="auto"/>
          </w:tcPr>
          <w:p w14:paraId="0624E9EE" w14:textId="77777777" w:rsidR="00E007DC" w:rsidRPr="00B23D3D" w:rsidRDefault="00E007DC" w:rsidP="00E007DC">
            <w:pPr>
              <w:pStyle w:val="SingleTxtGA"/>
              <w:spacing w:before="20" w:after="40" w:line="280" w:lineRule="exact"/>
              <w:ind w:left="57" w:right="170"/>
              <w:rPr>
                <w:sz w:val="18"/>
                <w:szCs w:val="18"/>
                <w:rtl/>
              </w:rPr>
            </w:pPr>
          </w:p>
        </w:tc>
        <w:tc>
          <w:tcPr>
            <w:tcW w:w="2968" w:type="dxa"/>
            <w:tcBorders>
              <w:top w:val="nil"/>
              <w:bottom w:val="nil"/>
            </w:tcBorders>
            <w:shd w:val="clear" w:color="auto" w:fill="auto"/>
          </w:tcPr>
          <w:p w14:paraId="512F0A0E" w14:textId="77777777" w:rsidR="00E007DC" w:rsidRPr="00B23D3D" w:rsidRDefault="00E007DC" w:rsidP="00B23D3D">
            <w:pPr>
              <w:pStyle w:val="SingleTxtGA"/>
              <w:spacing w:before="20" w:after="40" w:line="280" w:lineRule="exact"/>
              <w:ind w:left="57" w:right="57"/>
              <w:rPr>
                <w:sz w:val="18"/>
                <w:szCs w:val="18"/>
                <w:rtl/>
              </w:rPr>
            </w:pPr>
          </w:p>
        </w:tc>
      </w:tr>
      <w:tr w:rsidR="005A3825" w:rsidRPr="00B23D3D" w14:paraId="3C4BF067" w14:textId="77777777" w:rsidTr="00F9570F">
        <w:tc>
          <w:tcPr>
            <w:tcW w:w="2127" w:type="dxa"/>
            <w:tcBorders>
              <w:top w:val="nil"/>
            </w:tcBorders>
            <w:shd w:val="clear" w:color="auto" w:fill="auto"/>
          </w:tcPr>
          <w:p w14:paraId="6C0AB9E2" w14:textId="0828791B" w:rsidR="005A3825" w:rsidRPr="00B23D3D" w:rsidRDefault="005A3825" w:rsidP="00E007DC">
            <w:pPr>
              <w:pStyle w:val="SingleTxtGA"/>
              <w:spacing w:before="20" w:after="40" w:line="280" w:lineRule="exact"/>
              <w:ind w:left="57" w:right="170"/>
              <w:rPr>
                <w:sz w:val="18"/>
                <w:szCs w:val="18"/>
                <w:rtl/>
                <w:lang w:val="ar-SA" w:eastAsia="zh-TW"/>
              </w:rPr>
            </w:pPr>
            <w:r w:rsidRPr="00B23D3D">
              <w:rPr>
                <w:sz w:val="18"/>
                <w:szCs w:val="18"/>
                <w:rtl/>
              </w:rPr>
              <w:t xml:space="preserve">الدولة ضد </w:t>
            </w:r>
            <w:r w:rsidRPr="00B23D3D">
              <w:rPr>
                <w:sz w:val="18"/>
                <w:szCs w:val="18"/>
              </w:rPr>
              <w:t>Chokuramba</w:t>
            </w:r>
            <w:r w:rsidRPr="00B23D3D">
              <w:rPr>
                <w:sz w:val="18"/>
                <w:szCs w:val="18"/>
                <w:rtl/>
              </w:rPr>
              <w:t xml:space="preserve">، منظمة العدالة من أجل الأطفال متدخلةً بصفة صديق للمحكمة، ومنظمة محاميي حقوق الإنسان في زمبابوي متدخلةً بصفة صديق للمحكمة </w:t>
            </w:r>
            <w:r w:rsidRPr="00B23D3D">
              <w:rPr>
                <w:sz w:val="18"/>
                <w:szCs w:val="18"/>
              </w:rPr>
              <w:t xml:space="preserve">CCZ </w:t>
            </w:r>
            <w:r w:rsidR="005F6803" w:rsidRPr="00A839FB">
              <w:rPr>
                <w:sz w:val="18"/>
                <w:szCs w:val="18"/>
              </w:rPr>
              <w:t>10</w:t>
            </w:r>
            <w:r w:rsidRPr="00B23D3D">
              <w:rPr>
                <w:sz w:val="18"/>
                <w:szCs w:val="18"/>
              </w:rPr>
              <w:t>/</w:t>
            </w:r>
            <w:r w:rsidR="005F6803" w:rsidRPr="00A839FB">
              <w:rPr>
                <w:sz w:val="18"/>
                <w:szCs w:val="18"/>
              </w:rPr>
              <w:t>19</w:t>
            </w:r>
          </w:p>
        </w:tc>
        <w:tc>
          <w:tcPr>
            <w:tcW w:w="2126" w:type="dxa"/>
            <w:tcBorders>
              <w:top w:val="nil"/>
            </w:tcBorders>
            <w:shd w:val="clear" w:color="auto" w:fill="auto"/>
          </w:tcPr>
          <w:p w14:paraId="728A110E" w14:textId="1811332B" w:rsidR="005A3825" w:rsidRPr="00B23D3D" w:rsidRDefault="005A3825" w:rsidP="00E007DC">
            <w:pPr>
              <w:pStyle w:val="SingleTxtGA"/>
              <w:spacing w:before="20" w:after="40" w:line="280" w:lineRule="exact"/>
              <w:ind w:left="57" w:right="170"/>
              <w:rPr>
                <w:sz w:val="18"/>
                <w:szCs w:val="18"/>
                <w:rtl/>
                <w:lang w:val="ar-SA" w:eastAsia="zh-TW"/>
              </w:rPr>
            </w:pPr>
            <w:r w:rsidRPr="00B23D3D">
              <w:rPr>
                <w:sz w:val="18"/>
                <w:szCs w:val="18"/>
                <w:rtl/>
              </w:rPr>
              <w:t xml:space="preserve">المادة </w:t>
            </w:r>
            <w:r w:rsidR="005F6803" w:rsidRPr="00A839FB">
              <w:rPr>
                <w:sz w:val="18"/>
                <w:szCs w:val="18"/>
                <w:rtl/>
              </w:rPr>
              <w:t>68</w:t>
            </w:r>
            <w:r w:rsidRPr="00B23D3D">
              <w:rPr>
                <w:sz w:val="18"/>
                <w:szCs w:val="18"/>
              </w:rPr>
              <w:t>:</w:t>
            </w:r>
            <w:r w:rsidRPr="00B23D3D">
              <w:rPr>
                <w:sz w:val="18"/>
                <w:szCs w:val="18"/>
                <w:rtl/>
              </w:rPr>
              <w:t xml:space="preserve"> الحق في العدالة الإدارية</w:t>
            </w:r>
          </w:p>
          <w:p w14:paraId="35BD2CF7" w14:textId="1F335625" w:rsidR="005A3825" w:rsidRPr="00B23D3D" w:rsidRDefault="005A3825" w:rsidP="00E007DC">
            <w:pPr>
              <w:pStyle w:val="SingleTxtGA"/>
              <w:spacing w:before="20" w:after="40" w:line="280" w:lineRule="exact"/>
              <w:ind w:left="57" w:right="170"/>
              <w:rPr>
                <w:sz w:val="18"/>
                <w:szCs w:val="18"/>
                <w:rtl/>
                <w:lang w:val="ar-SA" w:eastAsia="zh-TW"/>
              </w:rPr>
            </w:pPr>
            <w:r w:rsidRPr="00B23D3D">
              <w:rPr>
                <w:sz w:val="18"/>
                <w:szCs w:val="18"/>
                <w:rtl/>
              </w:rPr>
              <w:t xml:space="preserve">المادة </w:t>
            </w:r>
            <w:r w:rsidR="005F6803" w:rsidRPr="00A839FB">
              <w:rPr>
                <w:sz w:val="18"/>
                <w:szCs w:val="18"/>
                <w:rtl/>
              </w:rPr>
              <w:t>69</w:t>
            </w:r>
            <w:r w:rsidRPr="00B23D3D">
              <w:rPr>
                <w:sz w:val="18"/>
                <w:szCs w:val="18"/>
              </w:rPr>
              <w:t>:</w:t>
            </w:r>
            <w:r w:rsidRPr="00B23D3D">
              <w:rPr>
                <w:sz w:val="18"/>
                <w:szCs w:val="18"/>
                <w:rtl/>
              </w:rPr>
              <w:t xml:space="preserve"> الحق في محاكمة عادلة</w:t>
            </w:r>
          </w:p>
          <w:p w14:paraId="3572C258" w14:textId="532DC074" w:rsidR="005A3825" w:rsidRPr="00B23D3D" w:rsidRDefault="005A3825" w:rsidP="00E007DC">
            <w:pPr>
              <w:pStyle w:val="SingleTxtGA"/>
              <w:spacing w:before="20" w:after="40" w:line="280" w:lineRule="exact"/>
              <w:ind w:left="57" w:right="170"/>
              <w:rPr>
                <w:sz w:val="18"/>
                <w:szCs w:val="18"/>
                <w:rtl/>
                <w:lang w:val="ar-SA" w:eastAsia="zh-TW"/>
              </w:rPr>
            </w:pPr>
            <w:r w:rsidRPr="00B23D3D">
              <w:rPr>
                <w:sz w:val="18"/>
                <w:szCs w:val="18"/>
                <w:rtl/>
              </w:rPr>
              <w:t xml:space="preserve">المادة </w:t>
            </w:r>
            <w:r w:rsidR="005F6803" w:rsidRPr="00A839FB">
              <w:rPr>
                <w:sz w:val="18"/>
                <w:szCs w:val="18"/>
                <w:rtl/>
              </w:rPr>
              <w:t>70</w:t>
            </w:r>
            <w:r w:rsidRPr="00B23D3D">
              <w:rPr>
                <w:sz w:val="18"/>
                <w:szCs w:val="18"/>
              </w:rPr>
              <w:t>:</w:t>
            </w:r>
            <w:r w:rsidRPr="00B23D3D">
              <w:rPr>
                <w:sz w:val="18"/>
                <w:szCs w:val="18"/>
                <w:rtl/>
              </w:rPr>
              <w:t xml:space="preserve"> حقوق المتهمين.</w:t>
            </w:r>
          </w:p>
        </w:tc>
        <w:tc>
          <w:tcPr>
            <w:tcW w:w="2968" w:type="dxa"/>
            <w:tcBorders>
              <w:top w:val="nil"/>
            </w:tcBorders>
            <w:shd w:val="clear" w:color="auto" w:fill="auto"/>
          </w:tcPr>
          <w:p w14:paraId="0E966FCE" w14:textId="77777777" w:rsidR="005A3825" w:rsidRPr="00B23D3D" w:rsidRDefault="005A3825" w:rsidP="00B23D3D">
            <w:pPr>
              <w:pStyle w:val="SingleTxtGA"/>
              <w:spacing w:before="20" w:after="40" w:line="280" w:lineRule="exact"/>
              <w:ind w:left="57" w:right="57"/>
              <w:rPr>
                <w:sz w:val="18"/>
                <w:szCs w:val="18"/>
                <w:rtl/>
                <w:lang w:val="ar-SA" w:eastAsia="zh-TW"/>
              </w:rPr>
            </w:pPr>
            <w:r w:rsidRPr="00B23D3D">
              <w:rPr>
                <w:sz w:val="18"/>
                <w:szCs w:val="18"/>
                <w:rtl/>
              </w:rPr>
              <w:t>لا يجوز سجن أي إنسان لمجرد عجزه عن الوفاء بالتزام تعاقدي</w:t>
            </w:r>
          </w:p>
        </w:tc>
      </w:tr>
      <w:tr w:rsidR="005A3825" w:rsidRPr="00B23D3D" w14:paraId="7384AE4B" w14:textId="77777777" w:rsidTr="00F9570F">
        <w:tc>
          <w:tcPr>
            <w:tcW w:w="2127" w:type="dxa"/>
            <w:tcBorders>
              <w:bottom w:val="nil"/>
            </w:tcBorders>
            <w:shd w:val="clear" w:color="auto" w:fill="auto"/>
          </w:tcPr>
          <w:p w14:paraId="48526C98" w14:textId="0052B8BA" w:rsidR="005A3825" w:rsidRPr="00B23D3D" w:rsidRDefault="005A3825" w:rsidP="00E007DC">
            <w:pPr>
              <w:pStyle w:val="SingleTxtGA"/>
              <w:spacing w:before="20" w:after="40" w:line="280" w:lineRule="exact"/>
              <w:ind w:left="57" w:right="170"/>
              <w:rPr>
                <w:sz w:val="18"/>
                <w:szCs w:val="18"/>
                <w:rtl/>
                <w:lang w:val="ar-SA" w:eastAsia="zh-TW"/>
              </w:rPr>
            </w:pPr>
            <w:r w:rsidRPr="00B23D3D">
              <w:rPr>
                <w:sz w:val="18"/>
                <w:szCs w:val="18"/>
                <w:rtl/>
              </w:rPr>
              <w:t xml:space="preserve">مادزيمباموتو ضد أمين السجل العام وآخرين </w:t>
            </w:r>
            <w:r w:rsidRPr="00B23D3D">
              <w:rPr>
                <w:sz w:val="18"/>
                <w:szCs w:val="18"/>
              </w:rPr>
              <w:t xml:space="preserve">CCZ </w:t>
            </w:r>
            <w:r w:rsidR="005F6803" w:rsidRPr="00A839FB">
              <w:rPr>
                <w:sz w:val="18"/>
                <w:szCs w:val="18"/>
              </w:rPr>
              <w:t>114</w:t>
            </w:r>
            <w:r w:rsidRPr="00B23D3D">
              <w:rPr>
                <w:sz w:val="18"/>
                <w:szCs w:val="18"/>
              </w:rPr>
              <w:t>/</w:t>
            </w:r>
            <w:r w:rsidR="005F6803" w:rsidRPr="00A839FB">
              <w:rPr>
                <w:sz w:val="18"/>
                <w:szCs w:val="18"/>
              </w:rPr>
              <w:t>13</w:t>
            </w:r>
          </w:p>
        </w:tc>
        <w:tc>
          <w:tcPr>
            <w:tcW w:w="2126" w:type="dxa"/>
            <w:tcBorders>
              <w:bottom w:val="nil"/>
            </w:tcBorders>
            <w:shd w:val="clear" w:color="auto" w:fill="auto"/>
          </w:tcPr>
          <w:p w14:paraId="1D1CE082" w14:textId="10D1F3A4" w:rsidR="005A3825" w:rsidRPr="00B23D3D" w:rsidRDefault="005A3825" w:rsidP="00E007DC">
            <w:pPr>
              <w:pStyle w:val="SingleTxtGA"/>
              <w:spacing w:before="20" w:after="40" w:line="280" w:lineRule="exact"/>
              <w:ind w:left="57" w:right="170"/>
              <w:rPr>
                <w:sz w:val="18"/>
                <w:szCs w:val="18"/>
                <w:rtl/>
                <w:lang w:val="ar-SA" w:eastAsia="zh-TW"/>
              </w:rPr>
            </w:pPr>
            <w:r w:rsidRPr="00B23D3D">
              <w:rPr>
                <w:sz w:val="18"/>
                <w:szCs w:val="18"/>
                <w:rtl/>
              </w:rPr>
              <w:t xml:space="preserve">المادة </w:t>
            </w:r>
            <w:r w:rsidR="005F6803" w:rsidRPr="00A839FB">
              <w:rPr>
                <w:sz w:val="18"/>
                <w:szCs w:val="18"/>
                <w:rtl/>
              </w:rPr>
              <w:t>66</w:t>
            </w:r>
            <w:r w:rsidRPr="00B23D3D">
              <w:rPr>
                <w:sz w:val="18"/>
                <w:szCs w:val="18"/>
              </w:rPr>
              <w:t>:</w:t>
            </w:r>
            <w:r w:rsidRPr="00B23D3D">
              <w:rPr>
                <w:sz w:val="18"/>
                <w:szCs w:val="18"/>
                <w:rtl/>
              </w:rPr>
              <w:t xml:space="preserve"> حرية التنقل واختيار محل الإقامة.</w:t>
            </w:r>
          </w:p>
          <w:p w14:paraId="77DD942B" w14:textId="1E863C19" w:rsidR="005A3825" w:rsidRPr="00B23D3D" w:rsidRDefault="005A3825" w:rsidP="00E007DC">
            <w:pPr>
              <w:pStyle w:val="SingleTxtGA"/>
              <w:spacing w:before="20" w:after="40" w:line="280" w:lineRule="exact"/>
              <w:ind w:left="57" w:right="170"/>
              <w:rPr>
                <w:sz w:val="18"/>
                <w:szCs w:val="18"/>
                <w:rtl/>
                <w:lang w:val="ar-SA" w:eastAsia="zh-TW"/>
              </w:rPr>
            </w:pPr>
            <w:r w:rsidRPr="00B23D3D">
              <w:rPr>
                <w:sz w:val="18"/>
                <w:szCs w:val="18"/>
                <w:rtl/>
              </w:rPr>
              <w:t xml:space="preserve">المادة </w:t>
            </w:r>
            <w:r w:rsidR="005F6803" w:rsidRPr="00A839FB">
              <w:rPr>
                <w:sz w:val="18"/>
                <w:szCs w:val="18"/>
                <w:rtl/>
              </w:rPr>
              <w:t>74</w:t>
            </w:r>
            <w:r w:rsidRPr="00B23D3D">
              <w:rPr>
                <w:sz w:val="18"/>
                <w:szCs w:val="18"/>
              </w:rPr>
              <w:t>:</w:t>
            </w:r>
            <w:r w:rsidRPr="00B23D3D">
              <w:rPr>
                <w:sz w:val="18"/>
                <w:szCs w:val="18"/>
                <w:rtl/>
              </w:rPr>
              <w:t xml:space="preserve"> الحق في عدم التعرض للإخلاء التعسفي.</w:t>
            </w:r>
          </w:p>
        </w:tc>
        <w:tc>
          <w:tcPr>
            <w:tcW w:w="2968" w:type="dxa"/>
            <w:tcBorders>
              <w:bottom w:val="nil"/>
            </w:tcBorders>
            <w:shd w:val="clear" w:color="auto" w:fill="auto"/>
          </w:tcPr>
          <w:p w14:paraId="0A8A37A0" w14:textId="77777777" w:rsidR="005A3825" w:rsidRPr="00A839FB" w:rsidRDefault="005A3825" w:rsidP="00B23D3D">
            <w:pPr>
              <w:pStyle w:val="SingleTxtGA"/>
              <w:spacing w:before="20" w:after="40" w:line="280" w:lineRule="exact"/>
              <w:ind w:left="57" w:right="57"/>
              <w:rPr>
                <w:i/>
                <w:iCs/>
                <w:sz w:val="18"/>
                <w:szCs w:val="18"/>
                <w:rtl/>
                <w:lang w:val="ar-SA" w:eastAsia="zh-TW"/>
              </w:rPr>
            </w:pPr>
            <w:r w:rsidRPr="00A839FB">
              <w:rPr>
                <w:i/>
                <w:iCs/>
                <w:sz w:val="18"/>
                <w:szCs w:val="18"/>
                <w:rtl/>
              </w:rPr>
              <w:t>لا يفقد المواطن الزمبابوي بالولادة جنسيته عند حصوله على جنسية أجنبية.</w:t>
            </w:r>
            <w:r w:rsidRPr="00B23D3D">
              <w:rPr>
                <w:sz w:val="18"/>
                <w:szCs w:val="18"/>
                <w:rtl/>
              </w:rPr>
              <w:t xml:space="preserve"> </w:t>
            </w:r>
            <w:r w:rsidRPr="00A839FB">
              <w:rPr>
                <w:i/>
                <w:iCs/>
                <w:sz w:val="18"/>
                <w:szCs w:val="18"/>
                <w:rtl/>
              </w:rPr>
              <w:t>ويحق له الحصول على جنسية أجنبية وجواز سفر أجنبي.</w:t>
            </w:r>
            <w:r w:rsidRPr="00B23D3D">
              <w:rPr>
                <w:sz w:val="18"/>
                <w:szCs w:val="18"/>
                <w:rtl/>
              </w:rPr>
              <w:t xml:space="preserve"> </w:t>
            </w:r>
            <w:r w:rsidRPr="00A839FB">
              <w:rPr>
                <w:i/>
                <w:iCs/>
                <w:sz w:val="18"/>
                <w:szCs w:val="18"/>
                <w:rtl/>
              </w:rPr>
              <w:t>والواقع أنَّ الدستور يوضح أنه لا يمكن فقدان الجنسية الزمبابوية المكتسبة بالولادة.</w:t>
            </w:r>
          </w:p>
        </w:tc>
      </w:tr>
      <w:tr w:rsidR="005A3825" w:rsidRPr="00B23D3D" w14:paraId="27A3D223" w14:textId="77777777" w:rsidTr="00F9570F">
        <w:tc>
          <w:tcPr>
            <w:tcW w:w="2127" w:type="dxa"/>
            <w:tcBorders>
              <w:top w:val="nil"/>
              <w:bottom w:val="nil"/>
            </w:tcBorders>
            <w:shd w:val="clear" w:color="auto" w:fill="auto"/>
          </w:tcPr>
          <w:p w14:paraId="441F63CA" w14:textId="0BBAA3EE" w:rsidR="005A3825" w:rsidRPr="00B23D3D" w:rsidRDefault="005A3825" w:rsidP="00E007DC">
            <w:pPr>
              <w:pStyle w:val="SingleTxtGA"/>
              <w:spacing w:before="20" w:after="40" w:line="280" w:lineRule="exact"/>
              <w:ind w:left="57" w:right="170"/>
              <w:rPr>
                <w:sz w:val="18"/>
                <w:szCs w:val="18"/>
                <w:rtl/>
                <w:lang w:val="ar-SA" w:eastAsia="zh-TW"/>
              </w:rPr>
            </w:pPr>
            <w:r w:rsidRPr="00B23D3D">
              <w:rPr>
                <w:sz w:val="18"/>
                <w:szCs w:val="18"/>
                <w:rtl/>
              </w:rPr>
              <w:t xml:space="preserve">بيري وشخص آخر ضد كبير مسؤولي الهجرة وآخرين </w:t>
            </w:r>
            <w:r w:rsidRPr="00B23D3D">
              <w:rPr>
                <w:sz w:val="18"/>
                <w:szCs w:val="18"/>
              </w:rPr>
              <w:t xml:space="preserve">CCZ </w:t>
            </w:r>
            <w:r w:rsidR="005F6803" w:rsidRPr="00A839FB">
              <w:rPr>
                <w:sz w:val="18"/>
                <w:szCs w:val="18"/>
              </w:rPr>
              <w:t>2</w:t>
            </w:r>
            <w:r w:rsidRPr="00B23D3D">
              <w:rPr>
                <w:sz w:val="18"/>
                <w:szCs w:val="18"/>
              </w:rPr>
              <w:t>/</w:t>
            </w:r>
            <w:r w:rsidR="005F6803" w:rsidRPr="00A839FB">
              <w:rPr>
                <w:sz w:val="18"/>
                <w:szCs w:val="18"/>
              </w:rPr>
              <w:t>2016</w:t>
            </w:r>
          </w:p>
        </w:tc>
        <w:tc>
          <w:tcPr>
            <w:tcW w:w="2126" w:type="dxa"/>
            <w:tcBorders>
              <w:top w:val="nil"/>
              <w:bottom w:val="nil"/>
            </w:tcBorders>
            <w:shd w:val="clear" w:color="auto" w:fill="auto"/>
          </w:tcPr>
          <w:p w14:paraId="03440FA2" w14:textId="71D015B0" w:rsidR="005A3825" w:rsidRPr="00B23D3D" w:rsidRDefault="005A3825" w:rsidP="00E007DC">
            <w:pPr>
              <w:pStyle w:val="SingleTxtGA"/>
              <w:spacing w:before="20" w:after="40" w:line="280" w:lineRule="exact"/>
              <w:ind w:left="57" w:right="170"/>
              <w:rPr>
                <w:sz w:val="18"/>
                <w:szCs w:val="18"/>
                <w:rtl/>
                <w:lang w:val="ar-SA" w:eastAsia="zh-TW"/>
              </w:rPr>
            </w:pPr>
            <w:r w:rsidRPr="00B23D3D">
              <w:rPr>
                <w:sz w:val="18"/>
                <w:szCs w:val="18"/>
                <w:rtl/>
              </w:rPr>
              <w:t xml:space="preserve">الفصل </w:t>
            </w:r>
            <w:r w:rsidR="005F6803" w:rsidRPr="00A839FB">
              <w:rPr>
                <w:sz w:val="18"/>
                <w:szCs w:val="18"/>
                <w:rtl/>
              </w:rPr>
              <w:t>3</w:t>
            </w:r>
            <w:r w:rsidRPr="00B23D3D">
              <w:rPr>
                <w:sz w:val="18"/>
                <w:szCs w:val="18"/>
              </w:rPr>
              <w:t>:</w:t>
            </w:r>
            <w:r w:rsidRPr="00B23D3D">
              <w:rPr>
                <w:sz w:val="18"/>
                <w:szCs w:val="18"/>
                <w:rtl/>
              </w:rPr>
              <w:t xml:space="preserve"> المواطنة</w:t>
            </w:r>
          </w:p>
          <w:p w14:paraId="651865C2" w14:textId="47FFBA16" w:rsidR="005A3825" w:rsidRPr="00B23D3D" w:rsidRDefault="005A3825" w:rsidP="00E007DC">
            <w:pPr>
              <w:pStyle w:val="SingleTxtGA"/>
              <w:spacing w:before="20" w:after="40" w:line="280" w:lineRule="exact"/>
              <w:ind w:left="57" w:right="170"/>
              <w:rPr>
                <w:sz w:val="18"/>
                <w:szCs w:val="18"/>
                <w:rtl/>
                <w:lang w:val="ar-SA" w:eastAsia="zh-TW"/>
              </w:rPr>
            </w:pPr>
            <w:r w:rsidRPr="00B23D3D">
              <w:rPr>
                <w:sz w:val="18"/>
                <w:szCs w:val="18"/>
                <w:rtl/>
              </w:rPr>
              <w:t xml:space="preserve">المادة </w:t>
            </w:r>
            <w:r w:rsidR="005F6803" w:rsidRPr="00A839FB">
              <w:rPr>
                <w:sz w:val="18"/>
                <w:szCs w:val="18"/>
                <w:rtl/>
              </w:rPr>
              <w:t>66</w:t>
            </w:r>
            <w:r w:rsidRPr="00B23D3D">
              <w:rPr>
                <w:sz w:val="18"/>
                <w:szCs w:val="18"/>
              </w:rPr>
              <w:t>:</w:t>
            </w:r>
            <w:r w:rsidRPr="00B23D3D">
              <w:rPr>
                <w:sz w:val="18"/>
                <w:szCs w:val="18"/>
                <w:rtl/>
              </w:rPr>
              <w:t xml:space="preserve"> حرية التنقل واختيار محل الإقامة.</w:t>
            </w:r>
          </w:p>
          <w:p w14:paraId="7404AE40" w14:textId="4B763651" w:rsidR="005A3825" w:rsidRPr="00B23D3D" w:rsidRDefault="005A3825" w:rsidP="00E007DC">
            <w:pPr>
              <w:pStyle w:val="SingleTxtGA"/>
              <w:spacing w:before="20" w:after="40" w:line="280" w:lineRule="exact"/>
              <w:ind w:left="57" w:right="170"/>
              <w:rPr>
                <w:sz w:val="18"/>
                <w:szCs w:val="18"/>
                <w:rtl/>
                <w:lang w:val="ar-SA" w:eastAsia="zh-TW"/>
              </w:rPr>
            </w:pPr>
            <w:r w:rsidRPr="00B23D3D">
              <w:rPr>
                <w:sz w:val="18"/>
                <w:szCs w:val="18"/>
                <w:rtl/>
              </w:rPr>
              <w:t xml:space="preserve">المادة </w:t>
            </w:r>
            <w:r w:rsidR="005F6803" w:rsidRPr="00A839FB">
              <w:rPr>
                <w:sz w:val="18"/>
                <w:szCs w:val="18"/>
                <w:rtl/>
              </w:rPr>
              <w:t>74</w:t>
            </w:r>
            <w:r w:rsidRPr="00B23D3D">
              <w:rPr>
                <w:sz w:val="18"/>
                <w:szCs w:val="18"/>
              </w:rPr>
              <w:t>:</w:t>
            </w:r>
            <w:r w:rsidRPr="00B23D3D">
              <w:rPr>
                <w:sz w:val="18"/>
                <w:szCs w:val="18"/>
                <w:rtl/>
              </w:rPr>
              <w:t xml:space="preserve"> الحق في عدم التعرض للإخلاء التعسفي.</w:t>
            </w:r>
          </w:p>
        </w:tc>
        <w:tc>
          <w:tcPr>
            <w:tcW w:w="2968" w:type="dxa"/>
            <w:tcBorders>
              <w:top w:val="nil"/>
              <w:bottom w:val="nil"/>
            </w:tcBorders>
            <w:shd w:val="clear" w:color="auto" w:fill="auto"/>
          </w:tcPr>
          <w:p w14:paraId="729DB7DF" w14:textId="5AEA87A7" w:rsidR="005A3825" w:rsidRPr="00A839FB" w:rsidRDefault="005A3825" w:rsidP="00B23D3D">
            <w:pPr>
              <w:pStyle w:val="SingleTxtGA"/>
              <w:spacing w:before="20" w:after="40" w:line="280" w:lineRule="exact"/>
              <w:ind w:left="57" w:right="57"/>
              <w:rPr>
                <w:rFonts w:ascii="Times New Roman Italic" w:hAnsi="Times New Roman Italic" w:hint="eastAsia"/>
                <w:i/>
                <w:iCs/>
                <w:spacing w:val="-2"/>
                <w:sz w:val="18"/>
                <w:szCs w:val="18"/>
                <w:rtl/>
                <w:lang w:val="ar-SA" w:eastAsia="zh-TW"/>
              </w:rPr>
            </w:pPr>
            <w:r w:rsidRPr="00A839FB">
              <w:rPr>
                <w:rFonts w:ascii="Times New Roman Italic" w:hAnsi="Times New Roman Italic"/>
                <w:i/>
                <w:iCs/>
                <w:spacing w:val="-2"/>
                <w:sz w:val="18"/>
                <w:szCs w:val="18"/>
                <w:rtl/>
              </w:rPr>
              <w:t>حرية اختيار محل الإقامة والتنقل: "... ليس لزاماً أن يُعلَن المرء رسميّاً شخصاً غير شرعي لكي يكون كذلك.</w:t>
            </w:r>
            <w:r w:rsidRPr="00AA3A25">
              <w:rPr>
                <w:rFonts w:ascii="Times New Roman Italic" w:hAnsi="Times New Roman Italic"/>
                <w:spacing w:val="-2"/>
                <w:sz w:val="18"/>
                <w:szCs w:val="18"/>
                <w:rtl/>
              </w:rPr>
              <w:t xml:space="preserve"> </w:t>
            </w:r>
            <w:r w:rsidRPr="00A839FB">
              <w:rPr>
                <w:rFonts w:ascii="Times New Roman Italic" w:hAnsi="Times New Roman Italic"/>
                <w:i/>
                <w:iCs/>
                <w:spacing w:val="-2"/>
                <w:sz w:val="18"/>
                <w:szCs w:val="18"/>
                <w:rtl/>
              </w:rPr>
              <w:t>إذ يصبح شخصاً غير شرعي بمجرد وجوده في زمبابوي في انتهاك لقانون الهجرة.</w:t>
            </w:r>
            <w:r w:rsidRPr="00AA3A25">
              <w:rPr>
                <w:rFonts w:ascii="Times New Roman Italic" w:hAnsi="Times New Roman Italic"/>
                <w:spacing w:val="-2"/>
                <w:sz w:val="18"/>
                <w:szCs w:val="18"/>
                <w:rtl/>
              </w:rPr>
              <w:t xml:space="preserve"> </w:t>
            </w:r>
            <w:r w:rsidRPr="00A839FB">
              <w:rPr>
                <w:rFonts w:ascii="Times New Roman Italic" w:hAnsi="Times New Roman Italic"/>
                <w:i/>
                <w:iCs/>
                <w:spacing w:val="-2"/>
                <w:sz w:val="18"/>
                <w:szCs w:val="18"/>
                <w:rtl/>
              </w:rPr>
              <w:t xml:space="preserve">وقد شدَّدت هذه المحكمة على هذه النقطة في قضية إدواردز ضد كبير موظفي الهجرة </w:t>
            </w:r>
            <w:r w:rsidR="005F6803" w:rsidRPr="00A839FB">
              <w:rPr>
                <w:rFonts w:ascii="Times New Roman Italic" w:hAnsi="Times New Roman Italic"/>
                <w:i/>
                <w:spacing w:val="-2"/>
                <w:sz w:val="18"/>
                <w:szCs w:val="18"/>
                <w:rtl/>
              </w:rPr>
              <w:t>2000</w:t>
            </w:r>
            <w:r w:rsidRPr="00A839FB">
              <w:rPr>
                <w:rFonts w:ascii="Times New Roman Italic" w:hAnsi="Times New Roman Italic"/>
                <w:i/>
                <w:spacing w:val="-2"/>
                <w:sz w:val="18"/>
                <w:szCs w:val="18"/>
                <w:rtl/>
              </w:rPr>
              <w:t>(</w:t>
            </w:r>
            <w:r w:rsidR="005F6803" w:rsidRPr="00A839FB">
              <w:rPr>
                <w:rFonts w:ascii="Times New Roman Italic" w:hAnsi="Times New Roman Italic"/>
                <w:i/>
                <w:spacing w:val="-2"/>
                <w:sz w:val="18"/>
                <w:szCs w:val="18"/>
                <w:rtl/>
              </w:rPr>
              <w:t>1</w:t>
            </w:r>
            <w:r w:rsidRPr="00A839FB">
              <w:rPr>
                <w:rFonts w:ascii="Times New Roman Italic" w:hAnsi="Times New Roman Italic"/>
                <w:i/>
                <w:spacing w:val="-2"/>
                <w:sz w:val="18"/>
                <w:szCs w:val="18"/>
                <w:rtl/>
              </w:rPr>
              <w:t xml:space="preserve">) </w:t>
            </w:r>
            <w:r w:rsidRPr="00A839FB">
              <w:rPr>
                <w:rFonts w:ascii="Times New Roman Italic" w:hAnsi="Times New Roman Italic"/>
                <w:i/>
                <w:spacing w:val="-2"/>
                <w:sz w:val="18"/>
                <w:szCs w:val="18"/>
              </w:rPr>
              <w:t xml:space="preserve">ZLR </w:t>
            </w:r>
            <w:r w:rsidR="005F6803" w:rsidRPr="00A839FB">
              <w:rPr>
                <w:rFonts w:ascii="Times New Roman Italic" w:hAnsi="Times New Roman Italic"/>
                <w:i/>
                <w:spacing w:val="-2"/>
                <w:sz w:val="18"/>
                <w:szCs w:val="18"/>
              </w:rPr>
              <w:t>485</w:t>
            </w:r>
            <w:r w:rsidRPr="00A839FB">
              <w:rPr>
                <w:rFonts w:ascii="Times New Roman Italic" w:hAnsi="Times New Roman Italic"/>
                <w:i/>
                <w:spacing w:val="-2"/>
                <w:sz w:val="18"/>
                <w:szCs w:val="18"/>
              </w:rPr>
              <w:t>(S)</w:t>
            </w:r>
            <w:r w:rsidRPr="00A839FB">
              <w:rPr>
                <w:rFonts w:ascii="Times New Roman Italic" w:hAnsi="Times New Roman Italic"/>
                <w:i/>
                <w:spacing w:val="-2"/>
                <w:sz w:val="18"/>
                <w:szCs w:val="18"/>
                <w:rtl/>
              </w:rPr>
              <w:t xml:space="preserve"> </w:t>
            </w:r>
            <w:r w:rsidRPr="00A839FB">
              <w:rPr>
                <w:rFonts w:ascii="Times New Roman Italic" w:hAnsi="Times New Roman Italic"/>
                <w:i/>
                <w:iCs/>
                <w:spacing w:val="-2"/>
                <w:sz w:val="18"/>
                <w:szCs w:val="18"/>
                <w:rtl/>
              </w:rPr>
              <w:t>في</w:t>
            </w:r>
            <w:r w:rsidR="00AA3A25" w:rsidRPr="00A839FB">
              <w:rPr>
                <w:rFonts w:ascii="Times New Roman Italic" w:hAnsi="Times New Roman Italic" w:hint="cs"/>
                <w:i/>
                <w:iCs/>
                <w:spacing w:val="-2"/>
                <w:sz w:val="18"/>
                <w:szCs w:val="18"/>
                <w:rtl/>
              </w:rPr>
              <w:t xml:space="preserve"> </w:t>
            </w:r>
            <w:r w:rsidR="005F6803" w:rsidRPr="00A839FB">
              <w:rPr>
                <w:rFonts w:ascii="Times New Roman Italic" w:hAnsi="Times New Roman Italic"/>
                <w:i/>
                <w:spacing w:val="-2"/>
                <w:sz w:val="18"/>
                <w:szCs w:val="18"/>
                <w:rtl/>
              </w:rPr>
              <w:t>487</w:t>
            </w:r>
            <w:r w:rsidRPr="00A839FB">
              <w:rPr>
                <w:rFonts w:ascii="Times New Roman Italic" w:hAnsi="Times New Roman Italic"/>
                <w:i/>
                <w:spacing w:val="-2"/>
                <w:sz w:val="18"/>
                <w:szCs w:val="18"/>
                <w:rtl/>
              </w:rPr>
              <w:t xml:space="preserve"> </w:t>
            </w:r>
            <w:r w:rsidRPr="00A839FB">
              <w:rPr>
                <w:rFonts w:ascii="Times New Roman Italic" w:hAnsi="Times New Roman Italic"/>
                <w:i/>
                <w:spacing w:val="-2"/>
                <w:sz w:val="18"/>
                <w:szCs w:val="18"/>
              </w:rPr>
              <w:t>E</w:t>
            </w:r>
            <w:r w:rsidR="001114F5" w:rsidRPr="00A839FB">
              <w:rPr>
                <w:rFonts w:ascii="Times New Roman Italic" w:hAnsi="Times New Roman Italic"/>
                <w:i/>
                <w:spacing w:val="-2"/>
                <w:sz w:val="18"/>
                <w:szCs w:val="18"/>
              </w:rPr>
              <w:t>-</w:t>
            </w:r>
            <w:r w:rsidRPr="00A839FB">
              <w:rPr>
                <w:rFonts w:ascii="Times New Roman Italic" w:hAnsi="Times New Roman Italic"/>
                <w:i/>
                <w:spacing w:val="-2"/>
                <w:sz w:val="18"/>
                <w:szCs w:val="18"/>
              </w:rPr>
              <w:t>F</w:t>
            </w:r>
            <w:r w:rsidR="00F9570F" w:rsidRPr="00A839FB">
              <w:rPr>
                <w:rFonts w:ascii="Times New Roman Italic" w:hAnsi="Times New Roman Italic" w:hint="cs"/>
                <w:i/>
                <w:iCs/>
                <w:spacing w:val="-2"/>
                <w:sz w:val="18"/>
                <w:szCs w:val="18"/>
                <w:rtl/>
              </w:rPr>
              <w:t xml:space="preserve"> </w:t>
            </w:r>
            <w:r w:rsidRPr="00A839FB">
              <w:rPr>
                <w:rFonts w:ascii="Times New Roman Italic" w:hAnsi="Times New Roman Italic"/>
                <w:i/>
                <w:iCs/>
                <w:spacing w:val="-2"/>
                <w:sz w:val="18"/>
                <w:szCs w:val="18"/>
                <w:rtl/>
              </w:rPr>
              <w:t>التي في إطارها اقتبس</w:t>
            </w:r>
            <w:r w:rsidRPr="00A839FB">
              <w:rPr>
                <w:rFonts w:ascii="Times New Roman Italic" w:hAnsi="Times New Roman Italic"/>
                <w:i/>
                <w:spacing w:val="-2"/>
                <w:sz w:val="18"/>
                <w:szCs w:val="18"/>
              </w:rPr>
              <w:t>GUBBAY CJ</w:t>
            </w:r>
            <w:r w:rsidRPr="00A839FB">
              <w:rPr>
                <w:rFonts w:ascii="Times New Roman Italic" w:hAnsi="Times New Roman Italic"/>
                <w:i/>
                <w:spacing w:val="-2"/>
                <w:sz w:val="18"/>
                <w:szCs w:val="18"/>
                <w:rtl/>
              </w:rPr>
              <w:t xml:space="preserve"> </w:t>
            </w:r>
            <w:r w:rsidRPr="00A839FB">
              <w:rPr>
                <w:rFonts w:ascii="Times New Roman Italic" w:hAnsi="Times New Roman Italic"/>
                <w:i/>
                <w:iCs/>
                <w:spacing w:val="-2"/>
                <w:sz w:val="18"/>
                <w:szCs w:val="18"/>
                <w:rtl/>
              </w:rPr>
              <w:t xml:space="preserve">، مع الموافقة، المقطع التالي في القضية التي نظرت فيها المحكمة العليا والتي تشمل نفس الأطراف </w:t>
            </w:r>
            <w:r w:rsidRPr="00A839FB">
              <w:rPr>
                <w:rFonts w:ascii="Times New Roman Italic" w:hAnsi="Times New Roman Italic"/>
                <w:i/>
                <w:spacing w:val="-2"/>
                <w:sz w:val="18"/>
                <w:szCs w:val="18"/>
              </w:rPr>
              <w:t xml:space="preserve">(HB </w:t>
            </w:r>
            <w:r w:rsidR="005F6803" w:rsidRPr="00A839FB">
              <w:rPr>
                <w:rFonts w:ascii="Times New Roman Italic" w:hAnsi="Times New Roman Italic"/>
                <w:i/>
                <w:spacing w:val="-2"/>
                <w:sz w:val="18"/>
                <w:szCs w:val="18"/>
              </w:rPr>
              <w:t>107</w:t>
            </w:r>
            <w:r w:rsidRPr="00A839FB">
              <w:rPr>
                <w:rFonts w:ascii="Times New Roman Italic" w:hAnsi="Times New Roman Italic"/>
                <w:i/>
                <w:spacing w:val="-2"/>
                <w:sz w:val="18"/>
                <w:szCs w:val="18"/>
              </w:rPr>
              <w:t>/</w:t>
            </w:r>
            <w:r w:rsidR="005F6803" w:rsidRPr="00A839FB">
              <w:rPr>
                <w:rFonts w:ascii="Times New Roman Italic" w:hAnsi="Times New Roman Italic"/>
                <w:i/>
                <w:spacing w:val="-2"/>
                <w:sz w:val="18"/>
                <w:szCs w:val="18"/>
              </w:rPr>
              <w:t>96</w:t>
            </w:r>
            <w:r w:rsidRPr="00A839FB">
              <w:rPr>
                <w:rFonts w:ascii="Times New Roman Italic" w:hAnsi="Times New Roman Italic"/>
                <w:i/>
                <w:spacing w:val="-2"/>
                <w:sz w:val="18"/>
                <w:szCs w:val="18"/>
              </w:rPr>
              <w:t>)</w:t>
            </w:r>
            <w:r w:rsidRPr="00A839FB">
              <w:rPr>
                <w:rFonts w:ascii="Times New Roman Italic" w:hAnsi="Times New Roman Italic"/>
                <w:i/>
                <w:iCs/>
                <w:spacing w:val="-2"/>
                <w:sz w:val="18"/>
                <w:szCs w:val="18"/>
                <w:rtl/>
              </w:rPr>
              <w:t>): أرى أنَّ الزواج، في حد ذاته، لا يخوِّل زوجة أجنبية لمواطن زمبابوي الإقامة في البلد دون إصدار التصريح ذي الصلة بموجب أحكام قانون ولوائح الهجرة، في غياب سلطة تقضي بخلاف ذلك".</w:t>
            </w:r>
            <w:r w:rsidRPr="00AA3A25">
              <w:rPr>
                <w:rFonts w:ascii="Times New Roman Italic" w:hAnsi="Times New Roman Italic"/>
                <w:spacing w:val="-2"/>
                <w:sz w:val="18"/>
                <w:szCs w:val="18"/>
                <w:rtl/>
              </w:rPr>
              <w:t xml:space="preserve"> </w:t>
            </w:r>
          </w:p>
        </w:tc>
      </w:tr>
      <w:tr w:rsidR="005A3825" w:rsidRPr="00B23D3D" w14:paraId="3F443EE3" w14:textId="77777777" w:rsidTr="00F9570F">
        <w:tc>
          <w:tcPr>
            <w:tcW w:w="2127" w:type="dxa"/>
            <w:tcBorders>
              <w:top w:val="nil"/>
              <w:bottom w:val="nil"/>
            </w:tcBorders>
            <w:shd w:val="clear" w:color="auto" w:fill="auto"/>
          </w:tcPr>
          <w:p w14:paraId="52C14063" w14:textId="0AFF9E03" w:rsidR="005A3825" w:rsidRPr="00B23D3D" w:rsidRDefault="005A3825" w:rsidP="00E007DC">
            <w:pPr>
              <w:pStyle w:val="SingleTxtGA"/>
              <w:spacing w:before="20" w:after="40" w:line="280" w:lineRule="exact"/>
              <w:ind w:left="57" w:right="170"/>
              <w:rPr>
                <w:sz w:val="18"/>
                <w:szCs w:val="18"/>
                <w:rtl/>
                <w:lang w:val="ar-SA" w:eastAsia="zh-TW"/>
              </w:rPr>
            </w:pPr>
            <w:r w:rsidRPr="00B23D3D">
              <w:rPr>
                <w:sz w:val="18"/>
                <w:szCs w:val="18"/>
                <w:rtl/>
              </w:rPr>
              <w:t>كوثبرت تابوواناشي تشاويرا و</w:t>
            </w:r>
            <w:r w:rsidR="005F6803" w:rsidRPr="00A839FB">
              <w:rPr>
                <w:sz w:val="18"/>
                <w:szCs w:val="18"/>
                <w:rtl/>
              </w:rPr>
              <w:t>13</w:t>
            </w:r>
            <w:r w:rsidRPr="00B23D3D">
              <w:rPr>
                <w:sz w:val="18"/>
                <w:szCs w:val="18"/>
                <w:rtl/>
              </w:rPr>
              <w:t xml:space="preserve"> شخصاً آخرين ضد وزير العدل والشؤون القانونية والبرلمانية وشخصين آخرين </w:t>
            </w:r>
            <w:r w:rsidRPr="00B23D3D">
              <w:rPr>
                <w:sz w:val="18"/>
                <w:szCs w:val="18"/>
              </w:rPr>
              <w:t xml:space="preserve">CCZ </w:t>
            </w:r>
            <w:r w:rsidR="005F6803" w:rsidRPr="00A839FB">
              <w:rPr>
                <w:sz w:val="18"/>
                <w:szCs w:val="18"/>
              </w:rPr>
              <w:t>3</w:t>
            </w:r>
            <w:r w:rsidRPr="00B23D3D">
              <w:rPr>
                <w:sz w:val="18"/>
                <w:szCs w:val="18"/>
              </w:rPr>
              <w:t>/</w:t>
            </w:r>
            <w:r w:rsidR="005F6803" w:rsidRPr="00A839FB">
              <w:rPr>
                <w:sz w:val="18"/>
                <w:szCs w:val="18"/>
              </w:rPr>
              <w:t>17</w:t>
            </w:r>
            <w:r w:rsidRPr="00B23D3D">
              <w:rPr>
                <w:sz w:val="18"/>
                <w:szCs w:val="18"/>
                <w:rtl/>
              </w:rPr>
              <w:t>:</w:t>
            </w:r>
          </w:p>
          <w:p w14:paraId="5ACFEE3B" w14:textId="77777777" w:rsidR="005A3825" w:rsidRPr="00B23D3D" w:rsidRDefault="005A3825" w:rsidP="00E007DC">
            <w:pPr>
              <w:pStyle w:val="SingleTxtGA"/>
              <w:spacing w:before="20" w:after="40" w:line="280" w:lineRule="exact"/>
              <w:ind w:left="57" w:right="170"/>
              <w:rPr>
                <w:sz w:val="18"/>
                <w:szCs w:val="18"/>
              </w:rPr>
            </w:pPr>
          </w:p>
          <w:p w14:paraId="75F32638" w14:textId="4C430C3E" w:rsidR="005A3825" w:rsidRPr="00B23D3D" w:rsidRDefault="005A3825" w:rsidP="00E007DC">
            <w:pPr>
              <w:pStyle w:val="SingleTxtGA"/>
              <w:spacing w:before="20" w:after="40" w:line="280" w:lineRule="exact"/>
              <w:ind w:left="57" w:right="170"/>
              <w:rPr>
                <w:sz w:val="18"/>
                <w:szCs w:val="18"/>
                <w:rtl/>
                <w:lang w:val="ar-SA" w:eastAsia="zh-TW"/>
              </w:rPr>
            </w:pPr>
            <w:r w:rsidRPr="00AF29BE">
              <w:rPr>
                <w:sz w:val="18"/>
                <w:szCs w:val="18"/>
                <w:rtl/>
              </w:rPr>
              <w:t>آنا كوليتا تشيهافا وشخصان آخران ضد</w:t>
            </w:r>
            <w:r w:rsidRPr="00B23D3D">
              <w:rPr>
                <w:sz w:val="18"/>
                <w:szCs w:val="18"/>
                <w:rtl/>
              </w:rPr>
              <w:t xml:space="preserve"> قاضي الإقليم فرانسيس مابفومو</w:t>
            </w:r>
            <w:r w:rsidRPr="00B23D3D">
              <w:rPr>
                <w:sz w:val="18"/>
                <w:szCs w:val="18"/>
              </w:rPr>
              <w:t xml:space="preserve">N O </w:t>
            </w:r>
            <w:r w:rsidR="00AF29BE">
              <w:rPr>
                <w:rFonts w:hint="cs"/>
                <w:sz w:val="18"/>
                <w:szCs w:val="18"/>
                <w:rtl/>
              </w:rPr>
              <w:t xml:space="preserve"> </w:t>
            </w:r>
            <w:r w:rsidRPr="00B23D3D">
              <w:rPr>
                <w:sz w:val="18"/>
                <w:szCs w:val="18"/>
                <w:rtl/>
              </w:rPr>
              <w:t xml:space="preserve">وشخص آخر </w:t>
            </w:r>
            <w:r w:rsidRPr="00B23D3D">
              <w:rPr>
                <w:sz w:val="18"/>
                <w:szCs w:val="18"/>
              </w:rPr>
              <w:t xml:space="preserve">CC </w:t>
            </w:r>
            <w:r w:rsidR="005F6803" w:rsidRPr="00A839FB">
              <w:rPr>
                <w:sz w:val="18"/>
                <w:szCs w:val="18"/>
              </w:rPr>
              <w:t>02</w:t>
            </w:r>
            <w:r w:rsidRPr="00B23D3D">
              <w:rPr>
                <w:sz w:val="18"/>
                <w:szCs w:val="18"/>
              </w:rPr>
              <w:t>/</w:t>
            </w:r>
            <w:r w:rsidR="005F6803" w:rsidRPr="00A839FB">
              <w:rPr>
                <w:sz w:val="18"/>
                <w:szCs w:val="18"/>
              </w:rPr>
              <w:t>14</w:t>
            </w:r>
            <w:r w:rsidRPr="00B23D3D">
              <w:rPr>
                <w:sz w:val="18"/>
                <w:szCs w:val="18"/>
                <w:rtl/>
              </w:rPr>
              <w:t>:</w:t>
            </w:r>
          </w:p>
          <w:p w14:paraId="0C0E3BEA" w14:textId="77777777" w:rsidR="005A3825" w:rsidRPr="00B23D3D" w:rsidRDefault="005A3825" w:rsidP="00E007DC">
            <w:pPr>
              <w:pStyle w:val="SingleTxtGA"/>
              <w:spacing w:before="20" w:after="40" w:line="280" w:lineRule="exact"/>
              <w:ind w:left="57" w:right="170"/>
              <w:rPr>
                <w:sz w:val="18"/>
                <w:szCs w:val="18"/>
              </w:rPr>
            </w:pPr>
          </w:p>
          <w:p w14:paraId="191D465E" w14:textId="3F095EDB" w:rsidR="005A3825" w:rsidRPr="00B23D3D" w:rsidRDefault="005A3825" w:rsidP="00E007DC">
            <w:pPr>
              <w:pStyle w:val="SingleTxtGA"/>
              <w:spacing w:before="20" w:after="40" w:line="280" w:lineRule="exact"/>
              <w:ind w:left="57" w:right="170"/>
              <w:rPr>
                <w:sz w:val="18"/>
                <w:szCs w:val="18"/>
                <w:lang w:val="fr-FR" w:eastAsia="zh-TW"/>
              </w:rPr>
            </w:pPr>
            <w:r w:rsidRPr="00B23D3D">
              <w:rPr>
                <w:sz w:val="18"/>
                <w:szCs w:val="18"/>
                <w:rtl/>
              </w:rPr>
              <w:t xml:space="preserve">الدولة ضد </w:t>
            </w:r>
            <w:r w:rsidRPr="00B23D3D">
              <w:rPr>
                <w:sz w:val="18"/>
                <w:szCs w:val="18"/>
              </w:rPr>
              <w:t>Feathers Mukondo</w:t>
            </w:r>
            <w:r w:rsidRPr="00B23D3D">
              <w:rPr>
                <w:sz w:val="18"/>
                <w:szCs w:val="18"/>
                <w:rtl/>
              </w:rPr>
              <w:t xml:space="preserve"> </w:t>
            </w:r>
            <w:r w:rsidRPr="00B23D3D">
              <w:rPr>
                <w:sz w:val="18"/>
                <w:szCs w:val="18"/>
              </w:rPr>
              <w:t xml:space="preserve">CCZ </w:t>
            </w:r>
            <w:r w:rsidR="005F6803" w:rsidRPr="00A839FB">
              <w:rPr>
                <w:sz w:val="18"/>
                <w:szCs w:val="18"/>
              </w:rPr>
              <w:t>08</w:t>
            </w:r>
            <w:r w:rsidRPr="00B23D3D">
              <w:rPr>
                <w:sz w:val="18"/>
                <w:szCs w:val="18"/>
              </w:rPr>
              <w:t>/</w:t>
            </w:r>
            <w:r w:rsidR="005F6803" w:rsidRPr="00A839FB">
              <w:rPr>
                <w:sz w:val="18"/>
                <w:szCs w:val="18"/>
              </w:rPr>
              <w:t>20</w:t>
            </w:r>
          </w:p>
          <w:p w14:paraId="13214D22" w14:textId="77777777" w:rsidR="005A3825" w:rsidRPr="00B23D3D" w:rsidRDefault="005A3825" w:rsidP="00E007DC">
            <w:pPr>
              <w:pStyle w:val="SingleTxtGA"/>
              <w:spacing w:before="20" w:after="40" w:line="280" w:lineRule="exact"/>
              <w:ind w:left="57" w:right="170"/>
              <w:rPr>
                <w:sz w:val="18"/>
                <w:szCs w:val="18"/>
              </w:rPr>
            </w:pPr>
          </w:p>
        </w:tc>
        <w:tc>
          <w:tcPr>
            <w:tcW w:w="2126" w:type="dxa"/>
            <w:tcBorders>
              <w:top w:val="nil"/>
              <w:bottom w:val="nil"/>
            </w:tcBorders>
            <w:shd w:val="clear" w:color="auto" w:fill="auto"/>
          </w:tcPr>
          <w:p w14:paraId="7F98C1AD" w14:textId="36E1FD64" w:rsidR="005A3825" w:rsidRPr="00B23D3D" w:rsidRDefault="005A3825" w:rsidP="00E007DC">
            <w:pPr>
              <w:pStyle w:val="SingleTxtGA"/>
              <w:spacing w:before="20" w:after="40" w:line="280" w:lineRule="exact"/>
              <w:ind w:left="57" w:right="170"/>
              <w:rPr>
                <w:sz w:val="18"/>
                <w:szCs w:val="18"/>
                <w:rtl/>
                <w:lang w:val="ar-SA" w:eastAsia="zh-TW"/>
              </w:rPr>
            </w:pPr>
            <w:r w:rsidRPr="00B23D3D">
              <w:rPr>
                <w:sz w:val="18"/>
                <w:szCs w:val="18"/>
                <w:rtl/>
              </w:rPr>
              <w:t xml:space="preserve">المادة </w:t>
            </w:r>
            <w:r w:rsidR="005F6803" w:rsidRPr="00A839FB">
              <w:rPr>
                <w:sz w:val="18"/>
                <w:szCs w:val="18"/>
                <w:rtl/>
              </w:rPr>
              <w:t>56</w:t>
            </w:r>
            <w:r w:rsidRPr="00B23D3D">
              <w:rPr>
                <w:sz w:val="18"/>
                <w:szCs w:val="18"/>
              </w:rPr>
              <w:t>:</w:t>
            </w:r>
            <w:r w:rsidRPr="00B23D3D">
              <w:rPr>
                <w:sz w:val="18"/>
                <w:szCs w:val="18"/>
                <w:rtl/>
              </w:rPr>
              <w:t xml:space="preserve"> المساواة وعدم التمييز.</w:t>
            </w:r>
          </w:p>
          <w:p w14:paraId="224B101F" w14:textId="6F721E77" w:rsidR="005A3825" w:rsidRPr="00B23D3D" w:rsidRDefault="005A3825" w:rsidP="00E007DC">
            <w:pPr>
              <w:pStyle w:val="SingleTxtGA"/>
              <w:spacing w:before="20" w:after="40" w:line="280" w:lineRule="exact"/>
              <w:ind w:left="57" w:right="170"/>
              <w:rPr>
                <w:sz w:val="18"/>
                <w:szCs w:val="18"/>
                <w:rtl/>
                <w:lang w:val="ar-SA" w:eastAsia="zh-TW"/>
              </w:rPr>
            </w:pPr>
            <w:r w:rsidRPr="00B23D3D">
              <w:rPr>
                <w:sz w:val="18"/>
                <w:szCs w:val="18"/>
                <w:rtl/>
              </w:rPr>
              <w:t xml:space="preserve">المادة </w:t>
            </w:r>
            <w:r w:rsidR="005F6803" w:rsidRPr="00A839FB">
              <w:rPr>
                <w:sz w:val="18"/>
                <w:szCs w:val="18"/>
                <w:rtl/>
              </w:rPr>
              <w:t>57</w:t>
            </w:r>
            <w:r w:rsidRPr="00B23D3D">
              <w:rPr>
                <w:sz w:val="18"/>
                <w:szCs w:val="18"/>
              </w:rPr>
              <w:t>:</w:t>
            </w:r>
            <w:r w:rsidRPr="00B23D3D">
              <w:rPr>
                <w:sz w:val="18"/>
                <w:szCs w:val="18"/>
                <w:rtl/>
              </w:rPr>
              <w:t xml:space="preserve"> الحق في الخصوصية.</w:t>
            </w:r>
          </w:p>
          <w:p w14:paraId="34B63BEC" w14:textId="11C4425A" w:rsidR="005A3825" w:rsidRPr="00B23D3D" w:rsidRDefault="005A3825" w:rsidP="00E007DC">
            <w:pPr>
              <w:pStyle w:val="SingleTxtGA"/>
              <w:spacing w:before="20" w:after="40" w:line="280" w:lineRule="exact"/>
              <w:ind w:left="57" w:right="170"/>
              <w:rPr>
                <w:sz w:val="18"/>
                <w:szCs w:val="18"/>
                <w:rtl/>
                <w:lang w:val="ar-SA" w:eastAsia="zh-TW"/>
              </w:rPr>
            </w:pPr>
            <w:r w:rsidRPr="00B23D3D">
              <w:rPr>
                <w:sz w:val="18"/>
                <w:szCs w:val="18"/>
                <w:rtl/>
              </w:rPr>
              <w:t xml:space="preserve">القسم </w:t>
            </w:r>
            <w:r w:rsidR="005F6803" w:rsidRPr="00A839FB">
              <w:rPr>
                <w:sz w:val="18"/>
                <w:szCs w:val="18"/>
                <w:rtl/>
              </w:rPr>
              <w:t>61</w:t>
            </w:r>
            <w:r w:rsidRPr="00B23D3D">
              <w:rPr>
                <w:sz w:val="18"/>
                <w:szCs w:val="18"/>
              </w:rPr>
              <w:t>:</w:t>
            </w:r>
            <w:r w:rsidRPr="00B23D3D">
              <w:rPr>
                <w:sz w:val="18"/>
                <w:szCs w:val="18"/>
                <w:rtl/>
              </w:rPr>
              <w:t xml:space="preserve"> حرية التعبير وحرية الإعلام.</w:t>
            </w:r>
          </w:p>
          <w:p w14:paraId="4E258B39" w14:textId="71042B60" w:rsidR="005A3825" w:rsidRPr="00B23D3D" w:rsidRDefault="005A3825" w:rsidP="00E007DC">
            <w:pPr>
              <w:pStyle w:val="SingleTxtGA"/>
              <w:spacing w:before="20" w:after="40" w:line="280" w:lineRule="exact"/>
              <w:ind w:left="57" w:right="170"/>
              <w:rPr>
                <w:sz w:val="18"/>
                <w:szCs w:val="18"/>
                <w:rtl/>
                <w:lang w:val="ar-SA" w:eastAsia="zh-TW"/>
              </w:rPr>
            </w:pPr>
            <w:r w:rsidRPr="00B23D3D">
              <w:rPr>
                <w:sz w:val="18"/>
                <w:szCs w:val="18"/>
                <w:rtl/>
              </w:rPr>
              <w:t xml:space="preserve">القسم </w:t>
            </w:r>
            <w:r w:rsidR="005F6803" w:rsidRPr="00A839FB">
              <w:rPr>
                <w:sz w:val="18"/>
                <w:szCs w:val="18"/>
                <w:rtl/>
              </w:rPr>
              <w:t>62</w:t>
            </w:r>
            <w:r w:rsidRPr="00B23D3D">
              <w:rPr>
                <w:sz w:val="18"/>
                <w:szCs w:val="18"/>
              </w:rPr>
              <w:t>:</w:t>
            </w:r>
            <w:r w:rsidRPr="00B23D3D">
              <w:rPr>
                <w:sz w:val="18"/>
                <w:szCs w:val="18"/>
                <w:rtl/>
              </w:rPr>
              <w:t xml:space="preserve"> الوصول إلى المعلومات.</w:t>
            </w:r>
          </w:p>
          <w:p w14:paraId="115AF648" w14:textId="6599BA1F" w:rsidR="005A3825" w:rsidRPr="00B23D3D" w:rsidRDefault="005A3825" w:rsidP="00E007DC">
            <w:pPr>
              <w:pStyle w:val="SingleTxtGA"/>
              <w:spacing w:before="20" w:after="40" w:line="280" w:lineRule="exact"/>
              <w:ind w:left="57" w:right="170"/>
              <w:rPr>
                <w:sz w:val="18"/>
                <w:szCs w:val="18"/>
                <w:rtl/>
                <w:lang w:val="ar-SA" w:eastAsia="zh-TW"/>
              </w:rPr>
            </w:pPr>
            <w:r w:rsidRPr="00B23D3D">
              <w:rPr>
                <w:sz w:val="18"/>
                <w:szCs w:val="18"/>
                <w:rtl/>
              </w:rPr>
              <w:t xml:space="preserve">المادة </w:t>
            </w:r>
            <w:r w:rsidR="005F6803" w:rsidRPr="00A839FB">
              <w:rPr>
                <w:sz w:val="18"/>
                <w:szCs w:val="18"/>
                <w:rtl/>
              </w:rPr>
              <w:t>68</w:t>
            </w:r>
            <w:r w:rsidRPr="00B23D3D">
              <w:rPr>
                <w:sz w:val="18"/>
                <w:szCs w:val="18"/>
              </w:rPr>
              <w:t>:</w:t>
            </w:r>
            <w:r w:rsidRPr="00B23D3D">
              <w:rPr>
                <w:sz w:val="18"/>
                <w:szCs w:val="18"/>
                <w:rtl/>
              </w:rPr>
              <w:t xml:space="preserve"> الحق في العدالة الإدارية.</w:t>
            </w:r>
          </w:p>
          <w:p w14:paraId="69A6E333" w14:textId="275C08B5" w:rsidR="005A3825" w:rsidRPr="00B23D3D" w:rsidRDefault="005A3825" w:rsidP="00E007DC">
            <w:pPr>
              <w:pStyle w:val="SingleTxtGA"/>
              <w:spacing w:before="20" w:after="40" w:line="280" w:lineRule="exact"/>
              <w:ind w:left="57" w:right="170"/>
              <w:rPr>
                <w:sz w:val="18"/>
                <w:szCs w:val="18"/>
                <w:rtl/>
                <w:lang w:val="ar-SA" w:eastAsia="zh-TW"/>
              </w:rPr>
            </w:pPr>
            <w:r w:rsidRPr="00B23D3D">
              <w:rPr>
                <w:sz w:val="18"/>
                <w:szCs w:val="18"/>
                <w:rtl/>
              </w:rPr>
              <w:t xml:space="preserve">المادة </w:t>
            </w:r>
            <w:r w:rsidR="005F6803" w:rsidRPr="00A839FB">
              <w:rPr>
                <w:sz w:val="18"/>
                <w:szCs w:val="18"/>
                <w:rtl/>
              </w:rPr>
              <w:t>69</w:t>
            </w:r>
            <w:r w:rsidRPr="00B23D3D">
              <w:rPr>
                <w:sz w:val="18"/>
                <w:szCs w:val="18"/>
              </w:rPr>
              <w:t>:</w:t>
            </w:r>
            <w:r w:rsidRPr="00B23D3D">
              <w:rPr>
                <w:sz w:val="18"/>
                <w:szCs w:val="18"/>
                <w:rtl/>
              </w:rPr>
              <w:t xml:space="preserve"> الحق في محاكمة عادلة.</w:t>
            </w:r>
          </w:p>
          <w:p w14:paraId="4266FA76" w14:textId="749CAEBB" w:rsidR="005A3825" w:rsidRPr="00B23D3D" w:rsidRDefault="005A3825" w:rsidP="00E007DC">
            <w:pPr>
              <w:pStyle w:val="SingleTxtGA"/>
              <w:spacing w:before="20" w:after="40" w:line="280" w:lineRule="exact"/>
              <w:ind w:left="57" w:right="170"/>
              <w:rPr>
                <w:sz w:val="18"/>
                <w:szCs w:val="18"/>
                <w:rtl/>
                <w:lang w:val="ar-SA" w:eastAsia="zh-TW"/>
              </w:rPr>
            </w:pPr>
            <w:r w:rsidRPr="00B23D3D">
              <w:rPr>
                <w:sz w:val="18"/>
                <w:szCs w:val="18"/>
                <w:rtl/>
              </w:rPr>
              <w:t xml:space="preserve">المادة </w:t>
            </w:r>
            <w:r w:rsidR="005F6803" w:rsidRPr="00A839FB">
              <w:rPr>
                <w:sz w:val="18"/>
                <w:szCs w:val="18"/>
                <w:rtl/>
              </w:rPr>
              <w:t>57</w:t>
            </w:r>
            <w:r w:rsidRPr="00B23D3D">
              <w:rPr>
                <w:sz w:val="18"/>
                <w:szCs w:val="18"/>
              </w:rPr>
              <w:t>:</w:t>
            </w:r>
            <w:r w:rsidRPr="00B23D3D">
              <w:rPr>
                <w:sz w:val="18"/>
                <w:szCs w:val="18"/>
                <w:rtl/>
              </w:rPr>
              <w:t xml:space="preserve"> الحق في الخصوصية.</w:t>
            </w:r>
          </w:p>
          <w:p w14:paraId="03A36008" w14:textId="57C0723F" w:rsidR="005A3825" w:rsidRPr="00B23D3D" w:rsidRDefault="005A3825" w:rsidP="00E007DC">
            <w:pPr>
              <w:pStyle w:val="SingleTxtGA"/>
              <w:spacing w:before="20" w:after="40" w:line="280" w:lineRule="exact"/>
              <w:ind w:left="57" w:right="170"/>
              <w:rPr>
                <w:sz w:val="18"/>
                <w:szCs w:val="18"/>
                <w:rtl/>
                <w:lang w:val="ar-SA" w:eastAsia="zh-TW"/>
              </w:rPr>
            </w:pPr>
            <w:r w:rsidRPr="00B23D3D">
              <w:rPr>
                <w:sz w:val="18"/>
                <w:szCs w:val="18"/>
                <w:rtl/>
              </w:rPr>
              <w:t xml:space="preserve">المادة </w:t>
            </w:r>
            <w:r w:rsidR="005F6803" w:rsidRPr="00A839FB">
              <w:rPr>
                <w:sz w:val="18"/>
                <w:szCs w:val="18"/>
                <w:rtl/>
              </w:rPr>
              <w:t>81</w:t>
            </w:r>
            <w:r w:rsidRPr="00B23D3D">
              <w:rPr>
                <w:sz w:val="18"/>
                <w:szCs w:val="18"/>
              </w:rPr>
              <w:t>:</w:t>
            </w:r>
            <w:r w:rsidRPr="00B23D3D">
              <w:rPr>
                <w:sz w:val="18"/>
                <w:szCs w:val="18"/>
                <w:rtl/>
              </w:rPr>
              <w:t xml:space="preserve"> حقوق الطفل.</w:t>
            </w:r>
          </w:p>
          <w:p w14:paraId="2DA7BA3F" w14:textId="41DCDE21" w:rsidR="005A3825" w:rsidRPr="00B23D3D" w:rsidRDefault="005A3825" w:rsidP="00E007DC">
            <w:pPr>
              <w:pStyle w:val="SingleTxtGA"/>
              <w:spacing w:before="20" w:after="40" w:line="280" w:lineRule="exact"/>
              <w:ind w:left="57" w:right="170"/>
              <w:rPr>
                <w:sz w:val="18"/>
                <w:szCs w:val="18"/>
                <w:rtl/>
                <w:lang w:val="ar-SA" w:eastAsia="zh-TW"/>
              </w:rPr>
            </w:pPr>
            <w:r w:rsidRPr="00B23D3D">
              <w:rPr>
                <w:sz w:val="18"/>
                <w:szCs w:val="18"/>
                <w:rtl/>
              </w:rPr>
              <w:lastRenderedPageBreak/>
              <w:t xml:space="preserve">المادة </w:t>
            </w:r>
            <w:r w:rsidR="005F6803" w:rsidRPr="00A839FB">
              <w:rPr>
                <w:sz w:val="18"/>
                <w:szCs w:val="18"/>
                <w:rtl/>
              </w:rPr>
              <w:t>86</w:t>
            </w:r>
            <w:r w:rsidRPr="00B23D3D">
              <w:rPr>
                <w:sz w:val="18"/>
                <w:szCs w:val="18"/>
              </w:rPr>
              <w:t>:</w:t>
            </w:r>
            <w:r w:rsidRPr="00B23D3D">
              <w:rPr>
                <w:sz w:val="18"/>
                <w:szCs w:val="18"/>
                <w:rtl/>
              </w:rPr>
              <w:t xml:space="preserve"> تقييد الحقوق والحريات.</w:t>
            </w:r>
          </w:p>
        </w:tc>
        <w:tc>
          <w:tcPr>
            <w:tcW w:w="2968" w:type="dxa"/>
            <w:tcBorders>
              <w:top w:val="nil"/>
              <w:bottom w:val="nil"/>
            </w:tcBorders>
            <w:shd w:val="clear" w:color="auto" w:fill="auto"/>
          </w:tcPr>
          <w:p w14:paraId="16A0C43A" w14:textId="78BE815E" w:rsidR="005A3825" w:rsidRPr="00A839FB" w:rsidRDefault="005A3825" w:rsidP="00B23D3D">
            <w:pPr>
              <w:pStyle w:val="SingleTxtGA"/>
              <w:spacing w:before="20" w:after="40" w:line="280" w:lineRule="exact"/>
              <w:ind w:left="57" w:right="57"/>
              <w:rPr>
                <w:i/>
                <w:iCs/>
                <w:sz w:val="18"/>
                <w:szCs w:val="18"/>
                <w:rtl/>
                <w:lang w:val="ar-SA" w:eastAsia="zh-TW"/>
              </w:rPr>
            </w:pPr>
            <w:r w:rsidRPr="00B23D3D">
              <w:rPr>
                <w:sz w:val="18"/>
                <w:szCs w:val="18"/>
                <w:rtl/>
              </w:rPr>
              <w:lastRenderedPageBreak/>
              <w:t>"المحكمة الدستورية، تقرِّر ما يلي:</w:t>
            </w:r>
            <w:r w:rsidR="001114F5">
              <w:rPr>
                <w:sz w:val="18"/>
                <w:szCs w:val="18"/>
                <w:rtl/>
              </w:rPr>
              <w:t>-</w:t>
            </w:r>
          </w:p>
          <w:p w14:paraId="3094A788" w14:textId="77777777" w:rsidR="005A3825" w:rsidRPr="00B23D3D" w:rsidRDefault="005A3825" w:rsidP="00B23D3D">
            <w:pPr>
              <w:pStyle w:val="SingleTxtGA"/>
              <w:spacing w:before="20" w:after="40" w:line="280" w:lineRule="exact"/>
              <w:ind w:left="57" w:right="57"/>
              <w:rPr>
                <w:sz w:val="18"/>
                <w:szCs w:val="18"/>
                <w:rtl/>
                <w:lang w:val="ar-SA" w:eastAsia="zh-TW"/>
              </w:rPr>
            </w:pPr>
            <w:r w:rsidRPr="00A839FB">
              <w:rPr>
                <w:i/>
                <w:iCs/>
                <w:sz w:val="18"/>
                <w:szCs w:val="18"/>
                <w:rtl/>
              </w:rPr>
              <w:t>"تدير زمبابوي نظاماً قضائيّاً هرميّاً، يبدأ بموجبه النظر في القضايا، في السياق العادي للأمور، أمام المحاكم الأدنى درجة ويتدرج إلى أعلى محكمة في البلد.</w:t>
            </w:r>
            <w:r w:rsidRPr="00B23D3D">
              <w:rPr>
                <w:sz w:val="18"/>
                <w:szCs w:val="18"/>
                <w:rtl/>
              </w:rPr>
              <w:t xml:space="preserve"> </w:t>
            </w:r>
            <w:r w:rsidRPr="00A839FB">
              <w:rPr>
                <w:i/>
                <w:iCs/>
                <w:sz w:val="18"/>
                <w:szCs w:val="18"/>
                <w:rtl/>
              </w:rPr>
              <w:t>وبوجه عام، تعزف المحاكم العليا عن التدخل في الإجراءات غير المنتهية التي تدخل في نطاق اختصاص المحاكم أو الهيئات القضائية الأدنى درجة أو السلطات الإدارية...".</w:t>
            </w:r>
          </w:p>
          <w:p w14:paraId="51EBEAAA" w14:textId="60AF7D82" w:rsidR="005A3825" w:rsidRPr="00A839FB" w:rsidRDefault="005A3825" w:rsidP="00B23D3D">
            <w:pPr>
              <w:pStyle w:val="SingleTxtGA"/>
              <w:spacing w:before="20" w:after="40" w:line="280" w:lineRule="exact"/>
              <w:ind w:left="57" w:right="57"/>
              <w:rPr>
                <w:rFonts w:ascii="Times New Roman Italic" w:hAnsi="Times New Roman Italic" w:hint="eastAsia"/>
                <w:i/>
                <w:iCs/>
                <w:spacing w:val="-2"/>
                <w:sz w:val="18"/>
                <w:szCs w:val="18"/>
                <w:rtl/>
                <w:lang w:val="ar-SA" w:eastAsia="zh-TW"/>
              </w:rPr>
            </w:pPr>
            <w:r w:rsidRPr="00AA3A25">
              <w:rPr>
                <w:rFonts w:ascii="Times New Roman Italic" w:hAnsi="Times New Roman Italic"/>
                <w:spacing w:val="-2"/>
                <w:sz w:val="18"/>
                <w:szCs w:val="18"/>
                <w:rtl/>
              </w:rPr>
              <w:t xml:space="preserve"> </w:t>
            </w:r>
            <w:r w:rsidRPr="00A839FB">
              <w:rPr>
                <w:rFonts w:ascii="Times New Roman Italic" w:hAnsi="Times New Roman Italic"/>
                <w:i/>
                <w:iCs/>
                <w:spacing w:val="-2"/>
                <w:sz w:val="18"/>
                <w:szCs w:val="18"/>
                <w:rtl/>
              </w:rPr>
              <w:t xml:space="preserve">"في هذه القضية، رأت المحكمة أنَّ صياغة المادة </w:t>
            </w:r>
            <w:r w:rsidR="005F6803" w:rsidRPr="00A839FB">
              <w:rPr>
                <w:rFonts w:ascii="Times New Roman Italic" w:hAnsi="Times New Roman Italic"/>
                <w:i/>
                <w:iCs/>
                <w:spacing w:val="-2"/>
                <w:sz w:val="18"/>
                <w:szCs w:val="18"/>
                <w:rtl/>
              </w:rPr>
              <w:t>85</w:t>
            </w:r>
            <w:r w:rsidRPr="00A839FB">
              <w:rPr>
                <w:rFonts w:ascii="Times New Roman Italic" w:hAnsi="Times New Roman Italic"/>
                <w:i/>
                <w:iCs/>
                <w:spacing w:val="-2"/>
                <w:sz w:val="18"/>
                <w:szCs w:val="18"/>
                <w:rtl/>
              </w:rPr>
              <w:t>(</w:t>
            </w:r>
            <w:r w:rsidR="005F6803" w:rsidRPr="00A839FB">
              <w:rPr>
                <w:rFonts w:ascii="Times New Roman Italic" w:hAnsi="Times New Roman Italic"/>
                <w:i/>
                <w:iCs/>
                <w:spacing w:val="-2"/>
                <w:sz w:val="18"/>
                <w:szCs w:val="18"/>
                <w:rtl/>
              </w:rPr>
              <w:t>1</w:t>
            </w:r>
            <w:r w:rsidRPr="00A839FB">
              <w:rPr>
                <w:rFonts w:ascii="Times New Roman Italic" w:hAnsi="Times New Roman Italic"/>
                <w:i/>
                <w:iCs/>
                <w:spacing w:val="-2"/>
                <w:sz w:val="18"/>
                <w:szCs w:val="18"/>
                <w:rtl/>
              </w:rPr>
              <w:t xml:space="preserve">) من الدستور لا ينبغي أن تُفهم على أنها تعني أنَّ المتقاضي حر في الانسحاب بصورة غير رسمية من الإجراءات التي  تنظر فيها محكمة أدنى درجة، وأنَّ في وسعه تقديم طعن دستوري أمام هذه المحكمة، ملتمساً نفس سبيل الانتصاف الذي تتمتع المحكمة </w:t>
            </w:r>
            <w:r w:rsidRPr="00A839FB">
              <w:rPr>
                <w:rFonts w:ascii="Times New Roman Italic" w:hAnsi="Times New Roman Italic"/>
                <w:i/>
                <w:iCs/>
                <w:spacing w:val="-2"/>
                <w:sz w:val="18"/>
                <w:szCs w:val="18"/>
                <w:rtl/>
              </w:rPr>
              <w:lastRenderedPageBreak/>
              <w:t>الأدنى درجة بالاختصاص للنظر في منحه.</w:t>
            </w:r>
            <w:r w:rsidRPr="00AA3A25">
              <w:rPr>
                <w:rFonts w:ascii="Times New Roman Italic" w:hAnsi="Times New Roman Italic"/>
                <w:spacing w:val="-2"/>
                <w:sz w:val="18"/>
                <w:szCs w:val="18"/>
                <w:rtl/>
              </w:rPr>
              <w:t xml:space="preserve"> </w:t>
            </w:r>
            <w:r w:rsidRPr="00A839FB">
              <w:rPr>
                <w:rFonts w:ascii="Times New Roman Italic" w:hAnsi="Times New Roman Italic"/>
                <w:i/>
                <w:iCs/>
                <w:spacing w:val="-2"/>
                <w:sz w:val="18"/>
                <w:szCs w:val="18"/>
                <w:rtl/>
              </w:rPr>
              <w:t xml:space="preserve">وأي تفسير مخالف لن يؤدي إلى نتيجة منافية للمنطق فحسب </w:t>
            </w:r>
            <w:r w:rsidR="001114F5" w:rsidRPr="00A839FB">
              <w:rPr>
                <w:rFonts w:ascii="Times New Roman Italic" w:hAnsi="Times New Roman Italic"/>
                <w:i/>
                <w:iCs/>
                <w:spacing w:val="-2"/>
                <w:sz w:val="18"/>
                <w:szCs w:val="18"/>
                <w:rtl/>
              </w:rPr>
              <w:t>-</w:t>
            </w:r>
            <w:r w:rsidRPr="00A839FB">
              <w:rPr>
                <w:rFonts w:ascii="Times New Roman Italic" w:hAnsi="Times New Roman Italic"/>
                <w:i/>
                <w:iCs/>
                <w:spacing w:val="-2"/>
                <w:sz w:val="18"/>
                <w:szCs w:val="18"/>
                <w:rtl/>
              </w:rPr>
              <w:t xml:space="preserve"> إذ يمكن عرض نفس المنازعة على محاكم مختلفة في وقت واحد </w:t>
            </w:r>
            <w:r w:rsidR="001114F5" w:rsidRPr="00A839FB">
              <w:rPr>
                <w:rFonts w:ascii="Times New Roman Italic" w:hAnsi="Times New Roman Italic"/>
                <w:i/>
                <w:iCs/>
                <w:spacing w:val="-2"/>
                <w:sz w:val="18"/>
                <w:szCs w:val="18"/>
                <w:rtl/>
              </w:rPr>
              <w:t>-</w:t>
            </w:r>
            <w:r w:rsidRPr="00A839FB">
              <w:rPr>
                <w:rFonts w:ascii="Times New Roman Italic" w:hAnsi="Times New Roman Italic"/>
                <w:i/>
                <w:iCs/>
                <w:spacing w:val="-2"/>
                <w:sz w:val="18"/>
                <w:szCs w:val="18"/>
                <w:rtl/>
              </w:rPr>
              <w:t xml:space="preserve"> بل سيؤدي أيضاً إلى ارتباك إجرائي يتعلق ببارامترات اختصاص المحاكم.</w:t>
            </w:r>
            <w:r w:rsidRPr="00AA3A25">
              <w:rPr>
                <w:rFonts w:ascii="Times New Roman Italic" w:hAnsi="Times New Roman Italic"/>
                <w:spacing w:val="-2"/>
                <w:sz w:val="18"/>
                <w:szCs w:val="18"/>
                <w:rtl/>
              </w:rPr>
              <w:t xml:space="preserve"> </w:t>
            </w:r>
            <w:r w:rsidRPr="00A839FB">
              <w:rPr>
                <w:rFonts w:ascii="Times New Roman Italic" w:hAnsi="Times New Roman Italic"/>
                <w:i/>
                <w:iCs/>
                <w:spacing w:val="-2"/>
                <w:sz w:val="18"/>
                <w:szCs w:val="18"/>
                <w:rtl/>
              </w:rPr>
              <w:t>ومن شأنه أيضاً أن يفسح المجال أمام رفع قضايا غير مستحِقة أو "غير ناضجة" أمام المحكمة الدستورية، على حساب أداء عملها بفعالية.</w:t>
            </w:r>
          </w:p>
          <w:p w14:paraId="629668ED" w14:textId="2D66BC22" w:rsidR="005A3825" w:rsidRPr="00A839FB" w:rsidRDefault="005A3825" w:rsidP="00B23D3D">
            <w:pPr>
              <w:pStyle w:val="SingleTxtGA"/>
              <w:spacing w:before="20" w:after="40" w:line="280" w:lineRule="exact"/>
              <w:ind w:left="57" w:right="57"/>
              <w:rPr>
                <w:i/>
                <w:iCs/>
                <w:sz w:val="18"/>
                <w:szCs w:val="18"/>
                <w:rtl/>
                <w:lang w:val="ar-SA" w:eastAsia="zh-TW"/>
              </w:rPr>
            </w:pPr>
            <w:r w:rsidRPr="00A839FB">
              <w:rPr>
                <w:i/>
                <w:iCs/>
                <w:sz w:val="18"/>
                <w:szCs w:val="18"/>
                <w:rtl/>
              </w:rPr>
              <w:t xml:space="preserve">"تعرِّف المادة </w:t>
            </w:r>
            <w:r w:rsidR="005F6803" w:rsidRPr="00A839FB">
              <w:rPr>
                <w:i/>
                <w:iCs/>
                <w:sz w:val="18"/>
                <w:szCs w:val="18"/>
                <w:rtl/>
              </w:rPr>
              <w:t>332</w:t>
            </w:r>
            <w:r w:rsidRPr="00A839FB">
              <w:rPr>
                <w:i/>
                <w:iCs/>
                <w:sz w:val="18"/>
                <w:szCs w:val="18"/>
                <w:rtl/>
              </w:rPr>
              <w:t xml:space="preserve"> من الدستور المسألة الدستورية بأنها تعني مسألة تنطوي على تفسير الدستور أو حمايته أو إنفاذه. ومجرد الادعاء بانتهاك حق أساسي من حقوق الإنسان منصوص عليه في الفصل </w:t>
            </w:r>
            <w:r w:rsidR="005F6803" w:rsidRPr="00A839FB">
              <w:rPr>
                <w:i/>
                <w:iCs/>
                <w:sz w:val="18"/>
                <w:szCs w:val="18"/>
                <w:rtl/>
              </w:rPr>
              <w:t>4</w:t>
            </w:r>
            <w:r w:rsidRPr="00A839FB">
              <w:rPr>
                <w:i/>
                <w:iCs/>
                <w:sz w:val="18"/>
                <w:szCs w:val="18"/>
                <w:rtl/>
              </w:rPr>
              <w:t xml:space="preserve"> من الدستور لا يعني أنَّ مسألة دستورية قد نشأت عن قرار صادر عن محكمة أدنى درجة. </w:t>
            </w:r>
          </w:p>
        </w:tc>
      </w:tr>
      <w:tr w:rsidR="005A3825" w:rsidRPr="00B23D3D" w14:paraId="3324552D" w14:textId="77777777" w:rsidTr="00F9570F">
        <w:tc>
          <w:tcPr>
            <w:tcW w:w="2127" w:type="dxa"/>
            <w:tcBorders>
              <w:top w:val="nil"/>
              <w:bottom w:val="nil"/>
            </w:tcBorders>
            <w:shd w:val="clear" w:color="auto" w:fill="auto"/>
          </w:tcPr>
          <w:p w14:paraId="382D6ECB" w14:textId="0355631D" w:rsidR="005A3825" w:rsidRPr="00B23D3D" w:rsidRDefault="005A3825" w:rsidP="00E007DC">
            <w:pPr>
              <w:pStyle w:val="SingleTxtGA"/>
              <w:spacing w:before="20" w:after="40" w:line="280" w:lineRule="exact"/>
              <w:ind w:left="57" w:right="170"/>
              <w:rPr>
                <w:sz w:val="18"/>
                <w:szCs w:val="18"/>
              </w:rPr>
            </w:pPr>
            <w:r w:rsidRPr="00B23D3D">
              <w:rPr>
                <w:sz w:val="18"/>
                <w:szCs w:val="18"/>
                <w:rtl/>
              </w:rPr>
              <w:lastRenderedPageBreak/>
              <w:t>مودزورو وشخص آخر ضد وزارة العدل والشؤون القانونية والبرلمانية</w:t>
            </w:r>
            <w:r w:rsidRPr="00B23D3D">
              <w:rPr>
                <w:sz w:val="18"/>
                <w:szCs w:val="18"/>
              </w:rPr>
              <w:t xml:space="preserve">(N.O.) </w:t>
            </w:r>
            <w:r w:rsidRPr="00B23D3D">
              <w:rPr>
                <w:sz w:val="18"/>
                <w:szCs w:val="18"/>
                <w:rtl/>
              </w:rPr>
              <w:t xml:space="preserve"> وآخرين </w:t>
            </w:r>
            <w:r w:rsidRPr="00B23D3D">
              <w:rPr>
                <w:sz w:val="18"/>
                <w:szCs w:val="18"/>
              </w:rPr>
              <w:t xml:space="preserve">CC </w:t>
            </w:r>
            <w:r w:rsidR="005F6803" w:rsidRPr="00A839FB">
              <w:rPr>
                <w:sz w:val="18"/>
                <w:szCs w:val="18"/>
              </w:rPr>
              <w:t>12</w:t>
            </w:r>
            <w:r w:rsidR="001114F5">
              <w:rPr>
                <w:sz w:val="18"/>
                <w:szCs w:val="18"/>
              </w:rPr>
              <w:t>-</w:t>
            </w:r>
            <w:r w:rsidR="005F6803" w:rsidRPr="00A839FB">
              <w:rPr>
                <w:sz w:val="18"/>
                <w:szCs w:val="18"/>
              </w:rPr>
              <w:t>15</w:t>
            </w:r>
          </w:p>
          <w:p w14:paraId="420043E7" w14:textId="78A344B9" w:rsidR="005A3825" w:rsidRPr="00B23D3D" w:rsidRDefault="005A3825" w:rsidP="00E007DC">
            <w:pPr>
              <w:pStyle w:val="SingleTxtGA"/>
              <w:spacing w:before="20" w:after="40" w:line="280" w:lineRule="exact"/>
              <w:ind w:left="57" w:right="170"/>
              <w:rPr>
                <w:sz w:val="18"/>
                <w:szCs w:val="18"/>
                <w:rtl/>
              </w:rPr>
            </w:pPr>
            <w:r w:rsidRPr="00B23D3D">
              <w:rPr>
                <w:sz w:val="18"/>
                <w:szCs w:val="18"/>
                <w:rtl/>
              </w:rPr>
              <w:t xml:space="preserve">كاتساندي وشخص آخر ضد </w:t>
            </w:r>
            <w:r w:rsidRPr="00B23D3D">
              <w:rPr>
                <w:sz w:val="18"/>
                <w:szCs w:val="18"/>
              </w:rPr>
              <w:t xml:space="preserve">IDBZ CCZ </w:t>
            </w:r>
            <w:r w:rsidR="005F6803" w:rsidRPr="00A839FB">
              <w:rPr>
                <w:sz w:val="18"/>
                <w:szCs w:val="18"/>
              </w:rPr>
              <w:t>9</w:t>
            </w:r>
            <w:r w:rsidRPr="00B23D3D">
              <w:rPr>
                <w:sz w:val="18"/>
                <w:szCs w:val="18"/>
              </w:rPr>
              <w:t>/</w:t>
            </w:r>
            <w:r w:rsidR="005F6803" w:rsidRPr="00A839FB">
              <w:rPr>
                <w:sz w:val="18"/>
                <w:szCs w:val="18"/>
              </w:rPr>
              <w:t>17</w:t>
            </w:r>
            <w:r w:rsidRPr="00B23D3D">
              <w:rPr>
                <w:sz w:val="18"/>
                <w:szCs w:val="18"/>
                <w:rtl/>
              </w:rPr>
              <w:t>:</w:t>
            </w:r>
          </w:p>
        </w:tc>
        <w:tc>
          <w:tcPr>
            <w:tcW w:w="2126" w:type="dxa"/>
            <w:tcBorders>
              <w:top w:val="nil"/>
              <w:bottom w:val="nil"/>
            </w:tcBorders>
            <w:shd w:val="clear" w:color="auto" w:fill="auto"/>
          </w:tcPr>
          <w:p w14:paraId="1F39CCD0" w14:textId="6EF78B66" w:rsidR="005A3825" w:rsidRPr="00B23D3D" w:rsidRDefault="005A3825" w:rsidP="00E007DC">
            <w:pPr>
              <w:pStyle w:val="SingleTxtGA"/>
              <w:spacing w:before="20" w:after="40" w:line="280" w:lineRule="exact"/>
              <w:ind w:left="57" w:right="170"/>
              <w:rPr>
                <w:sz w:val="18"/>
                <w:szCs w:val="18"/>
                <w:rtl/>
                <w:lang w:val="ar-SA" w:eastAsia="zh-TW"/>
              </w:rPr>
            </w:pPr>
            <w:r w:rsidRPr="00B23D3D">
              <w:rPr>
                <w:sz w:val="18"/>
                <w:szCs w:val="18"/>
                <w:rtl/>
              </w:rPr>
              <w:t xml:space="preserve">المادة </w:t>
            </w:r>
            <w:r w:rsidR="005F6803" w:rsidRPr="00A839FB">
              <w:rPr>
                <w:sz w:val="18"/>
                <w:szCs w:val="18"/>
                <w:rtl/>
              </w:rPr>
              <w:t>45</w:t>
            </w:r>
            <w:r w:rsidRPr="00B23D3D">
              <w:rPr>
                <w:sz w:val="18"/>
                <w:szCs w:val="18"/>
              </w:rPr>
              <w:t>:</w:t>
            </w:r>
            <w:r w:rsidRPr="00B23D3D">
              <w:rPr>
                <w:sz w:val="18"/>
                <w:szCs w:val="18"/>
                <w:rtl/>
              </w:rPr>
              <w:t xml:space="preserve"> تطبيق الفصل </w:t>
            </w:r>
            <w:r w:rsidR="005F6803" w:rsidRPr="00A839FB">
              <w:rPr>
                <w:sz w:val="18"/>
                <w:szCs w:val="18"/>
                <w:rtl/>
              </w:rPr>
              <w:t>4</w:t>
            </w:r>
            <w:r w:rsidRPr="00B23D3D">
              <w:rPr>
                <w:sz w:val="18"/>
                <w:szCs w:val="18"/>
                <w:rtl/>
              </w:rPr>
              <w:t>.</w:t>
            </w:r>
          </w:p>
          <w:p w14:paraId="0772FD84" w14:textId="363B9682" w:rsidR="005A3825" w:rsidRPr="00B23D3D" w:rsidRDefault="005A3825" w:rsidP="00E007DC">
            <w:pPr>
              <w:pStyle w:val="SingleTxtGA"/>
              <w:spacing w:before="20" w:after="40" w:line="280" w:lineRule="exact"/>
              <w:ind w:left="57" w:right="170"/>
              <w:rPr>
                <w:sz w:val="18"/>
                <w:szCs w:val="18"/>
                <w:rtl/>
                <w:lang w:val="ar-SA" w:eastAsia="zh-TW"/>
              </w:rPr>
            </w:pPr>
            <w:r w:rsidRPr="00B23D3D">
              <w:rPr>
                <w:sz w:val="18"/>
                <w:szCs w:val="18"/>
                <w:rtl/>
              </w:rPr>
              <w:t xml:space="preserve">القسم </w:t>
            </w:r>
            <w:r w:rsidR="005F6803" w:rsidRPr="00A839FB">
              <w:rPr>
                <w:sz w:val="18"/>
                <w:szCs w:val="18"/>
                <w:rtl/>
              </w:rPr>
              <w:t>46</w:t>
            </w:r>
            <w:r w:rsidRPr="00B23D3D">
              <w:rPr>
                <w:sz w:val="18"/>
                <w:szCs w:val="18"/>
              </w:rPr>
              <w:t>:</w:t>
            </w:r>
            <w:r w:rsidRPr="00B23D3D">
              <w:rPr>
                <w:sz w:val="18"/>
                <w:szCs w:val="18"/>
                <w:rtl/>
              </w:rPr>
              <w:t xml:space="preserve"> تفسير الفصل </w:t>
            </w:r>
            <w:r w:rsidR="005F6803" w:rsidRPr="00A839FB">
              <w:rPr>
                <w:sz w:val="18"/>
                <w:szCs w:val="18"/>
                <w:rtl/>
              </w:rPr>
              <w:t>4</w:t>
            </w:r>
            <w:r w:rsidRPr="00B23D3D">
              <w:rPr>
                <w:sz w:val="18"/>
                <w:szCs w:val="18"/>
                <w:rtl/>
              </w:rPr>
              <w:t>.</w:t>
            </w:r>
          </w:p>
          <w:p w14:paraId="61745C09" w14:textId="77777777" w:rsidR="005A3825" w:rsidRPr="00E007DC" w:rsidRDefault="005A3825" w:rsidP="00E007DC">
            <w:pPr>
              <w:pStyle w:val="SingleTxtGA"/>
              <w:spacing w:before="20" w:after="40" w:line="280" w:lineRule="exact"/>
              <w:ind w:left="57" w:right="170"/>
              <w:rPr>
                <w:spacing w:val="-2"/>
                <w:sz w:val="18"/>
                <w:szCs w:val="18"/>
                <w:rtl/>
                <w:lang w:val="ar-SA" w:eastAsia="zh-TW"/>
              </w:rPr>
            </w:pPr>
            <w:r w:rsidRPr="00E007DC">
              <w:rPr>
                <w:spacing w:val="-2"/>
                <w:sz w:val="18"/>
                <w:szCs w:val="18"/>
                <w:rtl/>
              </w:rPr>
              <w:t>حق كل الشخص في أن يُعترف له بالشخصية القانونية في كل مكان.</w:t>
            </w:r>
          </w:p>
          <w:p w14:paraId="47FBB01E" w14:textId="43952744" w:rsidR="005A3825" w:rsidRPr="00B23D3D" w:rsidRDefault="005A3825" w:rsidP="00E007DC">
            <w:pPr>
              <w:pStyle w:val="SingleTxtGA"/>
              <w:spacing w:before="20" w:after="40" w:line="280" w:lineRule="exact"/>
              <w:ind w:left="57" w:right="170"/>
              <w:rPr>
                <w:sz w:val="18"/>
                <w:szCs w:val="18"/>
                <w:rtl/>
                <w:lang w:val="ar-SA" w:eastAsia="zh-TW"/>
              </w:rPr>
            </w:pPr>
            <w:r w:rsidRPr="00B23D3D">
              <w:rPr>
                <w:sz w:val="18"/>
                <w:szCs w:val="18"/>
                <w:rtl/>
              </w:rPr>
              <w:t xml:space="preserve">المادة </w:t>
            </w:r>
            <w:r w:rsidR="005F6803" w:rsidRPr="00A839FB">
              <w:rPr>
                <w:sz w:val="18"/>
                <w:szCs w:val="18"/>
                <w:rtl/>
              </w:rPr>
              <w:t>85</w:t>
            </w:r>
            <w:r w:rsidRPr="00B23D3D">
              <w:rPr>
                <w:sz w:val="18"/>
                <w:szCs w:val="18"/>
              </w:rPr>
              <w:t>:</w:t>
            </w:r>
            <w:r w:rsidRPr="00B23D3D">
              <w:rPr>
                <w:sz w:val="18"/>
                <w:szCs w:val="18"/>
                <w:rtl/>
              </w:rPr>
              <w:t xml:space="preserve"> إنفاذ حقوق الإنسان والحريات الأساسية.</w:t>
            </w:r>
          </w:p>
        </w:tc>
        <w:tc>
          <w:tcPr>
            <w:tcW w:w="2968" w:type="dxa"/>
            <w:tcBorders>
              <w:top w:val="nil"/>
              <w:bottom w:val="nil"/>
            </w:tcBorders>
            <w:shd w:val="clear" w:color="auto" w:fill="auto"/>
          </w:tcPr>
          <w:p w14:paraId="1DA0497D" w14:textId="77777777" w:rsidR="005A3825" w:rsidRPr="00A839FB" w:rsidRDefault="005A3825" w:rsidP="00B23D3D">
            <w:pPr>
              <w:pStyle w:val="SingleTxtGA"/>
              <w:spacing w:before="20" w:after="40" w:line="280" w:lineRule="exact"/>
              <w:ind w:left="57" w:right="57"/>
              <w:rPr>
                <w:i/>
                <w:iCs/>
                <w:sz w:val="18"/>
                <w:szCs w:val="18"/>
                <w:rtl/>
                <w:lang w:val="ar-SA" w:eastAsia="zh-TW"/>
              </w:rPr>
            </w:pPr>
            <w:r w:rsidRPr="00A839FB">
              <w:rPr>
                <w:i/>
                <w:iCs/>
                <w:sz w:val="18"/>
                <w:szCs w:val="18"/>
                <w:rtl/>
              </w:rPr>
              <w:t>التطبيق الأفقي والعمودي لإعلان الحقوق.</w:t>
            </w:r>
          </w:p>
          <w:p w14:paraId="29300B0A" w14:textId="790F9BDD" w:rsidR="005A3825" w:rsidRPr="00B23D3D" w:rsidRDefault="005A3825" w:rsidP="00B23D3D">
            <w:pPr>
              <w:pStyle w:val="SingleTxtGA"/>
              <w:spacing w:before="20" w:after="40" w:line="280" w:lineRule="exact"/>
              <w:ind w:left="57" w:right="57"/>
              <w:rPr>
                <w:sz w:val="18"/>
                <w:szCs w:val="18"/>
                <w:rtl/>
                <w:lang w:val="ar-SA" w:eastAsia="zh-TW"/>
              </w:rPr>
            </w:pPr>
            <w:r w:rsidRPr="00A839FB">
              <w:rPr>
                <w:i/>
                <w:iCs/>
                <w:sz w:val="18"/>
                <w:szCs w:val="18"/>
                <w:rtl/>
              </w:rPr>
              <w:t>"المثال الجوهري لمسألة دستورية هو الذي ينطوي على التطبيق المباشر لشرعة الحقوق، أي الطعن الدستوري في القانون أو السلوك القائم على انتهاك غير مبرَّر لحق أساسي ..."</w:t>
            </w:r>
          </w:p>
        </w:tc>
      </w:tr>
      <w:tr w:rsidR="005A3825" w:rsidRPr="00B23D3D" w14:paraId="7A07192D" w14:textId="77777777" w:rsidTr="00F9570F">
        <w:tc>
          <w:tcPr>
            <w:tcW w:w="2127" w:type="dxa"/>
            <w:tcBorders>
              <w:top w:val="nil"/>
              <w:bottom w:val="nil"/>
            </w:tcBorders>
            <w:shd w:val="clear" w:color="auto" w:fill="auto"/>
          </w:tcPr>
          <w:p w14:paraId="13E47152" w14:textId="0E538094" w:rsidR="005A3825" w:rsidRPr="00B23D3D" w:rsidRDefault="005A3825" w:rsidP="00E007DC">
            <w:pPr>
              <w:pStyle w:val="SingleTxtGA"/>
              <w:spacing w:before="20" w:after="40" w:line="280" w:lineRule="exact"/>
              <w:ind w:left="57" w:right="170"/>
              <w:rPr>
                <w:sz w:val="18"/>
                <w:szCs w:val="18"/>
                <w:rtl/>
                <w:lang w:val="ar-SA" w:eastAsia="zh-TW"/>
              </w:rPr>
            </w:pPr>
            <w:r w:rsidRPr="00B23D3D">
              <w:rPr>
                <w:sz w:val="18"/>
                <w:szCs w:val="18"/>
                <w:rtl/>
              </w:rPr>
              <w:t xml:space="preserve">مادانهير وشخص آخر ضد </w:t>
            </w:r>
            <w:r w:rsidRPr="00B23D3D">
              <w:rPr>
                <w:sz w:val="18"/>
                <w:szCs w:val="18"/>
              </w:rPr>
              <w:t xml:space="preserve">AG CCZ </w:t>
            </w:r>
            <w:r w:rsidR="005F6803" w:rsidRPr="00A839FB">
              <w:rPr>
                <w:sz w:val="18"/>
                <w:szCs w:val="18"/>
              </w:rPr>
              <w:t>2</w:t>
            </w:r>
            <w:r w:rsidRPr="00B23D3D">
              <w:rPr>
                <w:sz w:val="18"/>
                <w:szCs w:val="18"/>
              </w:rPr>
              <w:t>/</w:t>
            </w:r>
            <w:r w:rsidR="005F6803" w:rsidRPr="00A839FB">
              <w:rPr>
                <w:sz w:val="18"/>
                <w:szCs w:val="18"/>
              </w:rPr>
              <w:t>14</w:t>
            </w:r>
          </w:p>
          <w:p w14:paraId="3DDC25B0" w14:textId="77777777" w:rsidR="005A3825" w:rsidRPr="00B23D3D" w:rsidRDefault="005A3825" w:rsidP="00E007DC">
            <w:pPr>
              <w:pStyle w:val="SingleTxtGA"/>
              <w:spacing w:before="20" w:after="40" w:line="280" w:lineRule="exact"/>
              <w:ind w:left="57" w:right="170"/>
              <w:rPr>
                <w:sz w:val="18"/>
                <w:szCs w:val="18"/>
              </w:rPr>
            </w:pPr>
          </w:p>
        </w:tc>
        <w:tc>
          <w:tcPr>
            <w:tcW w:w="2126" w:type="dxa"/>
            <w:tcBorders>
              <w:top w:val="nil"/>
              <w:bottom w:val="nil"/>
            </w:tcBorders>
            <w:shd w:val="clear" w:color="auto" w:fill="auto"/>
          </w:tcPr>
          <w:p w14:paraId="419EB50B" w14:textId="4590F8BF" w:rsidR="005A3825" w:rsidRPr="00B23D3D" w:rsidRDefault="005A3825" w:rsidP="00E007DC">
            <w:pPr>
              <w:pStyle w:val="SingleTxtGA"/>
              <w:spacing w:before="20" w:after="40" w:line="280" w:lineRule="exact"/>
              <w:ind w:left="57" w:right="170"/>
              <w:rPr>
                <w:sz w:val="18"/>
                <w:szCs w:val="18"/>
                <w:rtl/>
                <w:lang w:val="ar-SA" w:eastAsia="zh-TW"/>
              </w:rPr>
            </w:pPr>
            <w:r w:rsidRPr="00B23D3D">
              <w:rPr>
                <w:sz w:val="18"/>
                <w:szCs w:val="18"/>
                <w:rtl/>
              </w:rPr>
              <w:t xml:space="preserve">المادة </w:t>
            </w:r>
            <w:r w:rsidR="005F6803" w:rsidRPr="00A839FB">
              <w:rPr>
                <w:sz w:val="18"/>
                <w:szCs w:val="18"/>
                <w:rtl/>
              </w:rPr>
              <w:t>60</w:t>
            </w:r>
            <w:r w:rsidRPr="00B23D3D">
              <w:rPr>
                <w:sz w:val="18"/>
                <w:szCs w:val="18"/>
              </w:rPr>
              <w:t>:</w:t>
            </w:r>
            <w:r w:rsidRPr="00B23D3D">
              <w:rPr>
                <w:sz w:val="18"/>
                <w:szCs w:val="18"/>
                <w:rtl/>
              </w:rPr>
              <w:t xml:space="preserve"> حرية التعبير وحرية الإعلام.</w:t>
            </w:r>
          </w:p>
          <w:p w14:paraId="00943440" w14:textId="49AB893C" w:rsidR="005A3825" w:rsidRPr="00E007DC" w:rsidRDefault="005A3825" w:rsidP="00E007DC">
            <w:pPr>
              <w:pStyle w:val="SingleTxtGA"/>
              <w:spacing w:before="20" w:after="40" w:line="280" w:lineRule="exact"/>
              <w:ind w:left="57" w:right="170"/>
              <w:rPr>
                <w:spacing w:val="-4"/>
                <w:sz w:val="18"/>
                <w:szCs w:val="18"/>
                <w:rtl/>
                <w:lang w:val="ar-SA" w:eastAsia="zh-TW"/>
              </w:rPr>
            </w:pPr>
            <w:r w:rsidRPr="00E007DC">
              <w:rPr>
                <w:spacing w:val="-4"/>
                <w:sz w:val="18"/>
                <w:szCs w:val="18"/>
                <w:rtl/>
              </w:rPr>
              <w:t xml:space="preserve">المادة </w:t>
            </w:r>
            <w:r w:rsidR="005F6803" w:rsidRPr="00A839FB">
              <w:rPr>
                <w:spacing w:val="-4"/>
                <w:sz w:val="18"/>
                <w:szCs w:val="18"/>
                <w:rtl/>
              </w:rPr>
              <w:t>62</w:t>
            </w:r>
            <w:r w:rsidRPr="00E007DC">
              <w:rPr>
                <w:spacing w:val="-4"/>
                <w:sz w:val="18"/>
                <w:szCs w:val="18"/>
              </w:rPr>
              <w:t>:</w:t>
            </w:r>
            <w:r w:rsidRPr="00E007DC">
              <w:rPr>
                <w:spacing w:val="-4"/>
                <w:sz w:val="18"/>
                <w:szCs w:val="18"/>
                <w:rtl/>
              </w:rPr>
              <w:t xml:space="preserve"> الوصول إلى المعلومات.</w:t>
            </w:r>
          </w:p>
          <w:p w14:paraId="50A53924" w14:textId="02FD72B4" w:rsidR="005A3825" w:rsidRPr="00B23D3D" w:rsidRDefault="005A3825" w:rsidP="00E007DC">
            <w:pPr>
              <w:pStyle w:val="SingleTxtGA"/>
              <w:spacing w:before="20" w:after="40" w:line="280" w:lineRule="exact"/>
              <w:ind w:left="57" w:right="170"/>
              <w:rPr>
                <w:sz w:val="18"/>
                <w:szCs w:val="18"/>
                <w:rtl/>
                <w:lang w:val="ar-SA" w:eastAsia="zh-TW"/>
              </w:rPr>
            </w:pPr>
            <w:r w:rsidRPr="00B23D3D">
              <w:rPr>
                <w:sz w:val="18"/>
                <w:szCs w:val="18"/>
                <w:rtl/>
              </w:rPr>
              <w:t xml:space="preserve">المادة </w:t>
            </w:r>
            <w:r w:rsidR="005F6803" w:rsidRPr="00A839FB">
              <w:rPr>
                <w:sz w:val="18"/>
                <w:szCs w:val="18"/>
                <w:rtl/>
              </w:rPr>
              <w:t>56</w:t>
            </w:r>
            <w:r w:rsidRPr="00B23D3D">
              <w:rPr>
                <w:sz w:val="18"/>
                <w:szCs w:val="18"/>
              </w:rPr>
              <w:t>:</w:t>
            </w:r>
            <w:r w:rsidRPr="00B23D3D">
              <w:rPr>
                <w:sz w:val="18"/>
                <w:szCs w:val="18"/>
                <w:rtl/>
              </w:rPr>
              <w:t xml:space="preserve"> المساواة وعدم التمييز.</w:t>
            </w:r>
          </w:p>
        </w:tc>
        <w:tc>
          <w:tcPr>
            <w:tcW w:w="2968" w:type="dxa"/>
            <w:tcBorders>
              <w:top w:val="nil"/>
              <w:bottom w:val="nil"/>
            </w:tcBorders>
            <w:shd w:val="clear" w:color="auto" w:fill="auto"/>
          </w:tcPr>
          <w:p w14:paraId="6D8DF544" w14:textId="77777777" w:rsidR="005A3825" w:rsidRPr="00B23D3D" w:rsidRDefault="005A3825" w:rsidP="00B23D3D">
            <w:pPr>
              <w:pStyle w:val="SingleTxtGA"/>
              <w:spacing w:before="20" w:after="40" w:line="280" w:lineRule="exact"/>
              <w:ind w:left="57" w:right="57"/>
              <w:rPr>
                <w:sz w:val="18"/>
                <w:szCs w:val="18"/>
                <w:rtl/>
                <w:lang w:val="ar-SA" w:eastAsia="zh-TW"/>
              </w:rPr>
            </w:pPr>
          </w:p>
        </w:tc>
      </w:tr>
      <w:tr w:rsidR="005A3825" w:rsidRPr="00B23D3D" w14:paraId="38D7AF1D" w14:textId="77777777" w:rsidTr="00F9570F">
        <w:tc>
          <w:tcPr>
            <w:tcW w:w="2127" w:type="dxa"/>
            <w:tcBorders>
              <w:top w:val="nil"/>
              <w:bottom w:val="nil"/>
            </w:tcBorders>
            <w:shd w:val="clear" w:color="auto" w:fill="auto"/>
          </w:tcPr>
          <w:p w14:paraId="7D5DCDB4" w14:textId="2AD2ACF0" w:rsidR="005A3825" w:rsidRPr="00B23D3D" w:rsidRDefault="005A3825" w:rsidP="00E007DC">
            <w:pPr>
              <w:pStyle w:val="SingleTxtGA"/>
              <w:spacing w:before="20" w:after="40" w:line="280" w:lineRule="exact"/>
              <w:ind w:left="57" w:right="170"/>
              <w:rPr>
                <w:sz w:val="18"/>
                <w:szCs w:val="18"/>
                <w:rtl/>
                <w:lang w:val="ar-SA" w:eastAsia="zh-TW"/>
              </w:rPr>
            </w:pPr>
            <w:r w:rsidRPr="00B23D3D">
              <w:rPr>
                <w:sz w:val="18"/>
                <w:szCs w:val="18"/>
                <w:rtl/>
              </w:rPr>
              <w:t xml:space="preserve">مادانهير وشخص آخر ضد المدعي العام </w:t>
            </w:r>
            <w:r w:rsidRPr="00B23D3D">
              <w:rPr>
                <w:sz w:val="18"/>
                <w:szCs w:val="18"/>
              </w:rPr>
              <w:t xml:space="preserve">CCZ </w:t>
            </w:r>
            <w:r w:rsidR="005F6803" w:rsidRPr="00A839FB">
              <w:rPr>
                <w:sz w:val="18"/>
                <w:szCs w:val="18"/>
              </w:rPr>
              <w:t>2</w:t>
            </w:r>
            <w:r w:rsidRPr="00B23D3D">
              <w:rPr>
                <w:sz w:val="18"/>
                <w:szCs w:val="18"/>
              </w:rPr>
              <w:t>/</w:t>
            </w:r>
            <w:r w:rsidR="005F6803" w:rsidRPr="00A839FB">
              <w:rPr>
                <w:sz w:val="18"/>
                <w:szCs w:val="18"/>
              </w:rPr>
              <w:t>14</w:t>
            </w:r>
            <w:r w:rsidRPr="00B23D3D">
              <w:rPr>
                <w:sz w:val="18"/>
                <w:szCs w:val="18"/>
                <w:rtl/>
              </w:rPr>
              <w:t xml:space="preserve"> </w:t>
            </w:r>
          </w:p>
        </w:tc>
        <w:tc>
          <w:tcPr>
            <w:tcW w:w="2126" w:type="dxa"/>
            <w:tcBorders>
              <w:top w:val="nil"/>
              <w:bottom w:val="nil"/>
            </w:tcBorders>
            <w:shd w:val="clear" w:color="auto" w:fill="auto"/>
          </w:tcPr>
          <w:p w14:paraId="12A9640F" w14:textId="4C3018D8" w:rsidR="005A3825" w:rsidRPr="00B23D3D" w:rsidRDefault="005A3825" w:rsidP="00E007DC">
            <w:pPr>
              <w:pStyle w:val="SingleTxtGA"/>
              <w:spacing w:before="20" w:after="40" w:line="280" w:lineRule="exact"/>
              <w:ind w:left="57" w:right="170"/>
              <w:rPr>
                <w:sz w:val="18"/>
                <w:szCs w:val="18"/>
                <w:rtl/>
                <w:lang w:val="ar-SA" w:eastAsia="zh-TW"/>
              </w:rPr>
            </w:pPr>
            <w:r w:rsidRPr="00B23D3D">
              <w:rPr>
                <w:sz w:val="18"/>
                <w:szCs w:val="18"/>
                <w:rtl/>
              </w:rPr>
              <w:t xml:space="preserve">المادة </w:t>
            </w:r>
            <w:r w:rsidR="005F6803" w:rsidRPr="00A839FB">
              <w:rPr>
                <w:sz w:val="18"/>
                <w:szCs w:val="18"/>
                <w:rtl/>
              </w:rPr>
              <w:t>58</w:t>
            </w:r>
            <w:r w:rsidRPr="00B23D3D">
              <w:rPr>
                <w:sz w:val="18"/>
                <w:szCs w:val="18"/>
              </w:rPr>
              <w:t>:</w:t>
            </w:r>
            <w:r w:rsidRPr="00B23D3D">
              <w:rPr>
                <w:sz w:val="18"/>
                <w:szCs w:val="18"/>
                <w:rtl/>
              </w:rPr>
              <w:t xml:space="preserve"> حرية التجمع وتكوين الجمعيات.</w:t>
            </w:r>
          </w:p>
          <w:p w14:paraId="07705C0F" w14:textId="0AD9581B" w:rsidR="005A3825" w:rsidRPr="00B23D3D" w:rsidRDefault="005A3825" w:rsidP="00E007DC">
            <w:pPr>
              <w:pStyle w:val="SingleTxtGA"/>
              <w:spacing w:before="20" w:after="40" w:line="280" w:lineRule="exact"/>
              <w:ind w:left="57" w:right="170"/>
              <w:rPr>
                <w:sz w:val="18"/>
                <w:szCs w:val="18"/>
                <w:rtl/>
                <w:lang w:val="ar-SA" w:eastAsia="zh-TW"/>
              </w:rPr>
            </w:pPr>
            <w:r w:rsidRPr="00B23D3D">
              <w:rPr>
                <w:sz w:val="18"/>
                <w:szCs w:val="18"/>
                <w:rtl/>
              </w:rPr>
              <w:t xml:space="preserve">المادة </w:t>
            </w:r>
            <w:r w:rsidR="005F6803" w:rsidRPr="00A839FB">
              <w:rPr>
                <w:sz w:val="18"/>
                <w:szCs w:val="18"/>
                <w:rtl/>
              </w:rPr>
              <w:t>59</w:t>
            </w:r>
            <w:r w:rsidRPr="00B23D3D">
              <w:rPr>
                <w:sz w:val="18"/>
                <w:szCs w:val="18"/>
              </w:rPr>
              <w:t>:</w:t>
            </w:r>
            <w:r w:rsidRPr="00B23D3D">
              <w:rPr>
                <w:sz w:val="18"/>
                <w:szCs w:val="18"/>
                <w:rtl/>
              </w:rPr>
              <w:t xml:space="preserve"> حرية التظاهر وتقديم الالتماسات.</w:t>
            </w:r>
          </w:p>
          <w:p w14:paraId="7C885F4C" w14:textId="18C2273D" w:rsidR="005A3825" w:rsidRPr="00B23D3D" w:rsidRDefault="005A3825" w:rsidP="00E007DC">
            <w:pPr>
              <w:pStyle w:val="SingleTxtGA"/>
              <w:spacing w:before="20" w:after="40" w:line="280" w:lineRule="exact"/>
              <w:ind w:left="57" w:right="170"/>
              <w:rPr>
                <w:sz w:val="18"/>
                <w:szCs w:val="18"/>
                <w:rtl/>
                <w:lang w:val="ar-SA" w:eastAsia="zh-TW"/>
              </w:rPr>
            </w:pPr>
            <w:r w:rsidRPr="00B23D3D">
              <w:rPr>
                <w:sz w:val="18"/>
                <w:szCs w:val="18"/>
                <w:rtl/>
              </w:rPr>
              <w:t xml:space="preserve">المادة </w:t>
            </w:r>
            <w:r w:rsidR="005F6803" w:rsidRPr="00A839FB">
              <w:rPr>
                <w:sz w:val="18"/>
                <w:szCs w:val="18"/>
                <w:rtl/>
              </w:rPr>
              <w:t>60</w:t>
            </w:r>
            <w:r w:rsidRPr="00B23D3D">
              <w:rPr>
                <w:sz w:val="18"/>
                <w:szCs w:val="18"/>
              </w:rPr>
              <w:t>:</w:t>
            </w:r>
            <w:r w:rsidRPr="00B23D3D">
              <w:rPr>
                <w:sz w:val="18"/>
                <w:szCs w:val="18"/>
                <w:rtl/>
              </w:rPr>
              <w:t xml:space="preserve"> حرية الضمير.</w:t>
            </w:r>
          </w:p>
          <w:p w14:paraId="16BCDB20" w14:textId="1B9E16E8" w:rsidR="005A3825" w:rsidRPr="00AF29BE" w:rsidRDefault="005A3825" w:rsidP="00E007DC">
            <w:pPr>
              <w:pStyle w:val="SingleTxtGA"/>
              <w:spacing w:before="20" w:after="40" w:line="280" w:lineRule="exact"/>
              <w:ind w:left="57" w:right="170"/>
              <w:rPr>
                <w:rFonts w:ascii="Times New Roman Italic" w:hAnsi="Times New Roman Italic" w:hint="eastAsia"/>
                <w:spacing w:val="-2"/>
                <w:sz w:val="18"/>
                <w:szCs w:val="18"/>
                <w:rtl/>
                <w:lang w:val="ar-SA" w:eastAsia="zh-TW"/>
              </w:rPr>
            </w:pPr>
            <w:r w:rsidRPr="00A839FB">
              <w:rPr>
                <w:rFonts w:ascii="Times New Roman Italic" w:hAnsi="Times New Roman Italic"/>
                <w:i/>
                <w:iCs/>
                <w:spacing w:val="-2"/>
                <w:sz w:val="18"/>
                <w:szCs w:val="18"/>
                <w:rtl/>
              </w:rPr>
              <w:t xml:space="preserve">المادة </w:t>
            </w:r>
            <w:r w:rsidR="005F6803" w:rsidRPr="00A839FB">
              <w:rPr>
                <w:rFonts w:ascii="Times New Roman Italic" w:hAnsi="Times New Roman Italic"/>
                <w:i/>
                <w:iCs/>
                <w:spacing w:val="-2"/>
                <w:sz w:val="18"/>
                <w:szCs w:val="18"/>
                <w:rtl/>
              </w:rPr>
              <w:t>86</w:t>
            </w:r>
            <w:r w:rsidRPr="00A839FB">
              <w:rPr>
                <w:rFonts w:ascii="Times New Roman Italic" w:hAnsi="Times New Roman Italic"/>
                <w:i/>
                <w:iCs/>
                <w:spacing w:val="-2"/>
                <w:sz w:val="18"/>
                <w:szCs w:val="18"/>
                <w:rtl/>
              </w:rPr>
              <w:t>(</w:t>
            </w:r>
            <w:r w:rsidR="005F6803" w:rsidRPr="00A839FB">
              <w:rPr>
                <w:rFonts w:ascii="Times New Roman Italic" w:hAnsi="Times New Roman Italic"/>
                <w:i/>
                <w:iCs/>
                <w:spacing w:val="-2"/>
                <w:sz w:val="18"/>
                <w:szCs w:val="18"/>
                <w:rtl/>
              </w:rPr>
              <w:t>2</w:t>
            </w:r>
            <w:r w:rsidRPr="00A839FB">
              <w:rPr>
                <w:rFonts w:ascii="Times New Roman Italic" w:hAnsi="Times New Roman Italic"/>
                <w:i/>
                <w:iCs/>
                <w:spacing w:val="-2"/>
                <w:sz w:val="18"/>
                <w:szCs w:val="18"/>
                <w:rtl/>
              </w:rPr>
              <w:t xml:space="preserve">)، والمادة </w:t>
            </w:r>
            <w:r w:rsidR="005F6803" w:rsidRPr="00A839FB">
              <w:rPr>
                <w:rFonts w:ascii="Times New Roman Italic" w:hAnsi="Times New Roman Italic"/>
                <w:i/>
                <w:iCs/>
                <w:spacing w:val="-2"/>
                <w:sz w:val="18"/>
                <w:szCs w:val="18"/>
                <w:rtl/>
              </w:rPr>
              <w:t>87</w:t>
            </w:r>
            <w:r w:rsidRPr="00A839FB">
              <w:rPr>
                <w:rFonts w:ascii="Times New Roman Italic" w:hAnsi="Times New Roman Italic"/>
                <w:i/>
                <w:iCs/>
                <w:spacing w:val="-2"/>
                <w:sz w:val="18"/>
                <w:szCs w:val="18"/>
                <w:rtl/>
              </w:rPr>
              <w:t xml:space="preserve"> والجدول الثاني، والمادة </w:t>
            </w:r>
            <w:r w:rsidR="005F6803" w:rsidRPr="00A839FB">
              <w:rPr>
                <w:rFonts w:ascii="Times New Roman Italic" w:hAnsi="Times New Roman Italic"/>
                <w:i/>
                <w:iCs/>
                <w:spacing w:val="-2"/>
                <w:sz w:val="18"/>
                <w:szCs w:val="18"/>
                <w:rtl/>
              </w:rPr>
              <w:t>116</w:t>
            </w:r>
            <w:r w:rsidRPr="00A839FB">
              <w:rPr>
                <w:rFonts w:ascii="Times New Roman Italic" w:hAnsi="Times New Roman Italic"/>
                <w:i/>
                <w:iCs/>
                <w:spacing w:val="-2"/>
                <w:sz w:val="18"/>
                <w:szCs w:val="18"/>
                <w:rtl/>
              </w:rPr>
              <w:t xml:space="preserve"> والمادة </w:t>
            </w:r>
            <w:r w:rsidR="005F6803" w:rsidRPr="00A839FB">
              <w:rPr>
                <w:rFonts w:ascii="Times New Roman Italic" w:hAnsi="Times New Roman Italic"/>
                <w:i/>
                <w:iCs/>
                <w:spacing w:val="-2"/>
                <w:sz w:val="18"/>
                <w:szCs w:val="18"/>
                <w:rtl/>
              </w:rPr>
              <w:t>113</w:t>
            </w:r>
          </w:p>
        </w:tc>
        <w:tc>
          <w:tcPr>
            <w:tcW w:w="2968" w:type="dxa"/>
            <w:tcBorders>
              <w:top w:val="nil"/>
              <w:bottom w:val="nil"/>
            </w:tcBorders>
            <w:shd w:val="clear" w:color="auto" w:fill="auto"/>
          </w:tcPr>
          <w:p w14:paraId="662F1F7B" w14:textId="31D8A763" w:rsidR="005A3825" w:rsidRPr="00A839FB" w:rsidRDefault="005A3825" w:rsidP="00B23D3D">
            <w:pPr>
              <w:pStyle w:val="SingleTxtGA"/>
              <w:spacing w:before="20" w:after="40" w:line="280" w:lineRule="exact"/>
              <w:ind w:left="57" w:right="57"/>
              <w:rPr>
                <w:rFonts w:ascii="Times New Roman Italic" w:hAnsi="Times New Roman Italic" w:hint="eastAsia"/>
                <w:i/>
                <w:iCs/>
                <w:spacing w:val="-4"/>
                <w:sz w:val="18"/>
                <w:szCs w:val="18"/>
                <w:rtl/>
                <w:lang w:val="ar-SA" w:eastAsia="zh-TW"/>
              </w:rPr>
            </w:pPr>
            <w:r w:rsidRPr="00A839FB">
              <w:rPr>
                <w:rFonts w:ascii="Times New Roman Italic" w:hAnsi="Times New Roman Italic"/>
                <w:i/>
                <w:iCs/>
                <w:spacing w:val="-4"/>
                <w:sz w:val="18"/>
                <w:szCs w:val="18"/>
                <w:rtl/>
              </w:rPr>
              <w:t xml:space="preserve">"إنَّ المسألة المطروحة أمام هذه المحكمة للبت فيها هي ما إذا كان هذا القيد مبرَّراً على نحو معقول في مجتمع ديمقراطي أم لا. وليس اختبار ما هو معقول ومبرَّر ديمقراطيّاً قابلاً للصياغة القانونية الدقيقة. وفي تقديري الخاص، قد يختلف الاختبار من مجتمع إلى آخر تبعاً لتنظيمه السياسي الفريد وأسسه الاجتماعية والاقتصادية الخاصة به. ومع ذلك، وكما سلَّم بذلك </w:t>
            </w:r>
            <w:r w:rsidRPr="00A839FB">
              <w:rPr>
                <w:rFonts w:ascii="Times New Roman Italic" w:hAnsi="Times New Roman Italic"/>
                <w:i/>
                <w:spacing w:val="-4"/>
                <w:sz w:val="18"/>
                <w:szCs w:val="18"/>
              </w:rPr>
              <w:t>Gubbay CJ</w:t>
            </w:r>
            <w:r w:rsidRPr="00A839FB">
              <w:rPr>
                <w:rFonts w:ascii="Times New Roman Italic" w:hAnsi="Times New Roman Italic"/>
                <w:i/>
                <w:spacing w:val="-4"/>
                <w:sz w:val="18"/>
                <w:szCs w:val="18"/>
                <w:rtl/>
              </w:rPr>
              <w:t xml:space="preserve"> </w:t>
            </w:r>
            <w:r w:rsidRPr="00A839FB">
              <w:rPr>
                <w:rFonts w:ascii="Times New Roman Italic" w:hAnsi="Times New Roman Italic"/>
                <w:i/>
                <w:iCs/>
                <w:spacing w:val="-4"/>
                <w:sz w:val="18"/>
                <w:szCs w:val="18"/>
                <w:rtl/>
              </w:rPr>
              <w:t>في رأيه الذي كثيراً ما يُستشهد به في قضية مونهوميسو وآخرين</w:t>
            </w:r>
            <w:r w:rsidR="00AF29BE" w:rsidRPr="00A839FB">
              <w:rPr>
                <w:rFonts w:ascii="Times New Roman Italic" w:hAnsi="Times New Roman Italic" w:hint="cs"/>
                <w:i/>
                <w:iCs/>
                <w:spacing w:val="-4"/>
                <w:sz w:val="18"/>
                <w:szCs w:val="18"/>
                <w:rtl/>
              </w:rPr>
              <w:t xml:space="preserve"> </w:t>
            </w:r>
            <w:r w:rsidR="005F6803" w:rsidRPr="00A839FB">
              <w:rPr>
                <w:rFonts w:ascii="Times New Roman Italic" w:hAnsi="Times New Roman Italic"/>
                <w:i/>
                <w:spacing w:val="-4"/>
                <w:sz w:val="18"/>
                <w:szCs w:val="18"/>
                <w:rtl/>
              </w:rPr>
              <w:t>1994</w:t>
            </w:r>
            <w:r w:rsidRPr="00A839FB">
              <w:rPr>
                <w:rFonts w:ascii="Times New Roman Italic" w:hAnsi="Times New Roman Italic"/>
                <w:i/>
                <w:spacing w:val="-4"/>
                <w:sz w:val="18"/>
                <w:szCs w:val="18"/>
                <w:rtl/>
              </w:rPr>
              <w:t xml:space="preserve"> (</w:t>
            </w:r>
            <w:r w:rsidR="005F6803" w:rsidRPr="00A839FB">
              <w:rPr>
                <w:rFonts w:ascii="Times New Roman Italic" w:hAnsi="Times New Roman Italic"/>
                <w:i/>
                <w:spacing w:val="-4"/>
                <w:sz w:val="18"/>
                <w:szCs w:val="18"/>
                <w:rtl/>
              </w:rPr>
              <w:t>1</w:t>
            </w:r>
            <w:r w:rsidRPr="00A839FB">
              <w:rPr>
                <w:rFonts w:ascii="Times New Roman Italic" w:hAnsi="Times New Roman Italic"/>
                <w:i/>
                <w:spacing w:val="-4"/>
                <w:sz w:val="18"/>
                <w:szCs w:val="18"/>
                <w:rtl/>
              </w:rPr>
              <w:t xml:space="preserve">) </w:t>
            </w:r>
            <w:r w:rsidRPr="00A839FB">
              <w:rPr>
                <w:rFonts w:ascii="Times New Roman Italic" w:hAnsi="Times New Roman Italic"/>
                <w:i/>
                <w:spacing w:val="-4"/>
                <w:sz w:val="18"/>
                <w:szCs w:val="18"/>
              </w:rPr>
              <w:t xml:space="preserve">ZLR </w:t>
            </w:r>
            <w:r w:rsidR="005F6803" w:rsidRPr="00A839FB">
              <w:rPr>
                <w:rFonts w:ascii="Times New Roman Italic" w:hAnsi="Times New Roman Italic"/>
                <w:i/>
                <w:spacing w:val="-4"/>
                <w:sz w:val="18"/>
                <w:szCs w:val="18"/>
              </w:rPr>
              <w:t>49</w:t>
            </w:r>
            <w:r w:rsidRPr="00A839FB">
              <w:rPr>
                <w:rFonts w:ascii="Times New Roman Italic" w:hAnsi="Times New Roman Italic"/>
                <w:i/>
                <w:spacing w:val="-4"/>
                <w:sz w:val="18"/>
                <w:szCs w:val="18"/>
              </w:rPr>
              <w:t xml:space="preserve"> (S)</w:t>
            </w:r>
            <w:r w:rsidRPr="00A839FB">
              <w:rPr>
                <w:rFonts w:ascii="Times New Roman Italic" w:hAnsi="Times New Roman Italic"/>
                <w:i/>
                <w:spacing w:val="-4"/>
                <w:sz w:val="18"/>
                <w:szCs w:val="18"/>
                <w:rtl/>
              </w:rPr>
              <w:t xml:space="preserve"> في</w:t>
            </w:r>
            <w:r w:rsidRPr="00A839FB">
              <w:rPr>
                <w:rFonts w:ascii="Times New Roman Italic" w:hAnsi="Times New Roman Italic"/>
                <w:i/>
                <w:iCs/>
                <w:spacing w:val="-4"/>
                <w:sz w:val="18"/>
                <w:szCs w:val="18"/>
                <w:rtl/>
              </w:rPr>
              <w:t xml:space="preserve"> </w:t>
            </w:r>
            <w:r w:rsidR="005F6803" w:rsidRPr="00A839FB">
              <w:rPr>
                <w:rFonts w:ascii="Times New Roman Italic" w:hAnsi="Times New Roman Italic"/>
                <w:i/>
                <w:spacing w:val="-4"/>
                <w:sz w:val="18"/>
                <w:szCs w:val="18"/>
                <w:rtl/>
              </w:rPr>
              <w:t>64</w:t>
            </w:r>
            <w:r w:rsidRPr="00A839FB">
              <w:rPr>
                <w:rFonts w:ascii="Times New Roman Italic" w:hAnsi="Times New Roman Italic"/>
                <w:i/>
                <w:spacing w:val="-4"/>
                <w:sz w:val="18"/>
                <w:szCs w:val="18"/>
              </w:rPr>
              <w:t>B</w:t>
            </w:r>
            <w:r w:rsidR="001114F5" w:rsidRPr="00A839FB">
              <w:rPr>
                <w:rFonts w:ascii="Times New Roman Italic" w:hAnsi="Times New Roman Italic"/>
                <w:i/>
                <w:spacing w:val="-4"/>
                <w:sz w:val="18"/>
                <w:szCs w:val="18"/>
              </w:rPr>
              <w:t>-</w:t>
            </w:r>
            <w:r w:rsidRPr="00A839FB">
              <w:rPr>
                <w:rFonts w:ascii="Times New Roman Italic" w:hAnsi="Times New Roman Italic"/>
                <w:i/>
                <w:spacing w:val="-4"/>
                <w:sz w:val="18"/>
                <w:szCs w:val="18"/>
              </w:rPr>
              <w:t>C</w:t>
            </w:r>
            <w:r w:rsidRPr="00A839FB">
              <w:rPr>
                <w:rFonts w:ascii="Times New Roman Italic" w:hAnsi="Times New Roman Italic"/>
                <w:i/>
                <w:iCs/>
                <w:spacing w:val="-4"/>
                <w:sz w:val="18"/>
                <w:szCs w:val="18"/>
                <w:rtl/>
              </w:rPr>
              <w:t xml:space="preserve">: "ما هو مسوَّغ على نحو معقول في مجتمع ديمقراطي هو مفهوم عصي على الاستيعاب </w:t>
            </w:r>
            <w:r w:rsidR="001114F5" w:rsidRPr="00A839FB">
              <w:rPr>
                <w:rFonts w:ascii="Times New Roman Italic" w:hAnsi="Times New Roman Italic"/>
                <w:i/>
                <w:iCs/>
                <w:spacing w:val="-4"/>
                <w:sz w:val="18"/>
                <w:szCs w:val="18"/>
                <w:rtl/>
              </w:rPr>
              <w:t>-</w:t>
            </w:r>
            <w:r w:rsidRPr="00A839FB">
              <w:rPr>
                <w:rFonts w:ascii="Times New Roman Italic" w:hAnsi="Times New Roman Italic"/>
                <w:i/>
                <w:iCs/>
                <w:spacing w:val="-4"/>
                <w:sz w:val="18"/>
                <w:szCs w:val="18"/>
                <w:rtl/>
              </w:rPr>
              <w:t xml:space="preserve"> مفهوم يستعصي على المحاكم تحديده بدقة. فلا يوجد معيار قانوني باستثناء أنه ينبغي الحكم على نوعية معقولية الحكم المطعون فيه تبعاً لما إذا كان ينتهك تعسفاً أو على نحو مفرط التمتع بحق مكفول دستوريّاً".</w:t>
            </w:r>
          </w:p>
        </w:tc>
      </w:tr>
      <w:tr w:rsidR="005A3825" w:rsidRPr="00B23D3D" w14:paraId="6CA17B96" w14:textId="77777777" w:rsidTr="00F9570F">
        <w:tc>
          <w:tcPr>
            <w:tcW w:w="2127" w:type="dxa"/>
            <w:tcBorders>
              <w:top w:val="nil"/>
              <w:bottom w:val="nil"/>
            </w:tcBorders>
            <w:shd w:val="clear" w:color="auto" w:fill="auto"/>
          </w:tcPr>
          <w:p w14:paraId="4565C7EC" w14:textId="3D73D15F" w:rsidR="005A3825" w:rsidRPr="00B23D3D" w:rsidRDefault="005A3825" w:rsidP="00E007DC">
            <w:pPr>
              <w:pStyle w:val="SingleTxtGA"/>
              <w:spacing w:before="20" w:after="40" w:line="280" w:lineRule="exact"/>
              <w:ind w:left="57" w:right="170"/>
              <w:rPr>
                <w:sz w:val="18"/>
                <w:szCs w:val="18"/>
                <w:rtl/>
                <w:lang w:val="ar-SA" w:eastAsia="zh-TW"/>
              </w:rPr>
            </w:pPr>
            <w:r w:rsidRPr="00B23D3D">
              <w:rPr>
                <w:sz w:val="18"/>
                <w:szCs w:val="18"/>
                <w:rtl/>
              </w:rPr>
              <w:t xml:space="preserve">مودزورو وشخص آخر ضد وزير العدل والشؤون القانونية والبرلمانية وآخرين </w:t>
            </w:r>
            <w:r w:rsidRPr="00B23D3D">
              <w:rPr>
                <w:sz w:val="18"/>
                <w:szCs w:val="18"/>
              </w:rPr>
              <w:t>CCZ</w:t>
            </w:r>
            <w:r w:rsidR="001114F5">
              <w:rPr>
                <w:sz w:val="18"/>
                <w:szCs w:val="18"/>
              </w:rPr>
              <w:t>-</w:t>
            </w:r>
            <w:r w:rsidR="005F6803" w:rsidRPr="00A839FB">
              <w:rPr>
                <w:sz w:val="18"/>
                <w:szCs w:val="18"/>
              </w:rPr>
              <w:t>12</w:t>
            </w:r>
            <w:r w:rsidR="001114F5">
              <w:rPr>
                <w:sz w:val="18"/>
                <w:szCs w:val="18"/>
              </w:rPr>
              <w:t>-</w:t>
            </w:r>
            <w:r w:rsidR="005F6803" w:rsidRPr="00A839FB">
              <w:rPr>
                <w:sz w:val="18"/>
                <w:szCs w:val="18"/>
              </w:rPr>
              <w:t>15</w:t>
            </w:r>
          </w:p>
        </w:tc>
        <w:tc>
          <w:tcPr>
            <w:tcW w:w="2126" w:type="dxa"/>
            <w:tcBorders>
              <w:top w:val="nil"/>
              <w:bottom w:val="nil"/>
            </w:tcBorders>
            <w:shd w:val="clear" w:color="auto" w:fill="auto"/>
          </w:tcPr>
          <w:p w14:paraId="6CB38126" w14:textId="51EE1ECD" w:rsidR="005A3825" w:rsidRPr="00B23D3D" w:rsidRDefault="005A3825" w:rsidP="00E007DC">
            <w:pPr>
              <w:pStyle w:val="SingleTxtGA"/>
              <w:spacing w:before="20" w:after="40" w:line="280" w:lineRule="exact"/>
              <w:ind w:left="57" w:right="170"/>
              <w:rPr>
                <w:sz w:val="18"/>
                <w:szCs w:val="18"/>
                <w:rtl/>
                <w:lang w:val="ar-SA" w:eastAsia="zh-TW"/>
              </w:rPr>
            </w:pPr>
            <w:r w:rsidRPr="00B23D3D">
              <w:rPr>
                <w:sz w:val="18"/>
                <w:szCs w:val="18"/>
                <w:rtl/>
              </w:rPr>
              <w:t xml:space="preserve">المادة </w:t>
            </w:r>
            <w:r w:rsidR="005F6803" w:rsidRPr="00A839FB">
              <w:rPr>
                <w:sz w:val="18"/>
                <w:szCs w:val="18"/>
                <w:rtl/>
              </w:rPr>
              <w:t>78</w:t>
            </w:r>
            <w:r w:rsidRPr="00B23D3D">
              <w:rPr>
                <w:sz w:val="18"/>
                <w:szCs w:val="18"/>
              </w:rPr>
              <w:t>:</w:t>
            </w:r>
            <w:r w:rsidRPr="00B23D3D">
              <w:rPr>
                <w:sz w:val="18"/>
                <w:szCs w:val="18"/>
                <w:rtl/>
              </w:rPr>
              <w:t xml:space="preserve"> حقوق الزواج.</w:t>
            </w:r>
          </w:p>
          <w:p w14:paraId="3D6E7588" w14:textId="656C5B5A" w:rsidR="005A3825" w:rsidRPr="00B23D3D" w:rsidRDefault="005A3825" w:rsidP="00E007DC">
            <w:pPr>
              <w:pStyle w:val="SingleTxtGA"/>
              <w:spacing w:before="20" w:after="40" w:line="280" w:lineRule="exact"/>
              <w:ind w:left="57" w:right="170"/>
              <w:rPr>
                <w:sz w:val="18"/>
                <w:szCs w:val="18"/>
                <w:rtl/>
                <w:lang w:val="ar-SA" w:eastAsia="zh-TW"/>
              </w:rPr>
            </w:pPr>
            <w:r w:rsidRPr="00B23D3D">
              <w:rPr>
                <w:sz w:val="18"/>
                <w:szCs w:val="18"/>
                <w:rtl/>
              </w:rPr>
              <w:t xml:space="preserve">المادة </w:t>
            </w:r>
            <w:r w:rsidR="005F6803" w:rsidRPr="00A839FB">
              <w:rPr>
                <w:sz w:val="18"/>
                <w:szCs w:val="18"/>
                <w:rtl/>
              </w:rPr>
              <w:t>80</w:t>
            </w:r>
            <w:r w:rsidRPr="00B23D3D">
              <w:rPr>
                <w:sz w:val="18"/>
                <w:szCs w:val="18"/>
              </w:rPr>
              <w:t>:</w:t>
            </w:r>
            <w:r w:rsidRPr="00B23D3D">
              <w:rPr>
                <w:sz w:val="18"/>
                <w:szCs w:val="18"/>
                <w:rtl/>
              </w:rPr>
              <w:t xml:space="preserve"> حقوق المرأة.</w:t>
            </w:r>
          </w:p>
          <w:p w14:paraId="519FBD72" w14:textId="0D35E31D" w:rsidR="005A3825" w:rsidRPr="00B23D3D" w:rsidRDefault="005A3825" w:rsidP="00E007DC">
            <w:pPr>
              <w:pStyle w:val="SingleTxtGA"/>
              <w:spacing w:before="20" w:after="40" w:line="280" w:lineRule="exact"/>
              <w:ind w:left="57" w:right="170"/>
              <w:rPr>
                <w:sz w:val="18"/>
                <w:szCs w:val="18"/>
                <w:rtl/>
                <w:lang w:val="ar-SA" w:eastAsia="zh-TW"/>
              </w:rPr>
            </w:pPr>
            <w:r w:rsidRPr="00B23D3D">
              <w:rPr>
                <w:sz w:val="18"/>
                <w:szCs w:val="18"/>
                <w:rtl/>
              </w:rPr>
              <w:t xml:space="preserve">المادة </w:t>
            </w:r>
            <w:r w:rsidR="005F6803" w:rsidRPr="00A839FB">
              <w:rPr>
                <w:sz w:val="18"/>
                <w:szCs w:val="18"/>
                <w:rtl/>
              </w:rPr>
              <w:t>81</w:t>
            </w:r>
            <w:r w:rsidRPr="00B23D3D">
              <w:rPr>
                <w:sz w:val="18"/>
                <w:szCs w:val="18"/>
              </w:rPr>
              <w:t>:</w:t>
            </w:r>
            <w:r w:rsidRPr="00B23D3D">
              <w:rPr>
                <w:sz w:val="18"/>
                <w:szCs w:val="18"/>
                <w:rtl/>
              </w:rPr>
              <w:t xml:space="preserve"> حقوق الطفل.</w:t>
            </w:r>
          </w:p>
        </w:tc>
        <w:tc>
          <w:tcPr>
            <w:tcW w:w="2968" w:type="dxa"/>
            <w:tcBorders>
              <w:top w:val="nil"/>
              <w:bottom w:val="nil"/>
            </w:tcBorders>
            <w:shd w:val="clear" w:color="auto" w:fill="auto"/>
          </w:tcPr>
          <w:p w14:paraId="78338C7C" w14:textId="26487873" w:rsidR="005A3825" w:rsidRPr="00A839FB" w:rsidRDefault="005A3825" w:rsidP="00B23D3D">
            <w:pPr>
              <w:pStyle w:val="SingleTxtGA"/>
              <w:spacing w:before="20" w:after="40" w:line="280" w:lineRule="exact"/>
              <w:ind w:left="57" w:right="57"/>
              <w:rPr>
                <w:i/>
                <w:iCs/>
                <w:sz w:val="18"/>
                <w:szCs w:val="18"/>
                <w:rtl/>
                <w:lang w:val="ar-SA" w:eastAsia="zh-TW"/>
              </w:rPr>
            </w:pPr>
            <w:r w:rsidRPr="00A839FB">
              <w:rPr>
                <w:i/>
                <w:iCs/>
                <w:sz w:val="18"/>
                <w:szCs w:val="18"/>
                <w:rtl/>
              </w:rPr>
              <w:t xml:space="preserve">: "حظرت المحكمة الدستورية زواج الأطفال وألغت المادة </w:t>
            </w:r>
            <w:r w:rsidR="005F6803" w:rsidRPr="00A839FB">
              <w:rPr>
                <w:i/>
                <w:iCs/>
                <w:sz w:val="18"/>
                <w:szCs w:val="18"/>
                <w:rtl/>
              </w:rPr>
              <w:t>22</w:t>
            </w:r>
            <w:r w:rsidRPr="00A839FB">
              <w:rPr>
                <w:i/>
                <w:iCs/>
                <w:sz w:val="18"/>
                <w:szCs w:val="18"/>
                <w:rtl/>
              </w:rPr>
              <w:t>(</w:t>
            </w:r>
            <w:r w:rsidR="005F6803" w:rsidRPr="00A839FB">
              <w:rPr>
                <w:i/>
                <w:iCs/>
                <w:sz w:val="18"/>
                <w:szCs w:val="18"/>
                <w:rtl/>
              </w:rPr>
              <w:t>1</w:t>
            </w:r>
            <w:r w:rsidRPr="00A839FB">
              <w:rPr>
                <w:i/>
                <w:iCs/>
                <w:sz w:val="18"/>
                <w:szCs w:val="18"/>
                <w:rtl/>
              </w:rPr>
              <w:t xml:space="preserve">) من قانون الزواج [الفصل </w:t>
            </w:r>
            <w:r w:rsidR="005F6803" w:rsidRPr="00A839FB">
              <w:rPr>
                <w:i/>
                <w:iCs/>
                <w:sz w:val="18"/>
                <w:szCs w:val="18"/>
                <w:rtl/>
              </w:rPr>
              <w:t>5</w:t>
            </w:r>
            <w:r w:rsidRPr="00A839FB">
              <w:rPr>
                <w:i/>
                <w:iCs/>
                <w:sz w:val="18"/>
                <w:szCs w:val="18"/>
                <w:rtl/>
              </w:rPr>
              <w:t>:</w:t>
            </w:r>
            <w:r w:rsidR="005F6803" w:rsidRPr="00A839FB">
              <w:rPr>
                <w:i/>
                <w:iCs/>
                <w:sz w:val="18"/>
                <w:szCs w:val="18"/>
                <w:rtl/>
              </w:rPr>
              <w:t>11</w:t>
            </w:r>
            <w:r w:rsidRPr="00A839FB">
              <w:rPr>
                <w:i/>
                <w:iCs/>
                <w:sz w:val="18"/>
                <w:szCs w:val="18"/>
                <w:rtl/>
              </w:rPr>
              <w:t xml:space="preserve">] وأي قانون أو ممارسة أو عرف يجيز زواج أو تزويج شخص يقل عمره عن </w:t>
            </w:r>
            <w:r w:rsidR="005F6803" w:rsidRPr="00A839FB">
              <w:rPr>
                <w:i/>
                <w:iCs/>
                <w:sz w:val="18"/>
                <w:szCs w:val="18"/>
                <w:rtl/>
              </w:rPr>
              <w:t>18</w:t>
            </w:r>
            <w:r w:rsidRPr="00A839FB">
              <w:rPr>
                <w:i/>
                <w:iCs/>
                <w:sz w:val="18"/>
                <w:szCs w:val="18"/>
                <w:rtl/>
              </w:rPr>
              <w:t xml:space="preserve"> سنة، وقضت بأنه لا يجوز لأي شخص ذكراً كان أم أنثى، اعتباراً من </w:t>
            </w:r>
            <w:r w:rsidR="005F6803" w:rsidRPr="00A839FB">
              <w:rPr>
                <w:i/>
                <w:iCs/>
                <w:sz w:val="18"/>
                <w:szCs w:val="18"/>
                <w:rtl/>
              </w:rPr>
              <w:t>20</w:t>
            </w:r>
            <w:r w:rsidRPr="00A839FB">
              <w:rPr>
                <w:i/>
                <w:iCs/>
                <w:sz w:val="18"/>
                <w:szCs w:val="18"/>
                <w:rtl/>
              </w:rPr>
              <w:t xml:space="preserve"> كانون الثاني/يناير </w:t>
            </w:r>
            <w:r w:rsidR="005F6803" w:rsidRPr="00A839FB">
              <w:rPr>
                <w:i/>
                <w:iCs/>
                <w:sz w:val="18"/>
                <w:szCs w:val="18"/>
                <w:rtl/>
              </w:rPr>
              <w:t>2016</w:t>
            </w:r>
            <w:r w:rsidRPr="00A839FB">
              <w:rPr>
                <w:i/>
                <w:iCs/>
                <w:sz w:val="18"/>
                <w:szCs w:val="18"/>
                <w:rtl/>
              </w:rPr>
              <w:t xml:space="preserve">، أن يتزوج، بما في ذلك زواج القانون العرفي غير المسجَّل أو أي رباط </w:t>
            </w:r>
            <w:r w:rsidRPr="00A839FB">
              <w:rPr>
                <w:i/>
                <w:iCs/>
                <w:sz w:val="18"/>
                <w:szCs w:val="18"/>
                <w:rtl/>
              </w:rPr>
              <w:lastRenderedPageBreak/>
              <w:t xml:space="preserve">آخر بما في ذلك الرباط الناشئ عن الدين أو الشعائر الدينية، قبل بلوغ سن </w:t>
            </w:r>
            <w:r w:rsidR="005F6803" w:rsidRPr="00A839FB">
              <w:rPr>
                <w:i/>
                <w:iCs/>
                <w:sz w:val="18"/>
                <w:szCs w:val="18"/>
                <w:rtl/>
              </w:rPr>
              <w:t>18</w:t>
            </w:r>
            <w:r w:rsidRPr="00A839FB">
              <w:rPr>
                <w:i/>
                <w:iCs/>
                <w:sz w:val="18"/>
                <w:szCs w:val="18"/>
                <w:rtl/>
              </w:rPr>
              <w:t xml:space="preserve"> عاماً.</w:t>
            </w:r>
          </w:p>
        </w:tc>
      </w:tr>
      <w:tr w:rsidR="005A3825" w:rsidRPr="00B23D3D" w14:paraId="488A1CEB" w14:textId="77777777" w:rsidTr="00F9570F">
        <w:tc>
          <w:tcPr>
            <w:tcW w:w="2127" w:type="dxa"/>
            <w:tcBorders>
              <w:top w:val="nil"/>
              <w:bottom w:val="nil"/>
            </w:tcBorders>
            <w:shd w:val="clear" w:color="auto" w:fill="auto"/>
          </w:tcPr>
          <w:p w14:paraId="0A0F2427" w14:textId="07F9537A" w:rsidR="005A3825" w:rsidRPr="00B23D3D" w:rsidRDefault="005A3825" w:rsidP="00E007DC">
            <w:pPr>
              <w:pStyle w:val="SingleTxtGA"/>
              <w:spacing w:before="20" w:after="40" w:line="280" w:lineRule="exact"/>
              <w:ind w:left="57" w:right="170"/>
              <w:rPr>
                <w:sz w:val="18"/>
                <w:szCs w:val="18"/>
                <w:rtl/>
                <w:lang w:val="ar-SA" w:eastAsia="zh-TW"/>
              </w:rPr>
            </w:pPr>
            <w:r w:rsidRPr="00B23D3D">
              <w:rPr>
                <w:sz w:val="18"/>
                <w:szCs w:val="18"/>
                <w:rtl/>
              </w:rPr>
              <w:lastRenderedPageBreak/>
              <w:t xml:space="preserve">مودزوري وشخص آخر ضد وزير العدل والشؤون القانونية والبرلمانية وآخرين </w:t>
            </w:r>
            <w:r w:rsidRPr="00B23D3D">
              <w:rPr>
                <w:sz w:val="18"/>
                <w:szCs w:val="18"/>
              </w:rPr>
              <w:t>CCZ</w:t>
            </w:r>
            <w:r w:rsidR="001114F5">
              <w:rPr>
                <w:sz w:val="18"/>
                <w:szCs w:val="18"/>
              </w:rPr>
              <w:t>-</w:t>
            </w:r>
            <w:r w:rsidR="005F6803" w:rsidRPr="00A839FB">
              <w:rPr>
                <w:sz w:val="18"/>
                <w:szCs w:val="18"/>
              </w:rPr>
              <w:t>12</w:t>
            </w:r>
            <w:r w:rsidR="001114F5">
              <w:rPr>
                <w:sz w:val="18"/>
                <w:szCs w:val="18"/>
              </w:rPr>
              <w:t>-</w:t>
            </w:r>
            <w:r w:rsidR="005F6803" w:rsidRPr="00A839FB">
              <w:rPr>
                <w:sz w:val="18"/>
                <w:szCs w:val="18"/>
              </w:rPr>
              <w:t>15</w:t>
            </w:r>
          </w:p>
        </w:tc>
        <w:tc>
          <w:tcPr>
            <w:tcW w:w="2126" w:type="dxa"/>
            <w:tcBorders>
              <w:top w:val="nil"/>
              <w:bottom w:val="nil"/>
            </w:tcBorders>
            <w:shd w:val="clear" w:color="auto" w:fill="auto"/>
          </w:tcPr>
          <w:p w14:paraId="01EAACFC" w14:textId="202DD81F" w:rsidR="005A3825" w:rsidRPr="00B23D3D" w:rsidRDefault="005A3825" w:rsidP="00E007DC">
            <w:pPr>
              <w:pStyle w:val="SingleTxtGA"/>
              <w:spacing w:before="20" w:after="40" w:line="280" w:lineRule="exact"/>
              <w:ind w:left="57" w:right="170"/>
              <w:rPr>
                <w:sz w:val="18"/>
                <w:szCs w:val="18"/>
                <w:rtl/>
                <w:lang w:val="ar-SA" w:eastAsia="zh-TW"/>
              </w:rPr>
            </w:pPr>
            <w:r w:rsidRPr="00B23D3D">
              <w:rPr>
                <w:sz w:val="18"/>
                <w:szCs w:val="18"/>
                <w:rtl/>
              </w:rPr>
              <w:t xml:space="preserve">المادة </w:t>
            </w:r>
            <w:r w:rsidR="005F6803" w:rsidRPr="00A839FB">
              <w:rPr>
                <w:sz w:val="18"/>
                <w:szCs w:val="18"/>
                <w:rtl/>
              </w:rPr>
              <w:t>81</w:t>
            </w:r>
            <w:r w:rsidRPr="00B23D3D">
              <w:rPr>
                <w:sz w:val="18"/>
                <w:szCs w:val="18"/>
              </w:rPr>
              <w:t>:</w:t>
            </w:r>
            <w:r w:rsidRPr="00B23D3D">
              <w:rPr>
                <w:sz w:val="18"/>
                <w:szCs w:val="18"/>
                <w:rtl/>
              </w:rPr>
              <w:t xml:space="preserve"> حقوق الطفل.</w:t>
            </w:r>
          </w:p>
          <w:p w14:paraId="22FAF798" w14:textId="670059C2" w:rsidR="005A3825" w:rsidRPr="00A839FB" w:rsidRDefault="005A3825" w:rsidP="00E007DC">
            <w:pPr>
              <w:pStyle w:val="SingleTxtGA"/>
              <w:spacing w:before="20" w:after="40" w:line="280" w:lineRule="exact"/>
              <w:ind w:left="57" w:right="170"/>
              <w:rPr>
                <w:i/>
                <w:iCs/>
                <w:sz w:val="18"/>
                <w:szCs w:val="18"/>
                <w:rtl/>
                <w:lang w:val="ar-SA" w:eastAsia="zh-TW"/>
              </w:rPr>
            </w:pPr>
            <w:r w:rsidRPr="00A839FB">
              <w:rPr>
                <w:i/>
                <w:iCs/>
                <w:sz w:val="18"/>
                <w:szCs w:val="18"/>
                <w:rtl/>
              </w:rPr>
              <w:t xml:space="preserve">المادة </w:t>
            </w:r>
            <w:r w:rsidR="005F6803" w:rsidRPr="00A839FB">
              <w:rPr>
                <w:i/>
                <w:iCs/>
                <w:sz w:val="18"/>
                <w:szCs w:val="18"/>
                <w:rtl/>
              </w:rPr>
              <w:t>19</w:t>
            </w:r>
            <w:r w:rsidRPr="00A839FB">
              <w:rPr>
                <w:i/>
                <w:iCs/>
                <w:sz w:val="18"/>
                <w:szCs w:val="18"/>
                <w:rtl/>
              </w:rPr>
              <w:t>: الأطفال.</w:t>
            </w:r>
          </w:p>
        </w:tc>
        <w:tc>
          <w:tcPr>
            <w:tcW w:w="2968" w:type="dxa"/>
            <w:tcBorders>
              <w:top w:val="nil"/>
              <w:bottom w:val="nil"/>
            </w:tcBorders>
            <w:shd w:val="clear" w:color="auto" w:fill="auto"/>
          </w:tcPr>
          <w:p w14:paraId="10F956F8" w14:textId="77777777" w:rsidR="005A3825" w:rsidRPr="00B23D3D" w:rsidRDefault="005A3825" w:rsidP="00B23D3D">
            <w:pPr>
              <w:pStyle w:val="SingleTxtGA"/>
              <w:spacing w:before="20" w:after="40" w:line="280" w:lineRule="exact"/>
              <w:ind w:left="57" w:right="57"/>
              <w:rPr>
                <w:sz w:val="18"/>
                <w:szCs w:val="18"/>
                <w:rtl/>
                <w:lang w:val="ar-SA" w:eastAsia="zh-TW"/>
              </w:rPr>
            </w:pPr>
            <w:r w:rsidRPr="00B23D3D">
              <w:rPr>
                <w:sz w:val="18"/>
                <w:szCs w:val="18"/>
                <w:rtl/>
              </w:rPr>
              <w:t>انظر أعلاه.</w:t>
            </w:r>
          </w:p>
        </w:tc>
      </w:tr>
      <w:tr w:rsidR="005A3825" w:rsidRPr="00B23D3D" w14:paraId="1D76E6CF" w14:textId="77777777" w:rsidTr="00F9570F">
        <w:tc>
          <w:tcPr>
            <w:tcW w:w="2127" w:type="dxa"/>
            <w:tcBorders>
              <w:top w:val="nil"/>
              <w:bottom w:val="single" w:sz="12" w:space="0" w:color="auto"/>
            </w:tcBorders>
            <w:shd w:val="clear" w:color="auto" w:fill="auto"/>
          </w:tcPr>
          <w:p w14:paraId="75843F61" w14:textId="288F1A56" w:rsidR="005A3825" w:rsidRPr="00B23D3D" w:rsidRDefault="005A3825" w:rsidP="00E007DC">
            <w:pPr>
              <w:pStyle w:val="SingleTxtGA"/>
              <w:spacing w:before="20" w:after="40" w:line="280" w:lineRule="exact"/>
              <w:ind w:left="57" w:right="170"/>
              <w:rPr>
                <w:sz w:val="18"/>
                <w:szCs w:val="18"/>
                <w:rtl/>
                <w:lang w:val="ar-SA" w:eastAsia="zh-TW"/>
              </w:rPr>
            </w:pPr>
            <w:r w:rsidRPr="00B23D3D">
              <w:rPr>
                <w:sz w:val="18"/>
                <w:szCs w:val="18"/>
                <w:rtl/>
              </w:rPr>
              <w:t xml:space="preserve">حزب التنمية في زمبابوي وغيره ضد رئيس جمهورية زمبابوي وشخصين آخرين </w:t>
            </w:r>
            <w:r w:rsidRPr="00B23D3D">
              <w:rPr>
                <w:sz w:val="18"/>
                <w:szCs w:val="18"/>
              </w:rPr>
              <w:t xml:space="preserve">CCZ </w:t>
            </w:r>
            <w:r w:rsidR="005F6803" w:rsidRPr="00A839FB">
              <w:rPr>
                <w:sz w:val="18"/>
                <w:szCs w:val="18"/>
              </w:rPr>
              <w:t>3</w:t>
            </w:r>
            <w:r w:rsidRPr="00B23D3D">
              <w:rPr>
                <w:sz w:val="18"/>
                <w:szCs w:val="18"/>
              </w:rPr>
              <w:t>/</w:t>
            </w:r>
            <w:r w:rsidR="005F6803" w:rsidRPr="00A839FB">
              <w:rPr>
                <w:sz w:val="18"/>
                <w:szCs w:val="18"/>
              </w:rPr>
              <w:t>18</w:t>
            </w:r>
            <w:r w:rsidRPr="00B23D3D">
              <w:rPr>
                <w:sz w:val="18"/>
                <w:szCs w:val="18"/>
                <w:rtl/>
              </w:rPr>
              <w:t>:</w:t>
            </w:r>
          </w:p>
          <w:p w14:paraId="6D806E89" w14:textId="77777777" w:rsidR="005A3825" w:rsidRPr="00B23D3D" w:rsidRDefault="005A3825" w:rsidP="00E007DC">
            <w:pPr>
              <w:pStyle w:val="SingleTxtGA"/>
              <w:spacing w:before="20" w:after="40" w:line="280" w:lineRule="exact"/>
              <w:ind w:left="57" w:right="170"/>
              <w:rPr>
                <w:sz w:val="18"/>
                <w:szCs w:val="18"/>
              </w:rPr>
            </w:pPr>
          </w:p>
          <w:p w14:paraId="731D792C" w14:textId="6A9C1D82" w:rsidR="005A3825" w:rsidRPr="00B23D3D" w:rsidRDefault="005A3825" w:rsidP="00E007DC">
            <w:pPr>
              <w:pStyle w:val="SingleTxtGA"/>
              <w:spacing w:before="20" w:after="40" w:line="280" w:lineRule="exact"/>
              <w:ind w:left="57" w:right="170"/>
              <w:rPr>
                <w:sz w:val="18"/>
                <w:szCs w:val="18"/>
                <w:rtl/>
                <w:lang w:val="ar-SA" w:eastAsia="zh-TW"/>
              </w:rPr>
            </w:pPr>
            <w:r w:rsidRPr="00B23D3D">
              <w:rPr>
                <w:sz w:val="18"/>
                <w:szCs w:val="18"/>
                <w:rtl/>
              </w:rPr>
              <w:t>شومبا وشخصان آخران ضد وزير العدل والشؤون القانونية والبرلمانية و</w:t>
            </w:r>
            <w:r w:rsidR="005F6803" w:rsidRPr="00A839FB">
              <w:rPr>
                <w:sz w:val="18"/>
                <w:szCs w:val="18"/>
                <w:rtl/>
              </w:rPr>
              <w:t>5</w:t>
            </w:r>
            <w:r w:rsidRPr="00B23D3D">
              <w:rPr>
                <w:sz w:val="18"/>
                <w:szCs w:val="18"/>
                <w:rtl/>
              </w:rPr>
              <w:t xml:space="preserve"> أشخاص آخرين </w:t>
            </w:r>
            <w:r w:rsidRPr="00B23D3D">
              <w:rPr>
                <w:sz w:val="18"/>
                <w:szCs w:val="18"/>
              </w:rPr>
              <w:t xml:space="preserve">CCZ </w:t>
            </w:r>
            <w:r w:rsidR="005F6803" w:rsidRPr="00A839FB">
              <w:rPr>
                <w:sz w:val="18"/>
                <w:szCs w:val="18"/>
              </w:rPr>
              <w:t>4</w:t>
            </w:r>
            <w:r w:rsidRPr="00B23D3D">
              <w:rPr>
                <w:sz w:val="18"/>
                <w:szCs w:val="18"/>
              </w:rPr>
              <w:t>/</w:t>
            </w:r>
            <w:r w:rsidR="005F6803" w:rsidRPr="00A839FB">
              <w:rPr>
                <w:sz w:val="18"/>
                <w:szCs w:val="18"/>
              </w:rPr>
              <w:t>18</w:t>
            </w:r>
          </w:p>
          <w:p w14:paraId="4CBE937B" w14:textId="77777777" w:rsidR="005A3825" w:rsidRPr="00B23D3D" w:rsidRDefault="005A3825" w:rsidP="00E007DC">
            <w:pPr>
              <w:pStyle w:val="SingleTxtGA"/>
              <w:spacing w:before="20" w:after="40" w:line="280" w:lineRule="exact"/>
              <w:ind w:left="57" w:right="170"/>
              <w:rPr>
                <w:sz w:val="18"/>
                <w:szCs w:val="18"/>
              </w:rPr>
            </w:pPr>
          </w:p>
          <w:p w14:paraId="462CB152" w14:textId="4BF4BE13" w:rsidR="005A3825" w:rsidRPr="00B23D3D" w:rsidRDefault="005A3825" w:rsidP="00E007DC">
            <w:pPr>
              <w:pStyle w:val="SingleTxtGA"/>
              <w:spacing w:before="20" w:after="40" w:line="280" w:lineRule="exact"/>
              <w:ind w:left="57" w:right="170"/>
              <w:rPr>
                <w:sz w:val="18"/>
                <w:szCs w:val="18"/>
                <w:rtl/>
                <w:lang w:val="ar-SA" w:eastAsia="zh-TW"/>
              </w:rPr>
            </w:pPr>
            <w:r w:rsidRPr="00B23D3D">
              <w:rPr>
                <w:sz w:val="18"/>
                <w:szCs w:val="18"/>
                <w:rtl/>
              </w:rPr>
              <w:t xml:space="preserve">هيلتون شيرونغا ورشيد ماهيا ضد وزير العدل والشؤون القانونية والبرلمانية وآخرين </w:t>
            </w:r>
            <w:r w:rsidRPr="00B23D3D">
              <w:rPr>
                <w:sz w:val="18"/>
                <w:szCs w:val="18"/>
              </w:rPr>
              <w:t xml:space="preserve">CCZ </w:t>
            </w:r>
            <w:r w:rsidR="005F6803" w:rsidRPr="00A839FB">
              <w:rPr>
                <w:sz w:val="18"/>
                <w:szCs w:val="18"/>
              </w:rPr>
              <w:t>14</w:t>
            </w:r>
            <w:r w:rsidRPr="00B23D3D">
              <w:rPr>
                <w:sz w:val="18"/>
                <w:szCs w:val="18"/>
              </w:rPr>
              <w:t>/</w:t>
            </w:r>
            <w:r w:rsidR="005F6803" w:rsidRPr="00A839FB">
              <w:rPr>
                <w:sz w:val="18"/>
                <w:szCs w:val="18"/>
              </w:rPr>
              <w:t>20</w:t>
            </w:r>
          </w:p>
        </w:tc>
        <w:tc>
          <w:tcPr>
            <w:tcW w:w="2126" w:type="dxa"/>
            <w:tcBorders>
              <w:top w:val="nil"/>
              <w:bottom w:val="single" w:sz="12" w:space="0" w:color="auto"/>
            </w:tcBorders>
            <w:shd w:val="clear" w:color="auto" w:fill="auto"/>
          </w:tcPr>
          <w:p w14:paraId="3B9B7640" w14:textId="4ECCBCD4" w:rsidR="005A3825" w:rsidRPr="00B23D3D" w:rsidRDefault="005A3825" w:rsidP="00E007DC">
            <w:pPr>
              <w:pStyle w:val="SingleTxtGA"/>
              <w:spacing w:before="20" w:after="40" w:line="280" w:lineRule="exact"/>
              <w:ind w:left="57" w:right="170"/>
              <w:rPr>
                <w:sz w:val="18"/>
                <w:szCs w:val="18"/>
                <w:rtl/>
                <w:lang w:val="ar-SA" w:eastAsia="zh-TW"/>
              </w:rPr>
            </w:pPr>
            <w:r w:rsidRPr="00B23D3D">
              <w:rPr>
                <w:sz w:val="18"/>
                <w:szCs w:val="18"/>
                <w:rtl/>
              </w:rPr>
              <w:t xml:space="preserve">المادة </w:t>
            </w:r>
            <w:r w:rsidR="005F6803" w:rsidRPr="00A839FB">
              <w:rPr>
                <w:sz w:val="18"/>
                <w:szCs w:val="18"/>
                <w:rtl/>
              </w:rPr>
              <w:t>59</w:t>
            </w:r>
            <w:r w:rsidRPr="00B23D3D">
              <w:rPr>
                <w:sz w:val="18"/>
                <w:szCs w:val="18"/>
              </w:rPr>
              <w:t>:</w:t>
            </w:r>
            <w:r w:rsidRPr="00B23D3D">
              <w:rPr>
                <w:sz w:val="18"/>
                <w:szCs w:val="18"/>
                <w:rtl/>
              </w:rPr>
              <w:t xml:space="preserve"> حرية التظاهر وتقديم الالتماسات.</w:t>
            </w:r>
          </w:p>
          <w:p w14:paraId="56143876" w14:textId="1E2C56D4" w:rsidR="005A3825" w:rsidRPr="00B23D3D" w:rsidRDefault="005A3825" w:rsidP="00E007DC">
            <w:pPr>
              <w:pStyle w:val="SingleTxtGA"/>
              <w:spacing w:before="20" w:after="40" w:line="280" w:lineRule="exact"/>
              <w:ind w:left="57" w:right="170"/>
              <w:rPr>
                <w:sz w:val="18"/>
                <w:szCs w:val="18"/>
                <w:rtl/>
                <w:lang w:val="ar-SA" w:eastAsia="zh-TW"/>
              </w:rPr>
            </w:pPr>
            <w:r w:rsidRPr="00B23D3D">
              <w:rPr>
                <w:sz w:val="18"/>
                <w:szCs w:val="18"/>
                <w:rtl/>
              </w:rPr>
              <w:t xml:space="preserve">المادة </w:t>
            </w:r>
            <w:r w:rsidR="005F6803" w:rsidRPr="00A839FB">
              <w:rPr>
                <w:sz w:val="18"/>
                <w:szCs w:val="18"/>
                <w:rtl/>
              </w:rPr>
              <w:t>56</w:t>
            </w:r>
            <w:r w:rsidRPr="00B23D3D">
              <w:rPr>
                <w:sz w:val="18"/>
                <w:szCs w:val="18"/>
              </w:rPr>
              <w:t>:</w:t>
            </w:r>
            <w:r w:rsidRPr="00B23D3D">
              <w:rPr>
                <w:sz w:val="18"/>
                <w:szCs w:val="18"/>
                <w:rtl/>
              </w:rPr>
              <w:t xml:space="preserve"> المساواة وعدم التمييز.</w:t>
            </w:r>
          </w:p>
          <w:p w14:paraId="60C6DE15" w14:textId="7C06D3A5" w:rsidR="005A3825" w:rsidRPr="00B23D3D" w:rsidRDefault="005A3825" w:rsidP="00E007DC">
            <w:pPr>
              <w:pStyle w:val="SingleTxtGA"/>
              <w:spacing w:before="20" w:after="40" w:line="280" w:lineRule="exact"/>
              <w:ind w:left="57" w:right="170"/>
              <w:rPr>
                <w:sz w:val="18"/>
                <w:szCs w:val="18"/>
                <w:rtl/>
                <w:lang w:val="ar-SA" w:eastAsia="zh-TW"/>
              </w:rPr>
            </w:pPr>
            <w:r w:rsidRPr="00B23D3D">
              <w:rPr>
                <w:sz w:val="18"/>
                <w:szCs w:val="18"/>
                <w:rtl/>
              </w:rPr>
              <w:t xml:space="preserve">المادة </w:t>
            </w:r>
            <w:r w:rsidR="005F6803" w:rsidRPr="00A839FB">
              <w:rPr>
                <w:sz w:val="18"/>
                <w:szCs w:val="18"/>
                <w:rtl/>
              </w:rPr>
              <w:t>67</w:t>
            </w:r>
            <w:r w:rsidRPr="00B23D3D">
              <w:rPr>
                <w:sz w:val="18"/>
                <w:szCs w:val="18"/>
              </w:rPr>
              <w:t>:</w:t>
            </w:r>
            <w:r w:rsidRPr="00B23D3D">
              <w:rPr>
                <w:sz w:val="18"/>
                <w:szCs w:val="18"/>
                <w:rtl/>
              </w:rPr>
              <w:t xml:space="preserve"> الحقوق السياسية، والمشاركة في الانتخابات</w:t>
            </w:r>
          </w:p>
          <w:p w14:paraId="4842B5F4" w14:textId="13EF6BA2" w:rsidR="005A3825" w:rsidRPr="00B23D3D" w:rsidRDefault="005A3825" w:rsidP="00E007DC">
            <w:pPr>
              <w:pStyle w:val="SingleTxtGA"/>
              <w:spacing w:before="20" w:after="40" w:line="280" w:lineRule="exact"/>
              <w:ind w:left="57" w:right="170"/>
              <w:rPr>
                <w:sz w:val="18"/>
                <w:szCs w:val="18"/>
                <w:rtl/>
                <w:lang w:val="ar-SA" w:eastAsia="zh-TW"/>
              </w:rPr>
            </w:pPr>
            <w:r w:rsidRPr="00B23D3D">
              <w:rPr>
                <w:sz w:val="18"/>
                <w:szCs w:val="18"/>
                <w:rtl/>
              </w:rPr>
              <w:t xml:space="preserve">المادة </w:t>
            </w:r>
            <w:r w:rsidR="005F6803" w:rsidRPr="00A839FB">
              <w:rPr>
                <w:sz w:val="18"/>
                <w:szCs w:val="18"/>
                <w:rtl/>
              </w:rPr>
              <w:t>144</w:t>
            </w:r>
            <w:r w:rsidRPr="00B23D3D">
              <w:rPr>
                <w:sz w:val="18"/>
                <w:szCs w:val="18"/>
              </w:rPr>
              <w:t>:</w:t>
            </w:r>
            <w:r w:rsidRPr="00B23D3D">
              <w:rPr>
                <w:sz w:val="18"/>
                <w:szCs w:val="18"/>
                <w:rtl/>
              </w:rPr>
              <w:t xml:space="preserve"> تنظيم انتخابات عامة نتيجة لحل البرلمان.</w:t>
            </w:r>
          </w:p>
          <w:p w14:paraId="424B21D0" w14:textId="046EE410" w:rsidR="005A3825" w:rsidRPr="00B23D3D" w:rsidRDefault="005A3825" w:rsidP="00E007DC">
            <w:pPr>
              <w:pStyle w:val="SingleTxtGA"/>
              <w:spacing w:before="20" w:after="40" w:line="280" w:lineRule="exact"/>
              <w:ind w:left="57" w:right="170"/>
              <w:rPr>
                <w:sz w:val="18"/>
                <w:szCs w:val="18"/>
                <w:rtl/>
                <w:lang w:val="ar-SA" w:eastAsia="zh-TW"/>
              </w:rPr>
            </w:pPr>
            <w:r w:rsidRPr="00B23D3D">
              <w:rPr>
                <w:sz w:val="18"/>
                <w:szCs w:val="18"/>
                <w:rtl/>
              </w:rPr>
              <w:t xml:space="preserve">المادة </w:t>
            </w:r>
            <w:r w:rsidR="005F6803" w:rsidRPr="00A839FB">
              <w:rPr>
                <w:sz w:val="18"/>
                <w:szCs w:val="18"/>
                <w:rtl/>
              </w:rPr>
              <w:t>158</w:t>
            </w:r>
            <w:r w:rsidRPr="00B23D3D">
              <w:rPr>
                <w:sz w:val="18"/>
                <w:szCs w:val="18"/>
              </w:rPr>
              <w:t>:</w:t>
            </w:r>
            <w:r w:rsidRPr="00B23D3D">
              <w:rPr>
                <w:sz w:val="18"/>
                <w:szCs w:val="18"/>
                <w:rtl/>
              </w:rPr>
              <w:t xml:space="preserve"> موعد تنظيم الانتخابات.</w:t>
            </w:r>
          </w:p>
          <w:p w14:paraId="575D100A" w14:textId="77777777" w:rsidR="005A3825" w:rsidRPr="00B23D3D" w:rsidRDefault="005A3825" w:rsidP="00E007DC">
            <w:pPr>
              <w:pStyle w:val="SingleTxtGA"/>
              <w:spacing w:before="20" w:after="40" w:line="280" w:lineRule="exact"/>
              <w:ind w:left="57" w:right="170"/>
              <w:rPr>
                <w:sz w:val="18"/>
                <w:szCs w:val="18"/>
                <w:rtl/>
                <w:lang w:val="ar-SA" w:eastAsia="zh-TW"/>
              </w:rPr>
            </w:pPr>
            <w:r w:rsidRPr="00B23D3D">
              <w:rPr>
                <w:sz w:val="18"/>
                <w:szCs w:val="18"/>
                <w:rtl/>
              </w:rPr>
              <w:t>الجدول الرابع: أهلية الناخبين</w:t>
            </w:r>
          </w:p>
          <w:p w14:paraId="4DF06355" w14:textId="0E3235E0" w:rsidR="005A3825" w:rsidRDefault="005A3825" w:rsidP="00E007DC">
            <w:pPr>
              <w:pStyle w:val="SingleTxtGA"/>
              <w:spacing w:before="20" w:after="40" w:line="280" w:lineRule="exact"/>
              <w:ind w:left="57" w:right="170"/>
              <w:rPr>
                <w:sz w:val="18"/>
                <w:szCs w:val="18"/>
                <w:rtl/>
              </w:rPr>
            </w:pPr>
          </w:p>
          <w:p w14:paraId="37497E6F" w14:textId="77777777" w:rsidR="007F7687" w:rsidRPr="00B23D3D" w:rsidRDefault="007F7687" w:rsidP="00E007DC">
            <w:pPr>
              <w:pStyle w:val="SingleTxtGA"/>
              <w:spacing w:before="20" w:after="40" w:line="280" w:lineRule="exact"/>
              <w:ind w:left="57" w:right="170"/>
              <w:rPr>
                <w:sz w:val="18"/>
                <w:szCs w:val="18"/>
              </w:rPr>
            </w:pPr>
          </w:p>
          <w:p w14:paraId="1A1F906B" w14:textId="6E4C66C7" w:rsidR="005A3825" w:rsidRPr="00B23D3D" w:rsidRDefault="005A3825" w:rsidP="00E007DC">
            <w:pPr>
              <w:pStyle w:val="SingleTxtGA"/>
              <w:spacing w:before="20" w:after="40" w:line="280" w:lineRule="exact"/>
              <w:ind w:left="57" w:right="170"/>
              <w:rPr>
                <w:sz w:val="18"/>
                <w:szCs w:val="18"/>
                <w:rtl/>
                <w:lang w:val="ar-SA" w:eastAsia="zh-TW"/>
              </w:rPr>
            </w:pPr>
            <w:r w:rsidRPr="00B23D3D">
              <w:rPr>
                <w:sz w:val="18"/>
                <w:szCs w:val="18"/>
                <w:rtl/>
              </w:rPr>
              <w:t xml:space="preserve">المادة </w:t>
            </w:r>
            <w:r w:rsidR="005F6803" w:rsidRPr="00A839FB">
              <w:rPr>
                <w:sz w:val="18"/>
                <w:szCs w:val="18"/>
                <w:rtl/>
              </w:rPr>
              <w:t>68</w:t>
            </w:r>
            <w:r w:rsidRPr="00B23D3D">
              <w:rPr>
                <w:sz w:val="18"/>
                <w:szCs w:val="18"/>
              </w:rPr>
              <w:t>:</w:t>
            </w:r>
            <w:r w:rsidRPr="00B23D3D">
              <w:rPr>
                <w:sz w:val="18"/>
                <w:szCs w:val="18"/>
                <w:rtl/>
              </w:rPr>
              <w:t xml:space="preserve"> الحق في العدالة الإدارية.</w:t>
            </w:r>
          </w:p>
          <w:p w14:paraId="47F418DC" w14:textId="746F9452" w:rsidR="005A3825" w:rsidRPr="00B23D3D" w:rsidRDefault="005A3825" w:rsidP="00E007DC">
            <w:pPr>
              <w:pStyle w:val="SingleTxtGA"/>
              <w:spacing w:before="20" w:after="40" w:line="280" w:lineRule="exact"/>
              <w:ind w:left="57" w:right="170"/>
              <w:rPr>
                <w:sz w:val="18"/>
                <w:szCs w:val="18"/>
                <w:rtl/>
                <w:lang w:val="ar-SA" w:eastAsia="zh-TW"/>
              </w:rPr>
            </w:pPr>
            <w:r w:rsidRPr="00B23D3D">
              <w:rPr>
                <w:sz w:val="18"/>
                <w:szCs w:val="18"/>
                <w:rtl/>
              </w:rPr>
              <w:t xml:space="preserve">المادة </w:t>
            </w:r>
            <w:r w:rsidR="005F6803" w:rsidRPr="00A839FB">
              <w:rPr>
                <w:sz w:val="18"/>
                <w:szCs w:val="18"/>
                <w:rtl/>
              </w:rPr>
              <w:t>9</w:t>
            </w:r>
            <w:r w:rsidRPr="00B23D3D">
              <w:rPr>
                <w:sz w:val="18"/>
                <w:szCs w:val="18"/>
              </w:rPr>
              <w:t>:</w:t>
            </w:r>
            <w:r w:rsidRPr="00B23D3D">
              <w:rPr>
                <w:sz w:val="18"/>
                <w:szCs w:val="18"/>
                <w:rtl/>
              </w:rPr>
              <w:t xml:space="preserve"> الحكم الرشيد.</w:t>
            </w:r>
          </w:p>
        </w:tc>
        <w:tc>
          <w:tcPr>
            <w:tcW w:w="2968" w:type="dxa"/>
            <w:tcBorders>
              <w:top w:val="nil"/>
              <w:bottom w:val="single" w:sz="12" w:space="0" w:color="auto"/>
            </w:tcBorders>
            <w:shd w:val="clear" w:color="auto" w:fill="auto"/>
          </w:tcPr>
          <w:p w14:paraId="7A6A8E67" w14:textId="32D2AD2A" w:rsidR="005A3825" w:rsidRPr="00A839FB" w:rsidRDefault="005A3825" w:rsidP="00B23D3D">
            <w:pPr>
              <w:pStyle w:val="SingleTxtGA"/>
              <w:spacing w:before="20" w:after="40" w:line="280" w:lineRule="exact"/>
              <w:ind w:left="57" w:right="57"/>
              <w:rPr>
                <w:rFonts w:ascii="Times New Roman Italic" w:hAnsi="Times New Roman Italic" w:hint="eastAsia"/>
                <w:i/>
                <w:iCs/>
                <w:spacing w:val="-4"/>
                <w:sz w:val="18"/>
                <w:szCs w:val="18"/>
                <w:rtl/>
                <w:lang w:val="ar-SA" w:eastAsia="zh-TW"/>
              </w:rPr>
            </w:pPr>
            <w:r w:rsidRPr="00A839FB">
              <w:rPr>
                <w:rFonts w:ascii="Times New Roman Italic" w:hAnsi="Times New Roman Italic"/>
                <w:i/>
                <w:iCs/>
                <w:spacing w:val="-4"/>
                <w:sz w:val="18"/>
                <w:szCs w:val="18"/>
                <w:rtl/>
              </w:rPr>
              <w:t xml:space="preserve">"الرئيس ملزم بموجب المادة </w:t>
            </w:r>
            <w:r w:rsidR="005F6803" w:rsidRPr="00A839FB">
              <w:rPr>
                <w:rFonts w:ascii="Times New Roman Italic" w:hAnsi="Times New Roman Italic"/>
                <w:i/>
                <w:iCs/>
                <w:spacing w:val="-4"/>
                <w:sz w:val="18"/>
                <w:szCs w:val="18"/>
                <w:rtl/>
              </w:rPr>
              <w:t>144</w:t>
            </w:r>
            <w:r w:rsidRPr="00A839FB">
              <w:rPr>
                <w:rFonts w:ascii="Times New Roman Italic" w:hAnsi="Times New Roman Italic"/>
                <w:i/>
                <w:iCs/>
                <w:spacing w:val="-4"/>
                <w:sz w:val="18"/>
                <w:szCs w:val="18"/>
                <w:rtl/>
              </w:rPr>
              <w:t>(</w:t>
            </w:r>
            <w:r w:rsidR="005F6803" w:rsidRPr="00A839FB">
              <w:rPr>
                <w:rFonts w:ascii="Times New Roman Italic" w:hAnsi="Times New Roman Italic"/>
                <w:i/>
                <w:iCs/>
                <w:spacing w:val="-4"/>
                <w:sz w:val="18"/>
                <w:szCs w:val="18"/>
                <w:rtl/>
              </w:rPr>
              <w:t>1</w:t>
            </w:r>
            <w:r w:rsidRPr="00A839FB">
              <w:rPr>
                <w:rFonts w:ascii="Times New Roman Italic" w:hAnsi="Times New Roman Italic"/>
                <w:i/>
                <w:iCs/>
                <w:spacing w:val="-4"/>
                <w:sz w:val="18"/>
                <w:szCs w:val="18"/>
                <w:rtl/>
              </w:rPr>
              <w:t>)، مقترنة بالمادة</w:t>
            </w:r>
            <w:r w:rsidR="00AA3A25" w:rsidRPr="00A839FB">
              <w:rPr>
                <w:rFonts w:ascii="Times New Roman Italic" w:hAnsi="Times New Roman Italic" w:hint="eastAsia"/>
                <w:i/>
                <w:iCs/>
                <w:spacing w:val="-4"/>
                <w:sz w:val="18"/>
                <w:szCs w:val="18"/>
                <w:rtl/>
              </w:rPr>
              <w:t> </w:t>
            </w:r>
            <w:r w:rsidR="005F6803" w:rsidRPr="00A839FB">
              <w:rPr>
                <w:rFonts w:ascii="Times New Roman Italic" w:hAnsi="Times New Roman Italic"/>
                <w:i/>
                <w:iCs/>
                <w:spacing w:val="-4"/>
                <w:sz w:val="18"/>
                <w:szCs w:val="18"/>
                <w:rtl/>
              </w:rPr>
              <w:t>158</w:t>
            </w:r>
            <w:r w:rsidRPr="00A839FB">
              <w:rPr>
                <w:rFonts w:ascii="Times New Roman Italic" w:hAnsi="Times New Roman Italic"/>
                <w:i/>
                <w:iCs/>
                <w:spacing w:val="-4"/>
                <w:sz w:val="18"/>
                <w:szCs w:val="18"/>
                <w:rtl/>
              </w:rPr>
              <w:t>(</w:t>
            </w:r>
            <w:r w:rsidR="005F6803" w:rsidRPr="00A839FB">
              <w:rPr>
                <w:rFonts w:ascii="Times New Roman Italic" w:hAnsi="Times New Roman Italic"/>
                <w:i/>
                <w:iCs/>
                <w:spacing w:val="-4"/>
                <w:sz w:val="18"/>
                <w:szCs w:val="18"/>
                <w:rtl/>
              </w:rPr>
              <w:t>1</w:t>
            </w:r>
            <w:r w:rsidRPr="00A839FB">
              <w:rPr>
                <w:rFonts w:ascii="Times New Roman Italic" w:hAnsi="Times New Roman Italic"/>
                <w:i/>
                <w:iCs/>
                <w:spacing w:val="-4"/>
                <w:sz w:val="18"/>
                <w:szCs w:val="18"/>
                <w:rtl/>
              </w:rPr>
              <w:t xml:space="preserve">)(أ)، من الدستور، بإصدار إعلان يحدِّد تواريخ إجراء انتخابات عامة منسَّقة خلال الفترة المحدَّدة. ويؤكد استخدام كلمة "يجب" في كل من المادتين </w:t>
            </w:r>
            <w:r w:rsidR="005F6803" w:rsidRPr="00A839FB">
              <w:rPr>
                <w:rFonts w:ascii="Times New Roman Italic" w:hAnsi="Times New Roman Italic"/>
                <w:i/>
                <w:iCs/>
                <w:spacing w:val="-4"/>
                <w:sz w:val="18"/>
                <w:szCs w:val="18"/>
                <w:rtl/>
              </w:rPr>
              <w:t>144</w:t>
            </w:r>
            <w:r w:rsidRPr="00A839FB">
              <w:rPr>
                <w:rFonts w:ascii="Times New Roman Italic" w:hAnsi="Times New Roman Italic"/>
                <w:i/>
                <w:iCs/>
                <w:spacing w:val="-4"/>
                <w:sz w:val="18"/>
                <w:szCs w:val="18"/>
                <w:rtl/>
              </w:rPr>
              <w:t>(</w:t>
            </w:r>
            <w:r w:rsidR="005F6803" w:rsidRPr="00A839FB">
              <w:rPr>
                <w:rFonts w:ascii="Times New Roman Italic" w:hAnsi="Times New Roman Italic"/>
                <w:i/>
                <w:iCs/>
                <w:spacing w:val="-4"/>
                <w:sz w:val="18"/>
                <w:szCs w:val="18"/>
                <w:rtl/>
              </w:rPr>
              <w:t>1</w:t>
            </w:r>
            <w:r w:rsidRPr="00A839FB">
              <w:rPr>
                <w:rFonts w:ascii="Times New Roman Italic" w:hAnsi="Times New Roman Italic"/>
                <w:i/>
                <w:iCs/>
                <w:spacing w:val="-4"/>
                <w:sz w:val="18"/>
                <w:szCs w:val="18"/>
                <w:rtl/>
              </w:rPr>
              <w:t>) و</w:t>
            </w:r>
            <w:r w:rsidR="005F6803" w:rsidRPr="00A839FB">
              <w:rPr>
                <w:rFonts w:ascii="Times New Roman Italic" w:hAnsi="Times New Roman Italic"/>
                <w:i/>
                <w:iCs/>
                <w:spacing w:val="-4"/>
                <w:sz w:val="18"/>
                <w:szCs w:val="18"/>
                <w:rtl/>
              </w:rPr>
              <w:t>158</w:t>
            </w:r>
            <w:r w:rsidRPr="00A839FB">
              <w:rPr>
                <w:rFonts w:ascii="Times New Roman Italic" w:hAnsi="Times New Roman Italic"/>
                <w:i/>
                <w:iCs/>
                <w:spacing w:val="-4"/>
                <w:sz w:val="18"/>
                <w:szCs w:val="18"/>
                <w:rtl/>
              </w:rPr>
              <w:t>(</w:t>
            </w:r>
            <w:r w:rsidR="005F6803" w:rsidRPr="00A839FB">
              <w:rPr>
                <w:rFonts w:ascii="Times New Roman Italic" w:hAnsi="Times New Roman Italic"/>
                <w:i/>
                <w:iCs/>
                <w:spacing w:val="-4"/>
                <w:sz w:val="18"/>
                <w:szCs w:val="18"/>
                <w:rtl/>
              </w:rPr>
              <w:t>1</w:t>
            </w:r>
            <w:r w:rsidRPr="00A839FB">
              <w:rPr>
                <w:rFonts w:ascii="Times New Roman Italic" w:hAnsi="Times New Roman Italic"/>
                <w:i/>
                <w:iCs/>
                <w:spacing w:val="-4"/>
                <w:sz w:val="18"/>
                <w:szCs w:val="18"/>
                <w:rtl/>
              </w:rPr>
              <w:t>) من الدستور أنَّ إلزام الرئيس بالقيام بما هو مبيَّن للغرض المحدَّد المشار إليه، وعلى النحو المبيَّن، هو واجب إلزامي. والشرط الثابت في هذا الصدد هو أنه عندما يحين وقت هذا الأمر، فليس أمام الرئيس من خيار سوى أن يفعل ما</w:t>
            </w:r>
            <w:r w:rsidR="00AA3A25" w:rsidRPr="00A839FB">
              <w:rPr>
                <w:rFonts w:ascii="Times New Roman Italic" w:hAnsi="Times New Roman Italic" w:hint="eastAsia"/>
                <w:i/>
                <w:iCs/>
                <w:spacing w:val="-4"/>
                <w:sz w:val="18"/>
                <w:szCs w:val="18"/>
                <w:rtl/>
              </w:rPr>
              <w:t> </w:t>
            </w:r>
            <w:r w:rsidRPr="00A839FB">
              <w:rPr>
                <w:rFonts w:ascii="Times New Roman Italic" w:hAnsi="Times New Roman Italic"/>
                <w:i/>
                <w:iCs/>
                <w:spacing w:val="-4"/>
                <w:sz w:val="18"/>
                <w:szCs w:val="18"/>
                <w:rtl/>
              </w:rPr>
              <w:t xml:space="preserve">هو ملزم بالقيام به تحديداً بموجب الدستور. وتفرض المادة </w:t>
            </w:r>
            <w:r w:rsidR="005F6803" w:rsidRPr="00A839FB">
              <w:rPr>
                <w:rFonts w:ascii="Times New Roman Italic" w:hAnsi="Times New Roman Italic"/>
                <w:i/>
                <w:iCs/>
                <w:spacing w:val="-4"/>
                <w:sz w:val="18"/>
                <w:szCs w:val="18"/>
                <w:rtl/>
              </w:rPr>
              <w:t>90</w:t>
            </w:r>
            <w:r w:rsidRPr="00A839FB">
              <w:rPr>
                <w:rFonts w:ascii="Times New Roman Italic" w:hAnsi="Times New Roman Italic"/>
                <w:i/>
                <w:iCs/>
                <w:spacing w:val="-4"/>
                <w:sz w:val="18"/>
                <w:szCs w:val="18"/>
                <w:rtl/>
              </w:rPr>
              <w:t>(</w:t>
            </w:r>
            <w:r w:rsidR="005F6803" w:rsidRPr="00A839FB">
              <w:rPr>
                <w:rFonts w:ascii="Times New Roman Italic" w:hAnsi="Times New Roman Italic"/>
                <w:i/>
                <w:iCs/>
                <w:spacing w:val="-4"/>
                <w:sz w:val="18"/>
                <w:szCs w:val="18"/>
                <w:rtl/>
              </w:rPr>
              <w:t>1</w:t>
            </w:r>
            <w:r w:rsidRPr="00A839FB">
              <w:rPr>
                <w:rFonts w:ascii="Times New Roman Italic" w:hAnsi="Times New Roman Italic"/>
                <w:i/>
                <w:iCs/>
                <w:spacing w:val="-4"/>
                <w:sz w:val="18"/>
                <w:szCs w:val="18"/>
                <w:rtl/>
              </w:rPr>
              <w:t>) من الدستور على الرئيس واجب الامتثال للدستور. فعندما يدعو الرئيس إلى إجراء الانتخابات العامة المنسَّقة ويحدِّد مواعيدها وفقاً للمادة</w:t>
            </w:r>
            <w:r w:rsidR="00AA3A25" w:rsidRPr="00A839FB">
              <w:rPr>
                <w:rFonts w:ascii="Times New Roman Italic" w:hAnsi="Times New Roman Italic" w:hint="eastAsia"/>
                <w:i/>
                <w:iCs/>
                <w:spacing w:val="-4"/>
                <w:sz w:val="18"/>
                <w:szCs w:val="18"/>
                <w:rtl/>
              </w:rPr>
              <w:t> </w:t>
            </w:r>
            <w:r w:rsidR="005F6803" w:rsidRPr="00A839FB">
              <w:rPr>
                <w:rFonts w:ascii="Times New Roman Italic" w:hAnsi="Times New Roman Italic"/>
                <w:i/>
                <w:iCs/>
                <w:spacing w:val="-4"/>
                <w:sz w:val="18"/>
                <w:szCs w:val="18"/>
                <w:rtl/>
              </w:rPr>
              <w:t>144</w:t>
            </w:r>
            <w:r w:rsidRPr="00A839FB">
              <w:rPr>
                <w:rFonts w:ascii="Times New Roman Italic" w:hAnsi="Times New Roman Italic"/>
                <w:i/>
                <w:iCs/>
                <w:spacing w:val="-4"/>
                <w:sz w:val="18"/>
                <w:szCs w:val="18"/>
                <w:rtl/>
              </w:rPr>
              <w:t>(</w:t>
            </w:r>
            <w:r w:rsidR="005F6803" w:rsidRPr="00A839FB">
              <w:rPr>
                <w:rFonts w:ascii="Times New Roman Italic" w:hAnsi="Times New Roman Italic"/>
                <w:i/>
                <w:iCs/>
                <w:spacing w:val="-4"/>
                <w:sz w:val="18"/>
                <w:szCs w:val="18"/>
                <w:rtl/>
              </w:rPr>
              <w:t>1</w:t>
            </w:r>
            <w:r w:rsidRPr="00A839FB">
              <w:rPr>
                <w:rFonts w:ascii="Times New Roman Italic" w:hAnsi="Times New Roman Italic"/>
                <w:i/>
                <w:iCs/>
                <w:spacing w:val="-4"/>
                <w:sz w:val="18"/>
                <w:szCs w:val="18"/>
                <w:rtl/>
              </w:rPr>
              <w:t xml:space="preserve">) من الدستور، توضِّح المادة </w:t>
            </w:r>
            <w:r w:rsidR="005F6803" w:rsidRPr="00A839FB">
              <w:rPr>
                <w:rFonts w:ascii="Times New Roman Italic" w:hAnsi="Times New Roman Italic"/>
                <w:i/>
                <w:iCs/>
                <w:spacing w:val="-4"/>
                <w:sz w:val="18"/>
                <w:szCs w:val="18"/>
                <w:rtl/>
              </w:rPr>
              <w:t>158</w:t>
            </w:r>
            <w:r w:rsidRPr="00A839FB">
              <w:rPr>
                <w:rFonts w:ascii="Times New Roman Italic" w:hAnsi="Times New Roman Italic"/>
                <w:i/>
                <w:iCs/>
                <w:spacing w:val="-4"/>
                <w:sz w:val="18"/>
                <w:szCs w:val="18"/>
                <w:rtl/>
              </w:rPr>
              <w:t>(</w:t>
            </w:r>
            <w:r w:rsidR="005F6803" w:rsidRPr="00A839FB">
              <w:rPr>
                <w:rFonts w:ascii="Times New Roman Italic" w:hAnsi="Times New Roman Italic"/>
                <w:i/>
                <w:iCs/>
                <w:spacing w:val="-4"/>
                <w:sz w:val="18"/>
                <w:szCs w:val="18"/>
                <w:rtl/>
              </w:rPr>
              <w:t>1</w:t>
            </w:r>
            <w:r w:rsidRPr="00A839FB">
              <w:rPr>
                <w:rFonts w:ascii="Times New Roman Italic" w:hAnsi="Times New Roman Italic"/>
                <w:i/>
                <w:iCs/>
                <w:spacing w:val="-4"/>
                <w:sz w:val="18"/>
                <w:szCs w:val="18"/>
                <w:rtl/>
              </w:rPr>
              <w:t>)(أ) أنَّ تلك الانتخابات يجب أن تجرى في المواعيد المقرَّرة.</w:t>
            </w:r>
          </w:p>
          <w:p w14:paraId="64E6077E" w14:textId="51AEF2A9" w:rsidR="005A3825" w:rsidRPr="00A839FB" w:rsidRDefault="005A3825" w:rsidP="00B23D3D">
            <w:pPr>
              <w:pStyle w:val="SingleTxtGA"/>
              <w:spacing w:before="20" w:after="40" w:line="280" w:lineRule="exact"/>
              <w:ind w:left="57" w:right="57"/>
              <w:rPr>
                <w:i/>
                <w:iCs/>
                <w:sz w:val="18"/>
                <w:szCs w:val="18"/>
                <w:rtl/>
                <w:lang w:val="ar-SA" w:eastAsia="zh-TW"/>
              </w:rPr>
            </w:pPr>
            <w:r w:rsidRPr="00A839FB">
              <w:rPr>
                <w:i/>
                <w:iCs/>
                <w:sz w:val="18"/>
                <w:szCs w:val="18"/>
                <w:rtl/>
              </w:rPr>
              <w:t xml:space="preserve">نظرت المحكمة الدستورية في دستورية ما يلي: </w:t>
            </w:r>
            <w:r w:rsidR="005F6803" w:rsidRPr="00A839FB">
              <w:rPr>
                <w:i/>
                <w:iCs/>
                <w:sz w:val="18"/>
                <w:szCs w:val="18"/>
                <w:rtl/>
              </w:rPr>
              <w:t>1</w:t>
            </w:r>
            <w:r w:rsidR="001114F5" w:rsidRPr="00A839FB">
              <w:rPr>
                <w:i/>
                <w:iCs/>
                <w:sz w:val="18"/>
                <w:szCs w:val="18"/>
                <w:rtl/>
              </w:rPr>
              <w:t>-</w:t>
            </w:r>
            <w:r w:rsidRPr="00A839FB">
              <w:rPr>
                <w:i/>
                <w:iCs/>
                <w:sz w:val="18"/>
                <w:szCs w:val="18"/>
                <w:rtl/>
              </w:rPr>
              <w:t xml:space="preserve"> المادة </w:t>
            </w:r>
            <w:r w:rsidR="005F6803" w:rsidRPr="00A839FB">
              <w:rPr>
                <w:i/>
                <w:iCs/>
                <w:sz w:val="18"/>
                <w:szCs w:val="18"/>
                <w:rtl/>
              </w:rPr>
              <w:t>23</w:t>
            </w:r>
            <w:r w:rsidRPr="00A839FB">
              <w:rPr>
                <w:i/>
                <w:iCs/>
                <w:sz w:val="18"/>
                <w:szCs w:val="18"/>
                <w:rtl/>
              </w:rPr>
              <w:t xml:space="preserve"> من قانون الانتخابات [الفصل </w:t>
            </w:r>
            <w:r w:rsidR="005F6803" w:rsidRPr="00A839FB">
              <w:rPr>
                <w:i/>
                <w:iCs/>
                <w:sz w:val="18"/>
                <w:szCs w:val="18"/>
                <w:rtl/>
              </w:rPr>
              <w:t>2</w:t>
            </w:r>
            <w:r w:rsidRPr="00A839FB">
              <w:rPr>
                <w:i/>
                <w:iCs/>
                <w:sz w:val="18"/>
                <w:szCs w:val="18"/>
                <w:rtl/>
              </w:rPr>
              <w:t>:</w:t>
            </w:r>
            <w:r w:rsidR="005F6803" w:rsidRPr="00A839FB">
              <w:rPr>
                <w:i/>
                <w:iCs/>
                <w:sz w:val="18"/>
                <w:szCs w:val="18"/>
                <w:rtl/>
              </w:rPr>
              <w:t>13</w:t>
            </w:r>
            <w:r w:rsidRPr="00A839FB">
              <w:rPr>
                <w:i/>
                <w:iCs/>
                <w:sz w:val="18"/>
                <w:szCs w:val="18"/>
                <w:rtl/>
              </w:rPr>
              <w:t xml:space="preserve">] من حيث إنها تستثني المواطنين غير المقيمين في زمبابوي من التسجيل بصفتهم ناخبين في خرق للمادة </w:t>
            </w:r>
            <w:r w:rsidR="005F6803" w:rsidRPr="00A839FB">
              <w:rPr>
                <w:i/>
                <w:iCs/>
                <w:sz w:val="18"/>
                <w:szCs w:val="18"/>
                <w:rtl/>
              </w:rPr>
              <w:t>67</w:t>
            </w:r>
            <w:r w:rsidRPr="00A839FB">
              <w:rPr>
                <w:i/>
                <w:iCs/>
                <w:sz w:val="18"/>
                <w:szCs w:val="18"/>
                <w:rtl/>
              </w:rPr>
              <w:t>(</w:t>
            </w:r>
            <w:r w:rsidR="005F6803" w:rsidRPr="00A839FB">
              <w:rPr>
                <w:i/>
                <w:iCs/>
                <w:sz w:val="18"/>
                <w:szCs w:val="18"/>
                <w:rtl/>
              </w:rPr>
              <w:t>3</w:t>
            </w:r>
            <w:r w:rsidRPr="00A839FB">
              <w:rPr>
                <w:i/>
                <w:iCs/>
                <w:sz w:val="18"/>
                <w:szCs w:val="18"/>
                <w:rtl/>
              </w:rPr>
              <w:t xml:space="preserve">) مقترنة بالفقرة </w:t>
            </w:r>
            <w:r w:rsidR="005F6803" w:rsidRPr="00A839FB">
              <w:rPr>
                <w:i/>
                <w:iCs/>
                <w:sz w:val="18"/>
                <w:szCs w:val="18"/>
                <w:rtl/>
              </w:rPr>
              <w:t>2</w:t>
            </w:r>
            <w:r w:rsidRPr="00A839FB">
              <w:rPr>
                <w:i/>
                <w:iCs/>
                <w:sz w:val="18"/>
                <w:szCs w:val="18"/>
                <w:rtl/>
              </w:rPr>
              <w:t xml:space="preserve"> من الجدول الرابع من دستور زمبابوي؛</w:t>
            </w:r>
          </w:p>
          <w:p w14:paraId="67BA5333" w14:textId="7A385206" w:rsidR="005A3825" w:rsidRPr="00A839FB" w:rsidRDefault="005F6803" w:rsidP="00B23D3D">
            <w:pPr>
              <w:pStyle w:val="SingleTxtGA"/>
              <w:spacing w:before="20" w:after="40" w:line="280" w:lineRule="exact"/>
              <w:ind w:left="57" w:right="57"/>
              <w:rPr>
                <w:i/>
                <w:iCs/>
                <w:sz w:val="18"/>
                <w:szCs w:val="18"/>
                <w:rtl/>
                <w:lang w:val="ar-SA" w:eastAsia="zh-TW"/>
              </w:rPr>
            </w:pPr>
            <w:r w:rsidRPr="00A839FB">
              <w:rPr>
                <w:sz w:val="18"/>
                <w:szCs w:val="18"/>
                <w:rtl/>
              </w:rPr>
              <w:t>2</w:t>
            </w:r>
            <w:r w:rsidR="001114F5">
              <w:rPr>
                <w:sz w:val="18"/>
                <w:szCs w:val="18"/>
                <w:rtl/>
              </w:rPr>
              <w:t>-</w:t>
            </w:r>
            <w:r w:rsidR="005A3825" w:rsidRPr="00B23D3D">
              <w:rPr>
                <w:sz w:val="18"/>
                <w:szCs w:val="18"/>
                <w:rtl/>
              </w:rPr>
              <w:t xml:space="preserve"> </w:t>
            </w:r>
            <w:r w:rsidR="005A3825" w:rsidRPr="00A839FB">
              <w:rPr>
                <w:i/>
                <w:iCs/>
                <w:sz w:val="18"/>
                <w:szCs w:val="18"/>
                <w:rtl/>
              </w:rPr>
              <w:t xml:space="preserve">المادة </w:t>
            </w:r>
            <w:r w:rsidRPr="00A839FB">
              <w:rPr>
                <w:i/>
                <w:iCs/>
                <w:sz w:val="18"/>
                <w:szCs w:val="18"/>
                <w:rtl/>
              </w:rPr>
              <w:t>72</w:t>
            </w:r>
            <w:r w:rsidR="005A3825" w:rsidRPr="00A839FB">
              <w:rPr>
                <w:i/>
                <w:iCs/>
                <w:sz w:val="18"/>
                <w:szCs w:val="18"/>
                <w:rtl/>
              </w:rPr>
              <w:t xml:space="preserve"> من قانون الانتخابات [الفصل </w:t>
            </w:r>
            <w:r w:rsidRPr="00A839FB">
              <w:rPr>
                <w:i/>
                <w:iCs/>
                <w:sz w:val="18"/>
                <w:szCs w:val="18"/>
                <w:rtl/>
              </w:rPr>
              <w:t>2</w:t>
            </w:r>
            <w:r w:rsidR="005A3825" w:rsidRPr="00A839FB">
              <w:rPr>
                <w:i/>
                <w:iCs/>
                <w:sz w:val="18"/>
                <w:szCs w:val="18"/>
                <w:rtl/>
              </w:rPr>
              <w:t>:</w:t>
            </w:r>
            <w:r w:rsidRPr="00A839FB">
              <w:rPr>
                <w:i/>
                <w:iCs/>
                <w:sz w:val="18"/>
                <w:szCs w:val="18"/>
                <w:rtl/>
              </w:rPr>
              <w:t>13</w:t>
            </w:r>
            <w:r w:rsidR="005A3825" w:rsidRPr="00A839FB">
              <w:rPr>
                <w:i/>
                <w:iCs/>
                <w:sz w:val="18"/>
                <w:szCs w:val="18"/>
                <w:rtl/>
              </w:rPr>
              <w:t xml:space="preserve">] من حيث إنها تستثني مواطني زمبابوي من غير العاملين في الوظيفة العمومية من ممارسة حقهم في التصويت في تعارض مع المادتين </w:t>
            </w:r>
            <w:r w:rsidRPr="00A839FB">
              <w:rPr>
                <w:i/>
                <w:iCs/>
                <w:sz w:val="18"/>
                <w:szCs w:val="18"/>
                <w:rtl/>
              </w:rPr>
              <w:t>56</w:t>
            </w:r>
            <w:r w:rsidR="005A3825" w:rsidRPr="00A839FB">
              <w:rPr>
                <w:i/>
                <w:iCs/>
                <w:sz w:val="18"/>
                <w:szCs w:val="18"/>
                <w:rtl/>
              </w:rPr>
              <w:t>(</w:t>
            </w:r>
            <w:r w:rsidRPr="00A839FB">
              <w:rPr>
                <w:i/>
                <w:iCs/>
                <w:sz w:val="18"/>
                <w:szCs w:val="18"/>
                <w:rtl/>
              </w:rPr>
              <w:t>1</w:t>
            </w:r>
            <w:r w:rsidR="005A3825" w:rsidRPr="00A839FB">
              <w:rPr>
                <w:i/>
                <w:iCs/>
                <w:sz w:val="18"/>
                <w:szCs w:val="18"/>
                <w:rtl/>
              </w:rPr>
              <w:t>) و</w:t>
            </w:r>
            <w:r w:rsidRPr="00A839FB">
              <w:rPr>
                <w:i/>
                <w:iCs/>
                <w:sz w:val="18"/>
                <w:szCs w:val="18"/>
                <w:rtl/>
              </w:rPr>
              <w:t>56</w:t>
            </w:r>
            <w:r w:rsidR="005A3825" w:rsidRPr="00A839FB">
              <w:rPr>
                <w:i/>
                <w:iCs/>
                <w:sz w:val="18"/>
                <w:szCs w:val="18"/>
                <w:rtl/>
              </w:rPr>
              <w:t>(</w:t>
            </w:r>
            <w:r w:rsidRPr="00A839FB">
              <w:rPr>
                <w:i/>
                <w:iCs/>
                <w:sz w:val="18"/>
                <w:szCs w:val="18"/>
                <w:rtl/>
              </w:rPr>
              <w:t>3</w:t>
            </w:r>
            <w:r w:rsidR="005A3825" w:rsidRPr="00A839FB">
              <w:rPr>
                <w:i/>
                <w:iCs/>
                <w:sz w:val="18"/>
                <w:szCs w:val="18"/>
                <w:rtl/>
              </w:rPr>
              <w:t>) و</w:t>
            </w:r>
            <w:r w:rsidRPr="00A839FB">
              <w:rPr>
                <w:i/>
                <w:iCs/>
                <w:sz w:val="18"/>
                <w:szCs w:val="18"/>
                <w:rtl/>
              </w:rPr>
              <w:t>56</w:t>
            </w:r>
            <w:r w:rsidR="005A3825" w:rsidRPr="00A839FB">
              <w:rPr>
                <w:i/>
                <w:iCs/>
                <w:sz w:val="18"/>
                <w:szCs w:val="18"/>
                <w:rtl/>
              </w:rPr>
              <w:t>(</w:t>
            </w:r>
            <w:r w:rsidRPr="00A839FB">
              <w:rPr>
                <w:i/>
                <w:iCs/>
                <w:sz w:val="18"/>
                <w:szCs w:val="18"/>
                <w:rtl/>
              </w:rPr>
              <w:t>4</w:t>
            </w:r>
            <w:r w:rsidR="005A3825" w:rsidRPr="00A839FB">
              <w:rPr>
                <w:i/>
                <w:iCs/>
                <w:sz w:val="18"/>
                <w:szCs w:val="18"/>
                <w:rtl/>
              </w:rPr>
              <w:t>) و</w:t>
            </w:r>
            <w:r w:rsidRPr="00A839FB">
              <w:rPr>
                <w:i/>
                <w:iCs/>
                <w:sz w:val="18"/>
                <w:szCs w:val="18"/>
                <w:rtl/>
              </w:rPr>
              <w:t>67</w:t>
            </w:r>
            <w:r w:rsidR="005A3825" w:rsidRPr="00A839FB">
              <w:rPr>
                <w:i/>
                <w:iCs/>
                <w:sz w:val="18"/>
                <w:szCs w:val="18"/>
                <w:rtl/>
              </w:rPr>
              <w:t>(</w:t>
            </w:r>
            <w:r w:rsidRPr="00A839FB">
              <w:rPr>
                <w:i/>
                <w:iCs/>
                <w:sz w:val="18"/>
                <w:szCs w:val="18"/>
                <w:rtl/>
              </w:rPr>
              <w:t>3</w:t>
            </w:r>
            <w:r w:rsidR="005A3825" w:rsidRPr="00A839FB">
              <w:rPr>
                <w:i/>
                <w:iCs/>
                <w:sz w:val="18"/>
                <w:szCs w:val="18"/>
                <w:rtl/>
              </w:rPr>
              <w:t>) من دستور زمبابوي.</w:t>
            </w:r>
          </w:p>
          <w:p w14:paraId="7216B0FA" w14:textId="6F06EF9C" w:rsidR="005A3825" w:rsidRPr="00A839FB" w:rsidRDefault="005A3825" w:rsidP="00B23D3D">
            <w:pPr>
              <w:pStyle w:val="SingleTxtGA"/>
              <w:spacing w:before="20" w:after="40" w:line="280" w:lineRule="exact"/>
              <w:ind w:left="57" w:right="57"/>
              <w:rPr>
                <w:rFonts w:ascii="Times New Roman Italic" w:hAnsi="Times New Roman Italic" w:hint="eastAsia"/>
                <w:i/>
                <w:iCs/>
                <w:spacing w:val="-4"/>
                <w:sz w:val="18"/>
                <w:szCs w:val="18"/>
                <w:rtl/>
                <w:lang w:val="ar-SA" w:eastAsia="zh-TW"/>
              </w:rPr>
            </w:pPr>
            <w:r w:rsidRPr="00A839FB">
              <w:rPr>
                <w:rFonts w:ascii="Times New Roman Italic" w:hAnsi="Times New Roman Italic"/>
                <w:i/>
                <w:iCs/>
                <w:spacing w:val="-4"/>
                <w:sz w:val="18"/>
                <w:szCs w:val="18"/>
                <w:rtl/>
              </w:rPr>
              <w:t xml:space="preserve">كما نظرت المحكمة الدستورية في مسألة تصويت المغتربين في الانتخابات الرئاسية والبرلمانية وانتخابات السلطات المحلية لعام </w:t>
            </w:r>
            <w:r w:rsidR="005F6803" w:rsidRPr="00A839FB">
              <w:rPr>
                <w:rFonts w:ascii="Times New Roman Italic" w:hAnsi="Times New Roman Italic"/>
                <w:i/>
                <w:iCs/>
                <w:spacing w:val="-4"/>
                <w:sz w:val="18"/>
                <w:szCs w:val="18"/>
                <w:rtl/>
              </w:rPr>
              <w:t>2018</w:t>
            </w:r>
            <w:r w:rsidRPr="00A839FB">
              <w:rPr>
                <w:rFonts w:ascii="Times New Roman Italic" w:hAnsi="Times New Roman Italic"/>
                <w:i/>
                <w:iCs/>
                <w:spacing w:val="-4"/>
                <w:sz w:val="18"/>
                <w:szCs w:val="18"/>
                <w:rtl/>
              </w:rPr>
              <w:t xml:space="preserve"> بصفتهم ناخبين.</w:t>
            </w:r>
          </w:p>
          <w:p w14:paraId="6B9064C6" w14:textId="50B6B7AC" w:rsidR="005A3825" w:rsidRPr="00A839FB" w:rsidRDefault="005A3825" w:rsidP="00B23D3D">
            <w:pPr>
              <w:pStyle w:val="SingleTxtGA"/>
              <w:spacing w:before="20" w:after="40" w:line="280" w:lineRule="exact"/>
              <w:ind w:left="57" w:right="57"/>
              <w:rPr>
                <w:i/>
                <w:iCs/>
                <w:sz w:val="18"/>
                <w:szCs w:val="18"/>
                <w:rtl/>
                <w:lang w:val="ar-SA" w:eastAsia="zh-TW"/>
              </w:rPr>
            </w:pPr>
            <w:r w:rsidRPr="00A839FB">
              <w:rPr>
                <w:rFonts w:ascii="Times New Roman Italic" w:hAnsi="Times New Roman Italic"/>
                <w:i/>
                <w:iCs/>
                <w:spacing w:val="-2"/>
                <w:sz w:val="18"/>
                <w:szCs w:val="18"/>
                <w:rtl/>
              </w:rPr>
              <w:t xml:space="preserve">: "من العناصر الحاسمة في التحول الدستوري الجديد الذي بشَّر به دستور عام </w:t>
            </w:r>
            <w:r w:rsidR="005F6803" w:rsidRPr="00A839FB">
              <w:rPr>
                <w:rFonts w:ascii="Times New Roman Italic" w:hAnsi="Times New Roman Italic"/>
                <w:i/>
                <w:iCs/>
                <w:spacing w:val="-2"/>
                <w:sz w:val="18"/>
                <w:szCs w:val="18"/>
                <w:rtl/>
              </w:rPr>
              <w:t>2013</w:t>
            </w:r>
            <w:r w:rsidRPr="00A839FB">
              <w:rPr>
                <w:rFonts w:ascii="Times New Roman Italic" w:hAnsi="Times New Roman Italic"/>
                <w:i/>
                <w:iCs/>
                <w:spacing w:val="-2"/>
                <w:sz w:val="18"/>
                <w:szCs w:val="18"/>
                <w:rtl/>
              </w:rPr>
              <w:t xml:space="preserve"> إحداث قطيعة حاسمة مع تجاهل الالتزامات الدستورية. ولتحقيق هذا الهدف، اعتمد واضعو القانون المعدِّل لدستور زمبابوي (رقم </w:t>
            </w:r>
            <w:r w:rsidR="005F6803" w:rsidRPr="00A839FB">
              <w:rPr>
                <w:rFonts w:ascii="Times New Roman Italic" w:hAnsi="Times New Roman Italic"/>
                <w:i/>
                <w:iCs/>
                <w:spacing w:val="-2"/>
                <w:sz w:val="18"/>
                <w:szCs w:val="18"/>
                <w:rtl/>
              </w:rPr>
              <w:t>20</w:t>
            </w:r>
            <w:r w:rsidRPr="00A839FB">
              <w:rPr>
                <w:rFonts w:ascii="Times New Roman Italic" w:hAnsi="Times New Roman Italic"/>
                <w:i/>
                <w:iCs/>
                <w:spacing w:val="-2"/>
                <w:sz w:val="18"/>
                <w:szCs w:val="18"/>
                <w:rtl/>
              </w:rPr>
              <w:t xml:space="preserve">) لعام </w:t>
            </w:r>
            <w:r w:rsidR="005F6803" w:rsidRPr="00A839FB">
              <w:rPr>
                <w:rFonts w:ascii="Times New Roman Italic" w:hAnsi="Times New Roman Italic"/>
                <w:i/>
                <w:iCs/>
                <w:spacing w:val="-2"/>
                <w:sz w:val="18"/>
                <w:szCs w:val="18"/>
                <w:rtl/>
              </w:rPr>
              <w:t>2013</w:t>
            </w:r>
            <w:r w:rsidRPr="00A839FB">
              <w:rPr>
                <w:rFonts w:ascii="Times New Roman Italic" w:hAnsi="Times New Roman Italic"/>
                <w:i/>
                <w:iCs/>
                <w:spacing w:val="-2"/>
                <w:sz w:val="18"/>
                <w:szCs w:val="18"/>
                <w:rtl/>
              </w:rPr>
              <w:t xml:space="preserve"> سيادة القانون وسمو الدستور باعتبارهما من القيم والمبادئ الأساسية المؤسِّسة لديمقراطيتنا الدستورية.</w:t>
            </w:r>
            <w:r w:rsidRPr="00F9570F">
              <w:rPr>
                <w:rFonts w:ascii="Times New Roman Italic" w:hAnsi="Times New Roman Italic"/>
                <w:spacing w:val="-2"/>
                <w:sz w:val="18"/>
                <w:szCs w:val="18"/>
                <w:rtl/>
              </w:rPr>
              <w:t xml:space="preserve"> </w:t>
            </w:r>
            <w:r w:rsidRPr="00A839FB">
              <w:rPr>
                <w:rFonts w:ascii="Times New Roman Italic" w:hAnsi="Times New Roman Italic"/>
                <w:i/>
                <w:iCs/>
                <w:spacing w:val="-2"/>
                <w:sz w:val="18"/>
                <w:szCs w:val="18"/>
                <w:rtl/>
              </w:rPr>
              <w:t>ولهذا السبب، يتجاهل شاغلو المناصب العامة، على مسؤوليتهم، الالتزامات الدستورية.</w:t>
            </w:r>
            <w:r w:rsidRPr="00F9570F">
              <w:rPr>
                <w:rFonts w:ascii="Times New Roman Italic" w:hAnsi="Times New Roman Italic"/>
                <w:spacing w:val="-2"/>
                <w:sz w:val="18"/>
                <w:szCs w:val="18"/>
                <w:rtl/>
              </w:rPr>
              <w:t xml:space="preserve"> </w:t>
            </w:r>
            <w:r w:rsidRPr="00A839FB">
              <w:rPr>
                <w:rFonts w:ascii="Times New Roman Italic" w:hAnsi="Times New Roman Italic"/>
                <w:i/>
                <w:iCs/>
                <w:spacing w:val="-2"/>
                <w:sz w:val="18"/>
                <w:szCs w:val="18"/>
                <w:rtl/>
              </w:rPr>
              <w:t>فإذا تُرك من أنيطت بهم سلطة الدولة أو سلطة عامة دون رادع، فقد ينزعون في كثير من الأحيان إلى إساءة استخدام هذه السلطات، كما قال اللورد أكتون مقولته الشهيرة: "السلطة ميّالة إلى الفساد، والسلطة المطلقة تُفسد حتماً</w:t>
            </w:r>
            <w:r w:rsidR="00AA3A25" w:rsidRPr="00A839FB">
              <w:rPr>
                <w:rFonts w:ascii="Times New Roman Italic" w:hAnsi="Times New Roman Italic" w:hint="cs"/>
                <w:i/>
                <w:iCs/>
                <w:spacing w:val="-2"/>
                <w:sz w:val="18"/>
                <w:szCs w:val="18"/>
                <w:rtl/>
              </w:rPr>
              <w:t>.</w:t>
            </w:r>
          </w:p>
        </w:tc>
      </w:tr>
    </w:tbl>
    <w:p w14:paraId="315B6D58" w14:textId="77777777" w:rsidR="005A3825" w:rsidRPr="00A839FB" w:rsidRDefault="005A3825" w:rsidP="00E007DC">
      <w:pPr>
        <w:pStyle w:val="H23GA"/>
        <w:rPr>
          <w:rtl/>
          <w:lang w:val="ar-SA" w:eastAsia="zh-TW"/>
        </w:rPr>
      </w:pPr>
      <w:bookmarkStart w:id="29" w:name="_Toc87853299"/>
      <w:r w:rsidRPr="00A839FB">
        <w:rPr>
          <w:rtl/>
        </w:rPr>
        <w:lastRenderedPageBreak/>
        <w:tab/>
      </w:r>
      <w:r w:rsidRPr="00A839FB">
        <w:rPr>
          <w:rtl/>
        </w:rPr>
        <w:tab/>
        <w:t>السلطات الإدارية ذات اختصاص يشمل مسائل حقوق الإنسان</w:t>
      </w:r>
      <w:bookmarkEnd w:id="29"/>
    </w:p>
    <w:p w14:paraId="1B7EA429" w14:textId="35317241" w:rsidR="005A3825" w:rsidRPr="006218DA" w:rsidRDefault="005F6803" w:rsidP="00B23D3D">
      <w:pPr>
        <w:pStyle w:val="SingleTxtGA"/>
        <w:rPr>
          <w:rFonts w:ascii="Simplified Arabic" w:hAnsi="Simplified Arabic"/>
          <w:rtl/>
          <w:lang w:val="ar-SA" w:eastAsia="zh-TW"/>
        </w:rPr>
      </w:pPr>
      <w:r w:rsidRPr="00A839FB">
        <w:rPr>
          <w:rtl/>
        </w:rPr>
        <w:t>64</w:t>
      </w:r>
      <w:r w:rsidR="001114F5">
        <w:rPr>
          <w:rFonts w:ascii="Simplified Arabic" w:hAnsi="Simplified Arabic"/>
          <w:rtl/>
        </w:rPr>
        <w:t>-</w:t>
      </w:r>
      <w:r w:rsidR="005A3825" w:rsidRPr="006218DA">
        <w:rPr>
          <w:rFonts w:ascii="Simplified Arabic" w:hAnsi="Simplified Arabic"/>
          <w:rtl/>
        </w:rPr>
        <w:tab/>
        <w:t>أنشأت الحكومة عدداً من المؤسسات لمعالجة المسائل ذات الصلة بحقوق الإنسان، وتشمل هذه المؤسسات، في جملة ما تشمل، ما يلي:</w:t>
      </w:r>
    </w:p>
    <w:p w14:paraId="646C6E8B" w14:textId="77777777" w:rsidR="005A3825" w:rsidRPr="006218DA" w:rsidRDefault="005A3825" w:rsidP="00B23D3D">
      <w:pPr>
        <w:pStyle w:val="SingleTxtGA"/>
        <w:rPr>
          <w:rFonts w:ascii="Simplified Arabic" w:hAnsi="Simplified Arabic"/>
          <w:rtl/>
          <w:lang w:val="ar-SA" w:eastAsia="zh-TW"/>
        </w:rPr>
      </w:pPr>
      <w:r>
        <w:rPr>
          <w:rFonts w:ascii="Simplified Arabic" w:hAnsi="Simplified Arabic"/>
          <w:rtl/>
        </w:rPr>
        <w:tab/>
      </w:r>
      <w:r w:rsidRPr="006218DA">
        <w:rPr>
          <w:rFonts w:ascii="Simplified Arabic" w:hAnsi="Simplified Arabic"/>
          <w:rtl/>
        </w:rPr>
        <w:t>(أ)</w:t>
      </w:r>
      <w:r w:rsidRPr="006218DA">
        <w:rPr>
          <w:rFonts w:ascii="Simplified Arabic" w:hAnsi="Simplified Arabic"/>
          <w:rtl/>
        </w:rPr>
        <w:tab/>
        <w:t>لجنة حقوق الإنسان في زمبابوي؛</w:t>
      </w:r>
    </w:p>
    <w:p w14:paraId="2ED9A66F" w14:textId="77777777" w:rsidR="005A3825" w:rsidRPr="006218DA" w:rsidRDefault="005A3825" w:rsidP="00B23D3D">
      <w:pPr>
        <w:pStyle w:val="SingleTxtGA"/>
        <w:rPr>
          <w:rFonts w:ascii="Simplified Arabic" w:hAnsi="Simplified Arabic"/>
          <w:rtl/>
          <w:lang w:val="ar-SA" w:eastAsia="zh-TW"/>
        </w:rPr>
      </w:pPr>
      <w:r>
        <w:rPr>
          <w:rFonts w:ascii="Simplified Arabic" w:hAnsi="Simplified Arabic"/>
          <w:rtl/>
        </w:rPr>
        <w:tab/>
      </w:r>
      <w:r w:rsidRPr="006218DA">
        <w:rPr>
          <w:rFonts w:ascii="Simplified Arabic" w:hAnsi="Simplified Arabic"/>
          <w:rtl/>
        </w:rPr>
        <w:t>و(ب)</w:t>
      </w:r>
      <w:r w:rsidRPr="006218DA">
        <w:rPr>
          <w:rFonts w:ascii="Simplified Arabic" w:hAnsi="Simplified Arabic"/>
          <w:rtl/>
        </w:rPr>
        <w:tab/>
        <w:t>اللجنة المعنية بالشؤون الجنسانية في زمبابوي؛</w:t>
      </w:r>
    </w:p>
    <w:p w14:paraId="6ED2C54A" w14:textId="77777777" w:rsidR="005A3825" w:rsidRPr="006218DA" w:rsidRDefault="005A3825" w:rsidP="00B23D3D">
      <w:pPr>
        <w:pStyle w:val="SingleTxtGA"/>
        <w:rPr>
          <w:rFonts w:ascii="Simplified Arabic" w:hAnsi="Simplified Arabic"/>
          <w:rtl/>
          <w:lang w:val="ar-SA" w:eastAsia="zh-TW"/>
        </w:rPr>
      </w:pPr>
      <w:r>
        <w:rPr>
          <w:rFonts w:ascii="Simplified Arabic" w:hAnsi="Simplified Arabic"/>
          <w:rtl/>
        </w:rPr>
        <w:tab/>
      </w:r>
      <w:r w:rsidRPr="006218DA">
        <w:rPr>
          <w:rFonts w:ascii="Simplified Arabic" w:hAnsi="Simplified Arabic"/>
          <w:rtl/>
        </w:rPr>
        <w:t>و(ج)</w:t>
      </w:r>
      <w:r w:rsidRPr="006218DA">
        <w:rPr>
          <w:rFonts w:ascii="Simplified Arabic" w:hAnsi="Simplified Arabic"/>
          <w:rtl/>
        </w:rPr>
        <w:tab/>
        <w:t>اللجنة الوطنية للسلام والمصالحة؛</w:t>
      </w:r>
    </w:p>
    <w:p w14:paraId="26E7A756" w14:textId="77777777" w:rsidR="005A3825" w:rsidRPr="006218DA" w:rsidRDefault="005A3825" w:rsidP="00B23D3D">
      <w:pPr>
        <w:pStyle w:val="SingleTxtGA"/>
        <w:rPr>
          <w:rFonts w:ascii="Simplified Arabic" w:hAnsi="Simplified Arabic"/>
          <w:rtl/>
          <w:lang w:val="ar-SA" w:eastAsia="zh-TW"/>
        </w:rPr>
      </w:pPr>
      <w:r>
        <w:rPr>
          <w:rFonts w:ascii="Simplified Arabic" w:hAnsi="Simplified Arabic"/>
          <w:rtl/>
        </w:rPr>
        <w:tab/>
      </w:r>
      <w:r w:rsidRPr="006218DA">
        <w:rPr>
          <w:rFonts w:ascii="Simplified Arabic" w:hAnsi="Simplified Arabic"/>
          <w:rtl/>
        </w:rPr>
        <w:t>و(د)</w:t>
      </w:r>
      <w:r w:rsidRPr="006218DA">
        <w:rPr>
          <w:rFonts w:ascii="Simplified Arabic" w:hAnsi="Simplified Arabic"/>
          <w:rtl/>
        </w:rPr>
        <w:tab/>
        <w:t xml:space="preserve">اللجنة المعنية بوسائط الإعلام في زمبابوي؛ </w:t>
      </w:r>
    </w:p>
    <w:p w14:paraId="200B6709" w14:textId="0CCA8CD0" w:rsidR="005A3825" w:rsidRPr="006218DA" w:rsidRDefault="005A3825" w:rsidP="00B23D3D">
      <w:pPr>
        <w:pStyle w:val="SingleTxtGA"/>
        <w:rPr>
          <w:rFonts w:ascii="Simplified Arabic" w:hAnsi="Simplified Arabic"/>
          <w:rtl/>
          <w:lang w:val="ar-SA" w:eastAsia="zh-TW"/>
        </w:rPr>
      </w:pPr>
      <w:r>
        <w:rPr>
          <w:rFonts w:ascii="Simplified Arabic" w:hAnsi="Simplified Arabic"/>
          <w:rtl/>
        </w:rPr>
        <w:tab/>
        <w:t>و</w:t>
      </w:r>
      <w:r w:rsidRPr="006218DA">
        <w:rPr>
          <w:rFonts w:ascii="Simplified Arabic" w:hAnsi="Simplified Arabic"/>
          <w:rtl/>
        </w:rPr>
        <w:t>(</w:t>
      </w:r>
      <w:r w:rsidR="00AA3A25">
        <w:rPr>
          <w:rFonts w:ascii="Simplified Arabic" w:hAnsi="Simplified Arabic"/>
          <w:rtl/>
        </w:rPr>
        <w:t>ه</w:t>
      </w:r>
      <w:r w:rsidRPr="006218DA">
        <w:rPr>
          <w:rFonts w:ascii="Simplified Arabic" w:hAnsi="Simplified Arabic"/>
          <w:rtl/>
        </w:rPr>
        <w:t>)</w:t>
      </w:r>
      <w:r w:rsidRPr="006218DA">
        <w:rPr>
          <w:rFonts w:ascii="Simplified Arabic" w:hAnsi="Simplified Arabic"/>
          <w:rtl/>
        </w:rPr>
        <w:tab/>
        <w:t>اللجنة الانتخابية في زمبابوي؛</w:t>
      </w:r>
    </w:p>
    <w:p w14:paraId="707C811C" w14:textId="45499297" w:rsidR="005A3825" w:rsidRPr="00AA3A25" w:rsidRDefault="005F6803" w:rsidP="00B23D3D">
      <w:pPr>
        <w:pStyle w:val="SingleTxtGA"/>
        <w:rPr>
          <w:rFonts w:ascii="Simplified Arabic" w:hAnsi="Simplified Arabic"/>
          <w:spacing w:val="-2"/>
          <w:rtl/>
          <w:lang w:val="ar-SA" w:eastAsia="zh-TW"/>
        </w:rPr>
      </w:pPr>
      <w:r w:rsidRPr="00A839FB">
        <w:rPr>
          <w:spacing w:val="-2"/>
          <w:rtl/>
        </w:rPr>
        <w:t>65</w:t>
      </w:r>
      <w:r w:rsidR="001114F5" w:rsidRPr="00AA3A25">
        <w:rPr>
          <w:rFonts w:ascii="Simplified Arabic" w:hAnsi="Simplified Arabic"/>
          <w:spacing w:val="-2"/>
          <w:rtl/>
        </w:rPr>
        <w:t>-</w:t>
      </w:r>
      <w:r w:rsidR="005A3825" w:rsidRPr="00AA3A25">
        <w:rPr>
          <w:rFonts w:ascii="Simplified Arabic" w:hAnsi="Simplified Arabic"/>
          <w:spacing w:val="-2"/>
          <w:rtl/>
        </w:rPr>
        <w:tab/>
        <w:t xml:space="preserve">وتنص المادة </w:t>
      </w:r>
      <w:r w:rsidRPr="00A839FB">
        <w:rPr>
          <w:spacing w:val="-2"/>
          <w:rtl/>
        </w:rPr>
        <w:t>235</w:t>
      </w:r>
      <w:r w:rsidR="005A3825" w:rsidRPr="00AA3A25">
        <w:rPr>
          <w:rFonts w:ascii="Simplified Arabic" w:hAnsi="Simplified Arabic"/>
          <w:spacing w:val="-2"/>
          <w:rtl/>
        </w:rPr>
        <w:t>(</w:t>
      </w:r>
      <w:r w:rsidRPr="00A839FB">
        <w:rPr>
          <w:spacing w:val="-2"/>
          <w:rtl/>
        </w:rPr>
        <w:t>1</w:t>
      </w:r>
      <w:r w:rsidR="005A3825" w:rsidRPr="00AA3A25">
        <w:rPr>
          <w:rFonts w:ascii="Simplified Arabic" w:hAnsi="Simplified Arabic"/>
          <w:spacing w:val="-2"/>
          <w:rtl/>
        </w:rPr>
        <w:t>)(أ</w:t>
      </w:r>
      <w:r w:rsidR="001114F5" w:rsidRPr="00AA3A25">
        <w:rPr>
          <w:rFonts w:ascii="Simplified Arabic" w:hAnsi="Simplified Arabic"/>
          <w:spacing w:val="-2"/>
          <w:rtl/>
        </w:rPr>
        <w:t>-</w:t>
      </w:r>
      <w:r w:rsidR="005A3825" w:rsidRPr="00AA3A25">
        <w:rPr>
          <w:rFonts w:ascii="Simplified Arabic" w:hAnsi="Simplified Arabic"/>
          <w:spacing w:val="-2"/>
          <w:rtl/>
        </w:rPr>
        <w:t>ب) من الدستور على أنَّ اللجان المذكورة أعلاه مستقلة ولا تخضع لتوجيه أو رقابة أي شخص؛ ويجب أن تؤدِّي عملها وفقاً للدستور؛ وعلاوة على ذلك، يجب أن تمارس وظائفها دون خوف أو محاباة أو تحيز، وهي مسؤولة أمام البرلمان عن أداء وظائفها بكفاءة. وقد أصدرت الدولة تشريعاً لتفعيل مهام اللجان المذكورة أعلاه. ولا يجوز لأي شخص أن يتدخل في عمل اللجان المستقلة.</w:t>
      </w:r>
    </w:p>
    <w:p w14:paraId="7371FBE4" w14:textId="15980DF8" w:rsidR="005A3825" w:rsidRPr="006218DA" w:rsidRDefault="005F6803" w:rsidP="00B23D3D">
      <w:pPr>
        <w:pStyle w:val="SingleTxtGA"/>
        <w:rPr>
          <w:rFonts w:ascii="Simplified Arabic" w:hAnsi="Simplified Arabic"/>
          <w:rtl/>
          <w:lang w:val="ar-SA" w:eastAsia="zh-TW"/>
        </w:rPr>
      </w:pPr>
      <w:r w:rsidRPr="00A839FB">
        <w:rPr>
          <w:rtl/>
        </w:rPr>
        <w:t>66</w:t>
      </w:r>
      <w:r w:rsidR="001114F5">
        <w:rPr>
          <w:rFonts w:ascii="Simplified Arabic" w:hAnsi="Simplified Arabic"/>
          <w:rtl/>
        </w:rPr>
        <w:t>-</w:t>
      </w:r>
      <w:r w:rsidR="005A3825" w:rsidRPr="006218DA">
        <w:rPr>
          <w:rFonts w:ascii="Simplified Arabic" w:hAnsi="Simplified Arabic"/>
          <w:rtl/>
        </w:rPr>
        <w:tab/>
        <w:t>ويعيِّن الرئيس جميع مفوضي اللجان المستقلة بعد تلقي توصيات من البرلمان. وتنص المادة</w:t>
      </w:r>
      <w:r w:rsidR="009A713E">
        <w:rPr>
          <w:rFonts w:ascii="Simplified Arabic" w:hAnsi="Simplified Arabic" w:hint="cs"/>
          <w:rtl/>
        </w:rPr>
        <w:t> </w:t>
      </w:r>
      <w:r w:rsidRPr="00A839FB">
        <w:rPr>
          <w:rtl/>
        </w:rPr>
        <w:t>237</w:t>
      </w:r>
      <w:r w:rsidR="005A3825" w:rsidRPr="006218DA">
        <w:rPr>
          <w:rFonts w:ascii="Simplified Arabic" w:hAnsi="Simplified Arabic"/>
          <w:rtl/>
        </w:rPr>
        <w:t>(</w:t>
      </w:r>
      <w:r w:rsidRPr="00A839FB">
        <w:rPr>
          <w:rtl/>
        </w:rPr>
        <w:t>1</w:t>
      </w:r>
      <w:r w:rsidR="005A3825" w:rsidRPr="006218DA">
        <w:rPr>
          <w:rFonts w:ascii="Simplified Arabic" w:hAnsi="Simplified Arabic"/>
          <w:rtl/>
        </w:rPr>
        <w:t xml:space="preserve">) من الدستور على أنه يجب على اللجنة البرلمانية المعنية بالقواعد والأوامر الدائمة أن تعلن عن المنصب قبل تقديم توصيتها إلى الرئيس؛ وأن تدعو الجمهور إلى تقديم الترشيحات؛ وأن تجري مقابلات عامة مع المرشحين المحتملين؛ وأن تُعِدَّ قائمة بالعدد المناسب من المرشحين للتعيين؛ وأن تقدِّم القائمة إلى الرئيس. بيْد أنَّ عزل المفوَّض يخضع للمادة </w:t>
      </w:r>
      <w:r w:rsidRPr="00A839FB">
        <w:rPr>
          <w:rtl/>
        </w:rPr>
        <w:t>237</w:t>
      </w:r>
      <w:r w:rsidR="005A3825" w:rsidRPr="006218DA">
        <w:rPr>
          <w:rFonts w:ascii="Simplified Arabic" w:hAnsi="Simplified Arabic"/>
          <w:rtl/>
        </w:rPr>
        <w:t>(</w:t>
      </w:r>
      <w:r w:rsidRPr="00A839FB">
        <w:rPr>
          <w:rtl/>
        </w:rPr>
        <w:t>2</w:t>
      </w:r>
      <w:r w:rsidR="005A3825" w:rsidRPr="006218DA">
        <w:rPr>
          <w:rFonts w:ascii="Simplified Arabic" w:hAnsi="Simplified Arabic"/>
          <w:rtl/>
        </w:rPr>
        <w:t xml:space="preserve">) من الدستور التي تنص على أنه لا يجوز عزل المفوَّض من منصبه إلا بسبب عدم قدرته على أداء مهام المنصب الذي يشغله نتيجة لعجزه البدني أو العقلي؛ أو إذا ثبت أنه يفتقر إلى الكفاءة على نحو صارخ؛ أو لارتكابه خطأ جسيماً؛ أو إذا أصبح غير مؤهَّل للتعيين في اللجنة المعنية. ولا يمكن عزل المفوَّض إلا للأسباب المذكورة أعلاه من خلال هيئة قضائية يعيِّنها الرئيس وفقاً للمادة </w:t>
      </w:r>
      <w:r w:rsidRPr="00A839FB">
        <w:rPr>
          <w:rtl/>
        </w:rPr>
        <w:t>187</w:t>
      </w:r>
      <w:r w:rsidR="005A3825" w:rsidRPr="006218DA">
        <w:rPr>
          <w:rFonts w:ascii="Simplified Arabic" w:hAnsi="Simplified Arabic"/>
          <w:rtl/>
        </w:rPr>
        <w:t xml:space="preserve"> من الدستور.</w:t>
      </w:r>
    </w:p>
    <w:p w14:paraId="76D9493E" w14:textId="3566F74C" w:rsidR="005A3825" w:rsidRPr="006218DA" w:rsidRDefault="005F6803" w:rsidP="00B23D3D">
      <w:pPr>
        <w:pStyle w:val="SingleTxtGA"/>
        <w:rPr>
          <w:rFonts w:ascii="Simplified Arabic" w:hAnsi="Simplified Arabic"/>
          <w:rtl/>
          <w:lang w:val="ar-SA" w:eastAsia="zh-TW"/>
        </w:rPr>
      </w:pPr>
      <w:r w:rsidRPr="00A839FB">
        <w:rPr>
          <w:rtl/>
        </w:rPr>
        <w:t>67</w:t>
      </w:r>
      <w:r w:rsidR="001114F5">
        <w:rPr>
          <w:rFonts w:ascii="Simplified Arabic" w:hAnsi="Simplified Arabic"/>
          <w:rtl/>
        </w:rPr>
        <w:t>-</w:t>
      </w:r>
      <w:r w:rsidR="005A3825" w:rsidRPr="006218DA">
        <w:rPr>
          <w:rFonts w:ascii="Simplified Arabic" w:hAnsi="Simplified Arabic"/>
          <w:rtl/>
        </w:rPr>
        <w:tab/>
        <w:t>وتتمتع اللجان المستقلة بالاستقلال المالي لأنها تتلقى الميزانية المخصَّصة لها من الخزينة مباشرة. ويُسمح للّجان أيضاً بتلقي التبرعات والمِنح والالتماسات بموافقة الوزير المسؤول.</w:t>
      </w:r>
    </w:p>
    <w:p w14:paraId="08DBD3A0" w14:textId="4860CE9D" w:rsidR="005A3825" w:rsidRPr="006218DA" w:rsidRDefault="005F6803" w:rsidP="00B23D3D">
      <w:pPr>
        <w:pStyle w:val="SingleTxtGA"/>
        <w:rPr>
          <w:rFonts w:ascii="Simplified Arabic" w:hAnsi="Simplified Arabic"/>
          <w:rtl/>
          <w:lang w:val="ar-SA" w:eastAsia="zh-TW"/>
        </w:rPr>
      </w:pPr>
      <w:r w:rsidRPr="00A839FB">
        <w:rPr>
          <w:rtl/>
        </w:rPr>
        <w:t>68</w:t>
      </w:r>
      <w:r w:rsidR="001114F5">
        <w:rPr>
          <w:rFonts w:ascii="Simplified Arabic" w:hAnsi="Simplified Arabic"/>
          <w:rtl/>
        </w:rPr>
        <w:t>-</w:t>
      </w:r>
      <w:r w:rsidR="005A3825" w:rsidRPr="006218DA">
        <w:rPr>
          <w:rFonts w:ascii="Simplified Arabic" w:hAnsi="Simplified Arabic"/>
          <w:rtl/>
        </w:rPr>
        <w:tab/>
        <w:t>وتتوخى اللجان المستقلة تحقيق الأهداف التالية بالإضافة إلى الأهداف المسندة إلى كل واحدة منها على حدة:</w:t>
      </w:r>
    </w:p>
    <w:p w14:paraId="74525D97" w14:textId="77777777" w:rsidR="005A3825" w:rsidRPr="006218DA" w:rsidRDefault="005A3825" w:rsidP="00B23D3D">
      <w:pPr>
        <w:pStyle w:val="SingleTxtGA"/>
        <w:rPr>
          <w:rFonts w:ascii="Simplified Arabic" w:hAnsi="Simplified Arabic"/>
          <w:rtl/>
          <w:lang w:val="ar-SA" w:eastAsia="zh-TW"/>
        </w:rPr>
      </w:pPr>
      <w:r>
        <w:rPr>
          <w:rFonts w:ascii="Simplified Arabic" w:hAnsi="Simplified Arabic"/>
          <w:rtl/>
        </w:rPr>
        <w:tab/>
      </w:r>
      <w:r w:rsidRPr="006218DA">
        <w:rPr>
          <w:rFonts w:ascii="Simplified Arabic" w:hAnsi="Simplified Arabic"/>
          <w:rtl/>
        </w:rPr>
        <w:t>(أ)</w:t>
      </w:r>
      <w:r w:rsidRPr="006218DA">
        <w:rPr>
          <w:rFonts w:ascii="Simplified Arabic" w:hAnsi="Simplified Arabic"/>
          <w:rtl/>
        </w:rPr>
        <w:tab/>
        <w:t>دعم وترسيخ حقوق الإنسان والديمقراطية؛</w:t>
      </w:r>
    </w:p>
    <w:p w14:paraId="16DD5A1A" w14:textId="77777777" w:rsidR="005A3825" w:rsidRPr="006218DA" w:rsidRDefault="005A3825" w:rsidP="00B23D3D">
      <w:pPr>
        <w:pStyle w:val="SingleTxtGA"/>
        <w:rPr>
          <w:rFonts w:ascii="Simplified Arabic" w:hAnsi="Simplified Arabic"/>
          <w:rtl/>
          <w:lang w:val="ar-SA" w:eastAsia="zh-TW"/>
        </w:rPr>
      </w:pPr>
      <w:r>
        <w:rPr>
          <w:rFonts w:ascii="Simplified Arabic" w:hAnsi="Simplified Arabic"/>
          <w:rtl/>
        </w:rPr>
        <w:tab/>
      </w:r>
      <w:r w:rsidRPr="006218DA">
        <w:rPr>
          <w:rFonts w:ascii="Simplified Arabic" w:hAnsi="Simplified Arabic"/>
          <w:rtl/>
        </w:rPr>
        <w:t>و(ب)</w:t>
      </w:r>
      <w:r w:rsidRPr="006218DA">
        <w:rPr>
          <w:rFonts w:ascii="Simplified Arabic" w:hAnsi="Simplified Arabic"/>
          <w:rtl/>
        </w:rPr>
        <w:tab/>
        <w:t>حماية سيادة الشعب ومصالحه؛</w:t>
      </w:r>
    </w:p>
    <w:p w14:paraId="44D64ED1" w14:textId="77777777" w:rsidR="005A3825" w:rsidRPr="006218DA" w:rsidRDefault="005A3825" w:rsidP="00B23D3D">
      <w:pPr>
        <w:pStyle w:val="SingleTxtGA"/>
        <w:rPr>
          <w:rFonts w:ascii="Simplified Arabic" w:hAnsi="Simplified Arabic"/>
          <w:rtl/>
          <w:lang w:val="ar-SA" w:eastAsia="zh-TW"/>
        </w:rPr>
      </w:pPr>
      <w:r>
        <w:rPr>
          <w:rFonts w:ascii="Simplified Arabic" w:hAnsi="Simplified Arabic"/>
          <w:rtl/>
        </w:rPr>
        <w:tab/>
      </w:r>
      <w:r w:rsidRPr="006218DA">
        <w:rPr>
          <w:rFonts w:ascii="Simplified Arabic" w:hAnsi="Simplified Arabic"/>
          <w:rtl/>
        </w:rPr>
        <w:t>و(ج)</w:t>
      </w:r>
      <w:r w:rsidRPr="006218DA">
        <w:rPr>
          <w:rFonts w:ascii="Simplified Arabic" w:hAnsi="Simplified Arabic"/>
          <w:rtl/>
        </w:rPr>
        <w:tab/>
        <w:t>تعزيز المبادئ الدستورية؛</w:t>
      </w:r>
    </w:p>
    <w:p w14:paraId="6C9A8AAE" w14:textId="77777777" w:rsidR="005A3825" w:rsidRPr="006218DA" w:rsidRDefault="005A3825" w:rsidP="00B23D3D">
      <w:pPr>
        <w:pStyle w:val="SingleTxtGA"/>
        <w:rPr>
          <w:rFonts w:ascii="Simplified Arabic" w:hAnsi="Simplified Arabic"/>
          <w:rtl/>
          <w:lang w:val="ar-SA" w:eastAsia="zh-TW"/>
        </w:rPr>
      </w:pPr>
      <w:r>
        <w:rPr>
          <w:rFonts w:ascii="Simplified Arabic" w:hAnsi="Simplified Arabic"/>
          <w:rtl/>
        </w:rPr>
        <w:tab/>
      </w:r>
      <w:r w:rsidRPr="006218DA">
        <w:rPr>
          <w:rFonts w:ascii="Simplified Arabic" w:hAnsi="Simplified Arabic"/>
          <w:rtl/>
        </w:rPr>
        <w:t>و(د)</w:t>
      </w:r>
      <w:r w:rsidRPr="006218DA">
        <w:rPr>
          <w:rFonts w:ascii="Simplified Arabic" w:hAnsi="Simplified Arabic"/>
          <w:rtl/>
        </w:rPr>
        <w:tab/>
        <w:t>تعزيز الشفافية والمساءلة في المؤسسات العامة؛</w:t>
      </w:r>
    </w:p>
    <w:p w14:paraId="7FC71E7B" w14:textId="06D810A9" w:rsidR="005A3825" w:rsidRPr="006218DA" w:rsidRDefault="005A3825" w:rsidP="00B23D3D">
      <w:pPr>
        <w:pStyle w:val="SingleTxtGA"/>
        <w:rPr>
          <w:rFonts w:ascii="Simplified Arabic" w:hAnsi="Simplified Arabic"/>
          <w:rtl/>
          <w:lang w:val="ar-SA" w:eastAsia="zh-TW"/>
        </w:rPr>
      </w:pPr>
      <w:r>
        <w:rPr>
          <w:rFonts w:ascii="Simplified Arabic" w:hAnsi="Simplified Arabic"/>
          <w:rtl/>
        </w:rPr>
        <w:tab/>
      </w:r>
      <w:r w:rsidRPr="006218DA">
        <w:rPr>
          <w:rFonts w:ascii="Simplified Arabic" w:hAnsi="Simplified Arabic"/>
          <w:rtl/>
        </w:rPr>
        <w:t>و(</w:t>
      </w:r>
      <w:r w:rsidR="00AA3A25">
        <w:rPr>
          <w:rFonts w:ascii="Simplified Arabic" w:hAnsi="Simplified Arabic"/>
          <w:rtl/>
        </w:rPr>
        <w:t>ه</w:t>
      </w:r>
      <w:r w:rsidRPr="006218DA">
        <w:rPr>
          <w:rFonts w:ascii="Simplified Arabic" w:hAnsi="Simplified Arabic"/>
          <w:rtl/>
        </w:rPr>
        <w:t>)</w:t>
      </w:r>
      <w:r w:rsidRPr="006218DA">
        <w:rPr>
          <w:rFonts w:ascii="Simplified Arabic" w:hAnsi="Simplified Arabic"/>
          <w:rtl/>
        </w:rPr>
        <w:tab/>
        <w:t>ضمان احترام الدولة وجميع المؤسسات والأجهزة الحكومية والكيانات التي تسيطر عليها الحكو</w:t>
      </w:r>
      <w:r>
        <w:rPr>
          <w:rFonts w:ascii="Simplified Arabic" w:hAnsi="Simplified Arabic"/>
          <w:rtl/>
        </w:rPr>
        <w:t xml:space="preserve">مة للقيم والمبادئ الديمقراطية؛ </w:t>
      </w:r>
    </w:p>
    <w:p w14:paraId="14E95CD5" w14:textId="77777777" w:rsidR="005A3825" w:rsidRPr="006218DA" w:rsidRDefault="005A3825" w:rsidP="00B23D3D">
      <w:pPr>
        <w:pStyle w:val="SingleTxtGA"/>
        <w:rPr>
          <w:rFonts w:ascii="Simplified Arabic" w:hAnsi="Simplified Arabic"/>
          <w:rtl/>
          <w:lang w:val="ar-SA" w:eastAsia="zh-TW"/>
        </w:rPr>
      </w:pPr>
      <w:r>
        <w:rPr>
          <w:rFonts w:ascii="Simplified Arabic" w:hAnsi="Simplified Arabic"/>
          <w:rtl/>
        </w:rPr>
        <w:tab/>
        <w:t>و</w:t>
      </w:r>
      <w:r w:rsidRPr="006218DA">
        <w:rPr>
          <w:rFonts w:ascii="Simplified Arabic" w:hAnsi="Simplified Arabic"/>
          <w:rtl/>
        </w:rPr>
        <w:t>(و)</w:t>
      </w:r>
      <w:r w:rsidRPr="006218DA">
        <w:rPr>
          <w:rFonts w:ascii="Simplified Arabic" w:hAnsi="Simplified Arabic"/>
          <w:rtl/>
        </w:rPr>
        <w:tab/>
        <w:t>ضمان معالجة المظالم.</w:t>
      </w:r>
    </w:p>
    <w:p w14:paraId="579B0C81" w14:textId="77777777" w:rsidR="005A3825" w:rsidRPr="00A839FB" w:rsidRDefault="005A3825" w:rsidP="00E007DC">
      <w:pPr>
        <w:pStyle w:val="H23GA"/>
        <w:rPr>
          <w:rtl/>
          <w:lang w:val="ar-SA" w:eastAsia="zh-TW"/>
        </w:rPr>
      </w:pPr>
      <w:bookmarkStart w:id="30" w:name="_Toc87853300"/>
      <w:r w:rsidRPr="00A839FB">
        <w:rPr>
          <w:rtl/>
        </w:rPr>
        <w:lastRenderedPageBreak/>
        <w:tab/>
      </w:r>
      <w:r w:rsidRPr="00A839FB">
        <w:rPr>
          <w:rtl/>
        </w:rPr>
        <w:tab/>
        <w:t>لجنة حقوق الإنسان في زمبابوي</w:t>
      </w:r>
      <w:bookmarkEnd w:id="30"/>
    </w:p>
    <w:p w14:paraId="723B8262" w14:textId="5D386FF9" w:rsidR="005A3825" w:rsidRPr="00AA3A25" w:rsidRDefault="005F6803" w:rsidP="00B23D3D">
      <w:pPr>
        <w:pStyle w:val="SingleTxtGA"/>
        <w:rPr>
          <w:rFonts w:ascii="Simplified Arabic" w:hAnsi="Simplified Arabic"/>
          <w:spacing w:val="-4"/>
          <w:rtl/>
          <w:lang w:val="ar-SA" w:eastAsia="zh-TW"/>
        </w:rPr>
      </w:pPr>
      <w:r w:rsidRPr="00A839FB">
        <w:rPr>
          <w:spacing w:val="-4"/>
          <w:rtl/>
        </w:rPr>
        <w:t>69</w:t>
      </w:r>
      <w:r w:rsidR="001114F5" w:rsidRPr="00AA3A25">
        <w:rPr>
          <w:rFonts w:ascii="Simplified Arabic" w:hAnsi="Simplified Arabic"/>
          <w:spacing w:val="-4"/>
          <w:rtl/>
        </w:rPr>
        <w:t>-</w:t>
      </w:r>
      <w:r w:rsidR="005A3825" w:rsidRPr="00AA3A25">
        <w:rPr>
          <w:rFonts w:ascii="Simplified Arabic" w:hAnsi="Simplified Arabic"/>
          <w:spacing w:val="-4"/>
          <w:rtl/>
        </w:rPr>
        <w:tab/>
        <w:t xml:space="preserve">تضطلع لجنة حقوق الإنسان في زمبابوي، المنشأة بموجب المادة </w:t>
      </w:r>
      <w:r w:rsidRPr="00A839FB">
        <w:rPr>
          <w:spacing w:val="-4"/>
          <w:rtl/>
        </w:rPr>
        <w:t>242</w:t>
      </w:r>
      <w:r w:rsidR="005A3825" w:rsidRPr="00AA3A25">
        <w:rPr>
          <w:rFonts w:ascii="Simplified Arabic" w:hAnsi="Simplified Arabic"/>
          <w:spacing w:val="-4"/>
          <w:rtl/>
        </w:rPr>
        <w:t xml:space="preserve"> من الدستور، بالمهام التالية:</w:t>
      </w:r>
    </w:p>
    <w:p w14:paraId="7005DB6A" w14:textId="77777777" w:rsidR="005A3825" w:rsidRPr="006218DA" w:rsidRDefault="005A3825" w:rsidP="00B23D3D">
      <w:pPr>
        <w:pStyle w:val="SingleTxtGA"/>
        <w:rPr>
          <w:rFonts w:ascii="Simplified Arabic" w:hAnsi="Simplified Arabic"/>
          <w:rtl/>
          <w:lang w:val="ar-SA" w:eastAsia="zh-TW"/>
        </w:rPr>
      </w:pPr>
      <w:r>
        <w:rPr>
          <w:rFonts w:ascii="Simplified Arabic" w:hAnsi="Simplified Arabic"/>
          <w:rtl/>
        </w:rPr>
        <w:tab/>
      </w:r>
      <w:r w:rsidRPr="006218DA">
        <w:rPr>
          <w:rFonts w:ascii="Simplified Arabic" w:hAnsi="Simplified Arabic"/>
          <w:rtl/>
        </w:rPr>
        <w:t>(أ)</w:t>
      </w:r>
      <w:r w:rsidRPr="006218DA">
        <w:rPr>
          <w:rFonts w:ascii="Simplified Arabic" w:hAnsi="Simplified Arabic"/>
          <w:rtl/>
        </w:rPr>
        <w:tab/>
        <w:t>تعزيز الوعي بحقوق الإنسان والحريات واحترامها على جميع مستويات المجتمع؛</w:t>
      </w:r>
    </w:p>
    <w:p w14:paraId="2BBF6E6A" w14:textId="77777777" w:rsidR="005A3825" w:rsidRPr="006218DA" w:rsidRDefault="005A3825" w:rsidP="00B23D3D">
      <w:pPr>
        <w:pStyle w:val="SingleTxtGA"/>
        <w:rPr>
          <w:rFonts w:ascii="Simplified Arabic" w:hAnsi="Simplified Arabic"/>
          <w:rtl/>
          <w:lang w:val="ar-SA" w:eastAsia="zh-TW"/>
        </w:rPr>
      </w:pPr>
      <w:r>
        <w:rPr>
          <w:rFonts w:ascii="Simplified Arabic" w:hAnsi="Simplified Arabic"/>
          <w:rtl/>
        </w:rPr>
        <w:tab/>
      </w:r>
      <w:r w:rsidRPr="006218DA">
        <w:rPr>
          <w:rFonts w:ascii="Simplified Arabic" w:hAnsi="Simplified Arabic"/>
          <w:rtl/>
        </w:rPr>
        <w:t>و(ب)</w:t>
      </w:r>
      <w:r w:rsidRPr="006218DA">
        <w:rPr>
          <w:rFonts w:ascii="Simplified Arabic" w:hAnsi="Simplified Arabic"/>
          <w:rtl/>
        </w:rPr>
        <w:tab/>
        <w:t>تعزيز حماية حقوق الإنسان والحريات والنهوض بها وإعمالها؛</w:t>
      </w:r>
    </w:p>
    <w:p w14:paraId="69FBAA8D" w14:textId="77777777" w:rsidR="005A3825" w:rsidRPr="006218DA" w:rsidRDefault="005A3825" w:rsidP="00B23D3D">
      <w:pPr>
        <w:pStyle w:val="SingleTxtGA"/>
        <w:rPr>
          <w:rFonts w:ascii="Simplified Arabic" w:hAnsi="Simplified Arabic"/>
          <w:rtl/>
          <w:lang w:val="ar-SA" w:eastAsia="zh-TW"/>
        </w:rPr>
      </w:pPr>
      <w:r>
        <w:rPr>
          <w:rFonts w:ascii="Simplified Arabic" w:hAnsi="Simplified Arabic"/>
          <w:rtl/>
        </w:rPr>
        <w:tab/>
      </w:r>
      <w:r w:rsidRPr="006218DA">
        <w:rPr>
          <w:rFonts w:ascii="Simplified Arabic" w:hAnsi="Simplified Arabic"/>
          <w:rtl/>
        </w:rPr>
        <w:t>و(ج)</w:t>
      </w:r>
      <w:r w:rsidRPr="006218DA">
        <w:rPr>
          <w:rFonts w:ascii="Simplified Arabic" w:hAnsi="Simplified Arabic"/>
          <w:rtl/>
        </w:rPr>
        <w:tab/>
        <w:t>رصد مراعاة حقوق الإنسان والحريات وتقييمها وضمانها؛</w:t>
      </w:r>
    </w:p>
    <w:p w14:paraId="76CADF73" w14:textId="77777777" w:rsidR="005A3825" w:rsidRPr="006218DA" w:rsidRDefault="005A3825" w:rsidP="00B23D3D">
      <w:pPr>
        <w:pStyle w:val="SingleTxtGA"/>
        <w:rPr>
          <w:rFonts w:ascii="Simplified Arabic" w:hAnsi="Simplified Arabic"/>
          <w:rtl/>
          <w:lang w:val="ar-SA" w:eastAsia="zh-TW"/>
        </w:rPr>
      </w:pPr>
      <w:r>
        <w:rPr>
          <w:rFonts w:ascii="Simplified Arabic" w:hAnsi="Simplified Arabic"/>
          <w:rtl/>
        </w:rPr>
        <w:tab/>
      </w:r>
      <w:r w:rsidRPr="006218DA">
        <w:rPr>
          <w:rFonts w:ascii="Simplified Arabic" w:hAnsi="Simplified Arabic"/>
          <w:rtl/>
        </w:rPr>
        <w:t>و(د)</w:t>
      </w:r>
      <w:r w:rsidRPr="006218DA">
        <w:rPr>
          <w:rFonts w:ascii="Simplified Arabic" w:hAnsi="Simplified Arabic"/>
          <w:rtl/>
        </w:rPr>
        <w:tab/>
        <w:t xml:space="preserve">تلقّي الشكاوى من الجمهور والنظر فيها واتخاذ ما تراه مناسباً من إجراءات </w:t>
      </w:r>
      <w:r>
        <w:rPr>
          <w:rFonts w:ascii="Simplified Arabic" w:hAnsi="Simplified Arabic"/>
          <w:rtl/>
        </w:rPr>
        <w:t>بشأنها</w:t>
      </w:r>
      <w:r w:rsidRPr="006218DA">
        <w:rPr>
          <w:rFonts w:ascii="Simplified Arabic" w:hAnsi="Simplified Arabic"/>
          <w:rtl/>
        </w:rPr>
        <w:t>؛</w:t>
      </w:r>
    </w:p>
    <w:p w14:paraId="5FEB451F" w14:textId="70489B54" w:rsidR="005A3825" w:rsidRPr="006218DA" w:rsidRDefault="005A3825" w:rsidP="00B23D3D">
      <w:pPr>
        <w:pStyle w:val="SingleTxtGA"/>
        <w:rPr>
          <w:rFonts w:ascii="Simplified Arabic" w:hAnsi="Simplified Arabic"/>
          <w:rtl/>
          <w:lang w:val="ar-SA" w:eastAsia="zh-TW"/>
        </w:rPr>
      </w:pPr>
      <w:r>
        <w:rPr>
          <w:rFonts w:ascii="Simplified Arabic" w:hAnsi="Simplified Arabic"/>
          <w:rtl/>
        </w:rPr>
        <w:tab/>
      </w:r>
      <w:r w:rsidRPr="006218DA">
        <w:rPr>
          <w:rFonts w:ascii="Simplified Arabic" w:hAnsi="Simplified Arabic"/>
          <w:rtl/>
        </w:rPr>
        <w:t>و(</w:t>
      </w:r>
      <w:r w:rsidR="00AA3A25">
        <w:rPr>
          <w:rFonts w:ascii="Simplified Arabic" w:hAnsi="Simplified Arabic"/>
          <w:rtl/>
        </w:rPr>
        <w:t>ه</w:t>
      </w:r>
      <w:r w:rsidRPr="006218DA">
        <w:rPr>
          <w:rFonts w:ascii="Simplified Arabic" w:hAnsi="Simplified Arabic"/>
          <w:rtl/>
        </w:rPr>
        <w:t>)</w:t>
      </w:r>
      <w:r w:rsidRPr="006218DA">
        <w:rPr>
          <w:rFonts w:ascii="Simplified Arabic" w:hAnsi="Simplified Arabic"/>
          <w:rtl/>
        </w:rPr>
        <w:tab/>
        <w:t>حماية الجمهور من التعسف في استعمال السلطة وسوء الإدارة من جانب الدولة والمؤسسات العامة وموظفي تلك المؤسسات؛</w:t>
      </w:r>
    </w:p>
    <w:p w14:paraId="5FC7AA53" w14:textId="77777777" w:rsidR="005A3825" w:rsidRPr="006218DA" w:rsidRDefault="005A3825" w:rsidP="00B23D3D">
      <w:pPr>
        <w:pStyle w:val="SingleTxtGA"/>
        <w:rPr>
          <w:rFonts w:ascii="Simplified Arabic" w:hAnsi="Simplified Arabic"/>
          <w:rtl/>
          <w:lang w:val="ar-SA" w:eastAsia="zh-TW"/>
        </w:rPr>
      </w:pPr>
      <w:r>
        <w:rPr>
          <w:rFonts w:ascii="Simplified Arabic" w:hAnsi="Simplified Arabic"/>
          <w:rtl/>
        </w:rPr>
        <w:tab/>
      </w:r>
      <w:r w:rsidRPr="006218DA">
        <w:rPr>
          <w:rFonts w:ascii="Simplified Arabic" w:hAnsi="Simplified Arabic"/>
          <w:rtl/>
        </w:rPr>
        <w:t>و(و)</w:t>
      </w:r>
      <w:r w:rsidRPr="006218DA">
        <w:rPr>
          <w:rFonts w:ascii="Simplified Arabic" w:hAnsi="Simplified Arabic"/>
          <w:rtl/>
        </w:rPr>
        <w:tab/>
        <w:t>التحقيق في سلوك أي سلطة أو شخص، عندما تقدَّم مزاعم بانتهاك أي من حقوق الإنسان والحريات المنصوص عليها في إعلان الحقوق من قِبَل تلك السلطة أو ذلك الشخص؛</w:t>
      </w:r>
    </w:p>
    <w:p w14:paraId="09DE19DB" w14:textId="77777777" w:rsidR="005A3825" w:rsidRPr="006218DA" w:rsidRDefault="005A3825" w:rsidP="00B23D3D">
      <w:pPr>
        <w:pStyle w:val="SingleTxtGA"/>
        <w:rPr>
          <w:rFonts w:ascii="Simplified Arabic" w:hAnsi="Simplified Arabic"/>
          <w:rtl/>
          <w:lang w:val="ar-SA" w:eastAsia="zh-TW"/>
        </w:rPr>
      </w:pPr>
      <w:r>
        <w:rPr>
          <w:rFonts w:ascii="Simplified Arabic" w:hAnsi="Simplified Arabic"/>
          <w:rtl/>
        </w:rPr>
        <w:tab/>
      </w:r>
      <w:r w:rsidRPr="006218DA">
        <w:rPr>
          <w:rFonts w:ascii="Simplified Arabic" w:hAnsi="Simplified Arabic"/>
          <w:rtl/>
        </w:rPr>
        <w:t>و(ز)</w:t>
      </w:r>
      <w:r w:rsidRPr="006218DA">
        <w:rPr>
          <w:rFonts w:ascii="Simplified Arabic" w:hAnsi="Simplified Arabic"/>
          <w:rtl/>
        </w:rPr>
        <w:tab/>
        <w:t>ضمان الجبر المناسب، بما في ذلك التوصية بمقاضاة الجناة، عندما تُنتهك حقوق الإنسان أو الحريات؛</w:t>
      </w:r>
    </w:p>
    <w:p w14:paraId="2892A906" w14:textId="77777777" w:rsidR="005A3825" w:rsidRPr="006218DA" w:rsidRDefault="005A3825" w:rsidP="00B23D3D">
      <w:pPr>
        <w:pStyle w:val="SingleTxtGA"/>
        <w:rPr>
          <w:rFonts w:ascii="Simplified Arabic" w:hAnsi="Simplified Arabic"/>
          <w:rtl/>
          <w:lang w:val="ar-SA" w:eastAsia="zh-TW"/>
        </w:rPr>
      </w:pPr>
      <w:r>
        <w:rPr>
          <w:rFonts w:ascii="Simplified Arabic" w:hAnsi="Simplified Arabic"/>
          <w:rtl/>
        </w:rPr>
        <w:tab/>
      </w:r>
      <w:r w:rsidRPr="006218DA">
        <w:rPr>
          <w:rFonts w:ascii="Simplified Arabic" w:hAnsi="Simplified Arabic"/>
          <w:rtl/>
        </w:rPr>
        <w:t>و(ح)</w:t>
      </w:r>
      <w:r w:rsidRPr="006218DA">
        <w:rPr>
          <w:rFonts w:ascii="Simplified Arabic" w:hAnsi="Simplified Arabic"/>
          <w:rtl/>
        </w:rPr>
        <w:tab/>
        <w:t>الإيعاز إلى المفوَّض العام للشرطة بالتحقيق في حالات الانتهاكات الجنائية المشتبه فيها لحقوق الإنسان أو الحريات وتقديم تقرير إلى اللجنة عن نتائج أي تحقيق من هذا القبيل؛</w:t>
      </w:r>
    </w:p>
    <w:p w14:paraId="1D6B0314" w14:textId="77777777" w:rsidR="005A3825" w:rsidRPr="006218DA" w:rsidRDefault="005A3825" w:rsidP="00B23D3D">
      <w:pPr>
        <w:pStyle w:val="SingleTxtGA"/>
        <w:rPr>
          <w:rFonts w:ascii="Simplified Arabic" w:hAnsi="Simplified Arabic"/>
          <w:rtl/>
          <w:lang w:val="ar-SA" w:eastAsia="zh-TW"/>
        </w:rPr>
      </w:pPr>
      <w:r>
        <w:rPr>
          <w:rFonts w:ascii="Simplified Arabic" w:hAnsi="Simplified Arabic"/>
          <w:rtl/>
        </w:rPr>
        <w:tab/>
      </w:r>
      <w:r w:rsidRPr="006218DA">
        <w:rPr>
          <w:rFonts w:ascii="Simplified Arabic" w:hAnsi="Simplified Arabic"/>
          <w:rtl/>
        </w:rPr>
        <w:t>و(ط)</w:t>
      </w:r>
      <w:r w:rsidRPr="006218DA">
        <w:rPr>
          <w:rFonts w:ascii="Simplified Arabic" w:hAnsi="Simplified Arabic"/>
          <w:rtl/>
        </w:rPr>
        <w:tab/>
        <w:t>تقديم مقترحات تدابير فعالة إلى البرلمان لتعزيز حقوق الإنسان والحريات؛</w:t>
      </w:r>
    </w:p>
    <w:p w14:paraId="2D61DD13" w14:textId="77777777" w:rsidR="005A3825" w:rsidRPr="006218DA" w:rsidRDefault="005A3825" w:rsidP="00B23D3D">
      <w:pPr>
        <w:pStyle w:val="SingleTxtGA"/>
        <w:rPr>
          <w:rFonts w:ascii="Simplified Arabic" w:hAnsi="Simplified Arabic"/>
          <w:rtl/>
          <w:lang w:val="ar-SA" w:eastAsia="zh-TW"/>
        </w:rPr>
      </w:pPr>
      <w:r>
        <w:rPr>
          <w:rFonts w:ascii="Simplified Arabic" w:hAnsi="Simplified Arabic"/>
          <w:rtl/>
        </w:rPr>
        <w:tab/>
      </w:r>
      <w:r w:rsidRPr="006218DA">
        <w:rPr>
          <w:rFonts w:ascii="Simplified Arabic" w:hAnsi="Simplified Arabic"/>
          <w:rtl/>
        </w:rPr>
        <w:t>و(ي)</w:t>
      </w:r>
      <w:r w:rsidRPr="006218DA">
        <w:rPr>
          <w:rFonts w:ascii="Simplified Arabic" w:hAnsi="Simplified Arabic"/>
          <w:rtl/>
        </w:rPr>
        <w:tab/>
        <w:t>إجراء البحوث في القضايا المتعلقة بحقوق الإنسان والحريات والعدالة الاجتماعية؛</w:t>
      </w:r>
    </w:p>
    <w:p w14:paraId="1E6AEE55" w14:textId="77777777" w:rsidR="005A3825" w:rsidRPr="006218DA" w:rsidRDefault="005A3825" w:rsidP="00B23D3D">
      <w:pPr>
        <w:pStyle w:val="SingleTxtGA"/>
        <w:rPr>
          <w:rFonts w:ascii="Simplified Arabic" w:hAnsi="Simplified Arabic"/>
          <w:rtl/>
          <w:lang w:val="ar-SA" w:eastAsia="zh-TW"/>
        </w:rPr>
      </w:pPr>
      <w:r>
        <w:rPr>
          <w:rFonts w:ascii="Simplified Arabic" w:hAnsi="Simplified Arabic"/>
          <w:rtl/>
        </w:rPr>
        <w:tab/>
        <w:t>و</w:t>
      </w:r>
      <w:r w:rsidRPr="006218DA">
        <w:rPr>
          <w:rFonts w:ascii="Simplified Arabic" w:hAnsi="Simplified Arabic"/>
          <w:rtl/>
        </w:rPr>
        <w:t>(ك)</w:t>
      </w:r>
      <w:r w:rsidRPr="006218DA">
        <w:rPr>
          <w:rFonts w:ascii="Simplified Arabic" w:hAnsi="Simplified Arabic"/>
          <w:rtl/>
        </w:rPr>
        <w:tab/>
        <w:t>زيارة وتفتيش السجون وأماكن الاحتجاز ومخيمات اللاجئين والمرافق ذات الصلة؛ وأماكن احتجاز المعاقين عقليّاً؛ وذلك للتحقق من ظروف احتجاز الأشخاص في هذه المرافق، وتقديم توصيات بشأن تلك الظروف إلى الوزير المسؤول عن إدارة القانون المتعلق بتلك المرافق.</w:t>
      </w:r>
    </w:p>
    <w:p w14:paraId="0745F0D9" w14:textId="0E524E83" w:rsidR="005A3825" w:rsidRPr="006218DA" w:rsidRDefault="005F6803" w:rsidP="00B23D3D">
      <w:pPr>
        <w:pStyle w:val="SingleTxtGA"/>
        <w:rPr>
          <w:rFonts w:ascii="Simplified Arabic" w:hAnsi="Simplified Arabic"/>
          <w:rtl/>
          <w:lang w:val="ar-SA" w:eastAsia="zh-TW"/>
        </w:rPr>
      </w:pPr>
      <w:r w:rsidRPr="00A839FB">
        <w:rPr>
          <w:rtl/>
        </w:rPr>
        <w:t>70</w:t>
      </w:r>
      <w:r w:rsidR="001114F5">
        <w:rPr>
          <w:rFonts w:ascii="Simplified Arabic" w:hAnsi="Simplified Arabic"/>
          <w:rtl/>
        </w:rPr>
        <w:t>-</w:t>
      </w:r>
      <w:r w:rsidR="005A3825" w:rsidRPr="006218DA">
        <w:rPr>
          <w:rFonts w:ascii="Simplified Arabic" w:hAnsi="Simplified Arabic"/>
          <w:rtl/>
        </w:rPr>
        <w:tab/>
        <w:t>وقد حلَّت لجنة حقوق الإنسان محل مكتب أمين المظالم</w:t>
      </w:r>
      <w:r w:rsidR="005A3825">
        <w:rPr>
          <w:rFonts w:ascii="Simplified Arabic" w:hAnsi="Simplified Arabic"/>
          <w:rtl/>
        </w:rPr>
        <w:t>.</w:t>
      </w:r>
      <w:r w:rsidR="005A3825" w:rsidRPr="006218DA">
        <w:rPr>
          <w:rFonts w:ascii="Simplified Arabic" w:hAnsi="Simplified Arabic"/>
          <w:rtl/>
        </w:rPr>
        <w:t xml:space="preserve"> وتتمتع اللجنة، خلافاً للمكتب السابق، بصلاحيات غير محدودة في التحقيق في انتهاكات حقوق الإنسان. ومنذ بدء عملها في عام </w:t>
      </w:r>
      <w:r w:rsidRPr="00A839FB">
        <w:rPr>
          <w:rtl/>
        </w:rPr>
        <w:t>2014</w:t>
      </w:r>
      <w:r w:rsidR="005A3825" w:rsidRPr="006218DA">
        <w:rPr>
          <w:rFonts w:ascii="Simplified Arabic" w:hAnsi="Simplified Arabic"/>
          <w:rtl/>
        </w:rPr>
        <w:t xml:space="preserve">، عالجت اللجنة، على وجه الخصوص، ما مجموعه </w:t>
      </w:r>
      <w:r w:rsidRPr="00A839FB">
        <w:rPr>
          <w:rtl/>
        </w:rPr>
        <w:t>689</w:t>
      </w:r>
      <w:r w:rsidR="005A3825" w:rsidRPr="006218DA">
        <w:rPr>
          <w:rFonts w:ascii="Simplified Arabic" w:hAnsi="Simplified Arabic"/>
          <w:rtl/>
        </w:rPr>
        <w:t xml:space="preserve"> قضية، منها </w:t>
      </w:r>
      <w:r w:rsidRPr="00A839FB">
        <w:rPr>
          <w:rtl/>
        </w:rPr>
        <w:t>175</w:t>
      </w:r>
      <w:r w:rsidR="005A3825" w:rsidRPr="006218DA">
        <w:rPr>
          <w:rFonts w:ascii="Simplified Arabic" w:hAnsi="Simplified Arabic"/>
          <w:rtl/>
        </w:rPr>
        <w:t xml:space="preserve"> قضية عبارة عن مزيج من القضايا المرحَّلة من السنوات السابقة والقضايا المقدَّمة من مكتب المحامي العام السابق. وعُرضت القضايا </w:t>
      </w:r>
      <w:r w:rsidR="00190F92">
        <w:rPr>
          <w:rFonts w:ascii="Simplified Arabic" w:hAnsi="Simplified Arabic"/>
          <w:rtl/>
        </w:rPr>
        <w:t>ال‍ </w:t>
      </w:r>
      <w:r w:rsidRPr="00A839FB">
        <w:rPr>
          <w:rtl/>
        </w:rPr>
        <w:t>175</w:t>
      </w:r>
      <w:r w:rsidR="005A3825" w:rsidRPr="006218DA">
        <w:rPr>
          <w:rFonts w:ascii="Simplified Arabic" w:hAnsi="Simplified Arabic"/>
          <w:rtl/>
        </w:rPr>
        <w:t xml:space="preserve"> على المفوَّضين للبت فيها، وتم إغلاق </w:t>
      </w:r>
      <w:r w:rsidRPr="00A839FB">
        <w:rPr>
          <w:rtl/>
        </w:rPr>
        <w:t>154</w:t>
      </w:r>
      <w:r w:rsidR="005A3825" w:rsidRPr="006218DA">
        <w:rPr>
          <w:rFonts w:ascii="Simplified Arabic" w:hAnsi="Simplified Arabic"/>
          <w:rtl/>
        </w:rPr>
        <w:t xml:space="preserve"> قضية، وأرجئت القضايا </w:t>
      </w:r>
      <w:r w:rsidR="00190F92">
        <w:rPr>
          <w:rFonts w:ascii="Simplified Arabic" w:hAnsi="Simplified Arabic"/>
          <w:rtl/>
        </w:rPr>
        <w:t>ال‍ </w:t>
      </w:r>
      <w:r w:rsidRPr="00A839FB">
        <w:rPr>
          <w:rtl/>
        </w:rPr>
        <w:t>19</w:t>
      </w:r>
      <w:r w:rsidR="005A3825" w:rsidRPr="006218DA">
        <w:rPr>
          <w:rFonts w:ascii="Simplified Arabic" w:hAnsi="Simplified Arabic"/>
          <w:rtl/>
        </w:rPr>
        <w:t xml:space="preserve"> المتبقية لاتخاذ مزيد من الإجراءات بشأنها. وهكذا تلقَّت لجنة حقوق الإنسان ما مجموعه </w:t>
      </w:r>
      <w:r w:rsidRPr="00A839FB">
        <w:rPr>
          <w:rtl/>
        </w:rPr>
        <w:t>514</w:t>
      </w:r>
      <w:r w:rsidR="005A3825" w:rsidRPr="006218DA">
        <w:rPr>
          <w:rFonts w:ascii="Simplified Arabic" w:hAnsi="Simplified Arabic"/>
          <w:rtl/>
        </w:rPr>
        <w:t xml:space="preserve"> قضية من الجمهور في عام</w:t>
      </w:r>
      <w:r w:rsidR="00AA3A25">
        <w:rPr>
          <w:rFonts w:ascii="Simplified Arabic" w:hAnsi="Simplified Arabic" w:hint="cs"/>
          <w:rtl/>
        </w:rPr>
        <w:t> </w:t>
      </w:r>
      <w:r w:rsidRPr="00A839FB">
        <w:rPr>
          <w:rtl/>
        </w:rPr>
        <w:t>2017</w:t>
      </w:r>
      <w:r w:rsidR="005A3825" w:rsidRPr="006218DA">
        <w:rPr>
          <w:rFonts w:ascii="Simplified Arabic" w:hAnsi="Simplified Arabic"/>
          <w:rtl/>
        </w:rPr>
        <w:t xml:space="preserve">. وقُدِّمت هذه القضايا إما عن طريق البريد الإلكتروني أو الرسائل النصية أو المكالمات الهاتفية أو الرسائل أو إيداعها مباشرة. وفي عام </w:t>
      </w:r>
      <w:r w:rsidRPr="00A839FB">
        <w:rPr>
          <w:rtl/>
        </w:rPr>
        <w:t>2018</w:t>
      </w:r>
      <w:r w:rsidR="005A3825" w:rsidRPr="006218DA">
        <w:rPr>
          <w:rFonts w:ascii="Simplified Arabic" w:hAnsi="Simplified Arabic"/>
          <w:rtl/>
        </w:rPr>
        <w:t xml:space="preserve">، كانت تنمية القدرات عنصراً حاسماً في عمل اللجنة، وتبادلت أفضل ممارساتها مع أصحاب المصلحة الإقليميين والدوليين من خلال المشاركة في محافل مختلفة. وقامت اللجنة برصد السجون وزنازين الشرطة وتفتيشها للتحقق من أنَّ ظروف تلك الأماكن تتماشى مع المعايير الدنيا لحقوق الإنسان. وأُطلق التحقيق الوطني في إمكانية الاطلاع على الوثائق في عام </w:t>
      </w:r>
      <w:r w:rsidRPr="00A839FB">
        <w:rPr>
          <w:rtl/>
        </w:rPr>
        <w:t>2019</w:t>
      </w:r>
      <w:r w:rsidR="005A3825" w:rsidRPr="006218DA">
        <w:rPr>
          <w:rFonts w:ascii="Simplified Arabic" w:hAnsi="Simplified Arabic"/>
          <w:rtl/>
        </w:rPr>
        <w:t xml:space="preserve">. ونُفِّذ التحقيق الوطني بصورة منهجية في جميع أقاليم البلد العشرة بدءاً بإشراك أصحاب المصلحة على مستوى الأقاليم ثم إيفاد أفرقة للتوعية في جميع المقاطعات لزيادة الوعي وتلقّي استمارات تقديم الأدلة من الشهود وأصحاب المصلحة. وورد ما مجموعه </w:t>
      </w:r>
      <w:r w:rsidRPr="00A839FB">
        <w:rPr>
          <w:rtl/>
        </w:rPr>
        <w:t>544</w:t>
      </w:r>
      <w:r w:rsidR="005A3825" w:rsidRPr="006218DA">
        <w:rPr>
          <w:rFonts w:ascii="Simplified Arabic" w:hAnsi="Simplified Arabic"/>
          <w:rtl/>
        </w:rPr>
        <w:t xml:space="preserve"> </w:t>
      </w:r>
      <w:r w:rsidRPr="00A839FB">
        <w:rPr>
          <w:rtl/>
        </w:rPr>
        <w:t>7</w:t>
      </w:r>
      <w:r w:rsidR="005A3825" w:rsidRPr="006218DA">
        <w:rPr>
          <w:rFonts w:ascii="Simplified Arabic" w:hAnsi="Simplified Arabic"/>
          <w:rtl/>
        </w:rPr>
        <w:t xml:space="preserve"> من الاستمارات من الشهود وأصحاب المصلحة (</w:t>
      </w:r>
      <w:r w:rsidRPr="00A839FB">
        <w:rPr>
          <w:rtl/>
        </w:rPr>
        <w:t>877</w:t>
      </w:r>
      <w:r w:rsidR="005A3825" w:rsidRPr="006218DA">
        <w:rPr>
          <w:rFonts w:ascii="Simplified Arabic" w:hAnsi="Simplified Arabic"/>
          <w:rtl/>
        </w:rPr>
        <w:t xml:space="preserve"> </w:t>
      </w:r>
      <w:r w:rsidRPr="00A839FB">
        <w:rPr>
          <w:rtl/>
        </w:rPr>
        <w:t>4</w:t>
      </w:r>
      <w:r w:rsidR="005A3825" w:rsidRPr="006218DA">
        <w:rPr>
          <w:rFonts w:ascii="Simplified Arabic" w:hAnsi="Simplified Arabic"/>
          <w:rtl/>
        </w:rPr>
        <w:t xml:space="preserve"> من الإناث و</w:t>
      </w:r>
      <w:r w:rsidRPr="00A839FB">
        <w:rPr>
          <w:rtl/>
        </w:rPr>
        <w:t>647</w:t>
      </w:r>
      <w:r w:rsidR="005A3825" w:rsidRPr="006218DA">
        <w:rPr>
          <w:rFonts w:ascii="Simplified Arabic" w:hAnsi="Simplified Arabic"/>
          <w:rtl/>
        </w:rPr>
        <w:t xml:space="preserve"> </w:t>
      </w:r>
      <w:r w:rsidRPr="00A839FB">
        <w:rPr>
          <w:rtl/>
        </w:rPr>
        <w:t>2</w:t>
      </w:r>
      <w:r w:rsidR="005A3825" w:rsidRPr="006218DA">
        <w:rPr>
          <w:rFonts w:ascii="Simplified Arabic" w:hAnsi="Simplified Arabic"/>
          <w:rtl/>
        </w:rPr>
        <w:t xml:space="preserve"> من الذكور). وعُقدت جلسات الاستماع العلنية في الفترة من تموز/يوليه إلى تشرين الثاني/نوفمبر </w:t>
      </w:r>
      <w:r w:rsidRPr="00A839FB">
        <w:rPr>
          <w:rtl/>
        </w:rPr>
        <w:t>2019</w:t>
      </w:r>
      <w:r w:rsidR="005A3825" w:rsidRPr="006218DA">
        <w:rPr>
          <w:rFonts w:ascii="Simplified Arabic" w:hAnsi="Simplified Arabic"/>
          <w:rtl/>
        </w:rPr>
        <w:t xml:space="preserve">. وركَّز التحقيق الوطني على خمس وثائق </w:t>
      </w:r>
      <w:r w:rsidR="005A3825" w:rsidRPr="006218DA">
        <w:rPr>
          <w:rFonts w:ascii="Simplified Arabic" w:hAnsi="Simplified Arabic"/>
          <w:rtl/>
        </w:rPr>
        <w:lastRenderedPageBreak/>
        <w:t xml:space="preserve">هوية، هي شهادات الميلاد وبطاقات تعريف الهوية وشهادات الوفاة وجوازات السفر وشهادات الجنسية. واختتمت اللجنة التحقيق الوطني في إمكانية الاطلاع على الوثائق في زمبابوي في عام </w:t>
      </w:r>
      <w:r w:rsidRPr="00A839FB">
        <w:rPr>
          <w:rtl/>
        </w:rPr>
        <w:t>2020</w:t>
      </w:r>
      <w:r w:rsidR="005A3825" w:rsidRPr="006218DA">
        <w:rPr>
          <w:rFonts w:ascii="Simplified Arabic" w:hAnsi="Simplified Arabic"/>
          <w:rtl/>
        </w:rPr>
        <w:t xml:space="preserve"> وقدَّمت ما</w:t>
      </w:r>
      <w:r w:rsidR="00AA3A25">
        <w:rPr>
          <w:rFonts w:ascii="Simplified Arabic" w:hAnsi="Simplified Arabic" w:hint="cs"/>
          <w:rtl/>
        </w:rPr>
        <w:t> </w:t>
      </w:r>
      <w:r w:rsidR="005A3825" w:rsidRPr="006218DA">
        <w:rPr>
          <w:rFonts w:ascii="Simplified Arabic" w:hAnsi="Simplified Arabic"/>
          <w:rtl/>
        </w:rPr>
        <w:t>توصَّلت إليه من نتائج إلى البرلمان، ويجري النظر في توصياتها لكي تنفِّذها وزارة الشؤون الداخلية والتراث الثقافي. وفي حين ركَّزت أعمال الترويج التي تضطلع بها اللجنة على التحقيق الوطني، فقد واصلت اللجنة اتباع استراتيجيات متعددة الأوجه لإذكاء الوعي بحقوق الإنسان. وشملت هذه الاستراتيجيات تنظيم دورات تدريبية في مجال حقوق الإنسان لفائدة الجهات المسؤولة</w:t>
      </w:r>
      <w:r w:rsidR="005A3825">
        <w:rPr>
          <w:rFonts w:ascii="Simplified Arabic" w:hAnsi="Simplified Arabic"/>
          <w:rtl/>
        </w:rPr>
        <w:t>،</w:t>
      </w:r>
      <w:r w:rsidR="005A3825" w:rsidRPr="006218DA">
        <w:rPr>
          <w:rFonts w:ascii="Simplified Arabic" w:hAnsi="Simplified Arabic"/>
          <w:rtl/>
        </w:rPr>
        <w:t xml:space="preserve"> والتوعية المجتمعية، وإصدار البيانات الصحفية، وتنظيم المعارض، ووضع مواد الإعلام والتثقيف والاتصال التي تضمَّنت أدلة تدريبية في مجال حقوق الإنسان. وأحرزت اللجنة تقدماً كبيراً في تعزيز التثقيف في مجال حقوق الإنسان في مؤسسات التعليم العالي والمدارس من خلال تنظيم أنشطة خارجة عن المناهج الدراسية، تشمل إجراء مناقشات وتنظيم مسابقات.</w:t>
      </w:r>
    </w:p>
    <w:p w14:paraId="213570A1" w14:textId="77777777" w:rsidR="005A3825" w:rsidRPr="00A839FB" w:rsidRDefault="005A3825" w:rsidP="00E007DC">
      <w:pPr>
        <w:pStyle w:val="H23GA"/>
        <w:rPr>
          <w:rtl/>
          <w:lang w:val="ar-SA" w:eastAsia="zh-TW"/>
        </w:rPr>
      </w:pPr>
      <w:bookmarkStart w:id="31" w:name="_Toc87853301"/>
      <w:r w:rsidRPr="00A839FB">
        <w:rPr>
          <w:rtl/>
        </w:rPr>
        <w:tab/>
      </w:r>
      <w:r w:rsidRPr="00A839FB">
        <w:rPr>
          <w:rtl/>
        </w:rPr>
        <w:tab/>
        <w:t>اللجنة المعنية بالشؤون الجنسانية في زمبابوي</w:t>
      </w:r>
      <w:bookmarkEnd w:id="31"/>
    </w:p>
    <w:p w14:paraId="1A2E8205" w14:textId="00FCC209" w:rsidR="005A3825" w:rsidRPr="006218DA" w:rsidRDefault="005F6803" w:rsidP="00B23D3D">
      <w:pPr>
        <w:pStyle w:val="SingleTxtGA"/>
        <w:rPr>
          <w:rFonts w:ascii="Simplified Arabic" w:hAnsi="Simplified Arabic"/>
          <w:rtl/>
          <w:lang w:val="ar-SA" w:eastAsia="zh-TW"/>
        </w:rPr>
      </w:pPr>
      <w:r w:rsidRPr="00A839FB">
        <w:rPr>
          <w:rtl/>
        </w:rPr>
        <w:t>71</w:t>
      </w:r>
      <w:r w:rsidR="001114F5">
        <w:rPr>
          <w:rFonts w:ascii="Simplified Arabic" w:hAnsi="Simplified Arabic"/>
          <w:rtl/>
        </w:rPr>
        <w:t>-</w:t>
      </w:r>
      <w:r w:rsidR="005A3825" w:rsidRPr="006218DA">
        <w:rPr>
          <w:rFonts w:ascii="Simplified Arabic" w:hAnsi="Simplified Arabic"/>
          <w:rtl/>
        </w:rPr>
        <w:tab/>
        <w:t xml:space="preserve">تضطلع اللجنة المعنية بالشؤون الجنسانية في زمبابوي، المنشأة بموجب المادة </w:t>
      </w:r>
      <w:r w:rsidRPr="00A839FB">
        <w:rPr>
          <w:rtl/>
        </w:rPr>
        <w:t>245</w:t>
      </w:r>
      <w:r w:rsidR="005A3825" w:rsidRPr="006218DA">
        <w:rPr>
          <w:rFonts w:ascii="Simplified Arabic" w:hAnsi="Simplified Arabic"/>
          <w:rtl/>
        </w:rPr>
        <w:t xml:space="preserve"> من الدستور، بالمهام التالية:</w:t>
      </w:r>
    </w:p>
    <w:p w14:paraId="053EAFC5" w14:textId="77777777" w:rsidR="005A3825" w:rsidRPr="006218DA" w:rsidRDefault="005A3825" w:rsidP="00B23D3D">
      <w:pPr>
        <w:pStyle w:val="SingleTxtGA"/>
        <w:rPr>
          <w:rFonts w:ascii="Simplified Arabic" w:hAnsi="Simplified Arabic"/>
          <w:rtl/>
          <w:lang w:val="ar-SA" w:eastAsia="zh-TW"/>
        </w:rPr>
      </w:pPr>
      <w:r>
        <w:rPr>
          <w:rFonts w:ascii="Simplified Arabic" w:hAnsi="Simplified Arabic"/>
          <w:rtl/>
        </w:rPr>
        <w:tab/>
      </w:r>
      <w:r w:rsidRPr="006218DA">
        <w:rPr>
          <w:rFonts w:ascii="Simplified Arabic" w:hAnsi="Simplified Arabic"/>
          <w:rtl/>
        </w:rPr>
        <w:t>(أ)</w:t>
      </w:r>
      <w:r w:rsidRPr="006218DA">
        <w:rPr>
          <w:rFonts w:ascii="Simplified Arabic" w:hAnsi="Simplified Arabic"/>
          <w:rtl/>
        </w:rPr>
        <w:tab/>
        <w:t>رصد القضايا المتعلقة بالمساواة بين الجنسين لضمان المساواة بين الجنسين على النحو المنصوص عليه في الدستور؛</w:t>
      </w:r>
    </w:p>
    <w:p w14:paraId="50E9C3A6" w14:textId="77777777" w:rsidR="005A3825" w:rsidRPr="006218DA" w:rsidRDefault="005A3825" w:rsidP="00B23D3D">
      <w:pPr>
        <w:pStyle w:val="SingleTxtGA"/>
        <w:rPr>
          <w:rFonts w:ascii="Simplified Arabic" w:hAnsi="Simplified Arabic"/>
          <w:rtl/>
          <w:lang w:val="ar-SA" w:eastAsia="zh-TW"/>
        </w:rPr>
      </w:pPr>
      <w:r>
        <w:rPr>
          <w:rFonts w:ascii="Simplified Arabic" w:hAnsi="Simplified Arabic"/>
          <w:rtl/>
        </w:rPr>
        <w:tab/>
      </w:r>
      <w:r w:rsidRPr="006218DA">
        <w:rPr>
          <w:rFonts w:ascii="Simplified Arabic" w:hAnsi="Simplified Arabic"/>
          <w:rtl/>
        </w:rPr>
        <w:t>و(ب)</w:t>
      </w:r>
      <w:r w:rsidRPr="006218DA">
        <w:rPr>
          <w:rFonts w:ascii="Simplified Arabic" w:hAnsi="Simplified Arabic"/>
          <w:rtl/>
        </w:rPr>
        <w:tab/>
        <w:t>التحقيق في الانتهاكات المحتملة للحقوق، المتصلة بنوع الجنس؛</w:t>
      </w:r>
    </w:p>
    <w:p w14:paraId="3303A227" w14:textId="77777777" w:rsidR="005A3825" w:rsidRPr="006218DA" w:rsidRDefault="005A3825" w:rsidP="00B23D3D">
      <w:pPr>
        <w:pStyle w:val="SingleTxtGA"/>
        <w:rPr>
          <w:rFonts w:ascii="Simplified Arabic" w:hAnsi="Simplified Arabic"/>
          <w:rtl/>
          <w:lang w:val="ar-SA" w:eastAsia="zh-TW"/>
        </w:rPr>
      </w:pPr>
      <w:r>
        <w:rPr>
          <w:rFonts w:ascii="Simplified Arabic" w:hAnsi="Simplified Arabic"/>
          <w:rtl/>
        </w:rPr>
        <w:tab/>
      </w:r>
      <w:r w:rsidRPr="006218DA">
        <w:rPr>
          <w:rFonts w:ascii="Simplified Arabic" w:hAnsi="Simplified Arabic"/>
          <w:rtl/>
        </w:rPr>
        <w:t>و(ج)</w:t>
      </w:r>
      <w:r w:rsidRPr="006218DA">
        <w:rPr>
          <w:rFonts w:ascii="Simplified Arabic" w:hAnsi="Simplified Arabic"/>
          <w:rtl/>
        </w:rPr>
        <w:tab/>
        <w:t>تلقّي الشكاوى من الجمهور والنظر فيها واتخاذ ما تراه مناسباً من إجراءات بشأنها؛</w:t>
      </w:r>
    </w:p>
    <w:p w14:paraId="2D708CC2" w14:textId="77777777" w:rsidR="005A3825" w:rsidRPr="006218DA" w:rsidRDefault="005A3825" w:rsidP="00B23D3D">
      <w:pPr>
        <w:pStyle w:val="SingleTxtGA"/>
        <w:rPr>
          <w:rFonts w:ascii="Simplified Arabic" w:hAnsi="Simplified Arabic"/>
          <w:rtl/>
          <w:lang w:val="ar-SA" w:eastAsia="zh-TW"/>
        </w:rPr>
      </w:pPr>
      <w:r>
        <w:rPr>
          <w:rFonts w:ascii="Simplified Arabic" w:hAnsi="Simplified Arabic"/>
          <w:rtl/>
        </w:rPr>
        <w:tab/>
      </w:r>
      <w:r w:rsidRPr="006218DA">
        <w:rPr>
          <w:rFonts w:ascii="Simplified Arabic" w:hAnsi="Simplified Arabic"/>
          <w:rtl/>
        </w:rPr>
        <w:t>و(د)</w:t>
      </w:r>
      <w:r w:rsidRPr="006218DA">
        <w:rPr>
          <w:rFonts w:ascii="Simplified Arabic" w:hAnsi="Simplified Arabic"/>
          <w:rtl/>
        </w:rPr>
        <w:tab/>
        <w:t>إجراء بحوث بشأن القضايا المتعلقة بنوع الجنس والعدالة الاجتماعية، وتقديم توصيات بإدخال تغييرات على القوانين والممارسات التي تفضي إلى التمييز القائم على نوع الجنس؛</w:t>
      </w:r>
    </w:p>
    <w:p w14:paraId="51D4B91B" w14:textId="256E14F2" w:rsidR="005A3825" w:rsidRPr="006218DA" w:rsidRDefault="005A3825" w:rsidP="00B23D3D">
      <w:pPr>
        <w:pStyle w:val="SingleTxtGA"/>
        <w:rPr>
          <w:rFonts w:ascii="Simplified Arabic" w:hAnsi="Simplified Arabic"/>
          <w:rtl/>
          <w:lang w:val="ar-SA" w:eastAsia="zh-TW"/>
        </w:rPr>
      </w:pPr>
      <w:r>
        <w:rPr>
          <w:rFonts w:ascii="Simplified Arabic" w:hAnsi="Simplified Arabic"/>
          <w:rtl/>
        </w:rPr>
        <w:tab/>
      </w:r>
      <w:r w:rsidRPr="006218DA">
        <w:rPr>
          <w:rFonts w:ascii="Simplified Arabic" w:hAnsi="Simplified Arabic"/>
          <w:rtl/>
        </w:rPr>
        <w:t>و(</w:t>
      </w:r>
      <w:r w:rsidR="00AA3A25">
        <w:rPr>
          <w:rFonts w:ascii="Simplified Arabic" w:hAnsi="Simplified Arabic"/>
          <w:rtl/>
        </w:rPr>
        <w:t>ه</w:t>
      </w:r>
      <w:r w:rsidRPr="006218DA">
        <w:rPr>
          <w:rFonts w:ascii="Simplified Arabic" w:hAnsi="Simplified Arabic"/>
          <w:rtl/>
        </w:rPr>
        <w:t>)</w:t>
      </w:r>
      <w:r w:rsidRPr="006218DA">
        <w:rPr>
          <w:rFonts w:ascii="Simplified Arabic" w:hAnsi="Simplified Arabic"/>
          <w:rtl/>
        </w:rPr>
        <w:tab/>
        <w:t>إسداء المشورة للمؤسسات العامة والخاصة بشأن الخطوات التي يتعين اتخاذها لضمان المساواة بين الجنسين؛</w:t>
      </w:r>
    </w:p>
    <w:p w14:paraId="68CE1759" w14:textId="77777777" w:rsidR="005A3825" w:rsidRPr="006218DA" w:rsidRDefault="005A3825" w:rsidP="00B23D3D">
      <w:pPr>
        <w:pStyle w:val="SingleTxtGA"/>
        <w:rPr>
          <w:rFonts w:ascii="Simplified Arabic" w:hAnsi="Simplified Arabic"/>
          <w:rtl/>
          <w:lang w:val="ar-SA" w:eastAsia="zh-TW"/>
        </w:rPr>
      </w:pPr>
      <w:r>
        <w:rPr>
          <w:rFonts w:ascii="Simplified Arabic" w:hAnsi="Simplified Arabic"/>
          <w:rtl/>
        </w:rPr>
        <w:tab/>
      </w:r>
      <w:r w:rsidRPr="006218DA">
        <w:rPr>
          <w:rFonts w:ascii="Simplified Arabic" w:hAnsi="Simplified Arabic"/>
          <w:rtl/>
        </w:rPr>
        <w:t>و(و)</w:t>
      </w:r>
      <w:r w:rsidRPr="006218DA">
        <w:rPr>
          <w:rFonts w:ascii="Simplified Arabic" w:hAnsi="Simplified Arabic"/>
          <w:rtl/>
        </w:rPr>
        <w:tab/>
        <w:t>التوصية ببرامج الإجراءات التصحيحية لتحقيق المساواة بين الجنسين؛</w:t>
      </w:r>
    </w:p>
    <w:p w14:paraId="4562A9AB" w14:textId="77777777" w:rsidR="005A3825" w:rsidRPr="006218DA" w:rsidRDefault="005A3825" w:rsidP="00B23D3D">
      <w:pPr>
        <w:pStyle w:val="SingleTxtGA"/>
        <w:rPr>
          <w:rFonts w:ascii="Simplified Arabic" w:hAnsi="Simplified Arabic"/>
          <w:rtl/>
          <w:lang w:val="ar-SA" w:eastAsia="zh-TW"/>
        </w:rPr>
      </w:pPr>
      <w:r>
        <w:rPr>
          <w:rFonts w:ascii="Simplified Arabic" w:hAnsi="Simplified Arabic"/>
          <w:rtl/>
        </w:rPr>
        <w:tab/>
      </w:r>
      <w:r w:rsidRPr="006218DA">
        <w:rPr>
          <w:rFonts w:ascii="Simplified Arabic" w:hAnsi="Simplified Arabic"/>
          <w:rtl/>
        </w:rPr>
        <w:t>و(ز)</w:t>
      </w:r>
      <w:r w:rsidRPr="006218DA">
        <w:rPr>
          <w:rFonts w:ascii="Simplified Arabic" w:hAnsi="Simplified Arabic"/>
          <w:rtl/>
        </w:rPr>
        <w:tab/>
        <w:t>التوصية بمقاضاة مرتكبي الانتهاكات الجنائية للحقوق المتصلة بنوع الجنس؛</w:t>
      </w:r>
    </w:p>
    <w:p w14:paraId="7513D405" w14:textId="77777777" w:rsidR="005A3825" w:rsidRPr="00AA3A25" w:rsidRDefault="005A3825" w:rsidP="00B23D3D">
      <w:pPr>
        <w:pStyle w:val="SingleTxtGA"/>
        <w:rPr>
          <w:rFonts w:ascii="Simplified Arabic" w:hAnsi="Simplified Arabic"/>
          <w:spacing w:val="-6"/>
          <w:rtl/>
          <w:lang w:val="ar-SA" w:eastAsia="zh-TW"/>
        </w:rPr>
      </w:pPr>
      <w:r w:rsidRPr="00AA3A25">
        <w:rPr>
          <w:rFonts w:ascii="Simplified Arabic" w:hAnsi="Simplified Arabic"/>
          <w:spacing w:val="-6"/>
          <w:rtl/>
        </w:rPr>
        <w:tab/>
        <w:t>و(ح)</w:t>
      </w:r>
      <w:r w:rsidRPr="00AA3A25">
        <w:rPr>
          <w:rFonts w:ascii="Simplified Arabic" w:hAnsi="Simplified Arabic"/>
          <w:spacing w:val="-6"/>
          <w:rtl/>
        </w:rPr>
        <w:tab/>
        <w:t xml:space="preserve">ضمان سبل الانتصاف المناسبة في الحالات التي تُنتهك فيها الحقوق المتصلة بنوع الجنس؛ </w:t>
      </w:r>
    </w:p>
    <w:p w14:paraId="14B9A7EC" w14:textId="77777777" w:rsidR="005A3825" w:rsidRPr="006218DA" w:rsidRDefault="005A3825" w:rsidP="00B23D3D">
      <w:pPr>
        <w:pStyle w:val="SingleTxtGA"/>
        <w:rPr>
          <w:rFonts w:ascii="Simplified Arabic" w:hAnsi="Simplified Arabic"/>
          <w:rtl/>
          <w:lang w:val="ar-SA" w:eastAsia="zh-TW"/>
        </w:rPr>
      </w:pPr>
      <w:r>
        <w:rPr>
          <w:rFonts w:ascii="Simplified Arabic" w:hAnsi="Simplified Arabic"/>
          <w:rtl/>
        </w:rPr>
        <w:tab/>
        <w:t>و</w:t>
      </w:r>
      <w:r w:rsidRPr="006218DA">
        <w:rPr>
          <w:rFonts w:ascii="Simplified Arabic" w:hAnsi="Simplified Arabic"/>
          <w:rtl/>
        </w:rPr>
        <w:t>(ط)</w:t>
      </w:r>
      <w:r w:rsidRPr="006218DA">
        <w:rPr>
          <w:rFonts w:ascii="Simplified Arabic" w:hAnsi="Simplified Arabic"/>
          <w:rtl/>
        </w:rPr>
        <w:tab/>
        <w:t>القيام بكل ما يلزم لتعزيز المساواة بين الجنسين.</w:t>
      </w:r>
    </w:p>
    <w:p w14:paraId="316BD5FD" w14:textId="229DB760" w:rsidR="005A3825" w:rsidRPr="006218DA" w:rsidRDefault="005F6803" w:rsidP="00B23D3D">
      <w:pPr>
        <w:pStyle w:val="SingleTxtGA"/>
        <w:rPr>
          <w:rFonts w:ascii="Simplified Arabic" w:hAnsi="Simplified Arabic"/>
          <w:rtl/>
          <w:lang w:val="ar-SA" w:eastAsia="zh-TW"/>
        </w:rPr>
      </w:pPr>
      <w:r w:rsidRPr="00A839FB">
        <w:rPr>
          <w:rtl/>
        </w:rPr>
        <w:t>72</w:t>
      </w:r>
      <w:r w:rsidR="001114F5">
        <w:rPr>
          <w:rFonts w:ascii="Simplified Arabic" w:hAnsi="Simplified Arabic"/>
          <w:rtl/>
        </w:rPr>
        <w:t>-</w:t>
      </w:r>
      <w:r w:rsidR="005A3825" w:rsidRPr="006218DA">
        <w:rPr>
          <w:rFonts w:ascii="Simplified Arabic" w:hAnsi="Simplified Arabic"/>
          <w:rtl/>
        </w:rPr>
        <w:tab/>
        <w:t>وقامت الحكومة بتفعيل اللجنة بموجب القانون المتعلق بها [</w:t>
      </w:r>
      <w:r w:rsidR="005A3825" w:rsidRPr="00A839FB">
        <w:rPr>
          <w:rFonts w:ascii="Simplified Arabic" w:hAnsi="Simplified Arabic"/>
          <w:i/>
          <w:iCs/>
          <w:rtl/>
        </w:rPr>
        <w:t xml:space="preserve">الفصل </w:t>
      </w:r>
      <w:r w:rsidRPr="00A839FB">
        <w:rPr>
          <w:i/>
          <w:iCs/>
          <w:rtl/>
        </w:rPr>
        <w:t>10</w:t>
      </w:r>
      <w:r w:rsidR="005A3825" w:rsidRPr="00A839FB">
        <w:rPr>
          <w:rFonts w:ascii="Simplified Arabic" w:hAnsi="Simplified Arabic"/>
          <w:i/>
          <w:iCs/>
          <w:rtl/>
        </w:rPr>
        <w:t>:</w:t>
      </w:r>
      <w:r w:rsidRPr="00A839FB">
        <w:rPr>
          <w:i/>
          <w:iCs/>
          <w:rtl/>
        </w:rPr>
        <w:t>31</w:t>
      </w:r>
      <w:r w:rsidR="005A3825">
        <w:rPr>
          <w:rFonts w:ascii="Simplified Arabic" w:hAnsi="Simplified Arabic"/>
          <w:rtl/>
          <w:lang w:bidi="ar-MA"/>
        </w:rPr>
        <w:t>]</w:t>
      </w:r>
      <w:r w:rsidR="005A3825" w:rsidRPr="006218DA">
        <w:rPr>
          <w:rFonts w:ascii="Simplified Arabic" w:hAnsi="Simplified Arabic"/>
          <w:rtl/>
        </w:rPr>
        <w:t xml:space="preserve">، ووضعت اللجنة دليلاً للتحقيق والشكاوى لتسترشد به في تحقيقاتها. وعالجت اللجنة، خلال الفترة من </w:t>
      </w:r>
      <w:r w:rsidRPr="00A839FB">
        <w:rPr>
          <w:rtl/>
        </w:rPr>
        <w:t>2015</w:t>
      </w:r>
      <w:r w:rsidR="005A3825" w:rsidRPr="006218DA">
        <w:rPr>
          <w:rFonts w:ascii="Simplified Arabic" w:hAnsi="Simplified Arabic"/>
          <w:rtl/>
        </w:rPr>
        <w:t xml:space="preserve"> إلى </w:t>
      </w:r>
      <w:r w:rsidRPr="00A839FB">
        <w:rPr>
          <w:rtl/>
        </w:rPr>
        <w:t>2017</w:t>
      </w:r>
      <w:r w:rsidR="005A3825" w:rsidRPr="006218DA">
        <w:rPr>
          <w:rFonts w:ascii="Simplified Arabic" w:hAnsi="Simplified Arabic"/>
          <w:rtl/>
        </w:rPr>
        <w:t xml:space="preserve">، عدداً من الانتهاكات الجنسانية ارتكبها رجال ونساء، وتتعلق هذه الحالات بالعنف القائم على نوع الجنس، والمنازعات على الأراضي، والإرث، وتسويات الطلاق، والاعتداء الجنسي، وحجز البنوك التجارية على الممتلكات الزوجية. وعالجت اللجنة </w:t>
      </w:r>
      <w:r w:rsidRPr="00A839FB">
        <w:rPr>
          <w:rtl/>
        </w:rPr>
        <w:t>19</w:t>
      </w:r>
      <w:r w:rsidR="005A3825" w:rsidRPr="006218DA">
        <w:rPr>
          <w:rFonts w:ascii="Simplified Arabic" w:hAnsi="Simplified Arabic"/>
          <w:rtl/>
        </w:rPr>
        <w:t xml:space="preserve"> قضية. وأودعت النساء </w:t>
      </w:r>
      <w:r w:rsidRPr="00A839FB">
        <w:rPr>
          <w:rtl/>
        </w:rPr>
        <w:t>70</w:t>
      </w:r>
      <w:r w:rsidR="005A3825" w:rsidRPr="006218DA">
        <w:rPr>
          <w:rFonts w:ascii="Simplified Arabic" w:hAnsi="Simplified Arabic"/>
          <w:rtl/>
        </w:rPr>
        <w:t xml:space="preserve"> في المائة من القضايا، بينما قدَّم الرجال </w:t>
      </w:r>
      <w:r w:rsidRPr="00A839FB">
        <w:rPr>
          <w:rtl/>
        </w:rPr>
        <w:t>30</w:t>
      </w:r>
      <w:r w:rsidR="005A3825" w:rsidRPr="006218DA">
        <w:rPr>
          <w:rFonts w:ascii="Simplified Arabic" w:hAnsi="Simplified Arabic"/>
          <w:rtl/>
        </w:rPr>
        <w:t xml:space="preserve"> في المائة في عام </w:t>
      </w:r>
      <w:r w:rsidRPr="00A839FB">
        <w:rPr>
          <w:rtl/>
        </w:rPr>
        <w:t>2017</w:t>
      </w:r>
      <w:r w:rsidR="005A3825" w:rsidRPr="006218DA">
        <w:rPr>
          <w:rFonts w:ascii="Simplified Arabic" w:hAnsi="Simplified Arabic"/>
          <w:rtl/>
        </w:rPr>
        <w:t xml:space="preserve">. وتتعلق هذه القضايا بالعلاقات الزوجية وبالعنف القائم على نوع الجنس وحقوق الملكية. وفي عام </w:t>
      </w:r>
      <w:r w:rsidRPr="00A839FB">
        <w:rPr>
          <w:rtl/>
        </w:rPr>
        <w:t>2018</w:t>
      </w:r>
      <w:r w:rsidR="005A3825" w:rsidRPr="006218DA">
        <w:rPr>
          <w:rFonts w:ascii="Simplified Arabic" w:hAnsi="Simplified Arabic"/>
          <w:rtl/>
        </w:rPr>
        <w:t xml:space="preserve">، تلقّت اللجنة </w:t>
      </w:r>
      <w:r w:rsidRPr="00A839FB">
        <w:rPr>
          <w:rtl/>
        </w:rPr>
        <w:t>25</w:t>
      </w:r>
      <w:r w:rsidR="005A3825" w:rsidRPr="006218DA">
        <w:rPr>
          <w:rFonts w:ascii="Simplified Arabic" w:hAnsi="Simplified Arabic"/>
          <w:rtl/>
        </w:rPr>
        <w:t xml:space="preserve"> قضية. وكانت </w:t>
      </w:r>
      <w:r w:rsidRPr="00A839FB">
        <w:rPr>
          <w:rtl/>
        </w:rPr>
        <w:t>10</w:t>
      </w:r>
      <w:r w:rsidR="005A3825" w:rsidRPr="006218DA">
        <w:rPr>
          <w:rFonts w:ascii="Simplified Arabic" w:hAnsi="Simplified Arabic"/>
          <w:rtl/>
        </w:rPr>
        <w:t xml:space="preserve"> من هذه القضايا تتعلق بالتحرش الجنسي، و</w:t>
      </w:r>
      <w:r w:rsidRPr="00A839FB">
        <w:rPr>
          <w:rtl/>
        </w:rPr>
        <w:t>6</w:t>
      </w:r>
      <w:r w:rsidR="005A3825" w:rsidRPr="006218DA">
        <w:rPr>
          <w:rFonts w:ascii="Simplified Arabic" w:hAnsi="Simplified Arabic"/>
          <w:rtl/>
        </w:rPr>
        <w:t xml:space="preserve"> بالعنف المنزلي، و</w:t>
      </w:r>
      <w:r w:rsidRPr="00A839FB">
        <w:rPr>
          <w:rtl/>
        </w:rPr>
        <w:t>5</w:t>
      </w:r>
      <w:r w:rsidR="005A3825" w:rsidRPr="006218DA">
        <w:rPr>
          <w:rFonts w:ascii="Simplified Arabic" w:hAnsi="Simplified Arabic"/>
          <w:rtl/>
        </w:rPr>
        <w:t xml:space="preserve"> منها منازعات على الممتلكات، فيما كانت </w:t>
      </w:r>
      <w:r w:rsidRPr="00A839FB">
        <w:rPr>
          <w:rtl/>
        </w:rPr>
        <w:t>4</w:t>
      </w:r>
      <w:r w:rsidR="005A3825" w:rsidRPr="006218DA">
        <w:rPr>
          <w:rFonts w:ascii="Simplified Arabic" w:hAnsi="Simplified Arabic"/>
          <w:rtl/>
        </w:rPr>
        <w:t xml:space="preserve"> قضايا تتعلق بالعنف القائم على نوع الجنس. وفي عام </w:t>
      </w:r>
      <w:r w:rsidRPr="00A839FB">
        <w:rPr>
          <w:rtl/>
        </w:rPr>
        <w:t>2019</w:t>
      </w:r>
      <w:r w:rsidR="005A3825" w:rsidRPr="006218DA">
        <w:rPr>
          <w:rFonts w:ascii="Simplified Arabic" w:hAnsi="Simplified Arabic"/>
          <w:rtl/>
        </w:rPr>
        <w:t xml:space="preserve">، تم الإبلاغ عن </w:t>
      </w:r>
      <w:r w:rsidRPr="00A839FB">
        <w:rPr>
          <w:rtl/>
        </w:rPr>
        <w:t>5</w:t>
      </w:r>
      <w:r w:rsidR="005A3825" w:rsidRPr="006218DA">
        <w:rPr>
          <w:rFonts w:ascii="Simplified Arabic" w:hAnsi="Simplified Arabic"/>
          <w:rtl/>
        </w:rPr>
        <w:t xml:space="preserve"> قضايا، شملت </w:t>
      </w:r>
      <w:r w:rsidRPr="00A839FB">
        <w:rPr>
          <w:rtl/>
        </w:rPr>
        <w:t>3</w:t>
      </w:r>
      <w:r w:rsidR="005A3825" w:rsidRPr="006218DA">
        <w:rPr>
          <w:rFonts w:ascii="Simplified Arabic" w:hAnsi="Simplified Arabic"/>
          <w:rtl/>
        </w:rPr>
        <w:t xml:space="preserve"> منها عوائق منهجية. وقدَّمت اللجنة المساعدة القانونية لما مجموعه </w:t>
      </w:r>
      <w:r w:rsidRPr="00A839FB">
        <w:rPr>
          <w:rtl/>
        </w:rPr>
        <w:t>400</w:t>
      </w:r>
      <w:r w:rsidR="005A3825" w:rsidRPr="006218DA">
        <w:rPr>
          <w:rFonts w:ascii="Simplified Arabic" w:hAnsi="Simplified Arabic"/>
          <w:rtl/>
        </w:rPr>
        <w:t xml:space="preserve"> وشخصان. وفي عام </w:t>
      </w:r>
      <w:r w:rsidRPr="00A839FB">
        <w:rPr>
          <w:rtl/>
        </w:rPr>
        <w:t>2020</w:t>
      </w:r>
      <w:r w:rsidR="005A3825" w:rsidRPr="006218DA">
        <w:rPr>
          <w:rFonts w:ascii="Simplified Arabic" w:hAnsi="Simplified Arabic"/>
          <w:rtl/>
        </w:rPr>
        <w:t xml:space="preserve">، تلقَّت اللجنة قضايا ذات </w:t>
      </w:r>
      <w:r w:rsidR="005A3825" w:rsidRPr="006218DA">
        <w:rPr>
          <w:rFonts w:ascii="Simplified Arabic" w:hAnsi="Simplified Arabic"/>
          <w:rtl/>
        </w:rPr>
        <w:lastRenderedPageBreak/>
        <w:t xml:space="preserve">طبيعة مختلفة، تشمل </w:t>
      </w:r>
      <w:r w:rsidRPr="00A839FB">
        <w:rPr>
          <w:rtl/>
        </w:rPr>
        <w:t>12</w:t>
      </w:r>
      <w:r w:rsidR="005A3825" w:rsidRPr="006218DA">
        <w:rPr>
          <w:rFonts w:ascii="Simplified Arabic" w:hAnsi="Simplified Arabic"/>
          <w:rtl/>
        </w:rPr>
        <w:t xml:space="preserve"> قضية تحرش جنسي، وخمس قضايا تتصل بالتمييز القائم على نوع الجنس، و</w:t>
      </w:r>
      <w:r w:rsidRPr="00A839FB">
        <w:rPr>
          <w:rtl/>
        </w:rPr>
        <w:t>12</w:t>
      </w:r>
      <w:r w:rsidR="005A3825" w:rsidRPr="006218DA">
        <w:rPr>
          <w:rFonts w:ascii="Simplified Arabic" w:hAnsi="Simplified Arabic"/>
          <w:rtl/>
        </w:rPr>
        <w:t xml:space="preserve"> قضية تتعلق بحقوق الملكية، و</w:t>
      </w:r>
      <w:r w:rsidRPr="00A839FB">
        <w:rPr>
          <w:rtl/>
        </w:rPr>
        <w:t>20</w:t>
      </w:r>
      <w:r w:rsidR="005A3825" w:rsidRPr="006218DA">
        <w:rPr>
          <w:rFonts w:ascii="Simplified Arabic" w:hAnsi="Simplified Arabic"/>
          <w:rtl/>
        </w:rPr>
        <w:t xml:space="preserve"> قضية تتصل بالعنف القائم على نوع الجنس، وقضيتين تتعلقان بالقوالب النمطية الجنسانية في وسائل التواصل الاجتماعي وخدمات الإذاعة والتلفزة. وقد تلقَّت اللجنة حتى الآن </w:t>
      </w:r>
      <w:r w:rsidRPr="00A839FB">
        <w:rPr>
          <w:rtl/>
        </w:rPr>
        <w:t>52</w:t>
      </w:r>
      <w:r w:rsidR="005A3825" w:rsidRPr="006218DA">
        <w:rPr>
          <w:rFonts w:ascii="Simplified Arabic" w:hAnsi="Simplified Arabic"/>
          <w:rtl/>
        </w:rPr>
        <w:t xml:space="preserve"> قضية في عام </w:t>
      </w:r>
      <w:r w:rsidRPr="00A839FB">
        <w:rPr>
          <w:rtl/>
        </w:rPr>
        <w:t>2021</w:t>
      </w:r>
      <w:r w:rsidR="005A3825" w:rsidRPr="006218DA">
        <w:rPr>
          <w:rFonts w:ascii="Simplified Arabic" w:hAnsi="Simplified Arabic"/>
          <w:rtl/>
        </w:rPr>
        <w:t xml:space="preserve">، </w:t>
      </w:r>
      <w:r w:rsidRPr="00A839FB">
        <w:rPr>
          <w:rtl/>
        </w:rPr>
        <w:t>6</w:t>
      </w:r>
      <w:r w:rsidR="005A3825" w:rsidRPr="006218DA">
        <w:rPr>
          <w:rFonts w:ascii="Simplified Arabic" w:hAnsi="Simplified Arabic"/>
          <w:rtl/>
        </w:rPr>
        <w:t xml:space="preserve"> منها تتعلق بنزاعات على الملكية، و</w:t>
      </w:r>
      <w:r w:rsidRPr="00A839FB">
        <w:rPr>
          <w:rtl/>
        </w:rPr>
        <w:t>16</w:t>
      </w:r>
      <w:r w:rsidR="005A3825" w:rsidRPr="006218DA">
        <w:rPr>
          <w:rFonts w:ascii="Simplified Arabic" w:hAnsi="Simplified Arabic"/>
          <w:rtl/>
        </w:rPr>
        <w:t xml:space="preserve"> بالاستغلال والاعتداء الجنسيين/الزواج، و</w:t>
      </w:r>
      <w:r w:rsidRPr="00A839FB">
        <w:rPr>
          <w:rtl/>
        </w:rPr>
        <w:t>5</w:t>
      </w:r>
      <w:r w:rsidR="005A3825" w:rsidRPr="006218DA">
        <w:rPr>
          <w:rFonts w:ascii="Simplified Arabic" w:hAnsi="Simplified Arabic"/>
          <w:rtl/>
        </w:rPr>
        <w:t xml:space="preserve"> بالعنف القائم على نوع الجنس، و</w:t>
      </w:r>
      <w:r w:rsidRPr="00A839FB">
        <w:rPr>
          <w:rtl/>
        </w:rPr>
        <w:t>3</w:t>
      </w:r>
      <w:r w:rsidR="005A3825" w:rsidRPr="006218DA">
        <w:rPr>
          <w:rFonts w:ascii="Simplified Arabic" w:hAnsi="Simplified Arabic"/>
          <w:rtl/>
        </w:rPr>
        <w:t xml:space="preserve"> بالاغتصاب، و</w:t>
      </w:r>
      <w:r w:rsidRPr="00A839FB">
        <w:rPr>
          <w:rtl/>
        </w:rPr>
        <w:t>8</w:t>
      </w:r>
      <w:r w:rsidR="005A3825" w:rsidRPr="006218DA">
        <w:rPr>
          <w:rFonts w:ascii="Simplified Arabic" w:hAnsi="Simplified Arabic"/>
          <w:rtl/>
        </w:rPr>
        <w:t xml:space="preserve"> بالعنف المنزلي، و</w:t>
      </w:r>
      <w:r w:rsidRPr="00A839FB">
        <w:rPr>
          <w:rtl/>
        </w:rPr>
        <w:t>5</w:t>
      </w:r>
      <w:r w:rsidR="005A3825" w:rsidRPr="006218DA">
        <w:rPr>
          <w:rFonts w:ascii="Simplified Arabic" w:hAnsi="Simplified Arabic"/>
          <w:rtl/>
        </w:rPr>
        <w:t xml:space="preserve"> بالتحرش الجنسي، و</w:t>
      </w:r>
      <w:r w:rsidRPr="00A839FB">
        <w:rPr>
          <w:rtl/>
        </w:rPr>
        <w:t>2</w:t>
      </w:r>
      <w:r w:rsidR="005A3825" w:rsidRPr="006218DA">
        <w:rPr>
          <w:rFonts w:ascii="Simplified Arabic" w:hAnsi="Simplified Arabic"/>
          <w:rtl/>
        </w:rPr>
        <w:t xml:space="preserve"> بالطلاق، و</w:t>
      </w:r>
      <w:r w:rsidRPr="00A839FB">
        <w:rPr>
          <w:rtl/>
        </w:rPr>
        <w:t>3</w:t>
      </w:r>
      <w:r w:rsidR="005A3825" w:rsidRPr="006218DA">
        <w:rPr>
          <w:rFonts w:ascii="Simplified Arabic" w:hAnsi="Simplified Arabic"/>
          <w:rtl/>
        </w:rPr>
        <w:t xml:space="preserve"> بمنازعات متعلقة بالأراضي، وتم تلقي قضية واحدة تتعلق بتعاطي المخدرات والصحة العقلية وقضية واحدة تتعلق بالإيذاء اللفظي بحق طفل قاصر. في عام </w:t>
      </w:r>
      <w:r w:rsidRPr="00A839FB">
        <w:rPr>
          <w:rtl/>
        </w:rPr>
        <w:t>2021</w:t>
      </w:r>
      <w:r w:rsidR="005A3825" w:rsidRPr="006218DA">
        <w:rPr>
          <w:rFonts w:ascii="Simplified Arabic" w:hAnsi="Simplified Arabic"/>
          <w:rtl/>
        </w:rPr>
        <w:t xml:space="preserve"> ، قدَّمت النساء حوالي </w:t>
      </w:r>
      <w:r w:rsidRPr="00A839FB">
        <w:rPr>
          <w:rtl/>
        </w:rPr>
        <w:t>60</w:t>
      </w:r>
      <w:r w:rsidR="005A3825" w:rsidRPr="006218DA">
        <w:rPr>
          <w:rFonts w:ascii="Simplified Arabic" w:hAnsi="Simplified Arabic"/>
          <w:rtl/>
        </w:rPr>
        <w:t xml:space="preserve"> في المائة من القضايا، مقابل </w:t>
      </w:r>
      <w:r w:rsidRPr="00A839FB">
        <w:rPr>
          <w:rtl/>
        </w:rPr>
        <w:t>40</w:t>
      </w:r>
      <w:r w:rsidR="005A3825" w:rsidRPr="006218DA">
        <w:rPr>
          <w:rFonts w:ascii="Simplified Arabic" w:hAnsi="Simplified Arabic"/>
          <w:rtl/>
        </w:rPr>
        <w:t xml:space="preserve"> في المائة للرجال.</w:t>
      </w:r>
    </w:p>
    <w:p w14:paraId="10FD08CE" w14:textId="74AA14A4" w:rsidR="005A3825" w:rsidRPr="006218DA" w:rsidRDefault="005F6803" w:rsidP="00B23D3D">
      <w:pPr>
        <w:pStyle w:val="SingleTxtGA"/>
        <w:rPr>
          <w:rFonts w:ascii="Simplified Arabic" w:hAnsi="Simplified Arabic"/>
          <w:rtl/>
          <w:lang w:val="ar-SA" w:eastAsia="zh-TW"/>
        </w:rPr>
      </w:pPr>
      <w:r w:rsidRPr="00A839FB">
        <w:rPr>
          <w:rtl/>
        </w:rPr>
        <w:t>73</w:t>
      </w:r>
      <w:r w:rsidR="001114F5">
        <w:rPr>
          <w:rFonts w:ascii="Simplified Arabic" w:hAnsi="Simplified Arabic"/>
          <w:rtl/>
        </w:rPr>
        <w:t>-</w:t>
      </w:r>
      <w:r w:rsidR="005A3825" w:rsidRPr="006218DA">
        <w:rPr>
          <w:rFonts w:ascii="Simplified Arabic" w:hAnsi="Simplified Arabic"/>
          <w:rtl/>
        </w:rPr>
        <w:tab/>
        <w:t>غير أنَّ التحقيقات تأثَّرت بجائحة كوفيد</w:t>
      </w:r>
      <w:r w:rsidR="001114F5">
        <w:rPr>
          <w:rFonts w:ascii="Simplified Arabic" w:hAnsi="Simplified Arabic"/>
          <w:rtl/>
        </w:rPr>
        <w:t>-</w:t>
      </w:r>
      <w:r w:rsidRPr="00A839FB">
        <w:rPr>
          <w:rtl/>
        </w:rPr>
        <w:t>19</w:t>
      </w:r>
      <w:r w:rsidR="005A3825" w:rsidRPr="006218DA">
        <w:rPr>
          <w:rFonts w:ascii="Simplified Arabic" w:hAnsi="Simplified Arabic"/>
          <w:rtl/>
        </w:rPr>
        <w:t>، إذ حرمت تدابير الإغلاق اللجنة من فرصة الاستمرار في التفاعل مع الجمهور، بينما أفرزت الأزمة الإنسانية التي استتبعتها الجائحة نمطاً جديداً من انتهاكات الحقوق الجنسانية. فقد أعاقت ضرورة الامتثال للّوائح التنظيمية للحد من التفاعل المباشر المهام الروتينية مثل حضور الزبائن، وإقامة مراكز متنقلة للمشورة القانونية، وتنفيذ آليات بديلة لتسوية المنازعات، وإجراء تحقيقات في العوائق البنيوية التي تمس بالمساواة بين الجنسين.</w:t>
      </w:r>
    </w:p>
    <w:p w14:paraId="56477BA9" w14:textId="77777777" w:rsidR="005A3825" w:rsidRPr="00A839FB" w:rsidRDefault="005A3825" w:rsidP="00E007DC">
      <w:pPr>
        <w:pStyle w:val="H23GA"/>
        <w:rPr>
          <w:rtl/>
          <w:lang w:val="ar-SA" w:eastAsia="zh-TW"/>
        </w:rPr>
      </w:pPr>
      <w:r w:rsidRPr="00A839FB">
        <w:rPr>
          <w:rtl/>
        </w:rPr>
        <w:tab/>
      </w:r>
      <w:r w:rsidRPr="00A839FB">
        <w:rPr>
          <w:rtl/>
        </w:rPr>
        <w:tab/>
        <w:t>تحليل القضايا</w:t>
      </w:r>
    </w:p>
    <w:p w14:paraId="0F5FDE69" w14:textId="212D6E33" w:rsidR="005A3825" w:rsidRPr="006218DA" w:rsidRDefault="005F6803" w:rsidP="00B23D3D">
      <w:pPr>
        <w:pStyle w:val="SingleTxtGA"/>
        <w:rPr>
          <w:rFonts w:ascii="Simplified Arabic" w:hAnsi="Simplified Arabic"/>
          <w:rtl/>
          <w:lang w:val="ar-SA" w:eastAsia="zh-TW"/>
        </w:rPr>
      </w:pPr>
      <w:r w:rsidRPr="00A839FB">
        <w:rPr>
          <w:rtl/>
        </w:rPr>
        <w:t>74</w:t>
      </w:r>
      <w:r w:rsidR="001114F5">
        <w:rPr>
          <w:rFonts w:ascii="Simplified Arabic" w:hAnsi="Simplified Arabic"/>
          <w:rtl/>
        </w:rPr>
        <w:t>-</w:t>
      </w:r>
      <w:r w:rsidR="005A3825" w:rsidRPr="006218DA">
        <w:rPr>
          <w:rFonts w:ascii="Simplified Arabic" w:hAnsi="Simplified Arabic"/>
          <w:rtl/>
        </w:rPr>
        <w:tab/>
        <w:t xml:space="preserve">تهم غالبية القضايا الواردة الاستغلال والاعتداء الجنسيين، والعنف الجنسي القائم على النوع الاجتماعي بمختلف تجلياته. ولاحظت اللجنة أيضاً حدوث زيادة في القضايا المتعلقة بحرمان المرأة من الممتلكات الزوجية عند فسخ الزواج إما عن طريق الطلاق أو </w:t>
      </w:r>
      <w:r w:rsidR="005A3825">
        <w:rPr>
          <w:rFonts w:ascii="Simplified Arabic" w:hAnsi="Simplified Arabic"/>
          <w:rtl/>
        </w:rPr>
        <w:t>ب</w:t>
      </w:r>
      <w:r w:rsidR="005A3825" w:rsidRPr="006218DA">
        <w:rPr>
          <w:rFonts w:ascii="Simplified Arabic" w:hAnsi="Simplified Arabic"/>
          <w:rtl/>
        </w:rPr>
        <w:t>وفاة الزوج. ويستتبع الحرمان انتهاكات للحقوق مثل العنف القائم على نوع الجنس.</w:t>
      </w:r>
    </w:p>
    <w:p w14:paraId="6BE417B7" w14:textId="77777777" w:rsidR="005A3825" w:rsidRPr="00A839FB" w:rsidRDefault="005A3825" w:rsidP="00E007DC">
      <w:pPr>
        <w:pStyle w:val="H23GA"/>
        <w:rPr>
          <w:rtl/>
          <w:lang w:val="ar-SA" w:eastAsia="zh-TW"/>
        </w:rPr>
      </w:pPr>
      <w:bookmarkStart w:id="32" w:name="_Toc87853302"/>
      <w:r w:rsidRPr="00A839FB">
        <w:rPr>
          <w:rtl/>
        </w:rPr>
        <w:tab/>
      </w:r>
      <w:r w:rsidRPr="00A839FB">
        <w:rPr>
          <w:rtl/>
        </w:rPr>
        <w:tab/>
        <w:t>اللجنة الوطنية للسلام والمصالحة</w:t>
      </w:r>
      <w:bookmarkEnd w:id="32"/>
    </w:p>
    <w:p w14:paraId="286EC2D0" w14:textId="221CCE9C" w:rsidR="005A3825" w:rsidRPr="006218DA" w:rsidRDefault="005F6803" w:rsidP="00B23D3D">
      <w:pPr>
        <w:pStyle w:val="SingleTxtGA"/>
        <w:rPr>
          <w:rFonts w:ascii="Simplified Arabic" w:hAnsi="Simplified Arabic"/>
          <w:rtl/>
          <w:lang w:val="ar-SA" w:eastAsia="zh-TW"/>
        </w:rPr>
      </w:pPr>
      <w:r w:rsidRPr="00A839FB">
        <w:rPr>
          <w:rtl/>
        </w:rPr>
        <w:t>75</w:t>
      </w:r>
      <w:r w:rsidR="001114F5">
        <w:rPr>
          <w:rFonts w:ascii="Simplified Arabic" w:hAnsi="Simplified Arabic"/>
          <w:rtl/>
        </w:rPr>
        <w:t>-</w:t>
      </w:r>
      <w:r w:rsidR="005A3825" w:rsidRPr="006218DA">
        <w:rPr>
          <w:rFonts w:ascii="Simplified Arabic" w:hAnsi="Simplified Arabic"/>
          <w:rtl/>
        </w:rPr>
        <w:tab/>
        <w:t xml:space="preserve">تضطلع اللجنة الوطنية للسلام والمصالحة، التي أُنشئت بموجب المادة </w:t>
      </w:r>
      <w:r w:rsidRPr="00A839FB">
        <w:rPr>
          <w:rtl/>
        </w:rPr>
        <w:t>251</w:t>
      </w:r>
      <w:r w:rsidR="005A3825" w:rsidRPr="006218DA">
        <w:rPr>
          <w:rFonts w:ascii="Simplified Arabic" w:hAnsi="Simplified Arabic"/>
          <w:rtl/>
        </w:rPr>
        <w:t xml:space="preserve"> من الدستور، بالمهام التالية:</w:t>
      </w:r>
    </w:p>
    <w:p w14:paraId="3C347ECD" w14:textId="77777777" w:rsidR="005A3825" w:rsidRPr="006218DA" w:rsidRDefault="005A3825" w:rsidP="00B23D3D">
      <w:pPr>
        <w:pStyle w:val="SingleTxtGA"/>
        <w:rPr>
          <w:rFonts w:ascii="Simplified Arabic" w:hAnsi="Simplified Arabic"/>
          <w:rtl/>
          <w:lang w:val="ar-SA" w:eastAsia="zh-TW"/>
        </w:rPr>
      </w:pPr>
      <w:r>
        <w:rPr>
          <w:rFonts w:ascii="Simplified Arabic" w:hAnsi="Simplified Arabic"/>
          <w:rtl/>
        </w:rPr>
        <w:tab/>
      </w:r>
      <w:r w:rsidRPr="006218DA">
        <w:rPr>
          <w:rFonts w:ascii="Simplified Arabic" w:hAnsi="Simplified Arabic"/>
          <w:rtl/>
        </w:rPr>
        <w:t>(أ)</w:t>
      </w:r>
      <w:r w:rsidRPr="006218DA">
        <w:rPr>
          <w:rFonts w:ascii="Simplified Arabic" w:hAnsi="Simplified Arabic"/>
          <w:rtl/>
        </w:rPr>
        <w:tab/>
        <w:t>ضمان العدالة ولأم الجراح والمصالحة في مرحلة ما بعد النزاع؛</w:t>
      </w:r>
    </w:p>
    <w:p w14:paraId="44F16520" w14:textId="77777777" w:rsidR="005A3825" w:rsidRPr="006218DA" w:rsidRDefault="005A3825" w:rsidP="00B23D3D">
      <w:pPr>
        <w:pStyle w:val="SingleTxtGA"/>
        <w:rPr>
          <w:rFonts w:ascii="Simplified Arabic" w:hAnsi="Simplified Arabic"/>
          <w:rtl/>
          <w:lang w:val="ar-SA" w:eastAsia="zh-TW"/>
        </w:rPr>
      </w:pPr>
      <w:r>
        <w:rPr>
          <w:rFonts w:ascii="Simplified Arabic" w:hAnsi="Simplified Arabic"/>
          <w:rtl/>
        </w:rPr>
        <w:tab/>
      </w:r>
      <w:r w:rsidRPr="006218DA">
        <w:rPr>
          <w:rFonts w:ascii="Simplified Arabic" w:hAnsi="Simplified Arabic"/>
          <w:rtl/>
        </w:rPr>
        <w:t>و(ب)</w:t>
      </w:r>
      <w:r w:rsidRPr="006218DA">
        <w:rPr>
          <w:rFonts w:ascii="Simplified Arabic" w:hAnsi="Simplified Arabic"/>
          <w:rtl/>
        </w:rPr>
        <w:tab/>
        <w:t>وضع وتنفيذ برامج تعزِّز لأم الجراح والوحدة والتماسك على الصعيد الوطني في زمبابوي والحل السلمي للنزاعات؛</w:t>
      </w:r>
    </w:p>
    <w:p w14:paraId="7BC1509E" w14:textId="77777777" w:rsidR="005A3825" w:rsidRPr="006218DA" w:rsidRDefault="005A3825" w:rsidP="00B23D3D">
      <w:pPr>
        <w:pStyle w:val="SingleTxtGA"/>
        <w:rPr>
          <w:rFonts w:ascii="Simplified Arabic" w:hAnsi="Simplified Arabic"/>
          <w:rtl/>
          <w:lang w:val="ar-SA" w:eastAsia="zh-TW"/>
        </w:rPr>
      </w:pPr>
      <w:r>
        <w:rPr>
          <w:rFonts w:ascii="Simplified Arabic" w:hAnsi="Simplified Arabic"/>
          <w:rtl/>
        </w:rPr>
        <w:tab/>
      </w:r>
      <w:r w:rsidRPr="006218DA">
        <w:rPr>
          <w:rFonts w:ascii="Simplified Arabic" w:hAnsi="Simplified Arabic"/>
          <w:rtl/>
        </w:rPr>
        <w:t>و(ج)</w:t>
      </w:r>
      <w:r w:rsidRPr="006218DA">
        <w:rPr>
          <w:rFonts w:ascii="Simplified Arabic" w:hAnsi="Simplified Arabic"/>
          <w:rtl/>
        </w:rPr>
        <w:tab/>
        <w:t>تحقيق المصالحة الوطنية عن طريق تشجيع الناس على البوح بالحقيقة عن الماضي وتسهيل الجبر وإحقاق العدالة؛</w:t>
      </w:r>
    </w:p>
    <w:p w14:paraId="423EAEFD" w14:textId="77777777" w:rsidR="005A3825" w:rsidRPr="00AA3A25" w:rsidRDefault="005A3825" w:rsidP="00B23D3D">
      <w:pPr>
        <w:pStyle w:val="SingleTxtGA"/>
        <w:rPr>
          <w:rFonts w:ascii="Simplified Arabic" w:hAnsi="Simplified Arabic"/>
          <w:spacing w:val="-4"/>
          <w:rtl/>
          <w:lang w:val="ar-SA" w:eastAsia="zh-TW"/>
        </w:rPr>
      </w:pPr>
      <w:r w:rsidRPr="00AA3A25">
        <w:rPr>
          <w:rFonts w:ascii="Simplified Arabic" w:hAnsi="Simplified Arabic"/>
          <w:spacing w:val="-4"/>
          <w:rtl/>
        </w:rPr>
        <w:tab/>
        <w:t>و(د)</w:t>
      </w:r>
      <w:r w:rsidRPr="00AA3A25">
        <w:rPr>
          <w:rFonts w:ascii="Simplified Arabic" w:hAnsi="Simplified Arabic"/>
          <w:spacing w:val="-4"/>
          <w:rtl/>
        </w:rPr>
        <w:tab/>
        <w:t>بلورة إجراءات وإنشاء مؤسسات على الصعيد الوطني لتسهيل الحوار بين الأحزاب السياسية والمجتمعات المحلية والمنظمات والمجموعات الأخرى، من أجل منع نشوء نزاعات وخلافات في المستقبل؛</w:t>
      </w:r>
    </w:p>
    <w:p w14:paraId="79CC07D5" w14:textId="554856EC" w:rsidR="005A3825" w:rsidRPr="006218DA" w:rsidRDefault="005A3825" w:rsidP="00B23D3D">
      <w:pPr>
        <w:pStyle w:val="SingleTxtGA"/>
        <w:rPr>
          <w:rFonts w:ascii="Simplified Arabic" w:hAnsi="Simplified Arabic"/>
          <w:rtl/>
          <w:lang w:val="ar-SA" w:eastAsia="zh-TW"/>
        </w:rPr>
      </w:pPr>
      <w:r>
        <w:rPr>
          <w:rFonts w:ascii="Simplified Arabic" w:hAnsi="Simplified Arabic"/>
          <w:rtl/>
        </w:rPr>
        <w:tab/>
      </w:r>
      <w:r w:rsidRPr="006218DA">
        <w:rPr>
          <w:rFonts w:ascii="Simplified Arabic" w:hAnsi="Simplified Arabic"/>
          <w:rtl/>
        </w:rPr>
        <w:t>و(</w:t>
      </w:r>
      <w:r w:rsidR="00AA3A25">
        <w:rPr>
          <w:rFonts w:ascii="Simplified Arabic" w:hAnsi="Simplified Arabic"/>
          <w:rtl/>
        </w:rPr>
        <w:t>ه</w:t>
      </w:r>
      <w:r w:rsidRPr="006218DA">
        <w:rPr>
          <w:rFonts w:ascii="Simplified Arabic" w:hAnsi="Simplified Arabic"/>
          <w:rtl/>
        </w:rPr>
        <w:t>)</w:t>
      </w:r>
      <w:r w:rsidRPr="006218DA">
        <w:rPr>
          <w:rFonts w:ascii="Simplified Arabic" w:hAnsi="Simplified Arabic"/>
          <w:rtl/>
        </w:rPr>
        <w:tab/>
        <w:t>وضع برامج لضمان حصول الأشخاص الذين يتعرضون للاضطهاد والتعذيب وغير ذلك من أشكال الإيذاء على العلاج والدعم التأهيليين؛</w:t>
      </w:r>
    </w:p>
    <w:p w14:paraId="2355741C" w14:textId="77777777" w:rsidR="005A3825" w:rsidRPr="006218DA" w:rsidRDefault="005A3825" w:rsidP="00B23D3D">
      <w:pPr>
        <w:pStyle w:val="SingleTxtGA"/>
        <w:rPr>
          <w:rFonts w:ascii="Simplified Arabic" w:hAnsi="Simplified Arabic"/>
          <w:rtl/>
          <w:lang w:val="ar-SA" w:eastAsia="zh-TW"/>
        </w:rPr>
      </w:pPr>
      <w:r>
        <w:rPr>
          <w:rFonts w:ascii="Simplified Arabic" w:hAnsi="Simplified Arabic"/>
          <w:rtl/>
        </w:rPr>
        <w:tab/>
      </w:r>
      <w:r w:rsidRPr="006218DA">
        <w:rPr>
          <w:rFonts w:ascii="Simplified Arabic" w:hAnsi="Simplified Arabic"/>
          <w:rtl/>
        </w:rPr>
        <w:t>و(و)</w:t>
      </w:r>
      <w:r w:rsidRPr="006218DA">
        <w:rPr>
          <w:rFonts w:ascii="Simplified Arabic" w:hAnsi="Simplified Arabic"/>
          <w:rtl/>
        </w:rPr>
        <w:tab/>
        <w:t>تلقّي الشكاوى من الجمهور والنظر فيها واتخاذ ما تراه مناسباً من إجراءات بشأنها؛</w:t>
      </w:r>
    </w:p>
    <w:p w14:paraId="20542838" w14:textId="77777777" w:rsidR="005A3825" w:rsidRPr="006218DA" w:rsidRDefault="005A3825" w:rsidP="00B23D3D">
      <w:pPr>
        <w:pStyle w:val="SingleTxtGA"/>
        <w:rPr>
          <w:rFonts w:ascii="Simplified Arabic" w:hAnsi="Simplified Arabic"/>
          <w:rtl/>
          <w:lang w:val="ar-SA" w:eastAsia="zh-TW"/>
        </w:rPr>
      </w:pPr>
      <w:r>
        <w:rPr>
          <w:rFonts w:ascii="Simplified Arabic" w:hAnsi="Simplified Arabic"/>
          <w:rtl/>
        </w:rPr>
        <w:tab/>
      </w:r>
      <w:r w:rsidRPr="006218DA">
        <w:rPr>
          <w:rFonts w:ascii="Simplified Arabic" w:hAnsi="Simplified Arabic"/>
          <w:rtl/>
        </w:rPr>
        <w:t>و(ز)</w:t>
      </w:r>
      <w:r w:rsidRPr="006218DA">
        <w:rPr>
          <w:rFonts w:ascii="Simplified Arabic" w:hAnsi="Simplified Arabic"/>
          <w:rtl/>
        </w:rPr>
        <w:tab/>
        <w:t>وضع آليات للكشف المبكِّر عن مناطق النزاعات والخلافات المحتملة، واتخاذ التدابير الوقائية المناسبة؛</w:t>
      </w:r>
    </w:p>
    <w:p w14:paraId="5797C236" w14:textId="77777777" w:rsidR="005A3825" w:rsidRPr="006218DA" w:rsidRDefault="005A3825" w:rsidP="00B23D3D">
      <w:pPr>
        <w:pStyle w:val="SingleTxtGA"/>
        <w:rPr>
          <w:rFonts w:ascii="Simplified Arabic" w:hAnsi="Simplified Arabic"/>
          <w:rtl/>
          <w:lang w:val="ar-SA" w:eastAsia="zh-TW"/>
        </w:rPr>
      </w:pPr>
      <w:r>
        <w:rPr>
          <w:rFonts w:ascii="Simplified Arabic" w:hAnsi="Simplified Arabic"/>
          <w:rtl/>
        </w:rPr>
        <w:tab/>
      </w:r>
      <w:r w:rsidRPr="006218DA">
        <w:rPr>
          <w:rFonts w:ascii="Simplified Arabic" w:hAnsi="Simplified Arabic"/>
          <w:rtl/>
        </w:rPr>
        <w:t>و(ح)</w:t>
      </w:r>
      <w:r w:rsidRPr="006218DA">
        <w:rPr>
          <w:rFonts w:ascii="Simplified Arabic" w:hAnsi="Simplified Arabic"/>
          <w:rtl/>
        </w:rPr>
        <w:tab/>
        <w:t>اتخاذ تدابير للحيلولة دون نشوب النزاعات ولتعزيز السلام؛</w:t>
      </w:r>
    </w:p>
    <w:p w14:paraId="74027199" w14:textId="77777777" w:rsidR="005A3825" w:rsidRPr="00AA3A25" w:rsidRDefault="005A3825" w:rsidP="00B23D3D">
      <w:pPr>
        <w:pStyle w:val="SingleTxtGA"/>
        <w:rPr>
          <w:rFonts w:ascii="Simplified Arabic" w:hAnsi="Simplified Arabic"/>
          <w:spacing w:val="-2"/>
          <w:rtl/>
          <w:lang w:val="ar-SA" w:eastAsia="zh-TW"/>
        </w:rPr>
      </w:pPr>
      <w:r w:rsidRPr="00AA3A25">
        <w:rPr>
          <w:rFonts w:ascii="Simplified Arabic" w:hAnsi="Simplified Arabic"/>
          <w:spacing w:val="-2"/>
          <w:rtl/>
        </w:rPr>
        <w:lastRenderedPageBreak/>
        <w:tab/>
        <w:t>و(ط)</w:t>
      </w:r>
      <w:r w:rsidRPr="00AA3A25">
        <w:rPr>
          <w:rFonts w:ascii="Simplified Arabic" w:hAnsi="Simplified Arabic"/>
          <w:spacing w:val="-2"/>
          <w:rtl/>
        </w:rPr>
        <w:tab/>
        <w:t>التوفيق والوساطة في النزاعات بين المجتمعات المحلية والمنظمات والجماعات والأفراد؛</w:t>
      </w:r>
    </w:p>
    <w:p w14:paraId="59C05F57" w14:textId="6F3F37AE" w:rsidR="009F4C3B" w:rsidRDefault="005A3825" w:rsidP="00B23D3D">
      <w:pPr>
        <w:pStyle w:val="SingleTxtGA"/>
        <w:rPr>
          <w:rFonts w:ascii="Simplified Arabic" w:hAnsi="Simplified Arabic"/>
          <w:rtl/>
        </w:rPr>
      </w:pPr>
      <w:r>
        <w:rPr>
          <w:rFonts w:ascii="Simplified Arabic" w:hAnsi="Simplified Arabic"/>
          <w:rtl/>
        </w:rPr>
        <w:tab/>
      </w:r>
      <w:r w:rsidRPr="006218DA">
        <w:rPr>
          <w:rFonts w:ascii="Simplified Arabic" w:hAnsi="Simplified Arabic"/>
          <w:rtl/>
        </w:rPr>
        <w:t>و(ي)</w:t>
      </w:r>
      <w:r w:rsidRPr="006218DA">
        <w:rPr>
          <w:rFonts w:ascii="Simplified Arabic" w:hAnsi="Simplified Arabic"/>
          <w:rtl/>
        </w:rPr>
        <w:tab/>
        <w:t>التوصية بتشريعات لضمان تقديم تلك المساعدة، بما في ذلك</w:t>
      </w:r>
      <w:r w:rsidR="009F4C3B">
        <w:rPr>
          <w:rFonts w:ascii="Simplified Arabic" w:hAnsi="Simplified Arabic" w:hint="cs"/>
          <w:rtl/>
        </w:rPr>
        <w:t>؛</w:t>
      </w:r>
    </w:p>
    <w:p w14:paraId="1CCCEE93" w14:textId="62682D3B" w:rsidR="005A3825" w:rsidRPr="006218DA" w:rsidRDefault="009F4C3B" w:rsidP="00B23D3D">
      <w:pPr>
        <w:pStyle w:val="SingleTxtGA"/>
        <w:rPr>
          <w:rFonts w:ascii="Simplified Arabic" w:hAnsi="Simplified Arabic"/>
          <w:rtl/>
          <w:lang w:val="ar-SA" w:eastAsia="zh-TW"/>
        </w:rPr>
      </w:pPr>
      <w:r>
        <w:rPr>
          <w:rFonts w:ascii="Simplified Arabic" w:hAnsi="Simplified Arabic"/>
          <w:rtl/>
        </w:rPr>
        <w:tab/>
      </w:r>
      <w:r>
        <w:rPr>
          <w:rFonts w:ascii="Simplified Arabic" w:hAnsi="Simplified Arabic" w:hint="cs"/>
          <w:rtl/>
        </w:rPr>
        <w:t>و(ك)</w:t>
      </w:r>
      <w:r>
        <w:rPr>
          <w:rFonts w:ascii="Simplified Arabic" w:hAnsi="Simplified Arabic"/>
          <w:rtl/>
        </w:rPr>
        <w:tab/>
      </w:r>
      <w:r w:rsidR="005A3825">
        <w:rPr>
          <w:rFonts w:ascii="Simplified Arabic" w:hAnsi="Simplified Arabic"/>
          <w:rtl/>
        </w:rPr>
        <w:t>ا</w:t>
      </w:r>
      <w:r w:rsidR="005A3825" w:rsidRPr="006218DA">
        <w:rPr>
          <w:rFonts w:ascii="Simplified Arabic" w:hAnsi="Simplified Arabic"/>
          <w:rtl/>
        </w:rPr>
        <w:t>لوثائق، إلى الأشخاص المتأثرين بالنزاعات أو الأوبئة أو غيرها من الظروف.</w:t>
      </w:r>
    </w:p>
    <w:p w14:paraId="7CE937C5" w14:textId="15EFAAE5" w:rsidR="005A3825" w:rsidRPr="006218DA" w:rsidRDefault="005F6803" w:rsidP="00B23D3D">
      <w:pPr>
        <w:pStyle w:val="SingleTxtGA"/>
        <w:rPr>
          <w:rFonts w:ascii="Simplified Arabic" w:hAnsi="Simplified Arabic"/>
          <w:rtl/>
          <w:lang w:val="ar-SA" w:eastAsia="zh-TW"/>
        </w:rPr>
      </w:pPr>
      <w:r w:rsidRPr="00A839FB">
        <w:rPr>
          <w:rtl/>
        </w:rPr>
        <w:t>76</w:t>
      </w:r>
      <w:r w:rsidR="001114F5">
        <w:rPr>
          <w:rFonts w:ascii="Simplified Arabic" w:hAnsi="Simplified Arabic"/>
          <w:rtl/>
        </w:rPr>
        <w:t>-</w:t>
      </w:r>
      <w:r w:rsidR="005A3825" w:rsidRPr="006218DA">
        <w:rPr>
          <w:rFonts w:ascii="Simplified Arabic" w:hAnsi="Simplified Arabic"/>
          <w:rtl/>
        </w:rPr>
        <w:tab/>
        <w:t xml:space="preserve">وقد بدأت اللجنة الوطنية للسلام والمصالحة في العمل في عام </w:t>
      </w:r>
      <w:r w:rsidRPr="00A839FB">
        <w:rPr>
          <w:rtl/>
        </w:rPr>
        <w:t>2018</w:t>
      </w:r>
      <w:r w:rsidR="005A3825" w:rsidRPr="006218DA">
        <w:rPr>
          <w:rFonts w:ascii="Simplified Arabic" w:hAnsi="Simplified Arabic"/>
          <w:rtl/>
        </w:rPr>
        <w:t xml:space="preserve"> بموجب القانون المتعلق بها [</w:t>
      </w:r>
      <w:r w:rsidR="005A3825" w:rsidRPr="00A839FB">
        <w:rPr>
          <w:rFonts w:ascii="Simplified Arabic" w:hAnsi="Simplified Arabic"/>
          <w:i/>
          <w:iCs/>
          <w:rtl/>
        </w:rPr>
        <w:t xml:space="preserve">الفصل </w:t>
      </w:r>
      <w:r w:rsidRPr="00A839FB">
        <w:rPr>
          <w:i/>
          <w:iCs/>
          <w:rtl/>
        </w:rPr>
        <w:t>10</w:t>
      </w:r>
      <w:r w:rsidR="005A3825" w:rsidRPr="00A839FB">
        <w:rPr>
          <w:rFonts w:ascii="Simplified Arabic" w:hAnsi="Simplified Arabic"/>
          <w:i/>
          <w:iCs/>
          <w:rtl/>
        </w:rPr>
        <w:t>:</w:t>
      </w:r>
      <w:r w:rsidRPr="00A839FB">
        <w:rPr>
          <w:i/>
          <w:iCs/>
          <w:rtl/>
        </w:rPr>
        <w:t>32</w:t>
      </w:r>
      <w:r w:rsidR="005A3825" w:rsidRPr="006218DA">
        <w:rPr>
          <w:rFonts w:ascii="Simplified Arabic" w:hAnsi="Simplified Arabic"/>
          <w:rtl/>
        </w:rPr>
        <w:t xml:space="preserve">]. وستظل اللجنة قائمة لمدة </w:t>
      </w:r>
      <w:r w:rsidRPr="00A839FB">
        <w:rPr>
          <w:rtl/>
        </w:rPr>
        <w:t>10</w:t>
      </w:r>
      <w:r w:rsidR="005A3825" w:rsidRPr="006218DA">
        <w:rPr>
          <w:rFonts w:ascii="Simplified Arabic" w:hAnsi="Simplified Arabic"/>
          <w:rtl/>
        </w:rPr>
        <w:t xml:space="preserve"> سنوات. </w:t>
      </w:r>
    </w:p>
    <w:p w14:paraId="1A0D6D84" w14:textId="338706CE" w:rsidR="005A3825" w:rsidRPr="006218DA" w:rsidRDefault="005F6803" w:rsidP="00B23D3D">
      <w:pPr>
        <w:pStyle w:val="SingleTxtGA"/>
        <w:rPr>
          <w:rFonts w:ascii="Simplified Arabic" w:hAnsi="Simplified Arabic"/>
          <w:rtl/>
          <w:lang w:val="ar-SA" w:eastAsia="zh-TW"/>
        </w:rPr>
      </w:pPr>
      <w:r w:rsidRPr="00A839FB">
        <w:rPr>
          <w:rtl/>
        </w:rPr>
        <w:t>77</w:t>
      </w:r>
      <w:r w:rsidR="001114F5">
        <w:rPr>
          <w:rFonts w:ascii="Simplified Arabic" w:hAnsi="Simplified Arabic"/>
          <w:rtl/>
        </w:rPr>
        <w:t>-</w:t>
      </w:r>
      <w:r w:rsidR="005A3825" w:rsidRPr="006218DA">
        <w:rPr>
          <w:rFonts w:ascii="Simplified Arabic" w:hAnsi="Simplified Arabic"/>
          <w:rtl/>
        </w:rPr>
        <w:tab/>
        <w:t xml:space="preserve">وهي لجنة مستقلة أنشئت بموجب دستور زمبابوي لعام </w:t>
      </w:r>
      <w:r w:rsidRPr="00A839FB">
        <w:rPr>
          <w:rtl/>
        </w:rPr>
        <w:t>2013</w:t>
      </w:r>
      <w:r w:rsidR="005A3825" w:rsidRPr="006218DA">
        <w:rPr>
          <w:rFonts w:ascii="Simplified Arabic" w:hAnsi="Simplified Arabic"/>
          <w:rtl/>
        </w:rPr>
        <w:t xml:space="preserve">. وترسي الولاية الدستورية والإطار القانوني للّجنة الأساس الذي تستند إليه في توحيد الزمبابويين من أجل تحقيق السلام المستدام عن طريق حل نزاعات الماضي، والتعامل مع النزاعات الحالية، والحيلولة دون تجدُّد النزاعات في المستقبل. وسبيل تحقيق ذلك أداء اللجنة مجموعةً من المهام على النحو المبيَّن في المادتين </w:t>
      </w:r>
      <w:r w:rsidRPr="00A839FB">
        <w:rPr>
          <w:rtl/>
        </w:rPr>
        <w:t>233</w:t>
      </w:r>
      <w:r w:rsidR="005A3825" w:rsidRPr="006218DA">
        <w:rPr>
          <w:rFonts w:ascii="Simplified Arabic" w:hAnsi="Simplified Arabic"/>
          <w:rtl/>
        </w:rPr>
        <w:t xml:space="preserve"> و</w:t>
      </w:r>
      <w:r w:rsidRPr="00A839FB">
        <w:rPr>
          <w:rtl/>
        </w:rPr>
        <w:t>252</w:t>
      </w:r>
      <w:r w:rsidR="005A3825" w:rsidRPr="006218DA">
        <w:rPr>
          <w:rFonts w:ascii="Simplified Arabic" w:hAnsi="Simplified Arabic"/>
          <w:rtl/>
        </w:rPr>
        <w:t xml:space="preserve"> من دستور زمبابوي لعام </w:t>
      </w:r>
      <w:r w:rsidRPr="00A839FB">
        <w:rPr>
          <w:rtl/>
        </w:rPr>
        <w:t>2013</w:t>
      </w:r>
      <w:r w:rsidR="005A3825" w:rsidRPr="006218DA">
        <w:rPr>
          <w:rFonts w:ascii="Simplified Arabic" w:hAnsi="Simplified Arabic"/>
          <w:rtl/>
        </w:rPr>
        <w:t xml:space="preserve">، وأيضاً في المادة </w:t>
      </w:r>
      <w:r w:rsidRPr="00A839FB">
        <w:rPr>
          <w:rtl/>
        </w:rPr>
        <w:t>3</w:t>
      </w:r>
      <w:r w:rsidR="005A3825" w:rsidRPr="006218DA">
        <w:rPr>
          <w:rFonts w:ascii="Simplified Arabic" w:hAnsi="Simplified Arabic"/>
          <w:rtl/>
        </w:rPr>
        <w:t>(</w:t>
      </w:r>
      <w:r w:rsidRPr="00A839FB">
        <w:rPr>
          <w:rtl/>
        </w:rPr>
        <w:t>2</w:t>
      </w:r>
      <w:r w:rsidR="005A3825" w:rsidRPr="006218DA">
        <w:rPr>
          <w:rFonts w:ascii="Simplified Arabic" w:hAnsi="Simplified Arabic"/>
          <w:rtl/>
        </w:rPr>
        <w:t>)(أ</w:t>
      </w:r>
      <w:r w:rsidR="001114F5">
        <w:rPr>
          <w:rFonts w:ascii="Simplified Arabic" w:hAnsi="Simplified Arabic"/>
          <w:rtl/>
        </w:rPr>
        <w:t>-</w:t>
      </w:r>
      <w:r w:rsidR="005A3825" w:rsidRPr="006218DA">
        <w:rPr>
          <w:rFonts w:ascii="Simplified Arabic" w:hAnsi="Simplified Arabic"/>
          <w:rtl/>
        </w:rPr>
        <w:t xml:space="preserve">د) من قانون اللجنة [الفصل </w:t>
      </w:r>
      <w:r w:rsidRPr="00A839FB">
        <w:rPr>
          <w:rtl/>
        </w:rPr>
        <w:t>10</w:t>
      </w:r>
      <w:r w:rsidR="005A3825" w:rsidRPr="006218DA">
        <w:rPr>
          <w:rFonts w:ascii="Simplified Arabic" w:hAnsi="Simplified Arabic"/>
          <w:rtl/>
        </w:rPr>
        <w:t>:</w:t>
      </w:r>
      <w:r w:rsidRPr="00A839FB">
        <w:rPr>
          <w:rtl/>
        </w:rPr>
        <w:t>32</w:t>
      </w:r>
      <w:r w:rsidR="005A3825" w:rsidRPr="006218DA">
        <w:rPr>
          <w:rFonts w:ascii="Simplified Arabic" w:hAnsi="Simplified Arabic"/>
          <w:rtl/>
        </w:rPr>
        <w:t xml:space="preserve">]، التي تنص على أنَّ مهام اللجنة تتمثل عموماً في معالجة النزاعات السابقة والحالية والمحتمل أن تنشأ مستقبلاً. </w:t>
      </w:r>
    </w:p>
    <w:p w14:paraId="102F18A1" w14:textId="75DE05A4" w:rsidR="005A3825" w:rsidRPr="006218DA" w:rsidRDefault="005F6803" w:rsidP="00B23D3D">
      <w:pPr>
        <w:pStyle w:val="SingleTxtGA"/>
        <w:rPr>
          <w:rFonts w:ascii="Simplified Arabic" w:hAnsi="Simplified Arabic"/>
          <w:rtl/>
          <w:lang w:val="ar-SA" w:eastAsia="zh-TW"/>
        </w:rPr>
      </w:pPr>
      <w:r w:rsidRPr="00A839FB">
        <w:rPr>
          <w:rtl/>
        </w:rPr>
        <w:t>78</w:t>
      </w:r>
      <w:r w:rsidR="001114F5">
        <w:rPr>
          <w:rFonts w:ascii="Simplified Arabic" w:hAnsi="Simplified Arabic"/>
          <w:rtl/>
        </w:rPr>
        <w:t>-</w:t>
      </w:r>
      <w:r w:rsidR="005A3825" w:rsidRPr="006218DA">
        <w:rPr>
          <w:rFonts w:ascii="Simplified Arabic" w:hAnsi="Simplified Arabic"/>
          <w:rtl/>
        </w:rPr>
        <w:tab/>
        <w:t>وفي حين يمتد عمر اللجنة عشر سنوات، فقد وضعت خطتها الخمسية التي تمتد بين عامي</w:t>
      </w:r>
      <w:r w:rsidR="00AA3A25">
        <w:rPr>
          <w:rFonts w:ascii="Simplified Arabic" w:hAnsi="Simplified Arabic" w:hint="cs"/>
          <w:rtl/>
        </w:rPr>
        <w:t> </w:t>
      </w:r>
      <w:r w:rsidRPr="00A839FB">
        <w:rPr>
          <w:rtl/>
        </w:rPr>
        <w:t>2018</w:t>
      </w:r>
      <w:r w:rsidR="005A3825" w:rsidRPr="006218DA">
        <w:rPr>
          <w:rFonts w:ascii="Simplified Arabic" w:hAnsi="Simplified Arabic"/>
          <w:rtl/>
        </w:rPr>
        <w:t xml:space="preserve"> و</w:t>
      </w:r>
      <w:r w:rsidRPr="00A839FB">
        <w:rPr>
          <w:rtl/>
        </w:rPr>
        <w:t>2022</w:t>
      </w:r>
      <w:r w:rsidR="005A3825" w:rsidRPr="006218DA">
        <w:rPr>
          <w:rFonts w:ascii="Simplified Arabic" w:hAnsi="Simplified Arabic"/>
          <w:rtl/>
        </w:rPr>
        <w:t xml:space="preserve">، وتؤكِّد أنها ستستهل وتفعِّل بحلول عام </w:t>
      </w:r>
      <w:r w:rsidRPr="00A839FB">
        <w:rPr>
          <w:rtl/>
        </w:rPr>
        <w:t>2022</w:t>
      </w:r>
      <w:r w:rsidR="005A3825" w:rsidRPr="006218DA">
        <w:rPr>
          <w:rFonts w:ascii="Simplified Arabic" w:hAnsi="Simplified Arabic"/>
          <w:rtl/>
        </w:rPr>
        <w:t xml:space="preserve"> عملية تروم لأم الجراح والمصالحة، بالإضافة إلى وضع آليات تعاونية لتعزيز قدرات الأمة في التعامل مع النزاعات وتثبيت السلام.</w:t>
      </w:r>
    </w:p>
    <w:p w14:paraId="79D08A63" w14:textId="77777777" w:rsidR="005A3825" w:rsidRPr="00A839FB" w:rsidRDefault="005A3825" w:rsidP="00E007DC">
      <w:pPr>
        <w:pStyle w:val="H23GA"/>
        <w:rPr>
          <w:rtl/>
          <w:lang w:val="ar-SA" w:eastAsia="zh-TW"/>
        </w:rPr>
      </w:pPr>
      <w:bookmarkStart w:id="33" w:name="_Toc87853303"/>
      <w:r w:rsidRPr="00A839FB">
        <w:rPr>
          <w:rtl/>
        </w:rPr>
        <w:tab/>
      </w:r>
      <w:r w:rsidRPr="00A839FB">
        <w:rPr>
          <w:rtl/>
        </w:rPr>
        <w:tab/>
        <w:t>أنشطة التواصل الاستراتيجي للَّجنة الوطنية للسلام والمصالحة</w:t>
      </w:r>
      <w:bookmarkEnd w:id="33"/>
    </w:p>
    <w:p w14:paraId="5059F71E" w14:textId="676C5CCB" w:rsidR="005A3825" w:rsidRPr="006218DA" w:rsidRDefault="005F6803" w:rsidP="00B23D3D">
      <w:pPr>
        <w:pStyle w:val="SingleTxtGA"/>
        <w:rPr>
          <w:rFonts w:ascii="Simplified Arabic" w:hAnsi="Simplified Arabic"/>
          <w:rtl/>
          <w:lang w:val="ar-SA" w:eastAsia="zh-TW"/>
        </w:rPr>
      </w:pPr>
      <w:r w:rsidRPr="00A839FB">
        <w:rPr>
          <w:rtl/>
        </w:rPr>
        <w:t>79</w:t>
      </w:r>
      <w:r w:rsidR="001114F5">
        <w:rPr>
          <w:rFonts w:ascii="Simplified Arabic" w:hAnsi="Simplified Arabic"/>
          <w:rtl/>
        </w:rPr>
        <w:t>-</w:t>
      </w:r>
      <w:r w:rsidR="005A3825" w:rsidRPr="006218DA">
        <w:rPr>
          <w:rFonts w:ascii="Simplified Arabic" w:hAnsi="Simplified Arabic"/>
          <w:rtl/>
        </w:rPr>
        <w:tab/>
        <w:t xml:space="preserve">تشكِّل أنشطة التواصل الاستراتيجي أداة فعالة في بناء السلام لتحقيق أقصى قدر من النجاح في استراتيجية المؤسسة. وقد نفَّذت اللجنة، في عام </w:t>
      </w:r>
      <w:r w:rsidRPr="00A839FB">
        <w:rPr>
          <w:rtl/>
        </w:rPr>
        <w:t>2019</w:t>
      </w:r>
      <w:r w:rsidR="005A3825" w:rsidRPr="006218DA">
        <w:rPr>
          <w:rFonts w:ascii="Simplified Arabic" w:hAnsi="Simplified Arabic"/>
          <w:rtl/>
        </w:rPr>
        <w:t>، عدد</w:t>
      </w:r>
      <w:r w:rsidR="005A3825">
        <w:rPr>
          <w:rFonts w:ascii="Simplified Arabic" w:hAnsi="Simplified Arabic"/>
          <w:rtl/>
        </w:rPr>
        <w:t>اً من أنشطة التواصل الاستراتيجي</w:t>
      </w:r>
      <w:r w:rsidR="005A3825" w:rsidRPr="006218DA">
        <w:rPr>
          <w:rFonts w:ascii="Simplified Arabic" w:hAnsi="Simplified Arabic"/>
          <w:rtl/>
        </w:rPr>
        <w:t xml:space="preserve"> مع أصحاب المصلحة والشركاء الوطنيين، من أبرزهم لجنة الحافظات البرلمانية المعنية بالعدل والشؤون القانونية والبرلمانية واللجان المواضيعية المعنية بحقوق الإنسان والدفاع والأمن؛ وشيوخ القبائل، والمنظمات الكنسية، ومنظمات المجتمع المدني، والأحزاب السياسية، فضلاً عن الهياكل القيادية لقطاع الأمن، من ضمن جهات أخرى، لإجراء حوار بشأن عمل اللجنة واستكشاف سبل التعاون من أجل تحقيق السلام ولأم الجراح والمصالحة. </w:t>
      </w:r>
    </w:p>
    <w:p w14:paraId="266A1D2E" w14:textId="35803A0A" w:rsidR="005A3825" w:rsidRPr="006218DA" w:rsidRDefault="005F6803" w:rsidP="00B23D3D">
      <w:pPr>
        <w:pStyle w:val="SingleTxtGA"/>
        <w:rPr>
          <w:rFonts w:ascii="Simplified Arabic" w:hAnsi="Simplified Arabic"/>
          <w:rtl/>
          <w:lang w:val="ar-SA" w:eastAsia="zh-TW"/>
        </w:rPr>
      </w:pPr>
      <w:r w:rsidRPr="00A839FB">
        <w:rPr>
          <w:rtl/>
        </w:rPr>
        <w:t>80</w:t>
      </w:r>
      <w:r w:rsidR="001114F5">
        <w:rPr>
          <w:rFonts w:ascii="Simplified Arabic" w:hAnsi="Simplified Arabic"/>
          <w:rtl/>
        </w:rPr>
        <w:t>-</w:t>
      </w:r>
      <w:r w:rsidR="005A3825" w:rsidRPr="006218DA">
        <w:rPr>
          <w:rFonts w:ascii="Simplified Arabic" w:hAnsi="Simplified Arabic"/>
          <w:rtl/>
        </w:rPr>
        <w:tab/>
        <w:t>وعقدت اللجنة أنشطة تواصل ثنائي مع الأحزاب السياسية (الجبهة الوطنية التابعة للاتحاد الوطني الأفريقي الزمبابوي، وحركة التغيير الديمقراطي</w:t>
      </w:r>
      <w:r w:rsidR="002D544E">
        <w:rPr>
          <w:rFonts w:ascii="Simplified Arabic" w:hAnsi="Simplified Arabic" w:hint="cs"/>
          <w:rtl/>
        </w:rPr>
        <w:t xml:space="preserve"> </w:t>
      </w:r>
      <w:r w:rsidR="001114F5">
        <w:rPr>
          <w:rFonts w:ascii="Simplified Arabic" w:hAnsi="Simplified Arabic"/>
          <w:rtl/>
        </w:rPr>
        <w:t>-</w:t>
      </w:r>
      <w:r w:rsidR="002D544E">
        <w:rPr>
          <w:rFonts w:ascii="Simplified Arabic" w:hAnsi="Simplified Arabic" w:hint="cs"/>
          <w:rtl/>
        </w:rPr>
        <w:t xml:space="preserve"> </w:t>
      </w:r>
      <w:r w:rsidR="005A3825" w:rsidRPr="006218DA">
        <w:rPr>
          <w:rFonts w:ascii="Simplified Arabic" w:hAnsi="Simplified Arabic"/>
          <w:rtl/>
        </w:rPr>
        <w:t>تسفانغيراي، وتحالف حركة التغيير الديمقراطي) للتعريف بخطتها الاستراتيجية وببرامج السلام والمصالحة التي يجري تنفيذها في البلد. وأظهرت أنشطة التواصل أنَّ جميع الجهات الفاعلة السياسية حريصة على العمل من أجل بناء السلام وتعزيزه.</w:t>
      </w:r>
    </w:p>
    <w:p w14:paraId="4FEE3B09" w14:textId="5DB855E7" w:rsidR="005A3825" w:rsidRPr="006218DA" w:rsidRDefault="005F6803" w:rsidP="00B23D3D">
      <w:pPr>
        <w:pStyle w:val="SingleTxtGA"/>
        <w:rPr>
          <w:rFonts w:ascii="Simplified Arabic" w:hAnsi="Simplified Arabic"/>
          <w:rtl/>
          <w:lang w:val="ar-SA" w:eastAsia="zh-TW"/>
        </w:rPr>
      </w:pPr>
      <w:r w:rsidRPr="00A839FB">
        <w:rPr>
          <w:rtl/>
        </w:rPr>
        <w:t>81</w:t>
      </w:r>
      <w:r w:rsidR="001114F5">
        <w:rPr>
          <w:rFonts w:ascii="Simplified Arabic" w:hAnsi="Simplified Arabic"/>
          <w:rtl/>
        </w:rPr>
        <w:t>-</w:t>
      </w:r>
      <w:r w:rsidR="005A3825" w:rsidRPr="006218DA">
        <w:rPr>
          <w:rFonts w:ascii="Simplified Arabic" w:hAnsi="Simplified Arabic"/>
          <w:rtl/>
        </w:rPr>
        <w:tab/>
        <w:t xml:space="preserve">وخلال الاحتجاجات العامة التي وقعت في كانون الثاني/يناير وآب/أغسطس </w:t>
      </w:r>
      <w:r w:rsidRPr="00A839FB">
        <w:rPr>
          <w:rtl/>
        </w:rPr>
        <w:t>2019</w:t>
      </w:r>
      <w:r w:rsidR="005A3825" w:rsidRPr="006218DA">
        <w:rPr>
          <w:rFonts w:ascii="Simplified Arabic" w:hAnsi="Simplified Arabic"/>
          <w:rtl/>
        </w:rPr>
        <w:t xml:space="preserve">، تواصلت اللجنة أيضاً مع الجهات الفاعلة الرئيسية لإيجاد سبل ودية للتعامل مع النزاع. وقد أسهمت الدبلوماسية المكوكية التي اضطلعت بها اللجنة وراء الكواليس في إخماد المظاهرات العامة التي شكَّلت خطراً جسيماً على سلام الأمة وأمنها. وعقدت أنشطة تواصل ثنائي مع وزير الدفاع آنذاك وقطاع الأمن وقادة الأحزاب السياسية خلال احتجاجات كانون الثاني/يناير </w:t>
      </w:r>
      <w:r w:rsidRPr="00A839FB">
        <w:rPr>
          <w:rtl/>
        </w:rPr>
        <w:t>2019</w:t>
      </w:r>
      <w:r w:rsidR="005A3825" w:rsidRPr="006218DA">
        <w:rPr>
          <w:rFonts w:ascii="Simplified Arabic" w:hAnsi="Simplified Arabic"/>
          <w:rtl/>
        </w:rPr>
        <w:t xml:space="preserve">، وكان الهدف منها جميعاً التوصل إلى توافق في الآراء بشأن </w:t>
      </w:r>
      <w:r w:rsidR="005A3825">
        <w:rPr>
          <w:rFonts w:ascii="Simplified Arabic" w:hAnsi="Simplified Arabic"/>
          <w:rtl/>
        </w:rPr>
        <w:t>ضرورة</w:t>
      </w:r>
      <w:r w:rsidR="005A3825" w:rsidRPr="006218DA">
        <w:rPr>
          <w:rFonts w:ascii="Simplified Arabic" w:hAnsi="Simplified Arabic"/>
          <w:rtl/>
        </w:rPr>
        <w:t xml:space="preserve"> إيجاد سبل سلمية للتعامل مع النزاع. </w:t>
      </w:r>
    </w:p>
    <w:p w14:paraId="015BB37F" w14:textId="1E881C69" w:rsidR="005A3825" w:rsidRPr="006218DA" w:rsidRDefault="005F6803" w:rsidP="00B23D3D">
      <w:pPr>
        <w:pStyle w:val="SingleTxtGA"/>
        <w:rPr>
          <w:rFonts w:ascii="Simplified Arabic" w:hAnsi="Simplified Arabic"/>
          <w:rtl/>
          <w:lang w:val="ar-SA" w:eastAsia="zh-TW"/>
        </w:rPr>
      </w:pPr>
      <w:r w:rsidRPr="00A839FB">
        <w:rPr>
          <w:rtl/>
        </w:rPr>
        <w:t>82</w:t>
      </w:r>
      <w:r w:rsidR="001114F5">
        <w:rPr>
          <w:rFonts w:ascii="Simplified Arabic" w:hAnsi="Simplified Arabic"/>
          <w:rtl/>
        </w:rPr>
        <w:t>-</w:t>
      </w:r>
      <w:r w:rsidR="005A3825" w:rsidRPr="006218DA">
        <w:rPr>
          <w:rFonts w:ascii="Simplified Arabic" w:hAnsi="Simplified Arabic"/>
          <w:rtl/>
        </w:rPr>
        <w:tab/>
        <w:t xml:space="preserve">وعُقدت اجتماعات حوار مع كبار أعضاء قيادة قوات الدفاع الزمبابوية، حيث استكشفت استراتيجية اللجنة والاجتماع مجالات التعاون في عملية بناء السلام. وعقدت اللجنة أيضاً اجتماعاً مع </w:t>
      </w:r>
      <w:r w:rsidR="005A3825" w:rsidRPr="006218DA">
        <w:rPr>
          <w:rFonts w:ascii="Simplified Arabic" w:hAnsi="Simplified Arabic"/>
          <w:rtl/>
        </w:rPr>
        <w:lastRenderedPageBreak/>
        <w:t xml:space="preserve">أعضاء المجتمع المدني، بتنسيق من الرابطة الوطنية للمنظمات غير الحكومية، ومجموعات التحالف النسائي، وقدامى المحاربين، والكنائس، لاستكشاف مجالات التعاون والتعريف بعمل اللجنة. </w:t>
      </w:r>
    </w:p>
    <w:p w14:paraId="3601BFD7" w14:textId="07A7E6FD" w:rsidR="005A3825" w:rsidRPr="00AA3A25" w:rsidRDefault="005F6803" w:rsidP="00B23D3D">
      <w:pPr>
        <w:pStyle w:val="SingleTxtGA"/>
        <w:rPr>
          <w:rFonts w:ascii="Simplified Arabic" w:hAnsi="Simplified Arabic"/>
          <w:spacing w:val="-2"/>
          <w:rtl/>
          <w:lang w:val="ar-SA" w:eastAsia="zh-TW"/>
        </w:rPr>
      </w:pPr>
      <w:r w:rsidRPr="00A839FB">
        <w:rPr>
          <w:spacing w:val="-2"/>
          <w:rtl/>
        </w:rPr>
        <w:t>83</w:t>
      </w:r>
      <w:r w:rsidR="001114F5" w:rsidRPr="00AA3A25">
        <w:rPr>
          <w:rFonts w:ascii="Simplified Arabic" w:hAnsi="Simplified Arabic"/>
          <w:spacing w:val="-2"/>
          <w:rtl/>
        </w:rPr>
        <w:t>-</w:t>
      </w:r>
      <w:r w:rsidR="005A3825" w:rsidRPr="00AA3A25">
        <w:rPr>
          <w:rFonts w:ascii="Simplified Arabic" w:hAnsi="Simplified Arabic"/>
          <w:spacing w:val="-2"/>
          <w:rtl/>
        </w:rPr>
        <w:tab/>
        <w:t xml:space="preserve">وللتعريف بعمل اللجنة على جميع مستويات الحكومة، عُقدت اجتماعات مع الأمناء الدائمين لجميع الوزارات. وعُقد المزيد من أنشطة التواصل مع لجنة الحافظات البرلمانية المعنية بالعدل والشؤون القانونية والبرلمانية واللجنة المواضيعية المعنية بحقوق الإنسان في شباط/فبراير وآب/أغسطس </w:t>
      </w:r>
      <w:r w:rsidRPr="00A839FB">
        <w:rPr>
          <w:spacing w:val="-2"/>
          <w:rtl/>
        </w:rPr>
        <w:t>2019</w:t>
      </w:r>
      <w:r w:rsidR="005A3825" w:rsidRPr="00AA3A25">
        <w:rPr>
          <w:rFonts w:ascii="Simplified Arabic" w:hAnsi="Simplified Arabic"/>
          <w:spacing w:val="-2"/>
          <w:rtl/>
        </w:rPr>
        <w:t xml:space="preserve">. وقدَّمت اللجنة استراتيجيتها الخمسية للدولة، واستكشف الجانبان مجالات التعاون بغية تحقيق السلام. وأتاحت اللقاءات مع لجنة الحافظات واللجان المواضيعية ما يلزم من رقابة وتوجيه وإرشاد بشأن عمل اللجنة. </w:t>
      </w:r>
    </w:p>
    <w:p w14:paraId="7C29777D" w14:textId="106012CC" w:rsidR="005A3825" w:rsidRPr="00A839FB" w:rsidRDefault="005F6803" w:rsidP="00B23D3D">
      <w:pPr>
        <w:pStyle w:val="SingleTxtGA"/>
        <w:rPr>
          <w:rFonts w:ascii="Simplified Arabic" w:hAnsi="Simplified Arabic"/>
          <w:b/>
          <w:rtl/>
          <w:lang w:val="ar-SA" w:eastAsia="zh-TW"/>
        </w:rPr>
      </w:pPr>
      <w:r w:rsidRPr="00A839FB">
        <w:rPr>
          <w:b/>
          <w:rtl/>
        </w:rPr>
        <w:t>84</w:t>
      </w:r>
      <w:r w:rsidR="001114F5" w:rsidRPr="00A839FB">
        <w:rPr>
          <w:rFonts w:ascii="Simplified Arabic" w:hAnsi="Simplified Arabic"/>
          <w:b/>
          <w:rtl/>
        </w:rPr>
        <w:t>-</w:t>
      </w:r>
      <w:r w:rsidR="005A3825" w:rsidRPr="00A839FB">
        <w:rPr>
          <w:rFonts w:ascii="Simplified Arabic" w:hAnsi="Simplified Arabic"/>
          <w:b/>
          <w:rtl/>
        </w:rPr>
        <w:tab/>
        <w:t xml:space="preserve">وبذلت اللجنة جهوداً لعقد اجتماع مع الحكومة والأطباء المبتدئين خلال النزاع الذي طال أمده بين الطرفين. ودعت اللجنة ممثلي رابطة أطباء مستشفيات زمبابوي ووسيطهم إلى مناقشة السبل الممكنة لتسوية الخلاف وإلى تغليب المصلحة المشتركة في إنقاذ الأرواح البشرية. والتزم الأطباء المبتدئون بمواصلة الانخراط الإيجابي لما فيه مصلحة الأمة والمواطنين الذين يحتاجون إلى رعاية طبية. وحثت اللجنة، من جهتها، الأطباء المبتدئين على النظر في طلب الحكومة العودة إلى العمل بينما يتم بحث شواغلهم. وشاركت الحكومة أيضاً، وحثَّت على التعقل عند التعامل مع القضايا المتعلقة بقطاع الخدمات الصحية، على النحو الذي عرضه العاملون في القطاع الصحي. </w:t>
      </w:r>
    </w:p>
    <w:p w14:paraId="5DDA00A7" w14:textId="1D4FF97A" w:rsidR="005A3825" w:rsidRPr="00A839FB" w:rsidRDefault="005F6803" w:rsidP="00B23D3D">
      <w:pPr>
        <w:pStyle w:val="SingleTxtGA"/>
        <w:rPr>
          <w:rFonts w:ascii="Simplified Arabic" w:hAnsi="Simplified Arabic"/>
          <w:b/>
          <w:rtl/>
          <w:lang w:val="ar-SA" w:eastAsia="zh-TW"/>
        </w:rPr>
      </w:pPr>
      <w:r w:rsidRPr="00A839FB">
        <w:rPr>
          <w:b/>
          <w:rtl/>
        </w:rPr>
        <w:t>85</w:t>
      </w:r>
      <w:r w:rsidR="001114F5" w:rsidRPr="00A839FB">
        <w:rPr>
          <w:rFonts w:ascii="Simplified Arabic" w:hAnsi="Simplified Arabic"/>
          <w:b/>
          <w:rtl/>
        </w:rPr>
        <w:t>-</w:t>
      </w:r>
      <w:r w:rsidR="005A3825" w:rsidRPr="00A839FB">
        <w:rPr>
          <w:rFonts w:ascii="Simplified Arabic" w:hAnsi="Simplified Arabic"/>
          <w:b/>
          <w:rtl/>
        </w:rPr>
        <w:tab/>
        <w:t>وأقامت اللجنة شراكة مع مجلس الكنائس في زمبابوي لعقد اجتماع قمة مع رؤساء الكنائس وكبار قادتها في إقليم ميدلاندز. وتوخَّت القمة مناقشة دور شيوخ القبائل والكنيسة في بناء السلام، فضلاً عن تسليط الضوء على التحديات التي يواجهها شيوخ القبائل. ذلك أنَّ شيوخ القبائل وقادة الكنائس أمناء على الناس في المجتمعات المحلية ومن ثم فهم جهات فاعلة مهمة في خطة السلام. وكان من بين الحضور أيضاً جهات فاعلة أخرى مثل الشرطة ووزارة المناجم ومكتب منسِّق التنمية في الأقاليم.</w:t>
      </w:r>
    </w:p>
    <w:p w14:paraId="0F57E575" w14:textId="1AD4B414" w:rsidR="005A3825" w:rsidRPr="00A839FB" w:rsidRDefault="005A3825" w:rsidP="00E007DC">
      <w:pPr>
        <w:pStyle w:val="H23GA"/>
        <w:rPr>
          <w:rtl/>
          <w:lang w:val="ar-SA" w:eastAsia="zh-TW"/>
        </w:rPr>
      </w:pPr>
      <w:bookmarkStart w:id="34" w:name="_Toc87853304"/>
      <w:r w:rsidRPr="00A839FB">
        <w:rPr>
          <w:rtl/>
        </w:rPr>
        <w:tab/>
      </w:r>
      <w:r w:rsidRPr="00A839FB">
        <w:rPr>
          <w:rtl/>
        </w:rPr>
        <w:tab/>
        <w:t xml:space="preserve">برامج اللجنة في عام </w:t>
      </w:r>
      <w:r w:rsidR="005F6803" w:rsidRPr="00A839FB">
        <w:rPr>
          <w:rtl/>
        </w:rPr>
        <w:t>201</w:t>
      </w:r>
      <w:bookmarkEnd w:id="34"/>
      <w:r w:rsidR="005F6803" w:rsidRPr="00A839FB">
        <w:rPr>
          <w:rtl/>
        </w:rPr>
        <w:t>9</w:t>
      </w:r>
    </w:p>
    <w:p w14:paraId="3A0A645D" w14:textId="65CF4273" w:rsidR="005A3825" w:rsidRPr="00BE54E1" w:rsidRDefault="005F6803" w:rsidP="00B23D3D">
      <w:pPr>
        <w:pStyle w:val="SingleTxtGA"/>
        <w:rPr>
          <w:rFonts w:ascii="Simplified Arabic" w:hAnsi="Simplified Arabic"/>
          <w:spacing w:val="-2"/>
          <w:rtl/>
          <w:lang w:val="ar-SA" w:eastAsia="zh-TW"/>
        </w:rPr>
      </w:pPr>
      <w:r w:rsidRPr="00A839FB">
        <w:rPr>
          <w:spacing w:val="-2"/>
          <w:rtl/>
        </w:rPr>
        <w:t>86</w:t>
      </w:r>
      <w:r w:rsidR="001114F5" w:rsidRPr="00BE54E1">
        <w:rPr>
          <w:rFonts w:ascii="Simplified Arabic" w:hAnsi="Simplified Arabic"/>
          <w:spacing w:val="-2"/>
          <w:rtl/>
        </w:rPr>
        <w:t>-</w:t>
      </w:r>
      <w:r w:rsidR="005A3825" w:rsidRPr="00BE54E1">
        <w:rPr>
          <w:rFonts w:ascii="Simplified Arabic" w:hAnsi="Simplified Arabic"/>
          <w:spacing w:val="-2"/>
          <w:rtl/>
        </w:rPr>
        <w:tab/>
        <w:t xml:space="preserve">بموجب المادة </w:t>
      </w:r>
      <w:r w:rsidRPr="00A839FB">
        <w:rPr>
          <w:spacing w:val="-2"/>
          <w:rtl/>
        </w:rPr>
        <w:t>8</w:t>
      </w:r>
      <w:r w:rsidR="005A3825" w:rsidRPr="00BE54E1">
        <w:rPr>
          <w:rFonts w:ascii="Simplified Arabic" w:hAnsi="Simplified Arabic"/>
          <w:spacing w:val="-2"/>
          <w:rtl/>
        </w:rPr>
        <w:t>(</w:t>
      </w:r>
      <w:r w:rsidRPr="00A839FB">
        <w:rPr>
          <w:spacing w:val="-2"/>
          <w:rtl/>
        </w:rPr>
        <w:t>1</w:t>
      </w:r>
      <w:r w:rsidR="005A3825" w:rsidRPr="00BE54E1">
        <w:rPr>
          <w:rFonts w:ascii="Simplified Arabic" w:hAnsi="Simplified Arabic"/>
          <w:spacing w:val="-2"/>
          <w:rtl/>
        </w:rPr>
        <w:t>) من الجدول الأول من قانون اللجنة الوطنية للسلام والمصالحة، أنشأت اللجنة سبع لجان مواضيعية يرأسها مفوَّضون باعتبارها وسيلة لتوجيه السياسات وتنسيق البرامج. وتتوزع هذه اللجان إلى أربع لجان خارجية وثلاث لجان داخلية. وقد أنشئت اللجان الداخلية للاضطلاع بخدمات الدعم، وهي مفتوحة فقط في وجه أعضاء موظفي اللجنة الوطنية للسلام والمصالحة، في حين تتألف عضوية اللجان الخارجية في معظمها من خبراء يمثِّلون مختلف أصحاب المصلحة من خارج اللجنة. واعتُمد مفهوم اللجان المواضيعية باعتبارها منبراً لأصحاب المصلحة المتعددين يقدِّم الدعم الاستشاري للّجنة وفقاً للقانون واللوائح السارية. ولكل لجنة من اللجان المواضيعية السبع إدارة تتولى تنسيق تنفيذ برامج اللجنة. واللجان السبع هي لجنة منع نشوب الصراعات وعدم تكرارها، ولجنة لأم الجراح، ولجنة المصالحة وإعادة التأهيل، ولجنة البحث وإدارة المعارف، ولجنة دعم الضحايا، ولجنة الشؤون الجنسانية، ولجنة التنوع.</w:t>
      </w:r>
    </w:p>
    <w:p w14:paraId="3BB919BA" w14:textId="77777777" w:rsidR="005A3825" w:rsidRPr="00A839FB" w:rsidRDefault="005A3825" w:rsidP="00E007DC">
      <w:pPr>
        <w:pStyle w:val="H23GA"/>
        <w:rPr>
          <w:rtl/>
          <w:lang w:val="ar-SA" w:eastAsia="zh-TW"/>
        </w:rPr>
      </w:pPr>
      <w:bookmarkStart w:id="35" w:name="_Toc87853305"/>
      <w:r w:rsidRPr="00A839FB">
        <w:rPr>
          <w:rtl/>
        </w:rPr>
        <w:tab/>
      </w:r>
      <w:r w:rsidRPr="00A839FB">
        <w:rPr>
          <w:rtl/>
        </w:rPr>
        <w:tab/>
        <w:t>اللجنة المعنية بوسائط الإعلام في زمبابوي</w:t>
      </w:r>
      <w:bookmarkEnd w:id="35"/>
    </w:p>
    <w:p w14:paraId="471CDB86" w14:textId="210ECAC2" w:rsidR="005A3825" w:rsidRPr="006218DA" w:rsidRDefault="005F6803" w:rsidP="00B23D3D">
      <w:pPr>
        <w:pStyle w:val="SingleTxtGA"/>
        <w:rPr>
          <w:rFonts w:ascii="Simplified Arabic" w:hAnsi="Simplified Arabic"/>
          <w:rtl/>
          <w:lang w:val="ar-SA" w:eastAsia="zh-TW"/>
        </w:rPr>
      </w:pPr>
      <w:r w:rsidRPr="00A839FB">
        <w:rPr>
          <w:rtl/>
        </w:rPr>
        <w:t>87</w:t>
      </w:r>
      <w:r w:rsidR="001114F5">
        <w:rPr>
          <w:rFonts w:ascii="Simplified Arabic" w:hAnsi="Simplified Arabic"/>
          <w:rtl/>
        </w:rPr>
        <w:t>-</w:t>
      </w:r>
      <w:r w:rsidR="005A3825" w:rsidRPr="006218DA">
        <w:rPr>
          <w:rFonts w:ascii="Simplified Arabic" w:hAnsi="Simplified Arabic"/>
          <w:rtl/>
        </w:rPr>
        <w:tab/>
        <w:t xml:space="preserve">تضطلع اللجنة المعنية بوسائط الإعلام في زمبابوي، المنشأة بموجب المادة </w:t>
      </w:r>
      <w:r w:rsidRPr="00A839FB">
        <w:rPr>
          <w:rtl/>
        </w:rPr>
        <w:t>248</w:t>
      </w:r>
      <w:r w:rsidR="005A3825" w:rsidRPr="006218DA">
        <w:rPr>
          <w:rFonts w:ascii="Simplified Arabic" w:hAnsi="Simplified Arabic"/>
          <w:rtl/>
        </w:rPr>
        <w:t xml:space="preserve"> من الدستور، بالمهام التالية:</w:t>
      </w:r>
    </w:p>
    <w:p w14:paraId="391E6D2F" w14:textId="77777777" w:rsidR="005A3825" w:rsidRPr="006218DA" w:rsidRDefault="005A3825" w:rsidP="00B23D3D">
      <w:pPr>
        <w:pStyle w:val="SingleTxtGA"/>
        <w:rPr>
          <w:rFonts w:ascii="Simplified Arabic" w:hAnsi="Simplified Arabic"/>
          <w:rtl/>
          <w:lang w:val="ar-SA" w:eastAsia="zh-TW"/>
        </w:rPr>
      </w:pPr>
      <w:r>
        <w:rPr>
          <w:rFonts w:ascii="Simplified Arabic" w:hAnsi="Simplified Arabic"/>
          <w:rtl/>
        </w:rPr>
        <w:tab/>
      </w:r>
      <w:r w:rsidRPr="006218DA">
        <w:rPr>
          <w:rFonts w:ascii="Simplified Arabic" w:hAnsi="Simplified Arabic"/>
          <w:rtl/>
        </w:rPr>
        <w:t>(أ)</w:t>
      </w:r>
      <w:r w:rsidRPr="006218DA">
        <w:rPr>
          <w:rFonts w:ascii="Simplified Arabic" w:hAnsi="Simplified Arabic"/>
          <w:rtl/>
        </w:rPr>
        <w:tab/>
        <w:t>دعم حرية الإعلام وتعزيزها والنهوض بها؛</w:t>
      </w:r>
    </w:p>
    <w:p w14:paraId="5F4F852E" w14:textId="0C268E0A" w:rsidR="005A3825" w:rsidRPr="006218DA" w:rsidRDefault="005A3825" w:rsidP="00B23D3D">
      <w:pPr>
        <w:pStyle w:val="SingleTxtGA"/>
        <w:rPr>
          <w:rFonts w:ascii="Simplified Arabic" w:hAnsi="Simplified Arabic"/>
          <w:rtl/>
          <w:lang w:val="ar-SA" w:eastAsia="zh-TW"/>
        </w:rPr>
      </w:pPr>
      <w:r>
        <w:rPr>
          <w:rFonts w:ascii="Simplified Arabic" w:hAnsi="Simplified Arabic"/>
          <w:rtl/>
        </w:rPr>
        <w:tab/>
      </w:r>
      <w:r w:rsidRPr="006218DA">
        <w:rPr>
          <w:rFonts w:ascii="Simplified Arabic" w:hAnsi="Simplified Arabic"/>
          <w:rtl/>
        </w:rPr>
        <w:t>(ب)</w:t>
      </w:r>
      <w:r w:rsidRPr="006218DA">
        <w:rPr>
          <w:rFonts w:ascii="Simplified Arabic" w:hAnsi="Simplified Arabic"/>
          <w:rtl/>
        </w:rPr>
        <w:tab/>
        <w:t>تعزيز وتفعيل الممارسات الجيدة والأخلاقيات في وسائط الإعلام؛</w:t>
      </w:r>
    </w:p>
    <w:p w14:paraId="08B51F24" w14:textId="3E23DDA4" w:rsidR="005A3825" w:rsidRPr="006218DA" w:rsidRDefault="005A3825" w:rsidP="00B23D3D">
      <w:pPr>
        <w:pStyle w:val="SingleTxtGA"/>
        <w:rPr>
          <w:rFonts w:ascii="Simplified Arabic" w:hAnsi="Simplified Arabic"/>
          <w:rtl/>
          <w:lang w:val="ar-SA" w:eastAsia="zh-TW"/>
        </w:rPr>
      </w:pPr>
      <w:r>
        <w:rPr>
          <w:rFonts w:ascii="Simplified Arabic" w:hAnsi="Simplified Arabic"/>
          <w:rtl/>
        </w:rPr>
        <w:lastRenderedPageBreak/>
        <w:tab/>
      </w:r>
      <w:r w:rsidRPr="006218DA">
        <w:rPr>
          <w:rFonts w:ascii="Simplified Arabic" w:hAnsi="Simplified Arabic"/>
          <w:rtl/>
        </w:rPr>
        <w:t>(ج)</w:t>
      </w:r>
      <w:r w:rsidRPr="006218DA">
        <w:rPr>
          <w:rFonts w:ascii="Simplified Arabic" w:hAnsi="Simplified Arabic"/>
          <w:rtl/>
        </w:rPr>
        <w:tab/>
        <w:t>رصد البث الإذاعي والتلفزي بما يخدم الصالح لعام، وعلى وجه الخصوص، ضمان الإنصاف وتنوع الآراء اللذين يمثِّلان المجتمع الزمبابوي بوجه عام؛</w:t>
      </w:r>
    </w:p>
    <w:p w14:paraId="27784AFF" w14:textId="00FAA56A" w:rsidR="005A3825" w:rsidRPr="006218DA" w:rsidRDefault="005A3825" w:rsidP="00B23D3D">
      <w:pPr>
        <w:pStyle w:val="SingleTxtGA"/>
        <w:rPr>
          <w:rFonts w:ascii="Simplified Arabic" w:hAnsi="Simplified Arabic"/>
          <w:rtl/>
          <w:lang w:val="ar-SA" w:eastAsia="zh-TW"/>
        </w:rPr>
      </w:pPr>
      <w:r>
        <w:rPr>
          <w:rFonts w:ascii="Simplified Arabic" w:hAnsi="Simplified Arabic"/>
          <w:rtl/>
        </w:rPr>
        <w:tab/>
      </w:r>
      <w:r w:rsidRPr="006218DA">
        <w:rPr>
          <w:rFonts w:ascii="Simplified Arabic" w:hAnsi="Simplified Arabic"/>
          <w:rtl/>
        </w:rPr>
        <w:t>(د)</w:t>
      </w:r>
      <w:r w:rsidRPr="006218DA">
        <w:rPr>
          <w:rFonts w:ascii="Simplified Arabic" w:hAnsi="Simplified Arabic"/>
          <w:rtl/>
        </w:rPr>
        <w:tab/>
        <w:t>تشجيع وضع مدونات قواعد سلوك للأشخاص العاملين في مجال الإعلام، وصياغة وإنفاذ مدونة في حالة عدم وجودها؛</w:t>
      </w:r>
    </w:p>
    <w:p w14:paraId="4E4D3912" w14:textId="2AA875E7" w:rsidR="009F4C3B" w:rsidRDefault="005A3825" w:rsidP="00B23D3D">
      <w:pPr>
        <w:pStyle w:val="SingleTxtGA"/>
        <w:rPr>
          <w:rFonts w:ascii="Simplified Arabic" w:hAnsi="Simplified Arabic"/>
          <w:rtl/>
        </w:rPr>
      </w:pPr>
      <w:r>
        <w:rPr>
          <w:rFonts w:ascii="Simplified Arabic" w:hAnsi="Simplified Arabic"/>
          <w:rtl/>
        </w:rPr>
        <w:tab/>
      </w:r>
      <w:r w:rsidRPr="006218DA">
        <w:rPr>
          <w:rFonts w:ascii="Simplified Arabic" w:hAnsi="Simplified Arabic"/>
          <w:rtl/>
        </w:rPr>
        <w:t>(</w:t>
      </w:r>
      <w:r w:rsidR="00AA3A25">
        <w:rPr>
          <w:rFonts w:ascii="Simplified Arabic" w:hAnsi="Simplified Arabic"/>
          <w:rtl/>
        </w:rPr>
        <w:t>ه</w:t>
      </w:r>
      <w:r w:rsidRPr="006218DA">
        <w:rPr>
          <w:rFonts w:ascii="Simplified Arabic" w:hAnsi="Simplified Arabic"/>
          <w:rtl/>
        </w:rPr>
        <w:t>)</w:t>
      </w:r>
      <w:r w:rsidRPr="006218DA">
        <w:rPr>
          <w:rFonts w:ascii="Simplified Arabic" w:hAnsi="Simplified Arabic"/>
          <w:rtl/>
        </w:rPr>
        <w:tab/>
        <w:t>تلقّي الشكاوى من الج</w:t>
      </w:r>
      <w:r>
        <w:rPr>
          <w:rFonts w:ascii="Simplified Arabic" w:hAnsi="Simplified Arabic"/>
          <w:rtl/>
        </w:rPr>
        <w:t>مهور والنظر فيها، وعند الاقتضاء</w:t>
      </w:r>
    </w:p>
    <w:p w14:paraId="4CE1E4D7" w14:textId="1BBFE0B5" w:rsidR="005A3825" w:rsidRPr="009F4C3B" w:rsidRDefault="009F4C3B" w:rsidP="00B23D3D">
      <w:pPr>
        <w:pStyle w:val="SingleTxtGA"/>
        <w:rPr>
          <w:rFonts w:ascii="Simplified Arabic" w:hAnsi="Simplified Arabic"/>
          <w:rtl/>
          <w:lang w:val="ar-SA" w:eastAsia="zh-TW"/>
        </w:rPr>
      </w:pPr>
      <w:r>
        <w:rPr>
          <w:rFonts w:ascii="Simplified Arabic" w:hAnsi="Simplified Arabic"/>
          <w:rtl/>
        </w:rPr>
        <w:tab/>
      </w:r>
      <w:r>
        <w:rPr>
          <w:rFonts w:ascii="Simplified Arabic" w:hAnsi="Simplified Arabic" w:hint="cs"/>
          <w:rtl/>
        </w:rPr>
        <w:t>(و)</w:t>
      </w:r>
      <w:r>
        <w:rPr>
          <w:rFonts w:ascii="Simplified Arabic" w:hAnsi="Simplified Arabic"/>
          <w:rtl/>
        </w:rPr>
        <w:tab/>
      </w:r>
      <w:r w:rsidR="005A3825" w:rsidRPr="009F4C3B">
        <w:rPr>
          <w:rFonts w:ascii="Simplified Arabic" w:hAnsi="Simplified Arabic"/>
          <w:rtl/>
        </w:rPr>
        <w:t>اتخاذ إجراءات ضد الصحفيين وغيرهم من الأشخاص العاملين في وسائط الإعلام أو البث الإذاعي والتلفزي الذين يتبين أنهم انتهكوا أي قانون أو أي مدونة سلوك تسري عليهم؛</w:t>
      </w:r>
    </w:p>
    <w:p w14:paraId="1114DB88" w14:textId="2B1C512A" w:rsidR="005A3825" w:rsidRPr="006218DA" w:rsidRDefault="005A3825" w:rsidP="00B23D3D">
      <w:pPr>
        <w:pStyle w:val="SingleTxtGA"/>
        <w:rPr>
          <w:rFonts w:ascii="Simplified Arabic" w:hAnsi="Simplified Arabic"/>
          <w:rtl/>
          <w:lang w:val="ar-SA" w:eastAsia="zh-TW"/>
        </w:rPr>
      </w:pPr>
      <w:r>
        <w:rPr>
          <w:rFonts w:ascii="Simplified Arabic" w:hAnsi="Simplified Arabic"/>
          <w:rtl/>
        </w:rPr>
        <w:tab/>
      </w:r>
      <w:r w:rsidRPr="006218DA">
        <w:rPr>
          <w:rFonts w:ascii="Simplified Arabic" w:hAnsi="Simplified Arabic"/>
          <w:rtl/>
        </w:rPr>
        <w:t>(</w:t>
      </w:r>
      <w:r w:rsidR="009F4C3B">
        <w:rPr>
          <w:rFonts w:ascii="Simplified Arabic" w:hAnsi="Simplified Arabic" w:hint="cs"/>
          <w:rtl/>
        </w:rPr>
        <w:t>ز</w:t>
      </w:r>
      <w:r w:rsidRPr="006218DA">
        <w:rPr>
          <w:rFonts w:ascii="Simplified Arabic" w:hAnsi="Simplified Arabic"/>
          <w:rtl/>
        </w:rPr>
        <w:t>)</w:t>
      </w:r>
      <w:r w:rsidRPr="006218DA">
        <w:rPr>
          <w:rFonts w:ascii="Simplified Arabic" w:hAnsi="Simplified Arabic"/>
          <w:rtl/>
        </w:rPr>
        <w:tab/>
        <w:t>ضمان حصول شعب زمبابوي على المعلومات على نحو عادل وواسع؛</w:t>
      </w:r>
    </w:p>
    <w:p w14:paraId="6836B88F" w14:textId="78628C70" w:rsidR="005A3825" w:rsidRPr="006218DA" w:rsidRDefault="005A3825" w:rsidP="00B23D3D">
      <w:pPr>
        <w:pStyle w:val="SingleTxtGA"/>
        <w:rPr>
          <w:rFonts w:ascii="Simplified Arabic" w:hAnsi="Simplified Arabic"/>
          <w:rtl/>
          <w:lang w:val="ar-SA" w:eastAsia="zh-TW"/>
        </w:rPr>
      </w:pPr>
      <w:r>
        <w:rPr>
          <w:rFonts w:ascii="Simplified Arabic" w:hAnsi="Simplified Arabic"/>
          <w:rtl/>
        </w:rPr>
        <w:tab/>
      </w:r>
      <w:r w:rsidRPr="006218DA">
        <w:rPr>
          <w:rFonts w:ascii="Simplified Arabic" w:hAnsi="Simplified Arabic"/>
          <w:rtl/>
        </w:rPr>
        <w:t>(</w:t>
      </w:r>
      <w:r w:rsidR="009F4C3B">
        <w:rPr>
          <w:rFonts w:ascii="Simplified Arabic" w:hAnsi="Simplified Arabic" w:hint="cs"/>
          <w:rtl/>
        </w:rPr>
        <w:t>ح</w:t>
      </w:r>
      <w:r w:rsidRPr="006218DA">
        <w:rPr>
          <w:rFonts w:ascii="Simplified Arabic" w:hAnsi="Simplified Arabic"/>
          <w:rtl/>
        </w:rPr>
        <w:t>)</w:t>
      </w:r>
      <w:r w:rsidRPr="006218DA">
        <w:rPr>
          <w:rFonts w:ascii="Simplified Arabic" w:hAnsi="Simplified Arabic"/>
          <w:rtl/>
        </w:rPr>
        <w:tab/>
        <w:t>تشجيع استخدام جميع اللغات المعترف بها رسميّاً في زمبابوي والنهوض بها؛</w:t>
      </w:r>
    </w:p>
    <w:p w14:paraId="16534315" w14:textId="77B29484" w:rsidR="005A3825" w:rsidRPr="006218DA" w:rsidRDefault="005A3825" w:rsidP="00B23D3D">
      <w:pPr>
        <w:pStyle w:val="SingleTxtGA"/>
        <w:rPr>
          <w:rFonts w:ascii="Simplified Arabic" w:hAnsi="Simplified Arabic"/>
          <w:rtl/>
          <w:lang w:val="ar-SA" w:eastAsia="zh-TW"/>
        </w:rPr>
      </w:pPr>
      <w:r>
        <w:rPr>
          <w:rFonts w:ascii="Simplified Arabic" w:hAnsi="Simplified Arabic"/>
          <w:rtl/>
        </w:rPr>
        <w:tab/>
      </w:r>
      <w:r w:rsidRPr="006218DA">
        <w:rPr>
          <w:rFonts w:ascii="Simplified Arabic" w:hAnsi="Simplified Arabic"/>
          <w:rtl/>
        </w:rPr>
        <w:t>(</w:t>
      </w:r>
      <w:r w:rsidR="009F4C3B">
        <w:rPr>
          <w:rFonts w:ascii="Simplified Arabic" w:hAnsi="Simplified Arabic" w:hint="cs"/>
          <w:rtl/>
        </w:rPr>
        <w:t>ط</w:t>
      </w:r>
      <w:r w:rsidRPr="006218DA">
        <w:rPr>
          <w:rFonts w:ascii="Simplified Arabic" w:hAnsi="Simplified Arabic"/>
          <w:rtl/>
        </w:rPr>
        <w:t>)</w:t>
      </w:r>
      <w:r w:rsidRPr="006218DA">
        <w:rPr>
          <w:rFonts w:ascii="Simplified Arabic" w:hAnsi="Simplified Arabic"/>
          <w:rtl/>
        </w:rPr>
        <w:tab/>
        <w:t>تشجيع اعتماد التكنولوجيا الجديدة في وسائط الإعلام وفي نشر المعلومات؛</w:t>
      </w:r>
    </w:p>
    <w:p w14:paraId="13413D25" w14:textId="18F87CDF" w:rsidR="005A3825" w:rsidRPr="006218DA" w:rsidRDefault="005A3825" w:rsidP="00B23D3D">
      <w:pPr>
        <w:pStyle w:val="SingleTxtGA"/>
        <w:rPr>
          <w:rFonts w:ascii="Simplified Arabic" w:hAnsi="Simplified Arabic"/>
          <w:rtl/>
          <w:lang w:val="ar-SA" w:eastAsia="zh-TW"/>
        </w:rPr>
      </w:pPr>
      <w:r>
        <w:rPr>
          <w:rFonts w:ascii="Simplified Arabic" w:hAnsi="Simplified Arabic"/>
          <w:rtl/>
        </w:rPr>
        <w:tab/>
      </w:r>
      <w:r w:rsidRPr="006218DA">
        <w:rPr>
          <w:rFonts w:ascii="Simplified Arabic" w:hAnsi="Simplified Arabic"/>
          <w:rtl/>
        </w:rPr>
        <w:t>(</w:t>
      </w:r>
      <w:r w:rsidR="009F4C3B">
        <w:rPr>
          <w:rFonts w:ascii="Simplified Arabic" w:hAnsi="Simplified Arabic" w:hint="cs"/>
          <w:rtl/>
        </w:rPr>
        <w:t>ي</w:t>
      </w:r>
      <w:r w:rsidRPr="006218DA">
        <w:rPr>
          <w:rFonts w:ascii="Simplified Arabic" w:hAnsi="Simplified Arabic"/>
          <w:rtl/>
        </w:rPr>
        <w:t>)</w:t>
      </w:r>
      <w:r w:rsidRPr="006218DA">
        <w:rPr>
          <w:rFonts w:ascii="Simplified Arabic" w:hAnsi="Simplified Arabic"/>
          <w:rtl/>
        </w:rPr>
        <w:tab/>
        <w:t>تعزيز المنافسة الن</w:t>
      </w:r>
      <w:r>
        <w:rPr>
          <w:rFonts w:ascii="Simplified Arabic" w:hAnsi="Simplified Arabic"/>
          <w:rtl/>
        </w:rPr>
        <w:t xml:space="preserve">زيهة والتنوع في وسائط الإعلام؛ </w:t>
      </w:r>
    </w:p>
    <w:p w14:paraId="48D376FA" w14:textId="0FDB46AA" w:rsidR="005A3825" w:rsidRPr="006218DA" w:rsidRDefault="005A3825" w:rsidP="00B23D3D">
      <w:pPr>
        <w:pStyle w:val="SingleTxtGA"/>
        <w:rPr>
          <w:rFonts w:ascii="Simplified Arabic" w:hAnsi="Simplified Arabic"/>
          <w:rtl/>
          <w:lang w:val="ar-SA" w:eastAsia="zh-TW"/>
        </w:rPr>
      </w:pPr>
      <w:r>
        <w:rPr>
          <w:rFonts w:ascii="Simplified Arabic" w:hAnsi="Simplified Arabic"/>
          <w:rtl/>
        </w:rPr>
        <w:tab/>
      </w:r>
      <w:r w:rsidRPr="006218DA">
        <w:rPr>
          <w:rFonts w:ascii="Simplified Arabic" w:hAnsi="Simplified Arabic"/>
          <w:rtl/>
        </w:rPr>
        <w:t>(</w:t>
      </w:r>
      <w:r w:rsidR="009F4C3B">
        <w:rPr>
          <w:rFonts w:ascii="Simplified Arabic" w:hAnsi="Simplified Arabic" w:hint="cs"/>
          <w:rtl/>
        </w:rPr>
        <w:t>ك</w:t>
      </w:r>
      <w:r w:rsidRPr="006218DA">
        <w:rPr>
          <w:rFonts w:ascii="Simplified Arabic" w:hAnsi="Simplified Arabic"/>
          <w:rtl/>
        </w:rPr>
        <w:t>)</w:t>
      </w:r>
      <w:r w:rsidRPr="006218DA">
        <w:rPr>
          <w:rFonts w:ascii="Simplified Arabic" w:hAnsi="Simplified Arabic"/>
          <w:rtl/>
        </w:rPr>
        <w:tab/>
        <w:t>إجراء البحوث في القضايا المتعلقة بحرية الصحافة والتعبير، وفي هذا الصدد تعزيز الإصلاحات في القانون ذي الصلة.</w:t>
      </w:r>
    </w:p>
    <w:p w14:paraId="73883A0C" w14:textId="0C019DA4" w:rsidR="005A3825" w:rsidRPr="006218DA" w:rsidRDefault="005F6803" w:rsidP="00B23D3D">
      <w:pPr>
        <w:pStyle w:val="SingleTxtGA"/>
        <w:rPr>
          <w:rFonts w:ascii="Simplified Arabic" w:hAnsi="Simplified Arabic"/>
          <w:rtl/>
          <w:lang w:val="ar-SA" w:eastAsia="zh-TW"/>
        </w:rPr>
      </w:pPr>
      <w:r w:rsidRPr="00A839FB">
        <w:rPr>
          <w:rtl/>
        </w:rPr>
        <w:t>88</w:t>
      </w:r>
      <w:r w:rsidR="001114F5">
        <w:rPr>
          <w:rFonts w:ascii="Simplified Arabic" w:hAnsi="Simplified Arabic"/>
          <w:rtl/>
        </w:rPr>
        <w:t>-</w:t>
      </w:r>
      <w:r w:rsidR="005A3825" w:rsidRPr="006218DA">
        <w:rPr>
          <w:rFonts w:ascii="Simplified Arabic" w:hAnsi="Simplified Arabic"/>
          <w:rtl/>
        </w:rPr>
        <w:tab/>
        <w:t xml:space="preserve">وعُيِّن مفوَّضو اللجنة المعنية بوسائط الإعلام في زمبابوي في </w:t>
      </w:r>
      <w:r w:rsidR="00BE54E1">
        <w:rPr>
          <w:rFonts w:ascii="Simplified Arabic" w:hAnsi="Simplified Arabic" w:hint="cs"/>
          <w:rtl/>
        </w:rPr>
        <w:t>أ</w:t>
      </w:r>
      <w:r w:rsidR="005A3825" w:rsidRPr="006218DA">
        <w:rPr>
          <w:rFonts w:ascii="Simplified Arabic" w:hAnsi="Simplified Arabic"/>
          <w:rtl/>
        </w:rPr>
        <w:t xml:space="preserve">يار/مايو </w:t>
      </w:r>
      <w:r w:rsidRPr="00A839FB">
        <w:rPr>
          <w:rtl/>
        </w:rPr>
        <w:t>2020</w:t>
      </w:r>
      <w:r w:rsidR="005A3825" w:rsidRPr="006218DA">
        <w:rPr>
          <w:rFonts w:ascii="Simplified Arabic" w:hAnsi="Simplified Arabic"/>
          <w:rtl/>
        </w:rPr>
        <w:t xml:space="preserve"> بموجب المادة</w:t>
      </w:r>
      <w:r w:rsidR="00BE54E1">
        <w:rPr>
          <w:rFonts w:ascii="Simplified Arabic" w:hAnsi="Simplified Arabic" w:hint="cs"/>
          <w:rtl/>
        </w:rPr>
        <w:t> </w:t>
      </w:r>
      <w:r w:rsidRPr="00A839FB">
        <w:rPr>
          <w:rtl/>
        </w:rPr>
        <w:t>248</w:t>
      </w:r>
      <w:r w:rsidR="005A3825" w:rsidRPr="006218DA">
        <w:rPr>
          <w:rFonts w:ascii="Simplified Arabic" w:hAnsi="Simplified Arabic"/>
          <w:rtl/>
        </w:rPr>
        <w:t xml:space="preserve"> من الدستور.</w:t>
      </w:r>
    </w:p>
    <w:p w14:paraId="4C27C769" w14:textId="77777777" w:rsidR="005A3825" w:rsidRPr="00A839FB" w:rsidRDefault="005A3825" w:rsidP="00E007DC">
      <w:pPr>
        <w:pStyle w:val="H23GA"/>
        <w:rPr>
          <w:rtl/>
          <w:lang w:val="ar-SA" w:eastAsia="zh-TW"/>
        </w:rPr>
      </w:pPr>
      <w:bookmarkStart w:id="36" w:name="_Toc87853306"/>
      <w:r w:rsidRPr="00A839FB">
        <w:rPr>
          <w:rtl/>
        </w:rPr>
        <w:tab/>
      </w:r>
      <w:r w:rsidRPr="00A839FB">
        <w:rPr>
          <w:rtl/>
        </w:rPr>
        <w:tab/>
        <w:t>اللجنة الانتخابية في زمبابوي</w:t>
      </w:r>
      <w:bookmarkEnd w:id="36"/>
    </w:p>
    <w:p w14:paraId="2D19D419" w14:textId="79C6E5D5" w:rsidR="005A3825" w:rsidRPr="00BE54E1" w:rsidRDefault="005F6803" w:rsidP="00B23D3D">
      <w:pPr>
        <w:pStyle w:val="SingleTxtGA"/>
        <w:rPr>
          <w:rFonts w:ascii="Simplified Arabic" w:hAnsi="Simplified Arabic"/>
          <w:spacing w:val="-4"/>
          <w:rtl/>
          <w:lang w:val="ar-SA" w:eastAsia="zh-TW"/>
        </w:rPr>
      </w:pPr>
      <w:r w:rsidRPr="00A839FB">
        <w:rPr>
          <w:spacing w:val="-4"/>
          <w:rtl/>
        </w:rPr>
        <w:t>89</w:t>
      </w:r>
      <w:r w:rsidR="001114F5" w:rsidRPr="00BE54E1">
        <w:rPr>
          <w:rFonts w:ascii="Simplified Arabic" w:hAnsi="Simplified Arabic"/>
          <w:spacing w:val="-4"/>
          <w:rtl/>
        </w:rPr>
        <w:t>-</w:t>
      </w:r>
      <w:r w:rsidR="005A3825" w:rsidRPr="00BE54E1">
        <w:rPr>
          <w:rFonts w:ascii="Simplified Arabic" w:hAnsi="Simplified Arabic"/>
          <w:spacing w:val="-4"/>
          <w:rtl/>
        </w:rPr>
        <w:tab/>
        <w:t xml:space="preserve">تضطلع اللجنة الانتخابية في زمبابوي، التي أنشئت بموجب المادة </w:t>
      </w:r>
      <w:r w:rsidRPr="00A839FB">
        <w:rPr>
          <w:spacing w:val="-4"/>
          <w:rtl/>
        </w:rPr>
        <w:t>238</w:t>
      </w:r>
      <w:r w:rsidR="005A3825" w:rsidRPr="00BE54E1">
        <w:rPr>
          <w:rFonts w:ascii="Simplified Arabic" w:hAnsi="Simplified Arabic"/>
          <w:spacing w:val="-4"/>
          <w:rtl/>
        </w:rPr>
        <w:t xml:space="preserve"> من الدستور، بالمهام التالية:</w:t>
      </w:r>
    </w:p>
    <w:p w14:paraId="52EA8B76" w14:textId="0CCCAE9D" w:rsidR="005A3825" w:rsidRPr="006218DA" w:rsidRDefault="005A3825" w:rsidP="00B23D3D">
      <w:pPr>
        <w:pStyle w:val="SingleTxtGA"/>
        <w:rPr>
          <w:rFonts w:ascii="Simplified Arabic" w:hAnsi="Simplified Arabic"/>
          <w:rtl/>
          <w:lang w:val="ar-SA" w:eastAsia="zh-TW"/>
        </w:rPr>
      </w:pPr>
      <w:r>
        <w:rPr>
          <w:rFonts w:ascii="Simplified Arabic" w:hAnsi="Simplified Arabic"/>
          <w:rtl/>
        </w:rPr>
        <w:tab/>
      </w:r>
      <w:r w:rsidRPr="006218DA">
        <w:rPr>
          <w:rFonts w:ascii="Simplified Arabic" w:hAnsi="Simplified Arabic"/>
          <w:rtl/>
        </w:rPr>
        <w:t>(أ)</w:t>
      </w:r>
      <w:r w:rsidRPr="006218DA">
        <w:rPr>
          <w:rFonts w:ascii="Simplified Arabic" w:hAnsi="Simplified Arabic"/>
          <w:rtl/>
        </w:rPr>
        <w:tab/>
        <w:t xml:space="preserve">التحضير للانتخابات الرئاسية والبرلمانية؛ وانتخابات مجالس الأقاليم والمناطق الحضرية الكبرى ومجالس إدارة السلطات المحلية؛ وانتخابات أعضاء مجلس الأعيان الوطني المنشأ بموجب المادة </w:t>
      </w:r>
      <w:r w:rsidR="005F6803" w:rsidRPr="00A839FB">
        <w:rPr>
          <w:rtl/>
        </w:rPr>
        <w:t>285</w:t>
      </w:r>
      <w:r w:rsidRPr="006218DA">
        <w:rPr>
          <w:rFonts w:ascii="Simplified Arabic" w:hAnsi="Simplified Arabic"/>
          <w:rtl/>
        </w:rPr>
        <w:t xml:space="preserve">؛ والاستفتاءات؛ وإجراؤها والإشراف عليها؛ </w:t>
      </w:r>
    </w:p>
    <w:p w14:paraId="0AF5198B" w14:textId="72ACD12C" w:rsidR="005A3825" w:rsidRPr="00BE54E1" w:rsidRDefault="005A3825" w:rsidP="00B23D3D">
      <w:pPr>
        <w:pStyle w:val="SingleTxtGA"/>
        <w:rPr>
          <w:rFonts w:ascii="Simplified Arabic" w:hAnsi="Simplified Arabic"/>
          <w:spacing w:val="-4"/>
          <w:rtl/>
          <w:lang w:val="ar-SA" w:eastAsia="zh-TW"/>
        </w:rPr>
      </w:pPr>
      <w:r w:rsidRPr="00BE54E1">
        <w:rPr>
          <w:rFonts w:ascii="Simplified Arabic" w:hAnsi="Simplified Arabic"/>
          <w:spacing w:val="-4"/>
          <w:rtl/>
        </w:rPr>
        <w:tab/>
        <w:t>(ب)</w:t>
      </w:r>
      <w:r w:rsidRPr="00BE54E1">
        <w:rPr>
          <w:rFonts w:ascii="Simplified Arabic" w:hAnsi="Simplified Arabic"/>
          <w:spacing w:val="-4"/>
          <w:rtl/>
        </w:rPr>
        <w:tab/>
        <w:t>ضمان إجراء تلك الانتخابات والاستفتاءات بكفاءة وحرية ونزاهة وشفافية ووفقاً للقانون؛</w:t>
      </w:r>
    </w:p>
    <w:p w14:paraId="77E19DA5" w14:textId="6AE16950" w:rsidR="005A3825" w:rsidRPr="006218DA" w:rsidRDefault="005A3825" w:rsidP="00B23D3D">
      <w:pPr>
        <w:pStyle w:val="SingleTxtGA"/>
        <w:rPr>
          <w:rFonts w:ascii="Simplified Arabic" w:hAnsi="Simplified Arabic"/>
          <w:rtl/>
          <w:lang w:val="ar-SA" w:eastAsia="zh-TW"/>
        </w:rPr>
      </w:pPr>
      <w:r>
        <w:rPr>
          <w:rFonts w:ascii="Simplified Arabic" w:hAnsi="Simplified Arabic"/>
          <w:rtl/>
        </w:rPr>
        <w:tab/>
      </w:r>
      <w:r w:rsidRPr="006218DA">
        <w:rPr>
          <w:rFonts w:ascii="Simplified Arabic" w:hAnsi="Simplified Arabic"/>
          <w:rtl/>
        </w:rPr>
        <w:t>(ج)</w:t>
      </w:r>
      <w:r w:rsidRPr="006218DA">
        <w:rPr>
          <w:rFonts w:ascii="Simplified Arabic" w:hAnsi="Simplified Arabic"/>
          <w:rtl/>
        </w:rPr>
        <w:tab/>
        <w:t>الإشراف على انتخاب رئيس مجلس الشيوخ وضمان إجراء تلك الانتخابات بكفاءة ووفقاً للقانون؛</w:t>
      </w:r>
    </w:p>
    <w:p w14:paraId="2569ACF8" w14:textId="6492044B" w:rsidR="005A3825" w:rsidRPr="006218DA" w:rsidRDefault="005A3825" w:rsidP="00B23D3D">
      <w:pPr>
        <w:pStyle w:val="SingleTxtGA"/>
        <w:rPr>
          <w:rFonts w:ascii="Simplified Arabic" w:hAnsi="Simplified Arabic"/>
          <w:rtl/>
          <w:lang w:val="ar-SA" w:eastAsia="zh-TW"/>
        </w:rPr>
      </w:pPr>
      <w:r>
        <w:rPr>
          <w:rFonts w:ascii="Simplified Arabic" w:hAnsi="Simplified Arabic"/>
          <w:rtl/>
        </w:rPr>
        <w:tab/>
      </w:r>
      <w:r w:rsidRPr="006218DA">
        <w:rPr>
          <w:rFonts w:ascii="Simplified Arabic" w:hAnsi="Simplified Arabic"/>
          <w:rtl/>
        </w:rPr>
        <w:t>(د)</w:t>
      </w:r>
      <w:r w:rsidRPr="006218DA">
        <w:rPr>
          <w:rFonts w:ascii="Simplified Arabic" w:hAnsi="Simplified Arabic"/>
          <w:rtl/>
        </w:rPr>
        <w:tab/>
        <w:t>تسجيل الناخبين؛</w:t>
      </w:r>
    </w:p>
    <w:p w14:paraId="621D5A78" w14:textId="50BB902E" w:rsidR="005A3825" w:rsidRPr="006218DA" w:rsidRDefault="005A3825" w:rsidP="00B23D3D">
      <w:pPr>
        <w:pStyle w:val="SingleTxtGA"/>
        <w:rPr>
          <w:rFonts w:ascii="Simplified Arabic" w:hAnsi="Simplified Arabic"/>
          <w:rtl/>
          <w:lang w:val="ar-SA" w:eastAsia="zh-TW"/>
        </w:rPr>
      </w:pPr>
      <w:r>
        <w:rPr>
          <w:rFonts w:ascii="Simplified Arabic" w:hAnsi="Simplified Arabic"/>
          <w:rtl/>
        </w:rPr>
        <w:tab/>
      </w:r>
      <w:r w:rsidRPr="006218DA">
        <w:rPr>
          <w:rFonts w:ascii="Simplified Arabic" w:hAnsi="Simplified Arabic"/>
          <w:rtl/>
        </w:rPr>
        <w:t>(</w:t>
      </w:r>
      <w:r w:rsidR="00AA3A25">
        <w:rPr>
          <w:rFonts w:ascii="Simplified Arabic" w:hAnsi="Simplified Arabic"/>
          <w:rtl/>
        </w:rPr>
        <w:t>ه</w:t>
      </w:r>
      <w:r w:rsidRPr="006218DA">
        <w:rPr>
          <w:rFonts w:ascii="Simplified Arabic" w:hAnsi="Simplified Arabic"/>
          <w:rtl/>
        </w:rPr>
        <w:t>)</w:t>
      </w:r>
      <w:r w:rsidRPr="006218DA">
        <w:rPr>
          <w:rFonts w:ascii="Simplified Arabic" w:hAnsi="Simplified Arabic"/>
          <w:rtl/>
        </w:rPr>
        <w:tab/>
        <w:t>تجميع قوائم الناخبين وسجلاتهم؛</w:t>
      </w:r>
    </w:p>
    <w:p w14:paraId="1B248629" w14:textId="469713DF" w:rsidR="005A3825" w:rsidRPr="006218DA" w:rsidRDefault="005A3825" w:rsidP="00B23D3D">
      <w:pPr>
        <w:pStyle w:val="SingleTxtGA"/>
        <w:rPr>
          <w:rFonts w:ascii="Simplified Arabic" w:hAnsi="Simplified Arabic"/>
          <w:rtl/>
          <w:lang w:val="ar-SA" w:eastAsia="zh-TW"/>
        </w:rPr>
      </w:pPr>
      <w:r>
        <w:rPr>
          <w:rFonts w:ascii="Simplified Arabic" w:hAnsi="Simplified Arabic"/>
          <w:rtl/>
        </w:rPr>
        <w:tab/>
      </w:r>
      <w:r w:rsidRPr="006218DA">
        <w:rPr>
          <w:rFonts w:ascii="Simplified Arabic" w:hAnsi="Simplified Arabic"/>
          <w:rtl/>
        </w:rPr>
        <w:t>(و)</w:t>
      </w:r>
      <w:r w:rsidRPr="006218DA">
        <w:rPr>
          <w:rFonts w:ascii="Simplified Arabic" w:hAnsi="Simplified Arabic"/>
          <w:rtl/>
        </w:rPr>
        <w:tab/>
        <w:t>ضمان حفظ قوائم الناخبين وسجلاتهم على نحو سليم؛</w:t>
      </w:r>
    </w:p>
    <w:p w14:paraId="633BA131" w14:textId="2CE21FB7" w:rsidR="005A3825" w:rsidRPr="006218DA" w:rsidRDefault="005A3825" w:rsidP="00B23D3D">
      <w:pPr>
        <w:pStyle w:val="SingleTxtGA"/>
        <w:rPr>
          <w:rFonts w:ascii="Simplified Arabic" w:hAnsi="Simplified Arabic"/>
          <w:rtl/>
          <w:lang w:val="ar-SA" w:eastAsia="zh-TW"/>
        </w:rPr>
      </w:pPr>
      <w:r>
        <w:rPr>
          <w:rFonts w:ascii="Simplified Arabic" w:hAnsi="Simplified Arabic"/>
          <w:rtl/>
        </w:rPr>
        <w:tab/>
      </w:r>
      <w:r w:rsidRPr="006218DA">
        <w:rPr>
          <w:rFonts w:ascii="Simplified Arabic" w:hAnsi="Simplified Arabic"/>
          <w:rtl/>
        </w:rPr>
        <w:t>(ز)</w:t>
      </w:r>
      <w:r w:rsidRPr="006218DA">
        <w:rPr>
          <w:rFonts w:ascii="Simplified Arabic" w:hAnsi="Simplified Arabic"/>
          <w:rtl/>
        </w:rPr>
        <w:tab/>
        <w:t>تعيين حدود الدوائر الانتخابية وسائر الحدود الانتخابية؛</w:t>
      </w:r>
    </w:p>
    <w:p w14:paraId="073ACDB6" w14:textId="79E770D1" w:rsidR="00C342B6" w:rsidRPr="00C342B6" w:rsidRDefault="005A3825" w:rsidP="00B23D3D">
      <w:pPr>
        <w:pStyle w:val="SingleTxtGA"/>
        <w:rPr>
          <w:rFonts w:ascii="Simplified Arabic" w:hAnsi="Simplified Arabic"/>
          <w:rtl/>
        </w:rPr>
      </w:pPr>
      <w:r>
        <w:rPr>
          <w:rFonts w:ascii="Simplified Arabic" w:hAnsi="Simplified Arabic"/>
          <w:rtl/>
        </w:rPr>
        <w:tab/>
      </w:r>
      <w:r w:rsidRPr="006218DA">
        <w:rPr>
          <w:rFonts w:ascii="Simplified Arabic" w:hAnsi="Simplified Arabic"/>
          <w:rtl/>
        </w:rPr>
        <w:t>(ح)</w:t>
      </w:r>
      <w:r w:rsidRPr="006218DA">
        <w:rPr>
          <w:rFonts w:ascii="Simplified Arabic" w:hAnsi="Simplified Arabic"/>
          <w:rtl/>
        </w:rPr>
        <w:tab/>
        <w:t xml:space="preserve">تصميم وطباعة وتوزيع بطاقات الاقتراع، والموافقة </w:t>
      </w:r>
      <w:r w:rsidRPr="00C342B6">
        <w:rPr>
          <w:rFonts w:ascii="Simplified Arabic" w:hAnsi="Simplified Arabic"/>
          <w:rtl/>
        </w:rPr>
        <w:t>على شكل</w:t>
      </w:r>
      <w:r w:rsidR="00C342B6" w:rsidRPr="00C342B6">
        <w:rPr>
          <w:rFonts w:ascii="Simplified Arabic" w:hAnsi="Simplified Arabic" w:hint="cs"/>
          <w:rtl/>
        </w:rPr>
        <w:t>؛</w:t>
      </w:r>
    </w:p>
    <w:p w14:paraId="01A3CDE4" w14:textId="71F727CA" w:rsidR="005A3825" w:rsidRPr="00C342B6" w:rsidRDefault="00C342B6" w:rsidP="00B23D3D">
      <w:pPr>
        <w:pStyle w:val="SingleTxtGA"/>
        <w:rPr>
          <w:rFonts w:ascii="Simplified Arabic" w:hAnsi="Simplified Arabic"/>
          <w:rtl/>
          <w:lang w:val="ar-SA" w:eastAsia="zh-TW"/>
        </w:rPr>
      </w:pPr>
      <w:r w:rsidRPr="00C342B6">
        <w:rPr>
          <w:rFonts w:ascii="Simplified Arabic" w:hAnsi="Simplified Arabic"/>
          <w:rtl/>
        </w:rPr>
        <w:tab/>
      </w:r>
      <w:r w:rsidRPr="00C342B6">
        <w:rPr>
          <w:rFonts w:ascii="Simplified Arabic" w:hAnsi="Simplified Arabic" w:hint="cs"/>
          <w:rtl/>
        </w:rPr>
        <w:t>(ط)</w:t>
      </w:r>
      <w:r w:rsidRPr="00C342B6">
        <w:rPr>
          <w:rFonts w:ascii="Simplified Arabic" w:hAnsi="Simplified Arabic"/>
          <w:rtl/>
        </w:rPr>
        <w:tab/>
      </w:r>
      <w:r w:rsidR="005A3825" w:rsidRPr="00C342B6">
        <w:rPr>
          <w:rFonts w:ascii="Simplified Arabic" w:hAnsi="Simplified Arabic"/>
          <w:rtl/>
        </w:rPr>
        <w:t>صناديق الاقتراع وشراؤها، وإقامة مراكز الاقتراع وتشغيلها؛</w:t>
      </w:r>
    </w:p>
    <w:p w14:paraId="041E4553" w14:textId="151F1568" w:rsidR="005A3825" w:rsidRPr="006218DA" w:rsidRDefault="005A3825" w:rsidP="00B23D3D">
      <w:pPr>
        <w:pStyle w:val="SingleTxtGA"/>
        <w:rPr>
          <w:rFonts w:ascii="Simplified Arabic" w:hAnsi="Simplified Arabic"/>
          <w:rtl/>
          <w:lang w:val="ar-SA" w:eastAsia="zh-TW"/>
        </w:rPr>
      </w:pPr>
      <w:r>
        <w:rPr>
          <w:rFonts w:ascii="Simplified Arabic" w:hAnsi="Simplified Arabic"/>
          <w:rtl/>
        </w:rPr>
        <w:tab/>
      </w:r>
      <w:r w:rsidRPr="006218DA">
        <w:rPr>
          <w:rFonts w:ascii="Simplified Arabic" w:hAnsi="Simplified Arabic"/>
          <w:rtl/>
        </w:rPr>
        <w:t>(</w:t>
      </w:r>
      <w:r w:rsidR="00C342B6">
        <w:rPr>
          <w:rFonts w:ascii="Simplified Arabic" w:hAnsi="Simplified Arabic" w:hint="cs"/>
          <w:rtl/>
        </w:rPr>
        <w:t>ي</w:t>
      </w:r>
      <w:r w:rsidRPr="006218DA">
        <w:rPr>
          <w:rFonts w:ascii="Simplified Arabic" w:hAnsi="Simplified Arabic"/>
          <w:rtl/>
        </w:rPr>
        <w:t>)</w:t>
      </w:r>
      <w:r w:rsidRPr="006218DA">
        <w:rPr>
          <w:rFonts w:ascii="Simplified Arabic" w:hAnsi="Simplified Arabic"/>
          <w:rtl/>
        </w:rPr>
        <w:tab/>
        <w:t>تنظيم أنشطة لتوعية الناخبين والإشراف عليها؛</w:t>
      </w:r>
    </w:p>
    <w:p w14:paraId="18563C0D" w14:textId="6484E217" w:rsidR="005A3825" w:rsidRPr="006218DA" w:rsidRDefault="005A3825" w:rsidP="00B23D3D">
      <w:pPr>
        <w:pStyle w:val="SingleTxtGA"/>
        <w:rPr>
          <w:rFonts w:ascii="Simplified Arabic" w:hAnsi="Simplified Arabic"/>
          <w:rtl/>
          <w:lang w:val="ar-SA" w:eastAsia="zh-TW"/>
        </w:rPr>
      </w:pPr>
      <w:r>
        <w:rPr>
          <w:rFonts w:ascii="Simplified Arabic" w:hAnsi="Simplified Arabic"/>
          <w:rtl/>
        </w:rPr>
        <w:tab/>
      </w:r>
      <w:r w:rsidRPr="006218DA">
        <w:rPr>
          <w:rFonts w:ascii="Simplified Arabic" w:hAnsi="Simplified Arabic"/>
          <w:rtl/>
        </w:rPr>
        <w:t>(</w:t>
      </w:r>
      <w:r w:rsidR="00C342B6">
        <w:rPr>
          <w:rFonts w:ascii="Simplified Arabic" w:hAnsi="Simplified Arabic" w:hint="cs"/>
          <w:rtl/>
        </w:rPr>
        <w:t>ك</w:t>
      </w:r>
      <w:r w:rsidRPr="006218DA">
        <w:rPr>
          <w:rFonts w:ascii="Simplified Arabic" w:hAnsi="Simplified Arabic"/>
          <w:rtl/>
        </w:rPr>
        <w:t>)</w:t>
      </w:r>
      <w:r w:rsidRPr="006218DA">
        <w:rPr>
          <w:rFonts w:ascii="Simplified Arabic" w:hAnsi="Simplified Arabic"/>
          <w:rtl/>
        </w:rPr>
        <w:tab/>
        <w:t>اعتماد مراقبي الانتخابات والاستفتاءات؛</w:t>
      </w:r>
    </w:p>
    <w:p w14:paraId="3F4A74DB" w14:textId="58E265BE" w:rsidR="005A3825" w:rsidRPr="006218DA" w:rsidRDefault="005A3825" w:rsidP="00B23D3D">
      <w:pPr>
        <w:pStyle w:val="SingleTxtGA"/>
        <w:rPr>
          <w:rFonts w:ascii="Simplified Arabic" w:hAnsi="Simplified Arabic"/>
          <w:rtl/>
          <w:lang w:val="ar-SA" w:eastAsia="zh-TW"/>
        </w:rPr>
      </w:pPr>
      <w:r>
        <w:rPr>
          <w:rFonts w:ascii="Simplified Arabic" w:hAnsi="Simplified Arabic"/>
          <w:rtl/>
        </w:rPr>
        <w:lastRenderedPageBreak/>
        <w:tab/>
      </w:r>
      <w:r w:rsidRPr="006218DA">
        <w:rPr>
          <w:rFonts w:ascii="Simplified Arabic" w:hAnsi="Simplified Arabic"/>
          <w:rtl/>
        </w:rPr>
        <w:t>(</w:t>
      </w:r>
      <w:r w:rsidR="00C342B6">
        <w:rPr>
          <w:rFonts w:ascii="Simplified Arabic" w:hAnsi="Simplified Arabic" w:hint="cs"/>
          <w:rtl/>
        </w:rPr>
        <w:t>ل</w:t>
      </w:r>
      <w:r w:rsidRPr="006218DA">
        <w:rPr>
          <w:rFonts w:ascii="Simplified Arabic" w:hAnsi="Simplified Arabic"/>
          <w:rtl/>
        </w:rPr>
        <w:t>)</w:t>
      </w:r>
      <w:r w:rsidRPr="006218DA">
        <w:rPr>
          <w:rFonts w:ascii="Simplified Arabic" w:hAnsi="Simplified Arabic"/>
          <w:rtl/>
        </w:rPr>
        <w:tab/>
        <w:t xml:space="preserve">إعطاء تعليمات للأشخاص العاملين في الدولة أو السلطة المحلية بغرض ضمان إجراء أي انتخابات أو استفتاء على نحو سليم وبكفاءة وحرية ونزاهة وشفافية؛ </w:t>
      </w:r>
    </w:p>
    <w:p w14:paraId="2671BD9F" w14:textId="1A6E50D1" w:rsidR="005A3825" w:rsidRPr="006218DA" w:rsidRDefault="005A3825" w:rsidP="00B23D3D">
      <w:pPr>
        <w:pStyle w:val="SingleTxtGA"/>
        <w:rPr>
          <w:rFonts w:ascii="Simplified Arabic" w:hAnsi="Simplified Arabic"/>
          <w:rtl/>
          <w:lang w:val="ar-SA" w:eastAsia="zh-TW"/>
        </w:rPr>
      </w:pPr>
      <w:r>
        <w:rPr>
          <w:rFonts w:ascii="Simplified Arabic" w:hAnsi="Simplified Arabic"/>
          <w:rtl/>
        </w:rPr>
        <w:tab/>
        <w:t>و</w:t>
      </w:r>
      <w:r w:rsidRPr="006218DA">
        <w:rPr>
          <w:rFonts w:ascii="Simplified Arabic" w:hAnsi="Simplified Arabic"/>
          <w:rtl/>
        </w:rPr>
        <w:t>(</w:t>
      </w:r>
      <w:r w:rsidR="00C342B6">
        <w:rPr>
          <w:rFonts w:ascii="Simplified Arabic" w:hAnsi="Simplified Arabic" w:hint="cs"/>
          <w:rtl/>
        </w:rPr>
        <w:t>م</w:t>
      </w:r>
      <w:r w:rsidRPr="006218DA">
        <w:rPr>
          <w:rFonts w:ascii="Simplified Arabic" w:hAnsi="Simplified Arabic"/>
          <w:rtl/>
        </w:rPr>
        <w:t>)</w:t>
      </w:r>
      <w:r w:rsidRPr="006218DA">
        <w:rPr>
          <w:rFonts w:ascii="Simplified Arabic" w:hAnsi="Simplified Arabic"/>
          <w:rtl/>
        </w:rPr>
        <w:tab/>
        <w:t>تلقّي الشكاوى من الجمهور والنظر فيها واتخاذ ما تراه مناسباً من إجراءات بشأنها.</w:t>
      </w:r>
    </w:p>
    <w:p w14:paraId="7484546D" w14:textId="77777777" w:rsidR="005A3825" w:rsidRPr="00A839FB" w:rsidRDefault="005A3825" w:rsidP="00E007DC">
      <w:pPr>
        <w:pStyle w:val="H1GA"/>
        <w:rPr>
          <w:rtl/>
          <w:lang w:val="ar-SA" w:eastAsia="zh-TW"/>
        </w:rPr>
      </w:pPr>
      <w:bookmarkStart w:id="37" w:name="_Toc87853307"/>
      <w:r w:rsidRPr="00A839FB">
        <w:rPr>
          <w:rtl/>
        </w:rPr>
        <w:tab/>
      </w:r>
      <w:r w:rsidRPr="00A839FB">
        <w:rPr>
          <w:rtl/>
        </w:rPr>
        <w:tab/>
        <w:t>مؤسسات أخرى</w:t>
      </w:r>
      <w:bookmarkEnd w:id="37"/>
    </w:p>
    <w:p w14:paraId="13A7C75F" w14:textId="77777777" w:rsidR="005A3825" w:rsidRPr="00A839FB" w:rsidRDefault="005A3825" w:rsidP="00E007DC">
      <w:pPr>
        <w:pStyle w:val="H23GA"/>
        <w:rPr>
          <w:rtl/>
          <w:lang w:val="ar-SA" w:eastAsia="zh-TW"/>
        </w:rPr>
      </w:pPr>
      <w:bookmarkStart w:id="38" w:name="_Toc87853308"/>
      <w:r w:rsidRPr="00A839FB">
        <w:rPr>
          <w:rtl/>
        </w:rPr>
        <w:tab/>
      </w:r>
      <w:r w:rsidRPr="00A839FB">
        <w:rPr>
          <w:rtl/>
        </w:rPr>
        <w:tab/>
        <w:t xml:space="preserve">المدعي العام </w:t>
      </w:r>
      <w:bookmarkEnd w:id="38"/>
    </w:p>
    <w:p w14:paraId="26983F09" w14:textId="232A5BD6" w:rsidR="005A3825" w:rsidRPr="006218DA" w:rsidRDefault="005F6803" w:rsidP="00B23D3D">
      <w:pPr>
        <w:pStyle w:val="SingleTxtGA"/>
        <w:rPr>
          <w:rFonts w:ascii="Simplified Arabic" w:hAnsi="Simplified Arabic"/>
          <w:rtl/>
          <w:lang w:val="ar-SA" w:eastAsia="zh-TW"/>
        </w:rPr>
      </w:pPr>
      <w:r w:rsidRPr="00A839FB">
        <w:rPr>
          <w:rtl/>
        </w:rPr>
        <w:t>90</w:t>
      </w:r>
      <w:r w:rsidR="001114F5">
        <w:rPr>
          <w:rFonts w:ascii="Simplified Arabic" w:hAnsi="Simplified Arabic"/>
          <w:rtl/>
        </w:rPr>
        <w:t>-</w:t>
      </w:r>
      <w:r w:rsidR="005A3825" w:rsidRPr="006218DA">
        <w:rPr>
          <w:rFonts w:ascii="Simplified Arabic" w:hAnsi="Simplified Arabic"/>
          <w:rtl/>
        </w:rPr>
        <w:tab/>
        <w:t xml:space="preserve">يعيِّن الرئيس المدعي العام الذي يكون مؤهَّلاً للتعيين في هذا المنصب إذا كان مؤهَّلاً للتعيين قاضياً في المحكمة العليا. وتتمثل مهام مكتب المدعي العام وفقاً للمادة </w:t>
      </w:r>
      <w:r w:rsidRPr="00A839FB">
        <w:rPr>
          <w:rtl/>
        </w:rPr>
        <w:t>114</w:t>
      </w:r>
      <w:r w:rsidR="005A3825" w:rsidRPr="006218DA">
        <w:rPr>
          <w:rFonts w:ascii="Simplified Arabic" w:hAnsi="Simplified Arabic"/>
          <w:rtl/>
        </w:rPr>
        <w:t>(</w:t>
      </w:r>
      <w:r w:rsidRPr="00A839FB">
        <w:rPr>
          <w:rtl/>
        </w:rPr>
        <w:t>4</w:t>
      </w:r>
      <w:r w:rsidR="005A3825" w:rsidRPr="006218DA">
        <w:rPr>
          <w:rFonts w:ascii="Simplified Arabic" w:hAnsi="Simplified Arabic"/>
          <w:rtl/>
        </w:rPr>
        <w:t>) من دستور زمبابوي لعام</w:t>
      </w:r>
      <w:r w:rsidR="00BE54E1">
        <w:rPr>
          <w:rFonts w:ascii="Simplified Arabic" w:hAnsi="Simplified Arabic" w:hint="cs"/>
          <w:rtl/>
        </w:rPr>
        <w:t> </w:t>
      </w:r>
      <w:r w:rsidRPr="00A839FB">
        <w:rPr>
          <w:rtl/>
        </w:rPr>
        <w:t>2013</w:t>
      </w:r>
      <w:r w:rsidR="005A3825" w:rsidRPr="006218DA">
        <w:rPr>
          <w:rFonts w:ascii="Simplified Arabic" w:hAnsi="Simplified Arabic"/>
          <w:rtl/>
        </w:rPr>
        <w:t xml:space="preserve"> فيما يلي:</w:t>
      </w:r>
    </w:p>
    <w:p w14:paraId="39B70699" w14:textId="77777777" w:rsidR="005A3825" w:rsidRPr="006218DA" w:rsidRDefault="005A3825" w:rsidP="00B23D3D">
      <w:pPr>
        <w:pStyle w:val="SingleTxtGA"/>
        <w:rPr>
          <w:rFonts w:ascii="Simplified Arabic" w:hAnsi="Simplified Arabic"/>
          <w:rtl/>
          <w:lang w:val="ar-SA" w:eastAsia="zh-TW"/>
        </w:rPr>
      </w:pPr>
      <w:r>
        <w:rPr>
          <w:rFonts w:ascii="Simplified Arabic" w:hAnsi="Simplified Arabic"/>
          <w:rtl/>
        </w:rPr>
        <w:tab/>
      </w:r>
      <w:r w:rsidRPr="006218DA">
        <w:rPr>
          <w:rFonts w:ascii="Simplified Arabic" w:hAnsi="Simplified Arabic"/>
          <w:rtl/>
        </w:rPr>
        <w:t>(أ)</w:t>
      </w:r>
      <w:r w:rsidRPr="006218DA">
        <w:rPr>
          <w:rFonts w:ascii="Simplified Arabic" w:hAnsi="Simplified Arabic"/>
          <w:rtl/>
        </w:rPr>
        <w:tab/>
        <w:t xml:space="preserve">العمل مستشاراً قانونيّاً رئيسيّاً للحكومة؛ </w:t>
      </w:r>
    </w:p>
    <w:p w14:paraId="3D84FC9D" w14:textId="77777777" w:rsidR="005A3825" w:rsidRPr="006218DA" w:rsidRDefault="005A3825" w:rsidP="00B23D3D">
      <w:pPr>
        <w:pStyle w:val="SingleTxtGA"/>
        <w:rPr>
          <w:rFonts w:ascii="Simplified Arabic" w:hAnsi="Simplified Arabic"/>
          <w:rtl/>
          <w:lang w:val="ar-SA" w:eastAsia="zh-TW"/>
        </w:rPr>
      </w:pPr>
      <w:r>
        <w:rPr>
          <w:rFonts w:ascii="Simplified Arabic" w:hAnsi="Simplified Arabic"/>
          <w:rtl/>
        </w:rPr>
        <w:tab/>
      </w:r>
      <w:r w:rsidRPr="006218DA">
        <w:rPr>
          <w:rFonts w:ascii="Simplified Arabic" w:hAnsi="Simplified Arabic"/>
          <w:rtl/>
        </w:rPr>
        <w:t>و(ب)</w:t>
      </w:r>
      <w:r w:rsidRPr="006218DA">
        <w:rPr>
          <w:rFonts w:ascii="Simplified Arabic" w:hAnsi="Simplified Arabic"/>
          <w:rtl/>
        </w:rPr>
        <w:tab/>
        <w:t xml:space="preserve">تمثيل الحكومة في الإجراءات المدنية والدستورية؛ </w:t>
      </w:r>
    </w:p>
    <w:p w14:paraId="31DBF57E" w14:textId="77777777" w:rsidR="005A3825" w:rsidRPr="006218DA" w:rsidRDefault="005A3825" w:rsidP="00B23D3D">
      <w:pPr>
        <w:pStyle w:val="SingleTxtGA"/>
        <w:rPr>
          <w:rFonts w:ascii="Simplified Arabic" w:hAnsi="Simplified Arabic"/>
          <w:rtl/>
          <w:lang w:val="ar-SA" w:eastAsia="zh-TW"/>
        </w:rPr>
      </w:pPr>
      <w:r>
        <w:rPr>
          <w:rFonts w:ascii="Simplified Arabic" w:hAnsi="Simplified Arabic"/>
          <w:rtl/>
        </w:rPr>
        <w:tab/>
      </w:r>
      <w:r w:rsidRPr="006218DA">
        <w:rPr>
          <w:rFonts w:ascii="Simplified Arabic" w:hAnsi="Simplified Arabic"/>
          <w:rtl/>
        </w:rPr>
        <w:t>و(ج)</w:t>
      </w:r>
      <w:r w:rsidRPr="006218DA">
        <w:rPr>
          <w:rFonts w:ascii="Simplified Arabic" w:hAnsi="Simplified Arabic"/>
          <w:rtl/>
        </w:rPr>
        <w:tab/>
        <w:t xml:space="preserve">صياغة التشريعات باسم الحكومة؛ </w:t>
      </w:r>
    </w:p>
    <w:p w14:paraId="5E65B02C" w14:textId="77777777" w:rsidR="005A3825" w:rsidRPr="006218DA" w:rsidRDefault="005A3825" w:rsidP="00B23D3D">
      <w:pPr>
        <w:pStyle w:val="SingleTxtGA"/>
        <w:rPr>
          <w:rFonts w:ascii="Simplified Arabic" w:hAnsi="Simplified Arabic"/>
          <w:rtl/>
          <w:lang w:val="ar-SA" w:eastAsia="zh-TW"/>
        </w:rPr>
      </w:pPr>
      <w:r>
        <w:rPr>
          <w:rFonts w:ascii="Simplified Arabic" w:hAnsi="Simplified Arabic"/>
          <w:rtl/>
        </w:rPr>
        <w:tab/>
      </w:r>
      <w:r w:rsidRPr="006218DA">
        <w:rPr>
          <w:rFonts w:ascii="Simplified Arabic" w:hAnsi="Simplified Arabic"/>
          <w:rtl/>
        </w:rPr>
        <w:t>و(د)</w:t>
      </w:r>
      <w:r w:rsidRPr="006218DA">
        <w:rPr>
          <w:rFonts w:ascii="Simplified Arabic" w:hAnsi="Simplified Arabic"/>
          <w:rtl/>
        </w:rPr>
        <w:tab/>
        <w:t>تعزيز وحماية ودعم سيادة القانون، والدفاع عن المصلحة العامة؛</w:t>
      </w:r>
    </w:p>
    <w:p w14:paraId="7E247A2C" w14:textId="0E47A800" w:rsidR="005A3825" w:rsidRPr="006218DA" w:rsidRDefault="005A3825" w:rsidP="00B23D3D">
      <w:pPr>
        <w:pStyle w:val="SingleTxtGA"/>
        <w:rPr>
          <w:rFonts w:ascii="Simplified Arabic" w:hAnsi="Simplified Arabic"/>
          <w:rtl/>
          <w:lang w:val="ar-SA" w:eastAsia="zh-TW"/>
        </w:rPr>
      </w:pPr>
      <w:r>
        <w:rPr>
          <w:rFonts w:ascii="Simplified Arabic" w:hAnsi="Simplified Arabic"/>
          <w:rtl/>
        </w:rPr>
        <w:tab/>
      </w:r>
      <w:r w:rsidRPr="006218DA">
        <w:rPr>
          <w:rFonts w:ascii="Simplified Arabic" w:hAnsi="Simplified Arabic"/>
          <w:rtl/>
        </w:rPr>
        <w:t>و(</w:t>
      </w:r>
      <w:r w:rsidR="00AA3A25">
        <w:rPr>
          <w:rFonts w:ascii="Simplified Arabic" w:hAnsi="Simplified Arabic"/>
          <w:rtl/>
        </w:rPr>
        <w:t>ه</w:t>
      </w:r>
      <w:r w:rsidRPr="006218DA">
        <w:rPr>
          <w:rFonts w:ascii="Simplified Arabic" w:hAnsi="Simplified Arabic"/>
          <w:rtl/>
        </w:rPr>
        <w:t>)</w:t>
      </w:r>
      <w:r w:rsidRPr="006218DA">
        <w:rPr>
          <w:rFonts w:ascii="Simplified Arabic" w:hAnsi="Simplified Arabic"/>
          <w:rtl/>
        </w:rPr>
        <w:tab/>
        <w:t>ممارسة أي مهام أخرى قد تُسند إلى المدعي العام بموجب قانون صادر عن البرلمان.</w:t>
      </w:r>
    </w:p>
    <w:p w14:paraId="586FE34B" w14:textId="77777777" w:rsidR="005A3825" w:rsidRPr="00A839FB" w:rsidRDefault="005A3825" w:rsidP="00E007DC">
      <w:pPr>
        <w:pStyle w:val="H23GA"/>
        <w:rPr>
          <w:rtl/>
          <w:lang w:val="ar-SA" w:eastAsia="zh-TW"/>
        </w:rPr>
      </w:pPr>
      <w:bookmarkStart w:id="39" w:name="_Toc87853309"/>
      <w:r w:rsidRPr="00A839FB">
        <w:rPr>
          <w:rtl/>
        </w:rPr>
        <w:tab/>
      </w:r>
      <w:r w:rsidRPr="00A839FB">
        <w:rPr>
          <w:rtl/>
        </w:rPr>
        <w:tab/>
        <w:t>هيئة الادعاء الوطنية</w:t>
      </w:r>
      <w:bookmarkEnd w:id="39"/>
    </w:p>
    <w:p w14:paraId="576F9115" w14:textId="4BDFFF3D" w:rsidR="005A3825" w:rsidRPr="006218DA" w:rsidRDefault="005F6803" w:rsidP="00B23D3D">
      <w:pPr>
        <w:pStyle w:val="SingleTxtGA"/>
        <w:rPr>
          <w:rFonts w:ascii="Simplified Arabic" w:hAnsi="Simplified Arabic"/>
          <w:rtl/>
          <w:lang w:val="ar-SA" w:eastAsia="zh-TW"/>
        </w:rPr>
      </w:pPr>
      <w:r w:rsidRPr="00A839FB">
        <w:rPr>
          <w:rtl/>
        </w:rPr>
        <w:t>91</w:t>
      </w:r>
      <w:r w:rsidR="001114F5">
        <w:rPr>
          <w:rFonts w:ascii="Simplified Arabic" w:hAnsi="Simplified Arabic"/>
          <w:rtl/>
        </w:rPr>
        <w:t>-</w:t>
      </w:r>
      <w:r w:rsidR="005A3825" w:rsidRPr="006218DA">
        <w:rPr>
          <w:rFonts w:ascii="Simplified Arabic" w:hAnsi="Simplified Arabic"/>
          <w:rtl/>
        </w:rPr>
        <w:tab/>
        <w:t xml:space="preserve">تنشئ المادة </w:t>
      </w:r>
      <w:r w:rsidRPr="00A839FB">
        <w:rPr>
          <w:rtl/>
        </w:rPr>
        <w:t>258</w:t>
      </w:r>
      <w:r w:rsidR="005A3825" w:rsidRPr="006218DA">
        <w:rPr>
          <w:rFonts w:ascii="Simplified Arabic" w:hAnsi="Simplified Arabic"/>
          <w:rtl/>
        </w:rPr>
        <w:t xml:space="preserve"> من الدستور هيئة الادعاء الوطنية التي تتولى الاضطلاع بالمحاكمات الجنائية باسم الدولة والاضطلاع بأي مهام ضرورية أو ثانوية لهذه الملاحقات القضائية. والهيئة مستقلة ولا تخضع لتوجيه أو رقابة أي شخص؛ ويجب أن تمارس وظائفها بنزاهة ودون خوف أو محاباة أو أهواء شخصية أو تحيز. وبدأت الهيئة عملها بموجب القانون المتعلق بها [</w:t>
      </w:r>
      <w:r w:rsidR="005A3825" w:rsidRPr="00A839FB">
        <w:rPr>
          <w:rFonts w:ascii="Simplified Arabic" w:hAnsi="Simplified Arabic"/>
          <w:i/>
          <w:iCs/>
          <w:rtl/>
        </w:rPr>
        <w:t xml:space="preserve">الفصل </w:t>
      </w:r>
      <w:r w:rsidRPr="00A839FB">
        <w:rPr>
          <w:i/>
          <w:iCs/>
          <w:rtl/>
        </w:rPr>
        <w:t>7</w:t>
      </w:r>
      <w:r w:rsidR="005A3825" w:rsidRPr="00A839FB">
        <w:rPr>
          <w:rFonts w:ascii="Simplified Arabic" w:hAnsi="Simplified Arabic"/>
          <w:i/>
          <w:iCs/>
          <w:rtl/>
        </w:rPr>
        <w:t>:</w:t>
      </w:r>
      <w:r w:rsidRPr="00A839FB">
        <w:rPr>
          <w:i/>
          <w:iCs/>
          <w:rtl/>
        </w:rPr>
        <w:t>20</w:t>
      </w:r>
      <w:r w:rsidR="005A3825" w:rsidRPr="006218DA">
        <w:rPr>
          <w:rFonts w:ascii="Simplified Arabic" w:hAnsi="Simplified Arabic"/>
          <w:rtl/>
        </w:rPr>
        <w:t>].</w:t>
      </w:r>
    </w:p>
    <w:p w14:paraId="6E1DAE7D" w14:textId="77777777" w:rsidR="005A3825" w:rsidRPr="00A839FB" w:rsidRDefault="005A3825" w:rsidP="00E007DC">
      <w:pPr>
        <w:pStyle w:val="H23GA"/>
        <w:rPr>
          <w:rtl/>
          <w:lang w:val="ar-SA" w:eastAsia="zh-TW"/>
        </w:rPr>
      </w:pPr>
      <w:bookmarkStart w:id="40" w:name="_Toc87853310"/>
      <w:r w:rsidRPr="00A839FB">
        <w:rPr>
          <w:rtl/>
        </w:rPr>
        <w:tab/>
      </w:r>
      <w:r w:rsidRPr="00A839FB">
        <w:rPr>
          <w:rtl/>
        </w:rPr>
        <w:tab/>
        <w:t>لجنة الأراضي في زمبابوي</w:t>
      </w:r>
      <w:bookmarkEnd w:id="40"/>
    </w:p>
    <w:p w14:paraId="03BBE5C7" w14:textId="6AEE5701" w:rsidR="005A3825" w:rsidRPr="00A839FB" w:rsidRDefault="005F6803" w:rsidP="00B23D3D">
      <w:pPr>
        <w:pStyle w:val="SingleTxtGA"/>
        <w:rPr>
          <w:rFonts w:ascii="Simplified Arabic" w:hAnsi="Simplified Arabic"/>
          <w:i/>
          <w:iCs/>
          <w:rtl/>
          <w:lang w:val="ar-SA" w:eastAsia="zh-TW"/>
        </w:rPr>
      </w:pPr>
      <w:r w:rsidRPr="00A839FB">
        <w:rPr>
          <w:rtl/>
        </w:rPr>
        <w:t>92</w:t>
      </w:r>
      <w:r w:rsidR="001114F5">
        <w:rPr>
          <w:rFonts w:ascii="Simplified Arabic" w:hAnsi="Simplified Arabic"/>
          <w:rtl/>
        </w:rPr>
        <w:t>-</w:t>
      </w:r>
      <w:r w:rsidR="005A3825" w:rsidRPr="006218DA">
        <w:rPr>
          <w:rFonts w:ascii="Simplified Arabic" w:hAnsi="Simplified Arabic"/>
          <w:rtl/>
        </w:rPr>
        <w:tab/>
        <w:t xml:space="preserve">أنشئت لجنة الأراضي في زمبابوي بموجب المادة </w:t>
      </w:r>
      <w:r w:rsidRPr="00A839FB">
        <w:rPr>
          <w:rtl/>
        </w:rPr>
        <w:t>296</w:t>
      </w:r>
      <w:r w:rsidR="005A3825" w:rsidRPr="006218DA">
        <w:rPr>
          <w:rFonts w:ascii="Simplified Arabic" w:hAnsi="Simplified Arabic"/>
          <w:rtl/>
        </w:rPr>
        <w:t xml:space="preserve"> من الدستور، وبدأت عملها بموجب القانون المتعلق بها [</w:t>
      </w:r>
      <w:r w:rsidR="005A3825" w:rsidRPr="00A839FB">
        <w:rPr>
          <w:rFonts w:ascii="Simplified Arabic" w:hAnsi="Simplified Arabic"/>
          <w:i/>
          <w:iCs/>
          <w:rtl/>
        </w:rPr>
        <w:t xml:space="preserve">الفصل </w:t>
      </w:r>
      <w:r w:rsidRPr="00A839FB">
        <w:rPr>
          <w:i/>
          <w:iCs/>
          <w:rtl/>
        </w:rPr>
        <w:t>2</w:t>
      </w:r>
      <w:r w:rsidR="005A3825" w:rsidRPr="00A839FB">
        <w:rPr>
          <w:rFonts w:ascii="Simplified Arabic" w:hAnsi="Simplified Arabic"/>
          <w:i/>
          <w:iCs/>
          <w:rtl/>
        </w:rPr>
        <w:t>:</w:t>
      </w:r>
      <w:r w:rsidRPr="00A839FB">
        <w:rPr>
          <w:i/>
          <w:iCs/>
          <w:rtl/>
        </w:rPr>
        <w:t>29</w:t>
      </w:r>
      <w:r w:rsidR="005A3825">
        <w:rPr>
          <w:rFonts w:ascii="Simplified Arabic" w:hAnsi="Simplified Arabic"/>
          <w:rtl/>
        </w:rPr>
        <w:t>].</w:t>
      </w:r>
      <w:r w:rsidR="005A3825" w:rsidRPr="006218DA">
        <w:rPr>
          <w:rFonts w:ascii="Simplified Arabic" w:hAnsi="Simplified Arabic"/>
          <w:rtl/>
        </w:rPr>
        <w:t xml:space="preserve"> وتضطلع اللجنة بالمهام التالية:</w:t>
      </w:r>
    </w:p>
    <w:p w14:paraId="5A6ABA37" w14:textId="77777777" w:rsidR="005A3825" w:rsidRPr="006218DA" w:rsidRDefault="005A3825" w:rsidP="00B23D3D">
      <w:pPr>
        <w:pStyle w:val="SingleTxtGA"/>
        <w:rPr>
          <w:rFonts w:ascii="Simplified Arabic" w:hAnsi="Simplified Arabic"/>
          <w:rtl/>
          <w:lang w:val="ar-SA" w:eastAsia="zh-TW"/>
        </w:rPr>
      </w:pPr>
      <w:r>
        <w:rPr>
          <w:rFonts w:ascii="Simplified Arabic" w:hAnsi="Simplified Arabic"/>
          <w:rtl/>
        </w:rPr>
        <w:tab/>
      </w:r>
      <w:r w:rsidRPr="006218DA">
        <w:rPr>
          <w:rFonts w:ascii="Simplified Arabic" w:hAnsi="Simplified Arabic"/>
          <w:rtl/>
        </w:rPr>
        <w:t>(أ)</w:t>
      </w:r>
      <w:r w:rsidRPr="006218DA">
        <w:rPr>
          <w:rFonts w:ascii="Simplified Arabic" w:hAnsi="Simplified Arabic"/>
          <w:rtl/>
        </w:rPr>
        <w:tab/>
        <w:t>ضمان المساءلة والعدالة والشفافية في إدارة الأراضي الزراعية المنوطة بالدولة؛</w:t>
      </w:r>
    </w:p>
    <w:p w14:paraId="4B76AF4A" w14:textId="77777777" w:rsidR="005A3825" w:rsidRPr="006218DA" w:rsidRDefault="005A3825" w:rsidP="00B23D3D">
      <w:pPr>
        <w:pStyle w:val="SingleTxtGA"/>
        <w:rPr>
          <w:rFonts w:ascii="Simplified Arabic" w:hAnsi="Simplified Arabic"/>
          <w:rtl/>
          <w:lang w:val="ar-SA" w:eastAsia="zh-TW"/>
        </w:rPr>
      </w:pPr>
      <w:r>
        <w:rPr>
          <w:rFonts w:ascii="Simplified Arabic" w:hAnsi="Simplified Arabic"/>
          <w:rtl/>
        </w:rPr>
        <w:tab/>
      </w:r>
      <w:r w:rsidRPr="006218DA">
        <w:rPr>
          <w:rFonts w:ascii="Simplified Arabic" w:hAnsi="Simplified Arabic"/>
          <w:rtl/>
        </w:rPr>
        <w:t>و(ب)</w:t>
      </w:r>
      <w:r w:rsidRPr="006218DA">
        <w:rPr>
          <w:rFonts w:ascii="Simplified Arabic" w:hAnsi="Simplified Arabic"/>
          <w:rtl/>
        </w:rPr>
        <w:tab/>
        <w:t>إجراء عمليات تدقيق دورية للأراضي الزراعية؛</w:t>
      </w:r>
    </w:p>
    <w:p w14:paraId="232F8586" w14:textId="77777777" w:rsidR="005A3825" w:rsidRPr="006218DA" w:rsidRDefault="005A3825" w:rsidP="00B23D3D">
      <w:pPr>
        <w:pStyle w:val="SingleTxtGA"/>
        <w:rPr>
          <w:rFonts w:ascii="Simplified Arabic" w:hAnsi="Simplified Arabic"/>
          <w:rtl/>
          <w:lang w:val="ar-SA" w:eastAsia="zh-TW"/>
        </w:rPr>
      </w:pPr>
      <w:r>
        <w:rPr>
          <w:rFonts w:ascii="Simplified Arabic" w:hAnsi="Simplified Arabic"/>
          <w:rtl/>
        </w:rPr>
        <w:tab/>
      </w:r>
      <w:r w:rsidRPr="006218DA">
        <w:rPr>
          <w:rFonts w:ascii="Simplified Arabic" w:hAnsi="Simplified Arabic"/>
          <w:rtl/>
        </w:rPr>
        <w:t>و(ج)</w:t>
      </w:r>
      <w:r w:rsidRPr="006218DA">
        <w:rPr>
          <w:rFonts w:ascii="Simplified Arabic" w:hAnsi="Simplified Arabic"/>
          <w:rtl/>
        </w:rPr>
        <w:tab/>
        <w:t xml:space="preserve">تقديم توصيات إلى الحكومة بشأن حيازة الأراضي الخاصة من أجل المنفعة العامة؛ وضمان الوصول العادل إلى الأراضي الزراعية وحيازتها وشغلها، ولا سيما القضاء على جميع أشكال التمييز الظالم القائم على نوع الجنس؛ وإنفاذ أي قانون يقيِّد مساحة الأراضي الزراعية التي قد يملكها أي شخص أو أسرة؛ والتعويض العادل الواجب دفعه بموجب أي قانون عن الأراضي الزراعية والتحسينات القسرية، في جملة أمور أخرى؛ </w:t>
      </w:r>
    </w:p>
    <w:p w14:paraId="71221EC6" w14:textId="77777777" w:rsidR="005A3825" w:rsidRPr="006218DA" w:rsidRDefault="005A3825" w:rsidP="00B23D3D">
      <w:pPr>
        <w:pStyle w:val="SingleTxtGA"/>
        <w:rPr>
          <w:rFonts w:ascii="Simplified Arabic" w:hAnsi="Simplified Arabic"/>
          <w:rtl/>
          <w:lang w:val="ar-SA" w:eastAsia="zh-TW"/>
        </w:rPr>
      </w:pPr>
      <w:r>
        <w:rPr>
          <w:rFonts w:ascii="Simplified Arabic" w:hAnsi="Simplified Arabic"/>
          <w:rtl/>
        </w:rPr>
        <w:tab/>
        <w:t>و</w:t>
      </w:r>
      <w:r w:rsidRPr="006218DA">
        <w:rPr>
          <w:rFonts w:ascii="Simplified Arabic" w:hAnsi="Simplified Arabic"/>
          <w:rtl/>
        </w:rPr>
        <w:t>(د)</w:t>
      </w:r>
      <w:r w:rsidRPr="006218DA">
        <w:rPr>
          <w:rFonts w:ascii="Simplified Arabic" w:hAnsi="Simplified Arabic"/>
          <w:rtl/>
        </w:rPr>
        <w:tab/>
        <w:t>التحقيق والبت في الشكاوى والمنازعات المتعلقة بالإشراف على الأراضي الزراعية وإدارتها وتوزيعها.</w:t>
      </w:r>
    </w:p>
    <w:p w14:paraId="45037B81" w14:textId="77777777" w:rsidR="005A3825" w:rsidRPr="00A839FB" w:rsidRDefault="005A3825" w:rsidP="00E007DC">
      <w:pPr>
        <w:pStyle w:val="H23GA"/>
        <w:rPr>
          <w:rtl/>
          <w:lang w:val="ar-SA" w:eastAsia="zh-TW"/>
        </w:rPr>
      </w:pPr>
      <w:bookmarkStart w:id="41" w:name="_Toc87853311"/>
      <w:r w:rsidRPr="00A839FB">
        <w:rPr>
          <w:rtl/>
        </w:rPr>
        <w:lastRenderedPageBreak/>
        <w:tab/>
      </w:r>
      <w:r w:rsidRPr="00A839FB">
        <w:rPr>
          <w:rtl/>
        </w:rPr>
        <w:tab/>
        <w:t>محفل التفاوض الثلاثي</w:t>
      </w:r>
      <w:bookmarkEnd w:id="41"/>
    </w:p>
    <w:p w14:paraId="31A5DB28" w14:textId="331395A7" w:rsidR="005A3825" w:rsidRPr="00A839FB" w:rsidRDefault="005F6803" w:rsidP="00B23D3D">
      <w:pPr>
        <w:pStyle w:val="SingleTxtGA"/>
        <w:rPr>
          <w:rFonts w:ascii="Simplified Arabic" w:hAnsi="Simplified Arabic"/>
          <w:b/>
          <w:rtl/>
          <w:lang w:val="ar-SA" w:eastAsia="zh-TW"/>
        </w:rPr>
      </w:pPr>
      <w:r w:rsidRPr="00A839FB">
        <w:rPr>
          <w:b/>
          <w:rtl/>
        </w:rPr>
        <w:t>93</w:t>
      </w:r>
      <w:r w:rsidR="001114F5" w:rsidRPr="00A839FB">
        <w:rPr>
          <w:rFonts w:ascii="Simplified Arabic" w:hAnsi="Simplified Arabic"/>
          <w:b/>
          <w:rtl/>
        </w:rPr>
        <w:t>-</w:t>
      </w:r>
      <w:r w:rsidR="005A3825" w:rsidRPr="00A839FB">
        <w:rPr>
          <w:rFonts w:ascii="Simplified Arabic" w:hAnsi="Simplified Arabic"/>
          <w:b/>
          <w:rtl/>
        </w:rPr>
        <w:tab/>
        <w:t>محفل التفاوض الثلاثي منصة تفاوض للحكومة وقطاع الأعمال والموظفين. وقد أنشئ المحفل بموجب قانون صادر عن البرلمان. ويتفاوض المشاركون في المحفل بشأن القضايا الاقتصادية والاجتماعية وقضايا العمل. وكان الهدف من إنشاء المحفل تحقيق الشفافية والتوافق والمساءلة، إذ لا يمكن لأي طرف في المنصة فرض أي سياسة قبل التشاور مع المحفل.</w:t>
      </w:r>
    </w:p>
    <w:p w14:paraId="42D55876" w14:textId="77777777" w:rsidR="005A3825" w:rsidRPr="00A839FB" w:rsidRDefault="005A3825" w:rsidP="00E007DC">
      <w:pPr>
        <w:pStyle w:val="H23GA"/>
        <w:rPr>
          <w:rtl/>
          <w:lang w:val="ar-SA" w:eastAsia="zh-TW"/>
        </w:rPr>
      </w:pPr>
      <w:bookmarkStart w:id="42" w:name="_Toc87853312"/>
      <w:r w:rsidRPr="00A839FB">
        <w:rPr>
          <w:rtl/>
        </w:rPr>
        <w:tab/>
      </w:r>
      <w:r w:rsidRPr="00A839FB">
        <w:rPr>
          <w:rtl/>
        </w:rPr>
        <w:tab/>
        <w:t>تعليقات بشأن تعزيز حقوق الإنسان على الصعيد الوطني</w:t>
      </w:r>
      <w:bookmarkEnd w:id="42"/>
    </w:p>
    <w:p w14:paraId="0DAF72EC" w14:textId="50FC8FFA" w:rsidR="005A3825" w:rsidRPr="006218DA" w:rsidRDefault="005F6803" w:rsidP="00AA3A25">
      <w:pPr>
        <w:pStyle w:val="SingleTxtGA"/>
        <w:spacing w:after="100"/>
        <w:rPr>
          <w:rFonts w:ascii="Simplified Arabic" w:hAnsi="Simplified Arabic"/>
          <w:rtl/>
          <w:lang w:val="ar-SA" w:eastAsia="zh-TW"/>
        </w:rPr>
      </w:pPr>
      <w:bookmarkStart w:id="43" w:name="_Toc87853313"/>
      <w:r w:rsidRPr="00A839FB">
        <w:rPr>
          <w:rtl/>
        </w:rPr>
        <w:t>94</w:t>
      </w:r>
      <w:r w:rsidR="001114F5">
        <w:rPr>
          <w:rFonts w:ascii="Simplified Arabic" w:hAnsi="Simplified Arabic"/>
          <w:rtl/>
        </w:rPr>
        <w:t>-</w:t>
      </w:r>
      <w:r w:rsidR="005A3825" w:rsidRPr="006218DA">
        <w:rPr>
          <w:rFonts w:ascii="Simplified Arabic" w:hAnsi="Simplified Arabic"/>
          <w:rtl/>
        </w:rPr>
        <w:tab/>
        <w:t>لجنة حقوق الإنسان المشتركة بين الوزارات والقانون الدولي الإنساني.</w:t>
      </w:r>
      <w:bookmarkEnd w:id="43"/>
    </w:p>
    <w:p w14:paraId="1ED88939" w14:textId="017BABD7" w:rsidR="005A3825" w:rsidRPr="00AA3A25" w:rsidRDefault="005F6803" w:rsidP="00AA3A25">
      <w:pPr>
        <w:pStyle w:val="SingleTxtGA"/>
        <w:spacing w:after="100"/>
        <w:rPr>
          <w:rFonts w:ascii="Simplified Arabic" w:hAnsi="Simplified Arabic"/>
          <w:spacing w:val="-2"/>
          <w:rtl/>
          <w:lang w:val="ar-SA" w:eastAsia="zh-TW"/>
        </w:rPr>
      </w:pPr>
      <w:r w:rsidRPr="00A839FB">
        <w:rPr>
          <w:spacing w:val="-2"/>
          <w:rtl/>
        </w:rPr>
        <w:t>95</w:t>
      </w:r>
      <w:r w:rsidR="001114F5" w:rsidRPr="00AA3A25">
        <w:rPr>
          <w:rFonts w:ascii="Simplified Arabic" w:hAnsi="Simplified Arabic"/>
          <w:spacing w:val="-2"/>
          <w:rtl/>
        </w:rPr>
        <w:t>-</w:t>
      </w:r>
      <w:r w:rsidR="005A3825" w:rsidRPr="00AA3A25">
        <w:rPr>
          <w:rFonts w:ascii="Simplified Arabic" w:hAnsi="Simplified Arabic"/>
          <w:spacing w:val="-2"/>
          <w:rtl/>
        </w:rPr>
        <w:tab/>
        <w:t xml:space="preserve">أنشأ مجلس الوزراء اللجنة المشتركة بين الوزارات المعنية بحقوق الإنسان والقانون الدولي الإنساني في عام </w:t>
      </w:r>
      <w:r w:rsidRPr="00A839FB">
        <w:rPr>
          <w:spacing w:val="-2"/>
          <w:rtl/>
        </w:rPr>
        <w:t>1993</w:t>
      </w:r>
      <w:r w:rsidR="005A3825" w:rsidRPr="00AA3A25">
        <w:rPr>
          <w:rFonts w:ascii="Simplified Arabic" w:hAnsi="Simplified Arabic"/>
          <w:spacing w:val="-2"/>
          <w:rtl/>
        </w:rPr>
        <w:t xml:space="preserve"> لتنسيق أنشطة ومهام الوزارات والإدارات الحكومية في مجال حقوق الإنسان، ولضمان الامتثال للالتزامات الناشئة عن معاهدات حقوق الإنسان التي أصبحت زمبابوي طرفاً فيها، وإسداء المشورة عموماً إلى الحكومة بشأن قضايا حقوق الإنسان. وتنسِّق اللجنة إعداد تقارير الدولة الطرف وتشرف عليه.</w:t>
      </w:r>
    </w:p>
    <w:p w14:paraId="7415201A" w14:textId="2EAC6A76" w:rsidR="005A3825" w:rsidRPr="006218DA" w:rsidRDefault="005F6803" w:rsidP="00AA3A25">
      <w:pPr>
        <w:pStyle w:val="SingleTxtGA"/>
        <w:spacing w:after="100"/>
        <w:rPr>
          <w:rFonts w:ascii="Simplified Arabic" w:hAnsi="Simplified Arabic"/>
          <w:rtl/>
          <w:lang w:val="ar-SA" w:eastAsia="zh-TW"/>
        </w:rPr>
      </w:pPr>
      <w:r w:rsidRPr="00A839FB">
        <w:rPr>
          <w:rtl/>
        </w:rPr>
        <w:t>96</w:t>
      </w:r>
      <w:r w:rsidR="001114F5">
        <w:rPr>
          <w:rFonts w:ascii="Simplified Arabic" w:hAnsi="Simplified Arabic"/>
          <w:rtl/>
        </w:rPr>
        <w:t>-</w:t>
      </w:r>
      <w:r w:rsidR="005A3825" w:rsidRPr="006218DA">
        <w:rPr>
          <w:rFonts w:ascii="Simplified Arabic" w:hAnsi="Simplified Arabic"/>
          <w:rtl/>
        </w:rPr>
        <w:tab/>
        <w:t>وفيما يلي المهام الأخرى التي تضطلع بها اللجنة:</w:t>
      </w:r>
    </w:p>
    <w:p w14:paraId="697D81D3" w14:textId="77777777" w:rsidR="005A3825" w:rsidRPr="006218DA" w:rsidRDefault="005A3825" w:rsidP="00AA3A25">
      <w:pPr>
        <w:pStyle w:val="SingleTxtGA"/>
        <w:spacing w:after="100"/>
        <w:rPr>
          <w:rFonts w:ascii="Simplified Arabic" w:hAnsi="Simplified Arabic"/>
          <w:rtl/>
          <w:lang w:val="ar-SA" w:eastAsia="zh-TW"/>
        </w:rPr>
      </w:pPr>
      <w:r>
        <w:rPr>
          <w:rFonts w:ascii="Simplified Arabic" w:hAnsi="Simplified Arabic"/>
          <w:rtl/>
        </w:rPr>
        <w:tab/>
      </w:r>
      <w:r w:rsidRPr="006218DA">
        <w:rPr>
          <w:rFonts w:ascii="Simplified Arabic" w:hAnsi="Simplified Arabic"/>
          <w:rtl/>
        </w:rPr>
        <w:t>(أ)</w:t>
      </w:r>
      <w:r w:rsidRPr="006218DA">
        <w:rPr>
          <w:rFonts w:ascii="Simplified Arabic" w:hAnsi="Simplified Arabic"/>
          <w:rtl/>
        </w:rPr>
        <w:tab/>
        <w:t>تنسيق مهام وأنشطة الوزارات الحكومية في مجال حقوق الإنسان والقانون الدولي الإنساني، والاضطلاع بدور هيئة استشارية للحكومة؛</w:t>
      </w:r>
    </w:p>
    <w:p w14:paraId="0EEA6993" w14:textId="77777777" w:rsidR="005A3825" w:rsidRPr="006218DA" w:rsidRDefault="005A3825" w:rsidP="00AA3A25">
      <w:pPr>
        <w:pStyle w:val="SingleTxtGA"/>
        <w:spacing w:after="100"/>
        <w:rPr>
          <w:rFonts w:ascii="Simplified Arabic" w:hAnsi="Simplified Arabic"/>
          <w:rtl/>
          <w:lang w:val="ar-SA" w:eastAsia="zh-TW"/>
        </w:rPr>
      </w:pPr>
      <w:r>
        <w:rPr>
          <w:rFonts w:ascii="Simplified Arabic" w:hAnsi="Simplified Arabic"/>
          <w:rtl/>
        </w:rPr>
        <w:tab/>
      </w:r>
      <w:r w:rsidRPr="006218DA">
        <w:rPr>
          <w:rFonts w:ascii="Simplified Arabic" w:hAnsi="Simplified Arabic"/>
          <w:rtl/>
        </w:rPr>
        <w:t>و(ب)</w:t>
      </w:r>
      <w:r w:rsidRPr="006218DA">
        <w:rPr>
          <w:rFonts w:ascii="Simplified Arabic" w:hAnsi="Simplified Arabic"/>
          <w:rtl/>
        </w:rPr>
        <w:tab/>
        <w:t>تعزيز حماية حقوق الإنسان والحقوق الناشئة عن القانون الدولي الإنساني من خلال استخدام الصكوك الدولية لحقوق الإنسان وصكوك القانون الدولي الإنساني، على التوالي؛</w:t>
      </w:r>
    </w:p>
    <w:p w14:paraId="51E0F1C9" w14:textId="77777777" w:rsidR="005A3825" w:rsidRPr="006218DA" w:rsidRDefault="005A3825" w:rsidP="00AA3A25">
      <w:pPr>
        <w:pStyle w:val="SingleTxtGA"/>
        <w:spacing w:after="100"/>
        <w:rPr>
          <w:rFonts w:ascii="Simplified Arabic" w:hAnsi="Simplified Arabic"/>
          <w:rtl/>
          <w:lang w:val="ar-SA" w:eastAsia="zh-TW"/>
        </w:rPr>
      </w:pPr>
      <w:r>
        <w:rPr>
          <w:rFonts w:ascii="Simplified Arabic" w:hAnsi="Simplified Arabic"/>
          <w:rtl/>
        </w:rPr>
        <w:tab/>
      </w:r>
      <w:r w:rsidRPr="006218DA">
        <w:rPr>
          <w:rFonts w:ascii="Simplified Arabic" w:hAnsi="Simplified Arabic"/>
          <w:rtl/>
        </w:rPr>
        <w:t>و(ج)</w:t>
      </w:r>
      <w:r w:rsidRPr="006218DA">
        <w:rPr>
          <w:rFonts w:ascii="Simplified Arabic" w:hAnsi="Simplified Arabic"/>
          <w:rtl/>
        </w:rPr>
        <w:tab/>
        <w:t>تحديد صكوك حقوق الإنسان وصكوك القانون الإنساني التي لم يصدَّق عليها، وفي الحالات المناسبة، تقديم توصية إلى الحكومة بالتصديق على هذه الصكوك؛</w:t>
      </w:r>
    </w:p>
    <w:p w14:paraId="3DA88D80" w14:textId="77777777" w:rsidR="005A3825" w:rsidRPr="006218DA" w:rsidRDefault="005A3825" w:rsidP="00AA3A25">
      <w:pPr>
        <w:pStyle w:val="SingleTxtGA"/>
        <w:spacing w:after="100"/>
        <w:rPr>
          <w:rFonts w:ascii="Simplified Arabic" w:hAnsi="Simplified Arabic"/>
          <w:rtl/>
          <w:lang w:val="ar-SA" w:eastAsia="zh-TW"/>
        </w:rPr>
      </w:pPr>
      <w:r>
        <w:rPr>
          <w:rFonts w:ascii="Simplified Arabic" w:hAnsi="Simplified Arabic"/>
          <w:rtl/>
        </w:rPr>
        <w:tab/>
      </w:r>
      <w:r w:rsidRPr="006218DA">
        <w:rPr>
          <w:rFonts w:ascii="Simplified Arabic" w:hAnsi="Simplified Arabic"/>
          <w:rtl/>
        </w:rPr>
        <w:t>و(د)</w:t>
      </w:r>
      <w:r w:rsidRPr="006218DA">
        <w:rPr>
          <w:rFonts w:ascii="Simplified Arabic" w:hAnsi="Simplified Arabic"/>
          <w:rtl/>
        </w:rPr>
        <w:tab/>
        <w:t xml:space="preserve">تيسير امتثال الحكومة لصكوك حقوق الإنسان وصكوك القانون الإنساني؛ </w:t>
      </w:r>
    </w:p>
    <w:p w14:paraId="06494D68" w14:textId="44B61EB8" w:rsidR="005A3825" w:rsidRPr="006218DA" w:rsidRDefault="005A3825" w:rsidP="00AA3A25">
      <w:pPr>
        <w:pStyle w:val="SingleTxtGA"/>
        <w:spacing w:after="100"/>
        <w:rPr>
          <w:rFonts w:ascii="Simplified Arabic" w:hAnsi="Simplified Arabic"/>
          <w:rtl/>
          <w:lang w:val="ar-SA" w:eastAsia="zh-TW"/>
        </w:rPr>
      </w:pPr>
      <w:r>
        <w:rPr>
          <w:rFonts w:ascii="Simplified Arabic" w:hAnsi="Simplified Arabic"/>
          <w:rtl/>
        </w:rPr>
        <w:tab/>
        <w:t>و</w:t>
      </w:r>
      <w:r w:rsidRPr="006218DA">
        <w:rPr>
          <w:rFonts w:ascii="Simplified Arabic" w:hAnsi="Simplified Arabic"/>
          <w:rtl/>
        </w:rPr>
        <w:t>(</w:t>
      </w:r>
      <w:r w:rsidR="00AA3A25">
        <w:rPr>
          <w:rFonts w:ascii="Simplified Arabic" w:hAnsi="Simplified Arabic"/>
          <w:rtl/>
        </w:rPr>
        <w:t>ه</w:t>
      </w:r>
      <w:r w:rsidRPr="006218DA">
        <w:rPr>
          <w:rFonts w:ascii="Simplified Arabic" w:hAnsi="Simplified Arabic"/>
          <w:rtl/>
        </w:rPr>
        <w:t>)</w:t>
      </w:r>
      <w:r w:rsidRPr="006218DA">
        <w:rPr>
          <w:rFonts w:ascii="Simplified Arabic" w:hAnsi="Simplified Arabic"/>
          <w:rtl/>
        </w:rPr>
        <w:tab/>
        <w:t>تعزيز الوعي بحقوق الإنسان والقانون الإنساني في البلد من خلال عقد حلقات عمل وحلقات دراسية ونشر المعلومات.</w:t>
      </w:r>
    </w:p>
    <w:p w14:paraId="452B4375" w14:textId="03820752" w:rsidR="005A3825" w:rsidRPr="006218DA" w:rsidRDefault="005F6803" w:rsidP="00AA3A25">
      <w:pPr>
        <w:pStyle w:val="SingleTxtGA"/>
        <w:spacing w:after="100"/>
        <w:rPr>
          <w:rFonts w:ascii="Simplified Arabic" w:hAnsi="Simplified Arabic"/>
          <w:rtl/>
          <w:lang w:val="ar-SA" w:eastAsia="zh-TW"/>
        </w:rPr>
      </w:pPr>
      <w:r w:rsidRPr="00A839FB">
        <w:rPr>
          <w:rtl/>
        </w:rPr>
        <w:t>97</w:t>
      </w:r>
      <w:r w:rsidR="001114F5">
        <w:rPr>
          <w:rFonts w:ascii="Simplified Arabic" w:hAnsi="Simplified Arabic"/>
          <w:rtl/>
        </w:rPr>
        <w:t>-</w:t>
      </w:r>
      <w:r w:rsidR="005A3825" w:rsidRPr="006218DA">
        <w:rPr>
          <w:rFonts w:ascii="Simplified Arabic" w:hAnsi="Simplified Arabic"/>
          <w:rtl/>
        </w:rPr>
        <w:tab/>
        <w:t>وتتواصل اللجنة مع اللجنة البرلمانية المواضيعية المعنية بحقوق الإنسان في عدد من أنشطتها، بما في ذلك تدريب الموظفين العموميين على إعداد تقارير الدولة الطرف.</w:t>
      </w:r>
    </w:p>
    <w:p w14:paraId="27C7AD95" w14:textId="1F003CB7" w:rsidR="005A3825" w:rsidRPr="006218DA" w:rsidRDefault="005F6803" w:rsidP="00AA3A25">
      <w:pPr>
        <w:pStyle w:val="SingleTxtGA"/>
        <w:spacing w:after="100"/>
        <w:rPr>
          <w:rFonts w:ascii="Simplified Arabic" w:hAnsi="Simplified Arabic"/>
          <w:rtl/>
          <w:lang w:val="ar-SA" w:eastAsia="zh-TW"/>
        </w:rPr>
      </w:pPr>
      <w:r w:rsidRPr="00A839FB">
        <w:rPr>
          <w:rtl/>
        </w:rPr>
        <w:t>98</w:t>
      </w:r>
      <w:r w:rsidR="001114F5">
        <w:rPr>
          <w:rFonts w:ascii="Simplified Arabic" w:hAnsi="Simplified Arabic"/>
          <w:rtl/>
        </w:rPr>
        <w:t>-</w:t>
      </w:r>
      <w:r w:rsidR="005A3825" w:rsidRPr="006218DA">
        <w:rPr>
          <w:rFonts w:ascii="Simplified Arabic" w:hAnsi="Simplified Arabic"/>
          <w:rtl/>
        </w:rPr>
        <w:tab/>
        <w:t>وقد شرعت اللجنة في نشر تقارير الدولة الطرف التي قُدِّمت إلى الهيئات المنشأة بموجب معاهدات. كما وُضع دليل تدريبي بشأن تقارير الدولة الطرف لضمان الاتساق والتوحيد في إعداد التقارير.</w:t>
      </w:r>
    </w:p>
    <w:p w14:paraId="325AEAF2" w14:textId="77777777" w:rsidR="005A3825" w:rsidRPr="00A839FB" w:rsidRDefault="005A3825" w:rsidP="00AA3A25">
      <w:pPr>
        <w:pStyle w:val="H23GA"/>
        <w:spacing w:after="100"/>
        <w:rPr>
          <w:rtl/>
          <w:lang w:val="ar-SA" w:eastAsia="zh-TW"/>
        </w:rPr>
      </w:pPr>
      <w:bookmarkStart w:id="44" w:name="_Toc87853314"/>
      <w:r w:rsidRPr="00A839FB">
        <w:rPr>
          <w:rtl/>
        </w:rPr>
        <w:tab/>
      </w:r>
      <w:r w:rsidRPr="00A839FB">
        <w:rPr>
          <w:rtl/>
        </w:rPr>
        <w:tab/>
        <w:t>قطاع العدل والنظام العام</w:t>
      </w:r>
      <w:bookmarkEnd w:id="44"/>
    </w:p>
    <w:p w14:paraId="64F41A22" w14:textId="34E6D718" w:rsidR="005A3825" w:rsidRPr="006218DA" w:rsidRDefault="005F6803" w:rsidP="00AA3A25">
      <w:pPr>
        <w:pStyle w:val="SingleTxtGA"/>
        <w:spacing w:after="100"/>
        <w:rPr>
          <w:rFonts w:ascii="Simplified Arabic" w:hAnsi="Simplified Arabic"/>
          <w:rtl/>
          <w:lang w:val="ar-SA" w:eastAsia="zh-TW"/>
        </w:rPr>
      </w:pPr>
      <w:r w:rsidRPr="00A839FB">
        <w:rPr>
          <w:rtl/>
        </w:rPr>
        <w:t>99</w:t>
      </w:r>
      <w:r w:rsidR="001114F5">
        <w:rPr>
          <w:rFonts w:ascii="Simplified Arabic" w:hAnsi="Simplified Arabic"/>
          <w:rtl/>
        </w:rPr>
        <w:t>-</w:t>
      </w:r>
      <w:r w:rsidR="005A3825" w:rsidRPr="006218DA">
        <w:rPr>
          <w:rFonts w:ascii="Simplified Arabic" w:hAnsi="Simplified Arabic"/>
          <w:rtl/>
        </w:rPr>
        <w:tab/>
        <w:t xml:space="preserve">أنشئ قطاع العدل والنظام العام في عام </w:t>
      </w:r>
      <w:r w:rsidRPr="00A839FB">
        <w:rPr>
          <w:rtl/>
        </w:rPr>
        <w:t>2012</w:t>
      </w:r>
      <w:r w:rsidR="005A3825" w:rsidRPr="006218DA">
        <w:rPr>
          <w:rFonts w:ascii="Simplified Arabic" w:hAnsi="Simplified Arabic"/>
          <w:rtl/>
        </w:rPr>
        <w:t xml:space="preserve">، وهو يشمل المؤسسات في الجهاز التنفيذي للحكومة والوكالات والإدارات الحكومية والسلطة القضائية ومنظمات المجتمع المدني القائمة على القانون. ومنذ ذلك الحين، حظيت هذه الآلية باعتراف متزايد بوصفها منبراً للتداول وتنسيق جهود إقامة العدل التي تبذلها مختلف الجهات الفاعلة في أجهزة الدولة الثلاثة، مع الاعتراف بولاياتها الفردية والمستقلة. </w:t>
      </w:r>
    </w:p>
    <w:p w14:paraId="039B6A7D" w14:textId="400A183C" w:rsidR="005A3825" w:rsidRPr="006218DA" w:rsidRDefault="005F6803" w:rsidP="00AA3A25">
      <w:pPr>
        <w:pStyle w:val="SingleTxtGA"/>
        <w:spacing w:after="100"/>
        <w:rPr>
          <w:rFonts w:ascii="Simplified Arabic" w:hAnsi="Simplified Arabic"/>
          <w:rtl/>
          <w:lang w:val="ar-SA" w:eastAsia="zh-TW"/>
        </w:rPr>
      </w:pPr>
      <w:r w:rsidRPr="00A839FB">
        <w:rPr>
          <w:rtl/>
        </w:rPr>
        <w:t>100</w:t>
      </w:r>
      <w:r w:rsidR="001114F5">
        <w:rPr>
          <w:rFonts w:ascii="Simplified Arabic" w:hAnsi="Simplified Arabic"/>
          <w:rtl/>
        </w:rPr>
        <w:t>-</w:t>
      </w:r>
      <w:r w:rsidR="005A3825" w:rsidRPr="006218DA">
        <w:rPr>
          <w:rFonts w:ascii="Simplified Arabic" w:hAnsi="Simplified Arabic"/>
          <w:rtl/>
        </w:rPr>
        <w:tab/>
        <w:t xml:space="preserve">ومن ثم، فإنَّ القطاع منبر تعاوني يضم المؤسسات المعنية المسؤولة عن إقامة العدل من أجل إجراء حوار ووضع استراتيجيات مشتركة لتحسين وصول المواطنين إلى العدالة. وهذا أمر أساسي جدّاً في تعزيز حقوق الإنسان. </w:t>
      </w:r>
    </w:p>
    <w:p w14:paraId="7C50F29B" w14:textId="77777777" w:rsidR="005A3825" w:rsidRPr="00A839FB" w:rsidRDefault="005A3825" w:rsidP="00AA3A25">
      <w:pPr>
        <w:pStyle w:val="H23GA"/>
        <w:spacing w:after="100"/>
        <w:rPr>
          <w:rtl/>
          <w:lang w:val="ar-SA" w:eastAsia="zh-TW"/>
        </w:rPr>
      </w:pPr>
      <w:bookmarkStart w:id="45" w:name="_Toc87853315"/>
      <w:r w:rsidRPr="00A839FB">
        <w:rPr>
          <w:rtl/>
        </w:rPr>
        <w:lastRenderedPageBreak/>
        <w:tab/>
      </w:r>
      <w:r w:rsidRPr="00A839FB">
        <w:rPr>
          <w:rtl/>
        </w:rPr>
        <w:tab/>
        <w:t>اللجنة التوجيهية للاستعراض الدوري الشامل</w:t>
      </w:r>
      <w:bookmarkEnd w:id="45"/>
    </w:p>
    <w:p w14:paraId="48782329" w14:textId="51B7A800" w:rsidR="005A3825" w:rsidRPr="006218DA" w:rsidRDefault="005F6803" w:rsidP="00AA3A25">
      <w:pPr>
        <w:pStyle w:val="SingleTxtGA"/>
        <w:spacing w:after="100"/>
        <w:rPr>
          <w:rFonts w:ascii="Simplified Arabic" w:hAnsi="Simplified Arabic"/>
          <w:rtl/>
          <w:lang w:val="ar-SA" w:eastAsia="zh-TW"/>
        </w:rPr>
      </w:pPr>
      <w:r w:rsidRPr="00A839FB">
        <w:rPr>
          <w:rtl/>
        </w:rPr>
        <w:t>101</w:t>
      </w:r>
      <w:r w:rsidR="001114F5">
        <w:rPr>
          <w:rFonts w:ascii="Simplified Arabic" w:hAnsi="Simplified Arabic"/>
          <w:rtl/>
        </w:rPr>
        <w:t>-</w:t>
      </w:r>
      <w:r w:rsidR="005A3825" w:rsidRPr="006218DA">
        <w:rPr>
          <w:rFonts w:ascii="Simplified Arabic" w:hAnsi="Simplified Arabic"/>
          <w:rtl/>
        </w:rPr>
        <w:tab/>
        <w:t>أنشئت اللجنة التوجيهية الوطنية للاستعراض الدوري الشامل من أجل الإشراف على تنفيذ توصيات الاستعراض الدوري الشامل وتوجيه هذه العملية. وتتألف اللجنة التوجيهية من ممثلين عن جميع أصحاب المصلحة، بما في ذلك الحكومة واللجان المستقلة ومنظمات المجتمع المدني وبرنامج الأمم المتحدة الإنمائي، الذي يعمل بصفة استشارية تقنية. ويرأس وزير العدل والشؤون القانونية والبرلمانية اللجنة التوجيهية ويوفِّر أيضاً الأمانة الوطنية للاستعراض الدوري الشامل.</w:t>
      </w:r>
    </w:p>
    <w:p w14:paraId="43E9C9AA" w14:textId="77777777" w:rsidR="005A3825" w:rsidRPr="00A839FB" w:rsidRDefault="005A3825" w:rsidP="00E007DC">
      <w:pPr>
        <w:pStyle w:val="H23GA"/>
        <w:rPr>
          <w:rtl/>
          <w:lang w:val="ar-SA" w:eastAsia="zh-TW"/>
        </w:rPr>
      </w:pPr>
      <w:bookmarkStart w:id="46" w:name="_Toc87853316"/>
      <w:r w:rsidRPr="00A839FB">
        <w:rPr>
          <w:rtl/>
        </w:rPr>
        <w:tab/>
      </w:r>
      <w:r w:rsidRPr="00A839FB">
        <w:rPr>
          <w:rtl/>
        </w:rPr>
        <w:tab/>
        <w:t>لجنة اللاجئين في زمبابوي</w:t>
      </w:r>
      <w:bookmarkEnd w:id="46"/>
    </w:p>
    <w:p w14:paraId="7AEA5C91" w14:textId="7156CF1C" w:rsidR="005A3825" w:rsidRPr="006218DA" w:rsidRDefault="005F6803" w:rsidP="00AA3A25">
      <w:pPr>
        <w:pStyle w:val="SingleTxtGA"/>
        <w:spacing w:after="100"/>
        <w:rPr>
          <w:rFonts w:ascii="Simplified Arabic" w:hAnsi="Simplified Arabic"/>
          <w:rtl/>
          <w:lang w:val="ar-SA" w:eastAsia="zh-TW"/>
        </w:rPr>
      </w:pPr>
      <w:r w:rsidRPr="00A839FB">
        <w:rPr>
          <w:rtl/>
        </w:rPr>
        <w:t>102</w:t>
      </w:r>
      <w:r w:rsidR="001114F5">
        <w:rPr>
          <w:rFonts w:ascii="Simplified Arabic" w:hAnsi="Simplified Arabic"/>
          <w:rtl/>
        </w:rPr>
        <w:t>-</w:t>
      </w:r>
      <w:r w:rsidR="005A3825" w:rsidRPr="006218DA">
        <w:rPr>
          <w:rFonts w:ascii="Simplified Arabic" w:hAnsi="Simplified Arabic"/>
          <w:rtl/>
        </w:rPr>
        <w:tab/>
        <w:t>أنشئت لجنة اللاجئين في زمبابوي بموجب قانون اللاجئين [</w:t>
      </w:r>
      <w:r w:rsidR="005A3825" w:rsidRPr="00A839FB">
        <w:rPr>
          <w:rFonts w:ascii="Simplified Arabic" w:hAnsi="Simplified Arabic"/>
          <w:i/>
          <w:iCs/>
          <w:rtl/>
        </w:rPr>
        <w:t xml:space="preserve">الفصل </w:t>
      </w:r>
      <w:r w:rsidRPr="00A839FB">
        <w:rPr>
          <w:i/>
          <w:iCs/>
          <w:rtl/>
        </w:rPr>
        <w:t>4</w:t>
      </w:r>
      <w:r w:rsidR="005A3825" w:rsidRPr="00A839FB">
        <w:rPr>
          <w:rFonts w:ascii="Simplified Arabic" w:hAnsi="Simplified Arabic"/>
          <w:i/>
          <w:iCs/>
          <w:rtl/>
        </w:rPr>
        <w:t>:</w:t>
      </w:r>
      <w:r w:rsidRPr="00A839FB">
        <w:rPr>
          <w:i/>
          <w:iCs/>
          <w:rtl/>
        </w:rPr>
        <w:t>03</w:t>
      </w:r>
      <w:r w:rsidR="005A3825" w:rsidRPr="006218DA">
        <w:rPr>
          <w:rFonts w:ascii="Simplified Arabic" w:hAnsi="Simplified Arabic"/>
          <w:rtl/>
        </w:rPr>
        <w:t xml:space="preserve">] لتقييم طلبات اللجوء من أجل إقرار صفة اللاجئ. وتتمثل المهمة الرئيسية للجنة اللاجئين في تلقي طلبات الحصول على صفة اللاجئ المحالة إلى اللجنة والنظر فيها. </w:t>
      </w:r>
    </w:p>
    <w:p w14:paraId="0BEE1067" w14:textId="77777777" w:rsidR="005A3825" w:rsidRPr="00A839FB" w:rsidRDefault="005A3825" w:rsidP="00E007DC">
      <w:pPr>
        <w:pStyle w:val="H23GA"/>
        <w:rPr>
          <w:rtl/>
          <w:lang w:val="ar-SA" w:eastAsia="zh-TW"/>
        </w:rPr>
      </w:pPr>
      <w:bookmarkStart w:id="47" w:name="_Toc87853317"/>
      <w:r w:rsidRPr="00A839FB">
        <w:rPr>
          <w:rtl/>
        </w:rPr>
        <w:tab/>
      </w:r>
      <w:r w:rsidRPr="00A839FB">
        <w:rPr>
          <w:rtl/>
        </w:rPr>
        <w:tab/>
        <w:t>فرقة العمل المشتركة بين الوزارات المعنية بمكافحة استغلال الأطفال في البغاء والنَّهج المتعدد القطاعات لإدارة الجرائم الجنسية</w:t>
      </w:r>
      <w:bookmarkEnd w:id="47"/>
    </w:p>
    <w:p w14:paraId="46F7FE48" w14:textId="7EE7F1E7" w:rsidR="005A3825" w:rsidRPr="006218DA" w:rsidRDefault="005F6803" w:rsidP="00AA3A25">
      <w:pPr>
        <w:pStyle w:val="SingleTxtGA"/>
        <w:spacing w:after="100"/>
        <w:rPr>
          <w:rFonts w:ascii="Simplified Arabic" w:hAnsi="Simplified Arabic"/>
          <w:rtl/>
          <w:lang w:val="ar-SA" w:eastAsia="zh-TW"/>
        </w:rPr>
      </w:pPr>
      <w:r w:rsidRPr="00A839FB">
        <w:rPr>
          <w:rtl/>
        </w:rPr>
        <w:t>103</w:t>
      </w:r>
      <w:r w:rsidR="001114F5">
        <w:rPr>
          <w:rFonts w:ascii="Simplified Arabic" w:hAnsi="Simplified Arabic"/>
          <w:rtl/>
        </w:rPr>
        <w:t>-</w:t>
      </w:r>
      <w:r w:rsidR="005A3825" w:rsidRPr="006218DA">
        <w:rPr>
          <w:rFonts w:ascii="Simplified Arabic" w:hAnsi="Simplified Arabic"/>
          <w:rtl/>
        </w:rPr>
        <w:tab/>
        <w:t xml:space="preserve">أنشئت فرقة العمل المشتركة بين الوزارات المعنية بمكافحة استغلال الأطفال في البغاء والنَّهج المتعدد القطاعات لإدارة الجرائم الجنسية، في جملة أمور، لمكافحة الاعتداء الجنسي على الأطفال. </w:t>
      </w:r>
    </w:p>
    <w:p w14:paraId="32E2F935" w14:textId="77777777" w:rsidR="005A3825" w:rsidRPr="00A839FB" w:rsidRDefault="005A3825" w:rsidP="00E007DC">
      <w:pPr>
        <w:pStyle w:val="H23GA"/>
        <w:rPr>
          <w:rtl/>
          <w:lang w:val="ar-SA" w:eastAsia="zh-TW"/>
        </w:rPr>
      </w:pPr>
      <w:bookmarkStart w:id="48" w:name="_Toc87853318"/>
      <w:r w:rsidRPr="00A839FB">
        <w:rPr>
          <w:rtl/>
        </w:rPr>
        <w:tab/>
      </w:r>
      <w:r w:rsidRPr="00A839FB">
        <w:rPr>
          <w:rtl/>
        </w:rPr>
        <w:tab/>
        <w:t xml:space="preserve">مجلس رفاه الطفل </w:t>
      </w:r>
      <w:bookmarkEnd w:id="48"/>
    </w:p>
    <w:p w14:paraId="52D680E4" w14:textId="02FA922F" w:rsidR="005A3825" w:rsidRPr="006218DA" w:rsidRDefault="005F6803" w:rsidP="001C6394">
      <w:pPr>
        <w:pStyle w:val="SingleTxtGA"/>
        <w:spacing w:after="100"/>
        <w:rPr>
          <w:rFonts w:ascii="Simplified Arabic" w:hAnsi="Simplified Arabic"/>
          <w:rtl/>
          <w:lang w:val="ar-SA" w:eastAsia="zh-TW"/>
        </w:rPr>
      </w:pPr>
      <w:r w:rsidRPr="00A839FB">
        <w:rPr>
          <w:rtl/>
        </w:rPr>
        <w:t>104</w:t>
      </w:r>
      <w:r w:rsidR="001114F5">
        <w:rPr>
          <w:rFonts w:ascii="Simplified Arabic" w:hAnsi="Simplified Arabic"/>
          <w:rtl/>
        </w:rPr>
        <w:t>-</w:t>
      </w:r>
      <w:r w:rsidR="005A3825" w:rsidRPr="006218DA">
        <w:rPr>
          <w:rFonts w:ascii="Simplified Arabic" w:hAnsi="Simplified Arabic"/>
          <w:rtl/>
        </w:rPr>
        <w:tab/>
        <w:t>مجلس رفاه الطفل هو لجنة أنشئت في إطار أحكام قانون الطفل. وتتمثل ولايته الرئيسية في إسداء المشورة إلى الوزير بشأن مسائل رفاه الطفل. كما أنه يسعى إلى تعزيز وتشجيع تنسيق أنشطة المنظمات التي تهدف إلى تعزيز حقوق الطفل وحمايتها. ويتولى أيضاً إدارة صندوق رفاه الطفل. وتعقد اللجنة كذلك اجتماعات فصلية مع الوزارات الرئيسية المعنية. تركيبة المجلس:</w:t>
      </w:r>
    </w:p>
    <w:p w14:paraId="0A1B9EBF" w14:textId="77777777" w:rsidR="005A3825" w:rsidRPr="006218DA" w:rsidRDefault="005A3825" w:rsidP="00AA3A25">
      <w:pPr>
        <w:pStyle w:val="SingleTxtGA"/>
        <w:spacing w:after="100"/>
        <w:rPr>
          <w:rFonts w:ascii="Simplified Arabic" w:hAnsi="Simplified Arabic"/>
          <w:rtl/>
          <w:lang w:val="ar-SA" w:eastAsia="zh-TW"/>
        </w:rPr>
      </w:pPr>
      <w:r>
        <w:rPr>
          <w:rFonts w:ascii="Simplified Arabic" w:hAnsi="Simplified Arabic"/>
          <w:rtl/>
        </w:rPr>
        <w:tab/>
      </w:r>
      <w:r w:rsidRPr="006218DA">
        <w:rPr>
          <w:rFonts w:ascii="Simplified Arabic" w:hAnsi="Simplified Arabic"/>
          <w:rtl/>
        </w:rPr>
        <w:t>(أ)</w:t>
      </w:r>
      <w:r w:rsidRPr="006218DA">
        <w:rPr>
          <w:rFonts w:ascii="Simplified Arabic" w:hAnsi="Simplified Arabic"/>
          <w:rtl/>
        </w:rPr>
        <w:tab/>
        <w:t xml:space="preserve">ممثل واحد عن كل من الوزارات المسؤولة عن قطاعات التعليم والصحة وتسجيل المواليد والوفيات والعدل والحكم المحلي وإيجاد فرص العمل؛ </w:t>
      </w:r>
    </w:p>
    <w:p w14:paraId="60A5B8C9" w14:textId="77777777" w:rsidR="005A3825" w:rsidRPr="006218DA" w:rsidRDefault="005A3825" w:rsidP="00AA3A25">
      <w:pPr>
        <w:pStyle w:val="SingleTxtGA"/>
        <w:spacing w:after="100"/>
        <w:rPr>
          <w:rFonts w:ascii="Simplified Arabic" w:hAnsi="Simplified Arabic"/>
          <w:rtl/>
          <w:lang w:val="ar-SA" w:eastAsia="zh-TW"/>
        </w:rPr>
      </w:pPr>
      <w:r>
        <w:rPr>
          <w:rFonts w:ascii="Simplified Arabic" w:hAnsi="Simplified Arabic"/>
          <w:rtl/>
        </w:rPr>
        <w:tab/>
      </w:r>
      <w:r w:rsidRPr="006218DA">
        <w:rPr>
          <w:rFonts w:ascii="Simplified Arabic" w:hAnsi="Simplified Arabic"/>
          <w:rtl/>
        </w:rPr>
        <w:t>و(ب)</w:t>
      </w:r>
      <w:r w:rsidRPr="006218DA">
        <w:rPr>
          <w:rFonts w:ascii="Simplified Arabic" w:hAnsi="Simplified Arabic"/>
          <w:rtl/>
        </w:rPr>
        <w:tab/>
        <w:t xml:space="preserve">ممثل واحد عن قوة الشرطة؛ </w:t>
      </w:r>
    </w:p>
    <w:p w14:paraId="50AEE816" w14:textId="77777777" w:rsidR="005A3825" w:rsidRPr="006218DA" w:rsidRDefault="005A3825" w:rsidP="00AA3A25">
      <w:pPr>
        <w:pStyle w:val="SingleTxtGA"/>
        <w:spacing w:after="100"/>
        <w:rPr>
          <w:rFonts w:ascii="Simplified Arabic" w:hAnsi="Simplified Arabic"/>
          <w:rtl/>
          <w:lang w:val="ar-SA" w:eastAsia="zh-TW"/>
        </w:rPr>
      </w:pPr>
      <w:r>
        <w:rPr>
          <w:rFonts w:ascii="Simplified Arabic" w:hAnsi="Simplified Arabic"/>
          <w:rtl/>
        </w:rPr>
        <w:tab/>
      </w:r>
      <w:r w:rsidRPr="006218DA">
        <w:rPr>
          <w:rFonts w:ascii="Simplified Arabic" w:hAnsi="Simplified Arabic"/>
          <w:rtl/>
        </w:rPr>
        <w:t>و(ج)</w:t>
      </w:r>
      <w:r w:rsidRPr="006218DA">
        <w:rPr>
          <w:rFonts w:ascii="Simplified Arabic" w:hAnsi="Simplified Arabic"/>
          <w:rtl/>
        </w:rPr>
        <w:tab/>
        <w:t xml:space="preserve">ستة ممثلين عن المنظمات الخيرية الخاصة أو غيرها من المنظمات التي يرى الوزير أنها تتناول المسائل المتعلقة برفاه الأطفال وتنشئتهم؛ </w:t>
      </w:r>
    </w:p>
    <w:p w14:paraId="610A7180" w14:textId="180727DB" w:rsidR="005A3825" w:rsidRPr="006218DA" w:rsidRDefault="005A3825" w:rsidP="00AA3A25">
      <w:pPr>
        <w:pStyle w:val="SingleTxtGA"/>
        <w:spacing w:after="100"/>
        <w:rPr>
          <w:rFonts w:ascii="Simplified Arabic" w:hAnsi="Simplified Arabic"/>
          <w:rtl/>
          <w:lang w:val="ar-SA" w:eastAsia="zh-TW"/>
        </w:rPr>
      </w:pPr>
      <w:r>
        <w:rPr>
          <w:rFonts w:ascii="Simplified Arabic" w:hAnsi="Simplified Arabic"/>
          <w:rtl/>
        </w:rPr>
        <w:tab/>
      </w:r>
      <w:r w:rsidRPr="006218DA">
        <w:rPr>
          <w:rFonts w:ascii="Simplified Arabic" w:hAnsi="Simplified Arabic"/>
          <w:rtl/>
        </w:rPr>
        <w:t>و(د)</w:t>
      </w:r>
      <w:r w:rsidRPr="006218DA">
        <w:rPr>
          <w:rFonts w:ascii="Simplified Arabic" w:hAnsi="Simplified Arabic"/>
          <w:rtl/>
        </w:rPr>
        <w:tab/>
        <w:t xml:space="preserve">ممثل واحد عن مجلس الأعيان المنشأ بموجب المادة </w:t>
      </w:r>
      <w:r w:rsidR="005F6803" w:rsidRPr="00A839FB">
        <w:rPr>
          <w:rtl/>
        </w:rPr>
        <w:t>37</w:t>
      </w:r>
      <w:r w:rsidRPr="006218DA">
        <w:rPr>
          <w:rFonts w:ascii="Simplified Arabic" w:hAnsi="Simplified Arabic"/>
          <w:rtl/>
        </w:rPr>
        <w:t xml:space="preserve"> من قانون شيوخ القبائل [الفصل </w:t>
      </w:r>
      <w:r w:rsidR="005F6803" w:rsidRPr="00A839FB">
        <w:rPr>
          <w:rtl/>
        </w:rPr>
        <w:t>29</w:t>
      </w:r>
      <w:r w:rsidRPr="006218DA">
        <w:rPr>
          <w:rFonts w:ascii="Simplified Arabic" w:hAnsi="Simplified Arabic"/>
          <w:rtl/>
        </w:rPr>
        <w:t>:</w:t>
      </w:r>
      <w:r w:rsidR="005F6803" w:rsidRPr="00A839FB">
        <w:rPr>
          <w:rtl/>
        </w:rPr>
        <w:t>17</w:t>
      </w:r>
      <w:r w:rsidRPr="006218DA">
        <w:rPr>
          <w:rFonts w:ascii="Simplified Arabic" w:hAnsi="Simplified Arabic"/>
          <w:rtl/>
        </w:rPr>
        <w:t>]؛</w:t>
      </w:r>
    </w:p>
    <w:p w14:paraId="68B12FB6" w14:textId="423B52A9" w:rsidR="005A3825" w:rsidRPr="006218DA" w:rsidRDefault="005A3825" w:rsidP="00AA3A25">
      <w:pPr>
        <w:pStyle w:val="SingleTxtGA"/>
        <w:spacing w:after="100"/>
        <w:rPr>
          <w:rFonts w:ascii="Simplified Arabic" w:hAnsi="Simplified Arabic"/>
          <w:rtl/>
          <w:lang w:val="ar-SA" w:eastAsia="zh-TW"/>
        </w:rPr>
      </w:pPr>
      <w:r>
        <w:rPr>
          <w:rFonts w:ascii="Simplified Arabic" w:hAnsi="Simplified Arabic"/>
          <w:rtl/>
        </w:rPr>
        <w:tab/>
      </w:r>
      <w:r w:rsidRPr="006218DA">
        <w:rPr>
          <w:rFonts w:ascii="Simplified Arabic" w:hAnsi="Simplified Arabic"/>
          <w:rtl/>
        </w:rPr>
        <w:t>و(</w:t>
      </w:r>
      <w:r w:rsidR="00AA3A25">
        <w:rPr>
          <w:rFonts w:ascii="Simplified Arabic" w:hAnsi="Simplified Arabic"/>
          <w:rtl/>
        </w:rPr>
        <w:t>ه</w:t>
      </w:r>
      <w:r w:rsidRPr="006218DA">
        <w:rPr>
          <w:rFonts w:ascii="Simplified Arabic" w:hAnsi="Simplified Arabic"/>
          <w:rtl/>
        </w:rPr>
        <w:t>)</w:t>
      </w:r>
      <w:r w:rsidRPr="006218DA">
        <w:rPr>
          <w:rFonts w:ascii="Simplified Arabic" w:hAnsi="Simplified Arabic"/>
          <w:rtl/>
        </w:rPr>
        <w:tab/>
        <w:t xml:space="preserve">ممثل واحد عن جمعية يعتبر الوزير أنها تمثِّل السلطات المحلية؛ </w:t>
      </w:r>
    </w:p>
    <w:p w14:paraId="70804EC1" w14:textId="77777777" w:rsidR="005A3825" w:rsidRPr="006218DA" w:rsidRDefault="005A3825" w:rsidP="00AA3A25">
      <w:pPr>
        <w:pStyle w:val="SingleTxtGA"/>
        <w:spacing w:after="100"/>
        <w:rPr>
          <w:rFonts w:ascii="Simplified Arabic" w:hAnsi="Simplified Arabic"/>
          <w:rtl/>
          <w:lang w:val="ar-SA" w:eastAsia="zh-TW"/>
        </w:rPr>
      </w:pPr>
      <w:r>
        <w:rPr>
          <w:rFonts w:ascii="Simplified Arabic" w:hAnsi="Simplified Arabic"/>
          <w:rtl/>
        </w:rPr>
        <w:tab/>
        <w:t>و</w:t>
      </w:r>
      <w:r w:rsidRPr="006218DA">
        <w:rPr>
          <w:rFonts w:ascii="Simplified Arabic" w:hAnsi="Simplified Arabic"/>
          <w:rtl/>
        </w:rPr>
        <w:t>(و)</w:t>
      </w:r>
      <w:r w:rsidRPr="006218DA">
        <w:rPr>
          <w:rFonts w:ascii="Simplified Arabic" w:hAnsi="Simplified Arabic"/>
          <w:rtl/>
        </w:rPr>
        <w:tab/>
        <w:t>المدير.</w:t>
      </w:r>
    </w:p>
    <w:p w14:paraId="055A22B3" w14:textId="2AB97DC1" w:rsidR="005A3825" w:rsidRPr="006218DA" w:rsidRDefault="005F6803" w:rsidP="00AA3A25">
      <w:pPr>
        <w:pStyle w:val="SingleTxtGA"/>
        <w:spacing w:after="100"/>
        <w:rPr>
          <w:rFonts w:ascii="Simplified Arabic" w:hAnsi="Simplified Arabic"/>
          <w:rtl/>
          <w:lang w:val="ar-SA" w:eastAsia="zh-TW"/>
        </w:rPr>
      </w:pPr>
      <w:r w:rsidRPr="00A839FB">
        <w:rPr>
          <w:rtl/>
        </w:rPr>
        <w:t>105</w:t>
      </w:r>
      <w:r w:rsidR="001114F5">
        <w:rPr>
          <w:rFonts w:ascii="Simplified Arabic" w:hAnsi="Simplified Arabic"/>
          <w:rtl/>
        </w:rPr>
        <w:t>-</w:t>
      </w:r>
      <w:r w:rsidR="005A3825" w:rsidRPr="006218DA">
        <w:rPr>
          <w:rFonts w:ascii="Simplified Arabic" w:hAnsi="Simplified Arabic"/>
          <w:rtl/>
        </w:rPr>
        <w:tab/>
        <w:t>وتمشياً مع عملية المواءمة الجارية، يقترح مشروع تعديل قانون الطفل تغيير اسم المجلس من مجلس رفاه الطفل إلى مجلس رفاه الطفل وحمايته. وسيزيد هذا البند من تركيبة المجلس، الذي سيضم ثلاثة ممثلين إضافيين من برلمان الطفل وممثليْن عن منظمات أولياء أمور الأطفال ذوي الإعاقة. وتتمثل مهام المجلس فيما يلي:</w:t>
      </w:r>
    </w:p>
    <w:p w14:paraId="6DF1E5BF" w14:textId="77777777" w:rsidR="005A3825" w:rsidRPr="00BE54E1" w:rsidRDefault="005A3825" w:rsidP="00AA3A25">
      <w:pPr>
        <w:pStyle w:val="SingleTxtGA"/>
        <w:spacing w:after="100"/>
        <w:rPr>
          <w:rFonts w:ascii="Simplified Arabic" w:hAnsi="Simplified Arabic"/>
          <w:spacing w:val="-2"/>
          <w:rtl/>
          <w:lang w:val="ar-SA" w:eastAsia="zh-TW"/>
        </w:rPr>
      </w:pPr>
      <w:r w:rsidRPr="00BE54E1">
        <w:rPr>
          <w:rFonts w:ascii="Simplified Arabic" w:hAnsi="Simplified Arabic"/>
          <w:spacing w:val="-2"/>
          <w:rtl/>
        </w:rPr>
        <w:tab/>
        <w:t>(أ)</w:t>
      </w:r>
      <w:r w:rsidRPr="00BE54E1">
        <w:rPr>
          <w:rFonts w:ascii="Simplified Arabic" w:hAnsi="Simplified Arabic"/>
          <w:spacing w:val="-2"/>
          <w:rtl/>
        </w:rPr>
        <w:tab/>
        <w:t>إبلاغ الوزير وأي شخص آخر يراه المجلس مناسباً بشأن أي مسألة تتعلق برفاه الأطفال؛</w:t>
      </w:r>
    </w:p>
    <w:p w14:paraId="7407BD7B" w14:textId="77777777" w:rsidR="005A3825" w:rsidRPr="006218DA" w:rsidRDefault="005A3825" w:rsidP="00AA3A25">
      <w:pPr>
        <w:pStyle w:val="SingleTxtGA"/>
        <w:spacing w:after="100"/>
        <w:rPr>
          <w:rFonts w:ascii="Simplified Arabic" w:hAnsi="Simplified Arabic"/>
          <w:rtl/>
          <w:lang w:val="ar-SA" w:eastAsia="zh-TW"/>
        </w:rPr>
      </w:pPr>
      <w:r>
        <w:rPr>
          <w:rFonts w:ascii="Simplified Arabic" w:hAnsi="Simplified Arabic"/>
          <w:rtl/>
        </w:rPr>
        <w:lastRenderedPageBreak/>
        <w:tab/>
      </w:r>
      <w:r w:rsidRPr="006218DA">
        <w:rPr>
          <w:rFonts w:ascii="Simplified Arabic" w:hAnsi="Simplified Arabic"/>
          <w:rtl/>
        </w:rPr>
        <w:t>و(ب)</w:t>
      </w:r>
      <w:r w:rsidRPr="006218DA">
        <w:rPr>
          <w:rFonts w:ascii="Simplified Arabic" w:hAnsi="Simplified Arabic"/>
          <w:rtl/>
        </w:rPr>
        <w:tab/>
        <w:t>رصد الوضع العام للأطفال المحتاجين إلى الرعاية، والسعي إلى ضمان النهوض برفاههم وحقوقهم؛</w:t>
      </w:r>
    </w:p>
    <w:p w14:paraId="67FD0381" w14:textId="77777777" w:rsidR="005A3825" w:rsidRPr="006218DA" w:rsidRDefault="005A3825" w:rsidP="00AA3A25">
      <w:pPr>
        <w:pStyle w:val="SingleTxtGA"/>
        <w:spacing w:after="100"/>
        <w:rPr>
          <w:rFonts w:ascii="Simplified Arabic" w:hAnsi="Simplified Arabic"/>
          <w:rtl/>
          <w:lang w:val="ar-SA" w:eastAsia="zh-TW"/>
        </w:rPr>
      </w:pPr>
      <w:r>
        <w:rPr>
          <w:rFonts w:ascii="Simplified Arabic" w:hAnsi="Simplified Arabic"/>
          <w:rtl/>
        </w:rPr>
        <w:tab/>
      </w:r>
      <w:r w:rsidRPr="006218DA">
        <w:rPr>
          <w:rFonts w:ascii="Simplified Arabic" w:hAnsi="Simplified Arabic"/>
          <w:rtl/>
        </w:rPr>
        <w:t>و(ج)</w:t>
      </w:r>
      <w:r w:rsidRPr="006218DA">
        <w:rPr>
          <w:rFonts w:ascii="Simplified Arabic" w:hAnsi="Simplified Arabic"/>
          <w:rtl/>
        </w:rPr>
        <w:tab/>
        <w:t xml:space="preserve">تعزيز وتشجيع تنسيق أنشطة المنظمات التي تهدف إلى تعزيز حقوق الطفل وحمايتها؛ </w:t>
      </w:r>
    </w:p>
    <w:p w14:paraId="707C5463" w14:textId="77777777" w:rsidR="005A3825" w:rsidRPr="006218DA" w:rsidRDefault="005A3825" w:rsidP="00AA3A25">
      <w:pPr>
        <w:pStyle w:val="SingleTxtGA"/>
        <w:spacing w:after="100"/>
        <w:rPr>
          <w:rFonts w:ascii="Simplified Arabic" w:hAnsi="Simplified Arabic"/>
          <w:rtl/>
          <w:lang w:val="ar-SA" w:eastAsia="zh-TW"/>
        </w:rPr>
      </w:pPr>
      <w:r>
        <w:rPr>
          <w:rFonts w:ascii="Simplified Arabic" w:hAnsi="Simplified Arabic"/>
          <w:rtl/>
        </w:rPr>
        <w:tab/>
        <w:t>و(د)</w:t>
      </w:r>
      <w:r>
        <w:rPr>
          <w:rFonts w:ascii="Simplified Arabic" w:hAnsi="Simplified Arabic"/>
          <w:rtl/>
        </w:rPr>
        <w:tab/>
        <w:t xml:space="preserve">إدارة صندوق رفاه الطفل؛ </w:t>
      </w:r>
    </w:p>
    <w:p w14:paraId="6CBE42B6" w14:textId="1BD3D513" w:rsidR="005A3825" w:rsidRPr="006218DA" w:rsidRDefault="005A3825" w:rsidP="00AA3A25">
      <w:pPr>
        <w:pStyle w:val="SingleTxtGA"/>
        <w:spacing w:after="100"/>
        <w:rPr>
          <w:rFonts w:ascii="Simplified Arabic" w:hAnsi="Simplified Arabic"/>
          <w:rtl/>
          <w:lang w:val="ar-SA" w:eastAsia="zh-TW"/>
        </w:rPr>
      </w:pPr>
      <w:r>
        <w:rPr>
          <w:rFonts w:ascii="Simplified Arabic" w:hAnsi="Simplified Arabic"/>
          <w:rtl/>
        </w:rPr>
        <w:tab/>
        <w:t>و</w:t>
      </w:r>
      <w:r w:rsidRPr="006218DA">
        <w:rPr>
          <w:rFonts w:ascii="Simplified Arabic" w:hAnsi="Simplified Arabic"/>
          <w:rtl/>
        </w:rPr>
        <w:t>(</w:t>
      </w:r>
      <w:r w:rsidR="00AA3A25">
        <w:rPr>
          <w:rFonts w:ascii="Simplified Arabic" w:hAnsi="Simplified Arabic"/>
          <w:rtl/>
        </w:rPr>
        <w:t>ه</w:t>
      </w:r>
      <w:r w:rsidRPr="006218DA">
        <w:rPr>
          <w:rFonts w:ascii="Simplified Arabic" w:hAnsi="Simplified Arabic"/>
          <w:rtl/>
        </w:rPr>
        <w:t>)</w:t>
      </w:r>
      <w:r w:rsidRPr="006218DA">
        <w:rPr>
          <w:rFonts w:ascii="Simplified Arabic" w:hAnsi="Simplified Arabic"/>
          <w:rtl/>
        </w:rPr>
        <w:tab/>
        <w:t>الاضطلاع بأي مهمة أخرى قد يُسندها إليه الوزير.</w:t>
      </w:r>
    </w:p>
    <w:p w14:paraId="5A123DEC" w14:textId="69661C64" w:rsidR="005A3825" w:rsidRPr="006218DA" w:rsidRDefault="005F6803" w:rsidP="00B23D3D">
      <w:pPr>
        <w:pStyle w:val="SingleTxtGA"/>
        <w:rPr>
          <w:rFonts w:ascii="Simplified Arabic" w:hAnsi="Simplified Arabic"/>
          <w:rtl/>
          <w:lang w:val="ar-SA" w:eastAsia="zh-TW"/>
        </w:rPr>
      </w:pPr>
      <w:r w:rsidRPr="00A839FB">
        <w:rPr>
          <w:rtl/>
        </w:rPr>
        <w:t>106</w:t>
      </w:r>
      <w:r w:rsidR="001114F5">
        <w:rPr>
          <w:rFonts w:ascii="Simplified Arabic" w:hAnsi="Simplified Arabic"/>
          <w:rtl/>
        </w:rPr>
        <w:t>-</w:t>
      </w:r>
      <w:r w:rsidR="005A3825" w:rsidRPr="006218DA">
        <w:rPr>
          <w:rFonts w:ascii="Simplified Arabic" w:hAnsi="Simplified Arabic"/>
          <w:rtl/>
        </w:rPr>
        <w:tab/>
        <w:t xml:space="preserve">ويسعى القانون المقترح أيضاً إلى إدراج مهمة إضافية ضمن مهام المجلس تتمثل في تلقّي الشكاوى من الأطفال من أجل وضع تدابير لحماية الطفل وتعزيز حقوقه. </w:t>
      </w:r>
    </w:p>
    <w:p w14:paraId="08DE5FAE" w14:textId="77777777" w:rsidR="005A3825" w:rsidRPr="00A839FB" w:rsidRDefault="005A3825" w:rsidP="00E007DC">
      <w:pPr>
        <w:pStyle w:val="H23GA"/>
        <w:rPr>
          <w:rtl/>
          <w:lang w:val="ar-SA" w:eastAsia="zh-TW"/>
        </w:rPr>
      </w:pPr>
      <w:bookmarkStart w:id="49" w:name="_Toc87853319"/>
      <w:r w:rsidRPr="00A839FB">
        <w:rPr>
          <w:rtl/>
        </w:rPr>
        <w:tab/>
      </w:r>
      <w:r w:rsidRPr="00A839FB">
        <w:rPr>
          <w:rtl/>
        </w:rPr>
        <w:tab/>
        <w:t xml:space="preserve">برلمان الطفل </w:t>
      </w:r>
      <w:bookmarkEnd w:id="49"/>
    </w:p>
    <w:p w14:paraId="56093AA0" w14:textId="234F5DCC" w:rsidR="005A3825" w:rsidRPr="006218DA" w:rsidRDefault="005F6803" w:rsidP="00B23D3D">
      <w:pPr>
        <w:pStyle w:val="SingleTxtGA"/>
        <w:rPr>
          <w:rFonts w:ascii="Simplified Arabic" w:hAnsi="Simplified Arabic"/>
          <w:rtl/>
          <w:lang w:val="ar-SA" w:eastAsia="zh-TW"/>
        </w:rPr>
      </w:pPr>
      <w:r w:rsidRPr="00A839FB">
        <w:rPr>
          <w:rtl/>
        </w:rPr>
        <w:t>107</w:t>
      </w:r>
      <w:r w:rsidR="001114F5">
        <w:rPr>
          <w:rFonts w:ascii="Simplified Arabic" w:hAnsi="Simplified Arabic"/>
          <w:rtl/>
        </w:rPr>
        <w:t>-</w:t>
      </w:r>
      <w:r w:rsidR="005A3825" w:rsidRPr="006218DA">
        <w:rPr>
          <w:rFonts w:ascii="Simplified Arabic" w:hAnsi="Simplified Arabic"/>
          <w:rtl/>
        </w:rPr>
        <w:tab/>
        <w:t xml:space="preserve">يستمد برلمان الطفل تمثيله من </w:t>
      </w:r>
      <w:r w:rsidRPr="00A839FB">
        <w:rPr>
          <w:rtl/>
        </w:rPr>
        <w:t>210</w:t>
      </w:r>
      <w:r w:rsidR="005A3825" w:rsidRPr="006218DA">
        <w:rPr>
          <w:rFonts w:ascii="Simplified Arabic" w:hAnsi="Simplified Arabic"/>
          <w:rtl/>
        </w:rPr>
        <w:t xml:space="preserve"> دوائر انتخابية تمثِّل أقاليم البلد العشرة. ويمثَّل كل إقليم بطفل. وبرلمان الطفل شبيه بحكومة ظل، ويشغل أعضاؤه مناصب تجسِّد مناصب الحكومة الفعلية. وتتيح المنصة للأطفال مناقشة القضايا الراهنة التي تؤثِّر على الأطفال. وبرلمان الطفل في زمبابوي هو مؤسسة أنشئت بهدف مراعاة واحترام آراء الأطفال على النحو المنصوص عليه في المادة </w:t>
      </w:r>
      <w:r w:rsidRPr="00A839FB">
        <w:rPr>
          <w:rtl/>
        </w:rPr>
        <w:t>12</w:t>
      </w:r>
      <w:r w:rsidR="005A3825" w:rsidRPr="006218DA">
        <w:rPr>
          <w:rFonts w:ascii="Simplified Arabic" w:hAnsi="Simplified Arabic"/>
          <w:rtl/>
        </w:rPr>
        <w:t xml:space="preserve"> من اتفاقية حقوق الطفل التي اعتمدتها حكومة زمبابوي وصدَّقت عليها. وتُعتبر آراء الأطفال ومشاركتهم في صنع القرار أمرين أساسيين لإعمال حقوقهم. </w:t>
      </w:r>
    </w:p>
    <w:p w14:paraId="3B1AF09B" w14:textId="77777777" w:rsidR="005A3825" w:rsidRPr="00A839FB" w:rsidRDefault="005A3825" w:rsidP="00E007DC">
      <w:pPr>
        <w:pStyle w:val="H23GA"/>
        <w:rPr>
          <w:rtl/>
          <w:lang w:val="ar-SA" w:eastAsia="zh-TW"/>
        </w:rPr>
      </w:pPr>
      <w:bookmarkStart w:id="50" w:name="_Toc87853320"/>
      <w:r w:rsidRPr="00A839FB">
        <w:rPr>
          <w:rtl/>
        </w:rPr>
        <w:tab/>
      </w:r>
      <w:r w:rsidRPr="00A839FB">
        <w:rPr>
          <w:rtl/>
        </w:rPr>
        <w:tab/>
        <w:t>مجلس كبار السن والمجلس الوطني للإعاقة</w:t>
      </w:r>
      <w:bookmarkEnd w:id="50"/>
    </w:p>
    <w:p w14:paraId="138D340B" w14:textId="1B79B200" w:rsidR="005A3825" w:rsidRPr="006218DA" w:rsidRDefault="005F6803" w:rsidP="00B23D3D">
      <w:pPr>
        <w:pStyle w:val="SingleTxtGA"/>
        <w:rPr>
          <w:rFonts w:ascii="Simplified Arabic" w:hAnsi="Simplified Arabic"/>
          <w:rtl/>
          <w:lang w:val="ar-SA" w:eastAsia="zh-TW"/>
        </w:rPr>
      </w:pPr>
      <w:r w:rsidRPr="00A839FB">
        <w:rPr>
          <w:rtl/>
        </w:rPr>
        <w:t>108</w:t>
      </w:r>
      <w:r w:rsidR="001114F5">
        <w:rPr>
          <w:rFonts w:ascii="Simplified Arabic" w:hAnsi="Simplified Arabic"/>
          <w:rtl/>
        </w:rPr>
        <w:t>-</w:t>
      </w:r>
      <w:r w:rsidR="005A3825" w:rsidRPr="006218DA">
        <w:rPr>
          <w:rFonts w:ascii="Simplified Arabic" w:hAnsi="Simplified Arabic"/>
          <w:rtl/>
        </w:rPr>
        <w:tab/>
        <w:t xml:space="preserve">يتوخى مجلس كبار السن، المنشأ بموجب قانون كبار السن، والمجلس المعني بالإعاقة، المنشأ بموجب قانون ذوي الإعاقة </w:t>
      </w:r>
      <w:r w:rsidR="005A3825" w:rsidRPr="00A839FB">
        <w:rPr>
          <w:rFonts w:ascii="Simplified Arabic" w:hAnsi="Simplified Arabic"/>
          <w:i/>
          <w:iCs/>
          <w:rtl/>
        </w:rPr>
        <w:t xml:space="preserve">[الفصل </w:t>
      </w:r>
      <w:r w:rsidRPr="00A839FB">
        <w:rPr>
          <w:i/>
          <w:iCs/>
          <w:rtl/>
        </w:rPr>
        <w:t>17</w:t>
      </w:r>
      <w:r w:rsidR="005A3825" w:rsidRPr="00A839FB">
        <w:rPr>
          <w:rFonts w:ascii="Simplified Arabic" w:hAnsi="Simplified Arabic"/>
          <w:i/>
          <w:iCs/>
          <w:rtl/>
        </w:rPr>
        <w:t>:</w:t>
      </w:r>
      <w:r w:rsidRPr="00A839FB">
        <w:rPr>
          <w:i/>
          <w:iCs/>
          <w:rtl/>
        </w:rPr>
        <w:t>01</w:t>
      </w:r>
      <w:r w:rsidR="005A3825" w:rsidRPr="00A839FB">
        <w:rPr>
          <w:rFonts w:ascii="Simplified Arabic" w:hAnsi="Simplified Arabic"/>
          <w:i/>
          <w:iCs/>
          <w:rtl/>
        </w:rPr>
        <w:t>]</w:t>
      </w:r>
      <w:r w:rsidR="005A3825" w:rsidRPr="006218DA">
        <w:rPr>
          <w:rFonts w:ascii="Simplified Arabic" w:hAnsi="Simplified Arabic"/>
          <w:rtl/>
        </w:rPr>
        <w:t xml:space="preserve">، من أجل إعمال وتعزيز وحماية حقوق كبار السن وذوي الإعاقة على التوالي. </w:t>
      </w:r>
    </w:p>
    <w:p w14:paraId="2B123348" w14:textId="77777777" w:rsidR="005A3825" w:rsidRPr="00A839FB" w:rsidRDefault="005A3825" w:rsidP="00E007DC">
      <w:pPr>
        <w:pStyle w:val="H23GA"/>
        <w:rPr>
          <w:rtl/>
          <w:lang w:val="ar-SA" w:eastAsia="zh-TW"/>
        </w:rPr>
      </w:pPr>
      <w:bookmarkStart w:id="51" w:name="_Toc87853321"/>
      <w:r w:rsidRPr="00A839FB">
        <w:rPr>
          <w:rtl/>
        </w:rPr>
        <w:tab/>
      </w:r>
      <w:r w:rsidRPr="00A839FB">
        <w:rPr>
          <w:rtl/>
        </w:rPr>
        <w:tab/>
        <w:t>اللجنة المشتركة بين الوزارات المعنية بالهجرة والتنمية</w:t>
      </w:r>
      <w:bookmarkEnd w:id="51"/>
    </w:p>
    <w:p w14:paraId="74462E37" w14:textId="0D7DDDE1" w:rsidR="005A3825" w:rsidRPr="00A839FB" w:rsidRDefault="005F6803" w:rsidP="00B23D3D">
      <w:pPr>
        <w:pStyle w:val="SingleTxtGA"/>
        <w:rPr>
          <w:rFonts w:ascii="Simplified Arabic" w:hAnsi="Simplified Arabic"/>
          <w:b/>
          <w:rtl/>
          <w:lang w:val="ar-SA" w:eastAsia="zh-TW"/>
        </w:rPr>
      </w:pPr>
      <w:r w:rsidRPr="00A839FB">
        <w:rPr>
          <w:b/>
          <w:rtl/>
        </w:rPr>
        <w:t>109</w:t>
      </w:r>
      <w:r w:rsidR="001114F5" w:rsidRPr="00A839FB">
        <w:rPr>
          <w:rFonts w:ascii="Simplified Arabic" w:hAnsi="Simplified Arabic"/>
          <w:b/>
          <w:rtl/>
        </w:rPr>
        <w:t>-</w:t>
      </w:r>
      <w:r w:rsidR="005A3825" w:rsidRPr="00A839FB">
        <w:rPr>
          <w:rFonts w:ascii="Simplified Arabic" w:hAnsi="Simplified Arabic"/>
          <w:b/>
          <w:rtl/>
        </w:rPr>
        <w:tab/>
        <w:t xml:space="preserve">أنشئت اللجنة المشتركة بين الوزارات المعنية بالهجرة والتنمية في إطار تنفيذ الاتفاق المبرم بين حكومة زمبابوي والاتحاد الأوروبي الذي وقَّعته وزارة المالية والتنمية الاقتصادية باسم الحكومة. وتتولى وزارة الداخلية والتراث الثقافي تنسيق أنشطة اللجنة. وتتمثل مهام اللجنة فيما يلي: </w:t>
      </w:r>
    </w:p>
    <w:p w14:paraId="4367E4BF" w14:textId="77777777" w:rsidR="005A3825" w:rsidRPr="00137E9A" w:rsidRDefault="005A3825" w:rsidP="00B23D3D">
      <w:pPr>
        <w:pStyle w:val="SingleTxtGA"/>
        <w:rPr>
          <w:rFonts w:ascii="Simplified Arabic" w:hAnsi="Simplified Arabic"/>
          <w:rtl/>
        </w:rPr>
      </w:pPr>
      <w:r>
        <w:rPr>
          <w:rFonts w:ascii="Simplified Arabic" w:hAnsi="Simplified Arabic"/>
          <w:rtl/>
        </w:rPr>
        <w:tab/>
      </w:r>
      <w:r w:rsidRPr="006218DA">
        <w:rPr>
          <w:rFonts w:ascii="Simplified Arabic" w:hAnsi="Simplified Arabic"/>
          <w:rtl/>
        </w:rPr>
        <w:t>(أ)</w:t>
      </w:r>
      <w:r w:rsidRPr="006218DA">
        <w:rPr>
          <w:rFonts w:ascii="Simplified Arabic" w:hAnsi="Simplified Arabic"/>
          <w:rtl/>
        </w:rPr>
        <w:tab/>
        <w:t>تنسيق الجهود التي تبذلها جميع الوزارات التنفيذية في الحكومة التي تتولى إدارة أي من جوانب الهجرة؛</w:t>
      </w:r>
    </w:p>
    <w:p w14:paraId="03BF5B77" w14:textId="77777777" w:rsidR="005A3825" w:rsidRPr="00137E9A" w:rsidRDefault="005A3825" w:rsidP="00B23D3D">
      <w:pPr>
        <w:pStyle w:val="SingleTxtGA"/>
        <w:rPr>
          <w:rFonts w:ascii="Simplified Arabic" w:hAnsi="Simplified Arabic"/>
          <w:rtl/>
        </w:rPr>
      </w:pPr>
      <w:r>
        <w:rPr>
          <w:rFonts w:ascii="Simplified Arabic" w:hAnsi="Simplified Arabic"/>
          <w:rtl/>
        </w:rPr>
        <w:tab/>
      </w:r>
      <w:r w:rsidRPr="00137E9A">
        <w:rPr>
          <w:rFonts w:ascii="Simplified Arabic" w:hAnsi="Simplified Arabic"/>
          <w:rtl/>
        </w:rPr>
        <w:t>و(ب)</w:t>
      </w:r>
      <w:r w:rsidRPr="00137E9A">
        <w:rPr>
          <w:rFonts w:ascii="Simplified Arabic" w:hAnsi="Simplified Arabic"/>
          <w:rtl/>
        </w:rPr>
        <w:tab/>
        <w:t>صوغ السياسة الوطنية للهجرة ومصفوفة التنفيذ؛</w:t>
      </w:r>
    </w:p>
    <w:p w14:paraId="5F24A32B" w14:textId="77777777" w:rsidR="005A3825" w:rsidRPr="00137E9A" w:rsidRDefault="005A3825" w:rsidP="00B23D3D">
      <w:pPr>
        <w:pStyle w:val="SingleTxtGA"/>
        <w:rPr>
          <w:rFonts w:ascii="Simplified Arabic" w:hAnsi="Simplified Arabic"/>
          <w:rtl/>
        </w:rPr>
      </w:pPr>
      <w:r>
        <w:rPr>
          <w:rFonts w:ascii="Simplified Arabic" w:hAnsi="Simplified Arabic"/>
          <w:rtl/>
        </w:rPr>
        <w:tab/>
      </w:r>
      <w:r w:rsidRPr="00137E9A">
        <w:rPr>
          <w:rFonts w:ascii="Simplified Arabic" w:hAnsi="Simplified Arabic"/>
          <w:rtl/>
        </w:rPr>
        <w:t>و(ج)</w:t>
      </w:r>
      <w:r w:rsidRPr="00137E9A">
        <w:rPr>
          <w:rFonts w:ascii="Simplified Arabic" w:hAnsi="Simplified Arabic"/>
          <w:rtl/>
        </w:rPr>
        <w:tab/>
        <w:t>استعراض القوانين المتعلقة بالهجرة والتوصية بإدخال تعديلات عليها؛</w:t>
      </w:r>
    </w:p>
    <w:p w14:paraId="1B9498A4" w14:textId="77777777" w:rsidR="005A3825" w:rsidRPr="00137E9A" w:rsidRDefault="005A3825" w:rsidP="00B23D3D">
      <w:pPr>
        <w:pStyle w:val="SingleTxtGA"/>
        <w:rPr>
          <w:rFonts w:ascii="Simplified Arabic" w:hAnsi="Simplified Arabic"/>
          <w:rtl/>
        </w:rPr>
      </w:pPr>
      <w:r>
        <w:rPr>
          <w:rFonts w:ascii="Simplified Arabic" w:hAnsi="Simplified Arabic"/>
          <w:rtl/>
        </w:rPr>
        <w:tab/>
      </w:r>
      <w:r w:rsidRPr="00137E9A">
        <w:rPr>
          <w:rFonts w:ascii="Simplified Arabic" w:hAnsi="Simplified Arabic"/>
          <w:rtl/>
        </w:rPr>
        <w:t>و(د)</w:t>
      </w:r>
      <w:r w:rsidRPr="00137E9A">
        <w:rPr>
          <w:rFonts w:ascii="Simplified Arabic" w:hAnsi="Simplified Arabic"/>
          <w:rtl/>
        </w:rPr>
        <w:tab/>
        <w:t>عقد اجتماع ربع سنوي للأعضاء كل سنة من أجل الوقوف على التقدم المحرز والتحديات التي تواجه تنفيذ قضايا الهجرة وإدارتها؛</w:t>
      </w:r>
    </w:p>
    <w:p w14:paraId="2EB09443" w14:textId="6BB13F25" w:rsidR="005A3825" w:rsidRPr="00137E9A" w:rsidRDefault="005A3825" w:rsidP="00B23D3D">
      <w:pPr>
        <w:pStyle w:val="SingleTxtGA"/>
        <w:rPr>
          <w:rFonts w:ascii="Simplified Arabic" w:hAnsi="Simplified Arabic"/>
          <w:rtl/>
        </w:rPr>
      </w:pPr>
      <w:r>
        <w:rPr>
          <w:rFonts w:ascii="Simplified Arabic" w:hAnsi="Simplified Arabic"/>
          <w:rtl/>
        </w:rPr>
        <w:tab/>
      </w:r>
      <w:r w:rsidRPr="00137E9A">
        <w:rPr>
          <w:rFonts w:ascii="Simplified Arabic" w:hAnsi="Simplified Arabic"/>
          <w:rtl/>
        </w:rPr>
        <w:t>و(</w:t>
      </w:r>
      <w:r w:rsidR="00AA3A25">
        <w:rPr>
          <w:rFonts w:ascii="Simplified Arabic" w:hAnsi="Simplified Arabic"/>
          <w:rtl/>
        </w:rPr>
        <w:t>ه</w:t>
      </w:r>
      <w:r w:rsidRPr="00137E9A">
        <w:rPr>
          <w:rFonts w:ascii="Simplified Arabic" w:hAnsi="Simplified Arabic"/>
          <w:rtl/>
        </w:rPr>
        <w:t>)</w:t>
      </w:r>
      <w:r w:rsidRPr="00137E9A">
        <w:rPr>
          <w:rFonts w:ascii="Simplified Arabic" w:hAnsi="Simplified Arabic"/>
          <w:rtl/>
        </w:rPr>
        <w:tab/>
        <w:t>اقتراح إصلاحات للسياسات العامة في مجال إدارة المسائل المتعلقة بالهجرة؛</w:t>
      </w:r>
    </w:p>
    <w:p w14:paraId="47348929" w14:textId="77777777" w:rsidR="005A3825" w:rsidRPr="00137E9A" w:rsidRDefault="005A3825" w:rsidP="00B23D3D">
      <w:pPr>
        <w:pStyle w:val="SingleTxtGA"/>
        <w:rPr>
          <w:rFonts w:ascii="Simplified Arabic" w:hAnsi="Simplified Arabic"/>
          <w:rtl/>
        </w:rPr>
      </w:pPr>
      <w:r>
        <w:rPr>
          <w:rFonts w:ascii="Simplified Arabic" w:hAnsi="Simplified Arabic"/>
          <w:rtl/>
        </w:rPr>
        <w:tab/>
      </w:r>
      <w:r w:rsidRPr="00137E9A">
        <w:rPr>
          <w:rFonts w:ascii="Simplified Arabic" w:hAnsi="Simplified Arabic"/>
          <w:rtl/>
        </w:rPr>
        <w:t>و(و)</w:t>
      </w:r>
      <w:r w:rsidRPr="00137E9A">
        <w:rPr>
          <w:rFonts w:ascii="Simplified Arabic" w:hAnsi="Simplified Arabic"/>
          <w:rtl/>
        </w:rPr>
        <w:tab/>
        <w:t xml:space="preserve">زيادة الوعي بقوانين وسياسات الهجرة؛ </w:t>
      </w:r>
    </w:p>
    <w:p w14:paraId="457EB3EC" w14:textId="77777777" w:rsidR="005A3825" w:rsidRPr="00137E9A" w:rsidRDefault="005A3825" w:rsidP="00B23D3D">
      <w:pPr>
        <w:pStyle w:val="SingleTxtGA"/>
        <w:rPr>
          <w:rFonts w:ascii="Simplified Arabic" w:hAnsi="Simplified Arabic"/>
          <w:rtl/>
        </w:rPr>
      </w:pPr>
      <w:r>
        <w:rPr>
          <w:rFonts w:ascii="Simplified Arabic" w:hAnsi="Simplified Arabic"/>
          <w:rtl/>
        </w:rPr>
        <w:tab/>
      </w:r>
      <w:r w:rsidRPr="00137E9A">
        <w:rPr>
          <w:rFonts w:ascii="Simplified Arabic" w:hAnsi="Simplified Arabic"/>
          <w:rtl/>
        </w:rPr>
        <w:t>و</w:t>
      </w:r>
      <w:r w:rsidRPr="006218DA">
        <w:rPr>
          <w:rFonts w:ascii="Simplified Arabic" w:hAnsi="Simplified Arabic"/>
          <w:rtl/>
        </w:rPr>
        <w:t>(ز)</w:t>
      </w:r>
      <w:r w:rsidRPr="006218DA">
        <w:rPr>
          <w:rFonts w:ascii="Simplified Arabic" w:hAnsi="Simplified Arabic"/>
          <w:rtl/>
        </w:rPr>
        <w:tab/>
        <w:t>تنسيق التفاعل مع المنظمات المحلية والإقليمية والقارية المعنية بالهجرة.</w:t>
      </w:r>
    </w:p>
    <w:p w14:paraId="28C95042" w14:textId="77777777" w:rsidR="005A3825" w:rsidRPr="00A839FB" w:rsidRDefault="005A3825" w:rsidP="00E007DC">
      <w:pPr>
        <w:pStyle w:val="H23GA"/>
        <w:rPr>
          <w:rtl/>
          <w:lang w:val="ar-SA" w:eastAsia="zh-TW"/>
        </w:rPr>
      </w:pPr>
      <w:bookmarkStart w:id="52" w:name="_Toc87853322"/>
      <w:r w:rsidRPr="00A839FB">
        <w:rPr>
          <w:rtl/>
        </w:rPr>
        <w:lastRenderedPageBreak/>
        <w:tab/>
      </w:r>
      <w:r w:rsidRPr="00A839FB">
        <w:rPr>
          <w:rtl/>
        </w:rPr>
        <w:tab/>
        <w:t>مكتب المستشار الخاص للرئيس المعني بقضايا الإعاقة</w:t>
      </w:r>
      <w:bookmarkEnd w:id="52"/>
    </w:p>
    <w:p w14:paraId="4E18C08E" w14:textId="46B8492D" w:rsidR="005A3825" w:rsidRPr="006218DA" w:rsidRDefault="005F6803" w:rsidP="00B23D3D">
      <w:pPr>
        <w:pStyle w:val="SingleTxtGA"/>
        <w:rPr>
          <w:rFonts w:ascii="Simplified Arabic" w:hAnsi="Simplified Arabic"/>
          <w:rtl/>
          <w:lang w:val="ar-SA" w:eastAsia="zh-TW"/>
        </w:rPr>
      </w:pPr>
      <w:r w:rsidRPr="00A839FB">
        <w:rPr>
          <w:rtl/>
        </w:rPr>
        <w:t>110</w:t>
      </w:r>
      <w:r w:rsidR="001114F5">
        <w:rPr>
          <w:rFonts w:ascii="Simplified Arabic" w:hAnsi="Simplified Arabic"/>
          <w:rtl/>
        </w:rPr>
        <w:t>-</w:t>
      </w:r>
      <w:r w:rsidR="005A3825" w:rsidRPr="006218DA">
        <w:rPr>
          <w:rFonts w:ascii="Simplified Arabic" w:hAnsi="Simplified Arabic"/>
          <w:rtl/>
        </w:rPr>
        <w:tab/>
        <w:t>عيَّن الرئيس المستشار الخاص لمكتب الرئيس ومجلس الوزراء الذي تشمل واجباته إسداء المشورة إلى الرئيس بشأن قضايا الإعاقة وتنسيق قضايا الإعاقة داخل الحكومة.</w:t>
      </w:r>
    </w:p>
    <w:p w14:paraId="269FD37D" w14:textId="77777777" w:rsidR="005A3825" w:rsidRPr="00A839FB" w:rsidRDefault="005A3825" w:rsidP="00E007DC">
      <w:pPr>
        <w:pStyle w:val="H23GA"/>
        <w:rPr>
          <w:rtl/>
          <w:lang w:val="ar-SA" w:eastAsia="zh-TW"/>
        </w:rPr>
      </w:pPr>
      <w:bookmarkStart w:id="53" w:name="_Toc87853323"/>
      <w:r w:rsidRPr="00A839FB">
        <w:rPr>
          <w:rtl/>
        </w:rPr>
        <w:tab/>
      </w:r>
      <w:r w:rsidRPr="00A839FB">
        <w:rPr>
          <w:rtl/>
        </w:rPr>
        <w:tab/>
        <w:t>اللجنة المشتركة بين الوزارات المعنية بالاتجار بالأشخاص</w:t>
      </w:r>
      <w:bookmarkEnd w:id="53"/>
    </w:p>
    <w:p w14:paraId="5C813C53" w14:textId="66FF1919" w:rsidR="005A3825" w:rsidRPr="006218DA" w:rsidRDefault="005F6803" w:rsidP="00AA3A25">
      <w:pPr>
        <w:pStyle w:val="SingleTxtGA"/>
        <w:keepNext/>
        <w:rPr>
          <w:rFonts w:ascii="Simplified Arabic" w:hAnsi="Simplified Arabic"/>
          <w:rtl/>
          <w:lang w:val="ar-SA" w:eastAsia="zh-TW"/>
        </w:rPr>
      </w:pPr>
      <w:r w:rsidRPr="00A839FB">
        <w:rPr>
          <w:rtl/>
        </w:rPr>
        <w:t>111</w:t>
      </w:r>
      <w:r w:rsidR="001114F5">
        <w:rPr>
          <w:rFonts w:ascii="Simplified Arabic" w:hAnsi="Simplified Arabic"/>
          <w:rtl/>
        </w:rPr>
        <w:t>-</w:t>
      </w:r>
      <w:r w:rsidR="005A3825" w:rsidRPr="006218DA">
        <w:rPr>
          <w:rFonts w:ascii="Simplified Arabic" w:hAnsi="Simplified Arabic"/>
          <w:rtl/>
        </w:rPr>
        <w:tab/>
        <w:t xml:space="preserve">أنشئت اللجنة المشتركة بين الوزارات المعنية بالاتجار بالأشخاص بموجب المادة </w:t>
      </w:r>
      <w:r w:rsidRPr="00A839FB">
        <w:rPr>
          <w:rtl/>
        </w:rPr>
        <w:t>9</w:t>
      </w:r>
      <w:r w:rsidR="005A3825" w:rsidRPr="006218DA">
        <w:rPr>
          <w:rFonts w:ascii="Simplified Arabic" w:hAnsi="Simplified Arabic"/>
          <w:rtl/>
        </w:rPr>
        <w:t xml:space="preserve"> من قانون الاتجار بالأشخاص </w:t>
      </w:r>
      <w:r w:rsidR="005A3825" w:rsidRPr="00A839FB">
        <w:rPr>
          <w:rFonts w:ascii="Simplified Arabic" w:hAnsi="Simplified Arabic"/>
          <w:i/>
          <w:iCs/>
          <w:rtl/>
        </w:rPr>
        <w:t xml:space="preserve">[الفصل </w:t>
      </w:r>
      <w:r w:rsidRPr="00A839FB">
        <w:rPr>
          <w:i/>
          <w:iCs/>
          <w:rtl/>
        </w:rPr>
        <w:t>9</w:t>
      </w:r>
      <w:r w:rsidR="005A3825" w:rsidRPr="00A839FB">
        <w:rPr>
          <w:rFonts w:ascii="Simplified Arabic" w:hAnsi="Simplified Arabic"/>
          <w:i/>
          <w:iCs/>
          <w:rtl/>
        </w:rPr>
        <w:t>:</w:t>
      </w:r>
      <w:r w:rsidRPr="00A839FB">
        <w:rPr>
          <w:i/>
          <w:iCs/>
          <w:rtl/>
        </w:rPr>
        <w:t>25</w:t>
      </w:r>
      <w:r w:rsidR="005A3825" w:rsidRPr="00A839FB">
        <w:rPr>
          <w:rFonts w:ascii="Simplified Arabic" w:hAnsi="Simplified Arabic"/>
          <w:i/>
          <w:iCs/>
          <w:rtl/>
        </w:rPr>
        <w:t>]</w:t>
      </w:r>
      <w:r w:rsidR="005A3825" w:rsidRPr="006218DA">
        <w:rPr>
          <w:rFonts w:ascii="Simplified Arabic" w:hAnsi="Simplified Arabic"/>
          <w:rtl/>
        </w:rPr>
        <w:t>. وتتمثل مهام اللجنة فيما يلي:</w:t>
      </w:r>
    </w:p>
    <w:p w14:paraId="64F414CA" w14:textId="77777777" w:rsidR="005A3825" w:rsidRPr="006218DA" w:rsidRDefault="005A3825" w:rsidP="00B23D3D">
      <w:pPr>
        <w:pStyle w:val="SingleTxtGA"/>
        <w:rPr>
          <w:rFonts w:ascii="Simplified Arabic" w:hAnsi="Simplified Arabic"/>
          <w:rtl/>
          <w:lang w:val="ar-SA" w:eastAsia="zh-TW"/>
        </w:rPr>
      </w:pPr>
      <w:r>
        <w:rPr>
          <w:rFonts w:ascii="Simplified Arabic" w:hAnsi="Simplified Arabic"/>
          <w:rtl/>
        </w:rPr>
        <w:tab/>
      </w:r>
      <w:r w:rsidRPr="006218DA">
        <w:rPr>
          <w:rFonts w:ascii="Simplified Arabic" w:hAnsi="Simplified Arabic"/>
          <w:rtl/>
        </w:rPr>
        <w:t>(أ)</w:t>
      </w:r>
      <w:r w:rsidRPr="006218DA">
        <w:rPr>
          <w:rFonts w:ascii="Simplified Arabic" w:hAnsi="Simplified Arabic"/>
          <w:rtl/>
        </w:rPr>
        <w:tab/>
        <w:t xml:space="preserve">وضع خطة عمل وطنية لمكافحة الاتجار بالأشخاص لفترة سنة واحدة أو أكثر حسبما تراه مناسباً، ورصد تنفيذ خطة العمل الوطنية والإبلاغ عنها؛ </w:t>
      </w:r>
    </w:p>
    <w:p w14:paraId="02CE8505" w14:textId="77777777" w:rsidR="005A3825" w:rsidRPr="006218DA" w:rsidRDefault="005A3825" w:rsidP="00B23D3D">
      <w:pPr>
        <w:pStyle w:val="SingleTxtGA"/>
        <w:rPr>
          <w:rFonts w:ascii="Simplified Arabic" w:hAnsi="Simplified Arabic"/>
          <w:rtl/>
          <w:lang w:val="ar-SA" w:eastAsia="zh-TW"/>
        </w:rPr>
      </w:pPr>
      <w:r>
        <w:rPr>
          <w:rFonts w:ascii="Simplified Arabic" w:hAnsi="Simplified Arabic"/>
          <w:rtl/>
        </w:rPr>
        <w:tab/>
      </w:r>
      <w:r w:rsidRPr="006218DA">
        <w:rPr>
          <w:rFonts w:ascii="Simplified Arabic" w:hAnsi="Simplified Arabic"/>
          <w:rtl/>
        </w:rPr>
        <w:t>و(ب)</w:t>
      </w:r>
      <w:r w:rsidRPr="006218DA">
        <w:rPr>
          <w:rFonts w:ascii="Simplified Arabic" w:hAnsi="Simplified Arabic"/>
          <w:rtl/>
        </w:rPr>
        <w:tab/>
        <w:t xml:space="preserve">التواصل مع الأجهزة الحكومية المختصة لتعزيز إعادة تأهيل الضحايا وإعادة إدماجهم؛ </w:t>
      </w:r>
    </w:p>
    <w:p w14:paraId="47D1B90E" w14:textId="77777777" w:rsidR="005A3825" w:rsidRPr="006218DA" w:rsidRDefault="005A3825" w:rsidP="00B23D3D">
      <w:pPr>
        <w:pStyle w:val="SingleTxtGA"/>
        <w:rPr>
          <w:rFonts w:ascii="Simplified Arabic" w:hAnsi="Simplified Arabic"/>
          <w:rtl/>
          <w:lang w:val="ar-SA" w:eastAsia="zh-TW"/>
        </w:rPr>
      </w:pPr>
      <w:r>
        <w:rPr>
          <w:rFonts w:ascii="Simplified Arabic" w:hAnsi="Simplified Arabic"/>
          <w:rtl/>
        </w:rPr>
        <w:tab/>
      </w:r>
      <w:r w:rsidRPr="006218DA">
        <w:rPr>
          <w:rFonts w:ascii="Simplified Arabic" w:hAnsi="Simplified Arabic"/>
          <w:rtl/>
        </w:rPr>
        <w:t>و(ج)</w:t>
      </w:r>
      <w:r w:rsidRPr="006218DA">
        <w:rPr>
          <w:rFonts w:ascii="Simplified Arabic" w:hAnsi="Simplified Arabic"/>
          <w:rtl/>
        </w:rPr>
        <w:tab/>
        <w:t xml:space="preserve">الإحاطة علماً بالتدابير المناسبة لاعتماد التطورات والمعايير الدولية والإقليمية في مجال منع الاتجار بالأشخاص ومكافحته أو الامتثال لهذه المعايير، وتنفيذها؛ </w:t>
      </w:r>
    </w:p>
    <w:p w14:paraId="53B51651" w14:textId="77777777" w:rsidR="005A3825" w:rsidRPr="006218DA" w:rsidRDefault="005A3825" w:rsidP="00B23D3D">
      <w:pPr>
        <w:pStyle w:val="SingleTxtGA"/>
        <w:rPr>
          <w:rFonts w:ascii="Simplified Arabic" w:hAnsi="Simplified Arabic"/>
          <w:rtl/>
          <w:lang w:val="ar-SA" w:eastAsia="zh-TW"/>
        </w:rPr>
      </w:pPr>
      <w:r>
        <w:rPr>
          <w:rFonts w:ascii="Simplified Arabic" w:hAnsi="Simplified Arabic"/>
          <w:rtl/>
        </w:rPr>
        <w:tab/>
      </w:r>
      <w:r w:rsidRPr="006218DA">
        <w:rPr>
          <w:rFonts w:ascii="Simplified Arabic" w:hAnsi="Simplified Arabic"/>
          <w:rtl/>
        </w:rPr>
        <w:t>و(د)</w:t>
      </w:r>
      <w:r w:rsidRPr="006218DA">
        <w:rPr>
          <w:rFonts w:ascii="Simplified Arabic" w:hAnsi="Simplified Arabic"/>
          <w:rtl/>
        </w:rPr>
        <w:tab/>
        <w:t xml:space="preserve">الاضطلاع بالأعمال المنوطة بها بموجب القانون وخطة العمل الوطنية لمكافحة الاتجار بالأشخاص، والأعمال التي يُسندها إليها الوزير عملاً بالقانون؛ واقتراح استراتيجيات لمنع الاتجار بالأشخاص ومكافحته والتعريف بها؛ </w:t>
      </w:r>
    </w:p>
    <w:p w14:paraId="6526162A" w14:textId="175D794D" w:rsidR="005A3825" w:rsidRPr="006218DA" w:rsidRDefault="005A3825" w:rsidP="00B23D3D">
      <w:pPr>
        <w:pStyle w:val="SingleTxtGA"/>
        <w:rPr>
          <w:rFonts w:ascii="Simplified Arabic" w:hAnsi="Simplified Arabic"/>
          <w:rtl/>
          <w:lang w:val="ar-SA" w:eastAsia="zh-TW"/>
        </w:rPr>
      </w:pPr>
      <w:r>
        <w:rPr>
          <w:rFonts w:ascii="Simplified Arabic" w:hAnsi="Simplified Arabic"/>
          <w:rtl/>
        </w:rPr>
        <w:tab/>
      </w:r>
      <w:r w:rsidRPr="006218DA">
        <w:rPr>
          <w:rFonts w:ascii="Simplified Arabic" w:hAnsi="Simplified Arabic"/>
          <w:rtl/>
        </w:rPr>
        <w:t>و(</w:t>
      </w:r>
      <w:r w:rsidR="00AA3A25">
        <w:rPr>
          <w:rFonts w:ascii="Simplified Arabic" w:hAnsi="Simplified Arabic"/>
          <w:rtl/>
        </w:rPr>
        <w:t>ه</w:t>
      </w:r>
      <w:r w:rsidRPr="006218DA">
        <w:rPr>
          <w:rFonts w:ascii="Simplified Arabic" w:hAnsi="Simplified Arabic"/>
          <w:rtl/>
        </w:rPr>
        <w:t>)</w:t>
      </w:r>
      <w:r w:rsidRPr="006218DA">
        <w:rPr>
          <w:rFonts w:ascii="Simplified Arabic" w:hAnsi="Simplified Arabic"/>
          <w:rtl/>
        </w:rPr>
        <w:tab/>
        <w:t xml:space="preserve">تقديم المشورة بشأن التحقيق في حالات الاتجار ومقاضاة مرتكبيها؛ </w:t>
      </w:r>
    </w:p>
    <w:p w14:paraId="012D22F3" w14:textId="069C69ED" w:rsidR="005A3825" w:rsidRPr="006218DA" w:rsidRDefault="005A3825" w:rsidP="00B23D3D">
      <w:pPr>
        <w:pStyle w:val="SingleTxtGA"/>
        <w:rPr>
          <w:rFonts w:ascii="Simplified Arabic" w:hAnsi="Simplified Arabic"/>
          <w:rtl/>
          <w:lang w:val="ar-SA" w:eastAsia="zh-TW"/>
        </w:rPr>
      </w:pPr>
      <w:r>
        <w:rPr>
          <w:rFonts w:ascii="Simplified Arabic" w:hAnsi="Simplified Arabic"/>
          <w:rtl/>
        </w:rPr>
        <w:tab/>
        <w:t>و</w:t>
      </w:r>
      <w:r w:rsidRPr="006218DA">
        <w:rPr>
          <w:rFonts w:ascii="Simplified Arabic" w:hAnsi="Simplified Arabic"/>
          <w:rtl/>
        </w:rPr>
        <w:t>(و)</w:t>
      </w:r>
      <w:r w:rsidRPr="006218DA">
        <w:rPr>
          <w:rFonts w:ascii="Simplified Arabic" w:hAnsi="Simplified Arabic"/>
          <w:rtl/>
        </w:rPr>
        <w:tab/>
        <w:t xml:space="preserve">وضع وتنفيذ برامج </w:t>
      </w:r>
      <w:r>
        <w:rPr>
          <w:rFonts w:ascii="Simplified Arabic" w:hAnsi="Simplified Arabic"/>
          <w:rtl/>
        </w:rPr>
        <w:t>لل</w:t>
      </w:r>
      <w:r w:rsidRPr="006218DA">
        <w:rPr>
          <w:rFonts w:ascii="Simplified Arabic" w:hAnsi="Simplified Arabic"/>
          <w:rtl/>
        </w:rPr>
        <w:t xml:space="preserve">توعية </w:t>
      </w:r>
      <w:r>
        <w:rPr>
          <w:rFonts w:ascii="Simplified Arabic" w:hAnsi="Simplified Arabic"/>
          <w:rtl/>
        </w:rPr>
        <w:t>ال</w:t>
      </w:r>
      <w:r w:rsidRPr="006218DA">
        <w:rPr>
          <w:rFonts w:ascii="Simplified Arabic" w:hAnsi="Simplified Arabic"/>
          <w:rtl/>
        </w:rPr>
        <w:t>عامة أو تدابير أخرى بهدف إعلام الجمهور وتثقيفه بشأن القضايا المتعلقة بالاتجار بالأشخاص، بما في ذلك الأسباب التي تشجِّع على الاتجار بالأشخاص، ولا</w:t>
      </w:r>
      <w:r w:rsidR="00BE54E1">
        <w:rPr>
          <w:rFonts w:ascii="Simplified Arabic" w:hAnsi="Simplified Arabic" w:hint="cs"/>
          <w:rtl/>
        </w:rPr>
        <w:t> </w:t>
      </w:r>
      <w:r w:rsidRPr="006218DA">
        <w:rPr>
          <w:rFonts w:ascii="Simplified Arabic" w:hAnsi="Simplified Arabic"/>
          <w:rtl/>
        </w:rPr>
        <w:t>سيما النساء والأطفال، والأساليب الشائعة التي يتَّبعها المتجرون لإغراء الضحايا أو إكراههم لأغراض الاتجار أو التحكم في رقاب الضحايا، من بين أمور أخرى.</w:t>
      </w:r>
    </w:p>
    <w:p w14:paraId="3BA28803" w14:textId="77777777" w:rsidR="005A3825" w:rsidRPr="00A839FB" w:rsidRDefault="005A3825" w:rsidP="00E007DC">
      <w:pPr>
        <w:pStyle w:val="H1GA"/>
        <w:rPr>
          <w:rtl/>
          <w:lang w:val="ar-SA" w:eastAsia="zh-TW"/>
        </w:rPr>
      </w:pPr>
      <w:bookmarkStart w:id="54" w:name="_Toc87853324"/>
      <w:r w:rsidRPr="00A839FB">
        <w:rPr>
          <w:rtl/>
        </w:rPr>
        <w:tab/>
      </w:r>
      <w:r w:rsidRPr="00A839FB">
        <w:rPr>
          <w:rtl/>
        </w:rPr>
        <w:tab/>
        <w:t>اختصاص أي محاكم أخرى لحقوق الإنسان</w:t>
      </w:r>
      <w:bookmarkEnd w:id="54"/>
    </w:p>
    <w:p w14:paraId="6548BCB8" w14:textId="77777777" w:rsidR="005A3825" w:rsidRPr="00A839FB" w:rsidRDefault="005A3825" w:rsidP="00E007DC">
      <w:pPr>
        <w:pStyle w:val="H23GA"/>
        <w:rPr>
          <w:rtl/>
          <w:lang w:val="ar-SA" w:eastAsia="zh-TW"/>
        </w:rPr>
      </w:pPr>
      <w:bookmarkStart w:id="55" w:name="_Toc87853325"/>
      <w:r w:rsidRPr="00A839FB">
        <w:rPr>
          <w:rtl/>
        </w:rPr>
        <w:tab/>
      </w:r>
      <w:r w:rsidRPr="00A839FB">
        <w:rPr>
          <w:rtl/>
        </w:rPr>
        <w:tab/>
        <w:t>اللجنة الأفريقية لحقوق الإنسان والشعوب</w:t>
      </w:r>
      <w:bookmarkEnd w:id="55"/>
    </w:p>
    <w:p w14:paraId="327CDE26" w14:textId="42A95B58" w:rsidR="005A3825" w:rsidRPr="006218DA" w:rsidRDefault="005F6803" w:rsidP="00B23D3D">
      <w:pPr>
        <w:pStyle w:val="SingleTxtGA"/>
        <w:rPr>
          <w:rFonts w:ascii="Simplified Arabic" w:hAnsi="Simplified Arabic"/>
          <w:rtl/>
          <w:lang w:val="ar-SA" w:eastAsia="zh-TW"/>
        </w:rPr>
      </w:pPr>
      <w:r w:rsidRPr="00A839FB">
        <w:rPr>
          <w:rtl/>
        </w:rPr>
        <w:t>112</w:t>
      </w:r>
      <w:r w:rsidR="001114F5">
        <w:rPr>
          <w:rFonts w:ascii="Simplified Arabic" w:hAnsi="Simplified Arabic"/>
          <w:rtl/>
        </w:rPr>
        <w:t>-</w:t>
      </w:r>
      <w:r w:rsidR="005A3825" w:rsidRPr="006218DA">
        <w:rPr>
          <w:rFonts w:ascii="Simplified Arabic" w:hAnsi="Simplified Arabic"/>
          <w:rtl/>
        </w:rPr>
        <w:tab/>
        <w:t>زمبابوي دولة طرف في الميثاق الأفريقي لحقوق الإنسان والشعوب، والمعاهدة المنشئة للجنة الأفريقية لحقوق الإنسان والشعوب باعتبارها آلية لتقديم التقارير. واللجنة مكلَّفة بتلقّي الشكاوى من المنظمات والأفراد الذين يزعمون حدوث أي انتهاكات لحقوق الإنسان.</w:t>
      </w:r>
    </w:p>
    <w:p w14:paraId="7B632294" w14:textId="15EAA5B1" w:rsidR="005A3825" w:rsidRPr="006218DA" w:rsidRDefault="005F6803" w:rsidP="00B23D3D">
      <w:pPr>
        <w:pStyle w:val="SingleTxtGA"/>
        <w:rPr>
          <w:rFonts w:ascii="Simplified Arabic" w:hAnsi="Simplified Arabic"/>
          <w:rtl/>
          <w:lang w:val="ar-SA" w:eastAsia="zh-TW"/>
        </w:rPr>
      </w:pPr>
      <w:r w:rsidRPr="00A839FB">
        <w:rPr>
          <w:rtl/>
        </w:rPr>
        <w:t>113</w:t>
      </w:r>
      <w:r w:rsidR="001114F5">
        <w:rPr>
          <w:rFonts w:ascii="Simplified Arabic" w:hAnsi="Simplified Arabic"/>
          <w:rtl/>
        </w:rPr>
        <w:t>-</w:t>
      </w:r>
      <w:r w:rsidR="005A3825" w:rsidRPr="006218DA">
        <w:rPr>
          <w:rFonts w:ascii="Simplified Arabic" w:hAnsi="Simplified Arabic"/>
          <w:rtl/>
        </w:rPr>
        <w:tab/>
        <w:t xml:space="preserve">وقد عالجت حكومة زمبابوي </w:t>
      </w:r>
      <w:r w:rsidRPr="00A839FB">
        <w:rPr>
          <w:rtl/>
        </w:rPr>
        <w:t>15</w:t>
      </w:r>
      <w:r w:rsidR="005A3825" w:rsidRPr="006218DA">
        <w:rPr>
          <w:rFonts w:ascii="Simplified Arabic" w:hAnsi="Simplified Arabic"/>
          <w:rtl/>
        </w:rPr>
        <w:t xml:space="preserve"> من حالات التعذيب والعقوبة اللاإنسانية والمهينة المزعومة كانت قد رُفعت أمام اللجنة، ويعود تاريخها إلى عام </w:t>
      </w:r>
      <w:r w:rsidRPr="00A839FB">
        <w:rPr>
          <w:rtl/>
        </w:rPr>
        <w:t>2008</w:t>
      </w:r>
      <w:r w:rsidR="005A3825" w:rsidRPr="006218DA">
        <w:rPr>
          <w:rFonts w:ascii="Simplified Arabic" w:hAnsi="Simplified Arabic"/>
          <w:rtl/>
        </w:rPr>
        <w:t>. وتشمل الحالات كلاًّ من جستينا موكوكو، وباسكال غونزو، وغاندي مودزينغوا، وبريتا كاسيكي، وفيديليس شارامبا، وأودري زيمبودزانا، وأندرسون مانيير، وبرودريك تاكويرا، وزكريا نكومو، وكونسيليا تشينانزفافانا، وفيوليت موبفورا نيهوي وشخص آخر، وشيموتو موكويزارامبا زولو، وكولن موتيماغاو، وموبفورانهيوي نايجل.</w:t>
      </w:r>
    </w:p>
    <w:p w14:paraId="2532929C" w14:textId="59038DE9" w:rsidR="005A3825" w:rsidRPr="006218DA" w:rsidRDefault="005F6803" w:rsidP="00B23D3D">
      <w:pPr>
        <w:pStyle w:val="SingleTxtGA"/>
        <w:rPr>
          <w:rFonts w:ascii="Simplified Arabic" w:hAnsi="Simplified Arabic"/>
          <w:rtl/>
          <w:lang w:val="ar-SA" w:eastAsia="zh-TW"/>
        </w:rPr>
      </w:pPr>
      <w:r w:rsidRPr="00A839FB">
        <w:rPr>
          <w:rtl/>
        </w:rPr>
        <w:t>114</w:t>
      </w:r>
      <w:r w:rsidR="001114F5">
        <w:rPr>
          <w:rFonts w:ascii="Simplified Arabic" w:hAnsi="Simplified Arabic"/>
          <w:rtl/>
        </w:rPr>
        <w:t>-</w:t>
      </w:r>
      <w:r w:rsidR="005A3825" w:rsidRPr="006218DA">
        <w:rPr>
          <w:rFonts w:ascii="Simplified Arabic" w:hAnsi="Simplified Arabic"/>
          <w:rtl/>
        </w:rPr>
        <w:tab/>
        <w:t xml:space="preserve">وقد تم دفع تعويض إلى جستينا موكوكو قدره </w:t>
      </w:r>
      <w:r w:rsidRPr="00A839FB">
        <w:t>150</w:t>
      </w:r>
      <w:r w:rsidR="005A3825">
        <w:rPr>
          <w:rFonts w:ascii="Simplified Arabic" w:hAnsi="Simplified Arabic"/>
        </w:rPr>
        <w:t xml:space="preserve"> </w:t>
      </w:r>
      <w:r w:rsidRPr="00A839FB">
        <w:t>000</w:t>
      </w:r>
      <w:r w:rsidR="005A3825" w:rsidRPr="006218DA">
        <w:rPr>
          <w:rFonts w:ascii="Simplified Arabic" w:hAnsi="Simplified Arabic"/>
          <w:rtl/>
        </w:rPr>
        <w:t xml:space="preserve"> دولار من دولارات الولايات </w:t>
      </w:r>
      <w:r w:rsidR="00190F92">
        <w:rPr>
          <w:rFonts w:ascii="Simplified Arabic" w:hAnsi="Simplified Arabic"/>
          <w:rtl/>
        </w:rPr>
        <w:t>المتحدة</w:t>
      </w:r>
      <w:r w:rsidR="005A3825" w:rsidRPr="006218DA">
        <w:rPr>
          <w:rFonts w:ascii="Simplified Arabic" w:hAnsi="Simplified Arabic"/>
          <w:rtl/>
        </w:rPr>
        <w:t xml:space="preserve"> الأمريكية من خلال صك تسوية. وفي الحالات </w:t>
      </w:r>
      <w:r w:rsidR="00190F92">
        <w:rPr>
          <w:rFonts w:ascii="Simplified Arabic" w:hAnsi="Simplified Arabic"/>
          <w:rtl/>
        </w:rPr>
        <w:t>ال‍ </w:t>
      </w:r>
      <w:r w:rsidRPr="00A839FB">
        <w:rPr>
          <w:rtl/>
        </w:rPr>
        <w:t>14</w:t>
      </w:r>
      <w:r w:rsidR="005A3825" w:rsidRPr="006218DA">
        <w:rPr>
          <w:rFonts w:ascii="Simplified Arabic" w:hAnsi="Simplified Arabic"/>
          <w:rtl/>
        </w:rPr>
        <w:t xml:space="preserve"> المتبقية، أبرمت الحكومة تسوية لدفع مبلغ</w:t>
      </w:r>
      <w:r w:rsidR="00190F92">
        <w:rPr>
          <w:rFonts w:ascii="Simplified Arabic" w:hAnsi="Simplified Arabic" w:hint="cs"/>
          <w:rtl/>
        </w:rPr>
        <w:t> </w:t>
      </w:r>
      <w:r w:rsidRPr="00A839FB">
        <w:rPr>
          <w:rtl/>
        </w:rPr>
        <w:t>000</w:t>
      </w:r>
      <w:r w:rsidR="00190F92">
        <w:rPr>
          <w:rFonts w:ascii="Simplified Arabic" w:hAnsi="Simplified Arabic" w:hint="cs"/>
          <w:rtl/>
        </w:rPr>
        <w:t> </w:t>
      </w:r>
      <w:r w:rsidRPr="00A839FB">
        <w:rPr>
          <w:rtl/>
        </w:rPr>
        <w:t>80</w:t>
      </w:r>
      <w:r w:rsidR="005A3825" w:rsidRPr="006218DA">
        <w:rPr>
          <w:rFonts w:ascii="Simplified Arabic" w:hAnsi="Simplified Arabic"/>
          <w:rtl/>
        </w:rPr>
        <w:t xml:space="preserve"> دولار</w:t>
      </w:r>
      <w:r w:rsidR="005A3825">
        <w:rPr>
          <w:rFonts w:ascii="Simplified Arabic" w:hAnsi="Simplified Arabic"/>
          <w:rtl/>
        </w:rPr>
        <w:t xml:space="preserve"> من</w:t>
      </w:r>
      <w:r w:rsidR="005A3825" w:rsidRPr="006218DA">
        <w:rPr>
          <w:rFonts w:ascii="Simplified Arabic" w:hAnsi="Simplified Arabic"/>
          <w:rtl/>
        </w:rPr>
        <w:t xml:space="preserve"> دولارات الولايات </w:t>
      </w:r>
      <w:r w:rsidR="00190F92">
        <w:rPr>
          <w:rFonts w:ascii="Simplified Arabic" w:hAnsi="Simplified Arabic"/>
          <w:rtl/>
        </w:rPr>
        <w:t>المتحدة</w:t>
      </w:r>
      <w:r w:rsidR="005A3825" w:rsidRPr="006218DA">
        <w:rPr>
          <w:rFonts w:ascii="Simplified Arabic" w:hAnsi="Simplified Arabic"/>
          <w:rtl/>
        </w:rPr>
        <w:t xml:space="preserve"> الأمريكية تسويةً كاملة ونهائية لكل من مقدّمي الشكاوى. </w:t>
      </w:r>
    </w:p>
    <w:p w14:paraId="202F347A" w14:textId="487FCF34" w:rsidR="005A3825" w:rsidRPr="00AA3A25" w:rsidRDefault="005F6803" w:rsidP="00B23D3D">
      <w:pPr>
        <w:pStyle w:val="SingleTxtGA"/>
        <w:rPr>
          <w:rFonts w:ascii="Simplified Arabic" w:hAnsi="Simplified Arabic"/>
          <w:lang w:val="fr-FR" w:eastAsia="zh-TW"/>
        </w:rPr>
      </w:pPr>
      <w:r w:rsidRPr="00A839FB">
        <w:rPr>
          <w:rtl/>
        </w:rPr>
        <w:lastRenderedPageBreak/>
        <w:t>115</w:t>
      </w:r>
      <w:r w:rsidR="001114F5" w:rsidRPr="00AA3A25">
        <w:rPr>
          <w:rFonts w:ascii="Simplified Arabic" w:hAnsi="Simplified Arabic"/>
          <w:rtl/>
        </w:rPr>
        <w:t>-</w:t>
      </w:r>
      <w:r w:rsidR="005A3825" w:rsidRPr="00AA3A25">
        <w:rPr>
          <w:rFonts w:ascii="Simplified Arabic" w:hAnsi="Simplified Arabic"/>
          <w:rtl/>
        </w:rPr>
        <w:tab/>
        <w:t xml:space="preserve">وتعمل الحكومة على التصديق على النظام الأساسي المنشئ للمحكمة الأفريقية لحقوق الإنسان والشعوب. </w:t>
      </w:r>
    </w:p>
    <w:p w14:paraId="4DFD02F0" w14:textId="38A90F93" w:rsidR="005A3825" w:rsidRPr="00A839FB" w:rsidRDefault="005A3825" w:rsidP="00E007DC">
      <w:pPr>
        <w:pStyle w:val="HChGA"/>
        <w:rPr>
          <w:rtl/>
          <w:lang w:val="ar-SA" w:eastAsia="zh-TW"/>
        </w:rPr>
      </w:pPr>
      <w:bookmarkStart w:id="56" w:name="_Toc87853326"/>
      <w:r w:rsidRPr="00A839FB">
        <w:rPr>
          <w:rtl/>
        </w:rPr>
        <w:tab/>
        <w:t>ثالثاً</w:t>
      </w:r>
      <w:r w:rsidR="001114F5" w:rsidRPr="00A839FB">
        <w:rPr>
          <w:rtl/>
        </w:rPr>
        <w:t>-</w:t>
      </w:r>
      <w:r w:rsidRPr="00A839FB">
        <w:rPr>
          <w:rtl/>
        </w:rPr>
        <w:tab/>
        <w:t>إطار تعزيز حقوق الإنسان على الصعيد الوطني</w:t>
      </w:r>
      <w:bookmarkEnd w:id="56"/>
    </w:p>
    <w:p w14:paraId="7E668A20" w14:textId="77777777" w:rsidR="005A3825" w:rsidRPr="00A839FB" w:rsidRDefault="005A3825" w:rsidP="00E007DC">
      <w:pPr>
        <w:pStyle w:val="H23GA"/>
        <w:rPr>
          <w:rFonts w:eastAsia="Calibri"/>
          <w:rtl/>
          <w:lang w:val="ar-SA" w:eastAsia="zh-TW"/>
        </w:rPr>
      </w:pPr>
      <w:bookmarkStart w:id="57" w:name="_Toc87853327"/>
      <w:r w:rsidRPr="00A839FB">
        <w:rPr>
          <w:rtl/>
        </w:rPr>
        <w:tab/>
      </w:r>
      <w:r w:rsidRPr="00A839FB">
        <w:rPr>
          <w:rtl/>
        </w:rPr>
        <w:tab/>
        <w:t>حملات التوعية بالدستور</w:t>
      </w:r>
      <w:bookmarkEnd w:id="57"/>
    </w:p>
    <w:p w14:paraId="3ECDDEC4" w14:textId="7A4945F8" w:rsidR="005A3825" w:rsidRPr="006218DA" w:rsidRDefault="005F6803" w:rsidP="00B23D3D">
      <w:pPr>
        <w:pStyle w:val="SingleTxtGA"/>
        <w:rPr>
          <w:rFonts w:ascii="Simplified Arabic" w:eastAsia="Calibri" w:hAnsi="Simplified Arabic"/>
          <w:rtl/>
          <w:lang w:val="ar-SA" w:eastAsia="zh-TW"/>
        </w:rPr>
      </w:pPr>
      <w:r w:rsidRPr="00A839FB">
        <w:rPr>
          <w:rtl/>
        </w:rPr>
        <w:t>116</w:t>
      </w:r>
      <w:r w:rsidR="001114F5">
        <w:rPr>
          <w:rFonts w:ascii="Simplified Arabic" w:hAnsi="Simplified Arabic"/>
          <w:rtl/>
        </w:rPr>
        <w:t>-</w:t>
      </w:r>
      <w:r w:rsidR="005A3825" w:rsidRPr="006218DA">
        <w:rPr>
          <w:rFonts w:ascii="Simplified Arabic" w:hAnsi="Simplified Arabic"/>
          <w:rtl/>
        </w:rPr>
        <w:tab/>
        <w:t xml:space="preserve">بمقتضى المادة </w:t>
      </w:r>
      <w:r w:rsidRPr="00A839FB">
        <w:rPr>
          <w:rtl/>
        </w:rPr>
        <w:t>7</w:t>
      </w:r>
      <w:r w:rsidR="005A3825" w:rsidRPr="006218DA">
        <w:rPr>
          <w:rFonts w:ascii="Simplified Arabic" w:hAnsi="Simplified Arabic"/>
          <w:rtl/>
        </w:rPr>
        <w:t xml:space="preserve"> من الدستور، يجب على الدولة أن تعزِّز توعية الجمهور بالدستور بسبل تشمل على الخصوص ترجمته إلى جميع اللغات المعترف بها رسميّاً ونشره على أوسع نطاق ممكن، وتدريسه في المدارس وفي إطار مناهج دوائر الأمن والخدمة المدنية وإطلاع أعضاء المؤسسات العامة وموظفيها عليه. ويشجِّع الدستور أيضاً جميع الأشخاص والمؤسسات والوكالات الحكومية والمنظمات على التوعية والتعريف بالدستور على نطاق المجتمع برمّته. </w:t>
      </w:r>
    </w:p>
    <w:p w14:paraId="7AE7E9D4" w14:textId="01E0C892" w:rsidR="005A3825" w:rsidRPr="006218DA" w:rsidRDefault="005F6803" w:rsidP="00B23D3D">
      <w:pPr>
        <w:pStyle w:val="SingleTxtGA"/>
        <w:rPr>
          <w:rFonts w:ascii="Simplified Arabic" w:eastAsia="Calibri" w:hAnsi="Simplified Arabic"/>
          <w:rtl/>
          <w:lang w:val="ar-SA" w:eastAsia="zh-TW"/>
        </w:rPr>
      </w:pPr>
      <w:r w:rsidRPr="00A839FB">
        <w:rPr>
          <w:rtl/>
        </w:rPr>
        <w:t>117</w:t>
      </w:r>
      <w:r w:rsidR="001114F5">
        <w:rPr>
          <w:rFonts w:ascii="Simplified Arabic" w:hAnsi="Simplified Arabic"/>
          <w:rtl/>
        </w:rPr>
        <w:t>-</w:t>
      </w:r>
      <w:r w:rsidR="005A3825" w:rsidRPr="006218DA">
        <w:rPr>
          <w:rFonts w:ascii="Simplified Arabic" w:hAnsi="Simplified Arabic"/>
          <w:rtl/>
        </w:rPr>
        <w:tab/>
        <w:t xml:space="preserve">وتوجد في زمبابوي </w:t>
      </w:r>
      <w:r w:rsidRPr="00A839FB">
        <w:rPr>
          <w:rtl/>
        </w:rPr>
        <w:t>16</w:t>
      </w:r>
      <w:r w:rsidR="005A3825" w:rsidRPr="006218DA">
        <w:rPr>
          <w:rFonts w:ascii="Simplified Arabic" w:hAnsi="Simplified Arabic"/>
          <w:rtl/>
        </w:rPr>
        <w:t xml:space="preserve"> لغة معترفاً بها رسميّاً، وقد نجحت الحكومة حتى الآن في ترجمة الدستور ونشره بجميع اللغات المعترف بها رسميّاً في البلد. </w:t>
      </w:r>
    </w:p>
    <w:p w14:paraId="2E02680C" w14:textId="3F3A7534" w:rsidR="005A3825" w:rsidRPr="006218DA" w:rsidRDefault="005F6803" w:rsidP="00B23D3D">
      <w:pPr>
        <w:pStyle w:val="SingleTxtGA"/>
        <w:rPr>
          <w:rFonts w:ascii="Simplified Arabic" w:eastAsia="Calibri" w:hAnsi="Simplified Arabic"/>
          <w:rtl/>
          <w:lang w:val="ar-SA" w:eastAsia="zh-TW"/>
        </w:rPr>
      </w:pPr>
      <w:r w:rsidRPr="00A839FB">
        <w:rPr>
          <w:rtl/>
        </w:rPr>
        <w:t>118</w:t>
      </w:r>
      <w:r w:rsidR="001114F5">
        <w:rPr>
          <w:rFonts w:ascii="Simplified Arabic" w:hAnsi="Simplified Arabic"/>
          <w:rtl/>
        </w:rPr>
        <w:t>-</w:t>
      </w:r>
      <w:r w:rsidR="005A3825" w:rsidRPr="006218DA">
        <w:rPr>
          <w:rFonts w:ascii="Simplified Arabic" w:hAnsi="Simplified Arabic"/>
          <w:rtl/>
        </w:rPr>
        <w:tab/>
        <w:t xml:space="preserve">وشرعت الحكومة في حملات مستمرة لزيادة الوعي بالدستور في جميع أقاليم البلد ومقاطعاته. ويتعرَّف المشاركون في حلقات العمل هذه على الدستور وحقوق الإنسان وغيرهما من المسائل المتفرعة عنهما. وسيسهم هذا الأمر في قطع شوط طويل </w:t>
      </w:r>
      <w:r w:rsidR="005A3825">
        <w:rPr>
          <w:rFonts w:ascii="Simplified Arabic" w:hAnsi="Simplified Arabic"/>
          <w:rtl/>
        </w:rPr>
        <w:t>على درب</w:t>
      </w:r>
      <w:r w:rsidR="005A3825" w:rsidRPr="006218DA">
        <w:rPr>
          <w:rFonts w:ascii="Simplified Arabic" w:hAnsi="Simplified Arabic"/>
          <w:rtl/>
        </w:rPr>
        <w:t xml:space="preserve"> تحسين معرفة عامة السكان بحقوق الإنسان. وتوزَّع أيضاً نسخ من الدستور بجميع اللغات على الجمهور. وقد شملت الحملات حتى الآن جميع أقاليم البلد العشرة.</w:t>
      </w:r>
    </w:p>
    <w:p w14:paraId="2D5E5BEB" w14:textId="19F6CC3B" w:rsidR="005A3825" w:rsidRPr="006218DA" w:rsidRDefault="005F6803" w:rsidP="00B23D3D">
      <w:pPr>
        <w:pStyle w:val="SingleTxtGA"/>
        <w:rPr>
          <w:rFonts w:ascii="Simplified Arabic" w:hAnsi="Simplified Arabic"/>
          <w:rtl/>
          <w:lang w:val="ar-SA" w:eastAsia="zh-TW"/>
        </w:rPr>
      </w:pPr>
      <w:r w:rsidRPr="00A839FB">
        <w:rPr>
          <w:rtl/>
        </w:rPr>
        <w:t>119</w:t>
      </w:r>
      <w:r w:rsidR="001114F5">
        <w:rPr>
          <w:rFonts w:ascii="Simplified Arabic" w:hAnsi="Simplified Arabic"/>
          <w:rtl/>
        </w:rPr>
        <w:t>-</w:t>
      </w:r>
      <w:r w:rsidR="005A3825" w:rsidRPr="006218DA">
        <w:rPr>
          <w:rFonts w:ascii="Simplified Arabic" w:hAnsi="Simplified Arabic"/>
          <w:rtl/>
        </w:rPr>
        <w:tab/>
      </w:r>
      <w:r w:rsidR="005A3825" w:rsidRPr="00086891">
        <w:rPr>
          <w:rFonts w:ascii="Simplified Arabic" w:hAnsi="Simplified Arabic"/>
          <w:sz w:val="23"/>
          <w:szCs w:val="23"/>
          <w:rtl/>
        </w:rPr>
        <w:t xml:space="preserve">وشرعت الوزارة في عام </w:t>
      </w:r>
      <w:r w:rsidRPr="00A839FB">
        <w:rPr>
          <w:sz w:val="23"/>
          <w:szCs w:val="23"/>
          <w:rtl/>
        </w:rPr>
        <w:t>2019</w:t>
      </w:r>
      <w:r w:rsidR="005A3825" w:rsidRPr="00086891">
        <w:rPr>
          <w:rFonts w:ascii="Simplified Arabic" w:hAnsi="Simplified Arabic"/>
          <w:sz w:val="23"/>
          <w:szCs w:val="23"/>
          <w:rtl/>
        </w:rPr>
        <w:t xml:space="preserve"> في نشر نسخ الدستور المترجمة في المناطق التي تتحدث فيها غالبية سكانها باللغة المعنية، والتعريف بها. وتستهدف الاجتماعات الجهات المعنية في كل مجتمع محلي مثل رؤساء القرى والمستشارين والمدرِّسين ومنسقي الأبرشيات وغيرهم حتى يتمكنوا من زيادة نشر المعرفة بالدستور داخل مجتمعاتهم المحلية. وخلال تلك اللقاءات، وُزِّعت</w:t>
      </w:r>
      <w:r w:rsidR="005A3825" w:rsidRPr="006218DA">
        <w:rPr>
          <w:rFonts w:ascii="Simplified Arabic" w:hAnsi="Simplified Arabic"/>
          <w:rtl/>
        </w:rPr>
        <w:t xml:space="preserve"> </w:t>
      </w:r>
      <w:r w:rsidRPr="00A839FB">
        <w:rPr>
          <w:rtl/>
        </w:rPr>
        <w:t>559</w:t>
      </w:r>
      <w:r w:rsidR="005A3825" w:rsidRPr="006218DA">
        <w:rPr>
          <w:rFonts w:ascii="Simplified Arabic" w:hAnsi="Simplified Arabic"/>
          <w:rtl/>
        </w:rPr>
        <w:t xml:space="preserve"> </w:t>
      </w:r>
      <w:r w:rsidRPr="00A839FB">
        <w:rPr>
          <w:rtl/>
        </w:rPr>
        <w:t>1</w:t>
      </w:r>
      <w:r w:rsidR="005A3825" w:rsidRPr="006218DA">
        <w:rPr>
          <w:rFonts w:ascii="Simplified Arabic" w:hAnsi="Simplified Arabic"/>
          <w:rtl/>
        </w:rPr>
        <w:t xml:space="preserve"> نسخة من الدستور و</w:t>
      </w:r>
      <w:r w:rsidR="005A3825">
        <w:rPr>
          <w:rFonts w:ascii="Simplified Arabic" w:hAnsi="Simplified Arabic"/>
          <w:rtl/>
          <w:lang w:bidi="ar-MA"/>
        </w:rPr>
        <w:t xml:space="preserve">سُلِّمت </w:t>
      </w:r>
      <w:r w:rsidRPr="00A839FB">
        <w:t>36</w:t>
      </w:r>
      <w:r w:rsidR="005A3825">
        <w:rPr>
          <w:rFonts w:ascii="Simplified Arabic" w:hAnsi="Simplified Arabic"/>
        </w:rPr>
        <w:t xml:space="preserve"> </w:t>
      </w:r>
      <w:r w:rsidRPr="00A839FB">
        <w:t>251</w:t>
      </w:r>
      <w:r w:rsidR="005A3825" w:rsidRPr="006218DA">
        <w:rPr>
          <w:rFonts w:ascii="Simplified Arabic" w:hAnsi="Simplified Arabic"/>
          <w:rtl/>
        </w:rPr>
        <w:t xml:space="preserve"> نسخة على منسقي الأبرشيات وأصحاب المصلحة وقادة المجتمع المحلي بغرض زيادة التعريف بدستور البلد. </w:t>
      </w:r>
    </w:p>
    <w:p w14:paraId="7045E317" w14:textId="40153762" w:rsidR="005A3825" w:rsidRPr="00A839FB" w:rsidRDefault="005A3825" w:rsidP="003506D2">
      <w:pPr>
        <w:pStyle w:val="SingleTxtGA"/>
        <w:keepNext/>
        <w:keepLines/>
        <w:rPr>
          <w:b/>
          <w:bCs/>
          <w:rtl/>
        </w:rPr>
      </w:pPr>
      <w:r w:rsidRPr="003506D2">
        <w:rPr>
          <w:rtl/>
        </w:rPr>
        <w:t xml:space="preserve">الجدول </w:t>
      </w:r>
      <w:r w:rsidR="009F4C49" w:rsidRPr="00A839FB">
        <w:rPr>
          <w:rFonts w:hint="cs"/>
          <w:rtl/>
        </w:rPr>
        <w:t>10</w:t>
      </w:r>
      <w:r w:rsidR="003506D2">
        <w:rPr>
          <w:rtl/>
        </w:rPr>
        <w:tab/>
      </w:r>
      <w:r w:rsidR="003506D2">
        <w:rPr>
          <w:rtl/>
        </w:rPr>
        <w:br/>
      </w:r>
      <w:r w:rsidRPr="00A839FB">
        <w:rPr>
          <w:b/>
          <w:bCs/>
          <w:rtl/>
        </w:rPr>
        <w:t>العدد الإجمالي للمشاركين المقترحين والذين تم الوصول إليهم خلال اجتماعات نشر نسخ الدستور</w:t>
      </w:r>
    </w:p>
    <w:tbl>
      <w:tblPr>
        <w:bidiVisual/>
        <w:tblW w:w="7235" w:type="dxa"/>
        <w:tblInd w:w="1191"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2"/>
        <w:gridCol w:w="1187"/>
        <w:gridCol w:w="1187"/>
        <w:gridCol w:w="1187"/>
        <w:gridCol w:w="1188"/>
        <w:gridCol w:w="2124"/>
      </w:tblGrid>
      <w:tr w:rsidR="008A426F" w:rsidRPr="00B23D3D" w14:paraId="34E0C61A" w14:textId="77777777" w:rsidTr="008A426F">
        <w:trPr>
          <w:tblHeader/>
        </w:trPr>
        <w:tc>
          <w:tcPr>
            <w:tcW w:w="362" w:type="dxa"/>
            <w:tcBorders>
              <w:top w:val="single" w:sz="4" w:space="0" w:color="auto"/>
              <w:bottom w:val="single" w:sz="12" w:space="0" w:color="auto"/>
            </w:tcBorders>
            <w:shd w:val="clear" w:color="auto" w:fill="auto"/>
            <w:vAlign w:val="bottom"/>
          </w:tcPr>
          <w:p w14:paraId="4425E79C" w14:textId="627D52DE" w:rsidR="005A3825" w:rsidRPr="00B23D3D" w:rsidRDefault="005A3825" w:rsidP="00B23D3D">
            <w:pPr>
              <w:pStyle w:val="SingleTxtGA"/>
              <w:spacing w:before="20" w:after="40" w:line="280" w:lineRule="exact"/>
              <w:ind w:left="57" w:right="57"/>
              <w:rPr>
                <w:i/>
                <w:iCs/>
                <w:sz w:val="18"/>
                <w:szCs w:val="18"/>
                <w:rtl/>
                <w:lang w:val="ar-SA" w:eastAsia="zh-TW"/>
              </w:rPr>
            </w:pPr>
            <w:r w:rsidRPr="00A839FB">
              <w:rPr>
                <w:i/>
                <w:iCs/>
                <w:sz w:val="18"/>
                <w:szCs w:val="18"/>
                <w:rtl/>
              </w:rPr>
              <w:t>الرقم</w:t>
            </w:r>
          </w:p>
        </w:tc>
        <w:tc>
          <w:tcPr>
            <w:tcW w:w="1187" w:type="dxa"/>
            <w:tcBorders>
              <w:top w:val="single" w:sz="4" w:space="0" w:color="auto"/>
              <w:bottom w:val="single" w:sz="12" w:space="0" w:color="auto"/>
            </w:tcBorders>
            <w:shd w:val="clear" w:color="auto" w:fill="auto"/>
            <w:vAlign w:val="bottom"/>
          </w:tcPr>
          <w:p w14:paraId="7D33280E" w14:textId="7CE1063B" w:rsidR="005A3825" w:rsidRPr="00B23D3D" w:rsidRDefault="005A3825" w:rsidP="00B23D3D">
            <w:pPr>
              <w:pStyle w:val="SingleTxtGA"/>
              <w:spacing w:before="20" w:after="40" w:line="280" w:lineRule="exact"/>
              <w:ind w:left="57" w:right="57"/>
              <w:rPr>
                <w:i/>
                <w:iCs/>
                <w:sz w:val="18"/>
                <w:szCs w:val="18"/>
                <w:rtl/>
                <w:lang w:val="ar-SA" w:eastAsia="zh-TW"/>
              </w:rPr>
            </w:pPr>
            <w:r w:rsidRPr="00A839FB">
              <w:rPr>
                <w:i/>
                <w:iCs/>
                <w:sz w:val="18"/>
                <w:szCs w:val="18"/>
                <w:rtl/>
              </w:rPr>
              <w:t>الأبرشيات</w:t>
            </w:r>
          </w:p>
        </w:tc>
        <w:tc>
          <w:tcPr>
            <w:tcW w:w="1187" w:type="dxa"/>
            <w:tcBorders>
              <w:top w:val="single" w:sz="4" w:space="0" w:color="auto"/>
              <w:bottom w:val="single" w:sz="12" w:space="0" w:color="auto"/>
            </w:tcBorders>
            <w:shd w:val="clear" w:color="auto" w:fill="auto"/>
            <w:vAlign w:val="bottom"/>
          </w:tcPr>
          <w:p w14:paraId="2E949FDE" w14:textId="77777777" w:rsidR="005A3825" w:rsidRPr="00B23D3D" w:rsidRDefault="005A3825" w:rsidP="00B23D3D">
            <w:pPr>
              <w:pStyle w:val="SingleTxtGA"/>
              <w:spacing w:before="20" w:after="40" w:line="280" w:lineRule="exact"/>
              <w:ind w:left="57" w:right="57"/>
              <w:rPr>
                <w:i/>
                <w:iCs/>
                <w:sz w:val="18"/>
                <w:szCs w:val="18"/>
                <w:rtl/>
                <w:lang w:val="ar-SA" w:eastAsia="zh-TW"/>
              </w:rPr>
            </w:pPr>
            <w:r w:rsidRPr="00A839FB">
              <w:rPr>
                <w:i/>
                <w:iCs/>
                <w:sz w:val="18"/>
                <w:szCs w:val="18"/>
                <w:rtl/>
              </w:rPr>
              <w:t>إناث</w:t>
            </w:r>
          </w:p>
        </w:tc>
        <w:tc>
          <w:tcPr>
            <w:tcW w:w="1187" w:type="dxa"/>
            <w:tcBorders>
              <w:top w:val="single" w:sz="4" w:space="0" w:color="auto"/>
              <w:bottom w:val="single" w:sz="12" w:space="0" w:color="auto"/>
            </w:tcBorders>
            <w:shd w:val="clear" w:color="auto" w:fill="auto"/>
            <w:vAlign w:val="bottom"/>
          </w:tcPr>
          <w:p w14:paraId="16C5C804" w14:textId="77777777" w:rsidR="005A3825" w:rsidRPr="00B23D3D" w:rsidRDefault="005A3825" w:rsidP="00B23D3D">
            <w:pPr>
              <w:pStyle w:val="SingleTxtGA"/>
              <w:spacing w:before="20" w:after="40" w:line="280" w:lineRule="exact"/>
              <w:ind w:left="57" w:right="57"/>
              <w:rPr>
                <w:i/>
                <w:iCs/>
                <w:sz w:val="18"/>
                <w:szCs w:val="18"/>
                <w:rtl/>
                <w:lang w:val="ar-SA" w:eastAsia="zh-TW"/>
              </w:rPr>
            </w:pPr>
            <w:r w:rsidRPr="00A839FB">
              <w:rPr>
                <w:i/>
                <w:iCs/>
                <w:sz w:val="18"/>
                <w:szCs w:val="18"/>
                <w:rtl/>
              </w:rPr>
              <w:t>ذكور</w:t>
            </w:r>
          </w:p>
        </w:tc>
        <w:tc>
          <w:tcPr>
            <w:tcW w:w="1188" w:type="dxa"/>
            <w:tcBorders>
              <w:top w:val="single" w:sz="4" w:space="0" w:color="auto"/>
              <w:bottom w:val="single" w:sz="12" w:space="0" w:color="auto"/>
            </w:tcBorders>
            <w:shd w:val="clear" w:color="auto" w:fill="auto"/>
            <w:vAlign w:val="bottom"/>
          </w:tcPr>
          <w:p w14:paraId="3C96F60E" w14:textId="77777777" w:rsidR="005A3825" w:rsidRPr="00B23D3D" w:rsidRDefault="005A3825" w:rsidP="00B23D3D">
            <w:pPr>
              <w:pStyle w:val="SingleTxtGA"/>
              <w:spacing w:before="20" w:after="40" w:line="280" w:lineRule="exact"/>
              <w:ind w:left="57" w:right="57"/>
              <w:rPr>
                <w:i/>
                <w:iCs/>
                <w:sz w:val="18"/>
                <w:szCs w:val="18"/>
                <w:rtl/>
                <w:lang w:val="ar-SA" w:eastAsia="zh-TW"/>
              </w:rPr>
            </w:pPr>
            <w:r w:rsidRPr="00A839FB">
              <w:rPr>
                <w:i/>
                <w:iCs/>
                <w:sz w:val="18"/>
                <w:szCs w:val="18"/>
                <w:rtl/>
              </w:rPr>
              <w:t>المجموع المتوقع</w:t>
            </w:r>
          </w:p>
        </w:tc>
        <w:tc>
          <w:tcPr>
            <w:tcW w:w="2124" w:type="dxa"/>
            <w:tcBorders>
              <w:top w:val="single" w:sz="4" w:space="0" w:color="auto"/>
              <w:bottom w:val="single" w:sz="12" w:space="0" w:color="auto"/>
            </w:tcBorders>
            <w:shd w:val="clear" w:color="auto" w:fill="auto"/>
            <w:vAlign w:val="bottom"/>
          </w:tcPr>
          <w:p w14:paraId="066A3E32" w14:textId="77777777" w:rsidR="005A3825" w:rsidRPr="00A839FB" w:rsidRDefault="005A3825" w:rsidP="00B23D3D">
            <w:pPr>
              <w:pStyle w:val="SingleTxtGA"/>
              <w:spacing w:before="20" w:after="40" w:line="280" w:lineRule="exact"/>
              <w:ind w:left="57" w:right="57"/>
              <w:rPr>
                <w:i/>
                <w:iCs/>
                <w:sz w:val="18"/>
                <w:szCs w:val="18"/>
                <w:rtl/>
                <w:lang w:val="ar-SA" w:eastAsia="zh-TW"/>
              </w:rPr>
            </w:pPr>
            <w:r w:rsidRPr="00A839FB">
              <w:rPr>
                <w:i/>
                <w:iCs/>
                <w:sz w:val="18"/>
                <w:szCs w:val="18"/>
                <w:rtl/>
              </w:rPr>
              <w:t>الإجمالي الفعلي/إجمالي الأشخاص الذين تم الوصول إليهم</w:t>
            </w:r>
          </w:p>
        </w:tc>
      </w:tr>
      <w:tr w:rsidR="008A426F" w:rsidRPr="00B23D3D" w14:paraId="35DC3805" w14:textId="77777777" w:rsidTr="008A426F">
        <w:tc>
          <w:tcPr>
            <w:tcW w:w="362" w:type="dxa"/>
            <w:shd w:val="clear" w:color="auto" w:fill="auto"/>
          </w:tcPr>
          <w:p w14:paraId="2E1CA74B" w14:textId="6FDB4A93"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1</w:t>
            </w:r>
            <w:r w:rsidR="001114F5">
              <w:rPr>
                <w:sz w:val="18"/>
                <w:szCs w:val="18"/>
                <w:rtl/>
              </w:rPr>
              <w:t>-</w:t>
            </w:r>
          </w:p>
        </w:tc>
        <w:tc>
          <w:tcPr>
            <w:tcW w:w="1187" w:type="dxa"/>
            <w:shd w:val="clear" w:color="auto" w:fill="auto"/>
            <w:vAlign w:val="bottom"/>
          </w:tcPr>
          <w:p w14:paraId="1C4AA58A" w14:textId="77777777" w:rsidR="005A3825" w:rsidRPr="00B23D3D" w:rsidRDefault="005A3825" w:rsidP="00B23D3D">
            <w:pPr>
              <w:pStyle w:val="SingleTxtGA"/>
              <w:spacing w:before="20" w:after="40" w:line="280" w:lineRule="exact"/>
              <w:ind w:left="57" w:right="57"/>
              <w:rPr>
                <w:sz w:val="18"/>
                <w:szCs w:val="18"/>
                <w:rtl/>
                <w:lang w:val="ar-SA" w:eastAsia="zh-TW"/>
              </w:rPr>
            </w:pPr>
            <w:r w:rsidRPr="00B23D3D">
              <w:rPr>
                <w:sz w:val="18"/>
                <w:szCs w:val="18"/>
                <w:rtl/>
              </w:rPr>
              <w:t>ماسفينغو</w:t>
            </w:r>
          </w:p>
        </w:tc>
        <w:tc>
          <w:tcPr>
            <w:tcW w:w="1187" w:type="dxa"/>
            <w:shd w:val="clear" w:color="auto" w:fill="auto"/>
            <w:vAlign w:val="bottom"/>
          </w:tcPr>
          <w:p w14:paraId="76BD68EF" w14:textId="2B075D5C"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231</w:t>
            </w:r>
          </w:p>
        </w:tc>
        <w:tc>
          <w:tcPr>
            <w:tcW w:w="1187" w:type="dxa"/>
            <w:shd w:val="clear" w:color="auto" w:fill="auto"/>
            <w:vAlign w:val="bottom"/>
          </w:tcPr>
          <w:p w14:paraId="5B6F95CE" w14:textId="05C191FD"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150</w:t>
            </w:r>
          </w:p>
        </w:tc>
        <w:tc>
          <w:tcPr>
            <w:tcW w:w="1188" w:type="dxa"/>
            <w:shd w:val="clear" w:color="auto" w:fill="auto"/>
            <w:vAlign w:val="bottom"/>
          </w:tcPr>
          <w:p w14:paraId="62D2D8C6" w14:textId="5010EC2A"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375</w:t>
            </w:r>
          </w:p>
        </w:tc>
        <w:tc>
          <w:tcPr>
            <w:tcW w:w="2124" w:type="dxa"/>
            <w:shd w:val="clear" w:color="auto" w:fill="auto"/>
            <w:vAlign w:val="bottom"/>
          </w:tcPr>
          <w:p w14:paraId="4DD31512" w14:textId="59FC5118"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381</w:t>
            </w:r>
          </w:p>
        </w:tc>
      </w:tr>
      <w:tr w:rsidR="008A426F" w:rsidRPr="00B23D3D" w14:paraId="1332C072" w14:textId="77777777" w:rsidTr="008A426F">
        <w:tc>
          <w:tcPr>
            <w:tcW w:w="362" w:type="dxa"/>
            <w:shd w:val="clear" w:color="auto" w:fill="auto"/>
          </w:tcPr>
          <w:p w14:paraId="5C5DE18B" w14:textId="1421E5D3"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2</w:t>
            </w:r>
            <w:r w:rsidR="001114F5">
              <w:rPr>
                <w:sz w:val="18"/>
                <w:szCs w:val="18"/>
                <w:rtl/>
              </w:rPr>
              <w:t>-</w:t>
            </w:r>
          </w:p>
        </w:tc>
        <w:tc>
          <w:tcPr>
            <w:tcW w:w="1187" w:type="dxa"/>
            <w:shd w:val="clear" w:color="auto" w:fill="auto"/>
            <w:vAlign w:val="bottom"/>
          </w:tcPr>
          <w:p w14:paraId="18A28783" w14:textId="77777777" w:rsidR="005A3825" w:rsidRPr="00B23D3D" w:rsidRDefault="005A3825" w:rsidP="00B23D3D">
            <w:pPr>
              <w:pStyle w:val="SingleTxtGA"/>
              <w:spacing w:before="20" w:after="40" w:line="280" w:lineRule="exact"/>
              <w:ind w:left="57" w:right="57"/>
              <w:rPr>
                <w:sz w:val="18"/>
                <w:szCs w:val="18"/>
                <w:rtl/>
                <w:lang w:val="ar-SA" w:eastAsia="zh-TW"/>
              </w:rPr>
            </w:pPr>
            <w:r w:rsidRPr="00B23D3D">
              <w:rPr>
                <w:sz w:val="18"/>
                <w:szCs w:val="18"/>
                <w:rtl/>
              </w:rPr>
              <w:t>موتاري</w:t>
            </w:r>
          </w:p>
        </w:tc>
        <w:tc>
          <w:tcPr>
            <w:tcW w:w="1187" w:type="dxa"/>
            <w:shd w:val="clear" w:color="auto" w:fill="auto"/>
            <w:vAlign w:val="bottom"/>
          </w:tcPr>
          <w:p w14:paraId="2E35634A" w14:textId="20F665F3"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145</w:t>
            </w:r>
          </w:p>
        </w:tc>
        <w:tc>
          <w:tcPr>
            <w:tcW w:w="1187" w:type="dxa"/>
            <w:shd w:val="clear" w:color="auto" w:fill="auto"/>
            <w:vAlign w:val="bottom"/>
          </w:tcPr>
          <w:p w14:paraId="512ED849" w14:textId="5094AD4F"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85</w:t>
            </w:r>
          </w:p>
        </w:tc>
        <w:tc>
          <w:tcPr>
            <w:tcW w:w="1188" w:type="dxa"/>
            <w:shd w:val="clear" w:color="auto" w:fill="auto"/>
            <w:vAlign w:val="bottom"/>
          </w:tcPr>
          <w:p w14:paraId="0D2C5086" w14:textId="4207F638"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200</w:t>
            </w:r>
          </w:p>
        </w:tc>
        <w:tc>
          <w:tcPr>
            <w:tcW w:w="2124" w:type="dxa"/>
            <w:shd w:val="clear" w:color="auto" w:fill="auto"/>
            <w:vAlign w:val="bottom"/>
          </w:tcPr>
          <w:p w14:paraId="7819DCA6" w14:textId="0CC8243B"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230</w:t>
            </w:r>
          </w:p>
        </w:tc>
      </w:tr>
      <w:tr w:rsidR="008A426F" w:rsidRPr="00B23D3D" w14:paraId="6E84D1E8" w14:textId="77777777" w:rsidTr="008A426F">
        <w:tc>
          <w:tcPr>
            <w:tcW w:w="362" w:type="dxa"/>
            <w:shd w:val="clear" w:color="auto" w:fill="auto"/>
          </w:tcPr>
          <w:p w14:paraId="1D0D9DDF" w14:textId="3E027ACA"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3</w:t>
            </w:r>
            <w:r w:rsidR="001114F5">
              <w:rPr>
                <w:sz w:val="18"/>
                <w:szCs w:val="18"/>
                <w:rtl/>
              </w:rPr>
              <w:t>-</w:t>
            </w:r>
          </w:p>
        </w:tc>
        <w:tc>
          <w:tcPr>
            <w:tcW w:w="1187" w:type="dxa"/>
            <w:shd w:val="clear" w:color="auto" w:fill="auto"/>
            <w:vAlign w:val="bottom"/>
          </w:tcPr>
          <w:p w14:paraId="2E6E404A" w14:textId="77777777" w:rsidR="005A3825" w:rsidRPr="00B23D3D" w:rsidRDefault="005A3825" w:rsidP="00B23D3D">
            <w:pPr>
              <w:pStyle w:val="SingleTxtGA"/>
              <w:spacing w:before="20" w:after="40" w:line="280" w:lineRule="exact"/>
              <w:ind w:left="57" w:right="57"/>
              <w:rPr>
                <w:sz w:val="18"/>
                <w:szCs w:val="18"/>
                <w:rtl/>
                <w:lang w:val="ar-SA" w:eastAsia="zh-TW"/>
              </w:rPr>
            </w:pPr>
            <w:r w:rsidRPr="00B23D3D">
              <w:rPr>
                <w:sz w:val="18"/>
                <w:szCs w:val="18"/>
                <w:rtl/>
              </w:rPr>
              <w:t>هوانج</w:t>
            </w:r>
          </w:p>
        </w:tc>
        <w:tc>
          <w:tcPr>
            <w:tcW w:w="1187" w:type="dxa"/>
            <w:shd w:val="clear" w:color="auto" w:fill="auto"/>
            <w:vAlign w:val="bottom"/>
          </w:tcPr>
          <w:p w14:paraId="56A52D46" w14:textId="1804D959"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81</w:t>
            </w:r>
          </w:p>
        </w:tc>
        <w:tc>
          <w:tcPr>
            <w:tcW w:w="1187" w:type="dxa"/>
            <w:shd w:val="clear" w:color="auto" w:fill="auto"/>
            <w:vAlign w:val="bottom"/>
          </w:tcPr>
          <w:p w14:paraId="19C6C0D5" w14:textId="5782356B"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147</w:t>
            </w:r>
          </w:p>
        </w:tc>
        <w:tc>
          <w:tcPr>
            <w:tcW w:w="1188" w:type="dxa"/>
            <w:shd w:val="clear" w:color="auto" w:fill="auto"/>
            <w:vAlign w:val="bottom"/>
          </w:tcPr>
          <w:p w14:paraId="78E05C27" w14:textId="0C861D8B"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400</w:t>
            </w:r>
          </w:p>
        </w:tc>
        <w:tc>
          <w:tcPr>
            <w:tcW w:w="2124" w:type="dxa"/>
            <w:shd w:val="clear" w:color="auto" w:fill="auto"/>
            <w:vAlign w:val="bottom"/>
          </w:tcPr>
          <w:p w14:paraId="523C4DE3" w14:textId="5F34F691"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228</w:t>
            </w:r>
          </w:p>
        </w:tc>
      </w:tr>
      <w:tr w:rsidR="008A426F" w:rsidRPr="00B23D3D" w14:paraId="65D87774" w14:textId="77777777" w:rsidTr="008A426F">
        <w:tc>
          <w:tcPr>
            <w:tcW w:w="362" w:type="dxa"/>
            <w:shd w:val="clear" w:color="auto" w:fill="auto"/>
          </w:tcPr>
          <w:p w14:paraId="7875A651" w14:textId="6AED22E9"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4</w:t>
            </w:r>
            <w:r w:rsidR="001114F5">
              <w:rPr>
                <w:sz w:val="18"/>
                <w:szCs w:val="18"/>
                <w:rtl/>
              </w:rPr>
              <w:t>-</w:t>
            </w:r>
          </w:p>
        </w:tc>
        <w:tc>
          <w:tcPr>
            <w:tcW w:w="1187" w:type="dxa"/>
            <w:shd w:val="clear" w:color="auto" w:fill="auto"/>
            <w:vAlign w:val="bottom"/>
          </w:tcPr>
          <w:p w14:paraId="547A6723" w14:textId="77777777" w:rsidR="005A3825" w:rsidRPr="00B23D3D" w:rsidRDefault="005A3825" w:rsidP="00B23D3D">
            <w:pPr>
              <w:pStyle w:val="SingleTxtGA"/>
              <w:spacing w:before="20" w:after="40" w:line="280" w:lineRule="exact"/>
              <w:ind w:left="57" w:right="57"/>
              <w:rPr>
                <w:sz w:val="18"/>
                <w:szCs w:val="18"/>
                <w:rtl/>
                <w:lang w:val="ar-SA" w:eastAsia="zh-TW"/>
              </w:rPr>
            </w:pPr>
            <w:r w:rsidRPr="00B23D3D">
              <w:rPr>
                <w:sz w:val="18"/>
                <w:szCs w:val="18"/>
                <w:rtl/>
              </w:rPr>
              <w:t>غوكوي</w:t>
            </w:r>
          </w:p>
        </w:tc>
        <w:tc>
          <w:tcPr>
            <w:tcW w:w="1187" w:type="dxa"/>
            <w:shd w:val="clear" w:color="auto" w:fill="auto"/>
            <w:vAlign w:val="bottom"/>
          </w:tcPr>
          <w:p w14:paraId="76D39156" w14:textId="5F50B14E"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136</w:t>
            </w:r>
          </w:p>
        </w:tc>
        <w:tc>
          <w:tcPr>
            <w:tcW w:w="1187" w:type="dxa"/>
            <w:shd w:val="clear" w:color="auto" w:fill="auto"/>
            <w:vAlign w:val="bottom"/>
          </w:tcPr>
          <w:p w14:paraId="2D7B9877" w14:textId="20EDC647"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144</w:t>
            </w:r>
          </w:p>
        </w:tc>
        <w:tc>
          <w:tcPr>
            <w:tcW w:w="1188" w:type="dxa"/>
            <w:shd w:val="clear" w:color="auto" w:fill="auto"/>
            <w:vAlign w:val="bottom"/>
          </w:tcPr>
          <w:p w14:paraId="7994C965" w14:textId="07BADE97"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200</w:t>
            </w:r>
          </w:p>
        </w:tc>
        <w:tc>
          <w:tcPr>
            <w:tcW w:w="2124" w:type="dxa"/>
            <w:shd w:val="clear" w:color="auto" w:fill="auto"/>
            <w:vAlign w:val="bottom"/>
          </w:tcPr>
          <w:p w14:paraId="5BFF226C" w14:textId="3BC17FD5"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280</w:t>
            </w:r>
          </w:p>
        </w:tc>
      </w:tr>
      <w:tr w:rsidR="008A426F" w:rsidRPr="00B23D3D" w14:paraId="0EDBE27C" w14:textId="77777777" w:rsidTr="009C610A">
        <w:tc>
          <w:tcPr>
            <w:tcW w:w="362" w:type="dxa"/>
            <w:tcBorders>
              <w:bottom w:val="single" w:sz="4" w:space="0" w:color="auto"/>
            </w:tcBorders>
            <w:shd w:val="clear" w:color="auto" w:fill="auto"/>
          </w:tcPr>
          <w:p w14:paraId="3C6B7E66" w14:textId="7A67B24F"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5</w:t>
            </w:r>
            <w:r w:rsidR="001114F5">
              <w:rPr>
                <w:sz w:val="18"/>
                <w:szCs w:val="18"/>
                <w:rtl/>
              </w:rPr>
              <w:t>-</w:t>
            </w:r>
          </w:p>
        </w:tc>
        <w:tc>
          <w:tcPr>
            <w:tcW w:w="1187" w:type="dxa"/>
            <w:tcBorders>
              <w:bottom w:val="single" w:sz="4" w:space="0" w:color="auto"/>
            </w:tcBorders>
            <w:shd w:val="clear" w:color="auto" w:fill="auto"/>
            <w:vAlign w:val="bottom"/>
          </w:tcPr>
          <w:p w14:paraId="02DCE00E" w14:textId="77777777" w:rsidR="005A3825" w:rsidRPr="00B23D3D" w:rsidRDefault="005A3825" w:rsidP="00B23D3D">
            <w:pPr>
              <w:pStyle w:val="SingleTxtGA"/>
              <w:spacing w:before="20" w:after="40" w:line="280" w:lineRule="exact"/>
              <w:ind w:left="57" w:right="57"/>
              <w:rPr>
                <w:sz w:val="18"/>
                <w:szCs w:val="18"/>
                <w:rtl/>
                <w:lang w:val="ar-SA" w:eastAsia="zh-TW"/>
              </w:rPr>
            </w:pPr>
            <w:r w:rsidRPr="00B23D3D">
              <w:rPr>
                <w:sz w:val="18"/>
                <w:szCs w:val="18"/>
                <w:rtl/>
              </w:rPr>
              <w:t>بولاوايو</w:t>
            </w:r>
          </w:p>
        </w:tc>
        <w:tc>
          <w:tcPr>
            <w:tcW w:w="1187" w:type="dxa"/>
            <w:tcBorders>
              <w:bottom w:val="single" w:sz="4" w:space="0" w:color="auto"/>
            </w:tcBorders>
            <w:shd w:val="clear" w:color="auto" w:fill="auto"/>
            <w:vAlign w:val="bottom"/>
          </w:tcPr>
          <w:p w14:paraId="6E8C3A1F" w14:textId="26B33242"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254</w:t>
            </w:r>
          </w:p>
        </w:tc>
        <w:tc>
          <w:tcPr>
            <w:tcW w:w="1187" w:type="dxa"/>
            <w:tcBorders>
              <w:bottom w:val="single" w:sz="4" w:space="0" w:color="auto"/>
            </w:tcBorders>
            <w:shd w:val="clear" w:color="auto" w:fill="auto"/>
            <w:vAlign w:val="bottom"/>
          </w:tcPr>
          <w:p w14:paraId="149EAA95" w14:textId="4F2CF5FE"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186</w:t>
            </w:r>
          </w:p>
        </w:tc>
        <w:tc>
          <w:tcPr>
            <w:tcW w:w="1188" w:type="dxa"/>
            <w:tcBorders>
              <w:bottom w:val="single" w:sz="4" w:space="0" w:color="auto"/>
            </w:tcBorders>
            <w:shd w:val="clear" w:color="auto" w:fill="auto"/>
            <w:vAlign w:val="bottom"/>
          </w:tcPr>
          <w:p w14:paraId="2602CF27" w14:textId="2CD12B74"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300</w:t>
            </w:r>
          </w:p>
        </w:tc>
        <w:tc>
          <w:tcPr>
            <w:tcW w:w="2124" w:type="dxa"/>
            <w:tcBorders>
              <w:bottom w:val="single" w:sz="4" w:space="0" w:color="auto"/>
            </w:tcBorders>
            <w:shd w:val="clear" w:color="auto" w:fill="auto"/>
            <w:vAlign w:val="bottom"/>
          </w:tcPr>
          <w:p w14:paraId="54D1C769" w14:textId="2E17F508"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440</w:t>
            </w:r>
          </w:p>
        </w:tc>
      </w:tr>
      <w:tr w:rsidR="008A426F" w:rsidRPr="00B23D3D" w14:paraId="5F854D24" w14:textId="77777777" w:rsidTr="009C610A">
        <w:tc>
          <w:tcPr>
            <w:tcW w:w="1549" w:type="dxa"/>
            <w:gridSpan w:val="2"/>
            <w:tcBorders>
              <w:top w:val="single" w:sz="4" w:space="0" w:color="auto"/>
              <w:bottom w:val="single" w:sz="12" w:space="0" w:color="auto"/>
            </w:tcBorders>
            <w:shd w:val="clear" w:color="auto" w:fill="auto"/>
          </w:tcPr>
          <w:p w14:paraId="11BF58CC" w14:textId="0A0B5DB4" w:rsidR="008A426F" w:rsidRPr="00B23D3D" w:rsidRDefault="008A426F" w:rsidP="008A426F">
            <w:pPr>
              <w:pStyle w:val="SingleTxtGA"/>
              <w:spacing w:before="20" w:after="40" w:line="280" w:lineRule="exact"/>
              <w:ind w:left="227" w:right="57"/>
              <w:rPr>
                <w:sz w:val="18"/>
                <w:szCs w:val="18"/>
                <w:rtl/>
              </w:rPr>
            </w:pPr>
            <w:r w:rsidRPr="00A839FB">
              <w:rPr>
                <w:b/>
                <w:bCs/>
                <w:sz w:val="18"/>
                <w:szCs w:val="18"/>
                <w:rtl/>
              </w:rPr>
              <w:t>المجموع الكلي</w:t>
            </w:r>
          </w:p>
        </w:tc>
        <w:tc>
          <w:tcPr>
            <w:tcW w:w="1187" w:type="dxa"/>
            <w:tcBorders>
              <w:top w:val="single" w:sz="4" w:space="0" w:color="auto"/>
              <w:bottom w:val="single" w:sz="12" w:space="0" w:color="auto"/>
            </w:tcBorders>
            <w:shd w:val="clear" w:color="auto" w:fill="auto"/>
            <w:vAlign w:val="bottom"/>
          </w:tcPr>
          <w:p w14:paraId="74BE3471" w14:textId="4DCDC414" w:rsidR="008A426F" w:rsidRPr="003506D2" w:rsidRDefault="008A426F" w:rsidP="008A426F">
            <w:pPr>
              <w:pStyle w:val="SingleTxtGA"/>
              <w:spacing w:before="20" w:after="40" w:line="280" w:lineRule="exact"/>
              <w:ind w:left="57" w:right="57"/>
              <w:rPr>
                <w:sz w:val="18"/>
                <w:szCs w:val="18"/>
                <w:rtl/>
              </w:rPr>
            </w:pPr>
            <w:r w:rsidRPr="00A839FB">
              <w:rPr>
                <w:b/>
                <w:bCs/>
                <w:sz w:val="18"/>
                <w:szCs w:val="18"/>
                <w:rtl/>
              </w:rPr>
              <w:t>847</w:t>
            </w:r>
          </w:p>
        </w:tc>
        <w:tc>
          <w:tcPr>
            <w:tcW w:w="1187" w:type="dxa"/>
            <w:tcBorders>
              <w:top w:val="single" w:sz="4" w:space="0" w:color="auto"/>
              <w:bottom w:val="single" w:sz="12" w:space="0" w:color="auto"/>
            </w:tcBorders>
            <w:shd w:val="clear" w:color="auto" w:fill="auto"/>
            <w:vAlign w:val="bottom"/>
          </w:tcPr>
          <w:p w14:paraId="3FEEC4F1" w14:textId="1223713C" w:rsidR="008A426F" w:rsidRPr="003506D2" w:rsidRDefault="008A426F" w:rsidP="008A426F">
            <w:pPr>
              <w:pStyle w:val="SingleTxtGA"/>
              <w:spacing w:before="20" w:after="40" w:line="280" w:lineRule="exact"/>
              <w:ind w:left="57" w:right="57"/>
              <w:rPr>
                <w:sz w:val="18"/>
                <w:szCs w:val="18"/>
                <w:rtl/>
              </w:rPr>
            </w:pPr>
            <w:r w:rsidRPr="00A839FB">
              <w:rPr>
                <w:b/>
                <w:bCs/>
                <w:sz w:val="18"/>
                <w:szCs w:val="18"/>
                <w:rtl/>
              </w:rPr>
              <w:t>712</w:t>
            </w:r>
          </w:p>
        </w:tc>
        <w:tc>
          <w:tcPr>
            <w:tcW w:w="1188" w:type="dxa"/>
            <w:tcBorders>
              <w:top w:val="single" w:sz="4" w:space="0" w:color="auto"/>
              <w:bottom w:val="single" w:sz="12" w:space="0" w:color="auto"/>
            </w:tcBorders>
            <w:shd w:val="clear" w:color="auto" w:fill="auto"/>
            <w:vAlign w:val="bottom"/>
          </w:tcPr>
          <w:p w14:paraId="46062EFC" w14:textId="3F873018" w:rsidR="008A426F" w:rsidRPr="003506D2" w:rsidRDefault="008A426F" w:rsidP="008A426F">
            <w:pPr>
              <w:pStyle w:val="SingleTxtGA"/>
              <w:spacing w:before="20" w:after="40" w:line="280" w:lineRule="exact"/>
              <w:ind w:left="57" w:right="57"/>
              <w:rPr>
                <w:sz w:val="18"/>
                <w:szCs w:val="18"/>
                <w:rtl/>
              </w:rPr>
            </w:pPr>
            <w:r w:rsidRPr="00A839FB">
              <w:rPr>
                <w:b/>
                <w:bCs/>
                <w:sz w:val="18"/>
                <w:szCs w:val="18"/>
                <w:rtl/>
              </w:rPr>
              <w:t>475 1</w:t>
            </w:r>
          </w:p>
        </w:tc>
        <w:tc>
          <w:tcPr>
            <w:tcW w:w="2124" w:type="dxa"/>
            <w:tcBorders>
              <w:top w:val="single" w:sz="4" w:space="0" w:color="auto"/>
              <w:bottom w:val="single" w:sz="12" w:space="0" w:color="auto"/>
            </w:tcBorders>
            <w:shd w:val="clear" w:color="auto" w:fill="auto"/>
            <w:vAlign w:val="bottom"/>
          </w:tcPr>
          <w:p w14:paraId="764566CA" w14:textId="59B8EE9C" w:rsidR="008A426F" w:rsidRPr="003506D2" w:rsidRDefault="008A426F" w:rsidP="008A426F">
            <w:pPr>
              <w:pStyle w:val="SingleTxtGA"/>
              <w:spacing w:before="20" w:after="40" w:line="280" w:lineRule="exact"/>
              <w:ind w:left="57" w:right="57"/>
              <w:rPr>
                <w:sz w:val="18"/>
                <w:szCs w:val="18"/>
                <w:rtl/>
              </w:rPr>
            </w:pPr>
            <w:r w:rsidRPr="00A839FB">
              <w:rPr>
                <w:b/>
                <w:bCs/>
                <w:sz w:val="18"/>
                <w:szCs w:val="18"/>
                <w:rtl/>
              </w:rPr>
              <w:t>559 1</w:t>
            </w:r>
          </w:p>
        </w:tc>
      </w:tr>
    </w:tbl>
    <w:p w14:paraId="23A6A848" w14:textId="1B608926" w:rsidR="005A3825" w:rsidRPr="006218DA" w:rsidRDefault="005F6803" w:rsidP="008A426F">
      <w:pPr>
        <w:pStyle w:val="SingleTxtGA"/>
        <w:spacing w:before="240"/>
        <w:rPr>
          <w:rFonts w:ascii="Simplified Arabic" w:hAnsi="Simplified Arabic"/>
          <w:rtl/>
          <w:lang w:val="ar-SA" w:eastAsia="zh-TW"/>
        </w:rPr>
      </w:pPr>
      <w:r w:rsidRPr="00A839FB">
        <w:rPr>
          <w:rtl/>
        </w:rPr>
        <w:t>120</w:t>
      </w:r>
      <w:r w:rsidR="001114F5">
        <w:rPr>
          <w:rFonts w:ascii="Simplified Arabic" w:hAnsi="Simplified Arabic"/>
          <w:rtl/>
        </w:rPr>
        <w:t>-</w:t>
      </w:r>
      <w:r w:rsidR="005A3825" w:rsidRPr="006218DA">
        <w:rPr>
          <w:rFonts w:ascii="Simplified Arabic" w:hAnsi="Simplified Arabic"/>
          <w:rtl/>
        </w:rPr>
        <w:tab/>
        <w:t xml:space="preserve">وبالإضافة إلى ذلك، تشجِّع المادة </w:t>
      </w:r>
      <w:r w:rsidRPr="00A839FB">
        <w:rPr>
          <w:rtl/>
        </w:rPr>
        <w:t>7</w:t>
      </w:r>
      <w:r w:rsidR="005A3825" w:rsidRPr="006218DA">
        <w:rPr>
          <w:rFonts w:ascii="Simplified Arabic" w:hAnsi="Simplified Arabic"/>
          <w:rtl/>
        </w:rPr>
        <w:t xml:space="preserve"> من الدستور جميع الأشخاص والمنظمات على التوعية والتعريف بالدستور على نطاق المجتمع برمّته. وعقدت وزارة العدل لقاءات في جميع مدن أقاليم البلد </w:t>
      </w:r>
      <w:r w:rsidR="005A3825" w:rsidRPr="006218DA">
        <w:rPr>
          <w:rFonts w:ascii="Simplified Arabic" w:hAnsi="Simplified Arabic"/>
          <w:rtl/>
        </w:rPr>
        <w:lastRenderedPageBreak/>
        <w:t xml:space="preserve">لتعريف المواطنين بالدستور، فضلاً عن توزيع نسخ منه. وامتد هذا النشاط النبيل ليشمل مقاطعات البلد حالياً. وقد تمكنّا حتى الآن من الوصول إلى جميع المقاطعات تقريباً، باستثناء </w:t>
      </w:r>
      <w:r w:rsidRPr="00A839FB">
        <w:rPr>
          <w:rtl/>
        </w:rPr>
        <w:t>5</w:t>
      </w:r>
      <w:r w:rsidR="005A3825" w:rsidRPr="006218DA">
        <w:rPr>
          <w:rFonts w:ascii="Simplified Arabic" w:hAnsi="Simplified Arabic"/>
          <w:rtl/>
        </w:rPr>
        <w:t xml:space="preserve"> منها. </w:t>
      </w:r>
    </w:p>
    <w:p w14:paraId="54A969A3" w14:textId="6B67C1F0" w:rsidR="005A3825" w:rsidRPr="00A839FB" w:rsidRDefault="005A3825" w:rsidP="00AA3A25">
      <w:pPr>
        <w:pStyle w:val="SingleTxtGA"/>
        <w:keepNext/>
        <w:keepLines/>
        <w:spacing w:line="340" w:lineRule="exact"/>
        <w:rPr>
          <w:b/>
          <w:bCs/>
          <w:rtl/>
        </w:rPr>
      </w:pPr>
      <w:r w:rsidRPr="003506D2">
        <w:rPr>
          <w:rtl/>
        </w:rPr>
        <w:t xml:space="preserve">الجدول </w:t>
      </w:r>
      <w:r w:rsidR="005F6803" w:rsidRPr="00A839FB">
        <w:rPr>
          <w:rtl/>
        </w:rPr>
        <w:t>11</w:t>
      </w:r>
      <w:r w:rsidR="003506D2">
        <w:rPr>
          <w:rtl/>
        </w:rPr>
        <w:tab/>
      </w:r>
      <w:r w:rsidR="003506D2">
        <w:rPr>
          <w:rtl/>
        </w:rPr>
        <w:br/>
      </w:r>
      <w:r w:rsidRPr="00A839FB">
        <w:rPr>
          <w:b/>
          <w:bCs/>
          <w:rtl/>
        </w:rPr>
        <w:t>إجمالي عدد الأشخاص الذين تم الوصول إليهم في كل إقليم</w:t>
      </w:r>
    </w:p>
    <w:tbl>
      <w:tblPr>
        <w:bidiVisual/>
        <w:tblW w:w="7235" w:type="dxa"/>
        <w:tblInd w:w="1191"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997"/>
        <w:gridCol w:w="3822"/>
        <w:gridCol w:w="2416"/>
      </w:tblGrid>
      <w:tr w:rsidR="005A3825" w:rsidRPr="00B23D3D" w14:paraId="1995D6C5" w14:textId="77777777" w:rsidTr="009C610A">
        <w:trPr>
          <w:tblHeader/>
        </w:trPr>
        <w:tc>
          <w:tcPr>
            <w:tcW w:w="997" w:type="dxa"/>
            <w:tcBorders>
              <w:top w:val="single" w:sz="4" w:space="0" w:color="auto"/>
              <w:bottom w:val="single" w:sz="12" w:space="0" w:color="auto"/>
            </w:tcBorders>
            <w:shd w:val="clear" w:color="auto" w:fill="auto"/>
            <w:vAlign w:val="bottom"/>
          </w:tcPr>
          <w:p w14:paraId="02466910" w14:textId="26A6AC77" w:rsidR="005A3825" w:rsidRPr="00B23D3D" w:rsidRDefault="005A3825" w:rsidP="00AA3A25">
            <w:pPr>
              <w:pStyle w:val="SingleTxtGA"/>
              <w:spacing w:before="20" w:after="40" w:line="260" w:lineRule="exact"/>
              <w:ind w:left="57" w:right="57"/>
              <w:rPr>
                <w:i/>
                <w:iCs/>
                <w:sz w:val="18"/>
                <w:szCs w:val="18"/>
                <w:rtl/>
                <w:lang w:val="ar-SA" w:eastAsia="zh-TW"/>
              </w:rPr>
            </w:pPr>
            <w:r w:rsidRPr="00A839FB">
              <w:rPr>
                <w:i/>
                <w:iCs/>
                <w:sz w:val="18"/>
                <w:szCs w:val="18"/>
                <w:rtl/>
              </w:rPr>
              <w:t>الرقم</w:t>
            </w:r>
          </w:p>
        </w:tc>
        <w:tc>
          <w:tcPr>
            <w:tcW w:w="3822" w:type="dxa"/>
            <w:tcBorders>
              <w:top w:val="single" w:sz="4" w:space="0" w:color="auto"/>
              <w:bottom w:val="single" w:sz="12" w:space="0" w:color="auto"/>
            </w:tcBorders>
            <w:shd w:val="clear" w:color="auto" w:fill="auto"/>
            <w:vAlign w:val="bottom"/>
          </w:tcPr>
          <w:p w14:paraId="62392BEE" w14:textId="77777777" w:rsidR="005A3825" w:rsidRPr="00B23D3D" w:rsidRDefault="005A3825" w:rsidP="00AA3A25">
            <w:pPr>
              <w:pStyle w:val="SingleTxtGA"/>
              <w:spacing w:before="20" w:after="40" w:line="260" w:lineRule="exact"/>
              <w:ind w:left="57" w:right="57"/>
              <w:rPr>
                <w:i/>
                <w:iCs/>
                <w:sz w:val="18"/>
                <w:szCs w:val="18"/>
                <w:rtl/>
                <w:lang w:val="ar-SA" w:eastAsia="zh-TW"/>
              </w:rPr>
            </w:pPr>
            <w:r w:rsidRPr="00A839FB">
              <w:rPr>
                <w:i/>
                <w:iCs/>
                <w:sz w:val="18"/>
                <w:szCs w:val="18"/>
                <w:rtl/>
              </w:rPr>
              <w:t>الأقاليم</w:t>
            </w:r>
          </w:p>
        </w:tc>
        <w:tc>
          <w:tcPr>
            <w:tcW w:w="2416" w:type="dxa"/>
            <w:tcBorders>
              <w:top w:val="single" w:sz="4" w:space="0" w:color="auto"/>
              <w:bottom w:val="single" w:sz="12" w:space="0" w:color="auto"/>
            </w:tcBorders>
            <w:shd w:val="clear" w:color="auto" w:fill="auto"/>
            <w:vAlign w:val="bottom"/>
          </w:tcPr>
          <w:p w14:paraId="46572E3E" w14:textId="77777777" w:rsidR="005A3825" w:rsidRPr="00A839FB" w:rsidRDefault="005A3825" w:rsidP="00AA3A25">
            <w:pPr>
              <w:pStyle w:val="SingleTxtGA"/>
              <w:spacing w:before="20" w:after="40" w:line="260" w:lineRule="exact"/>
              <w:ind w:left="57" w:right="57"/>
              <w:rPr>
                <w:i/>
                <w:iCs/>
                <w:sz w:val="18"/>
                <w:szCs w:val="18"/>
                <w:rtl/>
                <w:lang w:val="ar-SA" w:eastAsia="zh-TW"/>
              </w:rPr>
            </w:pPr>
            <w:r w:rsidRPr="00A839FB">
              <w:rPr>
                <w:i/>
                <w:iCs/>
                <w:sz w:val="18"/>
                <w:szCs w:val="18"/>
                <w:rtl/>
              </w:rPr>
              <w:t>عدد الأشخاص الذين تم الوصول إليهم</w:t>
            </w:r>
          </w:p>
        </w:tc>
      </w:tr>
      <w:tr w:rsidR="005A3825" w:rsidRPr="00B23D3D" w14:paraId="427E9DE9" w14:textId="77777777" w:rsidTr="009C610A">
        <w:tc>
          <w:tcPr>
            <w:tcW w:w="997" w:type="dxa"/>
            <w:shd w:val="clear" w:color="auto" w:fill="auto"/>
          </w:tcPr>
          <w:p w14:paraId="245CF9AB" w14:textId="25FCE61B" w:rsidR="005A3825" w:rsidRPr="00B23D3D" w:rsidRDefault="005F6803" w:rsidP="00AA3A25">
            <w:pPr>
              <w:pStyle w:val="SingleTxtGA"/>
              <w:spacing w:before="20" w:after="40" w:line="260" w:lineRule="exact"/>
              <w:ind w:left="57" w:right="57"/>
              <w:rPr>
                <w:sz w:val="18"/>
                <w:szCs w:val="18"/>
                <w:rtl/>
                <w:lang w:val="ar-SA" w:eastAsia="zh-TW"/>
              </w:rPr>
            </w:pPr>
            <w:r w:rsidRPr="00A839FB">
              <w:rPr>
                <w:sz w:val="18"/>
                <w:szCs w:val="18"/>
                <w:rtl/>
              </w:rPr>
              <w:t>1</w:t>
            </w:r>
            <w:r w:rsidR="001114F5">
              <w:rPr>
                <w:sz w:val="18"/>
                <w:szCs w:val="18"/>
                <w:rtl/>
              </w:rPr>
              <w:t>-</w:t>
            </w:r>
          </w:p>
        </w:tc>
        <w:tc>
          <w:tcPr>
            <w:tcW w:w="3822" w:type="dxa"/>
            <w:shd w:val="clear" w:color="auto" w:fill="auto"/>
            <w:vAlign w:val="bottom"/>
          </w:tcPr>
          <w:p w14:paraId="1DE2CE25" w14:textId="77777777" w:rsidR="005A3825" w:rsidRPr="00B23D3D" w:rsidRDefault="005A3825" w:rsidP="00AA3A25">
            <w:pPr>
              <w:pStyle w:val="SingleTxtGA"/>
              <w:spacing w:before="20" w:after="40" w:line="260" w:lineRule="exact"/>
              <w:ind w:left="57" w:right="57"/>
              <w:rPr>
                <w:sz w:val="18"/>
                <w:szCs w:val="18"/>
                <w:rtl/>
                <w:lang w:val="ar-SA" w:eastAsia="zh-TW"/>
              </w:rPr>
            </w:pPr>
            <w:r w:rsidRPr="00B23D3D">
              <w:rPr>
                <w:sz w:val="18"/>
                <w:szCs w:val="18"/>
                <w:rtl/>
              </w:rPr>
              <w:t>بولاوايو</w:t>
            </w:r>
          </w:p>
        </w:tc>
        <w:tc>
          <w:tcPr>
            <w:tcW w:w="2416" w:type="dxa"/>
            <w:shd w:val="clear" w:color="auto" w:fill="auto"/>
            <w:vAlign w:val="bottom"/>
          </w:tcPr>
          <w:p w14:paraId="210B1DB0" w14:textId="20393552" w:rsidR="005A3825" w:rsidRPr="00B23D3D" w:rsidRDefault="005F6803" w:rsidP="00AA3A25">
            <w:pPr>
              <w:pStyle w:val="SingleTxtGA"/>
              <w:spacing w:before="20" w:after="40" w:line="260" w:lineRule="exact"/>
              <w:ind w:left="57" w:right="57"/>
              <w:rPr>
                <w:sz w:val="18"/>
                <w:szCs w:val="18"/>
                <w:rtl/>
                <w:lang w:val="ar-SA" w:eastAsia="zh-TW"/>
              </w:rPr>
            </w:pPr>
            <w:r w:rsidRPr="00A839FB">
              <w:rPr>
                <w:sz w:val="18"/>
                <w:szCs w:val="18"/>
                <w:rtl/>
              </w:rPr>
              <w:t>700</w:t>
            </w:r>
            <w:r w:rsidR="005A3825" w:rsidRPr="00B23D3D">
              <w:rPr>
                <w:sz w:val="18"/>
                <w:szCs w:val="18"/>
                <w:rtl/>
              </w:rPr>
              <w:t xml:space="preserve"> </w:t>
            </w:r>
            <w:r w:rsidRPr="00A839FB">
              <w:rPr>
                <w:sz w:val="18"/>
                <w:szCs w:val="18"/>
                <w:rtl/>
              </w:rPr>
              <w:t>15</w:t>
            </w:r>
          </w:p>
        </w:tc>
      </w:tr>
      <w:tr w:rsidR="005A3825" w:rsidRPr="00B23D3D" w14:paraId="11717A9F" w14:textId="77777777" w:rsidTr="009C610A">
        <w:tc>
          <w:tcPr>
            <w:tcW w:w="997" w:type="dxa"/>
            <w:shd w:val="clear" w:color="auto" w:fill="auto"/>
          </w:tcPr>
          <w:p w14:paraId="0E7CDD99" w14:textId="14DC4208" w:rsidR="005A3825" w:rsidRPr="00B23D3D" w:rsidRDefault="005F6803" w:rsidP="00AA3A25">
            <w:pPr>
              <w:pStyle w:val="SingleTxtGA"/>
              <w:spacing w:before="20" w:after="40" w:line="260" w:lineRule="exact"/>
              <w:ind w:left="57" w:right="57"/>
              <w:rPr>
                <w:sz w:val="18"/>
                <w:szCs w:val="18"/>
                <w:rtl/>
                <w:lang w:val="ar-SA" w:eastAsia="zh-TW"/>
              </w:rPr>
            </w:pPr>
            <w:r w:rsidRPr="00A839FB">
              <w:rPr>
                <w:sz w:val="18"/>
                <w:szCs w:val="18"/>
                <w:rtl/>
              </w:rPr>
              <w:t>2</w:t>
            </w:r>
            <w:r w:rsidR="001114F5">
              <w:rPr>
                <w:sz w:val="18"/>
                <w:szCs w:val="18"/>
                <w:rtl/>
              </w:rPr>
              <w:t>-</w:t>
            </w:r>
          </w:p>
        </w:tc>
        <w:tc>
          <w:tcPr>
            <w:tcW w:w="3822" w:type="dxa"/>
            <w:shd w:val="clear" w:color="auto" w:fill="auto"/>
            <w:vAlign w:val="bottom"/>
          </w:tcPr>
          <w:p w14:paraId="674DE3E9" w14:textId="77777777" w:rsidR="005A3825" w:rsidRPr="00B23D3D" w:rsidRDefault="005A3825" w:rsidP="00AA3A25">
            <w:pPr>
              <w:pStyle w:val="SingleTxtGA"/>
              <w:spacing w:before="20" w:after="40" w:line="260" w:lineRule="exact"/>
              <w:ind w:left="57" w:right="57"/>
              <w:rPr>
                <w:sz w:val="18"/>
                <w:szCs w:val="18"/>
                <w:rtl/>
                <w:lang w:val="ar-SA" w:eastAsia="zh-TW"/>
              </w:rPr>
            </w:pPr>
            <w:r w:rsidRPr="00B23D3D">
              <w:rPr>
                <w:sz w:val="18"/>
                <w:szCs w:val="18"/>
                <w:rtl/>
              </w:rPr>
              <w:t>هاراري</w:t>
            </w:r>
          </w:p>
        </w:tc>
        <w:tc>
          <w:tcPr>
            <w:tcW w:w="2416" w:type="dxa"/>
            <w:shd w:val="clear" w:color="auto" w:fill="auto"/>
            <w:vAlign w:val="bottom"/>
          </w:tcPr>
          <w:p w14:paraId="322D5DBA" w14:textId="73C4BFC9" w:rsidR="005A3825" w:rsidRPr="00B23D3D" w:rsidRDefault="005F6803" w:rsidP="00AA3A25">
            <w:pPr>
              <w:pStyle w:val="SingleTxtGA"/>
              <w:spacing w:before="20" w:after="40" w:line="260" w:lineRule="exact"/>
              <w:ind w:left="57" w:right="57"/>
              <w:rPr>
                <w:sz w:val="18"/>
                <w:szCs w:val="18"/>
                <w:rtl/>
                <w:lang w:val="ar-SA" w:eastAsia="zh-TW"/>
              </w:rPr>
            </w:pPr>
            <w:r w:rsidRPr="00A839FB">
              <w:rPr>
                <w:sz w:val="18"/>
                <w:szCs w:val="18"/>
                <w:rtl/>
              </w:rPr>
              <w:t>020</w:t>
            </w:r>
            <w:r w:rsidR="005A3825" w:rsidRPr="00B23D3D">
              <w:rPr>
                <w:sz w:val="18"/>
                <w:szCs w:val="18"/>
                <w:rtl/>
              </w:rPr>
              <w:t xml:space="preserve"> </w:t>
            </w:r>
            <w:r w:rsidRPr="00A839FB">
              <w:rPr>
                <w:sz w:val="18"/>
                <w:szCs w:val="18"/>
                <w:rtl/>
              </w:rPr>
              <w:t>19</w:t>
            </w:r>
          </w:p>
        </w:tc>
      </w:tr>
      <w:tr w:rsidR="005A3825" w:rsidRPr="00B23D3D" w14:paraId="31C0870C" w14:textId="77777777" w:rsidTr="009C610A">
        <w:tc>
          <w:tcPr>
            <w:tcW w:w="997" w:type="dxa"/>
            <w:shd w:val="clear" w:color="auto" w:fill="auto"/>
          </w:tcPr>
          <w:p w14:paraId="4979D544" w14:textId="3DE13FA6" w:rsidR="005A3825" w:rsidRPr="00B23D3D" w:rsidRDefault="005F6803" w:rsidP="00AA3A25">
            <w:pPr>
              <w:pStyle w:val="SingleTxtGA"/>
              <w:spacing w:before="20" w:after="40" w:line="260" w:lineRule="exact"/>
              <w:ind w:left="57" w:right="57"/>
              <w:rPr>
                <w:sz w:val="18"/>
                <w:szCs w:val="18"/>
                <w:rtl/>
                <w:lang w:val="ar-SA" w:eastAsia="zh-TW"/>
              </w:rPr>
            </w:pPr>
            <w:r w:rsidRPr="00A839FB">
              <w:rPr>
                <w:sz w:val="18"/>
                <w:szCs w:val="18"/>
                <w:rtl/>
              </w:rPr>
              <w:t>3</w:t>
            </w:r>
            <w:r w:rsidR="001114F5">
              <w:rPr>
                <w:sz w:val="18"/>
                <w:szCs w:val="18"/>
                <w:rtl/>
              </w:rPr>
              <w:t>-</w:t>
            </w:r>
          </w:p>
        </w:tc>
        <w:tc>
          <w:tcPr>
            <w:tcW w:w="3822" w:type="dxa"/>
            <w:shd w:val="clear" w:color="auto" w:fill="auto"/>
            <w:vAlign w:val="bottom"/>
          </w:tcPr>
          <w:p w14:paraId="61F771AF" w14:textId="77777777" w:rsidR="005A3825" w:rsidRPr="00B23D3D" w:rsidRDefault="005A3825" w:rsidP="00AA3A25">
            <w:pPr>
              <w:pStyle w:val="SingleTxtGA"/>
              <w:spacing w:before="20" w:after="40" w:line="260" w:lineRule="exact"/>
              <w:ind w:left="57" w:right="57"/>
              <w:rPr>
                <w:sz w:val="18"/>
                <w:szCs w:val="18"/>
                <w:rtl/>
                <w:lang w:val="ar-SA" w:eastAsia="zh-TW"/>
              </w:rPr>
            </w:pPr>
            <w:r w:rsidRPr="00B23D3D">
              <w:rPr>
                <w:sz w:val="18"/>
                <w:szCs w:val="18"/>
                <w:rtl/>
              </w:rPr>
              <w:t>مانيكالاند</w:t>
            </w:r>
          </w:p>
        </w:tc>
        <w:tc>
          <w:tcPr>
            <w:tcW w:w="2416" w:type="dxa"/>
            <w:shd w:val="clear" w:color="auto" w:fill="auto"/>
            <w:vAlign w:val="bottom"/>
          </w:tcPr>
          <w:p w14:paraId="6CD13A90" w14:textId="076CFAE4" w:rsidR="005A3825" w:rsidRPr="00B23D3D" w:rsidRDefault="005F6803" w:rsidP="00AA3A25">
            <w:pPr>
              <w:pStyle w:val="SingleTxtGA"/>
              <w:spacing w:before="20" w:after="40" w:line="260" w:lineRule="exact"/>
              <w:ind w:left="57" w:right="57"/>
              <w:rPr>
                <w:sz w:val="18"/>
                <w:szCs w:val="18"/>
                <w:rtl/>
                <w:lang w:val="ar-SA" w:eastAsia="zh-TW"/>
              </w:rPr>
            </w:pPr>
            <w:r w:rsidRPr="00A839FB">
              <w:rPr>
                <w:sz w:val="18"/>
                <w:szCs w:val="18"/>
                <w:rtl/>
              </w:rPr>
              <w:t>300</w:t>
            </w:r>
            <w:r w:rsidR="005A3825" w:rsidRPr="00B23D3D">
              <w:rPr>
                <w:sz w:val="18"/>
                <w:szCs w:val="18"/>
                <w:rtl/>
              </w:rPr>
              <w:t xml:space="preserve"> </w:t>
            </w:r>
            <w:r w:rsidRPr="00A839FB">
              <w:rPr>
                <w:sz w:val="18"/>
                <w:szCs w:val="18"/>
                <w:rtl/>
              </w:rPr>
              <w:t>14</w:t>
            </w:r>
          </w:p>
        </w:tc>
      </w:tr>
      <w:tr w:rsidR="005A3825" w:rsidRPr="00B23D3D" w14:paraId="578655B0" w14:textId="77777777" w:rsidTr="009C610A">
        <w:tc>
          <w:tcPr>
            <w:tcW w:w="997" w:type="dxa"/>
            <w:shd w:val="clear" w:color="auto" w:fill="auto"/>
          </w:tcPr>
          <w:p w14:paraId="42099E04" w14:textId="7416A23B" w:rsidR="005A3825" w:rsidRPr="00B23D3D" w:rsidRDefault="005F6803" w:rsidP="00AA3A25">
            <w:pPr>
              <w:pStyle w:val="SingleTxtGA"/>
              <w:spacing w:before="20" w:after="40" w:line="260" w:lineRule="exact"/>
              <w:ind w:left="57" w:right="57"/>
              <w:rPr>
                <w:sz w:val="18"/>
                <w:szCs w:val="18"/>
                <w:rtl/>
                <w:lang w:val="ar-SA" w:eastAsia="zh-TW"/>
              </w:rPr>
            </w:pPr>
            <w:r w:rsidRPr="00A839FB">
              <w:rPr>
                <w:sz w:val="18"/>
                <w:szCs w:val="18"/>
                <w:rtl/>
              </w:rPr>
              <w:t>4</w:t>
            </w:r>
            <w:r w:rsidR="001114F5">
              <w:rPr>
                <w:sz w:val="18"/>
                <w:szCs w:val="18"/>
                <w:rtl/>
              </w:rPr>
              <w:t>-</w:t>
            </w:r>
          </w:p>
        </w:tc>
        <w:tc>
          <w:tcPr>
            <w:tcW w:w="3822" w:type="dxa"/>
            <w:shd w:val="clear" w:color="auto" w:fill="auto"/>
            <w:vAlign w:val="bottom"/>
          </w:tcPr>
          <w:p w14:paraId="05FFE44F" w14:textId="77777777" w:rsidR="005A3825" w:rsidRPr="00B23D3D" w:rsidRDefault="005A3825" w:rsidP="00AA3A25">
            <w:pPr>
              <w:pStyle w:val="SingleTxtGA"/>
              <w:spacing w:before="20" w:after="40" w:line="260" w:lineRule="exact"/>
              <w:ind w:left="57" w:right="57"/>
              <w:rPr>
                <w:sz w:val="18"/>
                <w:szCs w:val="18"/>
                <w:rtl/>
                <w:lang w:val="ar-SA" w:eastAsia="zh-TW"/>
              </w:rPr>
            </w:pPr>
            <w:r w:rsidRPr="00B23D3D">
              <w:rPr>
                <w:sz w:val="18"/>
                <w:szCs w:val="18"/>
                <w:rtl/>
              </w:rPr>
              <w:t>ماشونالاند المركزية</w:t>
            </w:r>
          </w:p>
        </w:tc>
        <w:tc>
          <w:tcPr>
            <w:tcW w:w="2416" w:type="dxa"/>
            <w:shd w:val="clear" w:color="auto" w:fill="auto"/>
            <w:vAlign w:val="bottom"/>
          </w:tcPr>
          <w:p w14:paraId="44E670E8" w14:textId="3DA493F2" w:rsidR="005A3825" w:rsidRPr="00B23D3D" w:rsidRDefault="005F6803" w:rsidP="00AA3A25">
            <w:pPr>
              <w:pStyle w:val="SingleTxtGA"/>
              <w:spacing w:before="20" w:after="40" w:line="260" w:lineRule="exact"/>
              <w:ind w:left="57" w:right="57"/>
              <w:rPr>
                <w:sz w:val="18"/>
                <w:szCs w:val="18"/>
                <w:rtl/>
                <w:lang w:val="ar-SA" w:eastAsia="zh-TW"/>
              </w:rPr>
            </w:pPr>
            <w:r w:rsidRPr="00A839FB">
              <w:rPr>
                <w:sz w:val="18"/>
                <w:szCs w:val="18"/>
                <w:rtl/>
              </w:rPr>
              <w:t>000</w:t>
            </w:r>
            <w:r w:rsidR="005A3825" w:rsidRPr="00B23D3D">
              <w:rPr>
                <w:sz w:val="18"/>
                <w:szCs w:val="18"/>
                <w:rtl/>
              </w:rPr>
              <w:t xml:space="preserve"> </w:t>
            </w:r>
            <w:r w:rsidRPr="00A839FB">
              <w:rPr>
                <w:sz w:val="18"/>
                <w:szCs w:val="18"/>
                <w:rtl/>
              </w:rPr>
              <w:t>10</w:t>
            </w:r>
          </w:p>
        </w:tc>
      </w:tr>
      <w:tr w:rsidR="005A3825" w:rsidRPr="00B23D3D" w14:paraId="773D8746" w14:textId="77777777" w:rsidTr="009C610A">
        <w:tc>
          <w:tcPr>
            <w:tcW w:w="997" w:type="dxa"/>
            <w:shd w:val="clear" w:color="auto" w:fill="auto"/>
          </w:tcPr>
          <w:p w14:paraId="57921FDF" w14:textId="68049B7B" w:rsidR="005A3825" w:rsidRPr="00B23D3D" w:rsidRDefault="005F6803" w:rsidP="00AA3A25">
            <w:pPr>
              <w:pStyle w:val="SingleTxtGA"/>
              <w:spacing w:before="20" w:after="40" w:line="260" w:lineRule="exact"/>
              <w:ind w:left="57" w:right="57"/>
              <w:rPr>
                <w:sz w:val="18"/>
                <w:szCs w:val="18"/>
                <w:rtl/>
                <w:lang w:val="ar-SA" w:eastAsia="zh-TW"/>
              </w:rPr>
            </w:pPr>
            <w:r w:rsidRPr="00A839FB">
              <w:rPr>
                <w:sz w:val="18"/>
                <w:szCs w:val="18"/>
                <w:rtl/>
              </w:rPr>
              <w:t>5</w:t>
            </w:r>
            <w:r w:rsidR="001114F5">
              <w:rPr>
                <w:sz w:val="18"/>
                <w:szCs w:val="18"/>
                <w:rtl/>
              </w:rPr>
              <w:t>-</w:t>
            </w:r>
          </w:p>
        </w:tc>
        <w:tc>
          <w:tcPr>
            <w:tcW w:w="3822" w:type="dxa"/>
            <w:shd w:val="clear" w:color="auto" w:fill="auto"/>
            <w:vAlign w:val="bottom"/>
          </w:tcPr>
          <w:p w14:paraId="1BDD8D2C" w14:textId="77777777" w:rsidR="005A3825" w:rsidRPr="00B23D3D" w:rsidRDefault="005A3825" w:rsidP="00AA3A25">
            <w:pPr>
              <w:pStyle w:val="SingleTxtGA"/>
              <w:spacing w:before="20" w:after="40" w:line="260" w:lineRule="exact"/>
              <w:ind w:left="57" w:right="57"/>
              <w:rPr>
                <w:sz w:val="18"/>
                <w:szCs w:val="18"/>
                <w:rtl/>
                <w:lang w:val="ar-SA" w:eastAsia="zh-TW"/>
              </w:rPr>
            </w:pPr>
            <w:r w:rsidRPr="00B23D3D">
              <w:rPr>
                <w:sz w:val="18"/>
                <w:szCs w:val="18"/>
                <w:rtl/>
              </w:rPr>
              <w:t>ماشونالاند الغربية</w:t>
            </w:r>
          </w:p>
        </w:tc>
        <w:tc>
          <w:tcPr>
            <w:tcW w:w="2416" w:type="dxa"/>
            <w:shd w:val="clear" w:color="auto" w:fill="auto"/>
            <w:vAlign w:val="bottom"/>
          </w:tcPr>
          <w:p w14:paraId="1D7D9EB0" w14:textId="3068EC10" w:rsidR="005A3825" w:rsidRPr="00B23D3D" w:rsidRDefault="005F6803" w:rsidP="00AA3A25">
            <w:pPr>
              <w:pStyle w:val="SingleTxtGA"/>
              <w:spacing w:before="20" w:after="40" w:line="260" w:lineRule="exact"/>
              <w:ind w:left="57" w:right="57"/>
              <w:rPr>
                <w:sz w:val="18"/>
                <w:szCs w:val="18"/>
                <w:rtl/>
                <w:lang w:val="ar-SA" w:eastAsia="zh-TW"/>
              </w:rPr>
            </w:pPr>
            <w:r w:rsidRPr="00A839FB">
              <w:rPr>
                <w:sz w:val="18"/>
                <w:szCs w:val="18"/>
                <w:rtl/>
              </w:rPr>
              <w:t>754</w:t>
            </w:r>
            <w:r w:rsidR="005A3825" w:rsidRPr="00B23D3D">
              <w:rPr>
                <w:sz w:val="18"/>
                <w:szCs w:val="18"/>
                <w:rtl/>
              </w:rPr>
              <w:t xml:space="preserve"> </w:t>
            </w:r>
            <w:r w:rsidRPr="00A839FB">
              <w:rPr>
                <w:sz w:val="18"/>
                <w:szCs w:val="18"/>
                <w:rtl/>
              </w:rPr>
              <w:t>10</w:t>
            </w:r>
          </w:p>
        </w:tc>
      </w:tr>
      <w:tr w:rsidR="005A3825" w:rsidRPr="00B23D3D" w14:paraId="40202164" w14:textId="77777777" w:rsidTr="009C610A">
        <w:tc>
          <w:tcPr>
            <w:tcW w:w="997" w:type="dxa"/>
            <w:shd w:val="clear" w:color="auto" w:fill="auto"/>
          </w:tcPr>
          <w:p w14:paraId="0E7B7142" w14:textId="5193DD57" w:rsidR="005A3825" w:rsidRPr="00B23D3D" w:rsidRDefault="005F6803" w:rsidP="00AA3A25">
            <w:pPr>
              <w:pStyle w:val="SingleTxtGA"/>
              <w:spacing w:before="20" w:after="40" w:line="260" w:lineRule="exact"/>
              <w:ind w:left="57" w:right="57"/>
              <w:rPr>
                <w:sz w:val="18"/>
                <w:szCs w:val="18"/>
                <w:rtl/>
                <w:lang w:val="ar-SA" w:eastAsia="zh-TW"/>
              </w:rPr>
            </w:pPr>
            <w:r w:rsidRPr="00A839FB">
              <w:rPr>
                <w:sz w:val="18"/>
                <w:szCs w:val="18"/>
                <w:rtl/>
              </w:rPr>
              <w:t>6</w:t>
            </w:r>
            <w:r w:rsidR="001114F5">
              <w:rPr>
                <w:sz w:val="18"/>
                <w:szCs w:val="18"/>
                <w:rtl/>
              </w:rPr>
              <w:t>-</w:t>
            </w:r>
          </w:p>
        </w:tc>
        <w:tc>
          <w:tcPr>
            <w:tcW w:w="3822" w:type="dxa"/>
            <w:shd w:val="clear" w:color="auto" w:fill="auto"/>
            <w:vAlign w:val="bottom"/>
          </w:tcPr>
          <w:p w14:paraId="30B4A8F3" w14:textId="77777777" w:rsidR="005A3825" w:rsidRPr="00B23D3D" w:rsidRDefault="005A3825" w:rsidP="00AA3A25">
            <w:pPr>
              <w:pStyle w:val="SingleTxtGA"/>
              <w:spacing w:before="20" w:after="40" w:line="260" w:lineRule="exact"/>
              <w:ind w:left="57" w:right="57"/>
              <w:rPr>
                <w:sz w:val="18"/>
                <w:szCs w:val="18"/>
                <w:rtl/>
                <w:lang w:val="ar-SA" w:eastAsia="zh-TW"/>
              </w:rPr>
            </w:pPr>
            <w:r w:rsidRPr="00B23D3D">
              <w:rPr>
                <w:sz w:val="18"/>
                <w:szCs w:val="18"/>
                <w:rtl/>
              </w:rPr>
              <w:t>ماشونالاند الشرقية</w:t>
            </w:r>
          </w:p>
        </w:tc>
        <w:tc>
          <w:tcPr>
            <w:tcW w:w="2416" w:type="dxa"/>
            <w:shd w:val="clear" w:color="auto" w:fill="auto"/>
            <w:vAlign w:val="bottom"/>
          </w:tcPr>
          <w:p w14:paraId="1DC2400E" w14:textId="7ADB8FBD" w:rsidR="005A3825" w:rsidRPr="00B23D3D" w:rsidRDefault="005F6803" w:rsidP="00AA3A25">
            <w:pPr>
              <w:pStyle w:val="SingleTxtGA"/>
              <w:spacing w:before="20" w:after="40" w:line="260" w:lineRule="exact"/>
              <w:ind w:left="57" w:right="57"/>
              <w:rPr>
                <w:sz w:val="18"/>
                <w:szCs w:val="18"/>
                <w:rtl/>
                <w:lang w:val="ar-SA" w:eastAsia="zh-TW"/>
              </w:rPr>
            </w:pPr>
            <w:r w:rsidRPr="00A839FB">
              <w:rPr>
                <w:sz w:val="18"/>
                <w:szCs w:val="18"/>
                <w:rtl/>
              </w:rPr>
              <w:t>598</w:t>
            </w:r>
            <w:r w:rsidR="005A3825" w:rsidRPr="00B23D3D">
              <w:rPr>
                <w:sz w:val="18"/>
                <w:szCs w:val="18"/>
                <w:rtl/>
              </w:rPr>
              <w:t xml:space="preserve"> </w:t>
            </w:r>
            <w:r w:rsidRPr="00A839FB">
              <w:rPr>
                <w:sz w:val="18"/>
                <w:szCs w:val="18"/>
                <w:rtl/>
              </w:rPr>
              <w:t>12</w:t>
            </w:r>
          </w:p>
        </w:tc>
      </w:tr>
      <w:tr w:rsidR="005A3825" w:rsidRPr="00B23D3D" w14:paraId="6C3660D7" w14:textId="77777777" w:rsidTr="009C610A">
        <w:tc>
          <w:tcPr>
            <w:tcW w:w="997" w:type="dxa"/>
            <w:shd w:val="clear" w:color="auto" w:fill="auto"/>
          </w:tcPr>
          <w:p w14:paraId="2BADDE09" w14:textId="69419780" w:rsidR="005A3825" w:rsidRPr="00B23D3D" w:rsidRDefault="005F6803" w:rsidP="00AA3A25">
            <w:pPr>
              <w:pStyle w:val="SingleTxtGA"/>
              <w:spacing w:before="20" w:after="40" w:line="260" w:lineRule="exact"/>
              <w:ind w:left="57" w:right="57"/>
              <w:rPr>
                <w:sz w:val="18"/>
                <w:szCs w:val="18"/>
                <w:rtl/>
                <w:lang w:val="ar-SA" w:eastAsia="zh-TW"/>
              </w:rPr>
            </w:pPr>
            <w:r w:rsidRPr="00A839FB">
              <w:rPr>
                <w:sz w:val="18"/>
                <w:szCs w:val="18"/>
                <w:rtl/>
              </w:rPr>
              <w:t>7</w:t>
            </w:r>
            <w:r w:rsidR="001114F5">
              <w:rPr>
                <w:sz w:val="18"/>
                <w:szCs w:val="18"/>
                <w:rtl/>
              </w:rPr>
              <w:t>-</w:t>
            </w:r>
          </w:p>
        </w:tc>
        <w:tc>
          <w:tcPr>
            <w:tcW w:w="3822" w:type="dxa"/>
            <w:shd w:val="clear" w:color="auto" w:fill="auto"/>
            <w:vAlign w:val="bottom"/>
          </w:tcPr>
          <w:p w14:paraId="482BB78A" w14:textId="77777777" w:rsidR="005A3825" w:rsidRPr="00B23D3D" w:rsidRDefault="005A3825" w:rsidP="00AA3A25">
            <w:pPr>
              <w:pStyle w:val="SingleTxtGA"/>
              <w:spacing w:before="20" w:after="40" w:line="260" w:lineRule="exact"/>
              <w:ind w:left="57" w:right="57"/>
              <w:rPr>
                <w:sz w:val="18"/>
                <w:szCs w:val="18"/>
                <w:rtl/>
                <w:lang w:val="ar-SA" w:eastAsia="zh-TW"/>
              </w:rPr>
            </w:pPr>
            <w:r w:rsidRPr="00B23D3D">
              <w:rPr>
                <w:sz w:val="18"/>
                <w:szCs w:val="18"/>
                <w:rtl/>
              </w:rPr>
              <w:t>ماشونالاند الجنوبية</w:t>
            </w:r>
          </w:p>
        </w:tc>
        <w:tc>
          <w:tcPr>
            <w:tcW w:w="2416" w:type="dxa"/>
            <w:shd w:val="clear" w:color="auto" w:fill="auto"/>
            <w:vAlign w:val="bottom"/>
          </w:tcPr>
          <w:p w14:paraId="502D12C8" w14:textId="0245A4C3" w:rsidR="005A3825" w:rsidRPr="00B23D3D" w:rsidRDefault="005F6803" w:rsidP="00AA3A25">
            <w:pPr>
              <w:pStyle w:val="SingleTxtGA"/>
              <w:spacing w:before="20" w:after="40" w:line="260" w:lineRule="exact"/>
              <w:ind w:left="57" w:right="57"/>
              <w:rPr>
                <w:sz w:val="18"/>
                <w:szCs w:val="18"/>
                <w:rtl/>
                <w:lang w:val="ar-SA" w:eastAsia="zh-TW"/>
              </w:rPr>
            </w:pPr>
            <w:r w:rsidRPr="00A839FB">
              <w:rPr>
                <w:sz w:val="18"/>
                <w:szCs w:val="18"/>
                <w:rtl/>
              </w:rPr>
              <w:t>600</w:t>
            </w:r>
            <w:r w:rsidR="005A3825" w:rsidRPr="00B23D3D">
              <w:rPr>
                <w:sz w:val="18"/>
                <w:szCs w:val="18"/>
                <w:rtl/>
              </w:rPr>
              <w:t xml:space="preserve"> </w:t>
            </w:r>
            <w:r w:rsidRPr="00A839FB">
              <w:rPr>
                <w:sz w:val="18"/>
                <w:szCs w:val="18"/>
                <w:rtl/>
              </w:rPr>
              <w:t>11</w:t>
            </w:r>
          </w:p>
        </w:tc>
      </w:tr>
      <w:tr w:rsidR="005A3825" w:rsidRPr="00B23D3D" w14:paraId="0FC096A8" w14:textId="77777777" w:rsidTr="009C610A">
        <w:tc>
          <w:tcPr>
            <w:tcW w:w="997" w:type="dxa"/>
            <w:shd w:val="clear" w:color="auto" w:fill="auto"/>
          </w:tcPr>
          <w:p w14:paraId="7D2DFE4E" w14:textId="756DBE28" w:rsidR="005A3825" w:rsidRPr="00B23D3D" w:rsidRDefault="005F6803" w:rsidP="00AA3A25">
            <w:pPr>
              <w:pStyle w:val="SingleTxtGA"/>
              <w:spacing w:before="20" w:after="40" w:line="260" w:lineRule="exact"/>
              <w:ind w:left="57" w:right="57"/>
              <w:rPr>
                <w:sz w:val="18"/>
                <w:szCs w:val="18"/>
                <w:rtl/>
                <w:lang w:val="ar-SA" w:eastAsia="zh-TW"/>
              </w:rPr>
            </w:pPr>
            <w:r w:rsidRPr="00A839FB">
              <w:rPr>
                <w:sz w:val="18"/>
                <w:szCs w:val="18"/>
                <w:rtl/>
              </w:rPr>
              <w:t>8</w:t>
            </w:r>
            <w:r w:rsidR="001114F5">
              <w:rPr>
                <w:sz w:val="18"/>
                <w:szCs w:val="18"/>
                <w:rtl/>
              </w:rPr>
              <w:t>-</w:t>
            </w:r>
          </w:p>
        </w:tc>
        <w:tc>
          <w:tcPr>
            <w:tcW w:w="3822" w:type="dxa"/>
            <w:shd w:val="clear" w:color="auto" w:fill="auto"/>
            <w:vAlign w:val="bottom"/>
          </w:tcPr>
          <w:p w14:paraId="6881ED3F" w14:textId="77777777" w:rsidR="005A3825" w:rsidRPr="00B23D3D" w:rsidRDefault="005A3825" w:rsidP="00AA3A25">
            <w:pPr>
              <w:pStyle w:val="SingleTxtGA"/>
              <w:spacing w:before="20" w:after="40" w:line="260" w:lineRule="exact"/>
              <w:ind w:left="57" w:right="57"/>
              <w:rPr>
                <w:sz w:val="18"/>
                <w:szCs w:val="18"/>
                <w:rtl/>
                <w:lang w:val="ar-SA" w:eastAsia="zh-TW"/>
              </w:rPr>
            </w:pPr>
            <w:r w:rsidRPr="00B23D3D">
              <w:rPr>
                <w:sz w:val="18"/>
                <w:szCs w:val="18"/>
                <w:rtl/>
              </w:rPr>
              <w:t>ماشونالاند الشمالية</w:t>
            </w:r>
          </w:p>
        </w:tc>
        <w:tc>
          <w:tcPr>
            <w:tcW w:w="2416" w:type="dxa"/>
            <w:shd w:val="clear" w:color="auto" w:fill="auto"/>
            <w:vAlign w:val="bottom"/>
          </w:tcPr>
          <w:p w14:paraId="5B776DEA" w14:textId="38EEDBB7" w:rsidR="005A3825" w:rsidRPr="00B23D3D" w:rsidRDefault="005F6803" w:rsidP="00AA3A25">
            <w:pPr>
              <w:pStyle w:val="SingleTxtGA"/>
              <w:spacing w:before="20" w:after="40" w:line="260" w:lineRule="exact"/>
              <w:ind w:left="57" w:right="57"/>
              <w:rPr>
                <w:sz w:val="18"/>
                <w:szCs w:val="18"/>
                <w:rtl/>
                <w:lang w:val="ar-SA" w:eastAsia="zh-TW"/>
              </w:rPr>
            </w:pPr>
            <w:r w:rsidRPr="00A839FB">
              <w:rPr>
                <w:sz w:val="18"/>
                <w:szCs w:val="18"/>
                <w:rtl/>
              </w:rPr>
              <w:t>429</w:t>
            </w:r>
            <w:r w:rsidR="005A3825" w:rsidRPr="00B23D3D">
              <w:rPr>
                <w:sz w:val="18"/>
                <w:szCs w:val="18"/>
                <w:rtl/>
              </w:rPr>
              <w:t xml:space="preserve"> </w:t>
            </w:r>
            <w:r w:rsidRPr="00A839FB">
              <w:rPr>
                <w:sz w:val="18"/>
                <w:szCs w:val="18"/>
                <w:rtl/>
              </w:rPr>
              <w:t>10</w:t>
            </w:r>
          </w:p>
        </w:tc>
      </w:tr>
      <w:tr w:rsidR="005A3825" w:rsidRPr="00B23D3D" w14:paraId="30DF6B7A" w14:textId="77777777" w:rsidTr="009C610A">
        <w:tc>
          <w:tcPr>
            <w:tcW w:w="997" w:type="dxa"/>
            <w:shd w:val="clear" w:color="auto" w:fill="auto"/>
          </w:tcPr>
          <w:p w14:paraId="6A606D0A" w14:textId="28813C20" w:rsidR="005A3825" w:rsidRPr="003506D2" w:rsidRDefault="005F6803" w:rsidP="00AA3A25">
            <w:pPr>
              <w:pStyle w:val="SingleTxtGA"/>
              <w:spacing w:before="20" w:after="40" w:line="260" w:lineRule="exact"/>
              <w:ind w:left="57" w:right="57"/>
              <w:rPr>
                <w:sz w:val="18"/>
                <w:szCs w:val="18"/>
                <w:rtl/>
                <w:lang w:val="ar-SA" w:eastAsia="zh-TW"/>
              </w:rPr>
            </w:pPr>
            <w:r w:rsidRPr="00A839FB">
              <w:rPr>
                <w:sz w:val="18"/>
                <w:szCs w:val="18"/>
                <w:rtl/>
              </w:rPr>
              <w:t>9</w:t>
            </w:r>
            <w:r w:rsidR="008A426F">
              <w:rPr>
                <w:rFonts w:hint="cs"/>
                <w:sz w:val="18"/>
                <w:szCs w:val="18"/>
                <w:rtl/>
                <w:lang w:val="ar-SA" w:eastAsia="zh-TW"/>
              </w:rPr>
              <w:t>-</w:t>
            </w:r>
          </w:p>
        </w:tc>
        <w:tc>
          <w:tcPr>
            <w:tcW w:w="3822" w:type="dxa"/>
            <w:shd w:val="clear" w:color="auto" w:fill="auto"/>
            <w:vAlign w:val="bottom"/>
          </w:tcPr>
          <w:p w14:paraId="104419D0" w14:textId="77777777" w:rsidR="005A3825" w:rsidRPr="00B23D3D" w:rsidRDefault="005A3825" w:rsidP="00AA3A25">
            <w:pPr>
              <w:pStyle w:val="SingleTxtGA"/>
              <w:spacing w:before="20" w:after="40" w:line="260" w:lineRule="exact"/>
              <w:ind w:left="57" w:right="57"/>
              <w:rPr>
                <w:sz w:val="18"/>
                <w:szCs w:val="18"/>
                <w:rtl/>
                <w:lang w:val="ar-SA" w:eastAsia="zh-TW"/>
              </w:rPr>
            </w:pPr>
            <w:r w:rsidRPr="00B23D3D">
              <w:rPr>
                <w:sz w:val="18"/>
                <w:szCs w:val="18"/>
                <w:rtl/>
              </w:rPr>
              <w:t>ميدلاندز</w:t>
            </w:r>
          </w:p>
        </w:tc>
        <w:tc>
          <w:tcPr>
            <w:tcW w:w="2416" w:type="dxa"/>
            <w:shd w:val="clear" w:color="auto" w:fill="auto"/>
            <w:vAlign w:val="bottom"/>
          </w:tcPr>
          <w:p w14:paraId="1F9EF9BC" w14:textId="1847CB6E" w:rsidR="005A3825" w:rsidRPr="00B23D3D" w:rsidRDefault="005F6803" w:rsidP="00AA3A25">
            <w:pPr>
              <w:pStyle w:val="SingleTxtGA"/>
              <w:spacing w:before="20" w:after="40" w:line="260" w:lineRule="exact"/>
              <w:ind w:left="57" w:right="57"/>
              <w:rPr>
                <w:sz w:val="18"/>
                <w:szCs w:val="18"/>
                <w:rtl/>
                <w:lang w:val="ar-SA" w:eastAsia="zh-TW"/>
              </w:rPr>
            </w:pPr>
            <w:r w:rsidRPr="00A839FB">
              <w:rPr>
                <w:sz w:val="18"/>
                <w:szCs w:val="18"/>
                <w:rtl/>
              </w:rPr>
              <w:t>976</w:t>
            </w:r>
            <w:r w:rsidR="005A3825" w:rsidRPr="00B23D3D">
              <w:rPr>
                <w:sz w:val="18"/>
                <w:szCs w:val="18"/>
                <w:rtl/>
              </w:rPr>
              <w:t xml:space="preserve"> </w:t>
            </w:r>
            <w:r w:rsidRPr="00A839FB">
              <w:rPr>
                <w:sz w:val="18"/>
                <w:szCs w:val="18"/>
                <w:rtl/>
              </w:rPr>
              <w:t>14</w:t>
            </w:r>
          </w:p>
        </w:tc>
      </w:tr>
      <w:tr w:rsidR="005A3825" w:rsidRPr="00B23D3D" w14:paraId="45E31727" w14:textId="77777777" w:rsidTr="009C610A">
        <w:tc>
          <w:tcPr>
            <w:tcW w:w="997" w:type="dxa"/>
            <w:tcBorders>
              <w:bottom w:val="single" w:sz="4" w:space="0" w:color="auto"/>
            </w:tcBorders>
            <w:shd w:val="clear" w:color="auto" w:fill="auto"/>
          </w:tcPr>
          <w:p w14:paraId="062AFA6B" w14:textId="3B75E604" w:rsidR="005A3825" w:rsidRPr="00B23D3D" w:rsidRDefault="005F6803" w:rsidP="00AA3A25">
            <w:pPr>
              <w:pStyle w:val="SingleTxtGA"/>
              <w:spacing w:before="20" w:after="40" w:line="260" w:lineRule="exact"/>
              <w:ind w:left="57" w:right="57"/>
              <w:rPr>
                <w:sz w:val="18"/>
                <w:szCs w:val="18"/>
                <w:rtl/>
                <w:lang w:val="ar-SA" w:eastAsia="zh-TW"/>
              </w:rPr>
            </w:pPr>
            <w:r w:rsidRPr="00A839FB">
              <w:rPr>
                <w:sz w:val="18"/>
                <w:szCs w:val="18"/>
                <w:rtl/>
              </w:rPr>
              <w:t>10</w:t>
            </w:r>
            <w:r w:rsidR="001114F5">
              <w:rPr>
                <w:sz w:val="18"/>
                <w:szCs w:val="18"/>
                <w:rtl/>
              </w:rPr>
              <w:t>-</w:t>
            </w:r>
          </w:p>
        </w:tc>
        <w:tc>
          <w:tcPr>
            <w:tcW w:w="3822" w:type="dxa"/>
            <w:tcBorders>
              <w:bottom w:val="single" w:sz="4" w:space="0" w:color="auto"/>
            </w:tcBorders>
            <w:shd w:val="clear" w:color="auto" w:fill="auto"/>
            <w:vAlign w:val="bottom"/>
          </w:tcPr>
          <w:p w14:paraId="39D59F35" w14:textId="77777777" w:rsidR="005A3825" w:rsidRPr="00B23D3D" w:rsidRDefault="005A3825" w:rsidP="00AA3A25">
            <w:pPr>
              <w:pStyle w:val="SingleTxtGA"/>
              <w:spacing w:before="20" w:after="40" w:line="260" w:lineRule="exact"/>
              <w:ind w:left="57" w:right="57"/>
              <w:rPr>
                <w:sz w:val="18"/>
                <w:szCs w:val="18"/>
                <w:rtl/>
                <w:lang w:val="ar-SA" w:eastAsia="zh-TW"/>
              </w:rPr>
            </w:pPr>
            <w:r w:rsidRPr="00B23D3D">
              <w:rPr>
                <w:sz w:val="18"/>
                <w:szCs w:val="18"/>
                <w:rtl/>
              </w:rPr>
              <w:t>ماسفينغو</w:t>
            </w:r>
          </w:p>
        </w:tc>
        <w:tc>
          <w:tcPr>
            <w:tcW w:w="2416" w:type="dxa"/>
            <w:shd w:val="clear" w:color="auto" w:fill="auto"/>
            <w:vAlign w:val="bottom"/>
          </w:tcPr>
          <w:p w14:paraId="534980E8" w14:textId="3E856BCF" w:rsidR="005A3825" w:rsidRPr="00B23D3D" w:rsidRDefault="005F6803" w:rsidP="00AA3A25">
            <w:pPr>
              <w:pStyle w:val="SingleTxtGA"/>
              <w:spacing w:before="20" w:after="40" w:line="260" w:lineRule="exact"/>
              <w:ind w:left="57" w:right="57"/>
              <w:rPr>
                <w:sz w:val="18"/>
                <w:szCs w:val="18"/>
                <w:rtl/>
                <w:lang w:val="ar-SA" w:eastAsia="zh-TW"/>
              </w:rPr>
            </w:pPr>
            <w:r w:rsidRPr="00A839FB">
              <w:rPr>
                <w:sz w:val="18"/>
                <w:szCs w:val="18"/>
                <w:rtl/>
              </w:rPr>
              <w:t>430</w:t>
            </w:r>
            <w:r w:rsidR="005A3825" w:rsidRPr="00B23D3D">
              <w:rPr>
                <w:sz w:val="18"/>
                <w:szCs w:val="18"/>
                <w:rtl/>
              </w:rPr>
              <w:t xml:space="preserve"> </w:t>
            </w:r>
            <w:r w:rsidRPr="00A839FB">
              <w:rPr>
                <w:sz w:val="18"/>
                <w:szCs w:val="18"/>
                <w:rtl/>
              </w:rPr>
              <w:t>13</w:t>
            </w:r>
          </w:p>
        </w:tc>
      </w:tr>
      <w:tr w:rsidR="005A3825" w:rsidRPr="00B23D3D" w14:paraId="37F8E759" w14:textId="77777777" w:rsidTr="008A426F">
        <w:tc>
          <w:tcPr>
            <w:tcW w:w="4819" w:type="dxa"/>
            <w:gridSpan w:val="2"/>
            <w:tcBorders>
              <w:top w:val="single" w:sz="4" w:space="0" w:color="auto"/>
            </w:tcBorders>
            <w:shd w:val="clear" w:color="auto" w:fill="auto"/>
          </w:tcPr>
          <w:p w14:paraId="33FC08F6" w14:textId="77777777" w:rsidR="005A3825" w:rsidRPr="00B23D3D" w:rsidRDefault="005A3825" w:rsidP="00AA3A25">
            <w:pPr>
              <w:pStyle w:val="SingleTxtGA"/>
              <w:spacing w:before="20" w:after="40" w:line="260" w:lineRule="exact"/>
              <w:ind w:left="227" w:right="57"/>
              <w:rPr>
                <w:b/>
                <w:bCs/>
                <w:sz w:val="18"/>
                <w:szCs w:val="18"/>
                <w:rtl/>
                <w:lang w:val="ar-SA" w:eastAsia="zh-TW"/>
              </w:rPr>
            </w:pPr>
            <w:r w:rsidRPr="00A839FB">
              <w:rPr>
                <w:b/>
                <w:bCs/>
                <w:sz w:val="18"/>
                <w:szCs w:val="18"/>
                <w:rtl/>
              </w:rPr>
              <w:t>المجموع الكلي</w:t>
            </w:r>
          </w:p>
        </w:tc>
        <w:tc>
          <w:tcPr>
            <w:tcW w:w="2416" w:type="dxa"/>
            <w:tcBorders>
              <w:top w:val="single" w:sz="4" w:space="0" w:color="auto"/>
            </w:tcBorders>
            <w:shd w:val="clear" w:color="auto" w:fill="auto"/>
            <w:vAlign w:val="bottom"/>
          </w:tcPr>
          <w:p w14:paraId="66F09E61" w14:textId="1F9D9164" w:rsidR="005A3825" w:rsidRPr="00A839FB" w:rsidRDefault="005F6803" w:rsidP="00AA3A25">
            <w:pPr>
              <w:pStyle w:val="SingleTxtGA"/>
              <w:spacing w:before="20" w:after="40" w:line="260" w:lineRule="exact"/>
              <w:ind w:left="57" w:right="57"/>
              <w:rPr>
                <w:b/>
                <w:bCs/>
                <w:sz w:val="18"/>
                <w:szCs w:val="18"/>
                <w:rtl/>
                <w:lang w:val="ar-SA" w:eastAsia="zh-TW"/>
              </w:rPr>
            </w:pPr>
            <w:r w:rsidRPr="00A839FB">
              <w:rPr>
                <w:b/>
                <w:bCs/>
                <w:sz w:val="18"/>
                <w:szCs w:val="18"/>
                <w:rtl/>
              </w:rPr>
              <w:t>807</w:t>
            </w:r>
            <w:r w:rsidR="005A3825" w:rsidRPr="00A839FB">
              <w:rPr>
                <w:b/>
                <w:bCs/>
                <w:sz w:val="18"/>
                <w:szCs w:val="18"/>
                <w:rtl/>
              </w:rPr>
              <w:t xml:space="preserve"> </w:t>
            </w:r>
            <w:r w:rsidRPr="00A839FB">
              <w:rPr>
                <w:b/>
                <w:bCs/>
                <w:sz w:val="18"/>
                <w:szCs w:val="18"/>
                <w:rtl/>
              </w:rPr>
              <w:t>132</w:t>
            </w:r>
          </w:p>
        </w:tc>
      </w:tr>
    </w:tbl>
    <w:p w14:paraId="62D021B0" w14:textId="4058A3D8" w:rsidR="005A3825" w:rsidRPr="006218DA" w:rsidRDefault="005F6803" w:rsidP="00AA3A25">
      <w:pPr>
        <w:pStyle w:val="SingleTxtGA"/>
        <w:spacing w:before="240" w:line="340" w:lineRule="exact"/>
        <w:rPr>
          <w:rFonts w:ascii="Simplified Arabic" w:hAnsi="Simplified Arabic"/>
          <w:rtl/>
          <w:lang w:val="ar-SA" w:eastAsia="zh-TW"/>
        </w:rPr>
      </w:pPr>
      <w:r w:rsidRPr="00A839FB">
        <w:rPr>
          <w:rtl/>
        </w:rPr>
        <w:t>121</w:t>
      </w:r>
      <w:r w:rsidR="001114F5">
        <w:rPr>
          <w:rFonts w:ascii="Simplified Arabic" w:hAnsi="Simplified Arabic"/>
          <w:rtl/>
        </w:rPr>
        <w:t>-</w:t>
      </w:r>
      <w:r w:rsidR="005A3825" w:rsidRPr="006218DA">
        <w:rPr>
          <w:rFonts w:ascii="Simplified Arabic" w:hAnsi="Simplified Arabic"/>
          <w:rtl/>
        </w:rPr>
        <w:tab/>
        <w:t>ودأبت الإدارة على المشاركة كل عام في المعرض التجاري الدولي في زمبابوي والمعرض الزراعي في زمبابوي، إذ أتيحت لنا الفرصة لتقاسم المعرفة بالدستو</w:t>
      </w:r>
      <w:r w:rsidR="005A3825">
        <w:rPr>
          <w:rFonts w:ascii="Simplified Arabic" w:hAnsi="Simplified Arabic"/>
          <w:rtl/>
        </w:rPr>
        <w:t>ر مع أفراد المجتمع وتوزيع نسخ منه</w:t>
      </w:r>
      <w:r w:rsidR="005A3825" w:rsidRPr="006218DA">
        <w:rPr>
          <w:rFonts w:ascii="Simplified Arabic" w:hAnsi="Simplified Arabic"/>
          <w:rtl/>
        </w:rPr>
        <w:t>.</w:t>
      </w:r>
    </w:p>
    <w:p w14:paraId="2B0B5AE9" w14:textId="55B8E86C" w:rsidR="005A3825" w:rsidRPr="00A839FB" w:rsidRDefault="005A3825" w:rsidP="00AA3A25">
      <w:pPr>
        <w:pStyle w:val="SingleTxtGA"/>
        <w:keepNext/>
        <w:keepLines/>
        <w:spacing w:line="340" w:lineRule="exact"/>
        <w:rPr>
          <w:b/>
          <w:bCs/>
          <w:rtl/>
        </w:rPr>
      </w:pPr>
      <w:r w:rsidRPr="006F05A7">
        <w:rPr>
          <w:rtl/>
        </w:rPr>
        <w:t xml:space="preserve">الجدول </w:t>
      </w:r>
      <w:r w:rsidR="005F6803" w:rsidRPr="00A839FB">
        <w:rPr>
          <w:rtl/>
        </w:rPr>
        <w:t>12</w:t>
      </w:r>
      <w:r w:rsidR="006F05A7">
        <w:rPr>
          <w:rtl/>
        </w:rPr>
        <w:tab/>
      </w:r>
      <w:r w:rsidR="006F05A7">
        <w:rPr>
          <w:rtl/>
        </w:rPr>
        <w:br/>
      </w:r>
      <w:r w:rsidRPr="00A839FB">
        <w:rPr>
          <w:b/>
          <w:bCs/>
          <w:rtl/>
        </w:rPr>
        <w:t>عدد الأشخاص الذين يتم الوصول إليهم كل عام في المعرض التجاري الدولي في زمبابوي منذ دخول الدستور حيز النفاذ</w:t>
      </w:r>
    </w:p>
    <w:tbl>
      <w:tblPr>
        <w:bidiVisual/>
        <w:tblW w:w="7232" w:type="dxa"/>
        <w:tblInd w:w="1191"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855"/>
        <w:gridCol w:w="3597"/>
        <w:gridCol w:w="2780"/>
      </w:tblGrid>
      <w:tr w:rsidR="005A3825" w:rsidRPr="00B23D3D" w14:paraId="6A287CB8" w14:textId="77777777" w:rsidTr="009C610A">
        <w:trPr>
          <w:tblHeader/>
        </w:trPr>
        <w:tc>
          <w:tcPr>
            <w:tcW w:w="855" w:type="dxa"/>
            <w:tcBorders>
              <w:top w:val="single" w:sz="4" w:space="0" w:color="auto"/>
              <w:bottom w:val="single" w:sz="12" w:space="0" w:color="auto"/>
            </w:tcBorders>
            <w:shd w:val="clear" w:color="auto" w:fill="auto"/>
            <w:vAlign w:val="bottom"/>
          </w:tcPr>
          <w:p w14:paraId="6DAB6519" w14:textId="00EC615C" w:rsidR="005A3825" w:rsidRPr="00B23D3D" w:rsidRDefault="005A3825" w:rsidP="00AA3A25">
            <w:pPr>
              <w:pStyle w:val="SingleTxtGA"/>
              <w:spacing w:before="20" w:after="40" w:line="260" w:lineRule="exact"/>
              <w:ind w:left="57" w:right="57"/>
              <w:rPr>
                <w:i/>
                <w:iCs/>
                <w:sz w:val="18"/>
                <w:szCs w:val="18"/>
                <w:rtl/>
                <w:lang w:val="ar-SA" w:eastAsia="zh-TW"/>
              </w:rPr>
            </w:pPr>
            <w:r w:rsidRPr="00A839FB">
              <w:rPr>
                <w:i/>
                <w:iCs/>
                <w:sz w:val="18"/>
                <w:szCs w:val="18"/>
                <w:rtl/>
              </w:rPr>
              <w:t xml:space="preserve">الرقم </w:t>
            </w:r>
          </w:p>
        </w:tc>
        <w:tc>
          <w:tcPr>
            <w:tcW w:w="3597" w:type="dxa"/>
            <w:tcBorders>
              <w:top w:val="single" w:sz="4" w:space="0" w:color="auto"/>
              <w:bottom w:val="single" w:sz="12" w:space="0" w:color="auto"/>
            </w:tcBorders>
            <w:shd w:val="clear" w:color="auto" w:fill="auto"/>
            <w:vAlign w:val="bottom"/>
          </w:tcPr>
          <w:p w14:paraId="635262B8" w14:textId="075FAFB6" w:rsidR="005A3825" w:rsidRPr="00B23D3D" w:rsidRDefault="005A3825" w:rsidP="00AA3A25">
            <w:pPr>
              <w:pStyle w:val="SingleTxtGA"/>
              <w:spacing w:before="20" w:after="40" w:line="260" w:lineRule="exact"/>
              <w:ind w:left="57" w:right="57"/>
              <w:rPr>
                <w:i/>
                <w:iCs/>
                <w:sz w:val="18"/>
                <w:szCs w:val="18"/>
                <w:rtl/>
                <w:lang w:val="ar-SA" w:eastAsia="zh-TW"/>
              </w:rPr>
            </w:pPr>
            <w:r w:rsidRPr="00A839FB">
              <w:rPr>
                <w:i/>
                <w:iCs/>
                <w:sz w:val="18"/>
                <w:szCs w:val="18"/>
                <w:rtl/>
              </w:rPr>
              <w:t>السنة</w:t>
            </w:r>
          </w:p>
        </w:tc>
        <w:tc>
          <w:tcPr>
            <w:tcW w:w="2780" w:type="dxa"/>
            <w:tcBorders>
              <w:top w:val="single" w:sz="4" w:space="0" w:color="auto"/>
              <w:bottom w:val="single" w:sz="12" w:space="0" w:color="auto"/>
            </w:tcBorders>
            <w:shd w:val="clear" w:color="auto" w:fill="auto"/>
            <w:vAlign w:val="bottom"/>
          </w:tcPr>
          <w:p w14:paraId="6AA229BF" w14:textId="77777777" w:rsidR="005A3825" w:rsidRPr="00A839FB" w:rsidRDefault="005A3825" w:rsidP="00AA3A25">
            <w:pPr>
              <w:pStyle w:val="SingleTxtGA"/>
              <w:spacing w:before="20" w:after="40" w:line="260" w:lineRule="exact"/>
              <w:ind w:left="57" w:right="57"/>
              <w:rPr>
                <w:i/>
                <w:iCs/>
                <w:sz w:val="18"/>
                <w:szCs w:val="18"/>
                <w:rtl/>
                <w:lang w:val="ar-SA" w:eastAsia="zh-TW"/>
              </w:rPr>
            </w:pPr>
            <w:r w:rsidRPr="00A839FB">
              <w:rPr>
                <w:i/>
                <w:iCs/>
                <w:sz w:val="18"/>
                <w:szCs w:val="18"/>
                <w:rtl/>
              </w:rPr>
              <w:t>العدد التقريبي للأشخاص الذين تم الوصول إليهم</w:t>
            </w:r>
          </w:p>
        </w:tc>
      </w:tr>
      <w:tr w:rsidR="005A3825" w:rsidRPr="00B23D3D" w14:paraId="6728F93B" w14:textId="77777777" w:rsidTr="009C610A">
        <w:tc>
          <w:tcPr>
            <w:tcW w:w="855" w:type="dxa"/>
            <w:shd w:val="clear" w:color="auto" w:fill="auto"/>
          </w:tcPr>
          <w:p w14:paraId="2E45941C" w14:textId="42F8E48E" w:rsidR="005A3825" w:rsidRPr="00B23D3D" w:rsidRDefault="005F6803" w:rsidP="00AA3A25">
            <w:pPr>
              <w:pStyle w:val="SingleTxtGA"/>
              <w:spacing w:before="20" w:after="40" w:line="260" w:lineRule="exact"/>
              <w:ind w:left="57" w:right="57"/>
              <w:rPr>
                <w:sz w:val="18"/>
                <w:szCs w:val="18"/>
                <w:rtl/>
                <w:lang w:val="ar-SA" w:eastAsia="zh-TW"/>
              </w:rPr>
            </w:pPr>
            <w:r w:rsidRPr="00A839FB">
              <w:rPr>
                <w:sz w:val="18"/>
                <w:szCs w:val="18"/>
                <w:rtl/>
              </w:rPr>
              <w:t>1</w:t>
            </w:r>
            <w:r w:rsidR="001114F5">
              <w:rPr>
                <w:sz w:val="18"/>
                <w:szCs w:val="18"/>
                <w:rtl/>
              </w:rPr>
              <w:t>-</w:t>
            </w:r>
          </w:p>
        </w:tc>
        <w:tc>
          <w:tcPr>
            <w:tcW w:w="3597" w:type="dxa"/>
            <w:shd w:val="clear" w:color="auto" w:fill="auto"/>
            <w:vAlign w:val="bottom"/>
          </w:tcPr>
          <w:p w14:paraId="3E4FB3EA" w14:textId="674F0073" w:rsidR="005A3825" w:rsidRPr="00B23D3D" w:rsidRDefault="005F6803" w:rsidP="00AA3A25">
            <w:pPr>
              <w:pStyle w:val="SingleTxtGA"/>
              <w:spacing w:before="20" w:after="40" w:line="260" w:lineRule="exact"/>
              <w:ind w:left="57" w:right="57"/>
              <w:rPr>
                <w:sz w:val="18"/>
                <w:szCs w:val="18"/>
                <w:rtl/>
                <w:lang w:val="ar-SA" w:eastAsia="zh-TW"/>
              </w:rPr>
            </w:pPr>
            <w:r w:rsidRPr="00A839FB">
              <w:rPr>
                <w:sz w:val="18"/>
                <w:szCs w:val="18"/>
                <w:rtl/>
              </w:rPr>
              <w:t>2013</w:t>
            </w:r>
          </w:p>
        </w:tc>
        <w:tc>
          <w:tcPr>
            <w:tcW w:w="2780" w:type="dxa"/>
            <w:shd w:val="clear" w:color="auto" w:fill="auto"/>
            <w:vAlign w:val="bottom"/>
          </w:tcPr>
          <w:p w14:paraId="12B5E543" w14:textId="25770037" w:rsidR="005A3825" w:rsidRPr="00B23D3D" w:rsidRDefault="005F6803" w:rsidP="00AA3A25">
            <w:pPr>
              <w:pStyle w:val="SingleTxtGA"/>
              <w:spacing w:before="20" w:after="40" w:line="260" w:lineRule="exact"/>
              <w:ind w:left="57" w:right="57"/>
              <w:rPr>
                <w:sz w:val="18"/>
                <w:szCs w:val="18"/>
                <w:rtl/>
                <w:lang w:val="ar-SA" w:eastAsia="zh-TW"/>
              </w:rPr>
            </w:pPr>
            <w:r w:rsidRPr="00A839FB">
              <w:rPr>
                <w:sz w:val="18"/>
                <w:szCs w:val="18"/>
                <w:rtl/>
              </w:rPr>
              <w:t>000</w:t>
            </w:r>
            <w:r w:rsidR="005A3825" w:rsidRPr="00B23D3D">
              <w:rPr>
                <w:sz w:val="18"/>
                <w:szCs w:val="18"/>
                <w:rtl/>
              </w:rPr>
              <w:t xml:space="preserve"> </w:t>
            </w:r>
            <w:r w:rsidRPr="00A839FB">
              <w:rPr>
                <w:sz w:val="18"/>
                <w:szCs w:val="18"/>
                <w:rtl/>
              </w:rPr>
              <w:t>5</w:t>
            </w:r>
          </w:p>
        </w:tc>
      </w:tr>
      <w:tr w:rsidR="005A3825" w:rsidRPr="00B23D3D" w14:paraId="44CA4E9E" w14:textId="77777777" w:rsidTr="009C610A">
        <w:tc>
          <w:tcPr>
            <w:tcW w:w="855" w:type="dxa"/>
            <w:shd w:val="clear" w:color="auto" w:fill="auto"/>
          </w:tcPr>
          <w:p w14:paraId="29EE279F" w14:textId="76F1E1BE" w:rsidR="005A3825" w:rsidRPr="00B23D3D" w:rsidRDefault="005F6803" w:rsidP="00AA3A25">
            <w:pPr>
              <w:pStyle w:val="SingleTxtGA"/>
              <w:spacing w:before="20" w:after="40" w:line="260" w:lineRule="exact"/>
              <w:ind w:left="57" w:right="57"/>
              <w:rPr>
                <w:sz w:val="18"/>
                <w:szCs w:val="18"/>
                <w:rtl/>
                <w:lang w:val="ar-SA" w:eastAsia="zh-TW"/>
              </w:rPr>
            </w:pPr>
            <w:r w:rsidRPr="00A839FB">
              <w:rPr>
                <w:sz w:val="18"/>
                <w:szCs w:val="18"/>
                <w:rtl/>
              </w:rPr>
              <w:t>2</w:t>
            </w:r>
            <w:r w:rsidR="001114F5">
              <w:rPr>
                <w:sz w:val="18"/>
                <w:szCs w:val="18"/>
                <w:rtl/>
              </w:rPr>
              <w:t>-</w:t>
            </w:r>
          </w:p>
        </w:tc>
        <w:tc>
          <w:tcPr>
            <w:tcW w:w="3597" w:type="dxa"/>
            <w:shd w:val="clear" w:color="auto" w:fill="auto"/>
            <w:vAlign w:val="bottom"/>
          </w:tcPr>
          <w:p w14:paraId="3072DAC6" w14:textId="65081F36" w:rsidR="005A3825" w:rsidRPr="00B23D3D" w:rsidRDefault="005F6803" w:rsidP="00AA3A25">
            <w:pPr>
              <w:pStyle w:val="SingleTxtGA"/>
              <w:spacing w:before="20" w:after="40" w:line="260" w:lineRule="exact"/>
              <w:ind w:left="57" w:right="57"/>
              <w:rPr>
                <w:sz w:val="18"/>
                <w:szCs w:val="18"/>
                <w:rtl/>
                <w:lang w:val="ar-SA" w:eastAsia="zh-TW"/>
              </w:rPr>
            </w:pPr>
            <w:r w:rsidRPr="00A839FB">
              <w:rPr>
                <w:sz w:val="18"/>
                <w:szCs w:val="18"/>
                <w:rtl/>
              </w:rPr>
              <w:t>2014</w:t>
            </w:r>
          </w:p>
        </w:tc>
        <w:tc>
          <w:tcPr>
            <w:tcW w:w="2780" w:type="dxa"/>
            <w:shd w:val="clear" w:color="auto" w:fill="auto"/>
            <w:vAlign w:val="bottom"/>
          </w:tcPr>
          <w:p w14:paraId="413FB9DE" w14:textId="7F98D861" w:rsidR="005A3825" w:rsidRPr="00B23D3D" w:rsidRDefault="005F6803" w:rsidP="00AA3A25">
            <w:pPr>
              <w:pStyle w:val="SingleTxtGA"/>
              <w:spacing w:before="20" w:after="40" w:line="260" w:lineRule="exact"/>
              <w:ind w:left="57" w:right="57"/>
              <w:rPr>
                <w:sz w:val="18"/>
                <w:szCs w:val="18"/>
                <w:rtl/>
                <w:lang w:val="ar-SA" w:eastAsia="zh-TW"/>
              </w:rPr>
            </w:pPr>
            <w:r w:rsidRPr="00A839FB">
              <w:rPr>
                <w:sz w:val="18"/>
                <w:szCs w:val="18"/>
                <w:rtl/>
              </w:rPr>
              <w:t>000</w:t>
            </w:r>
            <w:r w:rsidR="005A3825" w:rsidRPr="00B23D3D">
              <w:rPr>
                <w:sz w:val="18"/>
                <w:szCs w:val="18"/>
                <w:rtl/>
              </w:rPr>
              <w:t xml:space="preserve"> </w:t>
            </w:r>
            <w:r w:rsidRPr="00A839FB">
              <w:rPr>
                <w:sz w:val="18"/>
                <w:szCs w:val="18"/>
                <w:rtl/>
              </w:rPr>
              <w:t>7</w:t>
            </w:r>
          </w:p>
        </w:tc>
      </w:tr>
      <w:tr w:rsidR="005A3825" w:rsidRPr="00B23D3D" w14:paraId="686313D6" w14:textId="77777777" w:rsidTr="009C610A">
        <w:tc>
          <w:tcPr>
            <w:tcW w:w="855" w:type="dxa"/>
            <w:shd w:val="clear" w:color="auto" w:fill="auto"/>
          </w:tcPr>
          <w:p w14:paraId="2036DC7E" w14:textId="780076C8" w:rsidR="005A3825" w:rsidRPr="00B23D3D" w:rsidRDefault="005F6803" w:rsidP="00AA3A25">
            <w:pPr>
              <w:pStyle w:val="SingleTxtGA"/>
              <w:spacing w:before="20" w:after="40" w:line="260" w:lineRule="exact"/>
              <w:ind w:left="57" w:right="57"/>
              <w:rPr>
                <w:sz w:val="18"/>
                <w:szCs w:val="18"/>
                <w:rtl/>
                <w:lang w:val="ar-SA" w:eastAsia="zh-TW"/>
              </w:rPr>
            </w:pPr>
            <w:r w:rsidRPr="00A839FB">
              <w:rPr>
                <w:sz w:val="18"/>
                <w:szCs w:val="18"/>
                <w:rtl/>
              </w:rPr>
              <w:t>3</w:t>
            </w:r>
            <w:r w:rsidR="001114F5">
              <w:rPr>
                <w:sz w:val="18"/>
                <w:szCs w:val="18"/>
                <w:rtl/>
              </w:rPr>
              <w:t>-</w:t>
            </w:r>
          </w:p>
        </w:tc>
        <w:tc>
          <w:tcPr>
            <w:tcW w:w="3597" w:type="dxa"/>
            <w:shd w:val="clear" w:color="auto" w:fill="auto"/>
            <w:vAlign w:val="bottom"/>
          </w:tcPr>
          <w:p w14:paraId="73B5801F" w14:textId="15A7E68C" w:rsidR="005A3825" w:rsidRPr="00B23D3D" w:rsidRDefault="005F6803" w:rsidP="00AA3A25">
            <w:pPr>
              <w:pStyle w:val="SingleTxtGA"/>
              <w:spacing w:before="20" w:after="40" w:line="260" w:lineRule="exact"/>
              <w:ind w:left="57" w:right="57"/>
              <w:rPr>
                <w:sz w:val="18"/>
                <w:szCs w:val="18"/>
                <w:rtl/>
                <w:lang w:val="ar-SA" w:eastAsia="zh-TW"/>
              </w:rPr>
            </w:pPr>
            <w:r w:rsidRPr="00A839FB">
              <w:rPr>
                <w:sz w:val="18"/>
                <w:szCs w:val="18"/>
                <w:rtl/>
              </w:rPr>
              <w:t>2015</w:t>
            </w:r>
          </w:p>
        </w:tc>
        <w:tc>
          <w:tcPr>
            <w:tcW w:w="2780" w:type="dxa"/>
            <w:shd w:val="clear" w:color="auto" w:fill="auto"/>
            <w:vAlign w:val="bottom"/>
          </w:tcPr>
          <w:p w14:paraId="150127DD" w14:textId="3F296876" w:rsidR="005A3825" w:rsidRPr="00B23D3D" w:rsidRDefault="005F6803" w:rsidP="00AA3A25">
            <w:pPr>
              <w:pStyle w:val="SingleTxtGA"/>
              <w:spacing w:before="20" w:after="40" w:line="260" w:lineRule="exact"/>
              <w:ind w:left="57" w:right="57"/>
              <w:rPr>
                <w:sz w:val="18"/>
                <w:szCs w:val="18"/>
                <w:rtl/>
                <w:lang w:val="ar-SA" w:eastAsia="zh-TW"/>
              </w:rPr>
            </w:pPr>
            <w:r w:rsidRPr="00A839FB">
              <w:rPr>
                <w:sz w:val="18"/>
                <w:szCs w:val="18"/>
                <w:rtl/>
              </w:rPr>
              <w:t>800</w:t>
            </w:r>
            <w:r w:rsidR="005A3825" w:rsidRPr="00B23D3D">
              <w:rPr>
                <w:sz w:val="18"/>
                <w:szCs w:val="18"/>
                <w:rtl/>
              </w:rPr>
              <w:t xml:space="preserve"> </w:t>
            </w:r>
            <w:r w:rsidRPr="00A839FB">
              <w:rPr>
                <w:sz w:val="18"/>
                <w:szCs w:val="18"/>
                <w:rtl/>
              </w:rPr>
              <w:t>7</w:t>
            </w:r>
          </w:p>
        </w:tc>
      </w:tr>
      <w:tr w:rsidR="005A3825" w:rsidRPr="00B23D3D" w14:paraId="683A3C8C" w14:textId="77777777" w:rsidTr="009C610A">
        <w:tc>
          <w:tcPr>
            <w:tcW w:w="855" w:type="dxa"/>
            <w:shd w:val="clear" w:color="auto" w:fill="auto"/>
          </w:tcPr>
          <w:p w14:paraId="3BFCEEAE" w14:textId="7273BA7E" w:rsidR="005A3825" w:rsidRPr="00B23D3D" w:rsidRDefault="005F6803" w:rsidP="00AA3A25">
            <w:pPr>
              <w:pStyle w:val="SingleTxtGA"/>
              <w:spacing w:before="20" w:after="40" w:line="260" w:lineRule="exact"/>
              <w:ind w:left="57" w:right="57"/>
              <w:rPr>
                <w:sz w:val="18"/>
                <w:szCs w:val="18"/>
                <w:rtl/>
                <w:lang w:val="ar-SA" w:eastAsia="zh-TW"/>
              </w:rPr>
            </w:pPr>
            <w:r w:rsidRPr="00A839FB">
              <w:rPr>
                <w:sz w:val="18"/>
                <w:szCs w:val="18"/>
                <w:rtl/>
              </w:rPr>
              <w:t>4</w:t>
            </w:r>
            <w:r w:rsidR="001114F5">
              <w:rPr>
                <w:sz w:val="18"/>
                <w:szCs w:val="18"/>
                <w:rtl/>
              </w:rPr>
              <w:t>-</w:t>
            </w:r>
          </w:p>
        </w:tc>
        <w:tc>
          <w:tcPr>
            <w:tcW w:w="3597" w:type="dxa"/>
            <w:shd w:val="clear" w:color="auto" w:fill="auto"/>
            <w:vAlign w:val="bottom"/>
          </w:tcPr>
          <w:p w14:paraId="715D5F4D" w14:textId="04799DAB" w:rsidR="005A3825" w:rsidRPr="00B23D3D" w:rsidRDefault="005F6803" w:rsidP="00AA3A25">
            <w:pPr>
              <w:pStyle w:val="SingleTxtGA"/>
              <w:spacing w:before="20" w:after="40" w:line="260" w:lineRule="exact"/>
              <w:ind w:left="57" w:right="57"/>
              <w:rPr>
                <w:sz w:val="18"/>
                <w:szCs w:val="18"/>
                <w:rtl/>
                <w:lang w:val="ar-SA" w:eastAsia="zh-TW"/>
              </w:rPr>
            </w:pPr>
            <w:r w:rsidRPr="00A839FB">
              <w:rPr>
                <w:sz w:val="18"/>
                <w:szCs w:val="18"/>
                <w:rtl/>
              </w:rPr>
              <w:t>2016</w:t>
            </w:r>
          </w:p>
        </w:tc>
        <w:tc>
          <w:tcPr>
            <w:tcW w:w="2780" w:type="dxa"/>
            <w:shd w:val="clear" w:color="auto" w:fill="auto"/>
            <w:vAlign w:val="bottom"/>
          </w:tcPr>
          <w:p w14:paraId="261E01DD" w14:textId="060011B7" w:rsidR="005A3825" w:rsidRPr="00B23D3D" w:rsidRDefault="005F6803" w:rsidP="00AA3A25">
            <w:pPr>
              <w:pStyle w:val="SingleTxtGA"/>
              <w:spacing w:before="20" w:after="40" w:line="260" w:lineRule="exact"/>
              <w:ind w:left="57" w:right="57"/>
              <w:rPr>
                <w:sz w:val="18"/>
                <w:szCs w:val="18"/>
                <w:rtl/>
                <w:lang w:val="ar-SA" w:eastAsia="zh-TW"/>
              </w:rPr>
            </w:pPr>
            <w:r w:rsidRPr="00A839FB">
              <w:rPr>
                <w:sz w:val="18"/>
                <w:szCs w:val="18"/>
                <w:rtl/>
              </w:rPr>
              <w:t>400</w:t>
            </w:r>
            <w:r w:rsidR="005A3825" w:rsidRPr="00B23D3D">
              <w:rPr>
                <w:sz w:val="18"/>
                <w:szCs w:val="18"/>
                <w:rtl/>
              </w:rPr>
              <w:t xml:space="preserve"> </w:t>
            </w:r>
            <w:r w:rsidRPr="00A839FB">
              <w:rPr>
                <w:sz w:val="18"/>
                <w:szCs w:val="18"/>
                <w:rtl/>
              </w:rPr>
              <w:t>6</w:t>
            </w:r>
          </w:p>
        </w:tc>
      </w:tr>
      <w:tr w:rsidR="005A3825" w:rsidRPr="00B23D3D" w14:paraId="661FBCCA" w14:textId="77777777" w:rsidTr="009C610A">
        <w:tc>
          <w:tcPr>
            <w:tcW w:w="855" w:type="dxa"/>
            <w:shd w:val="clear" w:color="auto" w:fill="auto"/>
          </w:tcPr>
          <w:p w14:paraId="1D31A8B8" w14:textId="43F1B46D" w:rsidR="005A3825" w:rsidRPr="00B23D3D" w:rsidRDefault="005F6803" w:rsidP="00AA3A25">
            <w:pPr>
              <w:pStyle w:val="SingleTxtGA"/>
              <w:spacing w:before="20" w:after="40" w:line="260" w:lineRule="exact"/>
              <w:ind w:left="57" w:right="57"/>
              <w:rPr>
                <w:sz w:val="18"/>
                <w:szCs w:val="18"/>
                <w:rtl/>
                <w:lang w:val="ar-SA" w:eastAsia="zh-TW"/>
              </w:rPr>
            </w:pPr>
            <w:r w:rsidRPr="00A839FB">
              <w:rPr>
                <w:sz w:val="18"/>
                <w:szCs w:val="18"/>
                <w:rtl/>
              </w:rPr>
              <w:t>5</w:t>
            </w:r>
            <w:r w:rsidR="001114F5">
              <w:rPr>
                <w:sz w:val="18"/>
                <w:szCs w:val="18"/>
                <w:rtl/>
              </w:rPr>
              <w:t>-</w:t>
            </w:r>
          </w:p>
        </w:tc>
        <w:tc>
          <w:tcPr>
            <w:tcW w:w="3597" w:type="dxa"/>
            <w:shd w:val="clear" w:color="auto" w:fill="auto"/>
            <w:vAlign w:val="bottom"/>
          </w:tcPr>
          <w:p w14:paraId="152256DD" w14:textId="52EA074F" w:rsidR="005A3825" w:rsidRPr="00B23D3D" w:rsidRDefault="005F6803" w:rsidP="00AA3A25">
            <w:pPr>
              <w:pStyle w:val="SingleTxtGA"/>
              <w:spacing w:before="20" w:after="40" w:line="260" w:lineRule="exact"/>
              <w:ind w:left="57" w:right="57"/>
              <w:rPr>
                <w:sz w:val="18"/>
                <w:szCs w:val="18"/>
                <w:rtl/>
                <w:lang w:val="ar-SA" w:eastAsia="zh-TW"/>
              </w:rPr>
            </w:pPr>
            <w:r w:rsidRPr="00A839FB">
              <w:rPr>
                <w:sz w:val="18"/>
                <w:szCs w:val="18"/>
                <w:rtl/>
              </w:rPr>
              <w:t>2017</w:t>
            </w:r>
          </w:p>
        </w:tc>
        <w:tc>
          <w:tcPr>
            <w:tcW w:w="2780" w:type="dxa"/>
            <w:shd w:val="clear" w:color="auto" w:fill="auto"/>
            <w:vAlign w:val="bottom"/>
          </w:tcPr>
          <w:p w14:paraId="616B22B7" w14:textId="7E69D688" w:rsidR="005A3825" w:rsidRPr="00B23D3D" w:rsidRDefault="005F6803" w:rsidP="00AA3A25">
            <w:pPr>
              <w:pStyle w:val="SingleTxtGA"/>
              <w:spacing w:before="20" w:after="40" w:line="260" w:lineRule="exact"/>
              <w:ind w:left="57" w:right="57"/>
              <w:rPr>
                <w:sz w:val="18"/>
                <w:szCs w:val="18"/>
                <w:rtl/>
                <w:lang w:val="ar-SA" w:eastAsia="zh-TW"/>
              </w:rPr>
            </w:pPr>
            <w:r w:rsidRPr="00A839FB">
              <w:rPr>
                <w:sz w:val="18"/>
                <w:szCs w:val="18"/>
                <w:rtl/>
              </w:rPr>
              <w:t>670</w:t>
            </w:r>
            <w:r w:rsidR="005A3825" w:rsidRPr="00B23D3D">
              <w:rPr>
                <w:sz w:val="18"/>
                <w:szCs w:val="18"/>
                <w:rtl/>
              </w:rPr>
              <w:t xml:space="preserve"> </w:t>
            </w:r>
            <w:r w:rsidRPr="00A839FB">
              <w:rPr>
                <w:sz w:val="18"/>
                <w:szCs w:val="18"/>
                <w:rtl/>
              </w:rPr>
              <w:t>8</w:t>
            </w:r>
          </w:p>
        </w:tc>
      </w:tr>
      <w:tr w:rsidR="005A3825" w:rsidRPr="00B23D3D" w14:paraId="73A6DFDC" w14:textId="77777777" w:rsidTr="009C610A">
        <w:tc>
          <w:tcPr>
            <w:tcW w:w="855" w:type="dxa"/>
            <w:shd w:val="clear" w:color="auto" w:fill="auto"/>
          </w:tcPr>
          <w:p w14:paraId="6A9A8A51" w14:textId="623C0BC3" w:rsidR="005A3825" w:rsidRPr="00B23D3D" w:rsidRDefault="005F6803" w:rsidP="00AA3A25">
            <w:pPr>
              <w:pStyle w:val="SingleTxtGA"/>
              <w:spacing w:before="20" w:after="40" w:line="260" w:lineRule="exact"/>
              <w:ind w:left="57" w:right="57"/>
              <w:rPr>
                <w:sz w:val="18"/>
                <w:szCs w:val="18"/>
                <w:rtl/>
                <w:lang w:val="ar-SA" w:eastAsia="zh-TW"/>
              </w:rPr>
            </w:pPr>
            <w:r w:rsidRPr="00A839FB">
              <w:rPr>
                <w:sz w:val="18"/>
                <w:szCs w:val="18"/>
                <w:rtl/>
              </w:rPr>
              <w:t>6</w:t>
            </w:r>
            <w:r w:rsidR="001114F5">
              <w:rPr>
                <w:sz w:val="18"/>
                <w:szCs w:val="18"/>
                <w:rtl/>
              </w:rPr>
              <w:t>-</w:t>
            </w:r>
          </w:p>
        </w:tc>
        <w:tc>
          <w:tcPr>
            <w:tcW w:w="3597" w:type="dxa"/>
            <w:shd w:val="clear" w:color="auto" w:fill="auto"/>
            <w:vAlign w:val="bottom"/>
          </w:tcPr>
          <w:p w14:paraId="45B925B5" w14:textId="2C1E8C3C" w:rsidR="005A3825" w:rsidRPr="00B23D3D" w:rsidRDefault="005F6803" w:rsidP="00AA3A25">
            <w:pPr>
              <w:pStyle w:val="SingleTxtGA"/>
              <w:spacing w:before="20" w:after="40" w:line="260" w:lineRule="exact"/>
              <w:ind w:left="57" w:right="57"/>
              <w:rPr>
                <w:sz w:val="18"/>
                <w:szCs w:val="18"/>
                <w:rtl/>
                <w:lang w:val="ar-SA" w:eastAsia="zh-TW"/>
              </w:rPr>
            </w:pPr>
            <w:r w:rsidRPr="00A839FB">
              <w:rPr>
                <w:sz w:val="18"/>
                <w:szCs w:val="18"/>
                <w:rtl/>
              </w:rPr>
              <w:t>2018</w:t>
            </w:r>
          </w:p>
        </w:tc>
        <w:tc>
          <w:tcPr>
            <w:tcW w:w="2780" w:type="dxa"/>
            <w:shd w:val="clear" w:color="auto" w:fill="auto"/>
            <w:vAlign w:val="bottom"/>
          </w:tcPr>
          <w:p w14:paraId="6AE87A40" w14:textId="4879FA5F" w:rsidR="005A3825" w:rsidRPr="00B23D3D" w:rsidRDefault="005F6803" w:rsidP="00AA3A25">
            <w:pPr>
              <w:pStyle w:val="SingleTxtGA"/>
              <w:spacing w:before="20" w:after="40" w:line="260" w:lineRule="exact"/>
              <w:ind w:left="57" w:right="57"/>
              <w:rPr>
                <w:sz w:val="18"/>
                <w:szCs w:val="18"/>
                <w:rtl/>
                <w:lang w:val="ar-SA" w:eastAsia="zh-TW"/>
              </w:rPr>
            </w:pPr>
            <w:r w:rsidRPr="00A839FB">
              <w:rPr>
                <w:sz w:val="18"/>
                <w:szCs w:val="18"/>
                <w:rtl/>
              </w:rPr>
              <w:t>900</w:t>
            </w:r>
            <w:r w:rsidR="005A3825" w:rsidRPr="00B23D3D">
              <w:rPr>
                <w:sz w:val="18"/>
                <w:szCs w:val="18"/>
                <w:rtl/>
              </w:rPr>
              <w:t xml:space="preserve"> </w:t>
            </w:r>
            <w:r w:rsidRPr="00A839FB">
              <w:rPr>
                <w:sz w:val="18"/>
                <w:szCs w:val="18"/>
                <w:rtl/>
              </w:rPr>
              <w:t>5</w:t>
            </w:r>
          </w:p>
        </w:tc>
      </w:tr>
      <w:tr w:rsidR="005A3825" w:rsidRPr="00B23D3D" w14:paraId="1D2D9D44" w14:textId="77777777" w:rsidTr="009C610A">
        <w:tc>
          <w:tcPr>
            <w:tcW w:w="855" w:type="dxa"/>
            <w:tcBorders>
              <w:bottom w:val="single" w:sz="4" w:space="0" w:color="auto"/>
            </w:tcBorders>
            <w:shd w:val="clear" w:color="auto" w:fill="auto"/>
          </w:tcPr>
          <w:p w14:paraId="63E6E970" w14:textId="62A6EEA6" w:rsidR="005A3825" w:rsidRPr="00B23D3D" w:rsidRDefault="005F6803" w:rsidP="00AA3A25">
            <w:pPr>
              <w:pStyle w:val="SingleTxtGA"/>
              <w:spacing w:before="20" w:after="40" w:line="260" w:lineRule="exact"/>
              <w:ind w:left="57" w:right="57"/>
              <w:rPr>
                <w:sz w:val="18"/>
                <w:szCs w:val="18"/>
                <w:rtl/>
                <w:lang w:val="ar-SA" w:eastAsia="zh-TW"/>
              </w:rPr>
            </w:pPr>
            <w:r w:rsidRPr="00A839FB">
              <w:rPr>
                <w:sz w:val="18"/>
                <w:szCs w:val="18"/>
                <w:rtl/>
              </w:rPr>
              <w:t>7</w:t>
            </w:r>
            <w:r w:rsidR="001114F5">
              <w:rPr>
                <w:sz w:val="18"/>
                <w:szCs w:val="18"/>
                <w:rtl/>
              </w:rPr>
              <w:t>-</w:t>
            </w:r>
          </w:p>
        </w:tc>
        <w:tc>
          <w:tcPr>
            <w:tcW w:w="3597" w:type="dxa"/>
            <w:tcBorders>
              <w:bottom w:val="single" w:sz="4" w:space="0" w:color="auto"/>
            </w:tcBorders>
            <w:shd w:val="clear" w:color="auto" w:fill="auto"/>
            <w:vAlign w:val="bottom"/>
          </w:tcPr>
          <w:p w14:paraId="2C966AE5" w14:textId="59E51285" w:rsidR="005A3825" w:rsidRPr="00B23D3D" w:rsidRDefault="005F6803" w:rsidP="00AA3A25">
            <w:pPr>
              <w:pStyle w:val="SingleTxtGA"/>
              <w:spacing w:before="20" w:after="40" w:line="260" w:lineRule="exact"/>
              <w:ind w:left="57" w:right="57"/>
              <w:rPr>
                <w:sz w:val="18"/>
                <w:szCs w:val="18"/>
                <w:rtl/>
                <w:lang w:val="ar-SA" w:eastAsia="zh-TW"/>
              </w:rPr>
            </w:pPr>
            <w:r w:rsidRPr="00A839FB">
              <w:rPr>
                <w:sz w:val="18"/>
                <w:szCs w:val="18"/>
                <w:rtl/>
              </w:rPr>
              <w:t>2019</w:t>
            </w:r>
          </w:p>
        </w:tc>
        <w:tc>
          <w:tcPr>
            <w:tcW w:w="2780" w:type="dxa"/>
            <w:shd w:val="clear" w:color="auto" w:fill="auto"/>
            <w:vAlign w:val="bottom"/>
          </w:tcPr>
          <w:p w14:paraId="218F9AAD" w14:textId="5BE320DB" w:rsidR="005A3825" w:rsidRPr="00B23D3D" w:rsidRDefault="005F6803" w:rsidP="00AA3A25">
            <w:pPr>
              <w:pStyle w:val="SingleTxtGA"/>
              <w:spacing w:before="20" w:after="40" w:line="260" w:lineRule="exact"/>
              <w:ind w:left="57" w:right="57"/>
              <w:rPr>
                <w:sz w:val="18"/>
                <w:szCs w:val="18"/>
                <w:rtl/>
                <w:lang w:val="ar-SA" w:eastAsia="zh-TW"/>
              </w:rPr>
            </w:pPr>
            <w:r w:rsidRPr="00A839FB">
              <w:rPr>
                <w:sz w:val="18"/>
                <w:szCs w:val="18"/>
                <w:rtl/>
              </w:rPr>
              <w:t>600</w:t>
            </w:r>
            <w:r w:rsidR="005A3825" w:rsidRPr="00B23D3D">
              <w:rPr>
                <w:sz w:val="18"/>
                <w:szCs w:val="18"/>
                <w:rtl/>
              </w:rPr>
              <w:t xml:space="preserve"> </w:t>
            </w:r>
            <w:r w:rsidRPr="00A839FB">
              <w:rPr>
                <w:sz w:val="18"/>
                <w:szCs w:val="18"/>
                <w:rtl/>
              </w:rPr>
              <w:t>6</w:t>
            </w:r>
          </w:p>
        </w:tc>
      </w:tr>
      <w:tr w:rsidR="005A3825" w:rsidRPr="00B23D3D" w14:paraId="6250ACE6" w14:textId="77777777" w:rsidTr="008A426F">
        <w:tc>
          <w:tcPr>
            <w:tcW w:w="4452" w:type="dxa"/>
            <w:gridSpan w:val="2"/>
            <w:tcBorders>
              <w:top w:val="single" w:sz="4" w:space="0" w:color="auto"/>
            </w:tcBorders>
            <w:shd w:val="clear" w:color="auto" w:fill="auto"/>
          </w:tcPr>
          <w:p w14:paraId="79F6F8F0" w14:textId="77777777" w:rsidR="005A3825" w:rsidRPr="00B23D3D" w:rsidRDefault="005A3825" w:rsidP="00AA3A25">
            <w:pPr>
              <w:pStyle w:val="SingleTxtGA"/>
              <w:spacing w:before="20" w:after="40" w:line="260" w:lineRule="exact"/>
              <w:ind w:left="227" w:right="57"/>
              <w:rPr>
                <w:b/>
                <w:bCs/>
                <w:sz w:val="18"/>
                <w:szCs w:val="18"/>
                <w:rtl/>
                <w:lang w:val="ar-SA" w:eastAsia="zh-TW"/>
              </w:rPr>
            </w:pPr>
            <w:r w:rsidRPr="00A839FB">
              <w:rPr>
                <w:b/>
                <w:bCs/>
                <w:sz w:val="18"/>
                <w:szCs w:val="18"/>
                <w:rtl/>
              </w:rPr>
              <w:t>المجموع الكلي</w:t>
            </w:r>
          </w:p>
        </w:tc>
        <w:tc>
          <w:tcPr>
            <w:tcW w:w="2780" w:type="dxa"/>
            <w:tcBorders>
              <w:top w:val="single" w:sz="4" w:space="0" w:color="auto"/>
            </w:tcBorders>
            <w:shd w:val="clear" w:color="auto" w:fill="auto"/>
            <w:vAlign w:val="bottom"/>
          </w:tcPr>
          <w:p w14:paraId="12B91B15" w14:textId="322C847B" w:rsidR="005A3825" w:rsidRPr="00A839FB" w:rsidRDefault="005F6803" w:rsidP="00AA3A25">
            <w:pPr>
              <w:pStyle w:val="SingleTxtGA"/>
              <w:spacing w:before="20" w:after="40" w:line="260" w:lineRule="exact"/>
              <w:ind w:left="57" w:right="57"/>
              <w:rPr>
                <w:b/>
                <w:bCs/>
                <w:sz w:val="18"/>
                <w:szCs w:val="18"/>
                <w:rtl/>
                <w:lang w:val="ar-SA" w:eastAsia="zh-TW"/>
              </w:rPr>
            </w:pPr>
            <w:r w:rsidRPr="00A839FB">
              <w:rPr>
                <w:b/>
                <w:bCs/>
                <w:sz w:val="18"/>
                <w:szCs w:val="18"/>
                <w:rtl/>
              </w:rPr>
              <w:t>370</w:t>
            </w:r>
            <w:r w:rsidR="005A3825" w:rsidRPr="00A839FB">
              <w:rPr>
                <w:b/>
                <w:bCs/>
                <w:sz w:val="18"/>
                <w:szCs w:val="18"/>
                <w:rtl/>
              </w:rPr>
              <w:t xml:space="preserve"> </w:t>
            </w:r>
            <w:r w:rsidRPr="00A839FB">
              <w:rPr>
                <w:b/>
                <w:bCs/>
                <w:sz w:val="18"/>
                <w:szCs w:val="18"/>
                <w:rtl/>
              </w:rPr>
              <w:t>47</w:t>
            </w:r>
          </w:p>
        </w:tc>
      </w:tr>
    </w:tbl>
    <w:p w14:paraId="1803F214" w14:textId="517356D7" w:rsidR="005A3825" w:rsidRPr="00A839FB" w:rsidRDefault="005A3825" w:rsidP="00AA3A25">
      <w:pPr>
        <w:pStyle w:val="SingleTxtGA"/>
        <w:keepNext/>
        <w:keepLines/>
        <w:spacing w:before="240" w:line="340" w:lineRule="exact"/>
        <w:rPr>
          <w:b/>
          <w:bCs/>
          <w:rtl/>
        </w:rPr>
      </w:pPr>
      <w:r w:rsidRPr="006F05A7">
        <w:rPr>
          <w:rtl/>
        </w:rPr>
        <w:t xml:space="preserve">الجدول </w:t>
      </w:r>
      <w:r w:rsidR="005F6803" w:rsidRPr="00A839FB">
        <w:rPr>
          <w:rtl/>
        </w:rPr>
        <w:t>13</w:t>
      </w:r>
      <w:r w:rsidR="006F05A7">
        <w:rPr>
          <w:rtl/>
        </w:rPr>
        <w:tab/>
      </w:r>
      <w:r w:rsidR="006F05A7">
        <w:rPr>
          <w:rtl/>
        </w:rPr>
        <w:br/>
      </w:r>
      <w:r w:rsidRPr="00A839FB">
        <w:rPr>
          <w:b/>
          <w:bCs/>
          <w:rtl/>
        </w:rPr>
        <w:t>العدد التقريبي للأشخاص الذين يتم الوصول إليهم كل عام في المعرض الزراعي في زمبابوي منذ دخول الدستور حيز التنفيذ</w:t>
      </w:r>
    </w:p>
    <w:tbl>
      <w:tblPr>
        <w:bidiVisual/>
        <w:tblW w:w="7235" w:type="dxa"/>
        <w:tblInd w:w="1191"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21"/>
        <w:gridCol w:w="4031"/>
        <w:gridCol w:w="2783"/>
      </w:tblGrid>
      <w:tr w:rsidR="005A3825" w:rsidRPr="00B23D3D" w14:paraId="6D806CC4" w14:textId="77777777" w:rsidTr="008A426F">
        <w:trPr>
          <w:tblHeader/>
        </w:trPr>
        <w:tc>
          <w:tcPr>
            <w:tcW w:w="421" w:type="dxa"/>
            <w:tcBorders>
              <w:top w:val="single" w:sz="4" w:space="0" w:color="auto"/>
              <w:bottom w:val="single" w:sz="12" w:space="0" w:color="auto"/>
            </w:tcBorders>
            <w:shd w:val="clear" w:color="auto" w:fill="auto"/>
            <w:vAlign w:val="bottom"/>
          </w:tcPr>
          <w:p w14:paraId="6A6AA91A" w14:textId="0D806DA1" w:rsidR="005A3825" w:rsidRPr="00B23D3D" w:rsidRDefault="005A3825" w:rsidP="00AA3A25">
            <w:pPr>
              <w:pStyle w:val="SingleTxtGA"/>
              <w:spacing w:before="20" w:after="40" w:line="260" w:lineRule="exact"/>
              <w:ind w:left="57" w:right="57"/>
              <w:rPr>
                <w:i/>
                <w:iCs/>
                <w:sz w:val="18"/>
                <w:szCs w:val="18"/>
                <w:rtl/>
                <w:lang w:val="ar-SA" w:eastAsia="zh-TW"/>
              </w:rPr>
            </w:pPr>
            <w:r w:rsidRPr="00A839FB">
              <w:rPr>
                <w:i/>
                <w:iCs/>
                <w:sz w:val="18"/>
                <w:szCs w:val="18"/>
                <w:rtl/>
              </w:rPr>
              <w:t>الرقم</w:t>
            </w:r>
          </w:p>
        </w:tc>
        <w:tc>
          <w:tcPr>
            <w:tcW w:w="4031" w:type="dxa"/>
            <w:tcBorders>
              <w:top w:val="single" w:sz="4" w:space="0" w:color="auto"/>
              <w:bottom w:val="single" w:sz="12" w:space="0" w:color="auto"/>
            </w:tcBorders>
            <w:shd w:val="clear" w:color="auto" w:fill="auto"/>
            <w:vAlign w:val="bottom"/>
          </w:tcPr>
          <w:p w14:paraId="18E6415C" w14:textId="12FA6613" w:rsidR="005A3825" w:rsidRPr="00B23D3D" w:rsidRDefault="005A3825" w:rsidP="00AA3A25">
            <w:pPr>
              <w:pStyle w:val="SingleTxtGA"/>
              <w:spacing w:before="20" w:after="40" w:line="260" w:lineRule="exact"/>
              <w:ind w:left="57" w:right="57"/>
              <w:rPr>
                <w:i/>
                <w:iCs/>
                <w:sz w:val="18"/>
                <w:szCs w:val="18"/>
                <w:rtl/>
                <w:lang w:val="ar-SA" w:eastAsia="zh-TW"/>
              </w:rPr>
            </w:pPr>
            <w:r w:rsidRPr="00A839FB">
              <w:rPr>
                <w:i/>
                <w:iCs/>
                <w:sz w:val="18"/>
                <w:szCs w:val="18"/>
                <w:rtl/>
              </w:rPr>
              <w:t>السنة</w:t>
            </w:r>
          </w:p>
        </w:tc>
        <w:tc>
          <w:tcPr>
            <w:tcW w:w="2783" w:type="dxa"/>
            <w:tcBorders>
              <w:top w:val="single" w:sz="4" w:space="0" w:color="auto"/>
              <w:bottom w:val="single" w:sz="12" w:space="0" w:color="auto"/>
            </w:tcBorders>
            <w:shd w:val="clear" w:color="auto" w:fill="auto"/>
            <w:vAlign w:val="bottom"/>
          </w:tcPr>
          <w:p w14:paraId="54662403" w14:textId="77777777" w:rsidR="005A3825" w:rsidRPr="00A839FB" w:rsidRDefault="005A3825" w:rsidP="00AA3A25">
            <w:pPr>
              <w:pStyle w:val="SingleTxtGA"/>
              <w:spacing w:before="20" w:after="40" w:line="260" w:lineRule="exact"/>
              <w:ind w:left="57" w:right="57"/>
              <w:rPr>
                <w:i/>
                <w:iCs/>
                <w:sz w:val="18"/>
                <w:szCs w:val="18"/>
                <w:rtl/>
                <w:lang w:val="ar-SA" w:eastAsia="zh-TW"/>
              </w:rPr>
            </w:pPr>
            <w:r w:rsidRPr="00A839FB">
              <w:rPr>
                <w:i/>
                <w:iCs/>
                <w:sz w:val="18"/>
                <w:szCs w:val="18"/>
                <w:rtl/>
              </w:rPr>
              <w:t>العدد التقريبي للأشخاص الذين تم الوصول إليهم</w:t>
            </w:r>
          </w:p>
        </w:tc>
      </w:tr>
      <w:tr w:rsidR="005A3825" w:rsidRPr="00B23D3D" w14:paraId="292AFF2D" w14:textId="77777777" w:rsidTr="008A426F">
        <w:tc>
          <w:tcPr>
            <w:tcW w:w="421" w:type="dxa"/>
            <w:shd w:val="clear" w:color="auto" w:fill="auto"/>
          </w:tcPr>
          <w:p w14:paraId="72D987B2" w14:textId="57E75911" w:rsidR="005A3825" w:rsidRPr="00B23D3D" w:rsidRDefault="005F6803" w:rsidP="00AA3A25">
            <w:pPr>
              <w:pStyle w:val="SingleTxtGA"/>
              <w:spacing w:before="20" w:after="40" w:line="260" w:lineRule="exact"/>
              <w:ind w:left="57" w:right="57"/>
              <w:rPr>
                <w:sz w:val="18"/>
                <w:szCs w:val="18"/>
                <w:rtl/>
                <w:lang w:val="ar-SA" w:eastAsia="zh-TW"/>
              </w:rPr>
            </w:pPr>
            <w:r w:rsidRPr="00A839FB">
              <w:rPr>
                <w:sz w:val="18"/>
                <w:szCs w:val="18"/>
                <w:rtl/>
              </w:rPr>
              <w:t>1</w:t>
            </w:r>
            <w:r w:rsidR="001114F5">
              <w:rPr>
                <w:sz w:val="18"/>
                <w:szCs w:val="18"/>
                <w:rtl/>
              </w:rPr>
              <w:t>-</w:t>
            </w:r>
          </w:p>
        </w:tc>
        <w:tc>
          <w:tcPr>
            <w:tcW w:w="4031" w:type="dxa"/>
            <w:shd w:val="clear" w:color="auto" w:fill="auto"/>
            <w:vAlign w:val="bottom"/>
          </w:tcPr>
          <w:p w14:paraId="1E37B878" w14:textId="2A885471" w:rsidR="005A3825" w:rsidRPr="00B23D3D" w:rsidRDefault="005F6803" w:rsidP="00AA3A25">
            <w:pPr>
              <w:pStyle w:val="SingleTxtGA"/>
              <w:spacing w:before="20" w:after="40" w:line="260" w:lineRule="exact"/>
              <w:ind w:left="57" w:right="57"/>
              <w:rPr>
                <w:sz w:val="18"/>
                <w:szCs w:val="18"/>
                <w:rtl/>
                <w:lang w:val="ar-SA" w:eastAsia="zh-TW"/>
              </w:rPr>
            </w:pPr>
            <w:r w:rsidRPr="00A839FB">
              <w:rPr>
                <w:sz w:val="18"/>
                <w:szCs w:val="18"/>
                <w:rtl/>
              </w:rPr>
              <w:t>2013</w:t>
            </w:r>
          </w:p>
        </w:tc>
        <w:tc>
          <w:tcPr>
            <w:tcW w:w="2783" w:type="dxa"/>
            <w:shd w:val="clear" w:color="auto" w:fill="auto"/>
            <w:vAlign w:val="bottom"/>
          </w:tcPr>
          <w:p w14:paraId="5AAC905C" w14:textId="69984556" w:rsidR="005A3825" w:rsidRPr="00B23D3D" w:rsidRDefault="005F6803" w:rsidP="00AA3A25">
            <w:pPr>
              <w:pStyle w:val="SingleTxtGA"/>
              <w:spacing w:before="20" w:after="40" w:line="260" w:lineRule="exact"/>
              <w:ind w:left="57" w:right="57"/>
              <w:rPr>
                <w:sz w:val="18"/>
                <w:szCs w:val="18"/>
                <w:rtl/>
                <w:lang w:val="ar-SA" w:eastAsia="zh-TW"/>
              </w:rPr>
            </w:pPr>
            <w:r w:rsidRPr="00A839FB">
              <w:rPr>
                <w:sz w:val="18"/>
                <w:szCs w:val="18"/>
                <w:rtl/>
              </w:rPr>
              <w:t>000</w:t>
            </w:r>
            <w:r w:rsidR="005A3825" w:rsidRPr="00B23D3D">
              <w:rPr>
                <w:sz w:val="18"/>
                <w:szCs w:val="18"/>
                <w:rtl/>
              </w:rPr>
              <w:t xml:space="preserve"> </w:t>
            </w:r>
            <w:r w:rsidRPr="00A839FB">
              <w:rPr>
                <w:sz w:val="18"/>
                <w:szCs w:val="18"/>
                <w:rtl/>
              </w:rPr>
              <w:t>6</w:t>
            </w:r>
          </w:p>
        </w:tc>
      </w:tr>
      <w:tr w:rsidR="005A3825" w:rsidRPr="00B23D3D" w14:paraId="740AA111" w14:textId="77777777" w:rsidTr="008A426F">
        <w:tc>
          <w:tcPr>
            <w:tcW w:w="421" w:type="dxa"/>
            <w:shd w:val="clear" w:color="auto" w:fill="auto"/>
          </w:tcPr>
          <w:p w14:paraId="718C2E72" w14:textId="7314A3C0" w:rsidR="005A3825" w:rsidRPr="00B23D3D" w:rsidRDefault="005F6803" w:rsidP="00AA3A25">
            <w:pPr>
              <w:pStyle w:val="SingleTxtGA"/>
              <w:spacing w:before="20" w:after="40" w:line="260" w:lineRule="exact"/>
              <w:ind w:left="57" w:right="57"/>
              <w:rPr>
                <w:sz w:val="18"/>
                <w:szCs w:val="18"/>
                <w:rtl/>
                <w:lang w:val="ar-SA" w:eastAsia="zh-TW"/>
              </w:rPr>
            </w:pPr>
            <w:r w:rsidRPr="00A839FB">
              <w:rPr>
                <w:sz w:val="18"/>
                <w:szCs w:val="18"/>
                <w:rtl/>
              </w:rPr>
              <w:t>2</w:t>
            </w:r>
            <w:r w:rsidR="001114F5">
              <w:rPr>
                <w:sz w:val="18"/>
                <w:szCs w:val="18"/>
                <w:rtl/>
              </w:rPr>
              <w:t>-</w:t>
            </w:r>
          </w:p>
        </w:tc>
        <w:tc>
          <w:tcPr>
            <w:tcW w:w="4031" w:type="dxa"/>
            <w:shd w:val="clear" w:color="auto" w:fill="auto"/>
            <w:vAlign w:val="bottom"/>
          </w:tcPr>
          <w:p w14:paraId="29DEC819" w14:textId="25F8BB75" w:rsidR="005A3825" w:rsidRPr="00B23D3D" w:rsidRDefault="005F6803" w:rsidP="00AA3A25">
            <w:pPr>
              <w:pStyle w:val="SingleTxtGA"/>
              <w:spacing w:before="20" w:after="40" w:line="260" w:lineRule="exact"/>
              <w:ind w:left="57" w:right="57"/>
              <w:rPr>
                <w:sz w:val="18"/>
                <w:szCs w:val="18"/>
                <w:rtl/>
                <w:lang w:val="ar-SA" w:eastAsia="zh-TW"/>
              </w:rPr>
            </w:pPr>
            <w:r w:rsidRPr="00A839FB">
              <w:rPr>
                <w:sz w:val="18"/>
                <w:szCs w:val="18"/>
                <w:rtl/>
              </w:rPr>
              <w:t>2014</w:t>
            </w:r>
          </w:p>
        </w:tc>
        <w:tc>
          <w:tcPr>
            <w:tcW w:w="2783" w:type="dxa"/>
            <w:shd w:val="clear" w:color="auto" w:fill="auto"/>
            <w:vAlign w:val="bottom"/>
          </w:tcPr>
          <w:p w14:paraId="62AF2426" w14:textId="70B43915" w:rsidR="005A3825" w:rsidRPr="00B23D3D" w:rsidRDefault="005F6803" w:rsidP="00AA3A25">
            <w:pPr>
              <w:pStyle w:val="SingleTxtGA"/>
              <w:spacing w:before="20" w:after="40" w:line="260" w:lineRule="exact"/>
              <w:ind w:left="57" w:right="57"/>
              <w:rPr>
                <w:sz w:val="18"/>
                <w:szCs w:val="18"/>
                <w:rtl/>
                <w:lang w:val="ar-SA" w:eastAsia="zh-TW"/>
              </w:rPr>
            </w:pPr>
            <w:r w:rsidRPr="00A839FB">
              <w:rPr>
                <w:sz w:val="18"/>
                <w:szCs w:val="18"/>
                <w:rtl/>
              </w:rPr>
              <w:t>500</w:t>
            </w:r>
            <w:r w:rsidR="005A3825" w:rsidRPr="00B23D3D">
              <w:rPr>
                <w:sz w:val="18"/>
                <w:szCs w:val="18"/>
                <w:rtl/>
              </w:rPr>
              <w:t xml:space="preserve"> </w:t>
            </w:r>
            <w:r w:rsidRPr="00A839FB">
              <w:rPr>
                <w:sz w:val="18"/>
                <w:szCs w:val="18"/>
                <w:rtl/>
              </w:rPr>
              <w:t>7</w:t>
            </w:r>
          </w:p>
        </w:tc>
      </w:tr>
      <w:tr w:rsidR="005A3825" w:rsidRPr="00B23D3D" w14:paraId="4E926D4E" w14:textId="77777777" w:rsidTr="008A426F">
        <w:tc>
          <w:tcPr>
            <w:tcW w:w="421" w:type="dxa"/>
            <w:shd w:val="clear" w:color="auto" w:fill="auto"/>
          </w:tcPr>
          <w:p w14:paraId="56D1EC28" w14:textId="5DBA35E8" w:rsidR="005A3825" w:rsidRPr="00B23D3D" w:rsidRDefault="005F6803" w:rsidP="00AA3A25">
            <w:pPr>
              <w:pStyle w:val="SingleTxtGA"/>
              <w:spacing w:before="20" w:after="40" w:line="260" w:lineRule="exact"/>
              <w:ind w:left="57" w:right="57"/>
              <w:rPr>
                <w:sz w:val="18"/>
                <w:szCs w:val="18"/>
                <w:rtl/>
                <w:lang w:val="ar-SA" w:eastAsia="zh-TW"/>
              </w:rPr>
            </w:pPr>
            <w:r w:rsidRPr="00A839FB">
              <w:rPr>
                <w:sz w:val="18"/>
                <w:szCs w:val="18"/>
                <w:rtl/>
              </w:rPr>
              <w:t>3</w:t>
            </w:r>
            <w:r w:rsidR="001114F5">
              <w:rPr>
                <w:sz w:val="18"/>
                <w:szCs w:val="18"/>
                <w:rtl/>
              </w:rPr>
              <w:t>-</w:t>
            </w:r>
          </w:p>
        </w:tc>
        <w:tc>
          <w:tcPr>
            <w:tcW w:w="4031" w:type="dxa"/>
            <w:shd w:val="clear" w:color="auto" w:fill="auto"/>
            <w:vAlign w:val="bottom"/>
          </w:tcPr>
          <w:p w14:paraId="4E5D926C" w14:textId="1CE39811" w:rsidR="005A3825" w:rsidRPr="00B23D3D" w:rsidRDefault="005F6803" w:rsidP="00AA3A25">
            <w:pPr>
              <w:pStyle w:val="SingleTxtGA"/>
              <w:spacing w:before="20" w:after="40" w:line="260" w:lineRule="exact"/>
              <w:ind w:left="57" w:right="57"/>
              <w:rPr>
                <w:sz w:val="18"/>
                <w:szCs w:val="18"/>
                <w:rtl/>
                <w:lang w:val="ar-SA" w:eastAsia="zh-TW"/>
              </w:rPr>
            </w:pPr>
            <w:r w:rsidRPr="00A839FB">
              <w:rPr>
                <w:sz w:val="18"/>
                <w:szCs w:val="18"/>
                <w:rtl/>
              </w:rPr>
              <w:t>2015</w:t>
            </w:r>
          </w:p>
        </w:tc>
        <w:tc>
          <w:tcPr>
            <w:tcW w:w="2783" w:type="dxa"/>
            <w:shd w:val="clear" w:color="auto" w:fill="auto"/>
            <w:vAlign w:val="bottom"/>
          </w:tcPr>
          <w:p w14:paraId="76C7158B" w14:textId="25F3330B" w:rsidR="005A3825" w:rsidRPr="00B23D3D" w:rsidRDefault="005F6803" w:rsidP="00AA3A25">
            <w:pPr>
              <w:pStyle w:val="SingleTxtGA"/>
              <w:spacing w:before="20" w:after="40" w:line="260" w:lineRule="exact"/>
              <w:ind w:left="57" w:right="57"/>
              <w:rPr>
                <w:sz w:val="18"/>
                <w:szCs w:val="18"/>
                <w:rtl/>
                <w:lang w:val="ar-SA" w:eastAsia="zh-TW"/>
              </w:rPr>
            </w:pPr>
            <w:r w:rsidRPr="00A839FB">
              <w:rPr>
                <w:sz w:val="18"/>
                <w:szCs w:val="18"/>
                <w:rtl/>
              </w:rPr>
              <w:t>800</w:t>
            </w:r>
            <w:r w:rsidR="005A3825" w:rsidRPr="00B23D3D">
              <w:rPr>
                <w:sz w:val="18"/>
                <w:szCs w:val="18"/>
                <w:rtl/>
              </w:rPr>
              <w:t xml:space="preserve"> </w:t>
            </w:r>
            <w:r w:rsidRPr="00A839FB">
              <w:rPr>
                <w:sz w:val="18"/>
                <w:szCs w:val="18"/>
                <w:rtl/>
              </w:rPr>
              <w:t>6</w:t>
            </w:r>
          </w:p>
        </w:tc>
      </w:tr>
      <w:tr w:rsidR="005A3825" w:rsidRPr="00B23D3D" w14:paraId="280F81B6" w14:textId="77777777" w:rsidTr="008A426F">
        <w:tc>
          <w:tcPr>
            <w:tcW w:w="421" w:type="dxa"/>
            <w:shd w:val="clear" w:color="auto" w:fill="auto"/>
          </w:tcPr>
          <w:p w14:paraId="62783442" w14:textId="28D2F22D" w:rsidR="005A3825" w:rsidRPr="00B23D3D" w:rsidRDefault="005F6803" w:rsidP="00AA3A25">
            <w:pPr>
              <w:pStyle w:val="SingleTxtGA"/>
              <w:spacing w:before="20" w:after="40" w:line="260" w:lineRule="exact"/>
              <w:ind w:left="57" w:right="57"/>
              <w:rPr>
                <w:sz w:val="18"/>
                <w:szCs w:val="18"/>
                <w:rtl/>
                <w:lang w:val="ar-SA" w:eastAsia="zh-TW"/>
              </w:rPr>
            </w:pPr>
            <w:r w:rsidRPr="00A839FB">
              <w:rPr>
                <w:sz w:val="18"/>
                <w:szCs w:val="18"/>
                <w:rtl/>
              </w:rPr>
              <w:t>4</w:t>
            </w:r>
            <w:r w:rsidR="001114F5">
              <w:rPr>
                <w:sz w:val="18"/>
                <w:szCs w:val="18"/>
                <w:rtl/>
              </w:rPr>
              <w:t>-</w:t>
            </w:r>
          </w:p>
        </w:tc>
        <w:tc>
          <w:tcPr>
            <w:tcW w:w="4031" w:type="dxa"/>
            <w:shd w:val="clear" w:color="auto" w:fill="auto"/>
            <w:vAlign w:val="bottom"/>
          </w:tcPr>
          <w:p w14:paraId="3879A989" w14:textId="456DE471" w:rsidR="005A3825" w:rsidRPr="00B23D3D" w:rsidRDefault="005F6803" w:rsidP="00AA3A25">
            <w:pPr>
              <w:pStyle w:val="SingleTxtGA"/>
              <w:spacing w:before="20" w:after="40" w:line="260" w:lineRule="exact"/>
              <w:ind w:left="57" w:right="57"/>
              <w:rPr>
                <w:sz w:val="18"/>
                <w:szCs w:val="18"/>
                <w:rtl/>
                <w:lang w:val="ar-SA" w:eastAsia="zh-TW"/>
              </w:rPr>
            </w:pPr>
            <w:r w:rsidRPr="00A839FB">
              <w:rPr>
                <w:sz w:val="18"/>
                <w:szCs w:val="18"/>
                <w:rtl/>
              </w:rPr>
              <w:t>2016</w:t>
            </w:r>
          </w:p>
        </w:tc>
        <w:tc>
          <w:tcPr>
            <w:tcW w:w="2783" w:type="dxa"/>
            <w:shd w:val="clear" w:color="auto" w:fill="auto"/>
            <w:vAlign w:val="bottom"/>
          </w:tcPr>
          <w:p w14:paraId="2E69B347" w14:textId="306F3028" w:rsidR="005A3825" w:rsidRPr="00B23D3D" w:rsidRDefault="005F6803" w:rsidP="00AA3A25">
            <w:pPr>
              <w:pStyle w:val="SingleTxtGA"/>
              <w:spacing w:before="20" w:after="40" w:line="260" w:lineRule="exact"/>
              <w:ind w:left="57" w:right="57"/>
              <w:rPr>
                <w:sz w:val="18"/>
                <w:szCs w:val="18"/>
                <w:rtl/>
                <w:lang w:val="ar-SA" w:eastAsia="zh-TW"/>
              </w:rPr>
            </w:pPr>
            <w:r w:rsidRPr="00A839FB">
              <w:rPr>
                <w:sz w:val="18"/>
                <w:szCs w:val="18"/>
                <w:rtl/>
              </w:rPr>
              <w:t>400</w:t>
            </w:r>
            <w:r w:rsidR="005A3825" w:rsidRPr="00B23D3D">
              <w:rPr>
                <w:sz w:val="18"/>
                <w:szCs w:val="18"/>
                <w:rtl/>
              </w:rPr>
              <w:t xml:space="preserve"> </w:t>
            </w:r>
            <w:r w:rsidRPr="00A839FB">
              <w:rPr>
                <w:sz w:val="18"/>
                <w:szCs w:val="18"/>
                <w:rtl/>
              </w:rPr>
              <w:t>7</w:t>
            </w:r>
          </w:p>
        </w:tc>
      </w:tr>
      <w:tr w:rsidR="005A3825" w:rsidRPr="00B23D3D" w14:paraId="2621B54F" w14:textId="77777777" w:rsidTr="008A426F">
        <w:tc>
          <w:tcPr>
            <w:tcW w:w="421" w:type="dxa"/>
            <w:shd w:val="clear" w:color="auto" w:fill="auto"/>
          </w:tcPr>
          <w:p w14:paraId="75EFF190" w14:textId="2F6B9B5F" w:rsidR="005A3825" w:rsidRPr="00B23D3D" w:rsidRDefault="005F6803" w:rsidP="00AA3A25">
            <w:pPr>
              <w:pStyle w:val="SingleTxtGA"/>
              <w:spacing w:before="20" w:after="40" w:line="260" w:lineRule="exact"/>
              <w:ind w:left="57" w:right="57"/>
              <w:rPr>
                <w:sz w:val="18"/>
                <w:szCs w:val="18"/>
                <w:rtl/>
                <w:lang w:val="ar-SA" w:eastAsia="zh-TW"/>
              </w:rPr>
            </w:pPr>
            <w:r w:rsidRPr="00A839FB">
              <w:rPr>
                <w:sz w:val="18"/>
                <w:szCs w:val="18"/>
                <w:rtl/>
              </w:rPr>
              <w:t>5</w:t>
            </w:r>
            <w:r w:rsidR="001114F5">
              <w:rPr>
                <w:sz w:val="18"/>
                <w:szCs w:val="18"/>
                <w:rtl/>
              </w:rPr>
              <w:t>-</w:t>
            </w:r>
          </w:p>
        </w:tc>
        <w:tc>
          <w:tcPr>
            <w:tcW w:w="4031" w:type="dxa"/>
            <w:shd w:val="clear" w:color="auto" w:fill="auto"/>
            <w:vAlign w:val="bottom"/>
          </w:tcPr>
          <w:p w14:paraId="11132856" w14:textId="7DE5E07D" w:rsidR="005A3825" w:rsidRPr="00B23D3D" w:rsidRDefault="005F6803" w:rsidP="00AA3A25">
            <w:pPr>
              <w:pStyle w:val="SingleTxtGA"/>
              <w:spacing w:before="20" w:after="40" w:line="260" w:lineRule="exact"/>
              <w:ind w:left="57" w:right="57"/>
              <w:rPr>
                <w:sz w:val="18"/>
                <w:szCs w:val="18"/>
                <w:rtl/>
                <w:lang w:val="ar-SA" w:eastAsia="zh-TW"/>
              </w:rPr>
            </w:pPr>
            <w:r w:rsidRPr="00A839FB">
              <w:rPr>
                <w:sz w:val="18"/>
                <w:szCs w:val="18"/>
                <w:rtl/>
              </w:rPr>
              <w:t>2017</w:t>
            </w:r>
          </w:p>
        </w:tc>
        <w:tc>
          <w:tcPr>
            <w:tcW w:w="2783" w:type="dxa"/>
            <w:shd w:val="clear" w:color="auto" w:fill="auto"/>
            <w:vAlign w:val="bottom"/>
          </w:tcPr>
          <w:p w14:paraId="26FF2B02" w14:textId="012C2B5B" w:rsidR="005A3825" w:rsidRPr="00B23D3D" w:rsidRDefault="005F6803" w:rsidP="00AA3A25">
            <w:pPr>
              <w:pStyle w:val="SingleTxtGA"/>
              <w:spacing w:before="20" w:after="40" w:line="260" w:lineRule="exact"/>
              <w:ind w:left="57" w:right="57"/>
              <w:rPr>
                <w:sz w:val="18"/>
                <w:szCs w:val="18"/>
                <w:rtl/>
                <w:lang w:val="ar-SA" w:eastAsia="zh-TW"/>
              </w:rPr>
            </w:pPr>
            <w:r w:rsidRPr="00A839FB">
              <w:rPr>
                <w:sz w:val="18"/>
                <w:szCs w:val="18"/>
                <w:rtl/>
              </w:rPr>
              <w:t>600</w:t>
            </w:r>
            <w:r w:rsidR="005A3825" w:rsidRPr="00B23D3D">
              <w:rPr>
                <w:sz w:val="18"/>
                <w:szCs w:val="18"/>
                <w:rtl/>
              </w:rPr>
              <w:t xml:space="preserve"> </w:t>
            </w:r>
            <w:r w:rsidRPr="00A839FB">
              <w:rPr>
                <w:sz w:val="18"/>
                <w:szCs w:val="18"/>
                <w:rtl/>
              </w:rPr>
              <w:t>9</w:t>
            </w:r>
          </w:p>
        </w:tc>
      </w:tr>
      <w:tr w:rsidR="005A3825" w:rsidRPr="00B23D3D" w14:paraId="4CAD6214" w14:textId="77777777" w:rsidTr="008A426F">
        <w:tc>
          <w:tcPr>
            <w:tcW w:w="421" w:type="dxa"/>
            <w:shd w:val="clear" w:color="auto" w:fill="auto"/>
          </w:tcPr>
          <w:p w14:paraId="76355969" w14:textId="4BD8F717" w:rsidR="005A3825" w:rsidRPr="00B23D3D" w:rsidRDefault="005F6803" w:rsidP="00AA3A25">
            <w:pPr>
              <w:pStyle w:val="SingleTxtGA"/>
              <w:spacing w:before="20" w:after="40" w:line="260" w:lineRule="exact"/>
              <w:ind w:left="57" w:right="57"/>
              <w:rPr>
                <w:sz w:val="18"/>
                <w:szCs w:val="18"/>
                <w:rtl/>
                <w:lang w:val="ar-SA" w:eastAsia="zh-TW"/>
              </w:rPr>
            </w:pPr>
            <w:r w:rsidRPr="00A839FB">
              <w:rPr>
                <w:sz w:val="18"/>
                <w:szCs w:val="18"/>
                <w:rtl/>
              </w:rPr>
              <w:lastRenderedPageBreak/>
              <w:t>6</w:t>
            </w:r>
            <w:r w:rsidR="001114F5">
              <w:rPr>
                <w:sz w:val="18"/>
                <w:szCs w:val="18"/>
                <w:rtl/>
              </w:rPr>
              <w:t>-</w:t>
            </w:r>
          </w:p>
        </w:tc>
        <w:tc>
          <w:tcPr>
            <w:tcW w:w="4031" w:type="dxa"/>
            <w:shd w:val="clear" w:color="auto" w:fill="auto"/>
            <w:vAlign w:val="bottom"/>
          </w:tcPr>
          <w:p w14:paraId="77B3F672" w14:textId="6E19F886" w:rsidR="005A3825" w:rsidRPr="00B23D3D" w:rsidRDefault="005F6803" w:rsidP="00AA3A25">
            <w:pPr>
              <w:pStyle w:val="SingleTxtGA"/>
              <w:spacing w:before="20" w:after="40" w:line="260" w:lineRule="exact"/>
              <w:ind w:left="57" w:right="57"/>
              <w:rPr>
                <w:sz w:val="18"/>
                <w:szCs w:val="18"/>
                <w:rtl/>
                <w:lang w:val="ar-SA" w:eastAsia="zh-TW"/>
              </w:rPr>
            </w:pPr>
            <w:r w:rsidRPr="00A839FB">
              <w:rPr>
                <w:sz w:val="18"/>
                <w:szCs w:val="18"/>
                <w:rtl/>
              </w:rPr>
              <w:t>2018</w:t>
            </w:r>
          </w:p>
        </w:tc>
        <w:tc>
          <w:tcPr>
            <w:tcW w:w="2783" w:type="dxa"/>
            <w:shd w:val="clear" w:color="auto" w:fill="auto"/>
            <w:vAlign w:val="bottom"/>
          </w:tcPr>
          <w:p w14:paraId="4E02636E" w14:textId="03505BE7" w:rsidR="005A3825" w:rsidRPr="00B23D3D" w:rsidRDefault="005F6803" w:rsidP="00AA3A25">
            <w:pPr>
              <w:pStyle w:val="SingleTxtGA"/>
              <w:spacing w:before="20" w:after="40" w:line="260" w:lineRule="exact"/>
              <w:ind w:left="57" w:right="57"/>
              <w:rPr>
                <w:sz w:val="18"/>
                <w:szCs w:val="18"/>
                <w:rtl/>
                <w:lang w:val="ar-SA" w:eastAsia="zh-TW"/>
              </w:rPr>
            </w:pPr>
            <w:r w:rsidRPr="00A839FB">
              <w:rPr>
                <w:sz w:val="18"/>
                <w:szCs w:val="18"/>
                <w:rtl/>
              </w:rPr>
              <w:t>400</w:t>
            </w:r>
            <w:r w:rsidR="005A3825" w:rsidRPr="00B23D3D">
              <w:rPr>
                <w:sz w:val="18"/>
                <w:szCs w:val="18"/>
                <w:rtl/>
              </w:rPr>
              <w:t xml:space="preserve"> </w:t>
            </w:r>
            <w:r w:rsidRPr="00A839FB">
              <w:rPr>
                <w:sz w:val="18"/>
                <w:szCs w:val="18"/>
                <w:rtl/>
              </w:rPr>
              <w:t>6</w:t>
            </w:r>
          </w:p>
        </w:tc>
      </w:tr>
      <w:tr w:rsidR="005A3825" w:rsidRPr="00B23D3D" w14:paraId="064569DC" w14:textId="77777777" w:rsidTr="008A426F">
        <w:tc>
          <w:tcPr>
            <w:tcW w:w="421" w:type="dxa"/>
            <w:tcBorders>
              <w:bottom w:val="single" w:sz="4" w:space="0" w:color="auto"/>
            </w:tcBorders>
            <w:shd w:val="clear" w:color="auto" w:fill="auto"/>
          </w:tcPr>
          <w:p w14:paraId="3298816B" w14:textId="60A39355" w:rsidR="005A3825" w:rsidRPr="00B23D3D" w:rsidRDefault="005F6803" w:rsidP="00AA3A25">
            <w:pPr>
              <w:pStyle w:val="SingleTxtGA"/>
              <w:spacing w:before="20" w:after="40" w:line="260" w:lineRule="exact"/>
              <w:ind w:left="57" w:right="57"/>
              <w:rPr>
                <w:sz w:val="18"/>
                <w:szCs w:val="18"/>
                <w:rtl/>
                <w:lang w:val="ar-SA" w:eastAsia="zh-TW"/>
              </w:rPr>
            </w:pPr>
            <w:r w:rsidRPr="00A839FB">
              <w:rPr>
                <w:sz w:val="18"/>
                <w:szCs w:val="18"/>
                <w:rtl/>
              </w:rPr>
              <w:t>7</w:t>
            </w:r>
            <w:r w:rsidR="001114F5">
              <w:rPr>
                <w:sz w:val="18"/>
                <w:szCs w:val="18"/>
                <w:rtl/>
              </w:rPr>
              <w:t>-</w:t>
            </w:r>
          </w:p>
        </w:tc>
        <w:tc>
          <w:tcPr>
            <w:tcW w:w="4031" w:type="dxa"/>
            <w:tcBorders>
              <w:bottom w:val="single" w:sz="4" w:space="0" w:color="auto"/>
            </w:tcBorders>
            <w:shd w:val="clear" w:color="auto" w:fill="auto"/>
            <w:vAlign w:val="bottom"/>
          </w:tcPr>
          <w:p w14:paraId="1FA9ABC8" w14:textId="731ADA38" w:rsidR="005A3825" w:rsidRPr="00B23D3D" w:rsidRDefault="005F6803" w:rsidP="00AA3A25">
            <w:pPr>
              <w:pStyle w:val="SingleTxtGA"/>
              <w:spacing w:before="20" w:after="40" w:line="260" w:lineRule="exact"/>
              <w:ind w:left="57" w:right="57"/>
              <w:rPr>
                <w:sz w:val="18"/>
                <w:szCs w:val="18"/>
                <w:rtl/>
                <w:lang w:val="ar-SA" w:eastAsia="zh-TW"/>
              </w:rPr>
            </w:pPr>
            <w:r w:rsidRPr="00A839FB">
              <w:rPr>
                <w:sz w:val="18"/>
                <w:szCs w:val="18"/>
                <w:rtl/>
              </w:rPr>
              <w:t>2019</w:t>
            </w:r>
          </w:p>
        </w:tc>
        <w:tc>
          <w:tcPr>
            <w:tcW w:w="2783" w:type="dxa"/>
            <w:tcBorders>
              <w:bottom w:val="single" w:sz="4" w:space="0" w:color="auto"/>
            </w:tcBorders>
            <w:shd w:val="clear" w:color="auto" w:fill="auto"/>
            <w:vAlign w:val="bottom"/>
          </w:tcPr>
          <w:p w14:paraId="4B2FDD30" w14:textId="2B90CDB1" w:rsidR="005A3825" w:rsidRPr="00B23D3D" w:rsidRDefault="005F6803" w:rsidP="00AA3A25">
            <w:pPr>
              <w:pStyle w:val="SingleTxtGA"/>
              <w:spacing w:before="20" w:after="40" w:line="260" w:lineRule="exact"/>
              <w:ind w:left="57" w:right="57"/>
              <w:rPr>
                <w:sz w:val="18"/>
                <w:szCs w:val="18"/>
                <w:rtl/>
                <w:lang w:val="ar-SA" w:eastAsia="zh-TW"/>
              </w:rPr>
            </w:pPr>
            <w:r w:rsidRPr="00A839FB">
              <w:rPr>
                <w:sz w:val="18"/>
                <w:szCs w:val="18"/>
                <w:rtl/>
              </w:rPr>
              <w:t>700</w:t>
            </w:r>
            <w:r w:rsidR="005A3825" w:rsidRPr="00B23D3D">
              <w:rPr>
                <w:sz w:val="18"/>
                <w:szCs w:val="18"/>
                <w:rtl/>
              </w:rPr>
              <w:t xml:space="preserve"> </w:t>
            </w:r>
            <w:r w:rsidRPr="00A839FB">
              <w:rPr>
                <w:sz w:val="18"/>
                <w:szCs w:val="18"/>
                <w:rtl/>
              </w:rPr>
              <w:t>5</w:t>
            </w:r>
          </w:p>
        </w:tc>
      </w:tr>
      <w:tr w:rsidR="005A3825" w:rsidRPr="00B23D3D" w14:paraId="1FBE9363" w14:textId="77777777" w:rsidTr="008A426F">
        <w:tc>
          <w:tcPr>
            <w:tcW w:w="4452" w:type="dxa"/>
            <w:gridSpan w:val="2"/>
            <w:tcBorders>
              <w:top w:val="single" w:sz="4" w:space="0" w:color="auto"/>
            </w:tcBorders>
            <w:shd w:val="clear" w:color="auto" w:fill="auto"/>
          </w:tcPr>
          <w:p w14:paraId="2FFAD438" w14:textId="77777777" w:rsidR="005A3825" w:rsidRPr="00B23D3D" w:rsidRDefault="005A3825" w:rsidP="00AA3A25">
            <w:pPr>
              <w:pStyle w:val="SingleTxtGA"/>
              <w:spacing w:before="20" w:after="40" w:line="260" w:lineRule="exact"/>
              <w:ind w:left="227" w:right="57"/>
              <w:rPr>
                <w:b/>
                <w:bCs/>
                <w:sz w:val="18"/>
                <w:szCs w:val="18"/>
                <w:rtl/>
                <w:lang w:val="ar-SA" w:eastAsia="zh-TW"/>
              </w:rPr>
            </w:pPr>
            <w:r w:rsidRPr="00A839FB">
              <w:rPr>
                <w:b/>
                <w:bCs/>
                <w:sz w:val="18"/>
                <w:szCs w:val="18"/>
                <w:rtl/>
              </w:rPr>
              <w:t>المجموع الكلي</w:t>
            </w:r>
          </w:p>
        </w:tc>
        <w:tc>
          <w:tcPr>
            <w:tcW w:w="2783" w:type="dxa"/>
            <w:tcBorders>
              <w:top w:val="single" w:sz="4" w:space="0" w:color="auto"/>
            </w:tcBorders>
            <w:shd w:val="clear" w:color="auto" w:fill="auto"/>
            <w:vAlign w:val="bottom"/>
          </w:tcPr>
          <w:p w14:paraId="44AC4422" w14:textId="34C275C2" w:rsidR="005A3825" w:rsidRPr="00A839FB" w:rsidRDefault="005F6803" w:rsidP="00AA3A25">
            <w:pPr>
              <w:pStyle w:val="SingleTxtGA"/>
              <w:spacing w:before="20" w:after="40" w:line="260" w:lineRule="exact"/>
              <w:ind w:left="57" w:right="57"/>
              <w:rPr>
                <w:b/>
                <w:bCs/>
                <w:sz w:val="18"/>
                <w:szCs w:val="18"/>
                <w:rtl/>
                <w:lang w:val="ar-SA" w:eastAsia="zh-TW"/>
              </w:rPr>
            </w:pPr>
            <w:r w:rsidRPr="00A839FB">
              <w:rPr>
                <w:b/>
                <w:bCs/>
                <w:sz w:val="18"/>
                <w:szCs w:val="18"/>
                <w:rtl/>
              </w:rPr>
              <w:t>400</w:t>
            </w:r>
            <w:r w:rsidR="005A3825" w:rsidRPr="00A839FB">
              <w:rPr>
                <w:b/>
                <w:bCs/>
                <w:sz w:val="18"/>
                <w:szCs w:val="18"/>
                <w:rtl/>
              </w:rPr>
              <w:t xml:space="preserve"> </w:t>
            </w:r>
            <w:r w:rsidRPr="00A839FB">
              <w:rPr>
                <w:b/>
                <w:bCs/>
                <w:sz w:val="18"/>
                <w:szCs w:val="18"/>
                <w:rtl/>
              </w:rPr>
              <w:t>49</w:t>
            </w:r>
          </w:p>
        </w:tc>
      </w:tr>
    </w:tbl>
    <w:p w14:paraId="6D28F7EE" w14:textId="15089B57" w:rsidR="005A3825" w:rsidRPr="006218DA" w:rsidRDefault="005F6803" w:rsidP="008A426F">
      <w:pPr>
        <w:pStyle w:val="SingleTxtGA"/>
        <w:spacing w:before="240"/>
        <w:rPr>
          <w:rFonts w:ascii="Simplified Arabic" w:hAnsi="Simplified Arabic"/>
          <w:rtl/>
          <w:lang w:val="ar-SA" w:eastAsia="zh-TW"/>
        </w:rPr>
      </w:pPr>
      <w:r w:rsidRPr="00A839FB">
        <w:rPr>
          <w:rtl/>
        </w:rPr>
        <w:t>122</w:t>
      </w:r>
      <w:r w:rsidR="001114F5">
        <w:rPr>
          <w:rFonts w:ascii="Simplified Arabic" w:hAnsi="Simplified Arabic"/>
          <w:rtl/>
        </w:rPr>
        <w:t>-</w:t>
      </w:r>
      <w:r w:rsidR="005A3825" w:rsidRPr="006218DA">
        <w:rPr>
          <w:rFonts w:ascii="Simplified Arabic" w:hAnsi="Simplified Arabic"/>
          <w:rtl/>
        </w:rPr>
        <w:tab/>
        <w:t>ولدى البلد أيضاً برامج مختلفة لنشر المعرفة بالدستور، مثل</w:t>
      </w:r>
      <w:r w:rsidR="005A3825" w:rsidRPr="006218DA">
        <w:rPr>
          <w:rFonts w:ascii="Simplified Arabic" w:hAnsi="Simplified Arabic"/>
        </w:rPr>
        <w:t>:</w:t>
      </w:r>
      <w:r w:rsidR="005A3825" w:rsidRPr="006218DA">
        <w:rPr>
          <w:rFonts w:ascii="Simplified Arabic" w:hAnsi="Simplified Arabic"/>
          <w:rtl/>
        </w:rPr>
        <w:t xml:space="preserve"> تنظيم محاضرات عامة، ومعرض على صعيد الأقاليم، ومعرض في مؤسسات التعليم العالي، على سبيل المثال لا الحصر.</w:t>
      </w:r>
    </w:p>
    <w:p w14:paraId="714D1FCF" w14:textId="0A44D79B" w:rsidR="005A3825" w:rsidRPr="00A839FB" w:rsidRDefault="005A3825" w:rsidP="006F05A7">
      <w:pPr>
        <w:pStyle w:val="SingleTxtGA"/>
        <w:keepNext/>
        <w:keepLines/>
        <w:rPr>
          <w:b/>
          <w:bCs/>
          <w:rtl/>
        </w:rPr>
      </w:pPr>
      <w:r w:rsidRPr="006F05A7">
        <w:rPr>
          <w:rtl/>
        </w:rPr>
        <w:t xml:space="preserve">الجدول </w:t>
      </w:r>
      <w:r w:rsidR="005F6803" w:rsidRPr="00A839FB">
        <w:rPr>
          <w:rtl/>
        </w:rPr>
        <w:t>14</w:t>
      </w:r>
      <w:r w:rsidR="006F05A7">
        <w:rPr>
          <w:rtl/>
        </w:rPr>
        <w:tab/>
      </w:r>
      <w:r w:rsidR="006F05A7">
        <w:rPr>
          <w:rtl/>
        </w:rPr>
        <w:br/>
      </w:r>
      <w:r w:rsidRPr="00A839FB">
        <w:rPr>
          <w:b/>
          <w:bCs/>
          <w:rtl/>
        </w:rPr>
        <w:t>العدد التقريبي للأشخاص الذين تم الوصول إليهم</w:t>
      </w:r>
    </w:p>
    <w:tbl>
      <w:tblPr>
        <w:bidiVisual/>
        <w:tblW w:w="7249" w:type="dxa"/>
        <w:tblInd w:w="1191"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33"/>
        <w:gridCol w:w="4549"/>
        <w:gridCol w:w="2267"/>
      </w:tblGrid>
      <w:tr w:rsidR="005A3825" w:rsidRPr="00B23D3D" w14:paraId="0CCCE540" w14:textId="77777777" w:rsidTr="008A426F">
        <w:trPr>
          <w:tblHeader/>
        </w:trPr>
        <w:tc>
          <w:tcPr>
            <w:tcW w:w="433" w:type="dxa"/>
            <w:tcBorders>
              <w:top w:val="single" w:sz="4" w:space="0" w:color="auto"/>
              <w:bottom w:val="single" w:sz="12" w:space="0" w:color="auto"/>
            </w:tcBorders>
            <w:shd w:val="clear" w:color="auto" w:fill="auto"/>
            <w:vAlign w:val="bottom"/>
          </w:tcPr>
          <w:p w14:paraId="36CA49D3" w14:textId="2B2A9D4D" w:rsidR="005A3825" w:rsidRPr="00B23D3D" w:rsidRDefault="005A3825" w:rsidP="00B23D3D">
            <w:pPr>
              <w:pStyle w:val="SingleTxtGA"/>
              <w:spacing w:before="20" w:after="40" w:line="280" w:lineRule="exact"/>
              <w:ind w:left="57" w:right="57"/>
              <w:rPr>
                <w:i/>
                <w:iCs/>
                <w:sz w:val="18"/>
                <w:szCs w:val="18"/>
                <w:rtl/>
                <w:lang w:val="ar-SA" w:eastAsia="zh-TW"/>
              </w:rPr>
            </w:pPr>
            <w:r w:rsidRPr="00A839FB">
              <w:rPr>
                <w:i/>
                <w:iCs/>
                <w:sz w:val="18"/>
                <w:szCs w:val="18"/>
                <w:rtl/>
              </w:rPr>
              <w:t>الرقم</w:t>
            </w:r>
          </w:p>
        </w:tc>
        <w:tc>
          <w:tcPr>
            <w:tcW w:w="4549" w:type="dxa"/>
            <w:tcBorders>
              <w:top w:val="single" w:sz="4" w:space="0" w:color="auto"/>
              <w:bottom w:val="single" w:sz="12" w:space="0" w:color="auto"/>
            </w:tcBorders>
            <w:shd w:val="clear" w:color="auto" w:fill="auto"/>
            <w:vAlign w:val="bottom"/>
          </w:tcPr>
          <w:p w14:paraId="097F06C9" w14:textId="77777777" w:rsidR="005A3825" w:rsidRPr="00B23D3D" w:rsidRDefault="005A3825" w:rsidP="00B23D3D">
            <w:pPr>
              <w:pStyle w:val="SingleTxtGA"/>
              <w:spacing w:before="20" w:after="40" w:line="280" w:lineRule="exact"/>
              <w:ind w:left="57" w:right="57"/>
              <w:rPr>
                <w:i/>
                <w:iCs/>
                <w:sz w:val="18"/>
                <w:szCs w:val="18"/>
                <w:rtl/>
                <w:lang w:val="ar-SA" w:eastAsia="zh-TW"/>
              </w:rPr>
            </w:pPr>
            <w:r w:rsidRPr="00A839FB">
              <w:rPr>
                <w:i/>
                <w:iCs/>
                <w:sz w:val="18"/>
                <w:szCs w:val="18"/>
                <w:rtl/>
              </w:rPr>
              <w:t>مجالات التوعية</w:t>
            </w:r>
          </w:p>
        </w:tc>
        <w:tc>
          <w:tcPr>
            <w:tcW w:w="2267" w:type="dxa"/>
            <w:tcBorders>
              <w:top w:val="single" w:sz="4" w:space="0" w:color="auto"/>
              <w:bottom w:val="single" w:sz="12" w:space="0" w:color="auto"/>
            </w:tcBorders>
            <w:shd w:val="clear" w:color="auto" w:fill="auto"/>
            <w:vAlign w:val="bottom"/>
          </w:tcPr>
          <w:p w14:paraId="69340C68" w14:textId="77777777" w:rsidR="005A3825" w:rsidRPr="00A839FB" w:rsidRDefault="005A3825" w:rsidP="00B23D3D">
            <w:pPr>
              <w:pStyle w:val="SingleTxtGA"/>
              <w:spacing w:before="20" w:after="40" w:line="280" w:lineRule="exact"/>
              <w:ind w:left="57" w:right="57"/>
              <w:rPr>
                <w:i/>
                <w:iCs/>
                <w:sz w:val="18"/>
                <w:szCs w:val="18"/>
                <w:rtl/>
                <w:lang w:val="ar-SA" w:eastAsia="zh-TW"/>
              </w:rPr>
            </w:pPr>
            <w:r w:rsidRPr="00A839FB">
              <w:rPr>
                <w:i/>
                <w:iCs/>
                <w:sz w:val="18"/>
                <w:szCs w:val="18"/>
                <w:rtl/>
              </w:rPr>
              <w:t>عدد الأشخاص الذين تم الوصول إليهم</w:t>
            </w:r>
          </w:p>
        </w:tc>
      </w:tr>
      <w:tr w:rsidR="005A3825" w:rsidRPr="00B23D3D" w14:paraId="7FB33CD9" w14:textId="77777777" w:rsidTr="008A426F">
        <w:tc>
          <w:tcPr>
            <w:tcW w:w="433" w:type="dxa"/>
            <w:shd w:val="clear" w:color="auto" w:fill="auto"/>
          </w:tcPr>
          <w:p w14:paraId="2B837835" w14:textId="4A743E9C"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1</w:t>
            </w:r>
            <w:r w:rsidR="001114F5">
              <w:rPr>
                <w:sz w:val="18"/>
                <w:szCs w:val="18"/>
                <w:rtl/>
              </w:rPr>
              <w:t>-</w:t>
            </w:r>
          </w:p>
        </w:tc>
        <w:tc>
          <w:tcPr>
            <w:tcW w:w="4549" w:type="dxa"/>
            <w:shd w:val="clear" w:color="auto" w:fill="auto"/>
            <w:vAlign w:val="bottom"/>
          </w:tcPr>
          <w:p w14:paraId="6DA74651" w14:textId="77777777" w:rsidR="005A3825" w:rsidRPr="00B23D3D" w:rsidRDefault="005A3825" w:rsidP="00B23D3D">
            <w:pPr>
              <w:pStyle w:val="SingleTxtGA"/>
              <w:spacing w:before="20" w:after="40" w:line="280" w:lineRule="exact"/>
              <w:ind w:left="57" w:right="57"/>
              <w:rPr>
                <w:sz w:val="18"/>
                <w:szCs w:val="18"/>
                <w:rtl/>
                <w:lang w:val="ar-SA" w:eastAsia="zh-TW"/>
              </w:rPr>
            </w:pPr>
            <w:r w:rsidRPr="00B23D3D">
              <w:rPr>
                <w:sz w:val="18"/>
                <w:szCs w:val="18"/>
                <w:rtl/>
              </w:rPr>
              <w:t>اجتماعات لنشر المعرفة بالدستور</w:t>
            </w:r>
          </w:p>
        </w:tc>
        <w:tc>
          <w:tcPr>
            <w:tcW w:w="2267" w:type="dxa"/>
            <w:shd w:val="clear" w:color="auto" w:fill="auto"/>
            <w:vAlign w:val="bottom"/>
          </w:tcPr>
          <w:p w14:paraId="4541930D" w14:textId="5EB731F4"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559</w:t>
            </w:r>
            <w:r w:rsidR="005A3825" w:rsidRPr="00B23D3D">
              <w:rPr>
                <w:sz w:val="18"/>
                <w:szCs w:val="18"/>
                <w:rtl/>
              </w:rPr>
              <w:t xml:space="preserve"> </w:t>
            </w:r>
            <w:r w:rsidRPr="00A839FB">
              <w:rPr>
                <w:sz w:val="18"/>
                <w:szCs w:val="18"/>
                <w:rtl/>
              </w:rPr>
              <w:t>1</w:t>
            </w:r>
          </w:p>
        </w:tc>
      </w:tr>
      <w:tr w:rsidR="005A3825" w:rsidRPr="00B23D3D" w14:paraId="47D57CCC" w14:textId="77777777" w:rsidTr="008A426F">
        <w:tc>
          <w:tcPr>
            <w:tcW w:w="433" w:type="dxa"/>
            <w:shd w:val="clear" w:color="auto" w:fill="auto"/>
          </w:tcPr>
          <w:p w14:paraId="1A325CF3" w14:textId="5FCB0074"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2</w:t>
            </w:r>
            <w:r w:rsidR="001114F5">
              <w:rPr>
                <w:sz w:val="18"/>
                <w:szCs w:val="18"/>
                <w:rtl/>
              </w:rPr>
              <w:t>-</w:t>
            </w:r>
          </w:p>
        </w:tc>
        <w:tc>
          <w:tcPr>
            <w:tcW w:w="4549" w:type="dxa"/>
            <w:shd w:val="clear" w:color="auto" w:fill="auto"/>
            <w:vAlign w:val="bottom"/>
          </w:tcPr>
          <w:p w14:paraId="1924A388" w14:textId="77777777" w:rsidR="005A3825" w:rsidRPr="00B23D3D" w:rsidRDefault="005A3825" w:rsidP="00B23D3D">
            <w:pPr>
              <w:pStyle w:val="SingleTxtGA"/>
              <w:spacing w:before="20" w:after="40" w:line="280" w:lineRule="exact"/>
              <w:ind w:left="57" w:right="57"/>
              <w:rPr>
                <w:sz w:val="18"/>
                <w:szCs w:val="18"/>
                <w:rtl/>
                <w:lang w:val="ar-SA" w:eastAsia="zh-TW"/>
              </w:rPr>
            </w:pPr>
            <w:r w:rsidRPr="00B23D3D">
              <w:rPr>
                <w:sz w:val="18"/>
                <w:szCs w:val="18"/>
                <w:rtl/>
              </w:rPr>
              <w:t>اجتماعات التوعية على صعيد الأقاليم والمقاطعات</w:t>
            </w:r>
          </w:p>
        </w:tc>
        <w:tc>
          <w:tcPr>
            <w:tcW w:w="2267" w:type="dxa"/>
            <w:shd w:val="clear" w:color="auto" w:fill="auto"/>
            <w:vAlign w:val="bottom"/>
          </w:tcPr>
          <w:p w14:paraId="2DA2564C" w14:textId="09ADF7F4"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807</w:t>
            </w:r>
            <w:r w:rsidR="005A3825" w:rsidRPr="00B23D3D">
              <w:rPr>
                <w:sz w:val="18"/>
                <w:szCs w:val="18"/>
                <w:rtl/>
              </w:rPr>
              <w:t xml:space="preserve"> </w:t>
            </w:r>
            <w:r w:rsidRPr="00A839FB">
              <w:rPr>
                <w:sz w:val="18"/>
                <w:szCs w:val="18"/>
                <w:rtl/>
              </w:rPr>
              <w:t>132</w:t>
            </w:r>
          </w:p>
        </w:tc>
      </w:tr>
      <w:tr w:rsidR="005A3825" w:rsidRPr="00B23D3D" w14:paraId="11788161" w14:textId="77777777" w:rsidTr="008A426F">
        <w:tc>
          <w:tcPr>
            <w:tcW w:w="433" w:type="dxa"/>
            <w:shd w:val="clear" w:color="auto" w:fill="auto"/>
          </w:tcPr>
          <w:p w14:paraId="64217A1F" w14:textId="0702617B"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3</w:t>
            </w:r>
            <w:r w:rsidR="001114F5">
              <w:rPr>
                <w:sz w:val="18"/>
                <w:szCs w:val="18"/>
                <w:rtl/>
              </w:rPr>
              <w:t>-</w:t>
            </w:r>
          </w:p>
        </w:tc>
        <w:tc>
          <w:tcPr>
            <w:tcW w:w="4549" w:type="dxa"/>
            <w:shd w:val="clear" w:color="auto" w:fill="auto"/>
            <w:vAlign w:val="bottom"/>
          </w:tcPr>
          <w:p w14:paraId="7356D332" w14:textId="77777777" w:rsidR="005A3825" w:rsidRPr="00B23D3D" w:rsidRDefault="005A3825" w:rsidP="00B23D3D">
            <w:pPr>
              <w:pStyle w:val="SingleTxtGA"/>
              <w:spacing w:before="20" w:after="40" w:line="280" w:lineRule="exact"/>
              <w:ind w:left="57" w:right="57"/>
              <w:rPr>
                <w:sz w:val="18"/>
                <w:szCs w:val="18"/>
                <w:rtl/>
                <w:lang w:val="ar-SA" w:eastAsia="zh-TW"/>
              </w:rPr>
            </w:pPr>
            <w:r w:rsidRPr="00B23D3D">
              <w:rPr>
                <w:sz w:val="18"/>
                <w:szCs w:val="18"/>
                <w:rtl/>
              </w:rPr>
              <w:t>المعرض التجاري الدولي في زمبابوي</w:t>
            </w:r>
          </w:p>
        </w:tc>
        <w:tc>
          <w:tcPr>
            <w:tcW w:w="2267" w:type="dxa"/>
            <w:shd w:val="clear" w:color="auto" w:fill="auto"/>
            <w:vAlign w:val="bottom"/>
          </w:tcPr>
          <w:p w14:paraId="64F1207E" w14:textId="34BB6031"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370</w:t>
            </w:r>
            <w:r w:rsidR="005A3825" w:rsidRPr="00B23D3D">
              <w:rPr>
                <w:sz w:val="18"/>
                <w:szCs w:val="18"/>
                <w:rtl/>
              </w:rPr>
              <w:t xml:space="preserve"> </w:t>
            </w:r>
            <w:r w:rsidRPr="00A839FB">
              <w:rPr>
                <w:sz w:val="18"/>
                <w:szCs w:val="18"/>
                <w:rtl/>
              </w:rPr>
              <w:t>47</w:t>
            </w:r>
          </w:p>
        </w:tc>
      </w:tr>
      <w:tr w:rsidR="005A3825" w:rsidRPr="00B23D3D" w14:paraId="573B46D9" w14:textId="77777777" w:rsidTr="008A426F">
        <w:tc>
          <w:tcPr>
            <w:tcW w:w="433" w:type="dxa"/>
            <w:tcBorders>
              <w:bottom w:val="single" w:sz="4" w:space="0" w:color="auto"/>
            </w:tcBorders>
            <w:shd w:val="clear" w:color="auto" w:fill="auto"/>
          </w:tcPr>
          <w:p w14:paraId="57082687" w14:textId="35E3B9D3"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4</w:t>
            </w:r>
            <w:r w:rsidR="001114F5">
              <w:rPr>
                <w:sz w:val="18"/>
                <w:szCs w:val="18"/>
                <w:rtl/>
              </w:rPr>
              <w:t>-</w:t>
            </w:r>
          </w:p>
        </w:tc>
        <w:tc>
          <w:tcPr>
            <w:tcW w:w="4549" w:type="dxa"/>
            <w:tcBorders>
              <w:bottom w:val="single" w:sz="4" w:space="0" w:color="auto"/>
            </w:tcBorders>
            <w:shd w:val="clear" w:color="auto" w:fill="auto"/>
            <w:vAlign w:val="bottom"/>
          </w:tcPr>
          <w:p w14:paraId="6EBADD09" w14:textId="77777777" w:rsidR="005A3825" w:rsidRPr="00B23D3D" w:rsidRDefault="005A3825" w:rsidP="00B23D3D">
            <w:pPr>
              <w:pStyle w:val="SingleTxtGA"/>
              <w:spacing w:before="20" w:after="40" w:line="280" w:lineRule="exact"/>
              <w:ind w:left="57" w:right="57"/>
              <w:rPr>
                <w:sz w:val="18"/>
                <w:szCs w:val="18"/>
                <w:rtl/>
                <w:lang w:val="ar-SA" w:eastAsia="zh-TW"/>
              </w:rPr>
            </w:pPr>
            <w:r w:rsidRPr="00B23D3D">
              <w:rPr>
                <w:sz w:val="18"/>
                <w:szCs w:val="18"/>
                <w:rtl/>
              </w:rPr>
              <w:t>المعرض الزراعي في زمبابوي</w:t>
            </w:r>
          </w:p>
        </w:tc>
        <w:tc>
          <w:tcPr>
            <w:tcW w:w="2267" w:type="dxa"/>
            <w:tcBorders>
              <w:bottom w:val="single" w:sz="4" w:space="0" w:color="auto"/>
            </w:tcBorders>
            <w:shd w:val="clear" w:color="auto" w:fill="auto"/>
            <w:vAlign w:val="bottom"/>
          </w:tcPr>
          <w:p w14:paraId="11BE93DD" w14:textId="620953FD"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400</w:t>
            </w:r>
            <w:r w:rsidR="005A3825" w:rsidRPr="00B23D3D">
              <w:rPr>
                <w:sz w:val="18"/>
                <w:szCs w:val="18"/>
                <w:rtl/>
              </w:rPr>
              <w:t xml:space="preserve"> </w:t>
            </w:r>
            <w:r w:rsidRPr="00A839FB">
              <w:rPr>
                <w:sz w:val="18"/>
                <w:szCs w:val="18"/>
                <w:rtl/>
              </w:rPr>
              <w:t>49</w:t>
            </w:r>
          </w:p>
        </w:tc>
      </w:tr>
      <w:tr w:rsidR="005A3825" w:rsidRPr="00B23D3D" w14:paraId="27719588" w14:textId="77777777" w:rsidTr="008A426F">
        <w:tc>
          <w:tcPr>
            <w:tcW w:w="4982" w:type="dxa"/>
            <w:gridSpan w:val="2"/>
            <w:tcBorders>
              <w:top w:val="single" w:sz="4" w:space="0" w:color="auto"/>
            </w:tcBorders>
            <w:shd w:val="clear" w:color="auto" w:fill="auto"/>
          </w:tcPr>
          <w:p w14:paraId="1819CA34" w14:textId="77777777" w:rsidR="005A3825" w:rsidRPr="00B23D3D" w:rsidRDefault="005A3825" w:rsidP="008A426F">
            <w:pPr>
              <w:pStyle w:val="SingleTxtGA"/>
              <w:spacing w:before="20" w:after="40" w:line="280" w:lineRule="exact"/>
              <w:ind w:left="227" w:right="57"/>
              <w:rPr>
                <w:b/>
                <w:bCs/>
                <w:sz w:val="18"/>
                <w:szCs w:val="18"/>
                <w:rtl/>
                <w:lang w:val="ar-SA" w:eastAsia="zh-TW"/>
              </w:rPr>
            </w:pPr>
            <w:r w:rsidRPr="00A839FB">
              <w:rPr>
                <w:b/>
                <w:bCs/>
                <w:sz w:val="18"/>
                <w:szCs w:val="18"/>
                <w:rtl/>
              </w:rPr>
              <w:t>المجموع الكلي</w:t>
            </w:r>
          </w:p>
        </w:tc>
        <w:tc>
          <w:tcPr>
            <w:tcW w:w="2267" w:type="dxa"/>
            <w:tcBorders>
              <w:top w:val="single" w:sz="4" w:space="0" w:color="auto"/>
            </w:tcBorders>
            <w:shd w:val="clear" w:color="auto" w:fill="auto"/>
            <w:vAlign w:val="bottom"/>
          </w:tcPr>
          <w:p w14:paraId="306ED86D" w14:textId="0F704356" w:rsidR="005A3825" w:rsidRPr="00A839FB" w:rsidRDefault="005F6803" w:rsidP="00B23D3D">
            <w:pPr>
              <w:pStyle w:val="SingleTxtGA"/>
              <w:spacing w:before="20" w:after="40" w:line="280" w:lineRule="exact"/>
              <w:ind w:left="57" w:right="57"/>
              <w:rPr>
                <w:b/>
                <w:bCs/>
                <w:sz w:val="18"/>
                <w:szCs w:val="18"/>
                <w:rtl/>
                <w:lang w:val="ar-SA" w:eastAsia="zh-TW"/>
              </w:rPr>
            </w:pPr>
            <w:r w:rsidRPr="00A839FB">
              <w:rPr>
                <w:b/>
                <w:bCs/>
                <w:sz w:val="18"/>
                <w:szCs w:val="18"/>
                <w:rtl/>
              </w:rPr>
              <w:t>136</w:t>
            </w:r>
            <w:r w:rsidR="005A3825" w:rsidRPr="00A839FB">
              <w:rPr>
                <w:b/>
                <w:bCs/>
                <w:sz w:val="18"/>
                <w:szCs w:val="18"/>
                <w:rtl/>
              </w:rPr>
              <w:t xml:space="preserve"> </w:t>
            </w:r>
            <w:r w:rsidRPr="00A839FB">
              <w:rPr>
                <w:b/>
                <w:bCs/>
                <w:sz w:val="18"/>
                <w:szCs w:val="18"/>
                <w:rtl/>
              </w:rPr>
              <w:t>231</w:t>
            </w:r>
          </w:p>
        </w:tc>
      </w:tr>
    </w:tbl>
    <w:p w14:paraId="4B824445" w14:textId="0BA38A77" w:rsidR="005A3825" w:rsidRPr="006218DA" w:rsidRDefault="005F6803" w:rsidP="008A426F">
      <w:pPr>
        <w:pStyle w:val="SingleTxtGA"/>
        <w:spacing w:before="240"/>
        <w:rPr>
          <w:rFonts w:ascii="Simplified Arabic" w:eastAsia="Calibri" w:hAnsi="Simplified Arabic"/>
          <w:rtl/>
          <w:lang w:val="ar-SA" w:eastAsia="zh-TW"/>
        </w:rPr>
      </w:pPr>
      <w:r w:rsidRPr="00A839FB">
        <w:rPr>
          <w:rtl/>
        </w:rPr>
        <w:t>123</w:t>
      </w:r>
      <w:r w:rsidR="001114F5">
        <w:rPr>
          <w:rFonts w:ascii="Simplified Arabic" w:hAnsi="Simplified Arabic"/>
          <w:rtl/>
        </w:rPr>
        <w:t>-</w:t>
      </w:r>
      <w:r w:rsidR="005A3825" w:rsidRPr="006218DA">
        <w:rPr>
          <w:rFonts w:ascii="Simplified Arabic" w:hAnsi="Simplified Arabic"/>
          <w:rtl/>
        </w:rPr>
        <w:tab/>
        <w:t xml:space="preserve">ولتفعيل الاتفاق العالمي بشأن اللاجئين، عُقد أول منتدى عالمي للاجئين على الإطلاق في كانون الأول/ديسمبر </w:t>
      </w:r>
      <w:r w:rsidRPr="00A839FB">
        <w:rPr>
          <w:rtl/>
        </w:rPr>
        <w:t>2019</w:t>
      </w:r>
      <w:r w:rsidR="005A3825" w:rsidRPr="006218DA">
        <w:rPr>
          <w:rFonts w:ascii="Simplified Arabic" w:hAnsi="Simplified Arabic"/>
          <w:rtl/>
        </w:rPr>
        <w:t xml:space="preserve">، وقدَّمت حكومة زمبابوي </w:t>
      </w:r>
      <w:r w:rsidRPr="00A839FB">
        <w:rPr>
          <w:rtl/>
        </w:rPr>
        <w:t>7</w:t>
      </w:r>
      <w:r w:rsidR="005A3825" w:rsidRPr="006218DA">
        <w:rPr>
          <w:rFonts w:ascii="Simplified Arabic" w:hAnsi="Simplified Arabic"/>
          <w:rtl/>
        </w:rPr>
        <w:t xml:space="preserve"> تعهدات. وفي أكتوبر/تشرين الأول </w:t>
      </w:r>
      <w:r w:rsidRPr="00A839FB">
        <w:rPr>
          <w:rtl/>
        </w:rPr>
        <w:t>2019</w:t>
      </w:r>
      <w:r w:rsidR="005A3825" w:rsidRPr="006218DA">
        <w:rPr>
          <w:rFonts w:ascii="Simplified Arabic" w:hAnsi="Simplified Arabic"/>
          <w:rtl/>
        </w:rPr>
        <w:t xml:space="preserve">، قدَّمت الحكومة في الجزء الرفيع المستوى المعني بانعدام الجنسية </w:t>
      </w:r>
      <w:r w:rsidRPr="00A839FB">
        <w:rPr>
          <w:rtl/>
        </w:rPr>
        <w:t>7</w:t>
      </w:r>
      <w:r w:rsidR="005A3825" w:rsidRPr="006218DA">
        <w:rPr>
          <w:rFonts w:ascii="Simplified Arabic" w:hAnsi="Simplified Arabic"/>
          <w:rtl/>
        </w:rPr>
        <w:t xml:space="preserve"> تعهدات إضافية. وعُقد الجزء الرفيع المستوى المعني بانعدام الجنسية في إطار اللجنة التنفيذية لمفوضية الأمم المتحدة السامية لشؤون اللاجئين في أكتوبر </w:t>
      </w:r>
      <w:r w:rsidRPr="00A839FB">
        <w:rPr>
          <w:rtl/>
        </w:rPr>
        <w:t>2019</w:t>
      </w:r>
      <w:r w:rsidR="005A3825" w:rsidRPr="006218DA">
        <w:rPr>
          <w:rFonts w:ascii="Simplified Arabic" w:hAnsi="Simplified Arabic"/>
          <w:rtl/>
        </w:rPr>
        <w:t xml:space="preserve">، وشكَّل هذا الحدث نقطة المنتصف في حملة "أنا أنتمي" </w:t>
      </w:r>
      <w:r w:rsidR="005A3825">
        <w:rPr>
          <w:rFonts w:ascii="Simplified Arabic" w:hAnsi="Simplified Arabic"/>
          <w:rtl/>
        </w:rPr>
        <w:t>(</w:t>
      </w:r>
      <w:r w:rsidR="005A3825" w:rsidRPr="00854718">
        <w:t>#IBELONG</w:t>
      </w:r>
      <w:r w:rsidR="005A3825" w:rsidRPr="006218DA">
        <w:rPr>
          <w:rFonts w:ascii="Simplified Arabic" w:hAnsi="Simplified Arabic"/>
          <w:rtl/>
        </w:rPr>
        <w:t xml:space="preserve">) للقضاء على انعدام الجنسية. </w:t>
      </w:r>
    </w:p>
    <w:p w14:paraId="5F81D7F1" w14:textId="5179CD4A" w:rsidR="005A3825" w:rsidRPr="006218DA" w:rsidRDefault="005F6803" w:rsidP="00B23D3D">
      <w:pPr>
        <w:pStyle w:val="SingleTxtGA"/>
        <w:rPr>
          <w:rFonts w:ascii="Simplified Arabic" w:hAnsi="Simplified Arabic"/>
          <w:rtl/>
          <w:lang w:val="ar-SA" w:eastAsia="zh-TW"/>
        </w:rPr>
      </w:pPr>
      <w:r w:rsidRPr="00A839FB">
        <w:rPr>
          <w:rtl/>
        </w:rPr>
        <w:t>124</w:t>
      </w:r>
      <w:r w:rsidR="001114F5">
        <w:rPr>
          <w:rFonts w:ascii="Simplified Arabic" w:hAnsi="Simplified Arabic"/>
          <w:rtl/>
        </w:rPr>
        <w:t>-</w:t>
      </w:r>
      <w:r w:rsidR="005A3825" w:rsidRPr="006218DA">
        <w:rPr>
          <w:rFonts w:ascii="Simplified Arabic" w:hAnsi="Simplified Arabic"/>
          <w:rtl/>
        </w:rPr>
        <w:tab/>
        <w:t>والتزمت حكومة زمبابوي باستعراض وتحديث الإطار القانوني والسياساتي المتعلق باللاجئين وملتمسي اللجوء، وتعزيز وزيادة فرص الحصول على التعليم العالي ليس فقط للاجئين وملتمسي اللجوء، بل أيضاً للمجتمعات المضيفة، وتعزيز القدرة المؤسسية للسجل المدني الوطني، وتحسين إجراءات اللجوء، وتعزيز فرص اعتماد ال</w:t>
      </w:r>
      <w:r w:rsidR="005A3825">
        <w:rPr>
          <w:rFonts w:ascii="Simplified Arabic" w:hAnsi="Simplified Arabic"/>
          <w:rtl/>
        </w:rPr>
        <w:t>ل</w:t>
      </w:r>
      <w:r w:rsidR="005A3825" w:rsidRPr="006218DA">
        <w:rPr>
          <w:rFonts w:ascii="Simplified Arabic" w:hAnsi="Simplified Arabic"/>
          <w:rtl/>
        </w:rPr>
        <w:t xml:space="preserve">اجئين على الذات، وتغير المناخ، وإدماج اللاجئين وملتمسي اللجوء في البرامج الرياضية والثقافية. </w:t>
      </w:r>
    </w:p>
    <w:p w14:paraId="13462054" w14:textId="77777777" w:rsidR="005A3825" w:rsidRPr="00A839FB" w:rsidRDefault="005A3825" w:rsidP="008A426F">
      <w:pPr>
        <w:pStyle w:val="H23GA"/>
        <w:rPr>
          <w:rtl/>
          <w:lang w:val="ar-SA" w:eastAsia="zh-TW"/>
        </w:rPr>
      </w:pPr>
      <w:bookmarkStart w:id="58" w:name="_Toc87853328"/>
      <w:r w:rsidRPr="00A839FB">
        <w:rPr>
          <w:rtl/>
        </w:rPr>
        <w:tab/>
      </w:r>
      <w:r w:rsidRPr="00A839FB">
        <w:rPr>
          <w:rtl/>
        </w:rPr>
        <w:tab/>
        <w:t xml:space="preserve">الوصول إلى العدالة </w:t>
      </w:r>
      <w:bookmarkEnd w:id="58"/>
    </w:p>
    <w:p w14:paraId="0452FFF3" w14:textId="5B2D5095" w:rsidR="005A3825" w:rsidRPr="006218DA" w:rsidRDefault="005F6803" w:rsidP="00B23D3D">
      <w:pPr>
        <w:pStyle w:val="SingleTxtGA"/>
        <w:rPr>
          <w:rFonts w:ascii="Simplified Arabic" w:hAnsi="Simplified Arabic"/>
          <w:rtl/>
          <w:lang w:val="ar-SA" w:eastAsia="zh-TW"/>
        </w:rPr>
      </w:pPr>
      <w:r w:rsidRPr="00A839FB">
        <w:rPr>
          <w:rtl/>
        </w:rPr>
        <w:t>125</w:t>
      </w:r>
      <w:r w:rsidR="001114F5">
        <w:rPr>
          <w:rFonts w:ascii="Simplified Arabic" w:hAnsi="Simplified Arabic"/>
          <w:rtl/>
        </w:rPr>
        <w:t>-</w:t>
      </w:r>
      <w:r w:rsidR="005A3825" w:rsidRPr="006218DA">
        <w:rPr>
          <w:rFonts w:ascii="Simplified Arabic" w:hAnsi="Simplified Arabic"/>
          <w:rtl/>
        </w:rPr>
        <w:tab/>
        <w:t xml:space="preserve">يتمتع اللاجئون وطالبو اللجوء بنفس فرص الوصول إلى المحاكم على غرار مواطني البلد. وقد نشرت الحكومة قوات الشرطة في مخيم تونغوغارا للاجئين، وأحيلت القضايا إلى المحكمة، بما في ذلك قضايا العنف الجنساني التي تمس النساء والفتيات. </w:t>
      </w:r>
    </w:p>
    <w:p w14:paraId="7F31C10D" w14:textId="77777777" w:rsidR="005A3825" w:rsidRPr="00A839FB" w:rsidRDefault="005A3825" w:rsidP="008A426F">
      <w:pPr>
        <w:pStyle w:val="H23GA"/>
        <w:rPr>
          <w:rtl/>
          <w:lang w:val="ar-SA" w:eastAsia="zh-TW"/>
        </w:rPr>
      </w:pPr>
      <w:bookmarkStart w:id="59" w:name="_Toc87853329"/>
      <w:r w:rsidRPr="00A839FB">
        <w:rPr>
          <w:rtl/>
        </w:rPr>
        <w:tab/>
      </w:r>
      <w:r w:rsidRPr="00A839FB">
        <w:rPr>
          <w:rtl/>
        </w:rPr>
        <w:tab/>
        <w:t xml:space="preserve">الوصول إلى وثائق الحالة المدنية </w:t>
      </w:r>
      <w:bookmarkEnd w:id="59"/>
    </w:p>
    <w:p w14:paraId="32C7FD45" w14:textId="6A3FA548" w:rsidR="005A3825" w:rsidRPr="006218DA" w:rsidRDefault="005F6803" w:rsidP="00B23D3D">
      <w:pPr>
        <w:pStyle w:val="SingleTxtGA"/>
        <w:rPr>
          <w:rFonts w:ascii="Simplified Arabic" w:hAnsi="Simplified Arabic"/>
          <w:rtl/>
          <w:lang w:val="ar-SA" w:eastAsia="zh-TW"/>
        </w:rPr>
      </w:pPr>
      <w:r w:rsidRPr="00A839FB">
        <w:rPr>
          <w:rtl/>
        </w:rPr>
        <w:t>126</w:t>
      </w:r>
      <w:r w:rsidR="001114F5">
        <w:rPr>
          <w:rFonts w:ascii="Simplified Arabic" w:hAnsi="Simplified Arabic"/>
          <w:rtl/>
        </w:rPr>
        <w:t>-</w:t>
      </w:r>
      <w:r w:rsidR="005A3825" w:rsidRPr="006218DA">
        <w:rPr>
          <w:rFonts w:ascii="Simplified Arabic" w:hAnsi="Simplified Arabic"/>
          <w:rtl/>
        </w:rPr>
        <w:tab/>
        <w:t xml:space="preserve">تواصل الحكومة كفالة تسجيل الأطفال اللاجئين وإصدار شهادات ميلادهم. وقد دأبت الحكومة على هذا الأمر على مر السنين، بيْد أنَّ الجائحة تسبَّبت في تعليق هذه الخدمات، كما هو الحال في معظم أنحاء البلد. </w:t>
      </w:r>
    </w:p>
    <w:p w14:paraId="3D4C091F" w14:textId="154BEFFA" w:rsidR="005A3825" w:rsidRPr="006218DA" w:rsidRDefault="005F6803" w:rsidP="00B23D3D">
      <w:pPr>
        <w:pStyle w:val="SingleTxtGA"/>
        <w:rPr>
          <w:rFonts w:ascii="Simplified Arabic" w:hAnsi="Simplified Arabic"/>
          <w:rtl/>
          <w:lang w:val="ar-SA" w:eastAsia="zh-TW"/>
        </w:rPr>
      </w:pPr>
      <w:r w:rsidRPr="00A839FB">
        <w:rPr>
          <w:rtl/>
        </w:rPr>
        <w:t>127</w:t>
      </w:r>
      <w:r w:rsidR="001114F5">
        <w:rPr>
          <w:rFonts w:ascii="Simplified Arabic" w:hAnsi="Simplified Arabic"/>
          <w:rtl/>
        </w:rPr>
        <w:t>-</w:t>
      </w:r>
      <w:r w:rsidR="005A3825" w:rsidRPr="006218DA">
        <w:rPr>
          <w:rFonts w:ascii="Simplified Arabic" w:hAnsi="Simplified Arabic"/>
          <w:rtl/>
        </w:rPr>
        <w:tab/>
        <w:t xml:space="preserve">وفي عام </w:t>
      </w:r>
      <w:r w:rsidRPr="00A839FB">
        <w:rPr>
          <w:rtl/>
        </w:rPr>
        <w:t>2019</w:t>
      </w:r>
      <w:r w:rsidR="005A3825" w:rsidRPr="006218DA">
        <w:rPr>
          <w:rFonts w:ascii="Simplified Arabic" w:hAnsi="Simplified Arabic"/>
          <w:rtl/>
        </w:rPr>
        <w:t xml:space="preserve">، أصدرت حكومة زمبابوي من خلال مكتب أمين السجلات العام وثائق الحالة المدنية المفقودة أو استبدلتها لفائدة المشردين داخليّاً المتضررين من إعصار إيداي في مقاطعتي </w:t>
      </w:r>
      <w:r w:rsidR="005A3825" w:rsidRPr="006218DA">
        <w:rPr>
          <w:rFonts w:ascii="Simplified Arabic" w:hAnsi="Simplified Arabic"/>
          <w:rtl/>
        </w:rPr>
        <w:lastRenderedPageBreak/>
        <w:t xml:space="preserve">تشيمانيماني وتشيبينجي. وتم إصدار أكثر من </w:t>
      </w:r>
      <w:r w:rsidRPr="00A839FB">
        <w:rPr>
          <w:rtl/>
        </w:rPr>
        <w:t>000</w:t>
      </w:r>
      <w:r w:rsidR="005A3825" w:rsidRPr="006218DA">
        <w:rPr>
          <w:rFonts w:ascii="Simplified Arabic" w:hAnsi="Simplified Arabic"/>
          <w:rtl/>
        </w:rPr>
        <w:t xml:space="preserve"> </w:t>
      </w:r>
      <w:r w:rsidRPr="00A839FB">
        <w:rPr>
          <w:rtl/>
        </w:rPr>
        <w:t>65</w:t>
      </w:r>
      <w:r w:rsidR="005A3825" w:rsidRPr="006218DA">
        <w:rPr>
          <w:rFonts w:ascii="Simplified Arabic" w:hAnsi="Simplified Arabic"/>
          <w:rtl/>
        </w:rPr>
        <w:t xml:space="preserve"> وثيقة خلال عملية التسجيل المتنقلة التي دامت</w:t>
      </w:r>
      <w:r w:rsidR="00BE54E1">
        <w:rPr>
          <w:rFonts w:ascii="Simplified Arabic" w:hAnsi="Simplified Arabic" w:hint="cs"/>
          <w:rtl/>
        </w:rPr>
        <w:t> </w:t>
      </w:r>
      <w:r w:rsidRPr="00A839FB">
        <w:rPr>
          <w:rtl/>
        </w:rPr>
        <w:t>3</w:t>
      </w:r>
      <w:r w:rsidR="005A3825" w:rsidRPr="006218DA">
        <w:rPr>
          <w:rFonts w:ascii="Simplified Arabic" w:hAnsi="Simplified Arabic"/>
          <w:rtl/>
        </w:rPr>
        <w:t xml:space="preserve"> أشهر. وشملت هذه الوثائق بطاقات الهوية وشهادات الميلاد والوفاة. </w:t>
      </w:r>
    </w:p>
    <w:p w14:paraId="2906C7EC" w14:textId="77777777" w:rsidR="005A3825" w:rsidRPr="00A839FB" w:rsidRDefault="005A3825" w:rsidP="008A426F">
      <w:pPr>
        <w:pStyle w:val="H23GA"/>
        <w:rPr>
          <w:rtl/>
          <w:lang w:val="ar-SA" w:eastAsia="zh-TW"/>
        </w:rPr>
      </w:pPr>
      <w:bookmarkStart w:id="60" w:name="_Toc87853330"/>
      <w:r w:rsidRPr="00A839FB">
        <w:rPr>
          <w:rtl/>
        </w:rPr>
        <w:tab/>
      </w:r>
      <w:r w:rsidRPr="00A839FB">
        <w:rPr>
          <w:rtl/>
        </w:rPr>
        <w:tab/>
        <w:t xml:space="preserve">الحصول على الخدمات الصحية </w:t>
      </w:r>
      <w:bookmarkEnd w:id="60"/>
    </w:p>
    <w:p w14:paraId="04308487" w14:textId="36AC0874" w:rsidR="005A3825" w:rsidRPr="006218DA" w:rsidRDefault="005F6803" w:rsidP="00B23D3D">
      <w:pPr>
        <w:pStyle w:val="SingleTxtGA"/>
        <w:rPr>
          <w:rFonts w:ascii="Simplified Arabic" w:hAnsi="Simplified Arabic"/>
          <w:rtl/>
          <w:lang w:val="ar-SA" w:eastAsia="zh-TW"/>
        </w:rPr>
      </w:pPr>
      <w:r w:rsidRPr="00A839FB">
        <w:rPr>
          <w:rtl/>
        </w:rPr>
        <w:t>128</w:t>
      </w:r>
      <w:r w:rsidR="001114F5">
        <w:rPr>
          <w:rFonts w:ascii="Simplified Arabic" w:hAnsi="Simplified Arabic"/>
          <w:rtl/>
        </w:rPr>
        <w:t>-</w:t>
      </w:r>
      <w:r w:rsidR="005A3825" w:rsidRPr="006218DA">
        <w:rPr>
          <w:rFonts w:ascii="Simplified Arabic" w:hAnsi="Simplified Arabic"/>
          <w:rtl/>
        </w:rPr>
        <w:tab/>
        <w:t>يُدمَج اللاجئون وطالبو اللجوء على نحو كامل في النظام الصحي الوطني في زمبابوي. وهذا الأمر يتيح الحصول على الخدمات الصحية الوطنية على صعيد المقاطعات والأقاليم وعلى الصعيد الوطني دون تمييز. وتستفيد الأمهات الحوامل من فحوصات الموجات فوق الصوتية وفقاً للبروتوكولات الصحية الوطنية للحد من حالات وفيات الأمهات والأطفال حديثي الولادة.</w:t>
      </w:r>
    </w:p>
    <w:p w14:paraId="5458CFB6" w14:textId="7315E18B" w:rsidR="005A3825" w:rsidRPr="006218DA" w:rsidRDefault="005F6803" w:rsidP="00B23D3D">
      <w:pPr>
        <w:pStyle w:val="SingleTxtGA"/>
        <w:rPr>
          <w:rFonts w:ascii="Simplified Arabic" w:hAnsi="Simplified Arabic"/>
          <w:rtl/>
          <w:lang w:val="ar-SA" w:eastAsia="zh-TW"/>
        </w:rPr>
      </w:pPr>
      <w:r w:rsidRPr="00A839FB">
        <w:rPr>
          <w:rtl/>
        </w:rPr>
        <w:t>129</w:t>
      </w:r>
      <w:r w:rsidR="001114F5">
        <w:rPr>
          <w:rFonts w:ascii="Simplified Arabic" w:hAnsi="Simplified Arabic"/>
          <w:rtl/>
        </w:rPr>
        <w:t>-</w:t>
      </w:r>
      <w:r w:rsidR="005A3825" w:rsidRPr="006218DA">
        <w:rPr>
          <w:rFonts w:ascii="Simplified Arabic" w:hAnsi="Simplified Arabic"/>
          <w:rtl/>
        </w:rPr>
        <w:tab/>
        <w:t>وتشمل خطط الاستجابة الوطنية، بما في ذلك التصدي لجائحة كوفيد</w:t>
      </w:r>
      <w:r w:rsidR="001114F5">
        <w:rPr>
          <w:rFonts w:ascii="Simplified Arabic" w:hAnsi="Simplified Arabic"/>
          <w:rtl/>
        </w:rPr>
        <w:t>-</w:t>
      </w:r>
      <w:r w:rsidRPr="00A839FB">
        <w:rPr>
          <w:rtl/>
        </w:rPr>
        <w:t>19</w:t>
      </w:r>
      <w:r w:rsidR="005A3825" w:rsidRPr="006218DA">
        <w:rPr>
          <w:rFonts w:ascii="Simplified Arabic" w:hAnsi="Simplified Arabic"/>
          <w:rtl/>
        </w:rPr>
        <w:t xml:space="preserve">، إدماج اللاجئين وطالبي اللجوء، مع تزويد مرافق الرعاية الأولية في مخيم تونغوغارا للاجئين بالإمدادات الطبية وتدريب الموظفين من حكومة زمبابوي. ومن ناحية أخرى، تؤدي الإضرابات المستمرة التي يخوضها العاملون في مجال الرعاية الصحية إلى زيادة إحالات اللاجئين وطالبي اللجوء إلى مقدِّمي خدمات الرعاية الصحية من القطاع الخاص، وخاصة في المناطق الحضرية. </w:t>
      </w:r>
    </w:p>
    <w:p w14:paraId="6E255A72" w14:textId="77777777" w:rsidR="005A3825" w:rsidRPr="00A839FB" w:rsidRDefault="005A3825" w:rsidP="008A426F">
      <w:pPr>
        <w:pStyle w:val="H23GA"/>
        <w:rPr>
          <w:rtl/>
          <w:lang w:val="ar-SA" w:eastAsia="zh-TW"/>
        </w:rPr>
      </w:pPr>
      <w:bookmarkStart w:id="61" w:name="_Toc87853331"/>
      <w:r w:rsidRPr="00A839FB">
        <w:rPr>
          <w:rtl/>
        </w:rPr>
        <w:tab/>
      </w:r>
      <w:r w:rsidRPr="00A839FB">
        <w:rPr>
          <w:rtl/>
        </w:rPr>
        <w:tab/>
        <w:t>الحصول على التعليم</w:t>
      </w:r>
      <w:bookmarkEnd w:id="61"/>
    </w:p>
    <w:p w14:paraId="2A0BC5BF" w14:textId="5E960D60" w:rsidR="005A3825" w:rsidRPr="00AA3A25" w:rsidRDefault="005F6803" w:rsidP="00B23D3D">
      <w:pPr>
        <w:pStyle w:val="SingleTxtGA"/>
        <w:rPr>
          <w:rFonts w:ascii="Simplified Arabic" w:hAnsi="Simplified Arabic"/>
          <w:spacing w:val="-4"/>
          <w:rtl/>
          <w:lang w:val="ar-SA" w:eastAsia="zh-TW"/>
        </w:rPr>
      </w:pPr>
      <w:r w:rsidRPr="00A839FB">
        <w:rPr>
          <w:spacing w:val="-4"/>
          <w:rtl/>
        </w:rPr>
        <w:t>130</w:t>
      </w:r>
      <w:r w:rsidR="001114F5" w:rsidRPr="00AA3A25">
        <w:rPr>
          <w:rFonts w:ascii="Simplified Arabic" w:hAnsi="Simplified Arabic"/>
          <w:spacing w:val="-4"/>
          <w:rtl/>
        </w:rPr>
        <w:t>-</w:t>
      </w:r>
      <w:r w:rsidR="005A3825" w:rsidRPr="00AA3A25">
        <w:rPr>
          <w:rFonts w:ascii="Simplified Arabic" w:hAnsi="Simplified Arabic"/>
          <w:spacing w:val="-4"/>
          <w:rtl/>
        </w:rPr>
        <w:tab/>
        <w:t xml:space="preserve">يُدمَج اللاجئون وطالبو اللجوء إدماجاً كاملاً في النظام التعليمي الوطني في زمبابوي. ويتمتع الأطفال اللاجئون بالحق في التعليم على النحو المنصوص عليه في اتفاقية حقوق الطفل. وتقدِّم وزارة التعليم الابتدائي والثانوي الدعم للمدارس داخل مخيم اللاجئين من خلال تعيين مدرِّسين يتلقّون أجورهم من الحكومة. كما يمكن للاجئين الوصول إلى المدارس المحلية، ويستفيد بعضهم من دعم من أجل الالتحاق بالمدارس الداخلية. </w:t>
      </w:r>
    </w:p>
    <w:p w14:paraId="20ADED75" w14:textId="4057FCE2" w:rsidR="005A3825" w:rsidRPr="006218DA" w:rsidRDefault="005F6803" w:rsidP="00B23D3D">
      <w:pPr>
        <w:pStyle w:val="SingleTxtGA"/>
        <w:rPr>
          <w:rFonts w:ascii="Simplified Arabic" w:hAnsi="Simplified Arabic"/>
          <w:rtl/>
          <w:lang w:val="ar-SA" w:eastAsia="zh-TW"/>
        </w:rPr>
      </w:pPr>
      <w:r w:rsidRPr="00A839FB">
        <w:rPr>
          <w:rtl/>
        </w:rPr>
        <w:t>131</w:t>
      </w:r>
      <w:r w:rsidR="001114F5">
        <w:rPr>
          <w:rFonts w:ascii="Simplified Arabic" w:hAnsi="Simplified Arabic"/>
          <w:rtl/>
        </w:rPr>
        <w:t>-</w:t>
      </w:r>
      <w:r w:rsidR="005A3825" w:rsidRPr="006218DA">
        <w:rPr>
          <w:rFonts w:ascii="Simplified Arabic" w:hAnsi="Simplified Arabic"/>
          <w:rtl/>
        </w:rPr>
        <w:tab/>
        <w:t xml:space="preserve">ويمكن للاجئين الوصول إلى الجامعات العامة، ضمنهم العديد من اللاجئات الشابات. </w:t>
      </w:r>
    </w:p>
    <w:p w14:paraId="4B7B5667" w14:textId="65B405E8" w:rsidR="005A3825" w:rsidRPr="006218DA" w:rsidRDefault="005F6803" w:rsidP="00B23D3D">
      <w:pPr>
        <w:pStyle w:val="SingleTxtGA"/>
        <w:rPr>
          <w:rFonts w:ascii="Simplified Arabic" w:hAnsi="Simplified Arabic"/>
          <w:rtl/>
          <w:lang w:val="ar-SA" w:eastAsia="zh-TW"/>
        </w:rPr>
      </w:pPr>
      <w:r w:rsidRPr="00A839FB">
        <w:rPr>
          <w:rtl/>
        </w:rPr>
        <w:t>132</w:t>
      </w:r>
      <w:r w:rsidR="001114F5">
        <w:rPr>
          <w:rFonts w:ascii="Simplified Arabic" w:hAnsi="Simplified Arabic"/>
          <w:rtl/>
        </w:rPr>
        <w:t>-</w:t>
      </w:r>
      <w:r w:rsidR="005A3825" w:rsidRPr="006218DA">
        <w:rPr>
          <w:rFonts w:ascii="Simplified Arabic" w:hAnsi="Simplified Arabic"/>
          <w:rtl/>
        </w:rPr>
        <w:tab/>
        <w:t xml:space="preserve">ووفَّرت الحكومة عدة فرص في مجال الرعاية لفائدة الطلاب اللاجئين. </w:t>
      </w:r>
    </w:p>
    <w:p w14:paraId="55AE9066" w14:textId="77777777" w:rsidR="005A3825" w:rsidRPr="00A839FB" w:rsidRDefault="005A3825" w:rsidP="008A426F">
      <w:pPr>
        <w:pStyle w:val="H23GA"/>
        <w:rPr>
          <w:rtl/>
          <w:lang w:val="ar-SA" w:eastAsia="zh-TW"/>
        </w:rPr>
      </w:pPr>
      <w:bookmarkStart w:id="62" w:name="_Toc87853332"/>
      <w:r w:rsidRPr="00A839FB">
        <w:rPr>
          <w:rtl/>
        </w:rPr>
        <w:tab/>
      </w:r>
      <w:r w:rsidRPr="00A839FB">
        <w:rPr>
          <w:rtl/>
        </w:rPr>
        <w:tab/>
        <w:t xml:space="preserve">العنف الجنساني </w:t>
      </w:r>
      <w:bookmarkEnd w:id="62"/>
    </w:p>
    <w:p w14:paraId="24E670DF" w14:textId="0B9E15A2" w:rsidR="005A3825" w:rsidRPr="006218DA" w:rsidRDefault="005F6803" w:rsidP="00B23D3D">
      <w:pPr>
        <w:pStyle w:val="SingleTxtGA"/>
        <w:rPr>
          <w:rFonts w:ascii="Simplified Arabic" w:hAnsi="Simplified Arabic"/>
          <w:rtl/>
          <w:lang w:val="ar-SA" w:eastAsia="zh-TW"/>
        </w:rPr>
      </w:pPr>
      <w:r w:rsidRPr="00A839FB">
        <w:rPr>
          <w:rtl/>
        </w:rPr>
        <w:t>133</w:t>
      </w:r>
      <w:r w:rsidR="001114F5">
        <w:rPr>
          <w:rFonts w:ascii="Simplified Arabic" w:hAnsi="Simplified Arabic"/>
          <w:rtl/>
        </w:rPr>
        <w:t>-</w:t>
      </w:r>
      <w:r w:rsidR="005A3825" w:rsidRPr="006218DA">
        <w:rPr>
          <w:rFonts w:ascii="Simplified Arabic" w:hAnsi="Simplified Arabic"/>
          <w:rtl/>
        </w:rPr>
        <w:tab/>
        <w:t xml:space="preserve">تدعم الحكومة، عبر مختلف وزاراتها، بما فيها وزارة الخدمة العامة والعمل والتنمية الاجتماعية ووزارة شؤون المرأة، تدريب الموظفين واللاجئين على المسائل المتصلة بالعنف الجنساني. ويشمل هذا التعاون العمل مع منظمات الأشخاص ذوي الإعاقة لضمان إذكاء الوعي بحقوق الأشخاص ذوي الإعاقة في صفوف اللاجئين وطالبي اللجوء. كما يشمل العمل مع مجلس الأشخاص ذوي الإعاقة في زمبابوي؛ ومع فرع مدينة شيبينغ المعني بتسهيل تدريب الأشخاص ذوي الإعاقة لزيادة الوعي بمسائل العنف الجنساني، بما في ذلك ما هو </w:t>
      </w:r>
      <w:r w:rsidR="005A3825">
        <w:rPr>
          <w:rFonts w:ascii="Simplified Arabic" w:hAnsi="Simplified Arabic"/>
          <w:rtl/>
        </w:rPr>
        <w:t>متاح من مسارات الإبلاغ والإحالة،</w:t>
      </w:r>
      <w:r w:rsidR="005A3825" w:rsidRPr="006218DA">
        <w:rPr>
          <w:rFonts w:ascii="Simplified Arabic" w:hAnsi="Simplified Arabic"/>
          <w:rtl/>
        </w:rPr>
        <w:t xml:space="preserve"> والعمل مع وزارة شؤون المرأة وتنمية المجتمع المحلي والمؤسسات الصغيرة لضمان تدريب الموظفين العاملين في مخيم تونغوغارا للاجئين على مسائل العنف الجنساني، مع التركيز على الإطار القانوني في زمبابوي والمهارات الأساسية لإجراء المقابلات وتقديم المشورة.</w:t>
      </w:r>
    </w:p>
    <w:p w14:paraId="3784F05B" w14:textId="74F8CF09" w:rsidR="005A3825" w:rsidRPr="006218DA" w:rsidRDefault="005F6803" w:rsidP="00B23D3D">
      <w:pPr>
        <w:pStyle w:val="SingleTxtGA"/>
        <w:rPr>
          <w:rFonts w:ascii="Simplified Arabic" w:hAnsi="Simplified Arabic"/>
          <w:rtl/>
          <w:lang w:val="ar-SA" w:eastAsia="zh-TW"/>
        </w:rPr>
      </w:pPr>
      <w:r w:rsidRPr="00A839FB">
        <w:rPr>
          <w:rtl/>
        </w:rPr>
        <w:t>134</w:t>
      </w:r>
      <w:r w:rsidR="001114F5">
        <w:rPr>
          <w:rFonts w:ascii="Simplified Arabic" w:hAnsi="Simplified Arabic"/>
          <w:rtl/>
        </w:rPr>
        <w:t>-</w:t>
      </w:r>
      <w:r w:rsidR="005A3825" w:rsidRPr="006218DA">
        <w:rPr>
          <w:rFonts w:ascii="Simplified Arabic" w:hAnsi="Simplified Arabic"/>
          <w:rtl/>
        </w:rPr>
        <w:tab/>
        <w:t>وبالشراكة مع بنك التنمية الأفريقي، تم تحسين الإضاءة داخل المخيم وحوله للحد من خطر العنف الجنساني، خاصة للنساء والأطفال. ويدعم المشروع أيضاً احتياجات المرأة المعيشية.</w:t>
      </w:r>
    </w:p>
    <w:p w14:paraId="0205A8A1" w14:textId="77777777" w:rsidR="005A3825" w:rsidRPr="00A839FB" w:rsidRDefault="005A3825" w:rsidP="008A426F">
      <w:pPr>
        <w:pStyle w:val="H23GA"/>
        <w:rPr>
          <w:rtl/>
          <w:lang w:val="ar-SA" w:eastAsia="zh-TW"/>
        </w:rPr>
      </w:pPr>
      <w:bookmarkStart w:id="63" w:name="_Toc87853333"/>
      <w:r w:rsidRPr="00A839FB">
        <w:rPr>
          <w:rtl/>
        </w:rPr>
        <w:tab/>
      </w:r>
      <w:r w:rsidRPr="00A839FB">
        <w:rPr>
          <w:rtl/>
        </w:rPr>
        <w:tab/>
        <w:t xml:space="preserve">الأشخاص ذوو الإعاقة </w:t>
      </w:r>
      <w:bookmarkEnd w:id="63"/>
    </w:p>
    <w:p w14:paraId="2E22EC99" w14:textId="0AFDA105" w:rsidR="005A3825" w:rsidRPr="006218DA" w:rsidRDefault="005F6803" w:rsidP="00B23D3D">
      <w:pPr>
        <w:pStyle w:val="SingleTxtGA"/>
        <w:rPr>
          <w:rFonts w:ascii="Simplified Arabic" w:hAnsi="Simplified Arabic"/>
          <w:rtl/>
          <w:lang w:val="ar-SA" w:eastAsia="zh-TW"/>
        </w:rPr>
      </w:pPr>
      <w:r w:rsidRPr="00A839FB">
        <w:rPr>
          <w:rtl/>
        </w:rPr>
        <w:t>135</w:t>
      </w:r>
      <w:r w:rsidR="001114F5">
        <w:rPr>
          <w:rFonts w:ascii="Simplified Arabic" w:hAnsi="Simplified Arabic"/>
          <w:rtl/>
        </w:rPr>
        <w:t>-</w:t>
      </w:r>
      <w:r w:rsidR="005A3825" w:rsidRPr="006218DA">
        <w:rPr>
          <w:rFonts w:ascii="Simplified Arabic" w:hAnsi="Simplified Arabic"/>
          <w:rtl/>
        </w:rPr>
        <w:tab/>
        <w:t xml:space="preserve">كفلت الحكومة مشاركة اللاجئين ذوي الإعاقة خلال المشاورات الإقليمية التي عُقدت في موتاري بشأن مشروع السياسة الوطنية المتعلقة بالإعاقة ومشروع قانون الأشخاص ذوي الإعاقة. وأتاحت هذه </w:t>
      </w:r>
      <w:r w:rsidR="005A3825" w:rsidRPr="006218DA">
        <w:rPr>
          <w:rFonts w:ascii="Simplified Arabic" w:hAnsi="Simplified Arabic"/>
          <w:rtl/>
        </w:rPr>
        <w:lastRenderedPageBreak/>
        <w:t xml:space="preserve">الدورات فرصة للاجئين لفهم أفضل لاتفاقية حقوق الأشخاص ذوي الإعاقة ومشروع السياسة الوطنية للإعاقة ومشروع القانون المتعلق بالأشخاص ذوي الإعاقة. </w:t>
      </w:r>
    </w:p>
    <w:p w14:paraId="0CDB87B3" w14:textId="77777777" w:rsidR="005A3825" w:rsidRPr="00A839FB" w:rsidRDefault="005A3825" w:rsidP="008A426F">
      <w:pPr>
        <w:pStyle w:val="H23GA"/>
        <w:rPr>
          <w:rtl/>
          <w:lang w:val="ar-SA" w:eastAsia="zh-TW"/>
        </w:rPr>
      </w:pPr>
      <w:bookmarkStart w:id="64" w:name="_Toc87853334"/>
      <w:r w:rsidRPr="00A839FB">
        <w:rPr>
          <w:rtl/>
        </w:rPr>
        <w:tab/>
      </w:r>
      <w:r w:rsidRPr="00A839FB">
        <w:rPr>
          <w:rtl/>
        </w:rPr>
        <w:tab/>
        <w:t xml:space="preserve">الحصول على الغذاء </w:t>
      </w:r>
      <w:bookmarkEnd w:id="64"/>
    </w:p>
    <w:p w14:paraId="5CF18789" w14:textId="6D2FE8E0" w:rsidR="005A3825" w:rsidRPr="006218DA" w:rsidRDefault="005F6803" w:rsidP="00B23D3D">
      <w:pPr>
        <w:pStyle w:val="SingleTxtGA"/>
        <w:rPr>
          <w:rFonts w:ascii="Simplified Arabic" w:hAnsi="Simplified Arabic"/>
          <w:rtl/>
          <w:lang w:val="ar-SA" w:eastAsia="zh-TW"/>
        </w:rPr>
      </w:pPr>
      <w:r w:rsidRPr="00A839FB">
        <w:rPr>
          <w:rtl/>
        </w:rPr>
        <w:t>136</w:t>
      </w:r>
      <w:r w:rsidR="001114F5">
        <w:rPr>
          <w:rFonts w:ascii="Simplified Arabic" w:hAnsi="Simplified Arabic"/>
          <w:rtl/>
        </w:rPr>
        <w:t>-</w:t>
      </w:r>
      <w:r w:rsidR="005A3825" w:rsidRPr="006218DA">
        <w:rPr>
          <w:rFonts w:ascii="Simplified Arabic" w:hAnsi="Simplified Arabic"/>
          <w:rtl/>
        </w:rPr>
        <w:tab/>
        <w:t xml:space="preserve">تدعم الحكومة اللاجئين وطالبي اللجوء بتبرعات بالغذاء، مع إعطاء الأولوية للأشخاص ذوي الاحتياجات الخاصة، بمن فيهم الأشخاص ذوو الإعاقة، والأطفال غير المصحوبين والمنفصلين عن ذويهم، والنساء والفتيات المعرَّضات للخطر. </w:t>
      </w:r>
    </w:p>
    <w:p w14:paraId="38E984BC" w14:textId="77777777" w:rsidR="005A3825" w:rsidRPr="00A839FB" w:rsidRDefault="005A3825" w:rsidP="008A426F">
      <w:pPr>
        <w:pStyle w:val="H23GA"/>
        <w:rPr>
          <w:rtl/>
          <w:lang w:val="ar-SA" w:eastAsia="zh-TW"/>
        </w:rPr>
      </w:pPr>
      <w:bookmarkStart w:id="65" w:name="_Toc87853335"/>
      <w:r w:rsidRPr="00A839FB">
        <w:rPr>
          <w:rtl/>
        </w:rPr>
        <w:tab/>
      </w:r>
      <w:r w:rsidRPr="00A839FB">
        <w:rPr>
          <w:rtl/>
        </w:rPr>
        <w:tab/>
        <w:t xml:space="preserve">التسجيل الفردي </w:t>
      </w:r>
      <w:bookmarkEnd w:id="65"/>
    </w:p>
    <w:p w14:paraId="719604B3" w14:textId="11376575" w:rsidR="005A3825" w:rsidRPr="006218DA" w:rsidRDefault="005F6803" w:rsidP="00B23D3D">
      <w:pPr>
        <w:pStyle w:val="SingleTxtGA"/>
        <w:rPr>
          <w:rFonts w:ascii="Simplified Arabic" w:hAnsi="Simplified Arabic"/>
          <w:rtl/>
          <w:lang w:val="ar-SA" w:eastAsia="zh-TW"/>
        </w:rPr>
      </w:pPr>
      <w:r w:rsidRPr="00A839FB">
        <w:rPr>
          <w:rtl/>
        </w:rPr>
        <w:t>137</w:t>
      </w:r>
      <w:r w:rsidR="001114F5">
        <w:rPr>
          <w:rFonts w:ascii="Simplified Arabic" w:hAnsi="Simplified Arabic"/>
          <w:rtl/>
        </w:rPr>
        <w:t>-</w:t>
      </w:r>
      <w:r w:rsidR="005A3825" w:rsidRPr="006218DA">
        <w:rPr>
          <w:rFonts w:ascii="Simplified Arabic" w:hAnsi="Simplified Arabic"/>
          <w:rtl/>
        </w:rPr>
        <w:tab/>
        <w:t xml:space="preserve">تقوم حكومة زمبابوي، بالتعاون مع مفوضية الأمم المتحدة السامية لشؤون اللاجئين، بتسجيل جميع اللاجئين وملتمسي اللجوء. ويتم جمع بيانات مصنَّفة حسب العمر ونوع الجنس، وهو أمر بالغ الأهمية للبرمجة. </w:t>
      </w:r>
    </w:p>
    <w:p w14:paraId="233F3027" w14:textId="77777777" w:rsidR="005A3825" w:rsidRPr="00A839FB" w:rsidRDefault="005A3825" w:rsidP="008A426F">
      <w:pPr>
        <w:pStyle w:val="H23GA"/>
        <w:rPr>
          <w:rtl/>
          <w:lang w:val="ar-SA" w:eastAsia="zh-TW"/>
        </w:rPr>
      </w:pPr>
      <w:bookmarkStart w:id="66" w:name="_Toc87853336"/>
      <w:r w:rsidRPr="00A839FB">
        <w:rPr>
          <w:rtl/>
        </w:rPr>
        <w:tab/>
      </w:r>
      <w:r w:rsidRPr="00A839FB">
        <w:rPr>
          <w:rtl/>
        </w:rPr>
        <w:tab/>
        <w:t>إجراءات إقرار صفة اللاجئ</w:t>
      </w:r>
      <w:bookmarkEnd w:id="66"/>
    </w:p>
    <w:p w14:paraId="4A271C03" w14:textId="35475EA5" w:rsidR="005A3825" w:rsidRPr="006218DA" w:rsidRDefault="005F6803" w:rsidP="00B23D3D">
      <w:pPr>
        <w:pStyle w:val="SingleTxtGA"/>
        <w:rPr>
          <w:rFonts w:ascii="Simplified Arabic" w:hAnsi="Simplified Arabic"/>
          <w:rtl/>
          <w:lang w:val="ar-SA" w:eastAsia="zh-TW"/>
        </w:rPr>
      </w:pPr>
      <w:r w:rsidRPr="00A839FB">
        <w:rPr>
          <w:rtl/>
        </w:rPr>
        <w:t>138</w:t>
      </w:r>
      <w:r w:rsidR="001114F5">
        <w:rPr>
          <w:rFonts w:ascii="Simplified Arabic" w:hAnsi="Simplified Arabic"/>
          <w:rtl/>
        </w:rPr>
        <w:t>-</w:t>
      </w:r>
      <w:r w:rsidR="005A3825" w:rsidRPr="006218DA">
        <w:rPr>
          <w:rFonts w:ascii="Simplified Arabic" w:hAnsi="Simplified Arabic"/>
          <w:rtl/>
        </w:rPr>
        <w:tab/>
        <w:t xml:space="preserve">تجري حكومة زمبابوي من خلال لجنة اللاجئين مقابلات بشأن أهلية ملتمسي اللجوء وتعطي الأولوية للأشخاص ذوي الإعاقة، والنساء غير المصحوبات والمنفصلات عن ذويهن، فضلاً عن الناجين من التعذيب و/أو العنف الذين يكون ضمنهم نساء في بعض الحالات. وتجرى المقابلات مع مستجوِبين و/أو مترجمين فوريين من نفس الجنس. </w:t>
      </w:r>
    </w:p>
    <w:p w14:paraId="596A82BE" w14:textId="2FC2057B" w:rsidR="005A3825" w:rsidRPr="00BE54E1" w:rsidRDefault="005F6803" w:rsidP="00B23D3D">
      <w:pPr>
        <w:pStyle w:val="SingleTxtGA"/>
        <w:rPr>
          <w:rFonts w:ascii="Simplified Arabic" w:eastAsia="Calibri" w:hAnsi="Simplified Arabic"/>
          <w:spacing w:val="-6"/>
          <w:rtl/>
          <w:lang w:val="ar-SA" w:eastAsia="zh-TW"/>
        </w:rPr>
      </w:pPr>
      <w:r w:rsidRPr="00A839FB">
        <w:rPr>
          <w:spacing w:val="-6"/>
          <w:rtl/>
        </w:rPr>
        <w:t>139</w:t>
      </w:r>
      <w:r w:rsidR="001114F5" w:rsidRPr="00BE54E1">
        <w:rPr>
          <w:rFonts w:ascii="Simplified Arabic" w:hAnsi="Simplified Arabic"/>
          <w:spacing w:val="-6"/>
          <w:rtl/>
        </w:rPr>
        <w:t>-</w:t>
      </w:r>
      <w:r w:rsidR="005A3825" w:rsidRPr="00BE54E1">
        <w:rPr>
          <w:rFonts w:ascii="Simplified Arabic" w:hAnsi="Simplified Arabic"/>
          <w:spacing w:val="-6"/>
          <w:rtl/>
        </w:rPr>
        <w:tab/>
        <w:t>وتتضمن المناهج التعليمية الجديدة شرعة الحقوق من أجل إذكاء الوعي بحقوق الإنسان في سن مبكِّرة.</w:t>
      </w:r>
    </w:p>
    <w:p w14:paraId="6626A330" w14:textId="105AB0B2" w:rsidR="005A3825" w:rsidRPr="00BE54E1" w:rsidRDefault="005F6803" w:rsidP="00B23D3D">
      <w:pPr>
        <w:pStyle w:val="SingleTxtGA"/>
        <w:rPr>
          <w:rFonts w:ascii="Simplified Arabic" w:eastAsia="Calibri" w:hAnsi="Simplified Arabic"/>
          <w:spacing w:val="-2"/>
          <w:rtl/>
          <w:lang w:val="ar-SA" w:eastAsia="zh-TW"/>
        </w:rPr>
      </w:pPr>
      <w:r w:rsidRPr="00A839FB">
        <w:rPr>
          <w:spacing w:val="-2"/>
          <w:rtl/>
        </w:rPr>
        <w:t>140</w:t>
      </w:r>
      <w:r w:rsidR="001114F5" w:rsidRPr="00BE54E1">
        <w:rPr>
          <w:rFonts w:ascii="Simplified Arabic" w:hAnsi="Simplified Arabic"/>
          <w:spacing w:val="-2"/>
          <w:rtl/>
        </w:rPr>
        <w:t>-</w:t>
      </w:r>
      <w:r w:rsidR="005A3825" w:rsidRPr="00BE54E1">
        <w:rPr>
          <w:rFonts w:ascii="Simplified Arabic" w:hAnsi="Simplified Arabic"/>
          <w:spacing w:val="-2"/>
          <w:rtl/>
        </w:rPr>
        <w:tab/>
        <w:t>ويتلقى القضاة ومسؤولو السجون والمدَّعون العامون وموظفو شؤون الهجرة والشرطة والمحامون والأطباء والمدرِّسون والأخصائيون الاجتماعيون وأفراد القوات المسلحة تدريباً في مجال حقوق الإنسان. وقد أدرج دليل تدريب الشرطة حقوق الإنسان باعتبارها مادة تدرَّس عند التوظيف وأثناء التطوير المهني المستمر.</w:t>
      </w:r>
    </w:p>
    <w:p w14:paraId="734F656A" w14:textId="6A1DB9C2" w:rsidR="005A3825" w:rsidRPr="00BE54E1" w:rsidRDefault="005F6803" w:rsidP="00B23D3D">
      <w:pPr>
        <w:pStyle w:val="SingleTxtGA"/>
        <w:rPr>
          <w:rFonts w:ascii="Simplified Arabic" w:eastAsia="Calibri" w:hAnsi="Simplified Arabic"/>
          <w:spacing w:val="-2"/>
          <w:rtl/>
          <w:lang w:val="ar-SA" w:eastAsia="zh-TW"/>
        </w:rPr>
      </w:pPr>
      <w:r w:rsidRPr="00A839FB">
        <w:rPr>
          <w:spacing w:val="-2"/>
          <w:rtl/>
        </w:rPr>
        <w:t>141</w:t>
      </w:r>
      <w:r w:rsidR="001114F5" w:rsidRPr="00BE54E1">
        <w:rPr>
          <w:rFonts w:ascii="Simplified Arabic" w:hAnsi="Simplified Arabic"/>
          <w:spacing w:val="-2"/>
          <w:rtl/>
        </w:rPr>
        <w:t>-</w:t>
      </w:r>
      <w:r w:rsidR="005A3825" w:rsidRPr="00BE54E1">
        <w:rPr>
          <w:rFonts w:ascii="Simplified Arabic" w:hAnsi="Simplified Arabic"/>
          <w:spacing w:val="-2"/>
          <w:rtl/>
        </w:rPr>
        <w:tab/>
        <w:t>ويتضمن دليل تدريب ضباط الشرطة في مجال حقوق الإنسان مكوناً خاصّاً بحقوق الإنسان يشمل إطلاع الضباط على الصكوك القانونية الدولية ذات الصلة، ولا سيما الصكوك التي تتناول حقوق الإنسان، بما يشمل حقوق المعتقلين والمحتجزين. وتستتبع هذه الحقوق الحقوق الملازمة لها المتمثلة في الحق في التمثيل القانوني وقرينة البراءة والحق في المثول أمام المحاكم في غضون ثمان وأربعين (</w:t>
      </w:r>
      <w:r w:rsidRPr="00A839FB">
        <w:rPr>
          <w:spacing w:val="-2"/>
          <w:rtl/>
        </w:rPr>
        <w:t>48</w:t>
      </w:r>
      <w:r w:rsidR="005A3825" w:rsidRPr="00BE54E1">
        <w:rPr>
          <w:rFonts w:ascii="Simplified Arabic" w:hAnsi="Simplified Arabic"/>
          <w:spacing w:val="-2"/>
          <w:rtl/>
        </w:rPr>
        <w:t>) ساعة.</w:t>
      </w:r>
    </w:p>
    <w:p w14:paraId="47F292D0" w14:textId="00C1F581" w:rsidR="005A3825" w:rsidRPr="00BE54E1" w:rsidRDefault="005F6803" w:rsidP="00B23D3D">
      <w:pPr>
        <w:pStyle w:val="SingleTxtGA"/>
        <w:rPr>
          <w:rFonts w:ascii="Simplified Arabic" w:eastAsia="Calibri" w:hAnsi="Simplified Arabic"/>
          <w:spacing w:val="-2"/>
          <w:rtl/>
          <w:lang w:val="ar-SA" w:eastAsia="zh-TW"/>
        </w:rPr>
      </w:pPr>
      <w:r w:rsidRPr="00A839FB">
        <w:rPr>
          <w:spacing w:val="-2"/>
          <w:rtl/>
        </w:rPr>
        <w:t>142</w:t>
      </w:r>
      <w:r w:rsidR="001114F5" w:rsidRPr="00BE54E1">
        <w:rPr>
          <w:rFonts w:ascii="Simplified Arabic" w:hAnsi="Simplified Arabic"/>
          <w:spacing w:val="-2"/>
          <w:rtl/>
        </w:rPr>
        <w:t>-</w:t>
      </w:r>
      <w:r w:rsidR="005A3825" w:rsidRPr="00BE54E1">
        <w:rPr>
          <w:rFonts w:ascii="Simplified Arabic" w:hAnsi="Simplified Arabic"/>
          <w:spacing w:val="-2"/>
          <w:rtl/>
        </w:rPr>
        <w:tab/>
        <w:t xml:space="preserve">وبغية تعزيز الحق في التجمع وتكوين الجمعيات في سوق العمل، قامت الحكومة، بمساعدة الشركاء في التنمية، بتدريب </w:t>
      </w:r>
      <w:r w:rsidRPr="00A839FB">
        <w:rPr>
          <w:spacing w:val="-2"/>
          <w:rtl/>
        </w:rPr>
        <w:t>17</w:t>
      </w:r>
      <w:r w:rsidR="005A3825" w:rsidRPr="00BE54E1">
        <w:rPr>
          <w:rFonts w:ascii="Simplified Arabic" w:hAnsi="Simplified Arabic"/>
          <w:spacing w:val="-2"/>
          <w:rtl/>
        </w:rPr>
        <w:t xml:space="preserve"> قاضياً، و</w:t>
      </w:r>
      <w:r w:rsidRPr="00A839FB">
        <w:rPr>
          <w:spacing w:val="-2"/>
          <w:rtl/>
        </w:rPr>
        <w:t>32</w:t>
      </w:r>
      <w:r w:rsidR="005A3825" w:rsidRPr="00BE54E1">
        <w:rPr>
          <w:rFonts w:ascii="Simplified Arabic" w:hAnsi="Simplified Arabic"/>
          <w:spacing w:val="-2"/>
          <w:rtl/>
        </w:rPr>
        <w:t xml:space="preserve"> من موظفي القضاء، و</w:t>
      </w:r>
      <w:r w:rsidRPr="00A839FB">
        <w:rPr>
          <w:spacing w:val="-2"/>
          <w:rtl/>
        </w:rPr>
        <w:t>97</w:t>
      </w:r>
      <w:r w:rsidR="005A3825" w:rsidRPr="00BE54E1">
        <w:rPr>
          <w:rFonts w:ascii="Simplified Arabic" w:hAnsi="Simplified Arabic"/>
          <w:spacing w:val="-2"/>
          <w:rtl/>
        </w:rPr>
        <w:t xml:space="preserve"> خبيراً استشاريّاً، و</w:t>
      </w:r>
      <w:r w:rsidRPr="00A839FB">
        <w:rPr>
          <w:spacing w:val="-2"/>
          <w:rtl/>
        </w:rPr>
        <w:t>170</w:t>
      </w:r>
      <w:r w:rsidR="005A3825" w:rsidRPr="00BE54E1">
        <w:rPr>
          <w:rFonts w:ascii="Simplified Arabic" w:hAnsi="Simplified Arabic"/>
          <w:spacing w:val="-2"/>
          <w:rtl/>
        </w:rPr>
        <w:t xml:space="preserve"> من موظفي شؤون العمل، و</w:t>
      </w:r>
      <w:r w:rsidRPr="00A839FB">
        <w:rPr>
          <w:spacing w:val="-2"/>
          <w:rtl/>
        </w:rPr>
        <w:t>40</w:t>
      </w:r>
      <w:r w:rsidR="005A3825" w:rsidRPr="00BE54E1">
        <w:rPr>
          <w:rFonts w:ascii="Simplified Arabic" w:hAnsi="Simplified Arabic"/>
          <w:spacing w:val="-2"/>
          <w:rtl/>
        </w:rPr>
        <w:t xml:space="preserve"> موظفاً قانونيّاً على معايير العمل الدولية والحق في حرية تكوين الجمعيات والتجمع.</w:t>
      </w:r>
    </w:p>
    <w:p w14:paraId="3FF7006B" w14:textId="4B762785" w:rsidR="005A3825" w:rsidRPr="006218DA" w:rsidRDefault="005F6803" w:rsidP="00B23D3D">
      <w:pPr>
        <w:pStyle w:val="SingleTxtGA"/>
        <w:rPr>
          <w:rFonts w:ascii="Simplified Arabic" w:hAnsi="Simplified Arabic"/>
          <w:rtl/>
          <w:lang w:val="ar-SA" w:eastAsia="zh-TW"/>
        </w:rPr>
      </w:pPr>
      <w:r w:rsidRPr="00A839FB">
        <w:rPr>
          <w:rtl/>
        </w:rPr>
        <w:t>143</w:t>
      </w:r>
      <w:r w:rsidR="001114F5">
        <w:rPr>
          <w:rFonts w:ascii="Simplified Arabic" w:hAnsi="Simplified Arabic"/>
          <w:rtl/>
        </w:rPr>
        <w:t>-</w:t>
      </w:r>
      <w:r w:rsidR="005A3825" w:rsidRPr="006218DA">
        <w:rPr>
          <w:rFonts w:ascii="Simplified Arabic" w:hAnsi="Simplified Arabic"/>
          <w:rtl/>
        </w:rPr>
        <w:tab/>
        <w:t>ويقدَّم التدريب في مجال حقوق الإنسان في الجامعات في معظم برامج الدرجات العلمية في كليات الحقوق والعلوم الإنسانية عادةً.</w:t>
      </w:r>
    </w:p>
    <w:p w14:paraId="01D7CDF6" w14:textId="504D27DB" w:rsidR="005A3825" w:rsidRPr="006218DA" w:rsidRDefault="005F6803" w:rsidP="00B23D3D">
      <w:pPr>
        <w:pStyle w:val="SingleTxtGA"/>
        <w:rPr>
          <w:rFonts w:ascii="Simplified Arabic" w:eastAsia="Calibri" w:hAnsi="Simplified Arabic"/>
          <w:rtl/>
          <w:lang w:val="ar-SA" w:eastAsia="zh-TW"/>
        </w:rPr>
      </w:pPr>
      <w:r w:rsidRPr="00A839FB">
        <w:rPr>
          <w:rtl/>
        </w:rPr>
        <w:t>144</w:t>
      </w:r>
      <w:r w:rsidR="001114F5">
        <w:rPr>
          <w:rFonts w:ascii="Simplified Arabic" w:hAnsi="Simplified Arabic"/>
          <w:rtl/>
        </w:rPr>
        <w:t>-</w:t>
      </w:r>
      <w:r w:rsidR="005A3825" w:rsidRPr="006218DA">
        <w:rPr>
          <w:rFonts w:ascii="Simplified Arabic" w:hAnsi="Simplified Arabic"/>
          <w:rtl/>
        </w:rPr>
        <w:tab/>
        <w:t xml:space="preserve">وتعزِّز حكومة زمبابوي حرية وسائط الإعلام في نشر المعلومات المتعلقة بحقوق الإنسان. وتنص المادة </w:t>
      </w:r>
      <w:r w:rsidRPr="00A839FB">
        <w:rPr>
          <w:rtl/>
        </w:rPr>
        <w:t>61</w:t>
      </w:r>
      <w:r w:rsidR="005A3825" w:rsidRPr="006218DA">
        <w:rPr>
          <w:rFonts w:ascii="Simplified Arabic" w:hAnsi="Simplified Arabic"/>
          <w:rtl/>
        </w:rPr>
        <w:t>(</w:t>
      </w:r>
      <w:r w:rsidRPr="00A839FB">
        <w:rPr>
          <w:rtl/>
        </w:rPr>
        <w:t>4</w:t>
      </w:r>
      <w:r w:rsidR="005A3825" w:rsidRPr="006218DA">
        <w:rPr>
          <w:rFonts w:ascii="Simplified Arabic" w:hAnsi="Simplified Arabic"/>
          <w:rtl/>
        </w:rPr>
        <w:t>)(أ</w:t>
      </w:r>
      <w:r w:rsidR="001114F5">
        <w:rPr>
          <w:rFonts w:ascii="Simplified Arabic" w:hAnsi="Simplified Arabic"/>
          <w:rtl/>
        </w:rPr>
        <w:t>-</w:t>
      </w:r>
      <w:r w:rsidR="005A3825" w:rsidRPr="006218DA">
        <w:rPr>
          <w:rFonts w:ascii="Simplified Arabic" w:hAnsi="Simplified Arabic"/>
          <w:rtl/>
        </w:rPr>
        <w:t xml:space="preserve">ج) على أنَّ من الواجب أن تكون جميع وسائط الإعلام المملوكة للدولة حرة في أن تحدِّد بصورة مستقلة المحتوى التحريري لبرامجها الإذاعية والتلفزية أو غيرها من الاتصالات؛ وأن تكون محايدة؛ وأن تتيح فرصة عادلة لعرض وجهات النظر المتباينة والآراء المخالفة. وعلاوة على ذلك، تُلزم المادة </w:t>
      </w:r>
      <w:r w:rsidRPr="00A839FB">
        <w:rPr>
          <w:rtl/>
        </w:rPr>
        <w:t>62</w:t>
      </w:r>
      <w:r w:rsidR="005A3825" w:rsidRPr="006218DA">
        <w:rPr>
          <w:rFonts w:ascii="Simplified Arabic" w:hAnsi="Simplified Arabic"/>
          <w:rtl/>
        </w:rPr>
        <w:t>(</w:t>
      </w:r>
      <w:r w:rsidRPr="00A839FB">
        <w:rPr>
          <w:rtl/>
        </w:rPr>
        <w:t>2</w:t>
      </w:r>
      <w:r w:rsidR="005A3825" w:rsidRPr="006218DA">
        <w:rPr>
          <w:rFonts w:ascii="Simplified Arabic" w:hAnsi="Simplified Arabic"/>
          <w:rtl/>
        </w:rPr>
        <w:t xml:space="preserve">) الدولة بنشر المعلومات الحيوية لحماية الحقوق، وعلى الخصوص يحق لوسائط الإعلام </w:t>
      </w:r>
      <w:r w:rsidR="005A3825" w:rsidRPr="006218DA">
        <w:rPr>
          <w:rFonts w:ascii="Simplified Arabic" w:hAnsi="Simplified Arabic"/>
          <w:rtl/>
        </w:rPr>
        <w:lastRenderedPageBreak/>
        <w:t xml:space="preserve">الزمبابوية الوصول إلى أي معلومات بحوزة أي شخص، بما في ذلك الدولة، بقدر ما تكون تلك المعلومات لازمة لممارسة حق من الحقوق أو حمايته. </w:t>
      </w:r>
    </w:p>
    <w:p w14:paraId="4F04F59D" w14:textId="5F8A80AC" w:rsidR="005A3825" w:rsidRPr="006218DA" w:rsidRDefault="005F6803" w:rsidP="00B23D3D">
      <w:pPr>
        <w:pStyle w:val="SingleTxtGA"/>
        <w:rPr>
          <w:rFonts w:ascii="Simplified Arabic" w:hAnsi="Simplified Arabic"/>
          <w:rtl/>
          <w:lang w:val="ar-SA" w:eastAsia="zh-TW"/>
        </w:rPr>
      </w:pPr>
      <w:r w:rsidRPr="00A839FB">
        <w:rPr>
          <w:rtl/>
        </w:rPr>
        <w:t>145</w:t>
      </w:r>
      <w:r w:rsidR="001114F5">
        <w:rPr>
          <w:rFonts w:ascii="Simplified Arabic" w:hAnsi="Simplified Arabic"/>
          <w:rtl/>
        </w:rPr>
        <w:t>-</w:t>
      </w:r>
      <w:r w:rsidR="005A3825" w:rsidRPr="006218DA">
        <w:rPr>
          <w:rFonts w:ascii="Simplified Arabic" w:hAnsi="Simplified Arabic"/>
          <w:rtl/>
        </w:rPr>
        <w:tab/>
        <w:t xml:space="preserve">وتهيِّئ الحكومة بيئة تمكِّن الجهات الفاعلة غير الحكومية من المشاركة في حماية حقوق الإنسان وتعزيزها. والمنظمات غير الحكومية وغيرها من الجهات الفاعلة في تعزيز حقوق الإنسان وحمايتها مسجَّلة بموجب قانون المنظمات الخيرية الخاصة [الفصل </w:t>
      </w:r>
      <w:r w:rsidRPr="00A839FB">
        <w:rPr>
          <w:rtl/>
        </w:rPr>
        <w:t>17</w:t>
      </w:r>
      <w:r w:rsidR="005A3825" w:rsidRPr="006218DA">
        <w:rPr>
          <w:rFonts w:ascii="Simplified Arabic" w:hAnsi="Simplified Arabic"/>
          <w:rtl/>
        </w:rPr>
        <w:t>:</w:t>
      </w:r>
      <w:r w:rsidRPr="00A839FB">
        <w:rPr>
          <w:rtl/>
        </w:rPr>
        <w:t>05</w:t>
      </w:r>
      <w:r w:rsidR="005A3825" w:rsidRPr="006218DA">
        <w:rPr>
          <w:rFonts w:ascii="Simplified Arabic" w:hAnsi="Simplified Arabic"/>
          <w:rtl/>
        </w:rPr>
        <w:t xml:space="preserve">]، وقانون سجل صكوك الملكية [الفصل </w:t>
      </w:r>
      <w:r w:rsidRPr="00A839FB">
        <w:rPr>
          <w:rtl/>
        </w:rPr>
        <w:t>20</w:t>
      </w:r>
      <w:r w:rsidR="005A3825" w:rsidRPr="006218DA">
        <w:rPr>
          <w:rFonts w:ascii="Simplified Arabic" w:hAnsi="Simplified Arabic"/>
          <w:rtl/>
        </w:rPr>
        <w:t>:</w:t>
      </w:r>
      <w:r w:rsidRPr="00A839FB">
        <w:rPr>
          <w:rtl/>
        </w:rPr>
        <w:t>05</w:t>
      </w:r>
      <w:r w:rsidR="005A3825" w:rsidRPr="006218DA">
        <w:rPr>
          <w:rFonts w:ascii="Simplified Arabic" w:hAnsi="Simplified Arabic"/>
          <w:rtl/>
        </w:rPr>
        <w:t xml:space="preserve">]، في حين أنَّ بعضها معترف به بموجب جامعات القانون العام. وهناك </w:t>
      </w:r>
      <w:r w:rsidRPr="00A839FB">
        <w:rPr>
          <w:rtl/>
        </w:rPr>
        <w:t>498</w:t>
      </w:r>
      <w:r w:rsidR="005A3825" w:rsidRPr="006218DA">
        <w:rPr>
          <w:rFonts w:ascii="Simplified Arabic" w:hAnsi="Simplified Arabic"/>
          <w:rtl/>
        </w:rPr>
        <w:t xml:space="preserve"> </w:t>
      </w:r>
      <w:r w:rsidRPr="00A839FB">
        <w:rPr>
          <w:rtl/>
        </w:rPr>
        <w:t>1</w:t>
      </w:r>
      <w:r w:rsidR="005A3825" w:rsidRPr="006218DA">
        <w:rPr>
          <w:rFonts w:ascii="Simplified Arabic" w:hAnsi="Simplified Arabic"/>
          <w:rtl/>
        </w:rPr>
        <w:t xml:space="preserve"> منظمة خيرية خاصة مسجَّلة، من بينها </w:t>
      </w:r>
      <w:r w:rsidRPr="00A839FB">
        <w:rPr>
          <w:rtl/>
        </w:rPr>
        <w:t>91</w:t>
      </w:r>
      <w:r w:rsidR="005A3825" w:rsidRPr="006218DA">
        <w:rPr>
          <w:rFonts w:ascii="Simplified Arabic" w:hAnsi="Simplified Arabic"/>
          <w:rtl/>
        </w:rPr>
        <w:t xml:space="preserve"> منظمة تعمل في مجال تعزيز حقوق الأشخاص ذوي الإعاقة و</w:t>
      </w:r>
      <w:r w:rsidRPr="00A839FB">
        <w:rPr>
          <w:rtl/>
        </w:rPr>
        <w:t>263</w:t>
      </w:r>
      <w:r w:rsidR="005A3825" w:rsidRPr="006218DA">
        <w:rPr>
          <w:rFonts w:ascii="Simplified Arabic" w:hAnsi="Simplified Arabic"/>
          <w:rtl/>
        </w:rPr>
        <w:t xml:space="preserve"> منظمة تعنى بحماية الطفل. </w:t>
      </w:r>
    </w:p>
    <w:p w14:paraId="0C4F5810" w14:textId="77777777" w:rsidR="005A3825" w:rsidRPr="00A839FB" w:rsidRDefault="005A3825" w:rsidP="008A426F">
      <w:pPr>
        <w:pStyle w:val="H23GA"/>
        <w:rPr>
          <w:rtl/>
          <w:lang w:val="ar-SA" w:eastAsia="zh-TW"/>
        </w:rPr>
      </w:pPr>
      <w:bookmarkStart w:id="67" w:name="_Toc87853337"/>
      <w:r w:rsidRPr="00A839FB">
        <w:rPr>
          <w:rtl/>
        </w:rPr>
        <w:tab/>
      </w:r>
      <w:r w:rsidRPr="00A839FB">
        <w:rPr>
          <w:rtl/>
        </w:rPr>
        <w:tab/>
        <w:t>حالة ولاية الآليات الإقليمية لحقوق الإنسان</w:t>
      </w:r>
      <w:bookmarkEnd w:id="67"/>
    </w:p>
    <w:p w14:paraId="5AF227FD" w14:textId="782B614E" w:rsidR="005A3825" w:rsidRPr="006218DA" w:rsidRDefault="005F6803" w:rsidP="00B23D3D">
      <w:pPr>
        <w:pStyle w:val="SingleTxtGA"/>
        <w:rPr>
          <w:rFonts w:ascii="Simplified Arabic" w:hAnsi="Simplified Arabic"/>
          <w:rtl/>
          <w:lang w:val="ar-SA" w:eastAsia="zh-TW"/>
        </w:rPr>
      </w:pPr>
      <w:r w:rsidRPr="00A839FB">
        <w:rPr>
          <w:rtl/>
        </w:rPr>
        <w:t>146</w:t>
      </w:r>
      <w:r w:rsidR="001114F5">
        <w:rPr>
          <w:rFonts w:ascii="Simplified Arabic" w:hAnsi="Simplified Arabic"/>
          <w:rtl/>
        </w:rPr>
        <w:t>-</w:t>
      </w:r>
      <w:r w:rsidR="005A3825" w:rsidRPr="006218DA">
        <w:rPr>
          <w:rFonts w:ascii="Simplified Arabic" w:hAnsi="Simplified Arabic"/>
          <w:rtl/>
        </w:rPr>
        <w:tab/>
        <w:t xml:space="preserve">زمبابوي طرف في عدد من المعاهدات الإقليمية لحقوق الإنسان، على النحو المبيَّن أعلاه. ويرسي الميثاق الأفريقي لحقوق الإنسان والشعوب آلية للشكاوى الفردية، تديرها اللجنة الأفريقية لحقوق الإنسان والشعوب. </w:t>
      </w:r>
    </w:p>
    <w:p w14:paraId="16F50E5F" w14:textId="5A5BF61B" w:rsidR="005A3825" w:rsidRPr="00A839FB" w:rsidRDefault="005A3825" w:rsidP="008A426F">
      <w:pPr>
        <w:pStyle w:val="HChGA"/>
        <w:rPr>
          <w:rtl/>
          <w:lang w:val="ar-SA" w:eastAsia="zh-TW"/>
        </w:rPr>
      </w:pPr>
      <w:bookmarkStart w:id="68" w:name="_Toc87853338"/>
      <w:r w:rsidRPr="00A839FB">
        <w:rPr>
          <w:rtl/>
        </w:rPr>
        <w:tab/>
        <w:t>رابعاً</w:t>
      </w:r>
      <w:r w:rsidR="001114F5" w:rsidRPr="00A839FB">
        <w:rPr>
          <w:rtl/>
        </w:rPr>
        <w:t>-</w:t>
      </w:r>
      <w:r w:rsidRPr="00A839FB">
        <w:rPr>
          <w:rtl/>
        </w:rPr>
        <w:tab/>
        <w:t>عملية الإبلاغ على الصعيد الوطني</w:t>
      </w:r>
      <w:bookmarkEnd w:id="68"/>
    </w:p>
    <w:p w14:paraId="523516D8" w14:textId="2DCF5743" w:rsidR="005A3825" w:rsidRPr="006218DA" w:rsidRDefault="005F6803" w:rsidP="00B23D3D">
      <w:pPr>
        <w:pStyle w:val="SingleTxtGA"/>
        <w:rPr>
          <w:rFonts w:ascii="Simplified Arabic" w:eastAsia="Arial Unicode MS" w:hAnsi="Simplified Arabic"/>
          <w:rtl/>
          <w:lang w:val="ar-SA" w:eastAsia="zh-TW"/>
        </w:rPr>
      </w:pPr>
      <w:r w:rsidRPr="00A839FB">
        <w:rPr>
          <w:rtl/>
        </w:rPr>
        <w:t>147</w:t>
      </w:r>
      <w:r w:rsidR="001114F5">
        <w:rPr>
          <w:rFonts w:ascii="Simplified Arabic" w:hAnsi="Simplified Arabic"/>
          <w:rtl/>
        </w:rPr>
        <w:t>-</w:t>
      </w:r>
      <w:r w:rsidR="005A3825" w:rsidRPr="006218DA">
        <w:rPr>
          <w:rFonts w:ascii="Simplified Arabic" w:hAnsi="Simplified Arabic"/>
          <w:rtl/>
        </w:rPr>
        <w:tab/>
        <w:t xml:space="preserve">تقوم </w:t>
      </w:r>
      <w:r w:rsidR="005A3825">
        <w:rPr>
          <w:rFonts w:ascii="Simplified Arabic" w:hAnsi="Simplified Arabic"/>
          <w:rtl/>
        </w:rPr>
        <w:t>ال</w:t>
      </w:r>
      <w:r w:rsidR="005A3825" w:rsidRPr="006218DA">
        <w:rPr>
          <w:rFonts w:ascii="Simplified Arabic" w:hAnsi="Simplified Arabic"/>
          <w:rtl/>
        </w:rPr>
        <w:t xml:space="preserve">لجنة المشتركة بين الوزارات </w:t>
      </w:r>
      <w:r w:rsidR="005A3825">
        <w:rPr>
          <w:rFonts w:ascii="Simplified Arabic" w:hAnsi="Simplified Arabic"/>
          <w:rtl/>
        </w:rPr>
        <w:t>المعنية ب</w:t>
      </w:r>
      <w:r w:rsidR="005A3825" w:rsidRPr="006218DA">
        <w:rPr>
          <w:rFonts w:ascii="Simplified Arabic" w:hAnsi="Simplified Arabic"/>
          <w:rtl/>
        </w:rPr>
        <w:t xml:space="preserve">حقوق الإنسان </w:t>
      </w:r>
      <w:r w:rsidR="005A3825">
        <w:rPr>
          <w:rFonts w:ascii="Simplified Arabic" w:hAnsi="Simplified Arabic"/>
          <w:rtl/>
        </w:rPr>
        <w:t xml:space="preserve">والقانون الدولي الإنساني </w:t>
      </w:r>
      <w:r w:rsidR="005A3825" w:rsidRPr="006218DA">
        <w:rPr>
          <w:rFonts w:ascii="Simplified Arabic" w:hAnsi="Simplified Arabic"/>
          <w:rtl/>
        </w:rPr>
        <w:t>بتجميع البيانات من المؤسسات الحكومية، بما في ذلك السلطة القضائية والبرلمان. وتُعقد اجتماعات تشاورية لأصحاب المصلحة تناقَش فيها مشاريع التقارير مع أصحاب المصلحة الرئيسيين في المؤسسات والإدارات الحكومية والوزارات ومنظمات المجتمع المدني والمؤسسة الوطنية لحقوق الإنسان. وتُعقد حلقات عمل بشأن الصياغة، وتتألف أساساً من اللجنة الفرعية المعنية في إطار اللجنة المشتركة بين الوزارات. وبعد تجميع تعليقات من مشاورات أصحاب المصلحة وحلقات العمل الخاصة بالصياغة، تأتي مرحلة تصديق اللجنة المشتركة بين الوزارات على تقرير الدولة الطرف. وبمجرد التصديق على التقرير، يعتمد رؤساء الوزارات التقرير بوصفه مرآة حقيقية لحالة حقوق الإنسان في زمبابوي. ويقدَّم التقرير بعدئذ إلى مجلس الوزراء للموافقة عليه. وبعد موافقة مجلس الوزراء، يقدَّم التقرير إلى وزارة الشؤون الخارجية والتجارة الدولية المسؤولة التي تحيله إلى السفارة في جنيف لإحالته إلى الهيئة التعاهدية.</w:t>
      </w:r>
    </w:p>
    <w:p w14:paraId="59BA4F7C" w14:textId="77777777" w:rsidR="005A3825" w:rsidRPr="00A839FB" w:rsidRDefault="005A3825" w:rsidP="008A426F">
      <w:pPr>
        <w:pStyle w:val="H23GA"/>
        <w:rPr>
          <w:rtl/>
          <w:lang w:val="ar-SA" w:eastAsia="zh-TW"/>
        </w:rPr>
      </w:pPr>
      <w:bookmarkStart w:id="69" w:name="_Toc87853339"/>
      <w:r w:rsidRPr="00A839FB">
        <w:rPr>
          <w:rtl/>
        </w:rPr>
        <w:tab/>
      </w:r>
      <w:r w:rsidRPr="00A839FB">
        <w:rPr>
          <w:rtl/>
        </w:rPr>
        <w:tab/>
        <w:t>وجود هيكل تنسيق وطني لتقديم التقارير بموجب المعاهدات</w:t>
      </w:r>
      <w:bookmarkEnd w:id="69"/>
    </w:p>
    <w:p w14:paraId="5B881AEB" w14:textId="489F8349" w:rsidR="005A3825" w:rsidRPr="006218DA" w:rsidRDefault="005F6803" w:rsidP="00B23D3D">
      <w:pPr>
        <w:pStyle w:val="SingleTxtGA"/>
        <w:rPr>
          <w:rFonts w:ascii="Simplified Arabic" w:hAnsi="Simplified Arabic"/>
          <w:rtl/>
          <w:lang w:val="ar-SA" w:eastAsia="zh-TW"/>
        </w:rPr>
      </w:pPr>
      <w:r w:rsidRPr="00A839FB">
        <w:rPr>
          <w:rtl/>
        </w:rPr>
        <w:t>148</w:t>
      </w:r>
      <w:r w:rsidR="001114F5">
        <w:rPr>
          <w:rFonts w:ascii="Simplified Arabic" w:hAnsi="Simplified Arabic"/>
          <w:rtl/>
        </w:rPr>
        <w:t>-</w:t>
      </w:r>
      <w:r w:rsidR="005A3825" w:rsidRPr="006218DA">
        <w:rPr>
          <w:rFonts w:ascii="Simplified Arabic" w:hAnsi="Simplified Arabic"/>
          <w:rtl/>
        </w:rPr>
        <w:tab/>
        <w:t xml:space="preserve">سعياً إلى تعزيز حقوق الإنسان، تتشاور لجنة الحافظات البرلمانية واللجان </w:t>
      </w:r>
      <w:r w:rsidR="005A3825">
        <w:rPr>
          <w:rFonts w:ascii="Simplified Arabic" w:hAnsi="Simplified Arabic"/>
          <w:rtl/>
        </w:rPr>
        <w:t>المواضيعية المشار إليها أعلاه</w:t>
      </w:r>
      <w:r w:rsidR="005A3825" w:rsidRPr="006218DA">
        <w:rPr>
          <w:rFonts w:ascii="Simplified Arabic" w:hAnsi="Simplified Arabic"/>
          <w:rtl/>
        </w:rPr>
        <w:t xml:space="preserve"> مع الجمهور بشأن محتويات جميع مشاريع القوانين المعروضة على البرلمان. وتتواصل </w:t>
      </w:r>
      <w:r w:rsidR="005A3825">
        <w:rPr>
          <w:rFonts w:ascii="Simplified Arabic" w:hAnsi="Simplified Arabic"/>
          <w:rtl/>
        </w:rPr>
        <w:t>ال</w:t>
      </w:r>
      <w:r w:rsidR="005A3825" w:rsidRPr="006218DA">
        <w:rPr>
          <w:rFonts w:ascii="Simplified Arabic" w:hAnsi="Simplified Arabic"/>
          <w:rtl/>
        </w:rPr>
        <w:t>لجنة المشتركة بين الوزارات المعنية بحقوق الإنسان والقانون الدولي الإنساني مع اللجنة البرلمانية المواضيعية المعنية بحقوق الإنسان في عدد من أنشطتها، بما في ذلك تدريب الموظفين العموميين على إعداد تقارير الدولة الطرف.</w:t>
      </w:r>
    </w:p>
    <w:p w14:paraId="0F7D7F2B" w14:textId="7F7F25CC" w:rsidR="005A3825" w:rsidRPr="006218DA" w:rsidRDefault="005F6803" w:rsidP="00B23D3D">
      <w:pPr>
        <w:pStyle w:val="SingleTxtGA"/>
        <w:rPr>
          <w:rFonts w:ascii="Simplified Arabic" w:hAnsi="Simplified Arabic"/>
          <w:rtl/>
          <w:lang w:val="ar-SA" w:eastAsia="zh-TW"/>
        </w:rPr>
      </w:pPr>
      <w:r w:rsidRPr="00A839FB">
        <w:rPr>
          <w:rtl/>
        </w:rPr>
        <w:t>149</w:t>
      </w:r>
      <w:r w:rsidR="001114F5">
        <w:rPr>
          <w:rFonts w:ascii="Simplified Arabic" w:hAnsi="Simplified Arabic"/>
          <w:rtl/>
        </w:rPr>
        <w:t>-</w:t>
      </w:r>
      <w:r w:rsidR="005A3825" w:rsidRPr="006218DA">
        <w:rPr>
          <w:rFonts w:ascii="Simplified Arabic" w:hAnsi="Simplified Arabic"/>
          <w:rtl/>
        </w:rPr>
        <w:tab/>
        <w:t>وقد شرعت اللجنة المشتركة بين الوزارات في نشر تقارير الدولة الطرف التي قُدِّمت إلى الهيئات المنشأة بموجب معاهدات. كما وُضع دليل تدريبي بشأن تقارير الدولة الطرف لضمان الاتساق والتوحيد في إعداد التقارير.</w:t>
      </w:r>
    </w:p>
    <w:p w14:paraId="5C844745" w14:textId="07E5CCFC" w:rsidR="005A3825" w:rsidRPr="006218DA" w:rsidRDefault="005F6803" w:rsidP="00B23D3D">
      <w:pPr>
        <w:pStyle w:val="SingleTxtGA"/>
        <w:rPr>
          <w:rFonts w:ascii="Simplified Arabic" w:hAnsi="Simplified Arabic"/>
          <w:rtl/>
          <w:lang w:val="ar-SA" w:eastAsia="zh-TW"/>
        </w:rPr>
      </w:pPr>
      <w:r w:rsidRPr="00A839FB">
        <w:rPr>
          <w:rtl/>
        </w:rPr>
        <w:lastRenderedPageBreak/>
        <w:t>150</w:t>
      </w:r>
      <w:r w:rsidR="001114F5">
        <w:rPr>
          <w:rFonts w:ascii="Simplified Arabic" w:hAnsi="Simplified Arabic"/>
          <w:rtl/>
        </w:rPr>
        <w:t>-</w:t>
      </w:r>
      <w:r w:rsidR="005A3825" w:rsidRPr="006218DA">
        <w:rPr>
          <w:rFonts w:ascii="Simplified Arabic" w:hAnsi="Simplified Arabic"/>
          <w:rtl/>
        </w:rPr>
        <w:tab/>
        <w:t>وعلاوة على ذلك، تنقسم اللجنة المشتركة بين الوزارات إلى لجان فرعية تعنى بمجالات مواضيعية تندرج في إطار ولايات مختلف الوزارات والإدارات الأعضاء في اللجنة، تتمتع بحرية التشاور مع الجهات المعنية في قطاعاتها المحدَّدة.</w:t>
      </w:r>
    </w:p>
    <w:p w14:paraId="59AF1A2D" w14:textId="06785CFD" w:rsidR="005A3825" w:rsidRPr="006218DA" w:rsidRDefault="005F6803" w:rsidP="00B23D3D">
      <w:pPr>
        <w:pStyle w:val="SingleTxtGA"/>
        <w:rPr>
          <w:rFonts w:ascii="Simplified Arabic" w:hAnsi="Simplified Arabic"/>
          <w:rtl/>
          <w:lang w:val="ar-SA" w:eastAsia="zh-TW"/>
        </w:rPr>
      </w:pPr>
      <w:r w:rsidRPr="00A839FB">
        <w:rPr>
          <w:rtl/>
        </w:rPr>
        <w:t>151</w:t>
      </w:r>
      <w:r w:rsidR="001114F5">
        <w:rPr>
          <w:rFonts w:ascii="Simplified Arabic" w:hAnsi="Simplified Arabic"/>
          <w:rtl/>
        </w:rPr>
        <w:t>-</w:t>
      </w:r>
      <w:r w:rsidR="005A3825" w:rsidRPr="006218DA">
        <w:rPr>
          <w:rFonts w:ascii="Simplified Arabic" w:hAnsi="Simplified Arabic"/>
          <w:rtl/>
        </w:rPr>
        <w:tab/>
        <w:t xml:space="preserve">وتشمل التدابير الأخرى الرامية إلى تعزيز حقوق الإنسان إنشاء آليات للمساواة بين الجنسين، وآليات لحقوق الطفل، والجهاز الوطني للَأْم الجراح والمصالحة والاندماج، في جملة آليات أخرى، على النحو المبيَّن في تقرير زمبابوي الوطني الأولي في إطار آلية الاستعراض الدوري الشامل لعام </w:t>
      </w:r>
      <w:r w:rsidRPr="00A839FB">
        <w:rPr>
          <w:rtl/>
        </w:rPr>
        <w:t>2011</w:t>
      </w:r>
      <w:r w:rsidR="005A3825" w:rsidRPr="006218DA">
        <w:rPr>
          <w:rFonts w:ascii="Simplified Arabic" w:hAnsi="Simplified Arabic"/>
          <w:rtl/>
        </w:rPr>
        <w:t>.</w:t>
      </w:r>
    </w:p>
    <w:p w14:paraId="7169B9DB" w14:textId="11F9C846" w:rsidR="005A3825" w:rsidRPr="00A839FB" w:rsidRDefault="005A3825" w:rsidP="008A426F">
      <w:pPr>
        <w:pStyle w:val="HChGA"/>
        <w:rPr>
          <w:rFonts w:ascii="Simplified Arabic" w:hAnsi="Simplified Arabic"/>
          <w:rtl/>
          <w:lang w:val="ar-SA" w:eastAsia="zh-TW"/>
        </w:rPr>
      </w:pPr>
      <w:bookmarkStart w:id="70" w:name="_Toc87853340"/>
      <w:r w:rsidRPr="00A839FB">
        <w:rPr>
          <w:rtl/>
        </w:rPr>
        <w:tab/>
      </w:r>
      <w:r w:rsidRPr="00A839FB">
        <w:rPr>
          <w:rtl/>
        </w:rPr>
        <w:tab/>
        <w:t xml:space="preserve">الجزء الثالث </w:t>
      </w:r>
      <w:r w:rsidR="008A426F" w:rsidRPr="00A839FB">
        <w:rPr>
          <w:rtl/>
        </w:rPr>
        <w:tab/>
      </w:r>
      <w:r w:rsidR="008A426F" w:rsidRPr="00A839FB">
        <w:rPr>
          <w:rtl/>
        </w:rPr>
        <w:br/>
      </w:r>
      <w:r w:rsidRPr="00A839FB">
        <w:rPr>
          <w:rFonts w:ascii="Simplified Arabic" w:hAnsi="Simplified Arabic"/>
          <w:rtl/>
        </w:rPr>
        <w:t>معلومات عن عدم التمييز والمساواة وسبل الانتصاف الفعالة</w:t>
      </w:r>
      <w:bookmarkEnd w:id="70"/>
    </w:p>
    <w:p w14:paraId="000BF90E" w14:textId="77777777" w:rsidR="005A3825" w:rsidRPr="00A839FB" w:rsidRDefault="005A3825" w:rsidP="008A426F">
      <w:pPr>
        <w:pStyle w:val="H1GA"/>
        <w:rPr>
          <w:rtl/>
          <w:lang w:val="ar-SA" w:eastAsia="zh-TW"/>
        </w:rPr>
      </w:pPr>
      <w:bookmarkStart w:id="71" w:name="_Toc87853341"/>
      <w:r w:rsidRPr="00A839FB">
        <w:rPr>
          <w:rtl/>
        </w:rPr>
        <w:tab/>
      </w:r>
      <w:r w:rsidRPr="00A839FB">
        <w:rPr>
          <w:rtl/>
        </w:rPr>
        <w:tab/>
        <w:t>عدم التمييز والمساواة</w:t>
      </w:r>
      <w:bookmarkEnd w:id="71"/>
    </w:p>
    <w:p w14:paraId="665E302D" w14:textId="77777777" w:rsidR="005A3825" w:rsidRPr="00A839FB" w:rsidRDefault="005A3825" w:rsidP="008A426F">
      <w:pPr>
        <w:pStyle w:val="H23GA"/>
        <w:rPr>
          <w:rtl/>
          <w:lang w:val="ar-SA" w:eastAsia="zh-TW"/>
        </w:rPr>
      </w:pPr>
      <w:bookmarkStart w:id="72" w:name="_Toc87853342"/>
      <w:r w:rsidRPr="00A839FB">
        <w:rPr>
          <w:rtl/>
        </w:rPr>
        <w:tab/>
      </w:r>
      <w:r w:rsidRPr="00A839FB">
        <w:rPr>
          <w:rtl/>
        </w:rPr>
        <w:tab/>
        <w:t>الإطار الدستوري</w:t>
      </w:r>
      <w:bookmarkEnd w:id="72"/>
    </w:p>
    <w:p w14:paraId="466B20FD" w14:textId="300EAF96" w:rsidR="005A3825" w:rsidRPr="00AA3A25" w:rsidRDefault="005F6803" w:rsidP="00B23D3D">
      <w:pPr>
        <w:pStyle w:val="SingleTxtGA"/>
        <w:rPr>
          <w:rFonts w:ascii="Simplified Arabic" w:hAnsi="Simplified Arabic"/>
          <w:spacing w:val="-2"/>
          <w:rtl/>
          <w:lang w:val="ar-SA" w:eastAsia="zh-TW"/>
        </w:rPr>
      </w:pPr>
      <w:r w:rsidRPr="00A839FB">
        <w:rPr>
          <w:spacing w:val="-2"/>
          <w:rtl/>
        </w:rPr>
        <w:t>152</w:t>
      </w:r>
      <w:r w:rsidR="001114F5" w:rsidRPr="00AA3A25">
        <w:rPr>
          <w:rFonts w:ascii="Simplified Arabic" w:hAnsi="Simplified Arabic"/>
          <w:spacing w:val="-2"/>
          <w:rtl/>
        </w:rPr>
        <w:t>-</w:t>
      </w:r>
      <w:r w:rsidR="005A3825" w:rsidRPr="00AA3A25">
        <w:rPr>
          <w:rFonts w:ascii="Simplified Arabic" w:hAnsi="Simplified Arabic"/>
          <w:spacing w:val="-2"/>
          <w:rtl/>
        </w:rPr>
        <w:tab/>
        <w:t xml:space="preserve">تنص المادة </w:t>
      </w:r>
      <w:r w:rsidRPr="00A839FB">
        <w:rPr>
          <w:spacing w:val="-2"/>
          <w:rtl/>
        </w:rPr>
        <w:t>56</w:t>
      </w:r>
      <w:r w:rsidR="005A3825" w:rsidRPr="00AA3A25">
        <w:rPr>
          <w:rFonts w:ascii="Simplified Arabic" w:hAnsi="Simplified Arabic"/>
          <w:spacing w:val="-2"/>
          <w:rtl/>
        </w:rPr>
        <w:t>(</w:t>
      </w:r>
      <w:r w:rsidRPr="00A839FB">
        <w:rPr>
          <w:spacing w:val="-2"/>
          <w:rtl/>
        </w:rPr>
        <w:t>1</w:t>
      </w:r>
      <w:r w:rsidR="005A3825" w:rsidRPr="00AA3A25">
        <w:rPr>
          <w:rFonts w:ascii="Simplified Arabic" w:hAnsi="Simplified Arabic"/>
          <w:spacing w:val="-2"/>
          <w:rtl/>
        </w:rPr>
        <w:t xml:space="preserve">) من دستور عام </w:t>
      </w:r>
      <w:r w:rsidRPr="00A839FB">
        <w:rPr>
          <w:spacing w:val="-2"/>
          <w:rtl/>
        </w:rPr>
        <w:t>2013</w:t>
      </w:r>
      <w:r w:rsidR="005A3825" w:rsidRPr="00AA3A25">
        <w:rPr>
          <w:rFonts w:ascii="Simplified Arabic" w:hAnsi="Simplified Arabic"/>
          <w:spacing w:val="-2"/>
          <w:rtl/>
        </w:rPr>
        <w:t xml:space="preserve"> على أنَّ جميع الأشخاص متساوون أمام القانون ولهم الحق في الحماية والاستفادة من القانون على قدم المساواة. ويكفل الدستور إعمال هذا الحق من خلال تكريس استقلالية المحاكم ونزاهتها وفعاليتها،</w:t>
      </w:r>
      <w:r w:rsidR="005A3825" w:rsidRPr="00AA3A25">
        <w:rPr>
          <w:rFonts w:ascii="Simplified Arabic" w:hAnsi="Simplified Arabic"/>
          <w:spacing w:val="-2"/>
          <w:vertAlign w:val="superscript"/>
          <w:rtl/>
          <w:lang w:bidi="ar-MA"/>
        </w:rPr>
        <w:t>(</w:t>
      </w:r>
      <w:r w:rsidR="005A3825" w:rsidRPr="00A839FB">
        <w:rPr>
          <w:rStyle w:val="FootnoteReference"/>
          <w:rFonts w:ascii="Simplified Arabic" w:hAnsi="Simplified Arabic"/>
          <w:spacing w:val="-2"/>
          <w:lang w:val="en-US"/>
        </w:rPr>
        <w:footnoteReference w:id="2"/>
      </w:r>
      <w:r w:rsidR="005A3825" w:rsidRPr="00AA3A25">
        <w:rPr>
          <w:rFonts w:ascii="Simplified Arabic" w:hAnsi="Simplified Arabic"/>
          <w:spacing w:val="-2"/>
          <w:vertAlign w:val="superscript"/>
          <w:rtl/>
        </w:rPr>
        <w:t>)</w:t>
      </w:r>
      <w:r w:rsidR="005A3825" w:rsidRPr="00AA3A25">
        <w:rPr>
          <w:rFonts w:ascii="Simplified Arabic" w:hAnsi="Simplified Arabic"/>
          <w:spacing w:val="-2"/>
          <w:rtl/>
        </w:rPr>
        <w:t xml:space="preserve"> وخوَّل للموظفين القضائيين صلاحية صون حقوق الإنسان والحريات وسيادة القانون. وعلاوة على ذلك، نص الدستور على حق الشخص في المثول أمام المحاكم والاستماع إليه</w:t>
      </w:r>
      <w:r w:rsidR="005A3825" w:rsidRPr="00AA3A25">
        <w:rPr>
          <w:rFonts w:ascii="Simplified Arabic" w:hAnsi="Simplified Arabic"/>
          <w:spacing w:val="-2"/>
          <w:vertAlign w:val="superscript"/>
          <w:rtl/>
        </w:rPr>
        <w:t>(</w:t>
      </w:r>
      <w:r w:rsidR="005A3825" w:rsidRPr="00A839FB">
        <w:rPr>
          <w:rStyle w:val="FootnoteReference"/>
          <w:rFonts w:ascii="Simplified Arabic" w:hAnsi="Simplified Arabic"/>
          <w:spacing w:val="-2"/>
          <w:lang w:val="en-US"/>
        </w:rPr>
        <w:footnoteReference w:id="3"/>
      </w:r>
      <w:r w:rsidR="005A3825" w:rsidRPr="00AA3A25">
        <w:rPr>
          <w:rFonts w:ascii="Simplified Arabic" w:hAnsi="Simplified Arabic"/>
          <w:spacing w:val="-2"/>
          <w:vertAlign w:val="superscript"/>
          <w:rtl/>
        </w:rPr>
        <w:t>)</w:t>
      </w:r>
      <w:r w:rsidR="005A3825" w:rsidRPr="00AA3A25">
        <w:rPr>
          <w:rFonts w:ascii="Simplified Arabic" w:hAnsi="Simplified Arabic"/>
          <w:spacing w:val="-2"/>
          <w:rtl/>
        </w:rPr>
        <w:t xml:space="preserve"> أثناء النظر في انتهاك أي حق من الحقوق أو حرية من الحريات، سواء بصفة شخصية</w:t>
      </w:r>
      <w:r w:rsidR="005A3825" w:rsidRPr="00AA3A25">
        <w:rPr>
          <w:rFonts w:ascii="Simplified Arabic" w:hAnsi="Simplified Arabic"/>
          <w:spacing w:val="-2"/>
          <w:vertAlign w:val="superscript"/>
          <w:rtl/>
        </w:rPr>
        <w:t>(</w:t>
      </w:r>
      <w:r w:rsidR="005A3825" w:rsidRPr="00A839FB">
        <w:rPr>
          <w:rStyle w:val="FootnoteReference"/>
          <w:rFonts w:ascii="Simplified Arabic" w:hAnsi="Simplified Arabic"/>
          <w:spacing w:val="-2"/>
          <w:lang w:val="en-US"/>
        </w:rPr>
        <w:footnoteReference w:id="4"/>
      </w:r>
      <w:r w:rsidR="005A3825" w:rsidRPr="00AA3A25">
        <w:rPr>
          <w:rFonts w:ascii="Simplified Arabic" w:hAnsi="Simplified Arabic"/>
          <w:spacing w:val="-2"/>
          <w:vertAlign w:val="superscript"/>
          <w:rtl/>
        </w:rPr>
        <w:t>)</w:t>
      </w:r>
      <w:r w:rsidR="00AA3A25" w:rsidRPr="00AA3A25">
        <w:rPr>
          <w:rFonts w:ascii="Simplified Arabic" w:hAnsi="Simplified Arabic" w:hint="cs"/>
          <w:spacing w:val="-2"/>
          <w:rtl/>
        </w:rPr>
        <w:t>،</w:t>
      </w:r>
      <w:r w:rsidR="005A3825" w:rsidRPr="00AA3A25">
        <w:rPr>
          <w:rFonts w:ascii="Simplified Arabic" w:hAnsi="Simplified Arabic"/>
          <w:spacing w:val="-2"/>
          <w:rtl/>
        </w:rPr>
        <w:t xml:space="preserve"> أو نيابة عن شخص آخر</w:t>
      </w:r>
      <w:r w:rsidR="005A3825" w:rsidRPr="00AA3A25">
        <w:rPr>
          <w:rFonts w:ascii="Simplified Arabic" w:hAnsi="Simplified Arabic"/>
          <w:spacing w:val="-2"/>
          <w:vertAlign w:val="superscript"/>
          <w:rtl/>
        </w:rPr>
        <w:t>(</w:t>
      </w:r>
      <w:r w:rsidR="005A3825" w:rsidRPr="00A839FB">
        <w:rPr>
          <w:rStyle w:val="FootnoteReference"/>
          <w:rFonts w:ascii="Simplified Arabic" w:hAnsi="Simplified Arabic"/>
          <w:spacing w:val="-2"/>
          <w:lang w:val="en-US"/>
        </w:rPr>
        <w:footnoteReference w:id="5"/>
      </w:r>
      <w:r w:rsidR="005A3825" w:rsidRPr="00AA3A25">
        <w:rPr>
          <w:rFonts w:ascii="Simplified Arabic" w:hAnsi="Simplified Arabic"/>
          <w:spacing w:val="-2"/>
          <w:vertAlign w:val="superscript"/>
          <w:rtl/>
        </w:rPr>
        <w:t>)</w:t>
      </w:r>
      <w:r w:rsidR="00AA3A25" w:rsidRPr="00AA3A25">
        <w:rPr>
          <w:rFonts w:ascii="Simplified Arabic" w:hAnsi="Simplified Arabic" w:hint="cs"/>
          <w:spacing w:val="-2"/>
          <w:rtl/>
        </w:rPr>
        <w:t>،</w:t>
      </w:r>
      <w:r w:rsidR="005A3825" w:rsidRPr="00AA3A25">
        <w:rPr>
          <w:rFonts w:ascii="Simplified Arabic" w:hAnsi="Simplified Arabic"/>
          <w:spacing w:val="-2"/>
          <w:rtl/>
        </w:rPr>
        <w:t xml:space="preserve"> أو مجموعة من الأشخاص</w:t>
      </w:r>
      <w:r w:rsidR="005A3825" w:rsidRPr="00AA3A25">
        <w:rPr>
          <w:rFonts w:ascii="Simplified Arabic" w:hAnsi="Simplified Arabic"/>
          <w:spacing w:val="-2"/>
          <w:vertAlign w:val="superscript"/>
          <w:rtl/>
        </w:rPr>
        <w:t>(</w:t>
      </w:r>
      <w:r w:rsidR="005A3825" w:rsidRPr="00A839FB">
        <w:rPr>
          <w:rStyle w:val="FootnoteReference"/>
          <w:rFonts w:ascii="Simplified Arabic" w:hAnsi="Simplified Arabic"/>
          <w:spacing w:val="-2"/>
          <w:lang w:val="en-US"/>
        </w:rPr>
        <w:footnoteReference w:id="6"/>
      </w:r>
      <w:r w:rsidR="005A3825" w:rsidRPr="00AA3A25">
        <w:rPr>
          <w:rFonts w:ascii="Simplified Arabic" w:hAnsi="Simplified Arabic"/>
          <w:spacing w:val="-2"/>
          <w:vertAlign w:val="superscript"/>
          <w:rtl/>
        </w:rPr>
        <w:t>)</w:t>
      </w:r>
      <w:r w:rsidR="00AA3A25" w:rsidRPr="00AA3A25">
        <w:rPr>
          <w:rFonts w:ascii="Simplified Arabic" w:hAnsi="Simplified Arabic" w:hint="cs"/>
          <w:spacing w:val="-2"/>
          <w:rtl/>
        </w:rPr>
        <w:t>،</w:t>
      </w:r>
      <w:r w:rsidR="005A3825" w:rsidRPr="00AA3A25">
        <w:rPr>
          <w:rFonts w:ascii="Simplified Arabic" w:hAnsi="Simplified Arabic"/>
          <w:spacing w:val="-2"/>
          <w:rtl/>
        </w:rPr>
        <w:t xml:space="preserve"> أو بصفةِ جمعية</w:t>
      </w:r>
      <w:r w:rsidR="005A3825" w:rsidRPr="00AA3A25">
        <w:rPr>
          <w:rFonts w:ascii="Simplified Arabic" w:hAnsi="Simplified Arabic"/>
          <w:spacing w:val="-2"/>
          <w:vertAlign w:val="superscript"/>
          <w:rtl/>
        </w:rPr>
        <w:t>(</w:t>
      </w:r>
      <w:r w:rsidR="005A3825" w:rsidRPr="00A839FB">
        <w:rPr>
          <w:rStyle w:val="FootnoteReference"/>
          <w:rFonts w:ascii="Simplified Arabic" w:hAnsi="Simplified Arabic"/>
          <w:spacing w:val="-2"/>
          <w:lang w:val="en-US"/>
        </w:rPr>
        <w:footnoteReference w:id="7"/>
      </w:r>
      <w:r w:rsidR="005A3825" w:rsidRPr="00AA3A25">
        <w:rPr>
          <w:rFonts w:ascii="Simplified Arabic" w:hAnsi="Simplified Arabic"/>
          <w:spacing w:val="-2"/>
          <w:vertAlign w:val="superscript"/>
          <w:rtl/>
        </w:rPr>
        <w:t>)</w:t>
      </w:r>
      <w:r w:rsidR="00AA3A25" w:rsidRPr="00AA3A25">
        <w:rPr>
          <w:rFonts w:ascii="Simplified Arabic" w:hAnsi="Simplified Arabic" w:hint="cs"/>
          <w:spacing w:val="-2"/>
          <w:rtl/>
        </w:rPr>
        <w:t>،</w:t>
      </w:r>
      <w:r w:rsidR="005A3825" w:rsidRPr="00AA3A25">
        <w:rPr>
          <w:rFonts w:ascii="Simplified Arabic" w:hAnsi="Simplified Arabic"/>
          <w:spacing w:val="-2"/>
          <w:rtl/>
        </w:rPr>
        <w:t xml:space="preserve"> أو من أجل المصلحة العامة</w:t>
      </w:r>
      <w:r w:rsidR="005A3825" w:rsidRPr="00AA3A25">
        <w:rPr>
          <w:rFonts w:ascii="Simplified Arabic" w:hAnsi="Simplified Arabic"/>
          <w:spacing w:val="-2"/>
          <w:vertAlign w:val="superscript"/>
          <w:rtl/>
        </w:rPr>
        <w:t>(</w:t>
      </w:r>
      <w:r w:rsidR="005A3825" w:rsidRPr="00A839FB">
        <w:rPr>
          <w:rStyle w:val="FootnoteReference"/>
          <w:rFonts w:ascii="Simplified Arabic" w:hAnsi="Simplified Arabic"/>
          <w:spacing w:val="-2"/>
          <w:lang w:val="en-US"/>
        </w:rPr>
        <w:footnoteReference w:id="8"/>
      </w:r>
      <w:r w:rsidR="005A3825" w:rsidRPr="00AA3A25">
        <w:rPr>
          <w:rFonts w:ascii="Simplified Arabic" w:hAnsi="Simplified Arabic"/>
          <w:spacing w:val="-2"/>
          <w:vertAlign w:val="superscript"/>
          <w:rtl/>
        </w:rPr>
        <w:t>)</w:t>
      </w:r>
      <w:r w:rsidR="00AA3A25" w:rsidRPr="00AA3A25">
        <w:rPr>
          <w:rFonts w:ascii="Simplified Arabic" w:hAnsi="Simplified Arabic" w:hint="cs"/>
          <w:spacing w:val="-2"/>
          <w:rtl/>
        </w:rPr>
        <w:t>.</w:t>
      </w:r>
      <w:r w:rsidR="005A3825" w:rsidRPr="00AA3A25">
        <w:rPr>
          <w:rFonts w:ascii="Simplified Arabic" w:hAnsi="Simplified Arabic"/>
          <w:spacing w:val="-2"/>
          <w:rtl/>
        </w:rPr>
        <w:t xml:space="preserve"> </w:t>
      </w:r>
    </w:p>
    <w:p w14:paraId="16DD6DF1" w14:textId="18AE945D" w:rsidR="005A3825" w:rsidRPr="006218DA" w:rsidRDefault="005F6803" w:rsidP="00B23D3D">
      <w:pPr>
        <w:pStyle w:val="SingleTxtGA"/>
        <w:rPr>
          <w:rFonts w:ascii="Simplified Arabic" w:hAnsi="Simplified Arabic"/>
          <w:rtl/>
          <w:lang w:val="ar-SA" w:eastAsia="zh-TW"/>
        </w:rPr>
      </w:pPr>
      <w:r w:rsidRPr="00A839FB">
        <w:rPr>
          <w:rtl/>
        </w:rPr>
        <w:t>153</w:t>
      </w:r>
      <w:r w:rsidR="001114F5">
        <w:rPr>
          <w:rFonts w:ascii="Simplified Arabic" w:hAnsi="Simplified Arabic"/>
          <w:rtl/>
        </w:rPr>
        <w:t>-</w:t>
      </w:r>
      <w:r w:rsidR="005A3825" w:rsidRPr="006218DA">
        <w:rPr>
          <w:rFonts w:ascii="Simplified Arabic" w:hAnsi="Simplified Arabic"/>
          <w:rtl/>
        </w:rPr>
        <w:tab/>
        <w:t xml:space="preserve">وبالإضافة إلى ذلك، تسند المادة </w:t>
      </w:r>
      <w:r w:rsidRPr="00A839FB">
        <w:rPr>
          <w:rtl/>
        </w:rPr>
        <w:t>56</w:t>
      </w:r>
      <w:r w:rsidR="005A3825" w:rsidRPr="006218DA">
        <w:rPr>
          <w:rFonts w:ascii="Simplified Arabic" w:hAnsi="Simplified Arabic"/>
          <w:rtl/>
        </w:rPr>
        <w:t>(</w:t>
      </w:r>
      <w:r w:rsidRPr="00A839FB">
        <w:rPr>
          <w:rtl/>
        </w:rPr>
        <w:t>6</w:t>
      </w:r>
      <w:r w:rsidR="005A3825" w:rsidRPr="006218DA">
        <w:rPr>
          <w:rFonts w:ascii="Simplified Arabic" w:hAnsi="Simplified Arabic"/>
          <w:rtl/>
        </w:rPr>
        <w:t>) من الدستور إلى الدولة مهمة اتخاذ تدابير تشريعية معقولة وغيرها من التدابير بهدف تعزيز تحقيق المساواة وحماية أشخاص أو فئات ممن تضرروا من تمييز ظالم، أو النهوض بهم.</w:t>
      </w:r>
    </w:p>
    <w:p w14:paraId="47CF7CD5" w14:textId="34C7C74C" w:rsidR="005A3825" w:rsidRPr="006218DA" w:rsidRDefault="005F6803" w:rsidP="00B23D3D">
      <w:pPr>
        <w:pStyle w:val="SingleTxtGA"/>
        <w:rPr>
          <w:rFonts w:ascii="Simplified Arabic" w:hAnsi="Simplified Arabic"/>
          <w:rtl/>
          <w:lang w:val="ar-SA" w:eastAsia="zh-TW"/>
        </w:rPr>
      </w:pPr>
      <w:r w:rsidRPr="00A839FB">
        <w:rPr>
          <w:rtl/>
        </w:rPr>
        <w:t>154</w:t>
      </w:r>
      <w:r w:rsidR="001114F5">
        <w:rPr>
          <w:rFonts w:ascii="Simplified Arabic" w:hAnsi="Simplified Arabic"/>
          <w:rtl/>
        </w:rPr>
        <w:t>-</w:t>
      </w:r>
      <w:r w:rsidR="005A3825" w:rsidRPr="006218DA">
        <w:rPr>
          <w:rFonts w:ascii="Simplified Arabic" w:hAnsi="Simplified Arabic"/>
          <w:rtl/>
        </w:rPr>
        <w:tab/>
        <w:t xml:space="preserve">وتكفل المادة </w:t>
      </w:r>
      <w:r w:rsidRPr="00A839FB">
        <w:rPr>
          <w:rtl/>
        </w:rPr>
        <w:t>56</w:t>
      </w:r>
      <w:r w:rsidR="005A3825" w:rsidRPr="006218DA">
        <w:rPr>
          <w:rFonts w:ascii="Simplified Arabic" w:hAnsi="Simplified Arabic"/>
          <w:rtl/>
        </w:rPr>
        <w:t>(</w:t>
      </w:r>
      <w:r w:rsidRPr="00A839FB">
        <w:rPr>
          <w:rtl/>
        </w:rPr>
        <w:t>3</w:t>
      </w:r>
      <w:r w:rsidR="005A3825" w:rsidRPr="006218DA">
        <w:rPr>
          <w:rFonts w:ascii="Simplified Arabic" w:hAnsi="Simplified Arabic"/>
          <w:rtl/>
        </w:rPr>
        <w:t>) من الدستور حق كل شخص في عدم معاملته معاملة تمييزية غير عادلة لأسباب تتعلق بالجنسية أو العِرْق أو اللون أو الانتماء القبلي أو مكان الميلاد أو الأصل الإثني أو</w:t>
      </w:r>
      <w:r w:rsidR="00AA3A25">
        <w:rPr>
          <w:rFonts w:ascii="Simplified Arabic" w:hAnsi="Simplified Arabic" w:hint="cs"/>
          <w:rtl/>
        </w:rPr>
        <w:t> </w:t>
      </w:r>
      <w:r w:rsidR="005A3825" w:rsidRPr="006218DA">
        <w:rPr>
          <w:rFonts w:ascii="Simplified Arabic" w:hAnsi="Simplified Arabic"/>
          <w:rtl/>
        </w:rPr>
        <w:t>الاجتماعي أو اللغة أو الانتماء الطبقي أو المعتقد الديني أو الانتماء السياسي أو الرأي أو العرف أو</w:t>
      </w:r>
      <w:r w:rsidR="00AA3A25">
        <w:rPr>
          <w:rFonts w:ascii="Simplified Arabic" w:hAnsi="Simplified Arabic" w:hint="cs"/>
          <w:rtl/>
        </w:rPr>
        <w:t> </w:t>
      </w:r>
      <w:r w:rsidR="005A3825" w:rsidRPr="006218DA">
        <w:rPr>
          <w:rFonts w:ascii="Simplified Arabic" w:hAnsi="Simplified Arabic"/>
          <w:rtl/>
        </w:rPr>
        <w:t>الثقافة أو نوع الجنس أو الوضع العائلي أو السن أو الحمل أو الإعاقة أو الوضع الاقتصادي أو</w:t>
      </w:r>
      <w:r w:rsidR="00AA3A25">
        <w:rPr>
          <w:rFonts w:ascii="Simplified Arabic" w:hAnsi="Simplified Arabic" w:hint="cs"/>
          <w:rtl/>
        </w:rPr>
        <w:t> </w:t>
      </w:r>
      <w:r w:rsidR="005A3825" w:rsidRPr="006218DA">
        <w:rPr>
          <w:rFonts w:ascii="Simplified Arabic" w:hAnsi="Simplified Arabic"/>
          <w:rtl/>
        </w:rPr>
        <w:t>الاجتماعي، أو ما إذا كان الأشخاص قد وُلدوا داخل إطار الزواج أو خارجه.</w:t>
      </w:r>
    </w:p>
    <w:p w14:paraId="7DF4DFC0" w14:textId="56A91600" w:rsidR="005A3825" w:rsidRPr="00AA3A25" w:rsidRDefault="005F6803" w:rsidP="00B23D3D">
      <w:pPr>
        <w:pStyle w:val="SingleTxtGA"/>
        <w:rPr>
          <w:rFonts w:ascii="Simplified Arabic" w:hAnsi="Simplified Arabic"/>
          <w:spacing w:val="-6"/>
          <w:rtl/>
          <w:lang w:val="ar-SA" w:eastAsia="zh-TW"/>
        </w:rPr>
      </w:pPr>
      <w:r w:rsidRPr="00A839FB">
        <w:rPr>
          <w:spacing w:val="-6"/>
          <w:rtl/>
        </w:rPr>
        <w:t>155</w:t>
      </w:r>
      <w:r w:rsidR="001114F5" w:rsidRPr="00AA3A25">
        <w:rPr>
          <w:rFonts w:ascii="Simplified Arabic" w:hAnsi="Simplified Arabic"/>
          <w:spacing w:val="-6"/>
          <w:rtl/>
        </w:rPr>
        <w:t>-</w:t>
      </w:r>
      <w:r w:rsidR="005A3825" w:rsidRPr="00AA3A25">
        <w:rPr>
          <w:rFonts w:ascii="Simplified Arabic" w:hAnsi="Simplified Arabic"/>
          <w:spacing w:val="-6"/>
          <w:rtl/>
        </w:rPr>
        <w:tab/>
        <w:t xml:space="preserve">وعلى وجه الخصوص، تنص المادتان </w:t>
      </w:r>
      <w:r w:rsidRPr="00A839FB">
        <w:rPr>
          <w:spacing w:val="-6"/>
          <w:rtl/>
        </w:rPr>
        <w:t>120</w:t>
      </w:r>
      <w:r w:rsidR="005A3825" w:rsidRPr="00AA3A25">
        <w:rPr>
          <w:rFonts w:ascii="Simplified Arabic" w:hAnsi="Simplified Arabic"/>
          <w:spacing w:val="-6"/>
          <w:rtl/>
        </w:rPr>
        <w:t xml:space="preserve"> و</w:t>
      </w:r>
      <w:r w:rsidRPr="00A839FB">
        <w:rPr>
          <w:spacing w:val="-6"/>
          <w:rtl/>
        </w:rPr>
        <w:t>124</w:t>
      </w:r>
      <w:r w:rsidR="005A3825" w:rsidRPr="00AA3A25">
        <w:rPr>
          <w:rFonts w:ascii="Simplified Arabic" w:hAnsi="Simplified Arabic"/>
          <w:spacing w:val="-6"/>
          <w:rtl/>
        </w:rPr>
        <w:t xml:space="preserve"> من الدستور على تمثيل المرأة ومشاركتها في السياسة من خلال تخصيص حصة للنساء في الجمعية الوطنية، واعتماد التمثيل النسبي في مجلس الشيوخ. وعُدِّل قانون الانتخابات [</w:t>
      </w:r>
      <w:r w:rsidR="005A3825" w:rsidRPr="00A839FB">
        <w:rPr>
          <w:rFonts w:ascii="Simplified Arabic" w:hAnsi="Simplified Arabic"/>
          <w:i/>
          <w:iCs/>
          <w:spacing w:val="-6"/>
          <w:rtl/>
        </w:rPr>
        <w:t xml:space="preserve">الفصل </w:t>
      </w:r>
      <w:r w:rsidRPr="00A839FB">
        <w:rPr>
          <w:i/>
          <w:iCs/>
          <w:spacing w:val="-6"/>
          <w:rtl/>
        </w:rPr>
        <w:t>2</w:t>
      </w:r>
      <w:r w:rsidR="005A3825" w:rsidRPr="00A839FB">
        <w:rPr>
          <w:rFonts w:ascii="Simplified Arabic" w:hAnsi="Simplified Arabic"/>
          <w:i/>
          <w:iCs/>
          <w:spacing w:val="-6"/>
          <w:rtl/>
        </w:rPr>
        <w:t>:</w:t>
      </w:r>
      <w:r w:rsidRPr="00A839FB">
        <w:rPr>
          <w:i/>
          <w:iCs/>
          <w:spacing w:val="-6"/>
          <w:rtl/>
        </w:rPr>
        <w:t>13</w:t>
      </w:r>
      <w:r w:rsidR="005A3825" w:rsidRPr="00AA3A25">
        <w:rPr>
          <w:rFonts w:ascii="Simplified Arabic" w:hAnsi="Simplified Arabic"/>
          <w:spacing w:val="-6"/>
          <w:rtl/>
        </w:rPr>
        <w:t xml:space="preserve">] في عام </w:t>
      </w:r>
      <w:r w:rsidRPr="00A839FB">
        <w:rPr>
          <w:spacing w:val="-6"/>
          <w:rtl/>
        </w:rPr>
        <w:t>2014</w:t>
      </w:r>
      <w:r w:rsidR="005A3825" w:rsidRPr="00AA3A25">
        <w:rPr>
          <w:rFonts w:ascii="Simplified Arabic" w:hAnsi="Simplified Arabic"/>
          <w:spacing w:val="-6"/>
          <w:rtl/>
        </w:rPr>
        <w:t xml:space="preserve"> ليجسِّد أحكام المادتين </w:t>
      </w:r>
      <w:r w:rsidRPr="00A839FB">
        <w:rPr>
          <w:spacing w:val="-6"/>
          <w:rtl/>
        </w:rPr>
        <w:t>120</w:t>
      </w:r>
      <w:r w:rsidR="005A3825" w:rsidRPr="00AA3A25">
        <w:rPr>
          <w:rFonts w:ascii="Simplified Arabic" w:hAnsi="Simplified Arabic"/>
          <w:spacing w:val="-6"/>
          <w:rtl/>
        </w:rPr>
        <w:t xml:space="preserve"> و</w:t>
      </w:r>
      <w:r w:rsidRPr="00A839FB">
        <w:rPr>
          <w:spacing w:val="-6"/>
          <w:rtl/>
        </w:rPr>
        <w:t>124</w:t>
      </w:r>
      <w:r w:rsidR="005A3825" w:rsidRPr="00AA3A25">
        <w:rPr>
          <w:rFonts w:ascii="Simplified Arabic" w:hAnsi="Simplified Arabic"/>
          <w:spacing w:val="-6"/>
          <w:rtl/>
        </w:rPr>
        <w:t xml:space="preserve"> من الدستور. وعلاوة على </w:t>
      </w:r>
      <w:r w:rsidR="005A3825" w:rsidRPr="00AA3A25">
        <w:rPr>
          <w:rFonts w:ascii="Simplified Arabic" w:hAnsi="Simplified Arabic"/>
          <w:spacing w:val="-6"/>
          <w:rtl/>
        </w:rPr>
        <w:lastRenderedPageBreak/>
        <w:t xml:space="preserve">ذلك، تنص المادة </w:t>
      </w:r>
      <w:r w:rsidRPr="00A839FB">
        <w:rPr>
          <w:spacing w:val="-6"/>
          <w:rtl/>
        </w:rPr>
        <w:t>17</w:t>
      </w:r>
      <w:r w:rsidR="005A3825" w:rsidRPr="00AA3A25">
        <w:rPr>
          <w:rFonts w:ascii="Simplified Arabic" w:hAnsi="Simplified Arabic"/>
          <w:spacing w:val="-6"/>
          <w:rtl/>
        </w:rPr>
        <w:t>(ب)</w:t>
      </w:r>
      <w:r w:rsidR="003506D2" w:rsidRPr="00AA3A25">
        <w:rPr>
          <w:rFonts w:ascii="Simplified Arabic" w:hAnsi="Simplified Arabic" w:hint="cs"/>
          <w:spacing w:val="-6"/>
          <w:rtl/>
        </w:rPr>
        <w:t>‘</w:t>
      </w:r>
      <w:r w:rsidRPr="00A839FB">
        <w:rPr>
          <w:spacing w:val="-6"/>
          <w:rtl/>
        </w:rPr>
        <w:t>2</w:t>
      </w:r>
      <w:r w:rsidR="003506D2" w:rsidRPr="00AA3A25">
        <w:rPr>
          <w:rFonts w:ascii="Simplified Arabic" w:hAnsi="Simplified Arabic" w:hint="cs"/>
          <w:spacing w:val="-6"/>
          <w:rtl/>
        </w:rPr>
        <w:t>‘</w:t>
      </w:r>
      <w:r w:rsidR="005A3825" w:rsidRPr="00AA3A25">
        <w:rPr>
          <w:rFonts w:ascii="Simplified Arabic" w:hAnsi="Simplified Arabic"/>
          <w:spacing w:val="-6"/>
          <w:rtl/>
        </w:rPr>
        <w:t xml:space="preserve"> من الدستور على أنْ تشكِّل النساء ما لا يقل عن نصف عضوية جميع اللجان وسائر الهيئات الحكومية المنتخبة والمعيَّنة المنشأة بموجب الدستور أو</w:t>
      </w:r>
      <w:r w:rsidR="00AA3A25" w:rsidRPr="00AA3A25">
        <w:rPr>
          <w:rFonts w:ascii="Simplified Arabic" w:hAnsi="Simplified Arabic" w:hint="cs"/>
          <w:spacing w:val="-6"/>
          <w:rtl/>
        </w:rPr>
        <w:t> </w:t>
      </w:r>
      <w:r w:rsidR="005A3825" w:rsidRPr="00AA3A25">
        <w:rPr>
          <w:rFonts w:ascii="Simplified Arabic" w:hAnsi="Simplified Arabic"/>
          <w:spacing w:val="-6"/>
          <w:rtl/>
        </w:rPr>
        <w:t xml:space="preserve">بموجب أي قانون صادر عن البرلمان. وتمنح المادة </w:t>
      </w:r>
      <w:r w:rsidRPr="00A839FB">
        <w:rPr>
          <w:spacing w:val="-6"/>
          <w:rtl/>
        </w:rPr>
        <w:t>80</w:t>
      </w:r>
      <w:r w:rsidR="005A3825" w:rsidRPr="00AA3A25">
        <w:rPr>
          <w:rFonts w:ascii="Simplified Arabic" w:hAnsi="Simplified Arabic"/>
          <w:spacing w:val="-6"/>
          <w:rtl/>
        </w:rPr>
        <w:t>(</w:t>
      </w:r>
      <w:r w:rsidRPr="00A839FB">
        <w:rPr>
          <w:spacing w:val="-6"/>
          <w:rtl/>
        </w:rPr>
        <w:t>1</w:t>
      </w:r>
      <w:r w:rsidR="005A3825" w:rsidRPr="00AA3A25">
        <w:rPr>
          <w:rFonts w:ascii="Simplified Arabic" w:hAnsi="Simplified Arabic"/>
          <w:spacing w:val="-6"/>
          <w:rtl/>
        </w:rPr>
        <w:t>) المرأة أيضاً الحق في تكافؤ الفرص في المجال السياسي والاقتصادي والثقافي والاجتماعي.</w:t>
      </w:r>
    </w:p>
    <w:p w14:paraId="3638C9ED" w14:textId="1E492050" w:rsidR="005A3825" w:rsidRPr="006218DA" w:rsidRDefault="005F6803" w:rsidP="00B23D3D">
      <w:pPr>
        <w:pStyle w:val="SingleTxtGA"/>
        <w:rPr>
          <w:rFonts w:ascii="Simplified Arabic" w:hAnsi="Simplified Arabic"/>
          <w:rtl/>
          <w:lang w:val="ar-SA" w:eastAsia="zh-TW"/>
        </w:rPr>
      </w:pPr>
      <w:r w:rsidRPr="00A839FB">
        <w:rPr>
          <w:rtl/>
        </w:rPr>
        <w:t>156</w:t>
      </w:r>
      <w:r w:rsidR="001114F5">
        <w:rPr>
          <w:rFonts w:ascii="Simplified Arabic" w:hAnsi="Simplified Arabic"/>
          <w:rtl/>
        </w:rPr>
        <w:t>-</w:t>
      </w:r>
      <w:r w:rsidR="005A3825" w:rsidRPr="006218DA">
        <w:rPr>
          <w:rFonts w:ascii="Simplified Arabic" w:hAnsi="Simplified Arabic"/>
          <w:rtl/>
        </w:rPr>
        <w:tab/>
        <w:t xml:space="preserve">ويسمح النظام الزمبابوي باعتماد تدابير خاصة تكفل تمتع المرأة على وجه الخصوص بحقوق الإنسان تمتعا ًكاملاً وعلى قدم المساواة. وتنص المادتان </w:t>
      </w:r>
      <w:r w:rsidRPr="00A839FB">
        <w:rPr>
          <w:rtl/>
        </w:rPr>
        <w:t>3</w:t>
      </w:r>
      <w:r w:rsidR="005A3825" w:rsidRPr="006218DA">
        <w:rPr>
          <w:rFonts w:ascii="Simplified Arabic" w:hAnsi="Simplified Arabic"/>
          <w:rtl/>
        </w:rPr>
        <w:t>(</w:t>
      </w:r>
      <w:r w:rsidRPr="00A839FB">
        <w:rPr>
          <w:rtl/>
        </w:rPr>
        <w:t>1</w:t>
      </w:r>
      <w:r w:rsidR="005A3825" w:rsidRPr="006218DA">
        <w:rPr>
          <w:rFonts w:ascii="Simplified Arabic" w:hAnsi="Simplified Arabic"/>
          <w:rtl/>
        </w:rPr>
        <w:t>)(ز) و</w:t>
      </w:r>
      <w:r w:rsidRPr="00A839FB">
        <w:rPr>
          <w:rtl/>
        </w:rPr>
        <w:t>17</w:t>
      </w:r>
      <w:r w:rsidR="005A3825" w:rsidRPr="006218DA">
        <w:rPr>
          <w:rFonts w:ascii="Simplified Arabic" w:hAnsi="Simplified Arabic"/>
          <w:rtl/>
        </w:rPr>
        <w:t>(</w:t>
      </w:r>
      <w:r w:rsidRPr="00A839FB">
        <w:rPr>
          <w:rtl/>
        </w:rPr>
        <w:t>1</w:t>
      </w:r>
      <w:r w:rsidR="005A3825" w:rsidRPr="006218DA">
        <w:rPr>
          <w:rFonts w:ascii="Simplified Arabic" w:hAnsi="Simplified Arabic"/>
          <w:rtl/>
        </w:rPr>
        <w:t>)(أ</w:t>
      </w:r>
      <w:r w:rsidR="001114F5">
        <w:rPr>
          <w:rFonts w:ascii="Simplified Arabic" w:hAnsi="Simplified Arabic"/>
          <w:rtl/>
        </w:rPr>
        <w:t>-</w:t>
      </w:r>
      <w:r w:rsidR="005A3825" w:rsidRPr="006218DA">
        <w:rPr>
          <w:rFonts w:ascii="Simplified Arabic" w:hAnsi="Simplified Arabic"/>
          <w:rtl/>
        </w:rPr>
        <w:t xml:space="preserve">ج) على وجوب أن تعزِّز الدولة التوازن الكامل بين الجنسين في المجتمع الزمبابوي، وأن تعزِّز على وجه التحديد المشاركة الكاملة للمرأة في جميع مجالات المجتمع الزمبابوي على </w:t>
      </w:r>
      <w:r w:rsidR="005A3825">
        <w:rPr>
          <w:rFonts w:ascii="Simplified Arabic" w:hAnsi="Simplified Arabic"/>
          <w:rtl/>
        </w:rPr>
        <w:t>قدم</w:t>
      </w:r>
      <w:r w:rsidR="005A3825" w:rsidRPr="006218DA">
        <w:rPr>
          <w:rFonts w:ascii="Simplified Arabic" w:hAnsi="Simplified Arabic"/>
          <w:rtl/>
        </w:rPr>
        <w:t xml:space="preserve"> المساواة مع الرجل. وعلاوة على ذلك، يجب على الدولة أيضاً أن تتَّخذ التدابير التشريعية وغيرها من التدابير اللازمة لضمان تمثيل كلا الجنسين على قدم المساواة في جميع المؤسسات والوكالات الحكومية على كل المستويات. </w:t>
      </w:r>
    </w:p>
    <w:p w14:paraId="3BA768A2" w14:textId="45FAD97D" w:rsidR="005A3825" w:rsidRPr="006218DA" w:rsidRDefault="005F6803" w:rsidP="00B23D3D">
      <w:pPr>
        <w:pStyle w:val="SingleTxtGA"/>
        <w:rPr>
          <w:rFonts w:ascii="Simplified Arabic" w:hAnsi="Simplified Arabic"/>
          <w:rtl/>
          <w:lang w:val="ar-SA" w:eastAsia="zh-TW"/>
        </w:rPr>
      </w:pPr>
      <w:r w:rsidRPr="00A839FB">
        <w:rPr>
          <w:rtl/>
        </w:rPr>
        <w:t>157</w:t>
      </w:r>
      <w:r w:rsidR="001114F5">
        <w:rPr>
          <w:rFonts w:ascii="Simplified Arabic" w:hAnsi="Simplified Arabic"/>
          <w:rtl/>
        </w:rPr>
        <w:t>-</w:t>
      </w:r>
      <w:r w:rsidR="005A3825" w:rsidRPr="006218DA">
        <w:rPr>
          <w:rFonts w:ascii="Simplified Arabic" w:hAnsi="Simplified Arabic"/>
          <w:rtl/>
        </w:rPr>
        <w:tab/>
        <w:t>وأرست الحكومة كذلك سياسة تقضي بأن تشكِّل النساء ما لا يقل عن نصف عضوية جميع اللجان وسائر الهيئات الحكومية المنتخبة والمعيَّنة المنشأة بموجب الدستور أو بموجب أي قانون صادر عن البرلمان؛ والدولة وجميع المؤسسات والوكالات الحكومية على جميع المستويات. والحكومة ملزمة باتخاذ تدابير عملية لضمان حصول المرأة على الموارد مثل الأرض على قدم المساواة مع الرجل. والدولة ملزمة بموجب الدستور باتخاذ تدابير إيجابية لتدارك التمييز والاختلالات بين الجنسين بغية معالجة أوجه عدم المساواة الناجمة عن الممارسات والسياسات السابقة.</w:t>
      </w:r>
    </w:p>
    <w:p w14:paraId="2065D908" w14:textId="301EF333" w:rsidR="005A3825" w:rsidRPr="006218DA" w:rsidRDefault="005F6803" w:rsidP="00B23D3D">
      <w:pPr>
        <w:pStyle w:val="SingleTxtGA"/>
        <w:rPr>
          <w:rFonts w:ascii="Simplified Arabic" w:hAnsi="Simplified Arabic"/>
          <w:rtl/>
          <w:lang w:val="ar-SA" w:eastAsia="zh-TW"/>
        </w:rPr>
      </w:pPr>
      <w:r w:rsidRPr="00A839FB">
        <w:rPr>
          <w:rtl/>
        </w:rPr>
        <w:t>158</w:t>
      </w:r>
      <w:r w:rsidR="001114F5">
        <w:rPr>
          <w:rFonts w:ascii="Simplified Arabic" w:hAnsi="Simplified Arabic"/>
          <w:rtl/>
        </w:rPr>
        <w:t>-</w:t>
      </w:r>
      <w:r w:rsidR="005A3825" w:rsidRPr="006218DA">
        <w:rPr>
          <w:rFonts w:ascii="Simplified Arabic" w:hAnsi="Simplified Arabic"/>
          <w:rtl/>
        </w:rPr>
        <w:tab/>
        <w:t xml:space="preserve">وعلى وجه الخصوص، تُلزم المادة </w:t>
      </w:r>
      <w:r w:rsidRPr="00A839FB">
        <w:rPr>
          <w:rtl/>
        </w:rPr>
        <w:t>56</w:t>
      </w:r>
      <w:r w:rsidR="005A3825" w:rsidRPr="006218DA">
        <w:rPr>
          <w:rFonts w:ascii="Simplified Arabic" w:hAnsi="Simplified Arabic"/>
          <w:rtl/>
        </w:rPr>
        <w:t>(</w:t>
      </w:r>
      <w:r w:rsidRPr="00A839FB">
        <w:rPr>
          <w:rtl/>
        </w:rPr>
        <w:t>2</w:t>
      </w:r>
      <w:r w:rsidR="005A3825" w:rsidRPr="006218DA">
        <w:rPr>
          <w:rFonts w:ascii="Simplified Arabic" w:hAnsi="Simplified Arabic"/>
          <w:rtl/>
        </w:rPr>
        <w:t xml:space="preserve">) من الدستور الحكومة بضمان حق المرأة والرجل في المساواة في المعاملة، بما في ذلك الحق في تكافؤ الفرص في المجال السياسي والاقتصادي والثقافي والاجتماعي. وبالإضافة إلى ذلك، تفرض المادة </w:t>
      </w:r>
      <w:r w:rsidRPr="00A839FB">
        <w:rPr>
          <w:rtl/>
        </w:rPr>
        <w:t>17</w:t>
      </w:r>
      <w:r w:rsidR="005A3825" w:rsidRPr="006218DA">
        <w:rPr>
          <w:rFonts w:ascii="Simplified Arabic" w:hAnsi="Simplified Arabic"/>
          <w:rtl/>
        </w:rPr>
        <w:t xml:space="preserve"> من الدستور التزاماً على الدولة بتعزيز التوازن الكامل بين الجنسين في المجتمع الزمبابوي، ويتعين عليها، على الخصوص، أن تكفل تمثيل كلا الجنسين على قدم المساواة في جميع المؤسسات والوكالات الحكومية على جميع المستويات. </w:t>
      </w:r>
    </w:p>
    <w:p w14:paraId="7E43DB00" w14:textId="6A2B41DF" w:rsidR="005A3825" w:rsidRPr="006218DA" w:rsidRDefault="005F6803" w:rsidP="00B23D3D">
      <w:pPr>
        <w:pStyle w:val="SingleTxtGA"/>
        <w:rPr>
          <w:rFonts w:ascii="Simplified Arabic" w:hAnsi="Simplified Arabic"/>
          <w:rtl/>
          <w:lang w:val="ar-SA" w:eastAsia="zh-TW"/>
        </w:rPr>
      </w:pPr>
      <w:r w:rsidRPr="00A839FB">
        <w:rPr>
          <w:rtl/>
        </w:rPr>
        <w:t>159</w:t>
      </w:r>
      <w:r w:rsidR="001114F5">
        <w:rPr>
          <w:rFonts w:ascii="Simplified Arabic" w:hAnsi="Simplified Arabic"/>
          <w:rtl/>
        </w:rPr>
        <w:t>-</w:t>
      </w:r>
      <w:r w:rsidR="005A3825" w:rsidRPr="006218DA">
        <w:rPr>
          <w:rFonts w:ascii="Simplified Arabic" w:hAnsi="Simplified Arabic"/>
          <w:rtl/>
        </w:rPr>
        <w:tab/>
        <w:t xml:space="preserve">وبناء على ذلك، تحظر المادة </w:t>
      </w:r>
      <w:r w:rsidRPr="00A839FB">
        <w:rPr>
          <w:rtl/>
        </w:rPr>
        <w:t>80</w:t>
      </w:r>
      <w:r w:rsidR="005A3825" w:rsidRPr="006218DA">
        <w:rPr>
          <w:rFonts w:ascii="Simplified Arabic" w:hAnsi="Simplified Arabic"/>
          <w:rtl/>
        </w:rPr>
        <w:t xml:space="preserve"> من الدستور جميع القوانين والأعراف والتقاليد والممارسات الثقافية التي تنتهك حقوق المرأة التي يخوِّلها إياها الدستور، وتمنح المرأة نفس الحقوق التي يتمتع بها الرجل فيما يتعلق بعادات الأسرة والوصاية عليها. وعلاوة على ذلك، تنص المادة </w:t>
      </w:r>
      <w:r w:rsidRPr="00A839FB">
        <w:rPr>
          <w:rtl/>
        </w:rPr>
        <w:t>26</w:t>
      </w:r>
      <w:r w:rsidR="005A3825" w:rsidRPr="006218DA">
        <w:rPr>
          <w:rFonts w:ascii="Simplified Arabic" w:hAnsi="Simplified Arabic"/>
          <w:rtl/>
        </w:rPr>
        <w:t xml:space="preserve"> على المساواة في الحقوق والواجبات بين الزوجين أثناء الزواج وعند انحلاله.</w:t>
      </w:r>
    </w:p>
    <w:p w14:paraId="0C3579B4" w14:textId="25F2983F" w:rsidR="005A3825" w:rsidRPr="006218DA" w:rsidRDefault="005F6803" w:rsidP="00B23D3D">
      <w:pPr>
        <w:pStyle w:val="SingleTxtGA"/>
        <w:rPr>
          <w:rFonts w:ascii="Simplified Arabic" w:hAnsi="Simplified Arabic"/>
          <w:rtl/>
          <w:lang w:val="ar-SA" w:eastAsia="zh-TW"/>
        </w:rPr>
      </w:pPr>
      <w:r w:rsidRPr="00A839FB">
        <w:rPr>
          <w:rtl/>
        </w:rPr>
        <w:t>160</w:t>
      </w:r>
      <w:r w:rsidR="001114F5">
        <w:rPr>
          <w:rFonts w:ascii="Simplified Arabic" w:hAnsi="Simplified Arabic"/>
          <w:rtl/>
        </w:rPr>
        <w:t>-</w:t>
      </w:r>
      <w:r w:rsidR="005A3825" w:rsidRPr="006218DA">
        <w:rPr>
          <w:rFonts w:ascii="Simplified Arabic" w:hAnsi="Simplified Arabic"/>
          <w:rtl/>
        </w:rPr>
        <w:tab/>
        <w:t xml:space="preserve">وعلاوة على ذلك، تنشئ المادة </w:t>
      </w:r>
      <w:r w:rsidRPr="00A839FB">
        <w:rPr>
          <w:rtl/>
        </w:rPr>
        <w:t>245</w:t>
      </w:r>
      <w:r w:rsidR="005A3825" w:rsidRPr="006218DA">
        <w:rPr>
          <w:rFonts w:ascii="Simplified Arabic" w:hAnsi="Simplified Arabic"/>
          <w:rtl/>
        </w:rPr>
        <w:t xml:space="preserve"> من الدستور اللجنة المعنية بالشؤون الجنسانية في زمبابوي، المكلفة، في جملة أمور، برصد تنفيذ المساواة بين الجنسين والبرامج المنصوص عليها في الدستور. وسُنَّ قانون اللجنة المعنية بالمساواة بين الجنسين في زمبابوي [</w:t>
      </w:r>
      <w:r w:rsidR="005A3825" w:rsidRPr="00A839FB">
        <w:rPr>
          <w:rFonts w:ascii="Simplified Arabic" w:hAnsi="Simplified Arabic"/>
          <w:i/>
          <w:iCs/>
          <w:rtl/>
        </w:rPr>
        <w:t xml:space="preserve">الفصل </w:t>
      </w:r>
      <w:r w:rsidRPr="00A839FB">
        <w:rPr>
          <w:i/>
          <w:iCs/>
          <w:rtl/>
        </w:rPr>
        <w:t>10</w:t>
      </w:r>
      <w:r w:rsidR="005A3825" w:rsidRPr="00A839FB">
        <w:rPr>
          <w:rFonts w:ascii="Simplified Arabic" w:hAnsi="Simplified Arabic"/>
          <w:i/>
          <w:iCs/>
          <w:rtl/>
        </w:rPr>
        <w:t>:</w:t>
      </w:r>
      <w:r w:rsidRPr="00A839FB">
        <w:rPr>
          <w:i/>
          <w:iCs/>
          <w:rtl/>
        </w:rPr>
        <w:t>31</w:t>
      </w:r>
      <w:r w:rsidR="005A3825" w:rsidRPr="006218DA">
        <w:rPr>
          <w:rFonts w:ascii="Simplified Arabic" w:hAnsi="Simplified Arabic"/>
          <w:rtl/>
        </w:rPr>
        <w:t xml:space="preserve">] في عام </w:t>
      </w:r>
      <w:r w:rsidRPr="00A839FB">
        <w:rPr>
          <w:rtl/>
        </w:rPr>
        <w:t>2016</w:t>
      </w:r>
      <w:r w:rsidR="005A3825" w:rsidRPr="006218DA">
        <w:rPr>
          <w:rFonts w:ascii="Simplified Arabic" w:hAnsi="Simplified Arabic"/>
          <w:rtl/>
        </w:rPr>
        <w:t xml:space="preserve"> لتفعيل اللجنة.</w:t>
      </w:r>
    </w:p>
    <w:p w14:paraId="7A8A94AD" w14:textId="77777777" w:rsidR="005A3825" w:rsidRPr="00A839FB" w:rsidRDefault="005A3825" w:rsidP="008A426F">
      <w:pPr>
        <w:pStyle w:val="H23GA"/>
        <w:rPr>
          <w:rtl/>
          <w:lang w:val="ar-SA" w:eastAsia="zh-TW"/>
        </w:rPr>
      </w:pPr>
      <w:bookmarkStart w:id="73" w:name="_Toc87853343"/>
      <w:r w:rsidRPr="00A839FB">
        <w:rPr>
          <w:rtl/>
        </w:rPr>
        <w:tab/>
      </w:r>
      <w:r w:rsidRPr="00A839FB">
        <w:rPr>
          <w:rtl/>
        </w:rPr>
        <w:tab/>
        <w:t>الإطار التشريعي</w:t>
      </w:r>
      <w:bookmarkEnd w:id="73"/>
    </w:p>
    <w:p w14:paraId="3176AA15" w14:textId="09856995" w:rsidR="005A3825" w:rsidRPr="006218DA" w:rsidRDefault="005F6803" w:rsidP="00B23D3D">
      <w:pPr>
        <w:pStyle w:val="SingleTxtGA"/>
        <w:rPr>
          <w:rFonts w:ascii="Simplified Arabic" w:hAnsi="Simplified Arabic"/>
          <w:rtl/>
          <w:lang w:val="ar-SA" w:eastAsia="zh-TW"/>
        </w:rPr>
      </w:pPr>
      <w:r w:rsidRPr="00A839FB">
        <w:rPr>
          <w:rtl/>
        </w:rPr>
        <w:t>161</w:t>
      </w:r>
      <w:r w:rsidR="001114F5">
        <w:rPr>
          <w:rFonts w:ascii="Simplified Arabic" w:hAnsi="Simplified Arabic"/>
          <w:rtl/>
        </w:rPr>
        <w:t>-</w:t>
      </w:r>
      <w:r w:rsidR="005A3825" w:rsidRPr="006218DA">
        <w:rPr>
          <w:rFonts w:ascii="Simplified Arabic" w:hAnsi="Simplified Arabic"/>
          <w:rtl/>
        </w:rPr>
        <w:tab/>
        <w:t>أصدرت زمبابوي تشريعات مختلفة لمنع التمييز</w:t>
      </w:r>
      <w:r w:rsidR="005A3825">
        <w:rPr>
          <w:rFonts w:ascii="Simplified Arabic" w:hAnsi="Simplified Arabic"/>
          <w:rtl/>
        </w:rPr>
        <w:t>. والتشريع</w:t>
      </w:r>
      <w:r w:rsidR="005A3825" w:rsidRPr="006218DA">
        <w:rPr>
          <w:rFonts w:ascii="Simplified Arabic" w:hAnsi="Simplified Arabic"/>
          <w:rtl/>
        </w:rPr>
        <w:t xml:space="preserve"> الرئيسي في البلد هو قانون منع التمييز [</w:t>
      </w:r>
      <w:r w:rsidR="005A3825" w:rsidRPr="00A839FB">
        <w:rPr>
          <w:rFonts w:ascii="Simplified Arabic" w:hAnsi="Simplified Arabic"/>
          <w:i/>
          <w:iCs/>
          <w:rtl/>
        </w:rPr>
        <w:t xml:space="preserve">الفصل </w:t>
      </w:r>
      <w:r w:rsidRPr="00A839FB">
        <w:rPr>
          <w:i/>
          <w:iCs/>
          <w:rtl/>
        </w:rPr>
        <w:t>8</w:t>
      </w:r>
      <w:r w:rsidR="005A3825" w:rsidRPr="00A839FB">
        <w:rPr>
          <w:rFonts w:ascii="Simplified Arabic" w:hAnsi="Simplified Arabic"/>
          <w:i/>
          <w:iCs/>
          <w:rtl/>
        </w:rPr>
        <w:t>:</w:t>
      </w:r>
      <w:r w:rsidRPr="00A839FB">
        <w:rPr>
          <w:i/>
          <w:iCs/>
          <w:rtl/>
        </w:rPr>
        <w:t>16</w:t>
      </w:r>
      <w:r w:rsidR="005A3825" w:rsidRPr="006218DA">
        <w:rPr>
          <w:rFonts w:ascii="Simplified Arabic" w:hAnsi="Simplified Arabic"/>
          <w:rtl/>
        </w:rPr>
        <w:t>] الذي ألغى قانون الأماكن العامة (منع التمييز العنصري) [</w:t>
      </w:r>
      <w:r w:rsidR="005A3825" w:rsidRPr="00A839FB">
        <w:rPr>
          <w:rFonts w:ascii="Simplified Arabic" w:hAnsi="Simplified Arabic"/>
          <w:i/>
          <w:iCs/>
          <w:rtl/>
        </w:rPr>
        <w:t xml:space="preserve">الفصل </w:t>
      </w:r>
      <w:r w:rsidRPr="00A839FB">
        <w:rPr>
          <w:i/>
          <w:iCs/>
          <w:rtl/>
        </w:rPr>
        <w:t>8</w:t>
      </w:r>
      <w:r w:rsidR="005A3825" w:rsidRPr="00A839FB">
        <w:rPr>
          <w:rFonts w:ascii="Simplified Arabic" w:hAnsi="Simplified Arabic"/>
          <w:i/>
          <w:iCs/>
          <w:rtl/>
        </w:rPr>
        <w:t>:</w:t>
      </w:r>
      <w:r w:rsidRPr="00A839FB">
        <w:rPr>
          <w:i/>
          <w:iCs/>
          <w:rtl/>
        </w:rPr>
        <w:t>12</w:t>
      </w:r>
      <w:r w:rsidR="005A3825" w:rsidRPr="006218DA">
        <w:rPr>
          <w:rFonts w:ascii="Simplified Arabic" w:hAnsi="Simplified Arabic"/>
          <w:rtl/>
        </w:rPr>
        <w:t>] وقانون الممتلكات غير المنقولة (منع التمييز) [</w:t>
      </w:r>
      <w:r w:rsidR="005A3825" w:rsidRPr="00A839FB">
        <w:rPr>
          <w:rFonts w:ascii="Simplified Arabic" w:hAnsi="Simplified Arabic"/>
          <w:i/>
          <w:iCs/>
          <w:rtl/>
        </w:rPr>
        <w:t xml:space="preserve">الفصل </w:t>
      </w:r>
      <w:r w:rsidRPr="00A839FB">
        <w:rPr>
          <w:i/>
          <w:iCs/>
          <w:rtl/>
        </w:rPr>
        <w:t>10</w:t>
      </w:r>
      <w:r w:rsidR="005A3825" w:rsidRPr="00A839FB">
        <w:rPr>
          <w:rFonts w:ascii="Simplified Arabic" w:hAnsi="Simplified Arabic"/>
          <w:i/>
          <w:iCs/>
          <w:rtl/>
        </w:rPr>
        <w:t>:</w:t>
      </w:r>
      <w:r w:rsidRPr="00A839FB">
        <w:rPr>
          <w:i/>
          <w:iCs/>
          <w:rtl/>
        </w:rPr>
        <w:t>12</w:t>
      </w:r>
      <w:r w:rsidR="005A3825" w:rsidRPr="006218DA">
        <w:rPr>
          <w:rFonts w:ascii="Simplified Arabic" w:hAnsi="Simplified Arabic"/>
          <w:rtl/>
        </w:rPr>
        <w:t xml:space="preserve">]. </w:t>
      </w:r>
    </w:p>
    <w:p w14:paraId="3067BD93" w14:textId="77D3177F" w:rsidR="005A3825" w:rsidRPr="006218DA" w:rsidRDefault="005F6803" w:rsidP="00B23D3D">
      <w:pPr>
        <w:pStyle w:val="SingleTxtGA"/>
        <w:rPr>
          <w:rFonts w:ascii="Simplified Arabic" w:hAnsi="Simplified Arabic"/>
          <w:rtl/>
          <w:lang w:val="ar-SA" w:eastAsia="zh-TW"/>
        </w:rPr>
      </w:pPr>
      <w:r w:rsidRPr="00A839FB">
        <w:rPr>
          <w:rtl/>
        </w:rPr>
        <w:t>162</w:t>
      </w:r>
      <w:r w:rsidR="001114F5" w:rsidRPr="007A2EF7">
        <w:rPr>
          <w:rFonts w:ascii="Simplified Arabic" w:hAnsi="Simplified Arabic"/>
          <w:spacing w:val="-2"/>
          <w:rtl/>
        </w:rPr>
        <w:t>-</w:t>
      </w:r>
      <w:r w:rsidR="005A3825" w:rsidRPr="007A2EF7">
        <w:rPr>
          <w:rFonts w:ascii="Simplified Arabic" w:hAnsi="Simplified Arabic"/>
          <w:spacing w:val="-2"/>
          <w:rtl/>
        </w:rPr>
        <w:tab/>
        <w:t>وتكمِّل التشريعات التالية القانون الرئيسي، من بين أخرى: قانون القضاء الإداري [</w:t>
      </w:r>
      <w:r w:rsidR="005A3825" w:rsidRPr="00A839FB">
        <w:rPr>
          <w:rFonts w:ascii="Simplified Arabic" w:hAnsi="Simplified Arabic"/>
          <w:i/>
          <w:iCs/>
          <w:spacing w:val="-2"/>
          <w:rtl/>
        </w:rPr>
        <w:t xml:space="preserve">الفصل </w:t>
      </w:r>
      <w:r w:rsidRPr="00A839FB">
        <w:rPr>
          <w:i/>
          <w:iCs/>
          <w:spacing w:val="-2"/>
          <w:rtl/>
        </w:rPr>
        <w:t>10</w:t>
      </w:r>
      <w:r w:rsidR="005A3825" w:rsidRPr="00A839FB">
        <w:rPr>
          <w:rFonts w:ascii="Simplified Arabic" w:hAnsi="Simplified Arabic"/>
          <w:i/>
          <w:iCs/>
          <w:spacing w:val="-2"/>
          <w:rtl/>
        </w:rPr>
        <w:t>:</w:t>
      </w:r>
      <w:r w:rsidRPr="00A839FB">
        <w:rPr>
          <w:i/>
          <w:iCs/>
          <w:spacing w:val="-2"/>
          <w:rtl/>
        </w:rPr>
        <w:t>28</w:t>
      </w:r>
      <w:r w:rsidR="005A3825" w:rsidRPr="007A2EF7">
        <w:rPr>
          <w:rFonts w:ascii="Simplified Arabic" w:hAnsi="Simplified Arabic"/>
          <w:spacing w:val="-2"/>
          <w:rtl/>
        </w:rPr>
        <w:t>]؛</w:t>
      </w:r>
      <w:r w:rsidR="005A3825" w:rsidRPr="006218DA">
        <w:rPr>
          <w:rFonts w:ascii="Simplified Arabic" w:hAnsi="Simplified Arabic"/>
          <w:rtl/>
        </w:rPr>
        <w:t xml:space="preserve"> وقانون العمل [</w:t>
      </w:r>
      <w:r w:rsidR="005A3825" w:rsidRPr="00A839FB">
        <w:rPr>
          <w:rFonts w:ascii="Simplified Arabic" w:hAnsi="Simplified Arabic"/>
          <w:i/>
          <w:iCs/>
          <w:rtl/>
        </w:rPr>
        <w:t xml:space="preserve">الفصل </w:t>
      </w:r>
      <w:r w:rsidRPr="00A839FB">
        <w:rPr>
          <w:i/>
          <w:iCs/>
          <w:rtl/>
        </w:rPr>
        <w:t>28</w:t>
      </w:r>
      <w:r w:rsidR="005A3825" w:rsidRPr="00A839FB">
        <w:rPr>
          <w:rFonts w:ascii="Simplified Arabic" w:hAnsi="Simplified Arabic"/>
          <w:i/>
          <w:iCs/>
          <w:rtl/>
        </w:rPr>
        <w:t>:</w:t>
      </w:r>
      <w:r w:rsidRPr="00A839FB">
        <w:rPr>
          <w:i/>
          <w:iCs/>
          <w:rtl/>
        </w:rPr>
        <w:t>01</w:t>
      </w:r>
      <w:r w:rsidR="005A3825" w:rsidRPr="006218DA">
        <w:rPr>
          <w:rFonts w:ascii="Simplified Arabic" w:hAnsi="Simplified Arabic"/>
          <w:rtl/>
        </w:rPr>
        <w:t>]؛ وقانون المنظمات غير المشروعة [</w:t>
      </w:r>
      <w:r w:rsidR="005A3825" w:rsidRPr="00A839FB">
        <w:rPr>
          <w:rFonts w:ascii="Simplified Arabic" w:hAnsi="Simplified Arabic"/>
          <w:i/>
          <w:iCs/>
          <w:rtl/>
        </w:rPr>
        <w:t xml:space="preserve">الفصل </w:t>
      </w:r>
      <w:r w:rsidRPr="00A839FB">
        <w:rPr>
          <w:i/>
          <w:iCs/>
          <w:rtl/>
        </w:rPr>
        <w:t>11</w:t>
      </w:r>
      <w:r w:rsidR="005A3825" w:rsidRPr="00A839FB">
        <w:rPr>
          <w:rFonts w:ascii="Simplified Arabic" w:hAnsi="Simplified Arabic"/>
          <w:i/>
          <w:iCs/>
          <w:rtl/>
        </w:rPr>
        <w:t>:</w:t>
      </w:r>
      <w:r w:rsidRPr="00A839FB">
        <w:rPr>
          <w:i/>
          <w:iCs/>
          <w:rtl/>
        </w:rPr>
        <w:t>13</w:t>
      </w:r>
      <w:r w:rsidR="005A3825" w:rsidRPr="006218DA">
        <w:rPr>
          <w:rFonts w:ascii="Simplified Arabic" w:hAnsi="Simplified Arabic"/>
          <w:rtl/>
        </w:rPr>
        <w:t>]، وقانون المصارف [</w:t>
      </w:r>
      <w:r w:rsidR="005A3825" w:rsidRPr="00A839FB">
        <w:rPr>
          <w:rFonts w:ascii="Simplified Arabic" w:hAnsi="Simplified Arabic"/>
          <w:i/>
          <w:iCs/>
          <w:rtl/>
        </w:rPr>
        <w:t xml:space="preserve">الفصل </w:t>
      </w:r>
      <w:r w:rsidRPr="00A839FB">
        <w:rPr>
          <w:i/>
          <w:iCs/>
          <w:rtl/>
        </w:rPr>
        <w:t>24</w:t>
      </w:r>
      <w:r w:rsidR="005A3825" w:rsidRPr="00A839FB">
        <w:rPr>
          <w:rFonts w:ascii="Simplified Arabic" w:hAnsi="Simplified Arabic"/>
          <w:i/>
          <w:iCs/>
          <w:rtl/>
        </w:rPr>
        <w:t>:</w:t>
      </w:r>
      <w:r w:rsidRPr="00A839FB">
        <w:rPr>
          <w:i/>
          <w:iCs/>
          <w:rtl/>
        </w:rPr>
        <w:t>01</w:t>
      </w:r>
      <w:r w:rsidR="005A3825" w:rsidRPr="006218DA">
        <w:rPr>
          <w:rFonts w:ascii="Simplified Arabic" w:hAnsi="Simplified Arabic"/>
          <w:rtl/>
        </w:rPr>
        <w:t>]، وقانون جمعيات البناء [</w:t>
      </w:r>
      <w:r w:rsidR="005A3825" w:rsidRPr="00A839FB">
        <w:rPr>
          <w:rFonts w:ascii="Simplified Arabic" w:hAnsi="Simplified Arabic"/>
          <w:i/>
          <w:iCs/>
          <w:rtl/>
        </w:rPr>
        <w:t xml:space="preserve">الفصل </w:t>
      </w:r>
      <w:r w:rsidRPr="00A839FB">
        <w:rPr>
          <w:i/>
          <w:iCs/>
          <w:rtl/>
        </w:rPr>
        <w:t>24</w:t>
      </w:r>
      <w:r w:rsidR="005A3825" w:rsidRPr="00A839FB">
        <w:rPr>
          <w:rFonts w:ascii="Simplified Arabic" w:hAnsi="Simplified Arabic"/>
          <w:i/>
          <w:iCs/>
          <w:rtl/>
        </w:rPr>
        <w:t>:</w:t>
      </w:r>
      <w:r w:rsidRPr="00A839FB">
        <w:rPr>
          <w:i/>
          <w:iCs/>
          <w:rtl/>
        </w:rPr>
        <w:t>02</w:t>
      </w:r>
      <w:r w:rsidR="005A3825" w:rsidRPr="006218DA">
        <w:rPr>
          <w:rFonts w:ascii="Simplified Arabic" w:hAnsi="Simplified Arabic"/>
          <w:rtl/>
        </w:rPr>
        <w:t>]، وقانون التأمين [</w:t>
      </w:r>
      <w:r w:rsidR="005A3825" w:rsidRPr="00A839FB">
        <w:rPr>
          <w:rFonts w:ascii="Simplified Arabic" w:hAnsi="Simplified Arabic"/>
          <w:i/>
          <w:iCs/>
          <w:rtl/>
        </w:rPr>
        <w:t xml:space="preserve">الفصل </w:t>
      </w:r>
      <w:r w:rsidRPr="00A839FB">
        <w:rPr>
          <w:i/>
          <w:iCs/>
          <w:rtl/>
        </w:rPr>
        <w:t>24</w:t>
      </w:r>
      <w:r w:rsidR="005A3825" w:rsidRPr="00A839FB">
        <w:rPr>
          <w:rFonts w:ascii="Simplified Arabic" w:hAnsi="Simplified Arabic"/>
          <w:i/>
          <w:iCs/>
          <w:rtl/>
        </w:rPr>
        <w:t>:</w:t>
      </w:r>
      <w:r w:rsidRPr="00A839FB">
        <w:rPr>
          <w:i/>
          <w:iCs/>
          <w:rtl/>
        </w:rPr>
        <w:t>07</w:t>
      </w:r>
      <w:r w:rsidR="005A3825" w:rsidRPr="006218DA">
        <w:rPr>
          <w:rFonts w:ascii="Simplified Arabic" w:hAnsi="Simplified Arabic"/>
          <w:rtl/>
        </w:rPr>
        <w:t>]، وقانون التعليم [</w:t>
      </w:r>
      <w:r w:rsidR="005A3825" w:rsidRPr="00A839FB">
        <w:rPr>
          <w:rFonts w:ascii="Simplified Arabic" w:hAnsi="Simplified Arabic"/>
          <w:i/>
          <w:iCs/>
          <w:rtl/>
        </w:rPr>
        <w:t xml:space="preserve">الفصل </w:t>
      </w:r>
      <w:r w:rsidRPr="00A839FB">
        <w:rPr>
          <w:i/>
          <w:iCs/>
          <w:rtl/>
        </w:rPr>
        <w:t>25</w:t>
      </w:r>
      <w:r w:rsidR="005A3825" w:rsidRPr="00A839FB">
        <w:rPr>
          <w:rFonts w:ascii="Simplified Arabic" w:hAnsi="Simplified Arabic"/>
          <w:i/>
          <w:iCs/>
          <w:rtl/>
        </w:rPr>
        <w:t>:</w:t>
      </w:r>
      <w:r w:rsidRPr="00A839FB">
        <w:rPr>
          <w:i/>
          <w:iCs/>
          <w:rtl/>
        </w:rPr>
        <w:t>04</w:t>
      </w:r>
      <w:r w:rsidR="005A3825" w:rsidRPr="006218DA">
        <w:rPr>
          <w:rFonts w:ascii="Simplified Arabic" w:hAnsi="Simplified Arabic"/>
          <w:rtl/>
        </w:rPr>
        <w:t>]، وقانون وكلاء العقارات [</w:t>
      </w:r>
      <w:r w:rsidR="005A3825" w:rsidRPr="00A839FB">
        <w:rPr>
          <w:rFonts w:ascii="Simplified Arabic" w:hAnsi="Simplified Arabic"/>
          <w:i/>
          <w:iCs/>
          <w:rtl/>
        </w:rPr>
        <w:t xml:space="preserve">الفصل </w:t>
      </w:r>
      <w:r w:rsidRPr="00A839FB">
        <w:rPr>
          <w:i/>
          <w:iCs/>
          <w:rtl/>
        </w:rPr>
        <w:t>27</w:t>
      </w:r>
      <w:r w:rsidR="005A3825" w:rsidRPr="00A839FB">
        <w:rPr>
          <w:rFonts w:ascii="Simplified Arabic" w:hAnsi="Simplified Arabic"/>
          <w:i/>
          <w:iCs/>
          <w:rtl/>
        </w:rPr>
        <w:t>:</w:t>
      </w:r>
      <w:r w:rsidRPr="00A839FB">
        <w:rPr>
          <w:i/>
          <w:iCs/>
          <w:rtl/>
        </w:rPr>
        <w:t>05</w:t>
      </w:r>
      <w:r w:rsidR="005A3825" w:rsidRPr="006218DA">
        <w:rPr>
          <w:rFonts w:ascii="Simplified Arabic" w:hAnsi="Simplified Arabic"/>
          <w:rtl/>
        </w:rPr>
        <w:t xml:space="preserve">]؛ وقانون الأشخاص ذوي الإعاقة </w:t>
      </w:r>
      <w:r w:rsidR="005A3825" w:rsidRPr="006218DA">
        <w:rPr>
          <w:rFonts w:ascii="Simplified Arabic" w:hAnsi="Simplified Arabic"/>
          <w:rtl/>
        </w:rPr>
        <w:lastRenderedPageBreak/>
        <w:t>[</w:t>
      </w:r>
      <w:r w:rsidR="005A3825" w:rsidRPr="00A839FB">
        <w:rPr>
          <w:rFonts w:ascii="Simplified Arabic" w:hAnsi="Simplified Arabic"/>
          <w:i/>
          <w:iCs/>
          <w:rtl/>
        </w:rPr>
        <w:t xml:space="preserve">الفصل </w:t>
      </w:r>
      <w:r w:rsidRPr="00A839FB">
        <w:rPr>
          <w:i/>
          <w:iCs/>
          <w:rtl/>
        </w:rPr>
        <w:t>17</w:t>
      </w:r>
      <w:r w:rsidR="005A3825" w:rsidRPr="00A839FB">
        <w:rPr>
          <w:rFonts w:ascii="Simplified Arabic" w:hAnsi="Simplified Arabic"/>
          <w:i/>
          <w:iCs/>
          <w:rtl/>
        </w:rPr>
        <w:t>:</w:t>
      </w:r>
      <w:r w:rsidRPr="00A839FB">
        <w:rPr>
          <w:i/>
          <w:iCs/>
          <w:rtl/>
        </w:rPr>
        <w:t>01</w:t>
      </w:r>
      <w:r w:rsidR="005A3825" w:rsidRPr="006218DA">
        <w:rPr>
          <w:rFonts w:ascii="Simplified Arabic" w:hAnsi="Simplified Arabic"/>
          <w:rtl/>
        </w:rPr>
        <w:t>]؛ وقانون لجنة الشؤون الجنسانية في زمبابوي [</w:t>
      </w:r>
      <w:r w:rsidR="005A3825" w:rsidRPr="00A839FB">
        <w:rPr>
          <w:rFonts w:ascii="Simplified Arabic" w:hAnsi="Simplified Arabic"/>
          <w:i/>
          <w:iCs/>
          <w:rtl/>
        </w:rPr>
        <w:t xml:space="preserve">الفصل </w:t>
      </w:r>
      <w:r w:rsidRPr="00A839FB">
        <w:rPr>
          <w:i/>
          <w:iCs/>
          <w:rtl/>
        </w:rPr>
        <w:t>10</w:t>
      </w:r>
      <w:r w:rsidR="005A3825" w:rsidRPr="00A839FB">
        <w:rPr>
          <w:rFonts w:ascii="Simplified Arabic" w:hAnsi="Simplified Arabic"/>
          <w:i/>
          <w:iCs/>
          <w:rtl/>
        </w:rPr>
        <w:t>:</w:t>
      </w:r>
      <w:r w:rsidRPr="00A839FB">
        <w:rPr>
          <w:i/>
          <w:iCs/>
          <w:rtl/>
        </w:rPr>
        <w:t>31</w:t>
      </w:r>
      <w:r w:rsidR="005A3825" w:rsidRPr="006218DA">
        <w:rPr>
          <w:rFonts w:ascii="Simplified Arabic" w:hAnsi="Simplified Arabic"/>
          <w:rtl/>
        </w:rPr>
        <w:t>]؛ وقانون الانتخابات [</w:t>
      </w:r>
      <w:r w:rsidR="005A3825" w:rsidRPr="00A839FB">
        <w:rPr>
          <w:rFonts w:ascii="Simplified Arabic" w:hAnsi="Simplified Arabic"/>
          <w:i/>
          <w:iCs/>
          <w:rtl/>
        </w:rPr>
        <w:t xml:space="preserve">الفصل </w:t>
      </w:r>
      <w:r w:rsidRPr="00A839FB">
        <w:rPr>
          <w:i/>
          <w:iCs/>
          <w:rtl/>
        </w:rPr>
        <w:t>2</w:t>
      </w:r>
      <w:r w:rsidR="005A3825" w:rsidRPr="00A839FB">
        <w:rPr>
          <w:rFonts w:ascii="Simplified Arabic" w:hAnsi="Simplified Arabic"/>
          <w:i/>
          <w:iCs/>
          <w:rtl/>
        </w:rPr>
        <w:t>:</w:t>
      </w:r>
      <w:r w:rsidRPr="00A839FB">
        <w:rPr>
          <w:i/>
          <w:iCs/>
          <w:rtl/>
        </w:rPr>
        <w:t>13</w:t>
      </w:r>
      <w:r w:rsidR="005A3825" w:rsidRPr="006218DA">
        <w:rPr>
          <w:rFonts w:ascii="Simplified Arabic" w:hAnsi="Simplified Arabic"/>
          <w:rtl/>
        </w:rPr>
        <w:t>]؛ وقانون المنظمات الخيرية الخاصة [</w:t>
      </w:r>
      <w:r w:rsidR="005A3825" w:rsidRPr="00A839FB">
        <w:rPr>
          <w:rFonts w:ascii="Simplified Arabic" w:hAnsi="Simplified Arabic"/>
          <w:i/>
          <w:iCs/>
          <w:rtl/>
        </w:rPr>
        <w:t xml:space="preserve">الفصل </w:t>
      </w:r>
      <w:r w:rsidRPr="00A839FB">
        <w:rPr>
          <w:i/>
          <w:iCs/>
          <w:rtl/>
        </w:rPr>
        <w:t>17</w:t>
      </w:r>
      <w:r w:rsidR="005A3825" w:rsidRPr="00A839FB">
        <w:rPr>
          <w:rFonts w:ascii="Simplified Arabic" w:hAnsi="Simplified Arabic"/>
          <w:i/>
          <w:iCs/>
          <w:rtl/>
        </w:rPr>
        <w:t>:</w:t>
      </w:r>
      <w:r w:rsidRPr="00A839FB">
        <w:rPr>
          <w:i/>
          <w:iCs/>
          <w:rtl/>
        </w:rPr>
        <w:t>05</w:t>
      </w:r>
      <w:r w:rsidR="005A3825" w:rsidRPr="006218DA">
        <w:rPr>
          <w:rFonts w:ascii="Simplified Arabic" w:hAnsi="Simplified Arabic"/>
          <w:rtl/>
        </w:rPr>
        <w:t>].</w:t>
      </w:r>
    </w:p>
    <w:p w14:paraId="16E070FE" w14:textId="4BF29A5F" w:rsidR="005A3825" w:rsidRPr="006218DA" w:rsidRDefault="005F6803" w:rsidP="00B23D3D">
      <w:pPr>
        <w:pStyle w:val="SingleTxtGA"/>
        <w:rPr>
          <w:rFonts w:ascii="Simplified Arabic" w:hAnsi="Simplified Arabic"/>
          <w:rtl/>
          <w:lang w:val="ar-SA" w:eastAsia="zh-TW"/>
        </w:rPr>
      </w:pPr>
      <w:r w:rsidRPr="00A839FB">
        <w:rPr>
          <w:rtl/>
        </w:rPr>
        <w:t>163</w:t>
      </w:r>
      <w:r w:rsidR="001114F5">
        <w:rPr>
          <w:rFonts w:ascii="Simplified Arabic" w:hAnsi="Simplified Arabic"/>
          <w:rtl/>
        </w:rPr>
        <w:t>-</w:t>
      </w:r>
      <w:r w:rsidR="005A3825" w:rsidRPr="006218DA">
        <w:rPr>
          <w:rFonts w:ascii="Simplified Arabic" w:hAnsi="Simplified Arabic"/>
          <w:rtl/>
        </w:rPr>
        <w:tab/>
        <w:t>ويجسِّد قانون منع التمييز [</w:t>
      </w:r>
      <w:r w:rsidR="005A3825" w:rsidRPr="00A839FB">
        <w:rPr>
          <w:rFonts w:ascii="Simplified Arabic" w:hAnsi="Simplified Arabic"/>
          <w:i/>
          <w:iCs/>
          <w:rtl/>
        </w:rPr>
        <w:t xml:space="preserve">الفصل </w:t>
      </w:r>
      <w:r w:rsidRPr="00A839FB">
        <w:rPr>
          <w:i/>
          <w:iCs/>
          <w:rtl/>
        </w:rPr>
        <w:t>8</w:t>
      </w:r>
      <w:r w:rsidR="005A3825" w:rsidRPr="00A839FB">
        <w:rPr>
          <w:rFonts w:ascii="Simplified Arabic" w:hAnsi="Simplified Arabic"/>
          <w:i/>
          <w:iCs/>
          <w:rtl/>
        </w:rPr>
        <w:t>:</w:t>
      </w:r>
      <w:r w:rsidRPr="00A839FB">
        <w:rPr>
          <w:i/>
          <w:iCs/>
          <w:rtl/>
        </w:rPr>
        <w:t>16</w:t>
      </w:r>
      <w:r w:rsidR="005A3825" w:rsidRPr="006218DA">
        <w:rPr>
          <w:rFonts w:ascii="Simplified Arabic" w:hAnsi="Simplified Arabic"/>
          <w:rtl/>
        </w:rPr>
        <w:t>] الروح المكرَّسة في الدستور. ويحظر القانون أساساً التمييز على أساس الع</w:t>
      </w:r>
      <w:r w:rsidR="005A3825">
        <w:rPr>
          <w:rFonts w:ascii="Simplified Arabic" w:hAnsi="Simplified Arabic"/>
          <w:rtl/>
        </w:rPr>
        <w:t>ِ</w:t>
      </w:r>
      <w:r w:rsidR="005A3825" w:rsidRPr="006218DA">
        <w:rPr>
          <w:rFonts w:ascii="Simplified Arabic" w:hAnsi="Simplified Arabic"/>
          <w:rtl/>
        </w:rPr>
        <w:t>ر</w:t>
      </w:r>
      <w:r w:rsidR="005A3825">
        <w:rPr>
          <w:rFonts w:ascii="Simplified Arabic" w:hAnsi="Simplified Arabic"/>
          <w:rtl/>
        </w:rPr>
        <w:t>ْ</w:t>
      </w:r>
      <w:r w:rsidR="005A3825" w:rsidRPr="006218DA">
        <w:rPr>
          <w:rFonts w:ascii="Simplified Arabic" w:hAnsi="Simplified Arabic"/>
          <w:rtl/>
        </w:rPr>
        <w:t xml:space="preserve">ق أو الانتماء القبلي أو المنشأ أو الأصل القومي أو الإثني أو الآراء السياسية أو اللون أو العقيدة أو نوع الجنس، وتشجيعَ هذا التمييز. كما يكفل مقاضاة الجناة جنائيّاً ومدنيّاً وملاحقة المخالفين وإدانتهم والحكم عليهم. ويعاقَب على جريمة التمييز بالغرامة والسجن على حد سواء. ولدى ضحية هذا السلوك البغيض خيار سبل انتصاف في الدعاوى المدنية، التي تخوِّل أيضاً التعويض والجبر. </w:t>
      </w:r>
    </w:p>
    <w:p w14:paraId="3B5B89C7" w14:textId="1B6B017E" w:rsidR="005A3825" w:rsidRPr="006218DA" w:rsidRDefault="005F6803" w:rsidP="00B23D3D">
      <w:pPr>
        <w:pStyle w:val="SingleTxtGA"/>
        <w:rPr>
          <w:rFonts w:ascii="Simplified Arabic" w:hAnsi="Simplified Arabic"/>
          <w:rtl/>
          <w:lang w:val="ar-SA" w:eastAsia="zh-TW"/>
        </w:rPr>
      </w:pPr>
      <w:r w:rsidRPr="00A839FB">
        <w:rPr>
          <w:rtl/>
        </w:rPr>
        <w:t>164</w:t>
      </w:r>
      <w:r w:rsidR="001114F5">
        <w:rPr>
          <w:rFonts w:ascii="Simplified Arabic" w:hAnsi="Simplified Arabic"/>
          <w:rtl/>
        </w:rPr>
        <w:t>-</w:t>
      </w:r>
      <w:r w:rsidR="005A3825" w:rsidRPr="006218DA">
        <w:rPr>
          <w:rFonts w:ascii="Simplified Arabic" w:hAnsi="Simplified Arabic"/>
          <w:rtl/>
        </w:rPr>
        <w:tab/>
        <w:t>وتشمل ضروب السلوك الذي يُعتبر بغيضاً ومن ثم فهو محظور بموجب القانون للأسباب المذكورة آنفاً، على سبيل المثال لا الحصر، ما يلي:</w:t>
      </w:r>
    </w:p>
    <w:p w14:paraId="41C17866" w14:textId="77777777" w:rsidR="005A3825" w:rsidRPr="006218DA" w:rsidRDefault="005A3825" w:rsidP="00B23D3D">
      <w:pPr>
        <w:pStyle w:val="SingleTxtGA"/>
        <w:rPr>
          <w:rFonts w:ascii="Simplified Arabic" w:hAnsi="Simplified Arabic"/>
          <w:rtl/>
          <w:lang w:val="ar-SA" w:eastAsia="zh-TW"/>
        </w:rPr>
      </w:pPr>
      <w:r>
        <w:rPr>
          <w:rFonts w:ascii="Simplified Arabic" w:hAnsi="Simplified Arabic"/>
          <w:rtl/>
        </w:rPr>
        <w:tab/>
      </w:r>
      <w:r w:rsidRPr="006218DA">
        <w:rPr>
          <w:rFonts w:ascii="Simplified Arabic" w:hAnsi="Simplified Arabic"/>
          <w:rtl/>
        </w:rPr>
        <w:t>(أ)</w:t>
      </w:r>
      <w:r w:rsidRPr="006218DA">
        <w:rPr>
          <w:rFonts w:ascii="Simplified Arabic" w:hAnsi="Simplified Arabic"/>
          <w:rtl/>
        </w:rPr>
        <w:tab/>
        <w:t>رفض دخول أي شخص أو فئة من الأشخاص إلى أي مبانٍ عامة؛</w:t>
      </w:r>
    </w:p>
    <w:p w14:paraId="3634CA7B" w14:textId="77777777" w:rsidR="005A3825" w:rsidRPr="006218DA" w:rsidRDefault="005A3825" w:rsidP="00B23D3D">
      <w:pPr>
        <w:pStyle w:val="SingleTxtGA"/>
        <w:rPr>
          <w:rFonts w:ascii="Simplified Arabic" w:hAnsi="Simplified Arabic"/>
          <w:rtl/>
          <w:lang w:val="ar-SA" w:eastAsia="zh-TW"/>
        </w:rPr>
      </w:pPr>
      <w:r>
        <w:rPr>
          <w:rFonts w:ascii="Simplified Arabic" w:hAnsi="Simplified Arabic"/>
          <w:rtl/>
        </w:rPr>
        <w:tab/>
      </w:r>
      <w:r w:rsidRPr="006218DA">
        <w:rPr>
          <w:rFonts w:ascii="Simplified Arabic" w:hAnsi="Simplified Arabic"/>
          <w:rtl/>
        </w:rPr>
        <w:t>و(ب)</w:t>
      </w:r>
      <w:r w:rsidRPr="006218DA">
        <w:rPr>
          <w:rFonts w:ascii="Simplified Arabic" w:hAnsi="Simplified Arabic"/>
          <w:rtl/>
        </w:rPr>
        <w:tab/>
        <w:t xml:space="preserve">رفض توريد أو توفير أي سلعة أو خدمة أو مرفق لأي شخص أو فئة من الأشخاص لنفس الأسباب يشكِّل بدوره جريمة؛ </w:t>
      </w:r>
    </w:p>
    <w:p w14:paraId="224899F7" w14:textId="72170896" w:rsidR="005A3825" w:rsidRPr="006218DA" w:rsidRDefault="005A3825" w:rsidP="00B23D3D">
      <w:pPr>
        <w:pStyle w:val="SingleTxtGA"/>
        <w:rPr>
          <w:rFonts w:ascii="Simplified Arabic" w:hAnsi="Simplified Arabic"/>
          <w:rtl/>
          <w:lang w:val="ar-SA" w:eastAsia="zh-TW"/>
        </w:rPr>
      </w:pPr>
      <w:r>
        <w:rPr>
          <w:rFonts w:ascii="Simplified Arabic" w:hAnsi="Simplified Arabic"/>
          <w:rtl/>
        </w:rPr>
        <w:tab/>
      </w:r>
      <w:r w:rsidRPr="006218DA">
        <w:rPr>
          <w:rFonts w:ascii="Simplified Arabic" w:hAnsi="Simplified Arabic"/>
          <w:rtl/>
        </w:rPr>
        <w:t>و(ج)</w:t>
      </w:r>
      <w:r w:rsidRPr="006218DA">
        <w:rPr>
          <w:rFonts w:ascii="Simplified Arabic" w:hAnsi="Simplified Arabic"/>
          <w:rtl/>
        </w:rPr>
        <w:tab/>
        <w:t>رفض دخول أي شخص أو فئة من الأشخاص إلى أي مبانٍ عامة أو رفض توريد أو</w:t>
      </w:r>
      <w:r w:rsidR="00AA3A25">
        <w:rPr>
          <w:rFonts w:ascii="Simplified Arabic" w:hAnsi="Simplified Arabic" w:hint="cs"/>
          <w:rtl/>
        </w:rPr>
        <w:t> </w:t>
      </w:r>
      <w:r w:rsidRPr="006218DA">
        <w:rPr>
          <w:rFonts w:ascii="Simplified Arabic" w:hAnsi="Simplified Arabic"/>
          <w:rtl/>
        </w:rPr>
        <w:t>توفير أي سلعة أو خدمة أو مرفق؛</w:t>
      </w:r>
    </w:p>
    <w:p w14:paraId="564764EE" w14:textId="77777777" w:rsidR="005A3825" w:rsidRPr="00AA3A25" w:rsidRDefault="005A3825" w:rsidP="00B23D3D">
      <w:pPr>
        <w:pStyle w:val="SingleTxtGA"/>
        <w:rPr>
          <w:rFonts w:ascii="Simplified Arabic" w:hAnsi="Simplified Arabic"/>
          <w:spacing w:val="-4"/>
          <w:rtl/>
          <w:lang w:val="ar-SA" w:eastAsia="zh-TW"/>
        </w:rPr>
      </w:pPr>
      <w:r w:rsidRPr="00AA3A25">
        <w:rPr>
          <w:rFonts w:ascii="Simplified Arabic" w:hAnsi="Simplified Arabic"/>
          <w:spacing w:val="-4"/>
          <w:rtl/>
        </w:rPr>
        <w:tab/>
        <w:t>و(د)</w:t>
      </w:r>
      <w:r w:rsidRPr="00AA3A25">
        <w:rPr>
          <w:rFonts w:ascii="Simplified Arabic" w:hAnsi="Simplified Arabic"/>
          <w:spacing w:val="-4"/>
          <w:rtl/>
        </w:rPr>
        <w:tab/>
        <w:t>رفض بيع أي ممتلكات غير منقولة أو رفض الإذن بها أو التصرف فيها بأي طريقة أخرى أو التفاوض على بيعها أو تأجيرها أو التصرف فيها بأي شكل آخر يشكِّل أيضاً جريمة تستوجب المحاكمة؛</w:t>
      </w:r>
    </w:p>
    <w:p w14:paraId="0BF7F440" w14:textId="5899909B" w:rsidR="005A3825" w:rsidRPr="006218DA" w:rsidRDefault="005A3825" w:rsidP="00B23D3D">
      <w:pPr>
        <w:pStyle w:val="SingleTxtGA"/>
        <w:rPr>
          <w:rFonts w:ascii="Simplified Arabic" w:hAnsi="Simplified Arabic"/>
          <w:rtl/>
          <w:lang w:val="ar-SA" w:eastAsia="zh-TW"/>
        </w:rPr>
      </w:pPr>
      <w:r>
        <w:rPr>
          <w:rFonts w:ascii="Simplified Arabic" w:hAnsi="Simplified Arabic"/>
          <w:rtl/>
        </w:rPr>
        <w:tab/>
      </w:r>
      <w:r w:rsidRPr="006218DA">
        <w:rPr>
          <w:rFonts w:ascii="Simplified Arabic" w:hAnsi="Simplified Arabic"/>
          <w:rtl/>
        </w:rPr>
        <w:t>و(</w:t>
      </w:r>
      <w:r w:rsidR="00AA3A25">
        <w:rPr>
          <w:rFonts w:ascii="Simplified Arabic" w:hAnsi="Simplified Arabic"/>
          <w:rtl/>
        </w:rPr>
        <w:t>ه</w:t>
      </w:r>
      <w:r w:rsidRPr="006218DA">
        <w:rPr>
          <w:rFonts w:ascii="Simplified Arabic" w:hAnsi="Simplified Arabic"/>
          <w:rtl/>
        </w:rPr>
        <w:t>)</w:t>
      </w:r>
      <w:r w:rsidRPr="006218DA">
        <w:rPr>
          <w:rFonts w:ascii="Simplified Arabic" w:hAnsi="Simplified Arabic"/>
          <w:rtl/>
        </w:rPr>
        <w:tab/>
        <w:t>نشر إشعار أو إعلان أو بيان فيما يتعلق ببيع أو تأجير أي ممتلكات غير منقولة أو</w:t>
      </w:r>
      <w:r w:rsidR="00AA3A25">
        <w:rPr>
          <w:rFonts w:ascii="Simplified Arabic" w:hAnsi="Simplified Arabic" w:hint="cs"/>
          <w:rtl/>
        </w:rPr>
        <w:t> </w:t>
      </w:r>
      <w:r w:rsidRPr="006218DA">
        <w:rPr>
          <w:rFonts w:ascii="Simplified Arabic" w:hAnsi="Simplified Arabic"/>
          <w:rtl/>
        </w:rPr>
        <w:t xml:space="preserve">التصرف فيها بأي شكل آخر، أو التسبب في نشر إشعار أو إعلان أو بيان بهذا الشأن، على نحو ينم صراحة أو ضمناً عن عدم الرغبة في بيع أي ممتلكات أو السماح بها أو التصرف فيها بطريقة أخرى؛ </w:t>
      </w:r>
    </w:p>
    <w:p w14:paraId="42620368" w14:textId="77777777" w:rsidR="005A3825" w:rsidRPr="006218DA" w:rsidRDefault="005A3825" w:rsidP="00B23D3D">
      <w:pPr>
        <w:pStyle w:val="SingleTxtGA"/>
        <w:rPr>
          <w:rFonts w:ascii="Simplified Arabic" w:hAnsi="Simplified Arabic"/>
          <w:rtl/>
          <w:lang w:val="ar-SA" w:eastAsia="zh-TW"/>
        </w:rPr>
      </w:pPr>
      <w:r>
        <w:rPr>
          <w:rFonts w:ascii="Simplified Arabic" w:hAnsi="Simplified Arabic"/>
          <w:rtl/>
        </w:rPr>
        <w:tab/>
      </w:r>
      <w:r w:rsidRPr="006218DA">
        <w:rPr>
          <w:rFonts w:ascii="Simplified Arabic" w:hAnsi="Simplified Arabic"/>
          <w:rtl/>
        </w:rPr>
        <w:t>و(و)</w:t>
      </w:r>
      <w:r w:rsidRPr="006218DA">
        <w:rPr>
          <w:rFonts w:ascii="Simplified Arabic" w:hAnsi="Simplified Arabic"/>
          <w:rtl/>
        </w:rPr>
        <w:tab/>
        <w:t xml:space="preserve">رفض منظمة مالية أو موظفها أو وكيلها منح قرض أو مساعدة مالية أخرى؛ </w:t>
      </w:r>
    </w:p>
    <w:p w14:paraId="4529838C" w14:textId="77777777" w:rsidR="005A3825" w:rsidRPr="006218DA" w:rsidRDefault="005A3825" w:rsidP="00B23D3D">
      <w:pPr>
        <w:pStyle w:val="SingleTxtGA"/>
        <w:rPr>
          <w:rFonts w:ascii="Simplified Arabic" w:hAnsi="Simplified Arabic"/>
          <w:rtl/>
          <w:lang w:val="ar-SA" w:eastAsia="zh-TW"/>
        </w:rPr>
      </w:pPr>
      <w:r>
        <w:rPr>
          <w:rFonts w:ascii="Simplified Arabic" w:hAnsi="Simplified Arabic"/>
          <w:rtl/>
        </w:rPr>
        <w:tab/>
      </w:r>
      <w:r w:rsidRPr="006218DA">
        <w:rPr>
          <w:rFonts w:ascii="Simplified Arabic" w:hAnsi="Simplified Arabic"/>
          <w:rtl/>
        </w:rPr>
        <w:t>و(ز)</w:t>
      </w:r>
      <w:r w:rsidRPr="006218DA">
        <w:rPr>
          <w:rFonts w:ascii="Simplified Arabic" w:hAnsi="Simplified Arabic"/>
          <w:rtl/>
        </w:rPr>
        <w:tab/>
        <w:t>القيام عمداً بنشر بيانات تقوم على التفوق العرقي أو الكراهية العنصرية إذا كان من المحتمل جدّاً أن يؤثِّر البيان سلباً على سمعة أشخاص آخرين في زمبابوي</w:t>
      </w:r>
      <w:r w:rsidRPr="00C20C91">
        <w:rPr>
          <w:rFonts w:ascii="Simplified Arabic" w:hAnsi="Simplified Arabic"/>
          <w:rtl/>
        </w:rPr>
        <w:t xml:space="preserve"> </w:t>
      </w:r>
      <w:r>
        <w:rPr>
          <w:rFonts w:ascii="Simplified Arabic" w:hAnsi="Simplified Arabic"/>
          <w:rtl/>
        </w:rPr>
        <w:t>وحقوقهم وحرياتهم</w:t>
      </w:r>
      <w:r w:rsidRPr="006218DA">
        <w:rPr>
          <w:rFonts w:ascii="Simplified Arabic" w:hAnsi="Simplified Arabic"/>
          <w:rtl/>
        </w:rPr>
        <w:t>، أو الإدلاء بأي بيان أو فعلُ أي شيء يُحتمل على نحو معقول أن يحرِّض على التمييز أو يشجِّع عليه؛</w:t>
      </w:r>
    </w:p>
    <w:p w14:paraId="64A878BC" w14:textId="77777777" w:rsidR="005A3825" w:rsidRPr="006218DA" w:rsidRDefault="005A3825" w:rsidP="00B23D3D">
      <w:pPr>
        <w:pStyle w:val="SingleTxtGA"/>
        <w:rPr>
          <w:rFonts w:ascii="Simplified Arabic" w:hAnsi="Simplified Arabic"/>
          <w:rtl/>
          <w:lang w:val="ar-SA" w:eastAsia="zh-TW"/>
        </w:rPr>
      </w:pPr>
      <w:r>
        <w:rPr>
          <w:rFonts w:ascii="Simplified Arabic" w:hAnsi="Simplified Arabic"/>
          <w:rtl/>
        </w:rPr>
        <w:tab/>
        <w:t>و</w:t>
      </w:r>
      <w:r w:rsidRPr="006218DA">
        <w:rPr>
          <w:rFonts w:ascii="Simplified Arabic" w:hAnsi="Simplified Arabic"/>
          <w:rtl/>
        </w:rPr>
        <w:t>(ح)</w:t>
      </w:r>
      <w:r w:rsidRPr="006218DA">
        <w:rPr>
          <w:rFonts w:ascii="Simplified Arabic" w:hAnsi="Simplified Arabic"/>
          <w:rtl/>
        </w:rPr>
        <w:tab/>
        <w:t>رفض قبول أي طفل في زمبابوي في أي مدرسة؛ أو التمييز ضد أي طفل من خلال فرض شروط وأحكام مجحفة فيما يتعلق بالقبول في أي مدرسة.</w:t>
      </w:r>
    </w:p>
    <w:p w14:paraId="2E2CAD33" w14:textId="77777777" w:rsidR="005A3825" w:rsidRPr="00A839FB" w:rsidRDefault="005A3825" w:rsidP="008A426F">
      <w:pPr>
        <w:pStyle w:val="H23GA"/>
        <w:rPr>
          <w:rFonts w:eastAsia="Arial Unicode MS"/>
          <w:rtl/>
          <w:lang w:val="ar-SA" w:eastAsia="zh-TW"/>
        </w:rPr>
      </w:pPr>
      <w:bookmarkStart w:id="74" w:name="_Toc87853344"/>
      <w:r w:rsidRPr="00A839FB">
        <w:rPr>
          <w:rtl/>
        </w:rPr>
        <w:tab/>
      </w:r>
      <w:r w:rsidRPr="00A839FB">
        <w:rPr>
          <w:rtl/>
        </w:rPr>
        <w:tab/>
        <w:t>تدابير أخرى</w:t>
      </w:r>
      <w:bookmarkEnd w:id="74"/>
    </w:p>
    <w:p w14:paraId="02FD3C65" w14:textId="6CBBC3EB" w:rsidR="005A3825" w:rsidRPr="006218DA" w:rsidRDefault="005F6803" w:rsidP="00B23D3D">
      <w:pPr>
        <w:pStyle w:val="SingleTxtGA"/>
        <w:rPr>
          <w:rFonts w:ascii="Simplified Arabic" w:hAnsi="Simplified Arabic"/>
          <w:rtl/>
          <w:lang w:val="ar-SA" w:eastAsia="zh-TW"/>
        </w:rPr>
      </w:pPr>
      <w:r w:rsidRPr="00A839FB">
        <w:rPr>
          <w:rtl/>
        </w:rPr>
        <w:t>165</w:t>
      </w:r>
      <w:r w:rsidR="001114F5">
        <w:rPr>
          <w:rFonts w:ascii="Simplified Arabic" w:hAnsi="Simplified Arabic"/>
          <w:rtl/>
        </w:rPr>
        <w:t>-</w:t>
      </w:r>
      <w:r w:rsidR="005A3825" w:rsidRPr="006218DA">
        <w:rPr>
          <w:rFonts w:ascii="Simplified Arabic" w:hAnsi="Simplified Arabic"/>
          <w:rtl/>
        </w:rPr>
        <w:tab/>
        <w:t>تواصل الحكومة تنظيم حملات من خلال عقد اجتماعات رفيعة المستوى للتوعية</w:t>
      </w:r>
      <w:r w:rsidR="005A3825">
        <w:rPr>
          <w:rFonts w:ascii="Simplified Arabic" w:hAnsi="Simplified Arabic"/>
          <w:rtl/>
        </w:rPr>
        <w:t xml:space="preserve"> بالدستور</w:t>
      </w:r>
      <w:r w:rsidR="005A3825" w:rsidRPr="006218DA">
        <w:rPr>
          <w:rFonts w:ascii="Simplified Arabic" w:hAnsi="Simplified Arabic"/>
          <w:rtl/>
        </w:rPr>
        <w:t>، ومعارض على الصعيدين المحلي والوطني وعلى صعيد الأقاليم والمقاطعات لإذكاء الوعي بالأحكام الدستورية ذات الصلة بالمساواة في التمثيل.</w:t>
      </w:r>
    </w:p>
    <w:p w14:paraId="4802B161" w14:textId="1C820E31" w:rsidR="005A3825" w:rsidRPr="006218DA" w:rsidRDefault="005F6803" w:rsidP="00B23D3D">
      <w:pPr>
        <w:pStyle w:val="SingleTxtGA"/>
        <w:rPr>
          <w:rFonts w:ascii="Simplified Arabic" w:hAnsi="Simplified Arabic"/>
          <w:rtl/>
          <w:lang w:val="ar-SA" w:eastAsia="zh-TW"/>
        </w:rPr>
      </w:pPr>
      <w:r w:rsidRPr="00A839FB">
        <w:rPr>
          <w:rtl/>
        </w:rPr>
        <w:t>166</w:t>
      </w:r>
      <w:r w:rsidR="001114F5">
        <w:rPr>
          <w:rFonts w:ascii="Simplified Arabic" w:hAnsi="Simplified Arabic"/>
          <w:rtl/>
        </w:rPr>
        <w:t>-</w:t>
      </w:r>
      <w:r w:rsidR="005A3825" w:rsidRPr="006218DA">
        <w:rPr>
          <w:rFonts w:ascii="Simplified Arabic" w:hAnsi="Simplified Arabic"/>
          <w:rtl/>
        </w:rPr>
        <w:tab/>
        <w:t>كما اتَّخذت الحكومة التدابير التالية:</w:t>
      </w:r>
    </w:p>
    <w:p w14:paraId="2A5BA30B" w14:textId="77777777" w:rsidR="005A3825" w:rsidRPr="006218DA" w:rsidRDefault="005A3825" w:rsidP="00B23D3D">
      <w:pPr>
        <w:pStyle w:val="SingleTxtGA"/>
        <w:rPr>
          <w:rFonts w:ascii="Simplified Arabic" w:hAnsi="Simplified Arabic"/>
          <w:rtl/>
          <w:lang w:val="ar-SA" w:eastAsia="zh-TW"/>
        </w:rPr>
      </w:pPr>
      <w:r>
        <w:rPr>
          <w:rFonts w:ascii="Simplified Arabic" w:hAnsi="Simplified Arabic"/>
          <w:rtl/>
        </w:rPr>
        <w:tab/>
      </w:r>
      <w:r w:rsidRPr="006218DA">
        <w:rPr>
          <w:rFonts w:ascii="Simplified Arabic" w:hAnsi="Simplified Arabic"/>
          <w:rtl/>
        </w:rPr>
        <w:t>(أ)</w:t>
      </w:r>
      <w:r w:rsidRPr="006218DA">
        <w:rPr>
          <w:rFonts w:ascii="Simplified Arabic" w:hAnsi="Simplified Arabic"/>
          <w:rtl/>
        </w:rPr>
        <w:tab/>
        <w:t>استعراض التشريعات التمكينية التي تنشئ المجالس والسلطات والمؤسسات لضمان تمثيل متكافئ بين الرجل والمرأة في جميع المجالس المنتخَبة وغير المنتخبة وجميع المؤسسات الحكومية؛</w:t>
      </w:r>
    </w:p>
    <w:p w14:paraId="188AAE72" w14:textId="77777777" w:rsidR="005A3825" w:rsidRPr="006218DA" w:rsidRDefault="005A3825" w:rsidP="00B23D3D">
      <w:pPr>
        <w:pStyle w:val="SingleTxtGA"/>
        <w:rPr>
          <w:rFonts w:ascii="Simplified Arabic" w:hAnsi="Simplified Arabic"/>
          <w:rtl/>
          <w:lang w:val="ar-SA" w:eastAsia="zh-TW"/>
        </w:rPr>
      </w:pPr>
      <w:r>
        <w:rPr>
          <w:rFonts w:ascii="Simplified Arabic" w:hAnsi="Simplified Arabic"/>
          <w:rtl/>
        </w:rPr>
        <w:tab/>
      </w:r>
      <w:r w:rsidRPr="006218DA">
        <w:rPr>
          <w:rFonts w:ascii="Simplified Arabic" w:hAnsi="Simplified Arabic"/>
          <w:rtl/>
        </w:rPr>
        <w:t>و(ب)</w:t>
      </w:r>
      <w:r w:rsidRPr="006218DA">
        <w:rPr>
          <w:rFonts w:ascii="Simplified Arabic" w:hAnsi="Simplified Arabic"/>
          <w:rtl/>
        </w:rPr>
        <w:tab/>
      </w:r>
      <w:r>
        <w:rPr>
          <w:rFonts w:ascii="Simplified Arabic" w:hAnsi="Simplified Arabic"/>
          <w:rtl/>
        </w:rPr>
        <w:t>إعداد</w:t>
      </w:r>
      <w:r w:rsidRPr="006218DA">
        <w:rPr>
          <w:rFonts w:ascii="Simplified Arabic" w:hAnsi="Simplified Arabic"/>
          <w:rtl/>
        </w:rPr>
        <w:t xml:space="preserve"> استراتيجية المرأة في السياسة وفي صنع القرار. ويمثِّل هذا التدبير إطاراً لإجراءات إيجابية تهدف إلى تحقيق التوازن بين الجنسين في السياسة ومناصب صنع القرار. وتتماشى </w:t>
      </w:r>
      <w:r w:rsidRPr="006218DA">
        <w:rPr>
          <w:rFonts w:ascii="Simplified Arabic" w:hAnsi="Simplified Arabic"/>
          <w:rtl/>
        </w:rPr>
        <w:lastRenderedPageBreak/>
        <w:t>هذه الاستراتيجية مع الدستور وتوفِّر تدابير لضمان تحقيق تمثيل متساوٍ للرجال والنساء في السياسة وفي مناصب صنع القرار الرئيسية؛</w:t>
      </w:r>
    </w:p>
    <w:p w14:paraId="1B530FE7" w14:textId="77777777" w:rsidR="005A3825" w:rsidRPr="006218DA" w:rsidRDefault="005A3825" w:rsidP="00B23D3D">
      <w:pPr>
        <w:pStyle w:val="SingleTxtGA"/>
        <w:rPr>
          <w:rFonts w:ascii="Simplified Arabic" w:hAnsi="Simplified Arabic"/>
          <w:rtl/>
          <w:lang w:val="ar-SA" w:eastAsia="zh-TW"/>
        </w:rPr>
      </w:pPr>
      <w:r>
        <w:rPr>
          <w:rFonts w:ascii="Simplified Arabic" w:hAnsi="Simplified Arabic"/>
          <w:rtl/>
        </w:rPr>
        <w:tab/>
      </w:r>
      <w:r w:rsidRPr="006218DA">
        <w:rPr>
          <w:rFonts w:ascii="Simplified Arabic" w:hAnsi="Simplified Arabic"/>
          <w:rtl/>
        </w:rPr>
        <w:t>و(ج)</w:t>
      </w:r>
      <w:r w:rsidRPr="006218DA">
        <w:rPr>
          <w:rFonts w:ascii="Simplified Arabic" w:hAnsi="Simplified Arabic"/>
          <w:rtl/>
        </w:rPr>
        <w:tab/>
        <w:t>برامج لبناء قدرات القيادات النسائية التي تشغل مناصب أو التي تطمح إلى ذلك. وتهدف هذه البرامج إلى تعزيز إثبات الذات والثقة القيادية لدى المرأة لضمان مشاركتها على قدم المساواة مع الرجل؛</w:t>
      </w:r>
    </w:p>
    <w:p w14:paraId="5C95C524" w14:textId="010A5116" w:rsidR="005A3825" w:rsidRPr="006218DA" w:rsidRDefault="005A3825" w:rsidP="00B23D3D">
      <w:pPr>
        <w:pStyle w:val="SingleTxtGA"/>
        <w:rPr>
          <w:rFonts w:ascii="Simplified Arabic" w:hAnsi="Simplified Arabic"/>
          <w:rtl/>
          <w:lang w:val="ar-SA" w:eastAsia="zh-TW"/>
        </w:rPr>
      </w:pPr>
      <w:r>
        <w:rPr>
          <w:rFonts w:ascii="Simplified Arabic" w:hAnsi="Simplified Arabic"/>
          <w:rtl/>
        </w:rPr>
        <w:tab/>
      </w:r>
      <w:r w:rsidRPr="006218DA">
        <w:rPr>
          <w:rFonts w:ascii="Simplified Arabic" w:hAnsi="Simplified Arabic"/>
          <w:rtl/>
        </w:rPr>
        <w:t>و(د)</w:t>
      </w:r>
      <w:r w:rsidRPr="006218DA">
        <w:rPr>
          <w:rFonts w:ascii="Simplified Arabic" w:hAnsi="Simplified Arabic"/>
          <w:rtl/>
        </w:rPr>
        <w:tab/>
        <w:t>التدابير الخاصة المؤقتة المتعلقة بزيادة تمثيل المرأة في مجلسي البرلمان (المادتان</w:t>
      </w:r>
      <w:r w:rsidR="00AA3A25">
        <w:rPr>
          <w:rFonts w:ascii="Simplified Arabic" w:hAnsi="Simplified Arabic" w:hint="cs"/>
          <w:rtl/>
        </w:rPr>
        <w:t> </w:t>
      </w:r>
      <w:r w:rsidR="005F6803" w:rsidRPr="00A839FB">
        <w:rPr>
          <w:rtl/>
        </w:rPr>
        <w:t>120</w:t>
      </w:r>
      <w:r w:rsidRPr="006218DA">
        <w:rPr>
          <w:rFonts w:ascii="Simplified Arabic" w:hAnsi="Simplified Arabic"/>
          <w:rtl/>
        </w:rPr>
        <w:t>(</w:t>
      </w:r>
      <w:r w:rsidR="005F6803" w:rsidRPr="00A839FB">
        <w:rPr>
          <w:rtl/>
        </w:rPr>
        <w:t>2</w:t>
      </w:r>
      <w:r w:rsidRPr="006218DA">
        <w:rPr>
          <w:rFonts w:ascii="Simplified Arabic" w:hAnsi="Simplified Arabic"/>
          <w:rtl/>
        </w:rPr>
        <w:t>) و</w:t>
      </w:r>
      <w:r w:rsidR="005F6803" w:rsidRPr="00A839FB">
        <w:rPr>
          <w:rtl/>
        </w:rPr>
        <w:t>124</w:t>
      </w:r>
      <w:r w:rsidRPr="006218DA">
        <w:rPr>
          <w:rFonts w:ascii="Simplified Arabic" w:hAnsi="Simplified Arabic"/>
          <w:rtl/>
        </w:rPr>
        <w:t>(</w:t>
      </w:r>
      <w:r w:rsidR="005F6803" w:rsidRPr="00A839FB">
        <w:rPr>
          <w:rtl/>
        </w:rPr>
        <w:t>1</w:t>
      </w:r>
      <w:r w:rsidRPr="006218DA">
        <w:rPr>
          <w:rFonts w:ascii="Simplified Arabic" w:hAnsi="Simplified Arabic"/>
          <w:rtl/>
        </w:rPr>
        <w:t>)(ب) من الدستور)؛</w:t>
      </w:r>
    </w:p>
    <w:p w14:paraId="78B8E711" w14:textId="30FF6360" w:rsidR="005A3825" w:rsidRPr="006218DA" w:rsidRDefault="005A3825" w:rsidP="00B23D3D">
      <w:pPr>
        <w:pStyle w:val="SingleTxtGA"/>
        <w:rPr>
          <w:rFonts w:ascii="Simplified Arabic" w:hAnsi="Simplified Arabic"/>
          <w:rtl/>
          <w:lang w:val="ar-SA" w:eastAsia="zh-TW"/>
        </w:rPr>
      </w:pPr>
      <w:r>
        <w:rPr>
          <w:rFonts w:ascii="Simplified Arabic" w:hAnsi="Simplified Arabic"/>
          <w:rtl/>
        </w:rPr>
        <w:tab/>
      </w:r>
      <w:r w:rsidRPr="006218DA">
        <w:rPr>
          <w:rFonts w:ascii="Simplified Arabic" w:hAnsi="Simplified Arabic"/>
          <w:rtl/>
        </w:rPr>
        <w:t>و(</w:t>
      </w:r>
      <w:r w:rsidR="00AA3A25">
        <w:rPr>
          <w:rFonts w:ascii="Simplified Arabic" w:hAnsi="Simplified Arabic"/>
          <w:rtl/>
        </w:rPr>
        <w:t>ه</w:t>
      </w:r>
      <w:r w:rsidRPr="006218DA">
        <w:rPr>
          <w:rFonts w:ascii="Simplified Arabic" w:hAnsi="Simplified Arabic"/>
          <w:rtl/>
        </w:rPr>
        <w:t>)</w:t>
      </w:r>
      <w:r w:rsidRPr="006218DA">
        <w:rPr>
          <w:rFonts w:ascii="Simplified Arabic" w:hAnsi="Simplified Arabic"/>
          <w:rtl/>
        </w:rPr>
        <w:tab/>
        <w:t xml:space="preserve">إنشاء </w:t>
      </w:r>
      <w:r>
        <w:rPr>
          <w:rFonts w:ascii="Simplified Arabic" w:hAnsi="Simplified Arabic"/>
          <w:rtl/>
        </w:rPr>
        <w:t>ال</w:t>
      </w:r>
      <w:r w:rsidRPr="006218DA">
        <w:rPr>
          <w:rFonts w:ascii="Simplified Arabic" w:hAnsi="Simplified Arabic"/>
          <w:rtl/>
        </w:rPr>
        <w:t xml:space="preserve">لجنة </w:t>
      </w:r>
      <w:r>
        <w:rPr>
          <w:rFonts w:ascii="Simplified Arabic" w:hAnsi="Simplified Arabic"/>
          <w:rtl/>
        </w:rPr>
        <w:t>المعنية ب</w:t>
      </w:r>
      <w:r w:rsidRPr="006218DA">
        <w:rPr>
          <w:rFonts w:ascii="Simplified Arabic" w:hAnsi="Simplified Arabic"/>
          <w:rtl/>
        </w:rPr>
        <w:t>الشؤون الجنسانية في زمبابوي</w:t>
      </w:r>
      <w:r>
        <w:rPr>
          <w:rFonts w:ascii="Simplified Arabic" w:hAnsi="Simplified Arabic"/>
          <w:rtl/>
        </w:rPr>
        <w:t>،</w:t>
      </w:r>
      <w:r w:rsidRPr="006218DA">
        <w:rPr>
          <w:rFonts w:ascii="Simplified Arabic" w:hAnsi="Simplified Arabic"/>
          <w:rtl/>
        </w:rPr>
        <w:t xml:space="preserve"> المكلفة برصد القضايا المتعلقة بالمساواة بين الجنسين، وضمان المساواة بين الجنسين على النحو المنصوص عليه في الدستور، والتوصية ببرامج العمل الإيجابي لتحقيق المساواة بين الجنسين، وإجراء البحوث في القضايا المتصلة بنوع الجنس والعدالة الاجتماعية، والتوصية بإدخال تعديلات على القوانين والممارسات التي تؤدِّي إلى التمييز القائم على نوع الجنس، من بين أمور أخرى؛ </w:t>
      </w:r>
    </w:p>
    <w:p w14:paraId="68857414" w14:textId="2FC6FF86" w:rsidR="005A3825" w:rsidRPr="006218DA" w:rsidRDefault="005A3825" w:rsidP="00B23D3D">
      <w:pPr>
        <w:pStyle w:val="SingleTxtGA"/>
        <w:rPr>
          <w:rFonts w:ascii="Simplified Arabic" w:hAnsi="Simplified Arabic"/>
          <w:rtl/>
          <w:lang w:val="ar-SA" w:eastAsia="zh-TW"/>
        </w:rPr>
      </w:pPr>
      <w:r>
        <w:rPr>
          <w:rFonts w:ascii="Simplified Arabic" w:hAnsi="Simplified Arabic"/>
          <w:rtl/>
        </w:rPr>
        <w:tab/>
        <w:t>و</w:t>
      </w:r>
      <w:r w:rsidRPr="006218DA">
        <w:rPr>
          <w:rFonts w:ascii="Simplified Arabic" w:hAnsi="Simplified Arabic"/>
          <w:rtl/>
        </w:rPr>
        <w:t>(و)</w:t>
      </w:r>
      <w:r w:rsidRPr="006218DA">
        <w:rPr>
          <w:rFonts w:ascii="Simplified Arabic" w:hAnsi="Simplified Arabic"/>
          <w:rtl/>
        </w:rPr>
        <w:tab/>
        <w:t>نتيجة لهذه التدخلات، شهدت زمبابوي زيادة في مشاركة المرأة في صنع القرار كما</w:t>
      </w:r>
      <w:r w:rsidR="00AA3A25">
        <w:rPr>
          <w:rFonts w:ascii="Simplified Arabic" w:hAnsi="Simplified Arabic" w:hint="cs"/>
          <w:rtl/>
        </w:rPr>
        <w:t> </w:t>
      </w:r>
      <w:r w:rsidRPr="006218DA">
        <w:rPr>
          <w:rFonts w:ascii="Simplified Arabic" w:hAnsi="Simplified Arabic"/>
          <w:rtl/>
        </w:rPr>
        <w:t>تبيِّن الجداول التالية.</w:t>
      </w:r>
    </w:p>
    <w:p w14:paraId="7427F976" w14:textId="5C5FE67B" w:rsidR="005A3825" w:rsidRPr="00A839FB" w:rsidRDefault="005A3825" w:rsidP="006F05A7">
      <w:pPr>
        <w:pStyle w:val="SingleTxtGA"/>
        <w:keepNext/>
        <w:keepLines/>
        <w:rPr>
          <w:b/>
          <w:bCs/>
          <w:rtl/>
        </w:rPr>
      </w:pPr>
      <w:r w:rsidRPr="006F05A7">
        <w:rPr>
          <w:rtl/>
        </w:rPr>
        <w:t xml:space="preserve">الجدول </w:t>
      </w:r>
      <w:r w:rsidR="005F6803" w:rsidRPr="00A839FB">
        <w:rPr>
          <w:rtl/>
        </w:rPr>
        <w:t>15</w:t>
      </w:r>
      <w:r w:rsidR="006F05A7">
        <w:rPr>
          <w:rtl/>
        </w:rPr>
        <w:tab/>
      </w:r>
      <w:r w:rsidR="006F05A7">
        <w:rPr>
          <w:rtl/>
        </w:rPr>
        <w:br/>
      </w:r>
      <w:r w:rsidRPr="00A839FB">
        <w:rPr>
          <w:b/>
          <w:bCs/>
          <w:rtl/>
        </w:rPr>
        <w:t>مشاركة المرأة في السياسة</w:t>
      </w:r>
    </w:p>
    <w:p w14:paraId="3C9A17EF" w14:textId="251A606B" w:rsidR="005A3825" w:rsidRPr="008A426F" w:rsidRDefault="005A3825" w:rsidP="008A426F">
      <w:pPr>
        <w:pStyle w:val="SingleTxtGA"/>
        <w:spacing w:after="0" w:line="240" w:lineRule="auto"/>
        <w:jc w:val="center"/>
        <w:rPr>
          <w:rFonts w:ascii="Simplified Arabic" w:hAnsi="Simplified Arabic"/>
          <w:rtl/>
          <w:lang w:val="en-US"/>
        </w:rPr>
      </w:pPr>
      <w:r w:rsidRPr="006218DA">
        <w:rPr>
          <w:rFonts w:ascii="Simplified Arabic" w:hAnsi="Simplified Arabic"/>
          <w:noProof/>
          <w:lang w:val="fr-FR" w:eastAsia="fr-FR"/>
        </w:rPr>
        <w:drawing>
          <wp:inline distT="0" distB="0" distL="0" distR="0" wp14:anchorId="56E61511" wp14:editId="25A0CE63">
            <wp:extent cx="3140710" cy="1447165"/>
            <wp:effectExtent l="0" t="0" r="254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140710" cy="1447165"/>
                    </a:xfrm>
                    <a:prstGeom prst="rect">
                      <a:avLst/>
                    </a:prstGeom>
                    <a:noFill/>
                    <a:ln>
                      <a:noFill/>
                    </a:ln>
                  </pic:spPr>
                </pic:pic>
              </a:graphicData>
            </a:graphic>
          </wp:inline>
        </w:drawing>
      </w:r>
    </w:p>
    <w:p w14:paraId="7E94ED3C" w14:textId="3E9B6A02" w:rsidR="005A3825" w:rsidRPr="00BE54E1" w:rsidRDefault="005A3825" w:rsidP="00BE54E1">
      <w:pPr>
        <w:pStyle w:val="SingleTxtGA"/>
        <w:spacing w:line="280" w:lineRule="exact"/>
        <w:ind w:left="1927" w:hanging="680"/>
        <w:rPr>
          <w:rFonts w:ascii="Simplified Arabic" w:hAnsi="Simplified Arabic"/>
          <w:sz w:val="18"/>
          <w:szCs w:val="18"/>
          <w:rtl/>
        </w:rPr>
      </w:pPr>
      <w:r w:rsidRPr="00A839FB">
        <w:rPr>
          <w:rFonts w:ascii="Simplified Arabic" w:hAnsi="Simplified Arabic"/>
          <w:i/>
          <w:iCs/>
          <w:sz w:val="18"/>
          <w:szCs w:val="18"/>
          <w:rtl/>
        </w:rPr>
        <w:t>المصدر:</w:t>
      </w:r>
      <w:r w:rsidR="008A426F" w:rsidRPr="00BE54E1">
        <w:rPr>
          <w:rFonts w:ascii="Simplified Arabic" w:hAnsi="Simplified Arabic"/>
          <w:sz w:val="18"/>
          <w:szCs w:val="18"/>
          <w:rtl/>
        </w:rPr>
        <w:tab/>
      </w:r>
      <w:r w:rsidRPr="00BE54E1">
        <w:rPr>
          <w:rFonts w:ascii="Simplified Arabic" w:hAnsi="Simplified Arabic"/>
          <w:sz w:val="18"/>
          <w:szCs w:val="18"/>
          <w:rtl/>
        </w:rPr>
        <w:t xml:space="preserve">برلمان زمبابوي، </w:t>
      </w:r>
      <w:r w:rsidR="005F6803" w:rsidRPr="00A839FB">
        <w:rPr>
          <w:rFonts w:ascii="Simplified Arabic" w:hAnsi="Simplified Arabic"/>
          <w:sz w:val="18"/>
          <w:szCs w:val="18"/>
          <w:rtl/>
        </w:rPr>
        <w:t>2016</w:t>
      </w:r>
      <w:r w:rsidRPr="00BE54E1">
        <w:rPr>
          <w:rFonts w:ascii="Simplified Arabic" w:hAnsi="Simplified Arabic"/>
          <w:sz w:val="18"/>
          <w:szCs w:val="18"/>
          <w:rtl/>
        </w:rPr>
        <w:t>.</w:t>
      </w:r>
    </w:p>
    <w:p w14:paraId="76B31231" w14:textId="66AE0764" w:rsidR="005A3825" w:rsidRPr="00A839FB" w:rsidRDefault="005A3825" w:rsidP="00AA3A25">
      <w:pPr>
        <w:pStyle w:val="SingleTxtGA"/>
        <w:keepNext/>
        <w:keepLines/>
        <w:spacing w:before="240"/>
        <w:rPr>
          <w:b/>
          <w:bCs/>
          <w:rtl/>
        </w:rPr>
      </w:pPr>
      <w:r w:rsidRPr="006F05A7">
        <w:rPr>
          <w:rtl/>
        </w:rPr>
        <w:t xml:space="preserve">الجدول </w:t>
      </w:r>
      <w:r w:rsidR="005F6803" w:rsidRPr="00A839FB">
        <w:rPr>
          <w:rtl/>
        </w:rPr>
        <w:t>16</w:t>
      </w:r>
      <w:r w:rsidR="006F05A7">
        <w:rPr>
          <w:rtl/>
        </w:rPr>
        <w:tab/>
      </w:r>
      <w:r w:rsidR="006F05A7">
        <w:rPr>
          <w:rtl/>
        </w:rPr>
        <w:br/>
      </w:r>
      <w:r w:rsidRPr="00A839FB">
        <w:rPr>
          <w:b/>
          <w:bCs/>
          <w:rtl/>
        </w:rPr>
        <w:t>تمثيل المرأة في الجمعية الوطنية ومجلس الشيوخ في زمبابوي</w:t>
      </w:r>
    </w:p>
    <w:tbl>
      <w:tblPr>
        <w:bidiVisual/>
        <w:tblW w:w="0" w:type="auto"/>
        <w:tblInd w:w="1191"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36"/>
        <w:gridCol w:w="682"/>
        <w:gridCol w:w="992"/>
        <w:gridCol w:w="1649"/>
        <w:gridCol w:w="761"/>
        <w:gridCol w:w="869"/>
        <w:gridCol w:w="1484"/>
      </w:tblGrid>
      <w:tr w:rsidR="005A3825" w:rsidRPr="00B23D3D" w14:paraId="31F2E56C" w14:textId="77777777" w:rsidTr="008A426F">
        <w:trPr>
          <w:tblHeader/>
        </w:trPr>
        <w:tc>
          <w:tcPr>
            <w:tcW w:w="4059" w:type="dxa"/>
            <w:gridSpan w:val="4"/>
            <w:tcBorders>
              <w:top w:val="single" w:sz="4" w:space="0" w:color="auto"/>
              <w:bottom w:val="single" w:sz="4" w:space="0" w:color="auto"/>
              <w:right w:val="single" w:sz="24" w:space="0" w:color="FFFFFF"/>
            </w:tcBorders>
            <w:shd w:val="clear" w:color="auto" w:fill="auto"/>
            <w:vAlign w:val="bottom"/>
          </w:tcPr>
          <w:p w14:paraId="4ECDD7E3" w14:textId="77777777" w:rsidR="005A3825" w:rsidRPr="00B23D3D" w:rsidRDefault="005A3825" w:rsidP="008A426F">
            <w:pPr>
              <w:pStyle w:val="SingleTxtGA"/>
              <w:spacing w:before="20" w:after="40" w:line="280" w:lineRule="exact"/>
              <w:ind w:left="57" w:right="57"/>
              <w:jc w:val="center"/>
              <w:rPr>
                <w:i/>
                <w:iCs/>
                <w:sz w:val="18"/>
                <w:szCs w:val="18"/>
                <w:rtl/>
                <w:lang w:val="ar-SA" w:eastAsia="zh-TW"/>
              </w:rPr>
            </w:pPr>
            <w:r w:rsidRPr="00A839FB">
              <w:rPr>
                <w:i/>
                <w:iCs/>
                <w:sz w:val="18"/>
                <w:szCs w:val="18"/>
                <w:rtl/>
              </w:rPr>
              <w:t>الجمعية الوطنية</w:t>
            </w:r>
          </w:p>
        </w:tc>
        <w:tc>
          <w:tcPr>
            <w:tcW w:w="3114" w:type="dxa"/>
            <w:gridSpan w:val="3"/>
            <w:tcBorders>
              <w:top w:val="single" w:sz="4" w:space="0" w:color="auto"/>
              <w:left w:val="single" w:sz="24" w:space="0" w:color="FFFFFF"/>
              <w:bottom w:val="single" w:sz="4" w:space="0" w:color="auto"/>
            </w:tcBorders>
            <w:shd w:val="clear" w:color="auto" w:fill="auto"/>
            <w:vAlign w:val="bottom"/>
          </w:tcPr>
          <w:p w14:paraId="49E0037E" w14:textId="77777777" w:rsidR="005A3825" w:rsidRPr="00A839FB" w:rsidRDefault="005A3825" w:rsidP="008A426F">
            <w:pPr>
              <w:pStyle w:val="SingleTxtGA"/>
              <w:spacing w:before="20" w:after="40" w:line="280" w:lineRule="exact"/>
              <w:ind w:left="57" w:right="57"/>
              <w:jc w:val="center"/>
              <w:rPr>
                <w:i/>
                <w:iCs/>
                <w:sz w:val="18"/>
                <w:szCs w:val="18"/>
                <w:rtl/>
                <w:lang w:val="ar-SA" w:eastAsia="zh-TW"/>
              </w:rPr>
            </w:pPr>
            <w:r w:rsidRPr="00A839FB">
              <w:rPr>
                <w:i/>
                <w:iCs/>
                <w:sz w:val="18"/>
                <w:szCs w:val="18"/>
                <w:rtl/>
              </w:rPr>
              <w:t>مجلس الشيوخ</w:t>
            </w:r>
          </w:p>
        </w:tc>
      </w:tr>
      <w:tr w:rsidR="005A3825" w:rsidRPr="00B23D3D" w14:paraId="46694A2E" w14:textId="77777777" w:rsidTr="008A426F">
        <w:tc>
          <w:tcPr>
            <w:tcW w:w="736" w:type="dxa"/>
            <w:tcBorders>
              <w:top w:val="single" w:sz="4" w:space="0" w:color="auto"/>
              <w:bottom w:val="single" w:sz="12" w:space="0" w:color="auto"/>
            </w:tcBorders>
            <w:shd w:val="clear" w:color="auto" w:fill="auto"/>
          </w:tcPr>
          <w:p w14:paraId="4E58223F" w14:textId="77777777" w:rsidR="005A3825" w:rsidRPr="00B23D3D" w:rsidRDefault="005A3825" w:rsidP="00B23D3D">
            <w:pPr>
              <w:pStyle w:val="SingleTxtGA"/>
              <w:spacing w:before="20" w:after="40" w:line="280" w:lineRule="exact"/>
              <w:ind w:left="57" w:right="57"/>
              <w:rPr>
                <w:i/>
                <w:iCs/>
                <w:sz w:val="18"/>
                <w:szCs w:val="18"/>
                <w:rtl/>
                <w:lang w:val="ar-SA" w:eastAsia="zh-TW"/>
              </w:rPr>
            </w:pPr>
            <w:r w:rsidRPr="00A839FB">
              <w:rPr>
                <w:i/>
                <w:iCs/>
                <w:sz w:val="18"/>
                <w:szCs w:val="18"/>
                <w:rtl/>
              </w:rPr>
              <w:t>السنة</w:t>
            </w:r>
          </w:p>
        </w:tc>
        <w:tc>
          <w:tcPr>
            <w:tcW w:w="682" w:type="dxa"/>
            <w:tcBorders>
              <w:top w:val="single" w:sz="4" w:space="0" w:color="auto"/>
              <w:bottom w:val="single" w:sz="12" w:space="0" w:color="auto"/>
            </w:tcBorders>
            <w:shd w:val="clear" w:color="auto" w:fill="auto"/>
          </w:tcPr>
          <w:p w14:paraId="2626A5B4" w14:textId="77777777" w:rsidR="005A3825" w:rsidRPr="00B23D3D" w:rsidRDefault="005A3825" w:rsidP="00B23D3D">
            <w:pPr>
              <w:pStyle w:val="SingleTxtGA"/>
              <w:spacing w:before="20" w:after="40" w:line="280" w:lineRule="exact"/>
              <w:ind w:left="57" w:right="57"/>
              <w:rPr>
                <w:i/>
                <w:iCs/>
                <w:sz w:val="18"/>
                <w:szCs w:val="18"/>
                <w:rtl/>
                <w:lang w:val="ar-SA" w:eastAsia="zh-TW"/>
              </w:rPr>
            </w:pPr>
            <w:r w:rsidRPr="00A839FB">
              <w:rPr>
                <w:i/>
                <w:iCs/>
                <w:sz w:val="18"/>
                <w:szCs w:val="18"/>
                <w:rtl/>
              </w:rPr>
              <w:t>المقاعد</w:t>
            </w:r>
          </w:p>
        </w:tc>
        <w:tc>
          <w:tcPr>
            <w:tcW w:w="992" w:type="dxa"/>
            <w:tcBorders>
              <w:top w:val="single" w:sz="4" w:space="0" w:color="auto"/>
              <w:bottom w:val="single" w:sz="12" w:space="0" w:color="auto"/>
            </w:tcBorders>
            <w:shd w:val="clear" w:color="auto" w:fill="auto"/>
          </w:tcPr>
          <w:p w14:paraId="33AFA390" w14:textId="77777777" w:rsidR="005A3825" w:rsidRPr="00B23D3D" w:rsidRDefault="005A3825" w:rsidP="00B23D3D">
            <w:pPr>
              <w:pStyle w:val="SingleTxtGA"/>
              <w:spacing w:before="20" w:after="40" w:line="280" w:lineRule="exact"/>
              <w:ind w:left="57" w:right="57"/>
              <w:rPr>
                <w:i/>
                <w:iCs/>
                <w:sz w:val="18"/>
                <w:szCs w:val="18"/>
                <w:rtl/>
                <w:lang w:val="ar-SA" w:eastAsia="zh-TW"/>
              </w:rPr>
            </w:pPr>
            <w:r w:rsidRPr="00A839FB">
              <w:rPr>
                <w:i/>
                <w:iCs/>
                <w:sz w:val="18"/>
                <w:szCs w:val="18"/>
                <w:rtl/>
              </w:rPr>
              <w:t>النساء</w:t>
            </w:r>
          </w:p>
        </w:tc>
        <w:tc>
          <w:tcPr>
            <w:tcW w:w="1649" w:type="dxa"/>
            <w:tcBorders>
              <w:top w:val="single" w:sz="4" w:space="0" w:color="auto"/>
              <w:bottom w:val="single" w:sz="12" w:space="0" w:color="auto"/>
              <w:right w:val="single" w:sz="24" w:space="0" w:color="FFFFFF"/>
            </w:tcBorders>
            <w:shd w:val="clear" w:color="auto" w:fill="auto"/>
          </w:tcPr>
          <w:p w14:paraId="7422957D" w14:textId="77777777" w:rsidR="005A3825" w:rsidRPr="00B23D3D" w:rsidRDefault="005A3825" w:rsidP="00B23D3D">
            <w:pPr>
              <w:pStyle w:val="SingleTxtGA"/>
              <w:spacing w:before="20" w:after="40" w:line="280" w:lineRule="exact"/>
              <w:ind w:left="57" w:right="57"/>
              <w:rPr>
                <w:i/>
                <w:iCs/>
                <w:sz w:val="18"/>
                <w:szCs w:val="18"/>
                <w:rtl/>
                <w:lang w:val="ar-SA" w:eastAsia="zh-TW"/>
              </w:rPr>
            </w:pPr>
            <w:r w:rsidRPr="00A839FB">
              <w:rPr>
                <w:i/>
                <w:iCs/>
                <w:sz w:val="18"/>
                <w:szCs w:val="18"/>
                <w:rtl/>
              </w:rPr>
              <w:t>النسبة المئوية من النساء</w:t>
            </w:r>
          </w:p>
        </w:tc>
        <w:tc>
          <w:tcPr>
            <w:tcW w:w="761" w:type="dxa"/>
            <w:tcBorders>
              <w:top w:val="single" w:sz="4" w:space="0" w:color="auto"/>
              <w:left w:val="single" w:sz="24" w:space="0" w:color="FFFFFF"/>
              <w:bottom w:val="single" w:sz="12" w:space="0" w:color="auto"/>
            </w:tcBorders>
            <w:shd w:val="clear" w:color="auto" w:fill="auto"/>
            <w:vAlign w:val="bottom"/>
          </w:tcPr>
          <w:p w14:paraId="6DCDD5DE" w14:textId="77777777" w:rsidR="005A3825" w:rsidRPr="00B23D3D" w:rsidRDefault="005A3825" w:rsidP="00B23D3D">
            <w:pPr>
              <w:pStyle w:val="SingleTxtGA"/>
              <w:spacing w:before="20" w:after="40" w:line="280" w:lineRule="exact"/>
              <w:ind w:left="57" w:right="57"/>
              <w:rPr>
                <w:i/>
                <w:iCs/>
                <w:sz w:val="18"/>
                <w:szCs w:val="18"/>
                <w:rtl/>
                <w:lang w:val="ar-SA" w:eastAsia="zh-TW"/>
              </w:rPr>
            </w:pPr>
            <w:r w:rsidRPr="00A839FB">
              <w:rPr>
                <w:i/>
                <w:iCs/>
                <w:sz w:val="18"/>
                <w:szCs w:val="18"/>
                <w:rtl/>
              </w:rPr>
              <w:t>المقاعد</w:t>
            </w:r>
          </w:p>
        </w:tc>
        <w:tc>
          <w:tcPr>
            <w:tcW w:w="869" w:type="dxa"/>
            <w:tcBorders>
              <w:top w:val="single" w:sz="4" w:space="0" w:color="auto"/>
              <w:bottom w:val="single" w:sz="12" w:space="0" w:color="auto"/>
            </w:tcBorders>
            <w:shd w:val="clear" w:color="auto" w:fill="auto"/>
            <w:vAlign w:val="bottom"/>
          </w:tcPr>
          <w:p w14:paraId="0C92906D" w14:textId="77777777" w:rsidR="005A3825" w:rsidRPr="00B23D3D" w:rsidRDefault="005A3825" w:rsidP="00B23D3D">
            <w:pPr>
              <w:pStyle w:val="SingleTxtGA"/>
              <w:spacing w:before="20" w:after="40" w:line="280" w:lineRule="exact"/>
              <w:ind w:left="57" w:right="57"/>
              <w:rPr>
                <w:i/>
                <w:iCs/>
                <w:sz w:val="18"/>
                <w:szCs w:val="18"/>
                <w:rtl/>
                <w:lang w:val="ar-SA" w:eastAsia="zh-TW"/>
              </w:rPr>
            </w:pPr>
            <w:r w:rsidRPr="00A839FB">
              <w:rPr>
                <w:i/>
                <w:iCs/>
                <w:sz w:val="18"/>
                <w:szCs w:val="18"/>
                <w:rtl/>
              </w:rPr>
              <w:t>النساء</w:t>
            </w:r>
          </w:p>
        </w:tc>
        <w:tc>
          <w:tcPr>
            <w:tcW w:w="1484" w:type="dxa"/>
            <w:tcBorders>
              <w:top w:val="single" w:sz="4" w:space="0" w:color="auto"/>
              <w:bottom w:val="single" w:sz="12" w:space="0" w:color="auto"/>
            </w:tcBorders>
            <w:shd w:val="clear" w:color="auto" w:fill="auto"/>
            <w:vAlign w:val="bottom"/>
          </w:tcPr>
          <w:p w14:paraId="6DBB52ED" w14:textId="77777777" w:rsidR="005A3825" w:rsidRPr="00A839FB" w:rsidRDefault="005A3825" w:rsidP="00B23D3D">
            <w:pPr>
              <w:pStyle w:val="SingleTxtGA"/>
              <w:spacing w:before="20" w:after="40" w:line="280" w:lineRule="exact"/>
              <w:ind w:left="57" w:right="57"/>
              <w:rPr>
                <w:i/>
                <w:iCs/>
                <w:sz w:val="18"/>
                <w:szCs w:val="18"/>
                <w:rtl/>
                <w:lang w:val="ar-SA" w:eastAsia="zh-TW"/>
              </w:rPr>
            </w:pPr>
            <w:r w:rsidRPr="00A839FB">
              <w:rPr>
                <w:i/>
                <w:iCs/>
                <w:sz w:val="18"/>
                <w:szCs w:val="18"/>
                <w:rtl/>
              </w:rPr>
              <w:t>النسبة المئوية من النساء</w:t>
            </w:r>
          </w:p>
        </w:tc>
      </w:tr>
      <w:tr w:rsidR="005A3825" w:rsidRPr="00B23D3D" w14:paraId="60259BF8" w14:textId="77777777" w:rsidTr="008A426F">
        <w:tc>
          <w:tcPr>
            <w:tcW w:w="736" w:type="dxa"/>
            <w:tcBorders>
              <w:top w:val="single" w:sz="12" w:space="0" w:color="auto"/>
            </w:tcBorders>
            <w:shd w:val="clear" w:color="auto" w:fill="auto"/>
          </w:tcPr>
          <w:p w14:paraId="504F98C2" w14:textId="2D116A17"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2012</w:t>
            </w:r>
          </w:p>
        </w:tc>
        <w:tc>
          <w:tcPr>
            <w:tcW w:w="682" w:type="dxa"/>
            <w:tcBorders>
              <w:top w:val="single" w:sz="12" w:space="0" w:color="auto"/>
            </w:tcBorders>
            <w:shd w:val="clear" w:color="auto" w:fill="auto"/>
          </w:tcPr>
          <w:p w14:paraId="18A42059" w14:textId="06F8124B"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214</w:t>
            </w:r>
          </w:p>
        </w:tc>
        <w:tc>
          <w:tcPr>
            <w:tcW w:w="992" w:type="dxa"/>
            <w:tcBorders>
              <w:top w:val="single" w:sz="12" w:space="0" w:color="auto"/>
            </w:tcBorders>
            <w:shd w:val="clear" w:color="auto" w:fill="auto"/>
          </w:tcPr>
          <w:p w14:paraId="6B79AFF3" w14:textId="4856CC9F"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32</w:t>
            </w:r>
          </w:p>
        </w:tc>
        <w:tc>
          <w:tcPr>
            <w:tcW w:w="1649" w:type="dxa"/>
            <w:tcBorders>
              <w:top w:val="single" w:sz="12" w:space="0" w:color="auto"/>
            </w:tcBorders>
            <w:shd w:val="clear" w:color="auto" w:fill="auto"/>
          </w:tcPr>
          <w:p w14:paraId="365FF144" w14:textId="045EB832"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15</w:t>
            </w:r>
          </w:p>
        </w:tc>
        <w:tc>
          <w:tcPr>
            <w:tcW w:w="761" w:type="dxa"/>
            <w:tcBorders>
              <w:top w:val="single" w:sz="12" w:space="0" w:color="auto"/>
            </w:tcBorders>
            <w:shd w:val="clear" w:color="auto" w:fill="auto"/>
            <w:vAlign w:val="bottom"/>
          </w:tcPr>
          <w:p w14:paraId="19B79E70" w14:textId="59A1B6F0"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99</w:t>
            </w:r>
          </w:p>
        </w:tc>
        <w:tc>
          <w:tcPr>
            <w:tcW w:w="869" w:type="dxa"/>
            <w:tcBorders>
              <w:top w:val="single" w:sz="12" w:space="0" w:color="auto"/>
            </w:tcBorders>
            <w:shd w:val="clear" w:color="auto" w:fill="auto"/>
            <w:vAlign w:val="bottom"/>
          </w:tcPr>
          <w:p w14:paraId="3445F545" w14:textId="2F7A5511"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24</w:t>
            </w:r>
          </w:p>
        </w:tc>
        <w:tc>
          <w:tcPr>
            <w:tcW w:w="1484" w:type="dxa"/>
            <w:tcBorders>
              <w:top w:val="single" w:sz="12" w:space="0" w:color="auto"/>
            </w:tcBorders>
            <w:shd w:val="clear" w:color="auto" w:fill="auto"/>
            <w:vAlign w:val="bottom"/>
          </w:tcPr>
          <w:p w14:paraId="7ADF35F3" w14:textId="7B305E48"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24</w:t>
            </w:r>
          </w:p>
        </w:tc>
      </w:tr>
      <w:tr w:rsidR="005A3825" w:rsidRPr="00B23D3D" w14:paraId="7E1094A0" w14:textId="77777777" w:rsidTr="008A426F">
        <w:tc>
          <w:tcPr>
            <w:tcW w:w="736" w:type="dxa"/>
            <w:shd w:val="clear" w:color="auto" w:fill="auto"/>
          </w:tcPr>
          <w:p w14:paraId="1DDD5A21" w14:textId="3C12378C"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2013</w:t>
            </w:r>
          </w:p>
        </w:tc>
        <w:tc>
          <w:tcPr>
            <w:tcW w:w="682" w:type="dxa"/>
            <w:shd w:val="clear" w:color="auto" w:fill="auto"/>
          </w:tcPr>
          <w:p w14:paraId="4FD76015" w14:textId="1CA8BBBB"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270</w:t>
            </w:r>
          </w:p>
        </w:tc>
        <w:tc>
          <w:tcPr>
            <w:tcW w:w="992" w:type="dxa"/>
            <w:shd w:val="clear" w:color="auto" w:fill="auto"/>
          </w:tcPr>
          <w:p w14:paraId="148DD308" w14:textId="6E42BE40"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85</w:t>
            </w:r>
          </w:p>
        </w:tc>
        <w:tc>
          <w:tcPr>
            <w:tcW w:w="1649" w:type="dxa"/>
            <w:shd w:val="clear" w:color="auto" w:fill="auto"/>
          </w:tcPr>
          <w:p w14:paraId="1FE5A5BC" w14:textId="5AE090D8"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31</w:t>
            </w:r>
          </w:p>
        </w:tc>
        <w:tc>
          <w:tcPr>
            <w:tcW w:w="761" w:type="dxa"/>
            <w:shd w:val="clear" w:color="auto" w:fill="auto"/>
            <w:vAlign w:val="bottom"/>
          </w:tcPr>
          <w:p w14:paraId="4813F03E" w14:textId="1A14ECB9"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80</w:t>
            </w:r>
          </w:p>
        </w:tc>
        <w:tc>
          <w:tcPr>
            <w:tcW w:w="869" w:type="dxa"/>
            <w:shd w:val="clear" w:color="auto" w:fill="auto"/>
            <w:vAlign w:val="bottom"/>
          </w:tcPr>
          <w:p w14:paraId="3FF45749" w14:textId="19DB7FD3"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38</w:t>
            </w:r>
          </w:p>
        </w:tc>
        <w:tc>
          <w:tcPr>
            <w:tcW w:w="1484" w:type="dxa"/>
            <w:shd w:val="clear" w:color="auto" w:fill="auto"/>
            <w:vAlign w:val="bottom"/>
          </w:tcPr>
          <w:p w14:paraId="1BC5606A" w14:textId="1B4599F8"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48</w:t>
            </w:r>
          </w:p>
        </w:tc>
      </w:tr>
      <w:tr w:rsidR="005A3825" w:rsidRPr="00B23D3D" w14:paraId="0D59CB95" w14:textId="77777777" w:rsidTr="008A426F">
        <w:tc>
          <w:tcPr>
            <w:tcW w:w="736" w:type="dxa"/>
            <w:shd w:val="clear" w:color="auto" w:fill="auto"/>
          </w:tcPr>
          <w:p w14:paraId="5D22C153" w14:textId="142686AB"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2014</w:t>
            </w:r>
          </w:p>
        </w:tc>
        <w:tc>
          <w:tcPr>
            <w:tcW w:w="682" w:type="dxa"/>
            <w:shd w:val="clear" w:color="auto" w:fill="auto"/>
          </w:tcPr>
          <w:p w14:paraId="195F6918" w14:textId="528EA47E"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270</w:t>
            </w:r>
          </w:p>
        </w:tc>
        <w:tc>
          <w:tcPr>
            <w:tcW w:w="992" w:type="dxa"/>
            <w:shd w:val="clear" w:color="auto" w:fill="auto"/>
          </w:tcPr>
          <w:p w14:paraId="7C4F6C52" w14:textId="306E2FAD"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86</w:t>
            </w:r>
          </w:p>
        </w:tc>
        <w:tc>
          <w:tcPr>
            <w:tcW w:w="1649" w:type="dxa"/>
            <w:shd w:val="clear" w:color="auto" w:fill="auto"/>
          </w:tcPr>
          <w:p w14:paraId="0DFB853F" w14:textId="7AAEFD8D"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32</w:t>
            </w:r>
          </w:p>
        </w:tc>
        <w:tc>
          <w:tcPr>
            <w:tcW w:w="761" w:type="dxa"/>
            <w:shd w:val="clear" w:color="auto" w:fill="auto"/>
            <w:vAlign w:val="bottom"/>
          </w:tcPr>
          <w:p w14:paraId="05337451" w14:textId="6F1F83FB"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80</w:t>
            </w:r>
          </w:p>
        </w:tc>
        <w:tc>
          <w:tcPr>
            <w:tcW w:w="869" w:type="dxa"/>
            <w:shd w:val="clear" w:color="auto" w:fill="auto"/>
            <w:vAlign w:val="bottom"/>
          </w:tcPr>
          <w:p w14:paraId="22020445" w14:textId="4DDFAA5F"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38</w:t>
            </w:r>
          </w:p>
        </w:tc>
        <w:tc>
          <w:tcPr>
            <w:tcW w:w="1484" w:type="dxa"/>
            <w:shd w:val="clear" w:color="auto" w:fill="auto"/>
            <w:vAlign w:val="bottom"/>
          </w:tcPr>
          <w:p w14:paraId="426A916D" w14:textId="603B0D1E"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48</w:t>
            </w:r>
          </w:p>
        </w:tc>
      </w:tr>
      <w:tr w:rsidR="005A3825" w:rsidRPr="00B23D3D" w14:paraId="6ED6EE59" w14:textId="77777777" w:rsidTr="008A426F">
        <w:tc>
          <w:tcPr>
            <w:tcW w:w="736" w:type="dxa"/>
            <w:shd w:val="clear" w:color="auto" w:fill="auto"/>
          </w:tcPr>
          <w:p w14:paraId="48E3C375" w14:textId="1EC32FC1"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2015</w:t>
            </w:r>
          </w:p>
        </w:tc>
        <w:tc>
          <w:tcPr>
            <w:tcW w:w="682" w:type="dxa"/>
            <w:shd w:val="clear" w:color="auto" w:fill="auto"/>
          </w:tcPr>
          <w:p w14:paraId="64CE3F69" w14:textId="25A232A8"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270</w:t>
            </w:r>
          </w:p>
        </w:tc>
        <w:tc>
          <w:tcPr>
            <w:tcW w:w="992" w:type="dxa"/>
            <w:shd w:val="clear" w:color="auto" w:fill="auto"/>
          </w:tcPr>
          <w:p w14:paraId="57638C2A" w14:textId="08635494"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86</w:t>
            </w:r>
          </w:p>
        </w:tc>
        <w:tc>
          <w:tcPr>
            <w:tcW w:w="1649" w:type="dxa"/>
            <w:shd w:val="clear" w:color="auto" w:fill="auto"/>
          </w:tcPr>
          <w:p w14:paraId="21050C1D" w14:textId="16AC1A6C"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32</w:t>
            </w:r>
          </w:p>
        </w:tc>
        <w:tc>
          <w:tcPr>
            <w:tcW w:w="761" w:type="dxa"/>
            <w:shd w:val="clear" w:color="auto" w:fill="auto"/>
            <w:vAlign w:val="bottom"/>
          </w:tcPr>
          <w:p w14:paraId="59AE7ABE" w14:textId="2D7B5D83"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80</w:t>
            </w:r>
          </w:p>
        </w:tc>
        <w:tc>
          <w:tcPr>
            <w:tcW w:w="869" w:type="dxa"/>
            <w:shd w:val="clear" w:color="auto" w:fill="auto"/>
            <w:vAlign w:val="bottom"/>
          </w:tcPr>
          <w:p w14:paraId="15A7AC6F" w14:textId="573DDDD8"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38</w:t>
            </w:r>
          </w:p>
        </w:tc>
        <w:tc>
          <w:tcPr>
            <w:tcW w:w="1484" w:type="dxa"/>
            <w:shd w:val="clear" w:color="auto" w:fill="auto"/>
            <w:vAlign w:val="bottom"/>
          </w:tcPr>
          <w:p w14:paraId="5C8ED6E5" w14:textId="1AD45C0D"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48</w:t>
            </w:r>
          </w:p>
        </w:tc>
      </w:tr>
    </w:tbl>
    <w:p w14:paraId="4682C065" w14:textId="11F9597C" w:rsidR="005A3825" w:rsidRPr="00BE54E1" w:rsidRDefault="005A3825" w:rsidP="00BE54E1">
      <w:pPr>
        <w:pStyle w:val="SingleTxtGA"/>
        <w:spacing w:line="280" w:lineRule="exact"/>
        <w:ind w:left="1927" w:hanging="680"/>
        <w:rPr>
          <w:rFonts w:ascii="Simplified Arabic" w:hAnsi="Simplified Arabic"/>
          <w:sz w:val="18"/>
          <w:szCs w:val="18"/>
          <w:rtl/>
        </w:rPr>
      </w:pPr>
      <w:r w:rsidRPr="00A839FB">
        <w:rPr>
          <w:rFonts w:ascii="Simplified Arabic" w:hAnsi="Simplified Arabic"/>
          <w:i/>
          <w:iCs/>
          <w:sz w:val="18"/>
          <w:szCs w:val="18"/>
          <w:rtl/>
        </w:rPr>
        <w:t>المصدر:</w:t>
      </w:r>
      <w:r w:rsidR="008A426F" w:rsidRPr="00A839FB">
        <w:rPr>
          <w:rFonts w:ascii="Simplified Arabic" w:hAnsi="Simplified Arabic"/>
          <w:i/>
          <w:iCs/>
          <w:sz w:val="18"/>
          <w:szCs w:val="18"/>
          <w:rtl/>
        </w:rPr>
        <w:tab/>
      </w:r>
      <w:r w:rsidRPr="00BE54E1">
        <w:rPr>
          <w:rFonts w:ascii="Simplified Arabic" w:hAnsi="Simplified Arabic"/>
          <w:sz w:val="18"/>
          <w:szCs w:val="18"/>
          <w:rtl/>
        </w:rPr>
        <w:t xml:space="preserve">برلمان زمبابوي، </w:t>
      </w:r>
      <w:r w:rsidR="005F6803" w:rsidRPr="00A839FB">
        <w:rPr>
          <w:rFonts w:ascii="Simplified Arabic" w:hAnsi="Simplified Arabic"/>
          <w:sz w:val="18"/>
          <w:szCs w:val="18"/>
          <w:rtl/>
        </w:rPr>
        <w:t>2016</w:t>
      </w:r>
      <w:r w:rsidRPr="00BE54E1">
        <w:rPr>
          <w:rFonts w:ascii="Simplified Arabic" w:hAnsi="Simplified Arabic"/>
          <w:sz w:val="18"/>
          <w:szCs w:val="18"/>
          <w:rtl/>
        </w:rPr>
        <w:t>.</w:t>
      </w:r>
    </w:p>
    <w:p w14:paraId="3F6CEB52" w14:textId="4A8B0581" w:rsidR="005A3825" w:rsidRPr="00A839FB" w:rsidRDefault="005A3825" w:rsidP="008A426F">
      <w:pPr>
        <w:pStyle w:val="SingleTxtGA"/>
        <w:keepNext/>
        <w:keepLines/>
        <w:spacing w:before="240"/>
        <w:rPr>
          <w:b/>
          <w:bCs/>
          <w:rtl/>
        </w:rPr>
      </w:pPr>
      <w:r w:rsidRPr="006F05A7">
        <w:rPr>
          <w:rtl/>
        </w:rPr>
        <w:lastRenderedPageBreak/>
        <w:t xml:space="preserve">الجدول </w:t>
      </w:r>
      <w:r w:rsidR="005F6803" w:rsidRPr="00A839FB">
        <w:rPr>
          <w:rtl/>
        </w:rPr>
        <w:t>17</w:t>
      </w:r>
      <w:r w:rsidR="006F05A7">
        <w:rPr>
          <w:rtl/>
        </w:rPr>
        <w:tab/>
      </w:r>
      <w:r w:rsidR="006F05A7">
        <w:rPr>
          <w:rtl/>
        </w:rPr>
        <w:br/>
      </w:r>
      <w:r w:rsidRPr="00A839FB">
        <w:rPr>
          <w:b/>
          <w:bCs/>
          <w:rtl/>
        </w:rPr>
        <w:t xml:space="preserve">الموظفون الذين يشغلون مناصب صنع القرار في السجون والمؤسسات الإصلاحية في زمبابوي حسب الرتبة والجنس؛ </w:t>
      </w:r>
      <w:r w:rsidR="005F6803" w:rsidRPr="00A839FB">
        <w:rPr>
          <w:b/>
          <w:bCs/>
          <w:rtl/>
        </w:rPr>
        <w:t>2013</w:t>
      </w:r>
      <w:r w:rsidRPr="00A839FB">
        <w:rPr>
          <w:b/>
          <w:bCs/>
          <w:rtl/>
        </w:rPr>
        <w:t xml:space="preserve"> و</w:t>
      </w:r>
      <w:r w:rsidR="005F6803" w:rsidRPr="00A839FB">
        <w:rPr>
          <w:b/>
          <w:bCs/>
          <w:rtl/>
        </w:rPr>
        <w:t>2014</w:t>
      </w:r>
      <w:r w:rsidRPr="00A839FB">
        <w:rPr>
          <w:b/>
          <w:bCs/>
          <w:rtl/>
        </w:rPr>
        <w:t xml:space="preserve"> و</w:t>
      </w:r>
      <w:r w:rsidR="005F6803" w:rsidRPr="00A839FB">
        <w:rPr>
          <w:b/>
          <w:bCs/>
          <w:rtl/>
        </w:rPr>
        <w:t>2015</w:t>
      </w:r>
    </w:p>
    <w:tbl>
      <w:tblPr>
        <w:bidiVisual/>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27"/>
        <w:gridCol w:w="448"/>
        <w:gridCol w:w="518"/>
        <w:gridCol w:w="709"/>
        <w:gridCol w:w="425"/>
        <w:gridCol w:w="567"/>
        <w:gridCol w:w="709"/>
        <w:gridCol w:w="425"/>
        <w:gridCol w:w="567"/>
        <w:gridCol w:w="709"/>
        <w:gridCol w:w="425"/>
        <w:gridCol w:w="567"/>
        <w:gridCol w:w="709"/>
      </w:tblGrid>
      <w:tr w:rsidR="005A3825" w:rsidRPr="00B23D3D" w14:paraId="5E560C5A" w14:textId="77777777" w:rsidTr="008A426F">
        <w:trPr>
          <w:tblHeader/>
        </w:trPr>
        <w:tc>
          <w:tcPr>
            <w:tcW w:w="1727" w:type="dxa"/>
            <w:vMerge w:val="restart"/>
            <w:tcBorders>
              <w:top w:val="single" w:sz="12" w:space="0" w:color="auto"/>
              <w:left w:val="nil"/>
              <w:bottom w:val="single" w:sz="4" w:space="0" w:color="auto"/>
              <w:right w:val="nil"/>
            </w:tcBorders>
            <w:shd w:val="clear" w:color="auto" w:fill="auto"/>
            <w:noWrap/>
            <w:vAlign w:val="bottom"/>
            <w:hideMark/>
          </w:tcPr>
          <w:p w14:paraId="508C6FF8" w14:textId="25EA9907" w:rsidR="005A3825" w:rsidRPr="00B23D3D" w:rsidRDefault="005A3825" w:rsidP="00AA3A25">
            <w:pPr>
              <w:pStyle w:val="SingleTxtGA"/>
              <w:keepNext/>
              <w:spacing w:before="20" w:after="40" w:line="280" w:lineRule="exact"/>
              <w:ind w:left="57" w:right="170"/>
              <w:rPr>
                <w:i/>
                <w:iCs/>
                <w:sz w:val="18"/>
                <w:szCs w:val="18"/>
                <w:rtl/>
                <w:lang w:val="ar-SA" w:eastAsia="zh-TW"/>
              </w:rPr>
            </w:pPr>
            <w:r w:rsidRPr="00A839FB">
              <w:rPr>
                <w:i/>
                <w:iCs/>
                <w:sz w:val="18"/>
                <w:szCs w:val="18"/>
                <w:rtl/>
              </w:rPr>
              <w:t>الفئة</w:t>
            </w:r>
          </w:p>
        </w:tc>
        <w:tc>
          <w:tcPr>
            <w:tcW w:w="1675" w:type="dxa"/>
            <w:gridSpan w:val="3"/>
            <w:tcBorders>
              <w:top w:val="single" w:sz="12" w:space="0" w:color="auto"/>
              <w:left w:val="nil"/>
              <w:bottom w:val="single" w:sz="6" w:space="0" w:color="auto"/>
              <w:right w:val="nil"/>
            </w:tcBorders>
            <w:shd w:val="clear" w:color="auto" w:fill="auto"/>
            <w:noWrap/>
            <w:vAlign w:val="bottom"/>
            <w:hideMark/>
          </w:tcPr>
          <w:p w14:paraId="36B06C5D" w14:textId="4E16C904" w:rsidR="005A3825" w:rsidRPr="00B23D3D" w:rsidRDefault="005F6803" w:rsidP="00AA3A25">
            <w:pPr>
              <w:pStyle w:val="SingleTxtGA"/>
              <w:keepNext/>
              <w:spacing w:before="20" w:after="40" w:line="280" w:lineRule="exact"/>
              <w:ind w:left="57" w:right="57"/>
              <w:jc w:val="center"/>
              <w:rPr>
                <w:i/>
                <w:iCs/>
                <w:sz w:val="18"/>
                <w:szCs w:val="18"/>
                <w:rtl/>
                <w:lang w:val="ar-SA" w:eastAsia="zh-TW"/>
              </w:rPr>
            </w:pPr>
            <w:r w:rsidRPr="00A839FB">
              <w:rPr>
                <w:i/>
                <w:iCs/>
                <w:sz w:val="18"/>
                <w:szCs w:val="18"/>
                <w:rtl/>
              </w:rPr>
              <w:t>2013</w:t>
            </w:r>
          </w:p>
        </w:tc>
        <w:tc>
          <w:tcPr>
            <w:tcW w:w="1701" w:type="dxa"/>
            <w:gridSpan w:val="3"/>
            <w:tcBorders>
              <w:top w:val="single" w:sz="12" w:space="0" w:color="auto"/>
              <w:left w:val="nil"/>
              <w:bottom w:val="single" w:sz="6" w:space="0" w:color="auto"/>
              <w:right w:val="nil"/>
            </w:tcBorders>
            <w:shd w:val="clear" w:color="auto" w:fill="auto"/>
            <w:noWrap/>
            <w:vAlign w:val="bottom"/>
            <w:hideMark/>
          </w:tcPr>
          <w:p w14:paraId="2939FB83" w14:textId="48157BAE" w:rsidR="005A3825" w:rsidRPr="00B23D3D" w:rsidRDefault="005F6803" w:rsidP="00AA3A25">
            <w:pPr>
              <w:pStyle w:val="SingleTxtGA"/>
              <w:keepNext/>
              <w:spacing w:before="20" w:after="40" w:line="280" w:lineRule="exact"/>
              <w:ind w:left="57" w:right="57"/>
              <w:jc w:val="center"/>
              <w:rPr>
                <w:i/>
                <w:iCs/>
                <w:sz w:val="18"/>
                <w:szCs w:val="18"/>
                <w:rtl/>
                <w:lang w:val="ar-SA" w:eastAsia="zh-TW"/>
              </w:rPr>
            </w:pPr>
            <w:r w:rsidRPr="00A839FB">
              <w:rPr>
                <w:i/>
                <w:iCs/>
                <w:sz w:val="18"/>
                <w:szCs w:val="18"/>
                <w:rtl/>
              </w:rPr>
              <w:t>2014</w:t>
            </w:r>
          </w:p>
        </w:tc>
        <w:tc>
          <w:tcPr>
            <w:tcW w:w="1701" w:type="dxa"/>
            <w:gridSpan w:val="3"/>
            <w:tcBorders>
              <w:top w:val="single" w:sz="12" w:space="0" w:color="auto"/>
              <w:left w:val="nil"/>
              <w:bottom w:val="single" w:sz="6" w:space="0" w:color="auto"/>
              <w:right w:val="nil"/>
            </w:tcBorders>
            <w:shd w:val="clear" w:color="auto" w:fill="auto"/>
            <w:noWrap/>
            <w:vAlign w:val="bottom"/>
            <w:hideMark/>
          </w:tcPr>
          <w:p w14:paraId="30728E42" w14:textId="1566DDFD" w:rsidR="005A3825" w:rsidRPr="00B23D3D" w:rsidRDefault="005F6803" w:rsidP="00AA3A25">
            <w:pPr>
              <w:pStyle w:val="SingleTxtGA"/>
              <w:keepNext/>
              <w:spacing w:before="20" w:after="40" w:line="280" w:lineRule="exact"/>
              <w:ind w:left="57" w:right="57"/>
              <w:jc w:val="center"/>
              <w:rPr>
                <w:i/>
                <w:iCs/>
                <w:sz w:val="18"/>
                <w:szCs w:val="18"/>
                <w:rtl/>
                <w:lang w:val="ar-SA" w:eastAsia="zh-TW"/>
              </w:rPr>
            </w:pPr>
            <w:r w:rsidRPr="00A839FB">
              <w:rPr>
                <w:i/>
                <w:iCs/>
                <w:sz w:val="18"/>
                <w:szCs w:val="18"/>
                <w:rtl/>
              </w:rPr>
              <w:t>2015</w:t>
            </w:r>
          </w:p>
        </w:tc>
        <w:tc>
          <w:tcPr>
            <w:tcW w:w="1701" w:type="dxa"/>
            <w:gridSpan w:val="3"/>
            <w:tcBorders>
              <w:top w:val="single" w:sz="12" w:space="0" w:color="auto"/>
              <w:left w:val="nil"/>
              <w:bottom w:val="single" w:sz="6" w:space="0" w:color="auto"/>
              <w:right w:val="nil"/>
            </w:tcBorders>
            <w:shd w:val="clear" w:color="auto" w:fill="auto"/>
            <w:vAlign w:val="bottom"/>
          </w:tcPr>
          <w:p w14:paraId="35C84043" w14:textId="61AE37CE" w:rsidR="005A3825" w:rsidRPr="00A839FB" w:rsidRDefault="005F6803" w:rsidP="00AA3A25">
            <w:pPr>
              <w:pStyle w:val="SingleTxtGA"/>
              <w:keepNext/>
              <w:spacing w:before="20" w:after="40" w:line="280" w:lineRule="exact"/>
              <w:ind w:left="57" w:right="57"/>
              <w:jc w:val="center"/>
              <w:rPr>
                <w:i/>
                <w:iCs/>
                <w:sz w:val="18"/>
                <w:szCs w:val="18"/>
                <w:rtl/>
                <w:lang w:val="ar-SA" w:eastAsia="zh-TW"/>
              </w:rPr>
            </w:pPr>
            <w:r w:rsidRPr="00A839FB">
              <w:rPr>
                <w:i/>
                <w:iCs/>
                <w:sz w:val="18"/>
                <w:szCs w:val="18"/>
                <w:rtl/>
              </w:rPr>
              <w:t>2021</w:t>
            </w:r>
          </w:p>
        </w:tc>
      </w:tr>
      <w:tr w:rsidR="005A3825" w:rsidRPr="00B23D3D" w14:paraId="4AAD3EA6" w14:textId="77777777" w:rsidTr="008A426F">
        <w:trPr>
          <w:tblHeader/>
        </w:trPr>
        <w:tc>
          <w:tcPr>
            <w:tcW w:w="1727" w:type="dxa"/>
            <w:vMerge/>
            <w:tcBorders>
              <w:top w:val="single" w:sz="12" w:space="0" w:color="auto"/>
              <w:left w:val="nil"/>
              <w:bottom w:val="single" w:sz="4" w:space="0" w:color="auto"/>
              <w:right w:val="nil"/>
            </w:tcBorders>
            <w:shd w:val="clear" w:color="auto" w:fill="auto"/>
            <w:noWrap/>
            <w:vAlign w:val="bottom"/>
            <w:hideMark/>
          </w:tcPr>
          <w:p w14:paraId="2624B383" w14:textId="77777777" w:rsidR="005A3825" w:rsidRPr="00B23D3D" w:rsidRDefault="005A3825" w:rsidP="00AA3A25">
            <w:pPr>
              <w:pStyle w:val="SingleTxtGA"/>
              <w:keepNext/>
              <w:spacing w:before="20" w:after="40" w:line="280" w:lineRule="exact"/>
              <w:ind w:left="57" w:right="170"/>
              <w:rPr>
                <w:sz w:val="18"/>
                <w:szCs w:val="18"/>
                <w:lang w:eastAsia="en-ZW"/>
              </w:rPr>
            </w:pPr>
          </w:p>
        </w:tc>
        <w:tc>
          <w:tcPr>
            <w:tcW w:w="448" w:type="dxa"/>
            <w:tcBorders>
              <w:top w:val="single" w:sz="6" w:space="0" w:color="auto"/>
              <w:left w:val="nil"/>
              <w:bottom w:val="single" w:sz="6" w:space="0" w:color="auto"/>
              <w:right w:val="nil"/>
            </w:tcBorders>
            <w:shd w:val="clear" w:color="auto" w:fill="auto"/>
            <w:noWrap/>
            <w:vAlign w:val="bottom"/>
            <w:hideMark/>
          </w:tcPr>
          <w:p w14:paraId="690761C2" w14:textId="77777777" w:rsidR="005A3825" w:rsidRPr="00B23D3D" w:rsidRDefault="005A3825" w:rsidP="00AA3A25">
            <w:pPr>
              <w:pStyle w:val="SingleTxtGA"/>
              <w:keepNext/>
              <w:spacing w:before="20" w:after="40" w:line="280" w:lineRule="exact"/>
              <w:ind w:left="57" w:right="57"/>
              <w:rPr>
                <w:i/>
                <w:iCs/>
                <w:sz w:val="18"/>
                <w:szCs w:val="18"/>
                <w:rtl/>
                <w:lang w:val="ar-SA" w:eastAsia="zh-TW"/>
              </w:rPr>
            </w:pPr>
            <w:r w:rsidRPr="00A839FB">
              <w:rPr>
                <w:i/>
                <w:iCs/>
                <w:sz w:val="18"/>
                <w:szCs w:val="18"/>
                <w:rtl/>
              </w:rPr>
              <w:t>إناث</w:t>
            </w:r>
          </w:p>
        </w:tc>
        <w:tc>
          <w:tcPr>
            <w:tcW w:w="518" w:type="dxa"/>
            <w:tcBorders>
              <w:top w:val="single" w:sz="6" w:space="0" w:color="auto"/>
              <w:left w:val="nil"/>
              <w:bottom w:val="single" w:sz="6" w:space="0" w:color="auto"/>
              <w:right w:val="nil"/>
            </w:tcBorders>
            <w:shd w:val="clear" w:color="auto" w:fill="auto"/>
            <w:noWrap/>
            <w:vAlign w:val="bottom"/>
            <w:hideMark/>
          </w:tcPr>
          <w:p w14:paraId="5B3E4004" w14:textId="77777777" w:rsidR="005A3825" w:rsidRPr="00B23D3D" w:rsidRDefault="005A3825" w:rsidP="00AA3A25">
            <w:pPr>
              <w:pStyle w:val="SingleTxtGA"/>
              <w:keepNext/>
              <w:spacing w:before="20" w:after="40" w:line="280" w:lineRule="exact"/>
              <w:ind w:left="57" w:right="57"/>
              <w:rPr>
                <w:i/>
                <w:iCs/>
                <w:sz w:val="18"/>
                <w:szCs w:val="18"/>
                <w:rtl/>
                <w:lang w:val="ar-SA" w:eastAsia="zh-TW"/>
              </w:rPr>
            </w:pPr>
            <w:r w:rsidRPr="00A839FB">
              <w:rPr>
                <w:i/>
                <w:iCs/>
                <w:sz w:val="18"/>
                <w:szCs w:val="18"/>
                <w:rtl/>
              </w:rPr>
              <w:t>ذكور</w:t>
            </w:r>
          </w:p>
        </w:tc>
        <w:tc>
          <w:tcPr>
            <w:tcW w:w="709" w:type="dxa"/>
            <w:tcBorders>
              <w:top w:val="single" w:sz="6" w:space="0" w:color="auto"/>
              <w:left w:val="nil"/>
              <w:bottom w:val="single" w:sz="6" w:space="0" w:color="auto"/>
              <w:right w:val="nil"/>
            </w:tcBorders>
            <w:shd w:val="clear" w:color="auto" w:fill="auto"/>
            <w:noWrap/>
            <w:vAlign w:val="bottom"/>
            <w:hideMark/>
          </w:tcPr>
          <w:p w14:paraId="7E2AD2E9" w14:textId="77777777" w:rsidR="005A3825" w:rsidRPr="007A2EF7" w:rsidRDefault="005A3825" w:rsidP="00AA3A25">
            <w:pPr>
              <w:pStyle w:val="SingleTxtGA"/>
              <w:keepNext/>
              <w:spacing w:before="20" w:after="40" w:line="280" w:lineRule="exact"/>
              <w:ind w:left="57" w:right="57"/>
              <w:rPr>
                <w:b/>
                <w:bCs/>
                <w:i/>
                <w:iCs/>
                <w:sz w:val="18"/>
                <w:szCs w:val="18"/>
                <w:highlight w:val="lightGray"/>
                <w:rtl/>
                <w:lang w:val="ar-SA" w:eastAsia="zh-TW"/>
              </w:rPr>
            </w:pPr>
            <w:r w:rsidRPr="00A839FB">
              <w:rPr>
                <w:b/>
                <w:bCs/>
                <w:i/>
                <w:iCs/>
                <w:sz w:val="18"/>
                <w:szCs w:val="18"/>
                <w:rtl/>
              </w:rPr>
              <w:t>المجموع</w:t>
            </w:r>
          </w:p>
        </w:tc>
        <w:tc>
          <w:tcPr>
            <w:tcW w:w="425" w:type="dxa"/>
            <w:tcBorders>
              <w:top w:val="single" w:sz="6" w:space="0" w:color="auto"/>
              <w:left w:val="nil"/>
              <w:bottom w:val="single" w:sz="6" w:space="0" w:color="auto"/>
              <w:right w:val="nil"/>
            </w:tcBorders>
            <w:shd w:val="clear" w:color="auto" w:fill="auto"/>
            <w:noWrap/>
            <w:vAlign w:val="bottom"/>
            <w:hideMark/>
          </w:tcPr>
          <w:p w14:paraId="4BEA1F58" w14:textId="77777777" w:rsidR="005A3825" w:rsidRPr="00B23D3D" w:rsidRDefault="005A3825" w:rsidP="00AA3A25">
            <w:pPr>
              <w:pStyle w:val="SingleTxtGA"/>
              <w:keepNext/>
              <w:spacing w:before="20" w:after="40" w:line="280" w:lineRule="exact"/>
              <w:ind w:left="57" w:right="57"/>
              <w:rPr>
                <w:i/>
                <w:iCs/>
                <w:sz w:val="18"/>
                <w:szCs w:val="18"/>
                <w:rtl/>
                <w:lang w:val="ar-SA" w:eastAsia="zh-TW"/>
              </w:rPr>
            </w:pPr>
            <w:r w:rsidRPr="00A839FB">
              <w:rPr>
                <w:i/>
                <w:iCs/>
                <w:sz w:val="18"/>
                <w:szCs w:val="18"/>
                <w:rtl/>
              </w:rPr>
              <w:t>إناث</w:t>
            </w:r>
          </w:p>
        </w:tc>
        <w:tc>
          <w:tcPr>
            <w:tcW w:w="567" w:type="dxa"/>
            <w:tcBorders>
              <w:top w:val="single" w:sz="6" w:space="0" w:color="auto"/>
              <w:left w:val="nil"/>
              <w:bottom w:val="single" w:sz="6" w:space="0" w:color="auto"/>
              <w:right w:val="nil"/>
            </w:tcBorders>
            <w:shd w:val="clear" w:color="auto" w:fill="auto"/>
            <w:noWrap/>
            <w:vAlign w:val="bottom"/>
            <w:hideMark/>
          </w:tcPr>
          <w:p w14:paraId="6FC13F9E" w14:textId="77777777" w:rsidR="005A3825" w:rsidRPr="00B23D3D" w:rsidRDefault="005A3825" w:rsidP="00AA3A25">
            <w:pPr>
              <w:pStyle w:val="SingleTxtGA"/>
              <w:keepNext/>
              <w:spacing w:before="20" w:after="40" w:line="280" w:lineRule="exact"/>
              <w:ind w:left="57" w:right="57"/>
              <w:rPr>
                <w:i/>
                <w:iCs/>
                <w:sz w:val="18"/>
                <w:szCs w:val="18"/>
                <w:rtl/>
                <w:lang w:val="ar-SA" w:eastAsia="zh-TW"/>
              </w:rPr>
            </w:pPr>
            <w:r w:rsidRPr="00A839FB">
              <w:rPr>
                <w:i/>
                <w:iCs/>
                <w:sz w:val="18"/>
                <w:szCs w:val="18"/>
                <w:rtl/>
              </w:rPr>
              <w:t>ذكور</w:t>
            </w:r>
          </w:p>
        </w:tc>
        <w:tc>
          <w:tcPr>
            <w:tcW w:w="709" w:type="dxa"/>
            <w:tcBorders>
              <w:top w:val="single" w:sz="6" w:space="0" w:color="auto"/>
              <w:left w:val="nil"/>
              <w:bottom w:val="single" w:sz="6" w:space="0" w:color="auto"/>
              <w:right w:val="nil"/>
            </w:tcBorders>
            <w:shd w:val="clear" w:color="auto" w:fill="auto"/>
            <w:noWrap/>
            <w:vAlign w:val="bottom"/>
            <w:hideMark/>
          </w:tcPr>
          <w:p w14:paraId="63B289A1" w14:textId="77777777" w:rsidR="005A3825" w:rsidRPr="007A2EF7" w:rsidRDefault="005A3825" w:rsidP="00AA3A25">
            <w:pPr>
              <w:pStyle w:val="SingleTxtGA"/>
              <w:keepNext/>
              <w:spacing w:before="20" w:after="40" w:line="280" w:lineRule="exact"/>
              <w:ind w:left="57" w:right="57"/>
              <w:rPr>
                <w:b/>
                <w:bCs/>
                <w:i/>
                <w:iCs/>
                <w:sz w:val="18"/>
                <w:szCs w:val="18"/>
                <w:highlight w:val="lightGray"/>
                <w:rtl/>
                <w:lang w:val="ar-SA" w:eastAsia="zh-TW"/>
              </w:rPr>
            </w:pPr>
            <w:r w:rsidRPr="00A839FB">
              <w:rPr>
                <w:b/>
                <w:bCs/>
                <w:i/>
                <w:iCs/>
                <w:sz w:val="18"/>
                <w:szCs w:val="18"/>
                <w:rtl/>
              </w:rPr>
              <w:t>المجموع</w:t>
            </w:r>
          </w:p>
        </w:tc>
        <w:tc>
          <w:tcPr>
            <w:tcW w:w="425" w:type="dxa"/>
            <w:tcBorders>
              <w:top w:val="single" w:sz="6" w:space="0" w:color="auto"/>
              <w:left w:val="nil"/>
              <w:bottom w:val="single" w:sz="6" w:space="0" w:color="auto"/>
              <w:right w:val="nil"/>
            </w:tcBorders>
            <w:shd w:val="clear" w:color="auto" w:fill="auto"/>
            <w:noWrap/>
            <w:vAlign w:val="bottom"/>
            <w:hideMark/>
          </w:tcPr>
          <w:p w14:paraId="5356E1CB" w14:textId="77777777" w:rsidR="005A3825" w:rsidRPr="00B23D3D" w:rsidRDefault="005A3825" w:rsidP="00AA3A25">
            <w:pPr>
              <w:pStyle w:val="SingleTxtGA"/>
              <w:keepNext/>
              <w:spacing w:before="20" w:after="40" w:line="280" w:lineRule="exact"/>
              <w:ind w:left="57" w:right="57"/>
              <w:rPr>
                <w:i/>
                <w:iCs/>
                <w:sz w:val="18"/>
                <w:szCs w:val="18"/>
                <w:rtl/>
                <w:lang w:val="ar-SA" w:eastAsia="zh-TW"/>
              </w:rPr>
            </w:pPr>
            <w:r w:rsidRPr="00A839FB">
              <w:rPr>
                <w:i/>
                <w:iCs/>
                <w:sz w:val="18"/>
                <w:szCs w:val="18"/>
                <w:rtl/>
              </w:rPr>
              <w:t>إناث</w:t>
            </w:r>
          </w:p>
        </w:tc>
        <w:tc>
          <w:tcPr>
            <w:tcW w:w="567" w:type="dxa"/>
            <w:tcBorders>
              <w:top w:val="single" w:sz="6" w:space="0" w:color="auto"/>
              <w:left w:val="nil"/>
              <w:bottom w:val="single" w:sz="6" w:space="0" w:color="auto"/>
              <w:right w:val="nil"/>
            </w:tcBorders>
            <w:shd w:val="clear" w:color="auto" w:fill="auto"/>
            <w:noWrap/>
            <w:vAlign w:val="bottom"/>
            <w:hideMark/>
          </w:tcPr>
          <w:p w14:paraId="47210FB3" w14:textId="77777777" w:rsidR="005A3825" w:rsidRPr="00B23D3D" w:rsidRDefault="005A3825" w:rsidP="00AA3A25">
            <w:pPr>
              <w:pStyle w:val="SingleTxtGA"/>
              <w:keepNext/>
              <w:spacing w:before="20" w:after="40" w:line="280" w:lineRule="exact"/>
              <w:ind w:left="57" w:right="57"/>
              <w:rPr>
                <w:i/>
                <w:iCs/>
                <w:sz w:val="18"/>
                <w:szCs w:val="18"/>
                <w:rtl/>
                <w:lang w:val="ar-SA" w:eastAsia="zh-TW"/>
              </w:rPr>
            </w:pPr>
            <w:r w:rsidRPr="00A839FB">
              <w:rPr>
                <w:i/>
                <w:iCs/>
                <w:sz w:val="18"/>
                <w:szCs w:val="18"/>
                <w:rtl/>
              </w:rPr>
              <w:t>ذكور</w:t>
            </w:r>
          </w:p>
        </w:tc>
        <w:tc>
          <w:tcPr>
            <w:tcW w:w="709" w:type="dxa"/>
            <w:tcBorders>
              <w:top w:val="single" w:sz="6" w:space="0" w:color="auto"/>
              <w:left w:val="nil"/>
              <w:bottom w:val="single" w:sz="6" w:space="0" w:color="auto"/>
              <w:right w:val="nil"/>
            </w:tcBorders>
            <w:shd w:val="clear" w:color="auto" w:fill="auto"/>
            <w:noWrap/>
            <w:vAlign w:val="bottom"/>
            <w:hideMark/>
          </w:tcPr>
          <w:p w14:paraId="5A640F88" w14:textId="77777777" w:rsidR="005A3825" w:rsidRPr="007A2EF7" w:rsidRDefault="005A3825" w:rsidP="00AA3A25">
            <w:pPr>
              <w:pStyle w:val="SingleTxtGA"/>
              <w:keepNext/>
              <w:spacing w:before="20" w:after="40" w:line="280" w:lineRule="exact"/>
              <w:ind w:left="57" w:right="57"/>
              <w:rPr>
                <w:b/>
                <w:bCs/>
                <w:i/>
                <w:iCs/>
                <w:sz w:val="18"/>
                <w:szCs w:val="18"/>
                <w:highlight w:val="lightGray"/>
                <w:rtl/>
                <w:lang w:val="ar-SA" w:eastAsia="zh-TW"/>
              </w:rPr>
            </w:pPr>
            <w:r w:rsidRPr="00A839FB">
              <w:rPr>
                <w:b/>
                <w:bCs/>
                <w:i/>
                <w:iCs/>
                <w:sz w:val="18"/>
                <w:szCs w:val="18"/>
                <w:rtl/>
              </w:rPr>
              <w:t>المجموع</w:t>
            </w:r>
          </w:p>
        </w:tc>
        <w:tc>
          <w:tcPr>
            <w:tcW w:w="425" w:type="dxa"/>
            <w:tcBorders>
              <w:top w:val="single" w:sz="6" w:space="0" w:color="auto"/>
              <w:left w:val="nil"/>
              <w:bottom w:val="single" w:sz="6" w:space="0" w:color="auto"/>
              <w:right w:val="nil"/>
            </w:tcBorders>
            <w:shd w:val="clear" w:color="auto" w:fill="auto"/>
            <w:vAlign w:val="bottom"/>
          </w:tcPr>
          <w:p w14:paraId="4BB4B583" w14:textId="77777777" w:rsidR="005A3825" w:rsidRPr="00B23D3D" w:rsidRDefault="005A3825" w:rsidP="00AA3A25">
            <w:pPr>
              <w:pStyle w:val="SingleTxtGA"/>
              <w:keepNext/>
              <w:spacing w:before="20" w:after="40" w:line="280" w:lineRule="exact"/>
              <w:ind w:left="57" w:right="57"/>
              <w:rPr>
                <w:i/>
                <w:iCs/>
                <w:sz w:val="18"/>
                <w:szCs w:val="18"/>
                <w:rtl/>
                <w:lang w:val="ar-SA" w:eastAsia="zh-TW"/>
              </w:rPr>
            </w:pPr>
            <w:r w:rsidRPr="00A839FB">
              <w:rPr>
                <w:i/>
                <w:iCs/>
                <w:sz w:val="18"/>
                <w:szCs w:val="18"/>
                <w:rtl/>
              </w:rPr>
              <w:t>إناث</w:t>
            </w:r>
          </w:p>
        </w:tc>
        <w:tc>
          <w:tcPr>
            <w:tcW w:w="567" w:type="dxa"/>
            <w:tcBorders>
              <w:top w:val="single" w:sz="6" w:space="0" w:color="auto"/>
              <w:left w:val="nil"/>
              <w:bottom w:val="single" w:sz="6" w:space="0" w:color="auto"/>
              <w:right w:val="nil"/>
            </w:tcBorders>
            <w:shd w:val="clear" w:color="auto" w:fill="auto"/>
            <w:vAlign w:val="bottom"/>
          </w:tcPr>
          <w:p w14:paraId="6EA44C03" w14:textId="77777777" w:rsidR="005A3825" w:rsidRPr="00B23D3D" w:rsidRDefault="005A3825" w:rsidP="00AA3A25">
            <w:pPr>
              <w:pStyle w:val="SingleTxtGA"/>
              <w:keepNext/>
              <w:spacing w:before="20" w:after="40" w:line="280" w:lineRule="exact"/>
              <w:ind w:left="57" w:right="57"/>
              <w:rPr>
                <w:i/>
                <w:iCs/>
                <w:sz w:val="18"/>
                <w:szCs w:val="18"/>
                <w:rtl/>
                <w:lang w:val="ar-SA" w:eastAsia="zh-TW"/>
              </w:rPr>
            </w:pPr>
            <w:r w:rsidRPr="00A839FB">
              <w:rPr>
                <w:i/>
                <w:iCs/>
                <w:sz w:val="18"/>
                <w:szCs w:val="18"/>
                <w:rtl/>
              </w:rPr>
              <w:t>ذكور</w:t>
            </w:r>
          </w:p>
        </w:tc>
        <w:tc>
          <w:tcPr>
            <w:tcW w:w="709" w:type="dxa"/>
            <w:tcBorders>
              <w:top w:val="single" w:sz="6" w:space="0" w:color="auto"/>
              <w:left w:val="nil"/>
              <w:bottom w:val="single" w:sz="6" w:space="0" w:color="auto"/>
              <w:right w:val="nil"/>
            </w:tcBorders>
            <w:shd w:val="clear" w:color="auto" w:fill="auto"/>
            <w:vAlign w:val="bottom"/>
          </w:tcPr>
          <w:p w14:paraId="3004FEBC" w14:textId="77777777" w:rsidR="005A3825" w:rsidRPr="00A839FB" w:rsidRDefault="005A3825" w:rsidP="00AA3A25">
            <w:pPr>
              <w:pStyle w:val="SingleTxtGA"/>
              <w:keepNext/>
              <w:spacing w:before="20" w:after="40" w:line="280" w:lineRule="exact"/>
              <w:ind w:left="57" w:right="57"/>
              <w:rPr>
                <w:b/>
                <w:bCs/>
                <w:i/>
                <w:iCs/>
                <w:sz w:val="18"/>
                <w:szCs w:val="18"/>
                <w:rtl/>
                <w:lang w:val="ar-SA" w:eastAsia="zh-TW"/>
              </w:rPr>
            </w:pPr>
            <w:r w:rsidRPr="00A839FB">
              <w:rPr>
                <w:b/>
                <w:bCs/>
                <w:i/>
                <w:iCs/>
                <w:sz w:val="18"/>
                <w:szCs w:val="18"/>
                <w:rtl/>
              </w:rPr>
              <w:t>المجموع</w:t>
            </w:r>
          </w:p>
        </w:tc>
      </w:tr>
      <w:tr w:rsidR="005A3825" w:rsidRPr="00B23D3D" w14:paraId="37667B18" w14:textId="77777777" w:rsidTr="008A426F">
        <w:tc>
          <w:tcPr>
            <w:tcW w:w="1727" w:type="dxa"/>
            <w:tcBorders>
              <w:top w:val="single" w:sz="4" w:space="0" w:color="auto"/>
            </w:tcBorders>
            <w:shd w:val="clear" w:color="auto" w:fill="auto"/>
            <w:noWrap/>
            <w:hideMark/>
          </w:tcPr>
          <w:p w14:paraId="734943AA" w14:textId="77777777" w:rsidR="005A3825" w:rsidRPr="00B23D3D" w:rsidRDefault="005A3825" w:rsidP="00AA3A25">
            <w:pPr>
              <w:pStyle w:val="SingleTxtGA"/>
              <w:keepNext/>
              <w:spacing w:before="20" w:after="40" w:line="280" w:lineRule="exact"/>
              <w:ind w:left="57" w:right="170"/>
              <w:rPr>
                <w:sz w:val="18"/>
                <w:szCs w:val="18"/>
                <w:rtl/>
                <w:lang w:val="ar-SA" w:eastAsia="zh-TW"/>
              </w:rPr>
            </w:pPr>
            <w:r w:rsidRPr="00B23D3D">
              <w:rPr>
                <w:sz w:val="18"/>
                <w:szCs w:val="18"/>
                <w:rtl/>
              </w:rPr>
              <w:t>المفوض العام للسجون</w:t>
            </w:r>
          </w:p>
        </w:tc>
        <w:tc>
          <w:tcPr>
            <w:tcW w:w="448" w:type="dxa"/>
            <w:tcBorders>
              <w:top w:val="single" w:sz="6" w:space="0" w:color="auto"/>
            </w:tcBorders>
            <w:shd w:val="clear" w:color="auto" w:fill="auto"/>
            <w:noWrap/>
            <w:vAlign w:val="bottom"/>
            <w:hideMark/>
          </w:tcPr>
          <w:p w14:paraId="5CB5B709" w14:textId="2C87EF32" w:rsidR="005A3825" w:rsidRPr="003506D2" w:rsidRDefault="005F6803" w:rsidP="00AA3A25">
            <w:pPr>
              <w:pStyle w:val="SingleTxtGA"/>
              <w:keepNext/>
              <w:spacing w:before="20" w:after="40" w:line="280" w:lineRule="exact"/>
              <w:ind w:left="57" w:right="57"/>
              <w:rPr>
                <w:sz w:val="18"/>
                <w:szCs w:val="18"/>
                <w:rtl/>
                <w:lang w:val="ar-SA" w:eastAsia="zh-TW"/>
              </w:rPr>
            </w:pPr>
            <w:r w:rsidRPr="00A839FB">
              <w:rPr>
                <w:sz w:val="18"/>
                <w:szCs w:val="18"/>
                <w:rtl/>
              </w:rPr>
              <w:t>0</w:t>
            </w:r>
          </w:p>
        </w:tc>
        <w:tc>
          <w:tcPr>
            <w:tcW w:w="518" w:type="dxa"/>
            <w:tcBorders>
              <w:top w:val="single" w:sz="6" w:space="0" w:color="auto"/>
            </w:tcBorders>
            <w:shd w:val="clear" w:color="auto" w:fill="auto"/>
            <w:noWrap/>
            <w:vAlign w:val="bottom"/>
            <w:hideMark/>
          </w:tcPr>
          <w:p w14:paraId="423BABDC" w14:textId="1909FFE5" w:rsidR="005A3825" w:rsidRPr="003506D2" w:rsidRDefault="005F6803" w:rsidP="00AA3A25">
            <w:pPr>
              <w:pStyle w:val="SingleTxtGA"/>
              <w:keepNext/>
              <w:spacing w:before="20" w:after="40" w:line="280" w:lineRule="exact"/>
              <w:ind w:left="57" w:right="57"/>
              <w:rPr>
                <w:sz w:val="18"/>
                <w:szCs w:val="18"/>
                <w:rtl/>
                <w:lang w:val="ar-SA" w:eastAsia="zh-TW"/>
              </w:rPr>
            </w:pPr>
            <w:r w:rsidRPr="00A839FB">
              <w:rPr>
                <w:sz w:val="18"/>
                <w:szCs w:val="18"/>
                <w:rtl/>
              </w:rPr>
              <w:t>1</w:t>
            </w:r>
          </w:p>
        </w:tc>
        <w:tc>
          <w:tcPr>
            <w:tcW w:w="709" w:type="dxa"/>
            <w:tcBorders>
              <w:top w:val="single" w:sz="6" w:space="0" w:color="auto"/>
            </w:tcBorders>
            <w:shd w:val="clear" w:color="auto" w:fill="auto"/>
            <w:noWrap/>
            <w:vAlign w:val="bottom"/>
            <w:hideMark/>
          </w:tcPr>
          <w:p w14:paraId="063CFDBA" w14:textId="6D00937C" w:rsidR="005A3825" w:rsidRPr="007A2EF7" w:rsidRDefault="005F6803" w:rsidP="00AA3A25">
            <w:pPr>
              <w:pStyle w:val="SingleTxtGA"/>
              <w:keepNext/>
              <w:spacing w:before="20" w:after="40" w:line="280" w:lineRule="exact"/>
              <w:ind w:left="57" w:right="57"/>
              <w:rPr>
                <w:b/>
                <w:bCs/>
                <w:sz w:val="18"/>
                <w:szCs w:val="18"/>
                <w:highlight w:val="lightGray"/>
                <w:rtl/>
                <w:lang w:val="ar-SA" w:eastAsia="zh-TW"/>
              </w:rPr>
            </w:pPr>
            <w:r w:rsidRPr="00A839FB">
              <w:rPr>
                <w:b/>
                <w:bCs/>
                <w:sz w:val="18"/>
                <w:szCs w:val="18"/>
                <w:rtl/>
              </w:rPr>
              <w:t>1</w:t>
            </w:r>
          </w:p>
        </w:tc>
        <w:tc>
          <w:tcPr>
            <w:tcW w:w="425" w:type="dxa"/>
            <w:tcBorders>
              <w:top w:val="single" w:sz="6" w:space="0" w:color="auto"/>
            </w:tcBorders>
            <w:shd w:val="clear" w:color="auto" w:fill="auto"/>
            <w:noWrap/>
            <w:vAlign w:val="bottom"/>
            <w:hideMark/>
          </w:tcPr>
          <w:p w14:paraId="6CDE8423" w14:textId="0BC3DA0B" w:rsidR="005A3825" w:rsidRPr="003506D2" w:rsidRDefault="005F6803" w:rsidP="00AA3A25">
            <w:pPr>
              <w:pStyle w:val="SingleTxtGA"/>
              <w:keepNext/>
              <w:spacing w:before="20" w:after="40" w:line="280" w:lineRule="exact"/>
              <w:ind w:left="57" w:right="57"/>
              <w:rPr>
                <w:sz w:val="18"/>
                <w:szCs w:val="18"/>
                <w:rtl/>
                <w:lang w:val="ar-SA" w:eastAsia="zh-TW"/>
              </w:rPr>
            </w:pPr>
            <w:r w:rsidRPr="00A839FB">
              <w:rPr>
                <w:sz w:val="18"/>
                <w:szCs w:val="18"/>
                <w:rtl/>
              </w:rPr>
              <w:t>0</w:t>
            </w:r>
          </w:p>
        </w:tc>
        <w:tc>
          <w:tcPr>
            <w:tcW w:w="567" w:type="dxa"/>
            <w:tcBorders>
              <w:top w:val="single" w:sz="6" w:space="0" w:color="auto"/>
            </w:tcBorders>
            <w:shd w:val="clear" w:color="auto" w:fill="auto"/>
            <w:noWrap/>
            <w:vAlign w:val="bottom"/>
            <w:hideMark/>
          </w:tcPr>
          <w:p w14:paraId="2F801C11" w14:textId="60468FE9" w:rsidR="005A3825" w:rsidRPr="003506D2" w:rsidRDefault="005F6803" w:rsidP="00AA3A25">
            <w:pPr>
              <w:pStyle w:val="SingleTxtGA"/>
              <w:keepNext/>
              <w:spacing w:before="20" w:after="40" w:line="280" w:lineRule="exact"/>
              <w:ind w:left="57" w:right="57"/>
              <w:rPr>
                <w:sz w:val="18"/>
                <w:szCs w:val="18"/>
                <w:rtl/>
                <w:lang w:val="ar-SA" w:eastAsia="zh-TW"/>
              </w:rPr>
            </w:pPr>
            <w:r w:rsidRPr="00A839FB">
              <w:rPr>
                <w:sz w:val="18"/>
                <w:szCs w:val="18"/>
                <w:rtl/>
              </w:rPr>
              <w:t>1</w:t>
            </w:r>
          </w:p>
        </w:tc>
        <w:tc>
          <w:tcPr>
            <w:tcW w:w="709" w:type="dxa"/>
            <w:tcBorders>
              <w:top w:val="single" w:sz="6" w:space="0" w:color="auto"/>
            </w:tcBorders>
            <w:shd w:val="clear" w:color="auto" w:fill="auto"/>
            <w:noWrap/>
            <w:vAlign w:val="bottom"/>
            <w:hideMark/>
          </w:tcPr>
          <w:p w14:paraId="60C17AA3" w14:textId="0F541403" w:rsidR="005A3825" w:rsidRPr="007A2EF7" w:rsidRDefault="005F6803" w:rsidP="00AA3A25">
            <w:pPr>
              <w:pStyle w:val="SingleTxtGA"/>
              <w:keepNext/>
              <w:spacing w:before="20" w:after="40" w:line="280" w:lineRule="exact"/>
              <w:ind w:left="57" w:right="57"/>
              <w:rPr>
                <w:b/>
                <w:bCs/>
                <w:sz w:val="18"/>
                <w:szCs w:val="18"/>
                <w:highlight w:val="lightGray"/>
                <w:rtl/>
                <w:lang w:val="ar-SA" w:eastAsia="zh-TW"/>
              </w:rPr>
            </w:pPr>
            <w:r w:rsidRPr="00A839FB">
              <w:rPr>
                <w:b/>
                <w:bCs/>
                <w:sz w:val="18"/>
                <w:szCs w:val="18"/>
                <w:rtl/>
              </w:rPr>
              <w:t>1</w:t>
            </w:r>
          </w:p>
        </w:tc>
        <w:tc>
          <w:tcPr>
            <w:tcW w:w="425" w:type="dxa"/>
            <w:tcBorders>
              <w:top w:val="single" w:sz="6" w:space="0" w:color="auto"/>
            </w:tcBorders>
            <w:shd w:val="clear" w:color="auto" w:fill="auto"/>
            <w:noWrap/>
            <w:vAlign w:val="bottom"/>
            <w:hideMark/>
          </w:tcPr>
          <w:p w14:paraId="798A9D79" w14:textId="04A78EDA" w:rsidR="005A3825" w:rsidRPr="003506D2" w:rsidRDefault="005F6803" w:rsidP="00AA3A25">
            <w:pPr>
              <w:pStyle w:val="SingleTxtGA"/>
              <w:keepNext/>
              <w:spacing w:before="20" w:after="40" w:line="280" w:lineRule="exact"/>
              <w:ind w:left="57" w:right="57"/>
              <w:rPr>
                <w:sz w:val="18"/>
                <w:szCs w:val="18"/>
                <w:rtl/>
                <w:lang w:val="ar-SA" w:eastAsia="zh-TW"/>
              </w:rPr>
            </w:pPr>
            <w:r w:rsidRPr="00A839FB">
              <w:rPr>
                <w:sz w:val="18"/>
                <w:szCs w:val="18"/>
                <w:rtl/>
              </w:rPr>
              <w:t>0</w:t>
            </w:r>
          </w:p>
        </w:tc>
        <w:tc>
          <w:tcPr>
            <w:tcW w:w="567" w:type="dxa"/>
            <w:tcBorders>
              <w:top w:val="single" w:sz="6" w:space="0" w:color="auto"/>
            </w:tcBorders>
            <w:shd w:val="clear" w:color="auto" w:fill="auto"/>
            <w:noWrap/>
            <w:vAlign w:val="bottom"/>
            <w:hideMark/>
          </w:tcPr>
          <w:p w14:paraId="55C81820" w14:textId="46358910" w:rsidR="005A3825" w:rsidRPr="003506D2" w:rsidRDefault="005F6803" w:rsidP="00AA3A25">
            <w:pPr>
              <w:pStyle w:val="SingleTxtGA"/>
              <w:keepNext/>
              <w:spacing w:before="20" w:after="40" w:line="280" w:lineRule="exact"/>
              <w:ind w:left="57" w:right="57"/>
              <w:rPr>
                <w:sz w:val="18"/>
                <w:szCs w:val="18"/>
                <w:rtl/>
                <w:lang w:val="ar-SA" w:eastAsia="zh-TW"/>
              </w:rPr>
            </w:pPr>
            <w:r w:rsidRPr="00A839FB">
              <w:rPr>
                <w:sz w:val="18"/>
                <w:szCs w:val="18"/>
                <w:rtl/>
              </w:rPr>
              <w:t>1</w:t>
            </w:r>
          </w:p>
        </w:tc>
        <w:tc>
          <w:tcPr>
            <w:tcW w:w="709" w:type="dxa"/>
            <w:tcBorders>
              <w:top w:val="single" w:sz="6" w:space="0" w:color="auto"/>
            </w:tcBorders>
            <w:shd w:val="clear" w:color="auto" w:fill="auto"/>
            <w:noWrap/>
            <w:vAlign w:val="bottom"/>
            <w:hideMark/>
          </w:tcPr>
          <w:p w14:paraId="7852767D" w14:textId="17BCF423" w:rsidR="005A3825" w:rsidRPr="007A2EF7" w:rsidRDefault="005F6803" w:rsidP="00AA3A25">
            <w:pPr>
              <w:pStyle w:val="SingleTxtGA"/>
              <w:keepNext/>
              <w:spacing w:before="20" w:after="40" w:line="280" w:lineRule="exact"/>
              <w:ind w:left="57" w:right="57"/>
              <w:rPr>
                <w:b/>
                <w:bCs/>
                <w:sz w:val="18"/>
                <w:szCs w:val="18"/>
                <w:highlight w:val="lightGray"/>
                <w:rtl/>
                <w:lang w:val="ar-SA" w:eastAsia="zh-TW"/>
              </w:rPr>
            </w:pPr>
            <w:r w:rsidRPr="00A839FB">
              <w:rPr>
                <w:b/>
                <w:bCs/>
                <w:sz w:val="18"/>
                <w:szCs w:val="18"/>
                <w:rtl/>
              </w:rPr>
              <w:t>1</w:t>
            </w:r>
          </w:p>
        </w:tc>
        <w:tc>
          <w:tcPr>
            <w:tcW w:w="425" w:type="dxa"/>
            <w:tcBorders>
              <w:top w:val="single" w:sz="6" w:space="0" w:color="auto"/>
            </w:tcBorders>
            <w:shd w:val="clear" w:color="auto" w:fill="auto"/>
            <w:vAlign w:val="bottom"/>
          </w:tcPr>
          <w:p w14:paraId="0E9884B6" w14:textId="503263FF" w:rsidR="005A3825" w:rsidRPr="003506D2" w:rsidRDefault="005F6803" w:rsidP="00AA3A25">
            <w:pPr>
              <w:pStyle w:val="SingleTxtGA"/>
              <w:keepNext/>
              <w:spacing w:before="20" w:after="40" w:line="280" w:lineRule="exact"/>
              <w:ind w:left="57" w:right="57"/>
              <w:rPr>
                <w:sz w:val="18"/>
                <w:szCs w:val="18"/>
                <w:rtl/>
                <w:lang w:val="ar-SA" w:eastAsia="zh-TW"/>
              </w:rPr>
            </w:pPr>
            <w:r w:rsidRPr="00A839FB">
              <w:rPr>
                <w:sz w:val="18"/>
                <w:szCs w:val="18"/>
                <w:rtl/>
              </w:rPr>
              <w:t>0</w:t>
            </w:r>
          </w:p>
        </w:tc>
        <w:tc>
          <w:tcPr>
            <w:tcW w:w="567" w:type="dxa"/>
            <w:tcBorders>
              <w:top w:val="single" w:sz="6" w:space="0" w:color="auto"/>
            </w:tcBorders>
            <w:shd w:val="clear" w:color="auto" w:fill="auto"/>
            <w:vAlign w:val="bottom"/>
          </w:tcPr>
          <w:p w14:paraId="0C27F1CB" w14:textId="749FB5CF" w:rsidR="005A3825" w:rsidRPr="003506D2" w:rsidRDefault="005F6803" w:rsidP="00AA3A25">
            <w:pPr>
              <w:pStyle w:val="SingleTxtGA"/>
              <w:keepNext/>
              <w:spacing w:before="20" w:after="40" w:line="280" w:lineRule="exact"/>
              <w:ind w:left="57" w:right="57"/>
              <w:rPr>
                <w:sz w:val="18"/>
                <w:szCs w:val="18"/>
                <w:rtl/>
                <w:lang w:val="ar-SA" w:eastAsia="zh-TW"/>
              </w:rPr>
            </w:pPr>
            <w:r w:rsidRPr="00A839FB">
              <w:rPr>
                <w:sz w:val="18"/>
                <w:szCs w:val="18"/>
                <w:rtl/>
              </w:rPr>
              <w:t>1</w:t>
            </w:r>
          </w:p>
        </w:tc>
        <w:tc>
          <w:tcPr>
            <w:tcW w:w="709" w:type="dxa"/>
            <w:tcBorders>
              <w:top w:val="single" w:sz="6" w:space="0" w:color="auto"/>
            </w:tcBorders>
            <w:shd w:val="clear" w:color="auto" w:fill="auto"/>
            <w:vAlign w:val="bottom"/>
          </w:tcPr>
          <w:p w14:paraId="7373AAA5" w14:textId="2080569C" w:rsidR="005A3825" w:rsidRPr="00A839FB" w:rsidRDefault="005F6803" w:rsidP="00AA3A25">
            <w:pPr>
              <w:pStyle w:val="SingleTxtGA"/>
              <w:keepNext/>
              <w:spacing w:before="20" w:after="40" w:line="280" w:lineRule="exact"/>
              <w:ind w:left="57" w:right="57"/>
              <w:rPr>
                <w:b/>
                <w:bCs/>
                <w:sz w:val="18"/>
                <w:szCs w:val="18"/>
                <w:rtl/>
                <w:lang w:val="ar-SA" w:eastAsia="zh-TW"/>
              </w:rPr>
            </w:pPr>
            <w:r w:rsidRPr="00A839FB">
              <w:rPr>
                <w:b/>
                <w:bCs/>
                <w:sz w:val="18"/>
                <w:szCs w:val="18"/>
                <w:rtl/>
              </w:rPr>
              <w:t>1</w:t>
            </w:r>
          </w:p>
        </w:tc>
      </w:tr>
      <w:tr w:rsidR="005A3825" w:rsidRPr="00B23D3D" w14:paraId="1FB6DCAC" w14:textId="77777777" w:rsidTr="008A426F">
        <w:tc>
          <w:tcPr>
            <w:tcW w:w="1727" w:type="dxa"/>
            <w:shd w:val="clear" w:color="auto" w:fill="auto"/>
            <w:noWrap/>
            <w:hideMark/>
          </w:tcPr>
          <w:p w14:paraId="718D2AFF" w14:textId="77777777" w:rsidR="005A3825" w:rsidRPr="008A426F" w:rsidRDefault="005A3825" w:rsidP="008A426F">
            <w:pPr>
              <w:pStyle w:val="SingleTxtGA"/>
              <w:spacing w:before="20" w:after="40" w:line="280" w:lineRule="exact"/>
              <w:ind w:left="57" w:right="170"/>
              <w:rPr>
                <w:spacing w:val="-4"/>
                <w:sz w:val="18"/>
                <w:szCs w:val="18"/>
                <w:rtl/>
                <w:lang w:val="ar-SA" w:eastAsia="zh-TW"/>
              </w:rPr>
            </w:pPr>
            <w:r w:rsidRPr="008A426F">
              <w:rPr>
                <w:spacing w:val="-4"/>
                <w:sz w:val="18"/>
                <w:szCs w:val="18"/>
                <w:rtl/>
              </w:rPr>
              <w:t>نائب المفوَّض العام للسجون</w:t>
            </w:r>
          </w:p>
        </w:tc>
        <w:tc>
          <w:tcPr>
            <w:tcW w:w="448" w:type="dxa"/>
            <w:shd w:val="clear" w:color="auto" w:fill="auto"/>
            <w:noWrap/>
            <w:vAlign w:val="bottom"/>
            <w:hideMark/>
          </w:tcPr>
          <w:p w14:paraId="4FB76C53" w14:textId="65E2E57E" w:rsidR="005A3825" w:rsidRPr="003506D2" w:rsidRDefault="005F6803" w:rsidP="00B23D3D">
            <w:pPr>
              <w:pStyle w:val="SingleTxtGA"/>
              <w:spacing w:before="20" w:after="40" w:line="280" w:lineRule="exact"/>
              <w:ind w:left="57" w:right="57"/>
              <w:rPr>
                <w:sz w:val="18"/>
                <w:szCs w:val="18"/>
                <w:rtl/>
                <w:lang w:val="ar-SA" w:eastAsia="zh-TW"/>
              </w:rPr>
            </w:pPr>
            <w:r w:rsidRPr="00A839FB">
              <w:rPr>
                <w:sz w:val="18"/>
                <w:szCs w:val="18"/>
                <w:rtl/>
              </w:rPr>
              <w:t>1</w:t>
            </w:r>
          </w:p>
        </w:tc>
        <w:tc>
          <w:tcPr>
            <w:tcW w:w="518" w:type="dxa"/>
            <w:shd w:val="clear" w:color="auto" w:fill="auto"/>
            <w:noWrap/>
            <w:vAlign w:val="bottom"/>
            <w:hideMark/>
          </w:tcPr>
          <w:p w14:paraId="4AC39760" w14:textId="6BBB045C" w:rsidR="005A3825" w:rsidRPr="003506D2" w:rsidRDefault="005F6803" w:rsidP="00B23D3D">
            <w:pPr>
              <w:pStyle w:val="SingleTxtGA"/>
              <w:spacing w:before="20" w:after="40" w:line="280" w:lineRule="exact"/>
              <w:ind w:left="57" w:right="57"/>
              <w:rPr>
                <w:sz w:val="18"/>
                <w:szCs w:val="18"/>
                <w:rtl/>
                <w:lang w:val="ar-SA" w:eastAsia="zh-TW"/>
              </w:rPr>
            </w:pPr>
            <w:r w:rsidRPr="00A839FB">
              <w:rPr>
                <w:sz w:val="18"/>
                <w:szCs w:val="18"/>
                <w:rtl/>
              </w:rPr>
              <w:t>2</w:t>
            </w:r>
          </w:p>
        </w:tc>
        <w:tc>
          <w:tcPr>
            <w:tcW w:w="709" w:type="dxa"/>
            <w:shd w:val="clear" w:color="auto" w:fill="auto"/>
            <w:noWrap/>
            <w:vAlign w:val="bottom"/>
            <w:hideMark/>
          </w:tcPr>
          <w:p w14:paraId="4C9314F1" w14:textId="61F759C3" w:rsidR="005A3825" w:rsidRPr="007A2EF7" w:rsidRDefault="005F6803" w:rsidP="00B23D3D">
            <w:pPr>
              <w:pStyle w:val="SingleTxtGA"/>
              <w:spacing w:before="20" w:after="40" w:line="280" w:lineRule="exact"/>
              <w:ind w:left="57" w:right="57"/>
              <w:rPr>
                <w:b/>
                <w:bCs/>
                <w:sz w:val="18"/>
                <w:szCs w:val="18"/>
                <w:highlight w:val="lightGray"/>
                <w:rtl/>
                <w:lang w:val="ar-SA" w:eastAsia="zh-TW"/>
              </w:rPr>
            </w:pPr>
            <w:r w:rsidRPr="00A839FB">
              <w:rPr>
                <w:b/>
                <w:bCs/>
                <w:sz w:val="18"/>
                <w:szCs w:val="18"/>
                <w:rtl/>
              </w:rPr>
              <w:t>3</w:t>
            </w:r>
          </w:p>
        </w:tc>
        <w:tc>
          <w:tcPr>
            <w:tcW w:w="425" w:type="dxa"/>
            <w:shd w:val="clear" w:color="auto" w:fill="auto"/>
            <w:noWrap/>
            <w:vAlign w:val="bottom"/>
            <w:hideMark/>
          </w:tcPr>
          <w:p w14:paraId="41973DF0" w14:textId="0216D33D" w:rsidR="005A3825" w:rsidRPr="003506D2" w:rsidRDefault="005F6803" w:rsidP="00B23D3D">
            <w:pPr>
              <w:pStyle w:val="SingleTxtGA"/>
              <w:spacing w:before="20" w:after="40" w:line="280" w:lineRule="exact"/>
              <w:ind w:left="57" w:right="57"/>
              <w:rPr>
                <w:sz w:val="18"/>
                <w:szCs w:val="18"/>
                <w:rtl/>
                <w:lang w:val="ar-SA" w:eastAsia="zh-TW"/>
              </w:rPr>
            </w:pPr>
            <w:r w:rsidRPr="00A839FB">
              <w:rPr>
                <w:sz w:val="18"/>
                <w:szCs w:val="18"/>
                <w:rtl/>
              </w:rPr>
              <w:t>1</w:t>
            </w:r>
          </w:p>
        </w:tc>
        <w:tc>
          <w:tcPr>
            <w:tcW w:w="567" w:type="dxa"/>
            <w:shd w:val="clear" w:color="auto" w:fill="auto"/>
            <w:noWrap/>
            <w:vAlign w:val="bottom"/>
            <w:hideMark/>
          </w:tcPr>
          <w:p w14:paraId="622FF89A" w14:textId="75754370" w:rsidR="005A3825" w:rsidRPr="003506D2" w:rsidRDefault="005F6803" w:rsidP="00B23D3D">
            <w:pPr>
              <w:pStyle w:val="SingleTxtGA"/>
              <w:spacing w:before="20" w:after="40" w:line="280" w:lineRule="exact"/>
              <w:ind w:left="57" w:right="57"/>
              <w:rPr>
                <w:sz w:val="18"/>
                <w:szCs w:val="18"/>
                <w:rtl/>
                <w:lang w:val="ar-SA" w:eastAsia="zh-TW"/>
              </w:rPr>
            </w:pPr>
            <w:r w:rsidRPr="00A839FB">
              <w:rPr>
                <w:sz w:val="18"/>
                <w:szCs w:val="18"/>
                <w:rtl/>
              </w:rPr>
              <w:t>3</w:t>
            </w:r>
          </w:p>
        </w:tc>
        <w:tc>
          <w:tcPr>
            <w:tcW w:w="709" w:type="dxa"/>
            <w:shd w:val="clear" w:color="auto" w:fill="auto"/>
            <w:noWrap/>
            <w:vAlign w:val="bottom"/>
            <w:hideMark/>
          </w:tcPr>
          <w:p w14:paraId="656112AC" w14:textId="68BDBFA2" w:rsidR="005A3825" w:rsidRPr="007A2EF7" w:rsidRDefault="005F6803" w:rsidP="00B23D3D">
            <w:pPr>
              <w:pStyle w:val="SingleTxtGA"/>
              <w:spacing w:before="20" w:after="40" w:line="280" w:lineRule="exact"/>
              <w:ind w:left="57" w:right="57"/>
              <w:rPr>
                <w:b/>
                <w:bCs/>
                <w:sz w:val="18"/>
                <w:szCs w:val="18"/>
                <w:highlight w:val="lightGray"/>
                <w:rtl/>
                <w:lang w:val="ar-SA" w:eastAsia="zh-TW"/>
              </w:rPr>
            </w:pPr>
            <w:r w:rsidRPr="00A839FB">
              <w:rPr>
                <w:b/>
                <w:bCs/>
                <w:sz w:val="18"/>
                <w:szCs w:val="18"/>
                <w:rtl/>
              </w:rPr>
              <w:t>4</w:t>
            </w:r>
          </w:p>
        </w:tc>
        <w:tc>
          <w:tcPr>
            <w:tcW w:w="425" w:type="dxa"/>
            <w:shd w:val="clear" w:color="auto" w:fill="auto"/>
            <w:noWrap/>
            <w:vAlign w:val="bottom"/>
            <w:hideMark/>
          </w:tcPr>
          <w:p w14:paraId="58162B72" w14:textId="5C779D69" w:rsidR="005A3825" w:rsidRPr="003506D2" w:rsidRDefault="005F6803" w:rsidP="00B23D3D">
            <w:pPr>
              <w:pStyle w:val="SingleTxtGA"/>
              <w:spacing w:before="20" w:after="40" w:line="280" w:lineRule="exact"/>
              <w:ind w:left="57" w:right="57"/>
              <w:rPr>
                <w:sz w:val="18"/>
                <w:szCs w:val="18"/>
                <w:rtl/>
                <w:lang w:val="ar-SA" w:eastAsia="zh-TW"/>
              </w:rPr>
            </w:pPr>
            <w:r w:rsidRPr="00A839FB">
              <w:rPr>
                <w:sz w:val="18"/>
                <w:szCs w:val="18"/>
                <w:rtl/>
              </w:rPr>
              <w:t>1</w:t>
            </w:r>
          </w:p>
        </w:tc>
        <w:tc>
          <w:tcPr>
            <w:tcW w:w="567" w:type="dxa"/>
            <w:shd w:val="clear" w:color="auto" w:fill="auto"/>
            <w:noWrap/>
            <w:vAlign w:val="bottom"/>
            <w:hideMark/>
          </w:tcPr>
          <w:p w14:paraId="658DA1E2" w14:textId="25C9E1CE" w:rsidR="005A3825" w:rsidRPr="003506D2" w:rsidRDefault="005F6803" w:rsidP="00B23D3D">
            <w:pPr>
              <w:pStyle w:val="SingleTxtGA"/>
              <w:spacing w:before="20" w:after="40" w:line="280" w:lineRule="exact"/>
              <w:ind w:left="57" w:right="57"/>
              <w:rPr>
                <w:sz w:val="18"/>
                <w:szCs w:val="18"/>
                <w:rtl/>
                <w:lang w:val="ar-SA" w:eastAsia="zh-TW"/>
              </w:rPr>
            </w:pPr>
            <w:r w:rsidRPr="00A839FB">
              <w:rPr>
                <w:sz w:val="18"/>
                <w:szCs w:val="18"/>
                <w:rtl/>
              </w:rPr>
              <w:t>3</w:t>
            </w:r>
          </w:p>
        </w:tc>
        <w:tc>
          <w:tcPr>
            <w:tcW w:w="709" w:type="dxa"/>
            <w:shd w:val="clear" w:color="auto" w:fill="auto"/>
            <w:noWrap/>
            <w:vAlign w:val="bottom"/>
            <w:hideMark/>
          </w:tcPr>
          <w:p w14:paraId="05884368" w14:textId="2032C9DC" w:rsidR="005A3825" w:rsidRPr="007A2EF7" w:rsidRDefault="005F6803" w:rsidP="00B23D3D">
            <w:pPr>
              <w:pStyle w:val="SingleTxtGA"/>
              <w:spacing w:before="20" w:after="40" w:line="280" w:lineRule="exact"/>
              <w:ind w:left="57" w:right="57"/>
              <w:rPr>
                <w:b/>
                <w:bCs/>
                <w:sz w:val="18"/>
                <w:szCs w:val="18"/>
                <w:highlight w:val="lightGray"/>
                <w:rtl/>
                <w:lang w:val="ar-SA" w:eastAsia="zh-TW"/>
              </w:rPr>
            </w:pPr>
            <w:r w:rsidRPr="00A839FB">
              <w:rPr>
                <w:b/>
                <w:bCs/>
                <w:sz w:val="18"/>
                <w:szCs w:val="18"/>
                <w:rtl/>
              </w:rPr>
              <w:t>4</w:t>
            </w:r>
          </w:p>
        </w:tc>
        <w:tc>
          <w:tcPr>
            <w:tcW w:w="425" w:type="dxa"/>
            <w:shd w:val="clear" w:color="auto" w:fill="auto"/>
            <w:vAlign w:val="bottom"/>
          </w:tcPr>
          <w:p w14:paraId="578E9A43" w14:textId="514F3A0E" w:rsidR="005A3825" w:rsidRPr="003506D2" w:rsidRDefault="005F6803" w:rsidP="00B23D3D">
            <w:pPr>
              <w:pStyle w:val="SingleTxtGA"/>
              <w:spacing w:before="20" w:after="40" w:line="280" w:lineRule="exact"/>
              <w:ind w:left="57" w:right="57"/>
              <w:rPr>
                <w:sz w:val="18"/>
                <w:szCs w:val="18"/>
                <w:rtl/>
                <w:lang w:val="ar-SA" w:eastAsia="zh-TW"/>
              </w:rPr>
            </w:pPr>
            <w:r w:rsidRPr="00A839FB">
              <w:rPr>
                <w:sz w:val="18"/>
                <w:szCs w:val="18"/>
                <w:rtl/>
              </w:rPr>
              <w:t>2</w:t>
            </w:r>
          </w:p>
        </w:tc>
        <w:tc>
          <w:tcPr>
            <w:tcW w:w="567" w:type="dxa"/>
            <w:shd w:val="clear" w:color="auto" w:fill="auto"/>
            <w:vAlign w:val="bottom"/>
          </w:tcPr>
          <w:p w14:paraId="14C0DFFF" w14:textId="640824B5" w:rsidR="005A3825" w:rsidRPr="003506D2" w:rsidRDefault="005F6803" w:rsidP="00B23D3D">
            <w:pPr>
              <w:pStyle w:val="SingleTxtGA"/>
              <w:spacing w:before="20" w:after="40" w:line="280" w:lineRule="exact"/>
              <w:ind w:left="57" w:right="57"/>
              <w:rPr>
                <w:sz w:val="18"/>
                <w:szCs w:val="18"/>
                <w:rtl/>
                <w:lang w:val="ar-SA" w:eastAsia="zh-TW"/>
              </w:rPr>
            </w:pPr>
            <w:r w:rsidRPr="00A839FB">
              <w:rPr>
                <w:sz w:val="18"/>
                <w:szCs w:val="18"/>
                <w:rtl/>
              </w:rPr>
              <w:t>2</w:t>
            </w:r>
          </w:p>
        </w:tc>
        <w:tc>
          <w:tcPr>
            <w:tcW w:w="709" w:type="dxa"/>
            <w:shd w:val="clear" w:color="auto" w:fill="auto"/>
            <w:vAlign w:val="bottom"/>
          </w:tcPr>
          <w:p w14:paraId="465E0371" w14:textId="3D4A5CC5" w:rsidR="005A3825" w:rsidRPr="00A839FB" w:rsidRDefault="005F6803" w:rsidP="00B23D3D">
            <w:pPr>
              <w:pStyle w:val="SingleTxtGA"/>
              <w:spacing w:before="20" w:after="40" w:line="280" w:lineRule="exact"/>
              <w:ind w:left="57" w:right="57"/>
              <w:rPr>
                <w:b/>
                <w:bCs/>
                <w:sz w:val="18"/>
                <w:szCs w:val="18"/>
                <w:rtl/>
                <w:lang w:val="ar-SA" w:eastAsia="zh-TW"/>
              </w:rPr>
            </w:pPr>
            <w:r w:rsidRPr="00A839FB">
              <w:rPr>
                <w:b/>
                <w:bCs/>
                <w:sz w:val="18"/>
                <w:szCs w:val="18"/>
                <w:rtl/>
              </w:rPr>
              <w:t>4</w:t>
            </w:r>
          </w:p>
        </w:tc>
      </w:tr>
      <w:tr w:rsidR="005A3825" w:rsidRPr="00B23D3D" w14:paraId="5D47EAF9" w14:textId="77777777" w:rsidTr="008A426F">
        <w:tc>
          <w:tcPr>
            <w:tcW w:w="1727" w:type="dxa"/>
            <w:shd w:val="clear" w:color="auto" w:fill="auto"/>
            <w:noWrap/>
            <w:hideMark/>
          </w:tcPr>
          <w:p w14:paraId="453C6510" w14:textId="77777777" w:rsidR="005A3825" w:rsidRPr="00B23D3D" w:rsidRDefault="005A3825" w:rsidP="008A426F">
            <w:pPr>
              <w:pStyle w:val="SingleTxtGA"/>
              <w:spacing w:before="20" w:after="40" w:line="280" w:lineRule="exact"/>
              <w:ind w:left="57" w:right="170"/>
              <w:rPr>
                <w:sz w:val="18"/>
                <w:szCs w:val="18"/>
                <w:rtl/>
                <w:lang w:val="ar-SA" w:eastAsia="zh-TW"/>
              </w:rPr>
            </w:pPr>
            <w:r w:rsidRPr="00B23D3D">
              <w:rPr>
                <w:sz w:val="18"/>
                <w:szCs w:val="18"/>
                <w:rtl/>
              </w:rPr>
              <w:t xml:space="preserve">مفوَّض </w:t>
            </w:r>
          </w:p>
        </w:tc>
        <w:tc>
          <w:tcPr>
            <w:tcW w:w="448" w:type="dxa"/>
            <w:shd w:val="clear" w:color="auto" w:fill="auto"/>
            <w:noWrap/>
            <w:vAlign w:val="bottom"/>
            <w:hideMark/>
          </w:tcPr>
          <w:p w14:paraId="38FDE197" w14:textId="128D77CE" w:rsidR="005A3825" w:rsidRPr="003506D2" w:rsidRDefault="005F6803" w:rsidP="00B23D3D">
            <w:pPr>
              <w:pStyle w:val="SingleTxtGA"/>
              <w:spacing w:before="20" w:after="40" w:line="280" w:lineRule="exact"/>
              <w:ind w:left="57" w:right="57"/>
              <w:rPr>
                <w:sz w:val="18"/>
                <w:szCs w:val="18"/>
                <w:rtl/>
                <w:lang w:val="ar-SA" w:eastAsia="zh-TW"/>
              </w:rPr>
            </w:pPr>
            <w:r w:rsidRPr="00A839FB">
              <w:rPr>
                <w:sz w:val="18"/>
                <w:szCs w:val="18"/>
                <w:rtl/>
              </w:rPr>
              <w:t>0</w:t>
            </w:r>
          </w:p>
        </w:tc>
        <w:tc>
          <w:tcPr>
            <w:tcW w:w="518" w:type="dxa"/>
            <w:shd w:val="clear" w:color="auto" w:fill="auto"/>
            <w:noWrap/>
            <w:vAlign w:val="bottom"/>
            <w:hideMark/>
          </w:tcPr>
          <w:p w14:paraId="7EC44255" w14:textId="52E05001" w:rsidR="005A3825" w:rsidRPr="003506D2" w:rsidRDefault="005F6803" w:rsidP="00B23D3D">
            <w:pPr>
              <w:pStyle w:val="SingleTxtGA"/>
              <w:spacing w:before="20" w:after="40" w:line="280" w:lineRule="exact"/>
              <w:ind w:left="57" w:right="57"/>
              <w:rPr>
                <w:sz w:val="18"/>
                <w:szCs w:val="18"/>
                <w:rtl/>
                <w:lang w:val="ar-SA" w:eastAsia="zh-TW"/>
              </w:rPr>
            </w:pPr>
            <w:r w:rsidRPr="00A839FB">
              <w:rPr>
                <w:sz w:val="18"/>
                <w:szCs w:val="18"/>
                <w:rtl/>
              </w:rPr>
              <w:t>0</w:t>
            </w:r>
          </w:p>
        </w:tc>
        <w:tc>
          <w:tcPr>
            <w:tcW w:w="709" w:type="dxa"/>
            <w:shd w:val="clear" w:color="auto" w:fill="auto"/>
            <w:noWrap/>
            <w:vAlign w:val="bottom"/>
            <w:hideMark/>
          </w:tcPr>
          <w:p w14:paraId="4A31A6F9" w14:textId="326D3D35" w:rsidR="005A3825" w:rsidRPr="007A2EF7" w:rsidRDefault="005F6803" w:rsidP="00B23D3D">
            <w:pPr>
              <w:pStyle w:val="SingleTxtGA"/>
              <w:spacing w:before="20" w:after="40" w:line="280" w:lineRule="exact"/>
              <w:ind w:left="57" w:right="57"/>
              <w:rPr>
                <w:b/>
                <w:bCs/>
                <w:sz w:val="18"/>
                <w:szCs w:val="18"/>
                <w:highlight w:val="lightGray"/>
                <w:rtl/>
                <w:lang w:val="ar-SA" w:eastAsia="zh-TW"/>
              </w:rPr>
            </w:pPr>
            <w:r w:rsidRPr="00A839FB">
              <w:rPr>
                <w:b/>
                <w:bCs/>
                <w:sz w:val="18"/>
                <w:szCs w:val="18"/>
                <w:rtl/>
              </w:rPr>
              <w:t>0</w:t>
            </w:r>
          </w:p>
        </w:tc>
        <w:tc>
          <w:tcPr>
            <w:tcW w:w="425" w:type="dxa"/>
            <w:shd w:val="clear" w:color="auto" w:fill="auto"/>
            <w:noWrap/>
            <w:vAlign w:val="bottom"/>
            <w:hideMark/>
          </w:tcPr>
          <w:p w14:paraId="6DDF6E1A" w14:textId="7135FA51" w:rsidR="005A3825" w:rsidRPr="003506D2" w:rsidRDefault="005F6803" w:rsidP="00B23D3D">
            <w:pPr>
              <w:pStyle w:val="SingleTxtGA"/>
              <w:spacing w:before="20" w:after="40" w:line="280" w:lineRule="exact"/>
              <w:ind w:left="57" w:right="57"/>
              <w:rPr>
                <w:sz w:val="18"/>
                <w:szCs w:val="18"/>
                <w:rtl/>
                <w:lang w:val="ar-SA" w:eastAsia="zh-TW"/>
              </w:rPr>
            </w:pPr>
            <w:r w:rsidRPr="00A839FB">
              <w:rPr>
                <w:sz w:val="18"/>
                <w:szCs w:val="18"/>
                <w:rtl/>
              </w:rPr>
              <w:t>2</w:t>
            </w:r>
          </w:p>
        </w:tc>
        <w:tc>
          <w:tcPr>
            <w:tcW w:w="567" w:type="dxa"/>
            <w:shd w:val="clear" w:color="auto" w:fill="auto"/>
            <w:noWrap/>
            <w:vAlign w:val="bottom"/>
            <w:hideMark/>
          </w:tcPr>
          <w:p w14:paraId="2F8FDEDF" w14:textId="09B2A7DF" w:rsidR="005A3825" w:rsidRPr="003506D2" w:rsidRDefault="005F6803" w:rsidP="00B23D3D">
            <w:pPr>
              <w:pStyle w:val="SingleTxtGA"/>
              <w:spacing w:before="20" w:after="40" w:line="280" w:lineRule="exact"/>
              <w:ind w:left="57" w:right="57"/>
              <w:rPr>
                <w:sz w:val="18"/>
                <w:szCs w:val="18"/>
                <w:rtl/>
                <w:lang w:val="ar-SA" w:eastAsia="zh-TW"/>
              </w:rPr>
            </w:pPr>
            <w:r w:rsidRPr="00A839FB">
              <w:rPr>
                <w:sz w:val="18"/>
                <w:szCs w:val="18"/>
                <w:rtl/>
              </w:rPr>
              <w:t>4</w:t>
            </w:r>
          </w:p>
        </w:tc>
        <w:tc>
          <w:tcPr>
            <w:tcW w:w="709" w:type="dxa"/>
            <w:shd w:val="clear" w:color="auto" w:fill="auto"/>
            <w:noWrap/>
            <w:vAlign w:val="bottom"/>
            <w:hideMark/>
          </w:tcPr>
          <w:p w14:paraId="3D65DB91" w14:textId="29FA8C93" w:rsidR="005A3825" w:rsidRPr="007A2EF7" w:rsidRDefault="005F6803" w:rsidP="00B23D3D">
            <w:pPr>
              <w:pStyle w:val="SingleTxtGA"/>
              <w:spacing w:before="20" w:after="40" w:line="280" w:lineRule="exact"/>
              <w:ind w:left="57" w:right="57"/>
              <w:rPr>
                <w:b/>
                <w:bCs/>
                <w:sz w:val="18"/>
                <w:szCs w:val="18"/>
                <w:highlight w:val="lightGray"/>
                <w:rtl/>
                <w:lang w:val="ar-SA" w:eastAsia="zh-TW"/>
              </w:rPr>
            </w:pPr>
            <w:r w:rsidRPr="00A839FB">
              <w:rPr>
                <w:b/>
                <w:bCs/>
                <w:sz w:val="18"/>
                <w:szCs w:val="18"/>
                <w:rtl/>
              </w:rPr>
              <w:t>6</w:t>
            </w:r>
          </w:p>
        </w:tc>
        <w:tc>
          <w:tcPr>
            <w:tcW w:w="425" w:type="dxa"/>
            <w:shd w:val="clear" w:color="auto" w:fill="auto"/>
            <w:noWrap/>
            <w:vAlign w:val="bottom"/>
            <w:hideMark/>
          </w:tcPr>
          <w:p w14:paraId="07A51941" w14:textId="40C5070C" w:rsidR="005A3825" w:rsidRPr="003506D2" w:rsidRDefault="005F6803" w:rsidP="00B23D3D">
            <w:pPr>
              <w:pStyle w:val="SingleTxtGA"/>
              <w:spacing w:before="20" w:after="40" w:line="280" w:lineRule="exact"/>
              <w:ind w:left="57" w:right="57"/>
              <w:rPr>
                <w:sz w:val="18"/>
                <w:szCs w:val="18"/>
                <w:rtl/>
                <w:lang w:val="ar-SA" w:eastAsia="zh-TW"/>
              </w:rPr>
            </w:pPr>
            <w:r w:rsidRPr="00A839FB">
              <w:rPr>
                <w:sz w:val="18"/>
                <w:szCs w:val="18"/>
                <w:rtl/>
              </w:rPr>
              <w:t>2</w:t>
            </w:r>
          </w:p>
        </w:tc>
        <w:tc>
          <w:tcPr>
            <w:tcW w:w="567" w:type="dxa"/>
            <w:shd w:val="clear" w:color="auto" w:fill="auto"/>
            <w:noWrap/>
            <w:vAlign w:val="bottom"/>
            <w:hideMark/>
          </w:tcPr>
          <w:p w14:paraId="63C68257" w14:textId="7D264593" w:rsidR="005A3825" w:rsidRPr="003506D2" w:rsidRDefault="005F6803" w:rsidP="00B23D3D">
            <w:pPr>
              <w:pStyle w:val="SingleTxtGA"/>
              <w:spacing w:before="20" w:after="40" w:line="280" w:lineRule="exact"/>
              <w:ind w:left="57" w:right="57"/>
              <w:rPr>
                <w:sz w:val="18"/>
                <w:szCs w:val="18"/>
                <w:rtl/>
                <w:lang w:val="ar-SA" w:eastAsia="zh-TW"/>
              </w:rPr>
            </w:pPr>
            <w:r w:rsidRPr="00A839FB">
              <w:rPr>
                <w:sz w:val="18"/>
                <w:szCs w:val="18"/>
                <w:rtl/>
              </w:rPr>
              <w:t>3</w:t>
            </w:r>
          </w:p>
        </w:tc>
        <w:tc>
          <w:tcPr>
            <w:tcW w:w="709" w:type="dxa"/>
            <w:shd w:val="clear" w:color="auto" w:fill="auto"/>
            <w:noWrap/>
            <w:vAlign w:val="bottom"/>
            <w:hideMark/>
          </w:tcPr>
          <w:p w14:paraId="5183387E" w14:textId="297894DF" w:rsidR="005A3825" w:rsidRPr="007A2EF7" w:rsidRDefault="005F6803" w:rsidP="00B23D3D">
            <w:pPr>
              <w:pStyle w:val="SingleTxtGA"/>
              <w:spacing w:before="20" w:after="40" w:line="280" w:lineRule="exact"/>
              <w:ind w:left="57" w:right="57"/>
              <w:rPr>
                <w:b/>
                <w:bCs/>
                <w:sz w:val="18"/>
                <w:szCs w:val="18"/>
                <w:highlight w:val="lightGray"/>
                <w:rtl/>
                <w:lang w:val="ar-SA" w:eastAsia="zh-TW"/>
              </w:rPr>
            </w:pPr>
            <w:r w:rsidRPr="00A839FB">
              <w:rPr>
                <w:b/>
                <w:bCs/>
                <w:sz w:val="18"/>
                <w:szCs w:val="18"/>
                <w:rtl/>
              </w:rPr>
              <w:t>5</w:t>
            </w:r>
          </w:p>
        </w:tc>
        <w:tc>
          <w:tcPr>
            <w:tcW w:w="425" w:type="dxa"/>
            <w:shd w:val="clear" w:color="auto" w:fill="auto"/>
            <w:vAlign w:val="bottom"/>
          </w:tcPr>
          <w:p w14:paraId="321B2167" w14:textId="33EC9EA9" w:rsidR="005A3825" w:rsidRPr="003506D2" w:rsidRDefault="005F6803" w:rsidP="00B23D3D">
            <w:pPr>
              <w:pStyle w:val="SingleTxtGA"/>
              <w:spacing w:before="20" w:after="40" w:line="280" w:lineRule="exact"/>
              <w:ind w:left="57" w:right="57"/>
              <w:rPr>
                <w:sz w:val="18"/>
                <w:szCs w:val="18"/>
                <w:rtl/>
                <w:lang w:val="ar-SA" w:eastAsia="zh-TW"/>
              </w:rPr>
            </w:pPr>
            <w:r w:rsidRPr="00A839FB">
              <w:rPr>
                <w:sz w:val="18"/>
                <w:szCs w:val="18"/>
                <w:rtl/>
              </w:rPr>
              <w:t>4</w:t>
            </w:r>
          </w:p>
        </w:tc>
        <w:tc>
          <w:tcPr>
            <w:tcW w:w="567" w:type="dxa"/>
            <w:shd w:val="clear" w:color="auto" w:fill="auto"/>
            <w:vAlign w:val="bottom"/>
          </w:tcPr>
          <w:p w14:paraId="55DD27E9" w14:textId="54AD419E"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12</w:t>
            </w:r>
          </w:p>
        </w:tc>
        <w:tc>
          <w:tcPr>
            <w:tcW w:w="709" w:type="dxa"/>
            <w:shd w:val="clear" w:color="auto" w:fill="auto"/>
            <w:vAlign w:val="bottom"/>
          </w:tcPr>
          <w:p w14:paraId="2050F807" w14:textId="4D1D6B41" w:rsidR="005A3825" w:rsidRPr="00A839FB" w:rsidRDefault="005F6803" w:rsidP="00B23D3D">
            <w:pPr>
              <w:pStyle w:val="SingleTxtGA"/>
              <w:spacing w:before="20" w:after="40" w:line="280" w:lineRule="exact"/>
              <w:ind w:left="57" w:right="57"/>
              <w:rPr>
                <w:b/>
                <w:bCs/>
                <w:sz w:val="18"/>
                <w:szCs w:val="18"/>
                <w:rtl/>
                <w:lang w:val="ar-SA" w:eastAsia="zh-TW"/>
              </w:rPr>
            </w:pPr>
            <w:r w:rsidRPr="00A839FB">
              <w:rPr>
                <w:b/>
                <w:bCs/>
                <w:sz w:val="18"/>
                <w:szCs w:val="18"/>
                <w:rtl/>
              </w:rPr>
              <w:t>16</w:t>
            </w:r>
          </w:p>
        </w:tc>
      </w:tr>
      <w:tr w:rsidR="005A3825" w:rsidRPr="00B23D3D" w14:paraId="1371BC5B" w14:textId="77777777" w:rsidTr="008A426F">
        <w:tc>
          <w:tcPr>
            <w:tcW w:w="1727" w:type="dxa"/>
            <w:shd w:val="clear" w:color="auto" w:fill="auto"/>
            <w:noWrap/>
            <w:hideMark/>
          </w:tcPr>
          <w:p w14:paraId="2B0E48C5" w14:textId="77777777" w:rsidR="005A3825" w:rsidRPr="00B23D3D" w:rsidRDefault="005A3825" w:rsidP="008A426F">
            <w:pPr>
              <w:pStyle w:val="SingleTxtGA"/>
              <w:spacing w:before="20" w:after="40" w:line="280" w:lineRule="exact"/>
              <w:ind w:left="57" w:right="170"/>
              <w:rPr>
                <w:sz w:val="18"/>
                <w:szCs w:val="18"/>
                <w:rtl/>
                <w:lang w:val="ar-SA" w:eastAsia="zh-TW"/>
              </w:rPr>
            </w:pPr>
            <w:r w:rsidRPr="00B23D3D">
              <w:rPr>
                <w:sz w:val="18"/>
                <w:szCs w:val="18"/>
                <w:rtl/>
              </w:rPr>
              <w:t>مساعد المفوَّض</w:t>
            </w:r>
          </w:p>
        </w:tc>
        <w:tc>
          <w:tcPr>
            <w:tcW w:w="448" w:type="dxa"/>
            <w:shd w:val="clear" w:color="auto" w:fill="auto"/>
            <w:noWrap/>
            <w:vAlign w:val="bottom"/>
            <w:hideMark/>
          </w:tcPr>
          <w:p w14:paraId="5E0A8023" w14:textId="7E235461" w:rsidR="005A3825" w:rsidRPr="003506D2" w:rsidRDefault="005F6803" w:rsidP="00B23D3D">
            <w:pPr>
              <w:pStyle w:val="SingleTxtGA"/>
              <w:spacing w:before="20" w:after="40" w:line="280" w:lineRule="exact"/>
              <w:ind w:left="57" w:right="57"/>
              <w:rPr>
                <w:sz w:val="18"/>
                <w:szCs w:val="18"/>
                <w:rtl/>
                <w:lang w:val="ar-SA" w:eastAsia="zh-TW"/>
              </w:rPr>
            </w:pPr>
            <w:r w:rsidRPr="00A839FB">
              <w:rPr>
                <w:sz w:val="18"/>
                <w:szCs w:val="18"/>
                <w:rtl/>
              </w:rPr>
              <w:t>5</w:t>
            </w:r>
          </w:p>
        </w:tc>
        <w:tc>
          <w:tcPr>
            <w:tcW w:w="518" w:type="dxa"/>
            <w:shd w:val="clear" w:color="auto" w:fill="auto"/>
            <w:noWrap/>
            <w:vAlign w:val="bottom"/>
            <w:hideMark/>
          </w:tcPr>
          <w:p w14:paraId="53E29EFF" w14:textId="494DE599"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11</w:t>
            </w:r>
          </w:p>
        </w:tc>
        <w:tc>
          <w:tcPr>
            <w:tcW w:w="709" w:type="dxa"/>
            <w:shd w:val="clear" w:color="auto" w:fill="auto"/>
            <w:noWrap/>
            <w:vAlign w:val="bottom"/>
            <w:hideMark/>
          </w:tcPr>
          <w:p w14:paraId="37FA8623" w14:textId="1C9401A6" w:rsidR="005A3825" w:rsidRPr="007A2EF7" w:rsidRDefault="005F6803" w:rsidP="00B23D3D">
            <w:pPr>
              <w:pStyle w:val="SingleTxtGA"/>
              <w:spacing w:before="20" w:after="40" w:line="280" w:lineRule="exact"/>
              <w:ind w:left="57" w:right="57"/>
              <w:rPr>
                <w:b/>
                <w:bCs/>
                <w:sz w:val="18"/>
                <w:szCs w:val="18"/>
                <w:highlight w:val="lightGray"/>
                <w:rtl/>
                <w:lang w:val="ar-SA" w:eastAsia="zh-TW"/>
              </w:rPr>
            </w:pPr>
            <w:r w:rsidRPr="00A839FB">
              <w:rPr>
                <w:b/>
                <w:bCs/>
                <w:sz w:val="18"/>
                <w:szCs w:val="18"/>
                <w:rtl/>
              </w:rPr>
              <w:t>16</w:t>
            </w:r>
          </w:p>
        </w:tc>
        <w:tc>
          <w:tcPr>
            <w:tcW w:w="425" w:type="dxa"/>
            <w:shd w:val="clear" w:color="auto" w:fill="auto"/>
            <w:noWrap/>
            <w:vAlign w:val="bottom"/>
            <w:hideMark/>
          </w:tcPr>
          <w:p w14:paraId="20F8BCF7" w14:textId="5409F654" w:rsidR="005A3825" w:rsidRPr="003506D2" w:rsidRDefault="005F6803" w:rsidP="00B23D3D">
            <w:pPr>
              <w:pStyle w:val="SingleTxtGA"/>
              <w:spacing w:before="20" w:after="40" w:line="280" w:lineRule="exact"/>
              <w:ind w:left="57" w:right="57"/>
              <w:rPr>
                <w:sz w:val="18"/>
                <w:szCs w:val="18"/>
                <w:rtl/>
                <w:lang w:val="ar-SA" w:eastAsia="zh-TW"/>
              </w:rPr>
            </w:pPr>
            <w:r w:rsidRPr="00A839FB">
              <w:rPr>
                <w:sz w:val="18"/>
                <w:szCs w:val="18"/>
                <w:rtl/>
              </w:rPr>
              <w:t>5</w:t>
            </w:r>
          </w:p>
        </w:tc>
        <w:tc>
          <w:tcPr>
            <w:tcW w:w="567" w:type="dxa"/>
            <w:shd w:val="clear" w:color="auto" w:fill="auto"/>
            <w:noWrap/>
            <w:vAlign w:val="bottom"/>
            <w:hideMark/>
          </w:tcPr>
          <w:p w14:paraId="017617D1" w14:textId="68D25A8C" w:rsidR="005A3825" w:rsidRPr="003506D2" w:rsidRDefault="005F6803" w:rsidP="00B23D3D">
            <w:pPr>
              <w:pStyle w:val="SingleTxtGA"/>
              <w:spacing w:before="20" w:after="40" w:line="280" w:lineRule="exact"/>
              <w:ind w:left="57" w:right="57"/>
              <w:rPr>
                <w:sz w:val="18"/>
                <w:szCs w:val="18"/>
                <w:rtl/>
                <w:lang w:val="ar-SA" w:eastAsia="zh-TW"/>
              </w:rPr>
            </w:pPr>
            <w:r w:rsidRPr="00A839FB">
              <w:rPr>
                <w:sz w:val="18"/>
                <w:szCs w:val="18"/>
                <w:rtl/>
              </w:rPr>
              <w:t>8</w:t>
            </w:r>
          </w:p>
        </w:tc>
        <w:tc>
          <w:tcPr>
            <w:tcW w:w="709" w:type="dxa"/>
            <w:shd w:val="clear" w:color="auto" w:fill="auto"/>
            <w:noWrap/>
            <w:vAlign w:val="bottom"/>
            <w:hideMark/>
          </w:tcPr>
          <w:p w14:paraId="2A7C565D" w14:textId="590A4717" w:rsidR="005A3825" w:rsidRPr="007A2EF7" w:rsidRDefault="005F6803" w:rsidP="00B23D3D">
            <w:pPr>
              <w:pStyle w:val="SingleTxtGA"/>
              <w:spacing w:before="20" w:after="40" w:line="280" w:lineRule="exact"/>
              <w:ind w:left="57" w:right="57"/>
              <w:rPr>
                <w:b/>
                <w:bCs/>
                <w:sz w:val="18"/>
                <w:szCs w:val="18"/>
                <w:highlight w:val="lightGray"/>
                <w:rtl/>
                <w:lang w:val="ar-SA" w:eastAsia="zh-TW"/>
              </w:rPr>
            </w:pPr>
            <w:r w:rsidRPr="00A839FB">
              <w:rPr>
                <w:b/>
                <w:bCs/>
                <w:sz w:val="18"/>
                <w:szCs w:val="18"/>
                <w:rtl/>
              </w:rPr>
              <w:t>13</w:t>
            </w:r>
          </w:p>
        </w:tc>
        <w:tc>
          <w:tcPr>
            <w:tcW w:w="425" w:type="dxa"/>
            <w:shd w:val="clear" w:color="auto" w:fill="auto"/>
            <w:noWrap/>
            <w:vAlign w:val="bottom"/>
            <w:hideMark/>
          </w:tcPr>
          <w:p w14:paraId="7F09F26B" w14:textId="0C428F9E" w:rsidR="005A3825" w:rsidRPr="003506D2" w:rsidRDefault="005F6803" w:rsidP="00B23D3D">
            <w:pPr>
              <w:pStyle w:val="SingleTxtGA"/>
              <w:spacing w:before="20" w:after="40" w:line="280" w:lineRule="exact"/>
              <w:ind w:left="57" w:right="57"/>
              <w:rPr>
                <w:sz w:val="18"/>
                <w:szCs w:val="18"/>
                <w:rtl/>
                <w:lang w:val="ar-SA" w:eastAsia="zh-TW"/>
              </w:rPr>
            </w:pPr>
            <w:r w:rsidRPr="00A839FB">
              <w:rPr>
                <w:sz w:val="18"/>
                <w:szCs w:val="18"/>
                <w:rtl/>
              </w:rPr>
              <w:t>4</w:t>
            </w:r>
          </w:p>
        </w:tc>
        <w:tc>
          <w:tcPr>
            <w:tcW w:w="567" w:type="dxa"/>
            <w:shd w:val="clear" w:color="auto" w:fill="auto"/>
            <w:noWrap/>
            <w:vAlign w:val="bottom"/>
            <w:hideMark/>
          </w:tcPr>
          <w:p w14:paraId="3BA5E6E6" w14:textId="2B6A262B"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27</w:t>
            </w:r>
          </w:p>
        </w:tc>
        <w:tc>
          <w:tcPr>
            <w:tcW w:w="709" w:type="dxa"/>
            <w:shd w:val="clear" w:color="auto" w:fill="auto"/>
            <w:noWrap/>
            <w:vAlign w:val="bottom"/>
            <w:hideMark/>
          </w:tcPr>
          <w:p w14:paraId="6697D6B3" w14:textId="7C86208A" w:rsidR="005A3825" w:rsidRPr="007A2EF7" w:rsidRDefault="005F6803" w:rsidP="00B23D3D">
            <w:pPr>
              <w:pStyle w:val="SingleTxtGA"/>
              <w:spacing w:before="20" w:after="40" w:line="280" w:lineRule="exact"/>
              <w:ind w:left="57" w:right="57"/>
              <w:rPr>
                <w:b/>
                <w:bCs/>
                <w:sz w:val="18"/>
                <w:szCs w:val="18"/>
                <w:highlight w:val="lightGray"/>
                <w:rtl/>
                <w:lang w:val="ar-SA" w:eastAsia="zh-TW"/>
              </w:rPr>
            </w:pPr>
            <w:r w:rsidRPr="00A839FB">
              <w:rPr>
                <w:b/>
                <w:bCs/>
                <w:sz w:val="18"/>
                <w:szCs w:val="18"/>
                <w:rtl/>
              </w:rPr>
              <w:t>31</w:t>
            </w:r>
          </w:p>
        </w:tc>
        <w:tc>
          <w:tcPr>
            <w:tcW w:w="425" w:type="dxa"/>
            <w:shd w:val="clear" w:color="auto" w:fill="auto"/>
            <w:vAlign w:val="bottom"/>
          </w:tcPr>
          <w:p w14:paraId="6A14865D" w14:textId="1951BE75"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20</w:t>
            </w:r>
          </w:p>
        </w:tc>
        <w:tc>
          <w:tcPr>
            <w:tcW w:w="567" w:type="dxa"/>
            <w:shd w:val="clear" w:color="auto" w:fill="auto"/>
            <w:vAlign w:val="bottom"/>
          </w:tcPr>
          <w:p w14:paraId="307388DC" w14:textId="508F7160" w:rsidR="005A3825" w:rsidRPr="003506D2" w:rsidRDefault="005F6803" w:rsidP="00B23D3D">
            <w:pPr>
              <w:pStyle w:val="SingleTxtGA"/>
              <w:spacing w:before="20" w:after="40" w:line="280" w:lineRule="exact"/>
              <w:ind w:left="57" w:right="57"/>
              <w:rPr>
                <w:sz w:val="18"/>
                <w:szCs w:val="18"/>
                <w:rtl/>
                <w:lang w:val="ar-SA" w:eastAsia="zh-TW"/>
              </w:rPr>
            </w:pPr>
            <w:r w:rsidRPr="00A839FB">
              <w:rPr>
                <w:sz w:val="18"/>
                <w:szCs w:val="18"/>
                <w:rtl/>
              </w:rPr>
              <w:t>9</w:t>
            </w:r>
          </w:p>
        </w:tc>
        <w:tc>
          <w:tcPr>
            <w:tcW w:w="709" w:type="dxa"/>
            <w:shd w:val="clear" w:color="auto" w:fill="auto"/>
            <w:vAlign w:val="bottom"/>
          </w:tcPr>
          <w:p w14:paraId="5B56290D" w14:textId="7221E7DE" w:rsidR="005A3825" w:rsidRPr="00A839FB" w:rsidRDefault="005F6803" w:rsidP="00B23D3D">
            <w:pPr>
              <w:pStyle w:val="SingleTxtGA"/>
              <w:spacing w:before="20" w:after="40" w:line="280" w:lineRule="exact"/>
              <w:ind w:left="57" w:right="57"/>
              <w:rPr>
                <w:b/>
                <w:bCs/>
                <w:sz w:val="18"/>
                <w:szCs w:val="18"/>
                <w:rtl/>
                <w:lang w:val="ar-SA" w:eastAsia="zh-TW"/>
              </w:rPr>
            </w:pPr>
            <w:r w:rsidRPr="00A839FB">
              <w:rPr>
                <w:b/>
                <w:bCs/>
                <w:sz w:val="18"/>
                <w:szCs w:val="18"/>
                <w:rtl/>
              </w:rPr>
              <w:t>29</w:t>
            </w:r>
          </w:p>
        </w:tc>
      </w:tr>
      <w:tr w:rsidR="005A3825" w:rsidRPr="00B23D3D" w14:paraId="77224ECB" w14:textId="77777777" w:rsidTr="008A426F">
        <w:tc>
          <w:tcPr>
            <w:tcW w:w="1727" w:type="dxa"/>
            <w:shd w:val="clear" w:color="auto" w:fill="auto"/>
            <w:noWrap/>
            <w:hideMark/>
          </w:tcPr>
          <w:p w14:paraId="0D53A05D" w14:textId="77777777" w:rsidR="005A3825" w:rsidRPr="00B23D3D" w:rsidRDefault="005A3825" w:rsidP="008A426F">
            <w:pPr>
              <w:pStyle w:val="SingleTxtGA"/>
              <w:spacing w:before="20" w:after="40" w:line="280" w:lineRule="exact"/>
              <w:ind w:left="57" w:right="170"/>
              <w:rPr>
                <w:sz w:val="18"/>
                <w:szCs w:val="18"/>
                <w:rtl/>
                <w:lang w:val="ar-SA" w:eastAsia="zh-TW"/>
              </w:rPr>
            </w:pPr>
            <w:r w:rsidRPr="00B23D3D">
              <w:rPr>
                <w:sz w:val="18"/>
                <w:szCs w:val="18"/>
                <w:rtl/>
              </w:rPr>
              <w:t>رئيس الشرطة</w:t>
            </w:r>
          </w:p>
        </w:tc>
        <w:tc>
          <w:tcPr>
            <w:tcW w:w="448" w:type="dxa"/>
            <w:shd w:val="clear" w:color="auto" w:fill="auto"/>
            <w:noWrap/>
            <w:vAlign w:val="bottom"/>
            <w:hideMark/>
          </w:tcPr>
          <w:p w14:paraId="5C3BD731" w14:textId="5725F9B9" w:rsidR="005A3825" w:rsidRPr="003506D2" w:rsidRDefault="005F6803" w:rsidP="00B23D3D">
            <w:pPr>
              <w:pStyle w:val="SingleTxtGA"/>
              <w:spacing w:before="20" w:after="40" w:line="280" w:lineRule="exact"/>
              <w:ind w:left="57" w:right="57"/>
              <w:rPr>
                <w:sz w:val="18"/>
                <w:szCs w:val="18"/>
                <w:rtl/>
                <w:lang w:val="ar-SA" w:eastAsia="zh-TW"/>
              </w:rPr>
            </w:pPr>
            <w:r w:rsidRPr="00A839FB">
              <w:rPr>
                <w:sz w:val="18"/>
                <w:szCs w:val="18"/>
                <w:rtl/>
              </w:rPr>
              <w:t>5</w:t>
            </w:r>
          </w:p>
        </w:tc>
        <w:tc>
          <w:tcPr>
            <w:tcW w:w="518" w:type="dxa"/>
            <w:shd w:val="clear" w:color="auto" w:fill="auto"/>
            <w:noWrap/>
            <w:vAlign w:val="bottom"/>
            <w:hideMark/>
          </w:tcPr>
          <w:p w14:paraId="7EBB509C" w14:textId="25A99D7A"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38</w:t>
            </w:r>
          </w:p>
        </w:tc>
        <w:tc>
          <w:tcPr>
            <w:tcW w:w="709" w:type="dxa"/>
            <w:shd w:val="clear" w:color="auto" w:fill="auto"/>
            <w:noWrap/>
            <w:vAlign w:val="bottom"/>
            <w:hideMark/>
          </w:tcPr>
          <w:p w14:paraId="73105A65" w14:textId="3A9C2D21" w:rsidR="005A3825" w:rsidRPr="007A2EF7" w:rsidRDefault="005F6803" w:rsidP="00B23D3D">
            <w:pPr>
              <w:pStyle w:val="SingleTxtGA"/>
              <w:spacing w:before="20" w:after="40" w:line="280" w:lineRule="exact"/>
              <w:ind w:left="57" w:right="57"/>
              <w:rPr>
                <w:b/>
                <w:bCs/>
                <w:sz w:val="18"/>
                <w:szCs w:val="18"/>
                <w:highlight w:val="lightGray"/>
                <w:rtl/>
                <w:lang w:val="ar-SA" w:eastAsia="zh-TW"/>
              </w:rPr>
            </w:pPr>
            <w:r w:rsidRPr="00A839FB">
              <w:rPr>
                <w:b/>
                <w:bCs/>
                <w:sz w:val="18"/>
                <w:szCs w:val="18"/>
                <w:rtl/>
              </w:rPr>
              <w:t>43</w:t>
            </w:r>
          </w:p>
        </w:tc>
        <w:tc>
          <w:tcPr>
            <w:tcW w:w="425" w:type="dxa"/>
            <w:shd w:val="clear" w:color="auto" w:fill="auto"/>
            <w:noWrap/>
            <w:vAlign w:val="bottom"/>
            <w:hideMark/>
          </w:tcPr>
          <w:p w14:paraId="5568B9EB" w14:textId="5E93B1B1" w:rsidR="005A3825" w:rsidRPr="003506D2" w:rsidRDefault="005F6803" w:rsidP="00B23D3D">
            <w:pPr>
              <w:pStyle w:val="SingleTxtGA"/>
              <w:spacing w:before="20" w:after="40" w:line="280" w:lineRule="exact"/>
              <w:ind w:left="57" w:right="57"/>
              <w:rPr>
                <w:sz w:val="18"/>
                <w:szCs w:val="18"/>
                <w:rtl/>
                <w:lang w:val="ar-SA" w:eastAsia="zh-TW"/>
              </w:rPr>
            </w:pPr>
            <w:r w:rsidRPr="00A839FB">
              <w:rPr>
                <w:sz w:val="18"/>
                <w:szCs w:val="18"/>
                <w:rtl/>
              </w:rPr>
              <w:t>5</w:t>
            </w:r>
          </w:p>
        </w:tc>
        <w:tc>
          <w:tcPr>
            <w:tcW w:w="567" w:type="dxa"/>
            <w:shd w:val="clear" w:color="auto" w:fill="auto"/>
            <w:noWrap/>
            <w:vAlign w:val="bottom"/>
            <w:hideMark/>
          </w:tcPr>
          <w:p w14:paraId="2DB1557F" w14:textId="343B1CC1"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39</w:t>
            </w:r>
          </w:p>
        </w:tc>
        <w:tc>
          <w:tcPr>
            <w:tcW w:w="709" w:type="dxa"/>
            <w:shd w:val="clear" w:color="auto" w:fill="auto"/>
            <w:noWrap/>
            <w:vAlign w:val="bottom"/>
            <w:hideMark/>
          </w:tcPr>
          <w:p w14:paraId="0729BCE9" w14:textId="205A9446" w:rsidR="005A3825" w:rsidRPr="007A2EF7" w:rsidRDefault="005F6803" w:rsidP="00B23D3D">
            <w:pPr>
              <w:pStyle w:val="SingleTxtGA"/>
              <w:spacing w:before="20" w:after="40" w:line="280" w:lineRule="exact"/>
              <w:ind w:left="57" w:right="57"/>
              <w:rPr>
                <w:b/>
                <w:bCs/>
                <w:sz w:val="18"/>
                <w:szCs w:val="18"/>
                <w:highlight w:val="lightGray"/>
                <w:rtl/>
                <w:lang w:val="ar-SA" w:eastAsia="zh-TW"/>
              </w:rPr>
            </w:pPr>
            <w:r w:rsidRPr="00A839FB">
              <w:rPr>
                <w:b/>
                <w:bCs/>
                <w:sz w:val="18"/>
                <w:szCs w:val="18"/>
                <w:rtl/>
              </w:rPr>
              <w:t>44</w:t>
            </w:r>
          </w:p>
        </w:tc>
        <w:tc>
          <w:tcPr>
            <w:tcW w:w="425" w:type="dxa"/>
            <w:shd w:val="clear" w:color="auto" w:fill="auto"/>
            <w:noWrap/>
            <w:vAlign w:val="bottom"/>
            <w:hideMark/>
          </w:tcPr>
          <w:p w14:paraId="6740ECF7" w14:textId="687CAD0D"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13</w:t>
            </w:r>
          </w:p>
        </w:tc>
        <w:tc>
          <w:tcPr>
            <w:tcW w:w="567" w:type="dxa"/>
            <w:shd w:val="clear" w:color="auto" w:fill="auto"/>
            <w:noWrap/>
            <w:vAlign w:val="bottom"/>
            <w:hideMark/>
          </w:tcPr>
          <w:p w14:paraId="40CFB405" w14:textId="6DB82AD6"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32</w:t>
            </w:r>
          </w:p>
        </w:tc>
        <w:tc>
          <w:tcPr>
            <w:tcW w:w="709" w:type="dxa"/>
            <w:shd w:val="clear" w:color="auto" w:fill="auto"/>
            <w:noWrap/>
            <w:vAlign w:val="bottom"/>
            <w:hideMark/>
          </w:tcPr>
          <w:p w14:paraId="7B39FA0E" w14:textId="16EE9112" w:rsidR="005A3825" w:rsidRPr="007A2EF7" w:rsidRDefault="005F6803" w:rsidP="00B23D3D">
            <w:pPr>
              <w:pStyle w:val="SingleTxtGA"/>
              <w:spacing w:before="20" w:after="40" w:line="280" w:lineRule="exact"/>
              <w:ind w:left="57" w:right="57"/>
              <w:rPr>
                <w:b/>
                <w:bCs/>
                <w:sz w:val="18"/>
                <w:szCs w:val="18"/>
                <w:highlight w:val="lightGray"/>
                <w:rtl/>
                <w:lang w:val="ar-SA" w:eastAsia="zh-TW"/>
              </w:rPr>
            </w:pPr>
            <w:r w:rsidRPr="00A839FB">
              <w:rPr>
                <w:b/>
                <w:bCs/>
                <w:sz w:val="18"/>
                <w:szCs w:val="18"/>
                <w:rtl/>
              </w:rPr>
              <w:t>45</w:t>
            </w:r>
          </w:p>
        </w:tc>
        <w:tc>
          <w:tcPr>
            <w:tcW w:w="425" w:type="dxa"/>
            <w:shd w:val="clear" w:color="auto" w:fill="auto"/>
            <w:vAlign w:val="bottom"/>
          </w:tcPr>
          <w:p w14:paraId="7A3AEDE8" w14:textId="04A2F00B"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10</w:t>
            </w:r>
          </w:p>
        </w:tc>
        <w:tc>
          <w:tcPr>
            <w:tcW w:w="567" w:type="dxa"/>
            <w:shd w:val="clear" w:color="auto" w:fill="auto"/>
            <w:vAlign w:val="bottom"/>
          </w:tcPr>
          <w:p w14:paraId="41C5E32E" w14:textId="37550011"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22</w:t>
            </w:r>
          </w:p>
        </w:tc>
        <w:tc>
          <w:tcPr>
            <w:tcW w:w="709" w:type="dxa"/>
            <w:shd w:val="clear" w:color="auto" w:fill="auto"/>
            <w:vAlign w:val="bottom"/>
          </w:tcPr>
          <w:p w14:paraId="5FA925F7" w14:textId="1EA01407" w:rsidR="005A3825" w:rsidRPr="00A839FB" w:rsidRDefault="005F6803" w:rsidP="00B23D3D">
            <w:pPr>
              <w:pStyle w:val="SingleTxtGA"/>
              <w:spacing w:before="20" w:after="40" w:line="280" w:lineRule="exact"/>
              <w:ind w:left="57" w:right="57"/>
              <w:rPr>
                <w:b/>
                <w:bCs/>
                <w:sz w:val="18"/>
                <w:szCs w:val="18"/>
                <w:rtl/>
                <w:lang w:val="ar-SA" w:eastAsia="zh-TW"/>
              </w:rPr>
            </w:pPr>
            <w:r w:rsidRPr="00A839FB">
              <w:rPr>
                <w:b/>
                <w:bCs/>
                <w:sz w:val="18"/>
                <w:szCs w:val="18"/>
                <w:rtl/>
              </w:rPr>
              <w:t>32</w:t>
            </w:r>
          </w:p>
        </w:tc>
      </w:tr>
      <w:tr w:rsidR="005A3825" w:rsidRPr="00B23D3D" w14:paraId="7060C0F6" w14:textId="77777777" w:rsidTr="008A426F">
        <w:tc>
          <w:tcPr>
            <w:tcW w:w="1727" w:type="dxa"/>
            <w:shd w:val="clear" w:color="auto" w:fill="auto"/>
            <w:noWrap/>
            <w:hideMark/>
          </w:tcPr>
          <w:p w14:paraId="7A35A852" w14:textId="77777777" w:rsidR="005A3825" w:rsidRPr="00B23D3D" w:rsidRDefault="005A3825" w:rsidP="008A426F">
            <w:pPr>
              <w:pStyle w:val="SingleTxtGA"/>
              <w:spacing w:before="20" w:after="40" w:line="280" w:lineRule="exact"/>
              <w:ind w:left="57" w:right="170"/>
              <w:rPr>
                <w:sz w:val="18"/>
                <w:szCs w:val="18"/>
                <w:rtl/>
                <w:lang w:val="ar-SA" w:eastAsia="zh-TW"/>
              </w:rPr>
            </w:pPr>
            <w:r w:rsidRPr="00B23D3D">
              <w:rPr>
                <w:sz w:val="18"/>
                <w:szCs w:val="18"/>
                <w:rtl/>
              </w:rPr>
              <w:t>مفوَّض الشرطة</w:t>
            </w:r>
          </w:p>
        </w:tc>
        <w:tc>
          <w:tcPr>
            <w:tcW w:w="448" w:type="dxa"/>
            <w:shd w:val="clear" w:color="auto" w:fill="auto"/>
            <w:noWrap/>
            <w:vAlign w:val="bottom"/>
            <w:hideMark/>
          </w:tcPr>
          <w:p w14:paraId="77874540" w14:textId="2A30F51D"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25</w:t>
            </w:r>
          </w:p>
        </w:tc>
        <w:tc>
          <w:tcPr>
            <w:tcW w:w="518" w:type="dxa"/>
            <w:shd w:val="clear" w:color="auto" w:fill="auto"/>
            <w:noWrap/>
            <w:vAlign w:val="bottom"/>
            <w:hideMark/>
          </w:tcPr>
          <w:p w14:paraId="1B78A502" w14:textId="7739CC7E"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104</w:t>
            </w:r>
          </w:p>
        </w:tc>
        <w:tc>
          <w:tcPr>
            <w:tcW w:w="709" w:type="dxa"/>
            <w:shd w:val="clear" w:color="auto" w:fill="auto"/>
            <w:noWrap/>
            <w:vAlign w:val="bottom"/>
            <w:hideMark/>
          </w:tcPr>
          <w:p w14:paraId="7E5F01D5" w14:textId="4356067F" w:rsidR="005A3825" w:rsidRPr="007A2EF7" w:rsidRDefault="005F6803" w:rsidP="00B23D3D">
            <w:pPr>
              <w:pStyle w:val="SingleTxtGA"/>
              <w:spacing w:before="20" w:after="40" w:line="280" w:lineRule="exact"/>
              <w:ind w:left="57" w:right="57"/>
              <w:rPr>
                <w:b/>
                <w:bCs/>
                <w:sz w:val="18"/>
                <w:szCs w:val="18"/>
                <w:highlight w:val="lightGray"/>
                <w:rtl/>
                <w:lang w:val="ar-SA" w:eastAsia="zh-TW"/>
              </w:rPr>
            </w:pPr>
            <w:r w:rsidRPr="00A839FB">
              <w:rPr>
                <w:b/>
                <w:bCs/>
                <w:sz w:val="18"/>
                <w:szCs w:val="18"/>
                <w:rtl/>
              </w:rPr>
              <w:t>129</w:t>
            </w:r>
          </w:p>
        </w:tc>
        <w:tc>
          <w:tcPr>
            <w:tcW w:w="425" w:type="dxa"/>
            <w:shd w:val="clear" w:color="auto" w:fill="auto"/>
            <w:noWrap/>
            <w:vAlign w:val="bottom"/>
            <w:hideMark/>
          </w:tcPr>
          <w:p w14:paraId="1DD64CDB" w14:textId="3D3FCFD8"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33</w:t>
            </w:r>
          </w:p>
        </w:tc>
        <w:tc>
          <w:tcPr>
            <w:tcW w:w="567" w:type="dxa"/>
            <w:shd w:val="clear" w:color="auto" w:fill="auto"/>
            <w:noWrap/>
            <w:vAlign w:val="bottom"/>
            <w:hideMark/>
          </w:tcPr>
          <w:p w14:paraId="414F266E" w14:textId="4D874CA2"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121</w:t>
            </w:r>
          </w:p>
        </w:tc>
        <w:tc>
          <w:tcPr>
            <w:tcW w:w="709" w:type="dxa"/>
            <w:shd w:val="clear" w:color="auto" w:fill="auto"/>
            <w:noWrap/>
            <w:vAlign w:val="bottom"/>
            <w:hideMark/>
          </w:tcPr>
          <w:p w14:paraId="14821EA2" w14:textId="51FD11A8" w:rsidR="005A3825" w:rsidRPr="007A2EF7" w:rsidRDefault="005F6803" w:rsidP="00B23D3D">
            <w:pPr>
              <w:pStyle w:val="SingleTxtGA"/>
              <w:spacing w:before="20" w:after="40" w:line="280" w:lineRule="exact"/>
              <w:ind w:left="57" w:right="57"/>
              <w:rPr>
                <w:b/>
                <w:bCs/>
                <w:sz w:val="18"/>
                <w:szCs w:val="18"/>
                <w:highlight w:val="lightGray"/>
                <w:rtl/>
                <w:lang w:val="ar-SA" w:eastAsia="zh-TW"/>
              </w:rPr>
            </w:pPr>
            <w:r w:rsidRPr="00A839FB">
              <w:rPr>
                <w:b/>
                <w:bCs/>
                <w:sz w:val="18"/>
                <w:szCs w:val="18"/>
                <w:rtl/>
              </w:rPr>
              <w:t>154</w:t>
            </w:r>
          </w:p>
        </w:tc>
        <w:tc>
          <w:tcPr>
            <w:tcW w:w="425" w:type="dxa"/>
            <w:shd w:val="clear" w:color="auto" w:fill="auto"/>
            <w:noWrap/>
            <w:vAlign w:val="bottom"/>
            <w:hideMark/>
          </w:tcPr>
          <w:p w14:paraId="5EDDEA11" w14:textId="7D1B2CA8"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27</w:t>
            </w:r>
          </w:p>
        </w:tc>
        <w:tc>
          <w:tcPr>
            <w:tcW w:w="567" w:type="dxa"/>
            <w:shd w:val="clear" w:color="auto" w:fill="auto"/>
            <w:noWrap/>
            <w:vAlign w:val="bottom"/>
            <w:hideMark/>
          </w:tcPr>
          <w:p w14:paraId="02697761" w14:textId="3502DE58"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114</w:t>
            </w:r>
          </w:p>
        </w:tc>
        <w:tc>
          <w:tcPr>
            <w:tcW w:w="709" w:type="dxa"/>
            <w:shd w:val="clear" w:color="auto" w:fill="auto"/>
            <w:noWrap/>
            <w:vAlign w:val="bottom"/>
            <w:hideMark/>
          </w:tcPr>
          <w:p w14:paraId="2315789E" w14:textId="7835106E" w:rsidR="005A3825" w:rsidRPr="007A2EF7" w:rsidRDefault="005F6803" w:rsidP="00B23D3D">
            <w:pPr>
              <w:pStyle w:val="SingleTxtGA"/>
              <w:spacing w:before="20" w:after="40" w:line="280" w:lineRule="exact"/>
              <w:ind w:left="57" w:right="57"/>
              <w:rPr>
                <w:b/>
                <w:bCs/>
                <w:sz w:val="18"/>
                <w:szCs w:val="18"/>
                <w:highlight w:val="lightGray"/>
                <w:rtl/>
                <w:lang w:val="ar-SA" w:eastAsia="zh-TW"/>
              </w:rPr>
            </w:pPr>
            <w:r w:rsidRPr="00A839FB">
              <w:rPr>
                <w:b/>
                <w:bCs/>
                <w:sz w:val="18"/>
                <w:szCs w:val="18"/>
                <w:rtl/>
              </w:rPr>
              <w:t>141</w:t>
            </w:r>
          </w:p>
        </w:tc>
        <w:tc>
          <w:tcPr>
            <w:tcW w:w="425" w:type="dxa"/>
            <w:shd w:val="clear" w:color="auto" w:fill="auto"/>
            <w:vAlign w:val="bottom"/>
          </w:tcPr>
          <w:p w14:paraId="09C0F79B" w14:textId="2766BEB2"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20</w:t>
            </w:r>
          </w:p>
        </w:tc>
        <w:tc>
          <w:tcPr>
            <w:tcW w:w="567" w:type="dxa"/>
            <w:shd w:val="clear" w:color="auto" w:fill="auto"/>
            <w:vAlign w:val="bottom"/>
          </w:tcPr>
          <w:p w14:paraId="4AE7B43F" w14:textId="235554B0"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112</w:t>
            </w:r>
          </w:p>
        </w:tc>
        <w:tc>
          <w:tcPr>
            <w:tcW w:w="709" w:type="dxa"/>
            <w:shd w:val="clear" w:color="auto" w:fill="auto"/>
            <w:vAlign w:val="bottom"/>
          </w:tcPr>
          <w:p w14:paraId="35FAC4E8" w14:textId="49E29AAD" w:rsidR="005A3825" w:rsidRPr="00A839FB" w:rsidRDefault="005F6803" w:rsidP="00B23D3D">
            <w:pPr>
              <w:pStyle w:val="SingleTxtGA"/>
              <w:spacing w:before="20" w:after="40" w:line="280" w:lineRule="exact"/>
              <w:ind w:left="57" w:right="57"/>
              <w:rPr>
                <w:b/>
                <w:bCs/>
                <w:sz w:val="18"/>
                <w:szCs w:val="18"/>
                <w:rtl/>
                <w:lang w:val="ar-SA" w:eastAsia="zh-TW"/>
              </w:rPr>
            </w:pPr>
            <w:r w:rsidRPr="00A839FB">
              <w:rPr>
                <w:b/>
                <w:bCs/>
                <w:sz w:val="18"/>
                <w:szCs w:val="18"/>
                <w:rtl/>
              </w:rPr>
              <w:t>132</w:t>
            </w:r>
          </w:p>
        </w:tc>
      </w:tr>
      <w:tr w:rsidR="005A3825" w:rsidRPr="00B23D3D" w14:paraId="43FA0E5E" w14:textId="77777777" w:rsidTr="008A426F">
        <w:tc>
          <w:tcPr>
            <w:tcW w:w="1727" w:type="dxa"/>
            <w:shd w:val="clear" w:color="auto" w:fill="auto"/>
            <w:noWrap/>
            <w:hideMark/>
          </w:tcPr>
          <w:p w14:paraId="4AD77E8D" w14:textId="77777777" w:rsidR="005A3825" w:rsidRPr="00B23D3D" w:rsidRDefault="005A3825" w:rsidP="008A426F">
            <w:pPr>
              <w:pStyle w:val="SingleTxtGA"/>
              <w:spacing w:before="20" w:after="40" w:line="280" w:lineRule="exact"/>
              <w:ind w:left="57" w:right="170"/>
              <w:rPr>
                <w:sz w:val="18"/>
                <w:szCs w:val="18"/>
                <w:rtl/>
                <w:lang w:val="ar-SA" w:eastAsia="zh-TW"/>
              </w:rPr>
            </w:pPr>
            <w:r w:rsidRPr="00B23D3D">
              <w:rPr>
                <w:sz w:val="18"/>
                <w:szCs w:val="18"/>
                <w:rtl/>
              </w:rPr>
              <w:t>كبير موظفي الإصلاحيات</w:t>
            </w:r>
          </w:p>
        </w:tc>
        <w:tc>
          <w:tcPr>
            <w:tcW w:w="448" w:type="dxa"/>
            <w:shd w:val="clear" w:color="auto" w:fill="auto"/>
            <w:noWrap/>
            <w:vAlign w:val="bottom"/>
            <w:hideMark/>
          </w:tcPr>
          <w:p w14:paraId="481EB154" w14:textId="5A6153D8"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57</w:t>
            </w:r>
          </w:p>
        </w:tc>
        <w:tc>
          <w:tcPr>
            <w:tcW w:w="518" w:type="dxa"/>
            <w:shd w:val="clear" w:color="auto" w:fill="auto"/>
            <w:noWrap/>
            <w:vAlign w:val="bottom"/>
            <w:hideMark/>
          </w:tcPr>
          <w:p w14:paraId="5C85AFA4" w14:textId="09EB89B6"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202</w:t>
            </w:r>
          </w:p>
        </w:tc>
        <w:tc>
          <w:tcPr>
            <w:tcW w:w="709" w:type="dxa"/>
            <w:shd w:val="clear" w:color="auto" w:fill="auto"/>
            <w:noWrap/>
            <w:vAlign w:val="bottom"/>
            <w:hideMark/>
          </w:tcPr>
          <w:p w14:paraId="0FB01566" w14:textId="3B3A5179" w:rsidR="005A3825" w:rsidRPr="007A2EF7" w:rsidRDefault="005F6803" w:rsidP="00B23D3D">
            <w:pPr>
              <w:pStyle w:val="SingleTxtGA"/>
              <w:spacing w:before="20" w:after="40" w:line="280" w:lineRule="exact"/>
              <w:ind w:left="57" w:right="57"/>
              <w:rPr>
                <w:b/>
                <w:bCs/>
                <w:sz w:val="18"/>
                <w:szCs w:val="18"/>
                <w:highlight w:val="lightGray"/>
                <w:rtl/>
                <w:lang w:val="ar-SA" w:eastAsia="zh-TW"/>
              </w:rPr>
            </w:pPr>
            <w:r w:rsidRPr="00A839FB">
              <w:rPr>
                <w:b/>
                <w:bCs/>
                <w:sz w:val="18"/>
                <w:szCs w:val="18"/>
                <w:rtl/>
              </w:rPr>
              <w:t>259</w:t>
            </w:r>
          </w:p>
        </w:tc>
        <w:tc>
          <w:tcPr>
            <w:tcW w:w="425" w:type="dxa"/>
            <w:shd w:val="clear" w:color="auto" w:fill="auto"/>
            <w:noWrap/>
            <w:vAlign w:val="bottom"/>
            <w:hideMark/>
          </w:tcPr>
          <w:p w14:paraId="7131B654" w14:textId="310EFC9A"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60</w:t>
            </w:r>
          </w:p>
        </w:tc>
        <w:tc>
          <w:tcPr>
            <w:tcW w:w="567" w:type="dxa"/>
            <w:shd w:val="clear" w:color="auto" w:fill="auto"/>
            <w:noWrap/>
            <w:vAlign w:val="bottom"/>
            <w:hideMark/>
          </w:tcPr>
          <w:p w14:paraId="1B2CB146" w14:textId="69D3AA6F"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221</w:t>
            </w:r>
          </w:p>
        </w:tc>
        <w:tc>
          <w:tcPr>
            <w:tcW w:w="709" w:type="dxa"/>
            <w:shd w:val="clear" w:color="auto" w:fill="auto"/>
            <w:noWrap/>
            <w:vAlign w:val="bottom"/>
            <w:hideMark/>
          </w:tcPr>
          <w:p w14:paraId="1C998E8B" w14:textId="41B898C0" w:rsidR="005A3825" w:rsidRPr="007A2EF7" w:rsidRDefault="005F6803" w:rsidP="00B23D3D">
            <w:pPr>
              <w:pStyle w:val="SingleTxtGA"/>
              <w:spacing w:before="20" w:after="40" w:line="280" w:lineRule="exact"/>
              <w:ind w:left="57" w:right="57"/>
              <w:rPr>
                <w:b/>
                <w:bCs/>
                <w:sz w:val="18"/>
                <w:szCs w:val="18"/>
                <w:highlight w:val="lightGray"/>
                <w:rtl/>
                <w:lang w:val="ar-SA" w:eastAsia="zh-TW"/>
              </w:rPr>
            </w:pPr>
            <w:r w:rsidRPr="00A839FB">
              <w:rPr>
                <w:b/>
                <w:bCs/>
                <w:sz w:val="18"/>
                <w:szCs w:val="18"/>
                <w:rtl/>
              </w:rPr>
              <w:t>281</w:t>
            </w:r>
          </w:p>
        </w:tc>
        <w:tc>
          <w:tcPr>
            <w:tcW w:w="425" w:type="dxa"/>
            <w:shd w:val="clear" w:color="auto" w:fill="auto"/>
            <w:noWrap/>
            <w:vAlign w:val="bottom"/>
            <w:hideMark/>
          </w:tcPr>
          <w:p w14:paraId="49FE223E" w14:textId="6BF1F174"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63</w:t>
            </w:r>
          </w:p>
        </w:tc>
        <w:tc>
          <w:tcPr>
            <w:tcW w:w="567" w:type="dxa"/>
            <w:shd w:val="clear" w:color="auto" w:fill="auto"/>
            <w:noWrap/>
            <w:vAlign w:val="bottom"/>
            <w:hideMark/>
          </w:tcPr>
          <w:p w14:paraId="357483C2" w14:textId="268EB802"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240</w:t>
            </w:r>
          </w:p>
        </w:tc>
        <w:tc>
          <w:tcPr>
            <w:tcW w:w="709" w:type="dxa"/>
            <w:shd w:val="clear" w:color="auto" w:fill="auto"/>
            <w:noWrap/>
            <w:vAlign w:val="bottom"/>
            <w:hideMark/>
          </w:tcPr>
          <w:p w14:paraId="51EF7E25" w14:textId="159038CD" w:rsidR="005A3825" w:rsidRPr="007A2EF7" w:rsidRDefault="005F6803" w:rsidP="00B23D3D">
            <w:pPr>
              <w:pStyle w:val="SingleTxtGA"/>
              <w:spacing w:before="20" w:after="40" w:line="280" w:lineRule="exact"/>
              <w:ind w:left="57" w:right="57"/>
              <w:rPr>
                <w:b/>
                <w:bCs/>
                <w:sz w:val="18"/>
                <w:szCs w:val="18"/>
                <w:highlight w:val="lightGray"/>
                <w:rtl/>
                <w:lang w:val="ar-SA" w:eastAsia="zh-TW"/>
              </w:rPr>
            </w:pPr>
            <w:r w:rsidRPr="00A839FB">
              <w:rPr>
                <w:b/>
                <w:bCs/>
                <w:sz w:val="18"/>
                <w:szCs w:val="18"/>
                <w:rtl/>
              </w:rPr>
              <w:t>303</w:t>
            </w:r>
          </w:p>
        </w:tc>
        <w:tc>
          <w:tcPr>
            <w:tcW w:w="425" w:type="dxa"/>
            <w:shd w:val="clear" w:color="auto" w:fill="auto"/>
            <w:vAlign w:val="bottom"/>
          </w:tcPr>
          <w:p w14:paraId="6BC73505" w14:textId="63D52944"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60</w:t>
            </w:r>
          </w:p>
        </w:tc>
        <w:tc>
          <w:tcPr>
            <w:tcW w:w="567" w:type="dxa"/>
            <w:shd w:val="clear" w:color="auto" w:fill="auto"/>
            <w:vAlign w:val="bottom"/>
          </w:tcPr>
          <w:p w14:paraId="5449EA04" w14:textId="2858F63A"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219</w:t>
            </w:r>
          </w:p>
        </w:tc>
        <w:tc>
          <w:tcPr>
            <w:tcW w:w="709" w:type="dxa"/>
            <w:shd w:val="clear" w:color="auto" w:fill="auto"/>
            <w:vAlign w:val="bottom"/>
          </w:tcPr>
          <w:p w14:paraId="32A37631" w14:textId="6F7ADDC1" w:rsidR="005A3825" w:rsidRPr="00A839FB" w:rsidRDefault="005F6803" w:rsidP="00B23D3D">
            <w:pPr>
              <w:pStyle w:val="SingleTxtGA"/>
              <w:spacing w:before="20" w:after="40" w:line="280" w:lineRule="exact"/>
              <w:ind w:left="57" w:right="57"/>
              <w:rPr>
                <w:b/>
                <w:bCs/>
                <w:sz w:val="18"/>
                <w:szCs w:val="18"/>
                <w:rtl/>
                <w:lang w:val="ar-SA" w:eastAsia="zh-TW"/>
              </w:rPr>
            </w:pPr>
            <w:r w:rsidRPr="00A839FB">
              <w:rPr>
                <w:b/>
                <w:bCs/>
                <w:sz w:val="18"/>
                <w:szCs w:val="18"/>
                <w:rtl/>
              </w:rPr>
              <w:t>279</w:t>
            </w:r>
          </w:p>
        </w:tc>
      </w:tr>
      <w:tr w:rsidR="005A3825" w:rsidRPr="00B23D3D" w14:paraId="1E0F9695" w14:textId="77777777" w:rsidTr="008A426F">
        <w:tc>
          <w:tcPr>
            <w:tcW w:w="1727" w:type="dxa"/>
            <w:tcBorders>
              <w:bottom w:val="single" w:sz="4" w:space="0" w:color="auto"/>
            </w:tcBorders>
            <w:shd w:val="clear" w:color="auto" w:fill="auto"/>
            <w:noWrap/>
            <w:hideMark/>
          </w:tcPr>
          <w:p w14:paraId="6B05FA72" w14:textId="77777777" w:rsidR="005A3825" w:rsidRPr="008A426F" w:rsidRDefault="005A3825" w:rsidP="008A426F">
            <w:pPr>
              <w:pStyle w:val="SingleTxtGA"/>
              <w:spacing w:before="20" w:after="40" w:line="280" w:lineRule="exact"/>
              <w:ind w:left="57" w:right="170"/>
              <w:rPr>
                <w:spacing w:val="-6"/>
                <w:sz w:val="18"/>
                <w:szCs w:val="18"/>
                <w:rtl/>
                <w:lang w:val="ar-SA" w:eastAsia="zh-TW"/>
              </w:rPr>
            </w:pPr>
            <w:r w:rsidRPr="008A426F">
              <w:rPr>
                <w:spacing w:val="-6"/>
                <w:sz w:val="18"/>
                <w:szCs w:val="18"/>
                <w:rtl/>
              </w:rPr>
              <w:t>موظف الإصلاحيات الرئيسي</w:t>
            </w:r>
          </w:p>
        </w:tc>
        <w:tc>
          <w:tcPr>
            <w:tcW w:w="448" w:type="dxa"/>
            <w:tcBorders>
              <w:bottom w:val="single" w:sz="4" w:space="0" w:color="auto"/>
            </w:tcBorders>
            <w:shd w:val="clear" w:color="auto" w:fill="auto"/>
            <w:noWrap/>
            <w:vAlign w:val="bottom"/>
            <w:hideMark/>
          </w:tcPr>
          <w:p w14:paraId="5F65E07F" w14:textId="28BC3284"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157</w:t>
            </w:r>
          </w:p>
        </w:tc>
        <w:tc>
          <w:tcPr>
            <w:tcW w:w="518" w:type="dxa"/>
            <w:tcBorders>
              <w:bottom w:val="single" w:sz="4" w:space="0" w:color="auto"/>
            </w:tcBorders>
            <w:shd w:val="clear" w:color="auto" w:fill="auto"/>
            <w:noWrap/>
            <w:vAlign w:val="bottom"/>
            <w:hideMark/>
          </w:tcPr>
          <w:p w14:paraId="6262565B" w14:textId="3E3C9ECB"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369</w:t>
            </w:r>
          </w:p>
        </w:tc>
        <w:tc>
          <w:tcPr>
            <w:tcW w:w="709" w:type="dxa"/>
            <w:tcBorders>
              <w:bottom w:val="single" w:sz="4" w:space="0" w:color="auto"/>
            </w:tcBorders>
            <w:shd w:val="clear" w:color="auto" w:fill="auto"/>
            <w:noWrap/>
            <w:vAlign w:val="bottom"/>
            <w:hideMark/>
          </w:tcPr>
          <w:p w14:paraId="7197C250" w14:textId="28016658" w:rsidR="005A3825" w:rsidRPr="007A2EF7" w:rsidRDefault="005F6803" w:rsidP="00B23D3D">
            <w:pPr>
              <w:pStyle w:val="SingleTxtGA"/>
              <w:spacing w:before="20" w:after="40" w:line="280" w:lineRule="exact"/>
              <w:ind w:left="57" w:right="57"/>
              <w:rPr>
                <w:b/>
                <w:bCs/>
                <w:sz w:val="18"/>
                <w:szCs w:val="18"/>
                <w:highlight w:val="lightGray"/>
                <w:rtl/>
                <w:lang w:val="ar-SA" w:eastAsia="zh-TW"/>
              </w:rPr>
            </w:pPr>
            <w:r w:rsidRPr="00A839FB">
              <w:rPr>
                <w:b/>
                <w:bCs/>
                <w:sz w:val="18"/>
                <w:szCs w:val="18"/>
                <w:rtl/>
              </w:rPr>
              <w:t>526</w:t>
            </w:r>
          </w:p>
        </w:tc>
        <w:tc>
          <w:tcPr>
            <w:tcW w:w="425" w:type="dxa"/>
            <w:tcBorders>
              <w:bottom w:val="single" w:sz="4" w:space="0" w:color="auto"/>
            </w:tcBorders>
            <w:shd w:val="clear" w:color="auto" w:fill="auto"/>
            <w:noWrap/>
            <w:vAlign w:val="bottom"/>
            <w:hideMark/>
          </w:tcPr>
          <w:p w14:paraId="66066E6C" w14:textId="72E925BD"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173</w:t>
            </w:r>
          </w:p>
        </w:tc>
        <w:tc>
          <w:tcPr>
            <w:tcW w:w="567" w:type="dxa"/>
            <w:tcBorders>
              <w:bottom w:val="single" w:sz="4" w:space="0" w:color="auto"/>
            </w:tcBorders>
            <w:shd w:val="clear" w:color="auto" w:fill="auto"/>
            <w:noWrap/>
            <w:vAlign w:val="bottom"/>
            <w:hideMark/>
          </w:tcPr>
          <w:p w14:paraId="1FC70CB6" w14:textId="2DC4A257"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398</w:t>
            </w:r>
          </w:p>
        </w:tc>
        <w:tc>
          <w:tcPr>
            <w:tcW w:w="709" w:type="dxa"/>
            <w:tcBorders>
              <w:bottom w:val="single" w:sz="4" w:space="0" w:color="auto"/>
            </w:tcBorders>
            <w:shd w:val="clear" w:color="auto" w:fill="auto"/>
            <w:noWrap/>
            <w:vAlign w:val="bottom"/>
            <w:hideMark/>
          </w:tcPr>
          <w:p w14:paraId="323F760A" w14:textId="6C2810AA" w:rsidR="005A3825" w:rsidRPr="007A2EF7" w:rsidRDefault="005F6803" w:rsidP="00B23D3D">
            <w:pPr>
              <w:pStyle w:val="SingleTxtGA"/>
              <w:spacing w:before="20" w:after="40" w:line="280" w:lineRule="exact"/>
              <w:ind w:left="57" w:right="57"/>
              <w:rPr>
                <w:b/>
                <w:bCs/>
                <w:sz w:val="18"/>
                <w:szCs w:val="18"/>
                <w:highlight w:val="lightGray"/>
                <w:rtl/>
                <w:lang w:val="ar-SA" w:eastAsia="zh-TW"/>
              </w:rPr>
            </w:pPr>
            <w:r w:rsidRPr="00A839FB">
              <w:rPr>
                <w:b/>
                <w:bCs/>
                <w:sz w:val="18"/>
                <w:szCs w:val="18"/>
                <w:rtl/>
              </w:rPr>
              <w:t>571</w:t>
            </w:r>
          </w:p>
        </w:tc>
        <w:tc>
          <w:tcPr>
            <w:tcW w:w="425" w:type="dxa"/>
            <w:tcBorders>
              <w:bottom w:val="single" w:sz="4" w:space="0" w:color="auto"/>
            </w:tcBorders>
            <w:shd w:val="clear" w:color="auto" w:fill="auto"/>
            <w:noWrap/>
            <w:vAlign w:val="bottom"/>
            <w:hideMark/>
          </w:tcPr>
          <w:p w14:paraId="47A021E4" w14:textId="5A315293"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161</w:t>
            </w:r>
          </w:p>
        </w:tc>
        <w:tc>
          <w:tcPr>
            <w:tcW w:w="567" w:type="dxa"/>
            <w:tcBorders>
              <w:bottom w:val="single" w:sz="4" w:space="0" w:color="auto"/>
            </w:tcBorders>
            <w:shd w:val="clear" w:color="auto" w:fill="auto"/>
            <w:noWrap/>
            <w:vAlign w:val="bottom"/>
            <w:hideMark/>
          </w:tcPr>
          <w:p w14:paraId="654113DF" w14:textId="497AFEA3"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403</w:t>
            </w:r>
          </w:p>
        </w:tc>
        <w:tc>
          <w:tcPr>
            <w:tcW w:w="709" w:type="dxa"/>
            <w:tcBorders>
              <w:bottom w:val="single" w:sz="4" w:space="0" w:color="auto"/>
            </w:tcBorders>
            <w:shd w:val="clear" w:color="auto" w:fill="auto"/>
            <w:noWrap/>
            <w:vAlign w:val="bottom"/>
            <w:hideMark/>
          </w:tcPr>
          <w:p w14:paraId="0CA44F5F" w14:textId="23878AD9" w:rsidR="005A3825" w:rsidRPr="007A2EF7" w:rsidRDefault="005F6803" w:rsidP="00B23D3D">
            <w:pPr>
              <w:pStyle w:val="SingleTxtGA"/>
              <w:spacing w:before="20" w:after="40" w:line="280" w:lineRule="exact"/>
              <w:ind w:left="57" w:right="57"/>
              <w:rPr>
                <w:b/>
                <w:bCs/>
                <w:sz w:val="18"/>
                <w:szCs w:val="18"/>
                <w:highlight w:val="lightGray"/>
                <w:rtl/>
                <w:lang w:val="ar-SA" w:eastAsia="zh-TW"/>
              </w:rPr>
            </w:pPr>
            <w:r w:rsidRPr="00A839FB">
              <w:rPr>
                <w:b/>
                <w:bCs/>
                <w:sz w:val="18"/>
                <w:szCs w:val="18"/>
                <w:rtl/>
              </w:rPr>
              <w:t>564</w:t>
            </w:r>
          </w:p>
        </w:tc>
        <w:tc>
          <w:tcPr>
            <w:tcW w:w="425" w:type="dxa"/>
            <w:tcBorders>
              <w:bottom w:val="single" w:sz="4" w:space="0" w:color="auto"/>
            </w:tcBorders>
            <w:shd w:val="clear" w:color="auto" w:fill="auto"/>
            <w:vAlign w:val="bottom"/>
          </w:tcPr>
          <w:p w14:paraId="16859E92" w14:textId="3E3ABA1E"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162</w:t>
            </w:r>
          </w:p>
        </w:tc>
        <w:tc>
          <w:tcPr>
            <w:tcW w:w="567" w:type="dxa"/>
            <w:tcBorders>
              <w:bottom w:val="single" w:sz="4" w:space="0" w:color="auto"/>
            </w:tcBorders>
            <w:shd w:val="clear" w:color="auto" w:fill="auto"/>
            <w:vAlign w:val="bottom"/>
          </w:tcPr>
          <w:p w14:paraId="1F20FD37" w14:textId="1D94E5B8"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385</w:t>
            </w:r>
          </w:p>
        </w:tc>
        <w:tc>
          <w:tcPr>
            <w:tcW w:w="709" w:type="dxa"/>
            <w:tcBorders>
              <w:bottom w:val="single" w:sz="4" w:space="0" w:color="auto"/>
            </w:tcBorders>
            <w:shd w:val="clear" w:color="auto" w:fill="auto"/>
            <w:vAlign w:val="bottom"/>
          </w:tcPr>
          <w:p w14:paraId="4F9EE6F8" w14:textId="67466CC9" w:rsidR="005A3825" w:rsidRPr="00A839FB" w:rsidRDefault="005F6803" w:rsidP="00B23D3D">
            <w:pPr>
              <w:pStyle w:val="SingleTxtGA"/>
              <w:spacing w:before="20" w:after="40" w:line="280" w:lineRule="exact"/>
              <w:ind w:left="57" w:right="57"/>
              <w:rPr>
                <w:b/>
                <w:bCs/>
                <w:sz w:val="18"/>
                <w:szCs w:val="18"/>
                <w:rtl/>
                <w:lang w:val="ar-SA" w:eastAsia="zh-TW"/>
              </w:rPr>
            </w:pPr>
            <w:r w:rsidRPr="00A839FB">
              <w:rPr>
                <w:b/>
                <w:bCs/>
                <w:sz w:val="18"/>
                <w:szCs w:val="18"/>
                <w:rtl/>
              </w:rPr>
              <w:t>547</w:t>
            </w:r>
          </w:p>
        </w:tc>
      </w:tr>
      <w:tr w:rsidR="005A3825" w:rsidRPr="00B23D3D" w14:paraId="72A1FFD7" w14:textId="77777777" w:rsidTr="008A426F">
        <w:tc>
          <w:tcPr>
            <w:tcW w:w="1727" w:type="dxa"/>
            <w:tcBorders>
              <w:top w:val="single" w:sz="4" w:space="0" w:color="auto"/>
              <w:bottom w:val="single" w:sz="12" w:space="0" w:color="auto"/>
            </w:tcBorders>
            <w:shd w:val="clear" w:color="auto" w:fill="auto"/>
            <w:noWrap/>
            <w:hideMark/>
          </w:tcPr>
          <w:p w14:paraId="5710877A" w14:textId="77777777" w:rsidR="005A3825" w:rsidRPr="00B23D3D" w:rsidRDefault="005A3825" w:rsidP="008A426F">
            <w:pPr>
              <w:pStyle w:val="SingleTxtGA"/>
              <w:spacing w:before="20" w:after="40" w:line="280" w:lineRule="exact"/>
              <w:ind w:left="227" w:right="170"/>
              <w:rPr>
                <w:b/>
                <w:bCs/>
                <w:sz w:val="18"/>
                <w:szCs w:val="18"/>
                <w:rtl/>
                <w:lang w:val="ar-SA" w:eastAsia="zh-TW"/>
              </w:rPr>
            </w:pPr>
            <w:r w:rsidRPr="00A839FB">
              <w:rPr>
                <w:b/>
                <w:bCs/>
                <w:sz w:val="18"/>
                <w:szCs w:val="18"/>
                <w:rtl/>
              </w:rPr>
              <w:t>المجموع</w:t>
            </w:r>
          </w:p>
        </w:tc>
        <w:tc>
          <w:tcPr>
            <w:tcW w:w="448" w:type="dxa"/>
            <w:tcBorders>
              <w:top w:val="single" w:sz="4" w:space="0" w:color="auto"/>
              <w:bottom w:val="single" w:sz="12" w:space="0" w:color="auto"/>
            </w:tcBorders>
            <w:shd w:val="clear" w:color="auto" w:fill="auto"/>
            <w:noWrap/>
            <w:vAlign w:val="bottom"/>
          </w:tcPr>
          <w:p w14:paraId="302A39C0" w14:textId="6B3620FD" w:rsidR="005A3825" w:rsidRPr="00B23D3D" w:rsidRDefault="005F6803" w:rsidP="00B23D3D">
            <w:pPr>
              <w:pStyle w:val="SingleTxtGA"/>
              <w:spacing w:before="20" w:after="40" w:line="280" w:lineRule="exact"/>
              <w:ind w:left="57" w:right="57"/>
              <w:rPr>
                <w:b/>
                <w:bCs/>
                <w:sz w:val="18"/>
                <w:szCs w:val="18"/>
                <w:rtl/>
                <w:lang w:val="ar-SA" w:eastAsia="zh-TW"/>
              </w:rPr>
            </w:pPr>
            <w:r w:rsidRPr="00A839FB">
              <w:rPr>
                <w:b/>
                <w:bCs/>
                <w:sz w:val="18"/>
                <w:szCs w:val="18"/>
                <w:rtl/>
              </w:rPr>
              <w:t>250</w:t>
            </w:r>
          </w:p>
        </w:tc>
        <w:tc>
          <w:tcPr>
            <w:tcW w:w="518" w:type="dxa"/>
            <w:tcBorders>
              <w:top w:val="single" w:sz="4" w:space="0" w:color="auto"/>
              <w:bottom w:val="single" w:sz="12" w:space="0" w:color="auto"/>
            </w:tcBorders>
            <w:shd w:val="clear" w:color="auto" w:fill="auto"/>
            <w:noWrap/>
            <w:vAlign w:val="bottom"/>
          </w:tcPr>
          <w:p w14:paraId="5EF639D7" w14:textId="129B7DAA" w:rsidR="005A3825" w:rsidRPr="00B23D3D" w:rsidRDefault="005F6803" w:rsidP="00B23D3D">
            <w:pPr>
              <w:pStyle w:val="SingleTxtGA"/>
              <w:spacing w:before="20" w:after="40" w:line="280" w:lineRule="exact"/>
              <w:ind w:left="57" w:right="57"/>
              <w:rPr>
                <w:b/>
                <w:bCs/>
                <w:sz w:val="18"/>
                <w:szCs w:val="18"/>
                <w:rtl/>
                <w:lang w:val="ar-SA" w:eastAsia="zh-TW"/>
              </w:rPr>
            </w:pPr>
            <w:r w:rsidRPr="00A839FB">
              <w:rPr>
                <w:b/>
                <w:bCs/>
                <w:sz w:val="18"/>
                <w:szCs w:val="18"/>
                <w:rtl/>
              </w:rPr>
              <w:t>727</w:t>
            </w:r>
          </w:p>
        </w:tc>
        <w:tc>
          <w:tcPr>
            <w:tcW w:w="709" w:type="dxa"/>
            <w:tcBorders>
              <w:top w:val="single" w:sz="4" w:space="0" w:color="auto"/>
              <w:bottom w:val="single" w:sz="12" w:space="0" w:color="auto"/>
            </w:tcBorders>
            <w:shd w:val="clear" w:color="auto" w:fill="auto"/>
            <w:noWrap/>
            <w:vAlign w:val="bottom"/>
          </w:tcPr>
          <w:p w14:paraId="2715C4B3" w14:textId="5A3E5BF0" w:rsidR="005A3825" w:rsidRPr="008A426F" w:rsidRDefault="005F6803" w:rsidP="00B23D3D">
            <w:pPr>
              <w:pStyle w:val="SingleTxtGA"/>
              <w:spacing w:before="20" w:after="40" w:line="280" w:lineRule="exact"/>
              <w:ind w:left="57" w:right="57"/>
              <w:rPr>
                <w:b/>
                <w:bCs/>
                <w:sz w:val="18"/>
                <w:szCs w:val="18"/>
                <w:rtl/>
                <w:lang w:val="ar-SA" w:eastAsia="zh-TW"/>
              </w:rPr>
            </w:pPr>
            <w:r w:rsidRPr="00A839FB">
              <w:rPr>
                <w:b/>
                <w:bCs/>
                <w:sz w:val="18"/>
                <w:szCs w:val="18"/>
                <w:rtl/>
              </w:rPr>
              <w:t>977</w:t>
            </w:r>
          </w:p>
        </w:tc>
        <w:tc>
          <w:tcPr>
            <w:tcW w:w="425" w:type="dxa"/>
            <w:tcBorders>
              <w:top w:val="single" w:sz="4" w:space="0" w:color="auto"/>
              <w:bottom w:val="single" w:sz="12" w:space="0" w:color="auto"/>
            </w:tcBorders>
            <w:shd w:val="clear" w:color="auto" w:fill="auto"/>
            <w:noWrap/>
            <w:vAlign w:val="bottom"/>
          </w:tcPr>
          <w:p w14:paraId="0927C778" w14:textId="14E90C16" w:rsidR="005A3825" w:rsidRPr="00B23D3D" w:rsidRDefault="005F6803" w:rsidP="00B23D3D">
            <w:pPr>
              <w:pStyle w:val="SingleTxtGA"/>
              <w:spacing w:before="20" w:after="40" w:line="280" w:lineRule="exact"/>
              <w:ind w:left="57" w:right="57"/>
              <w:rPr>
                <w:b/>
                <w:bCs/>
                <w:sz w:val="18"/>
                <w:szCs w:val="18"/>
                <w:rtl/>
                <w:lang w:val="ar-SA" w:eastAsia="zh-TW"/>
              </w:rPr>
            </w:pPr>
            <w:r w:rsidRPr="00A839FB">
              <w:rPr>
                <w:b/>
                <w:bCs/>
                <w:sz w:val="18"/>
                <w:szCs w:val="18"/>
                <w:rtl/>
              </w:rPr>
              <w:t>279</w:t>
            </w:r>
          </w:p>
        </w:tc>
        <w:tc>
          <w:tcPr>
            <w:tcW w:w="567" w:type="dxa"/>
            <w:tcBorders>
              <w:top w:val="single" w:sz="4" w:space="0" w:color="auto"/>
              <w:bottom w:val="single" w:sz="12" w:space="0" w:color="auto"/>
            </w:tcBorders>
            <w:shd w:val="clear" w:color="auto" w:fill="auto"/>
            <w:noWrap/>
            <w:vAlign w:val="bottom"/>
          </w:tcPr>
          <w:p w14:paraId="561C0229" w14:textId="088E7843" w:rsidR="005A3825" w:rsidRPr="00B23D3D" w:rsidRDefault="005F6803" w:rsidP="00B23D3D">
            <w:pPr>
              <w:pStyle w:val="SingleTxtGA"/>
              <w:spacing w:before="20" w:after="40" w:line="280" w:lineRule="exact"/>
              <w:ind w:left="57" w:right="57"/>
              <w:rPr>
                <w:b/>
                <w:bCs/>
                <w:sz w:val="18"/>
                <w:szCs w:val="18"/>
                <w:rtl/>
                <w:lang w:val="ar-SA" w:eastAsia="zh-TW"/>
              </w:rPr>
            </w:pPr>
            <w:r w:rsidRPr="00A839FB">
              <w:rPr>
                <w:b/>
                <w:bCs/>
                <w:sz w:val="18"/>
                <w:szCs w:val="18"/>
                <w:rtl/>
              </w:rPr>
              <w:t>795</w:t>
            </w:r>
          </w:p>
        </w:tc>
        <w:tc>
          <w:tcPr>
            <w:tcW w:w="709" w:type="dxa"/>
            <w:tcBorders>
              <w:top w:val="single" w:sz="4" w:space="0" w:color="auto"/>
              <w:bottom w:val="single" w:sz="12" w:space="0" w:color="auto"/>
            </w:tcBorders>
            <w:shd w:val="clear" w:color="auto" w:fill="auto"/>
            <w:noWrap/>
            <w:vAlign w:val="bottom"/>
          </w:tcPr>
          <w:p w14:paraId="0B8BC83F" w14:textId="7AC7884B" w:rsidR="005A3825" w:rsidRPr="008A426F" w:rsidRDefault="005F6803" w:rsidP="00B23D3D">
            <w:pPr>
              <w:pStyle w:val="SingleTxtGA"/>
              <w:spacing w:before="20" w:after="40" w:line="280" w:lineRule="exact"/>
              <w:ind w:left="57" w:right="57"/>
              <w:rPr>
                <w:b/>
                <w:bCs/>
                <w:sz w:val="18"/>
                <w:szCs w:val="18"/>
                <w:rtl/>
                <w:lang w:val="ar-SA" w:eastAsia="zh-TW"/>
              </w:rPr>
            </w:pPr>
            <w:r w:rsidRPr="00A839FB">
              <w:rPr>
                <w:b/>
                <w:bCs/>
                <w:sz w:val="18"/>
                <w:szCs w:val="18"/>
                <w:rtl/>
              </w:rPr>
              <w:t>074</w:t>
            </w:r>
            <w:r w:rsidR="005A3825" w:rsidRPr="00A839FB">
              <w:rPr>
                <w:b/>
                <w:bCs/>
                <w:sz w:val="18"/>
                <w:szCs w:val="18"/>
                <w:rtl/>
              </w:rPr>
              <w:t xml:space="preserve"> </w:t>
            </w:r>
            <w:r w:rsidRPr="00A839FB">
              <w:rPr>
                <w:b/>
                <w:bCs/>
                <w:sz w:val="18"/>
                <w:szCs w:val="18"/>
                <w:rtl/>
              </w:rPr>
              <w:t>1</w:t>
            </w:r>
          </w:p>
        </w:tc>
        <w:tc>
          <w:tcPr>
            <w:tcW w:w="425" w:type="dxa"/>
            <w:tcBorders>
              <w:top w:val="single" w:sz="4" w:space="0" w:color="auto"/>
              <w:bottom w:val="single" w:sz="12" w:space="0" w:color="auto"/>
            </w:tcBorders>
            <w:shd w:val="clear" w:color="auto" w:fill="auto"/>
            <w:noWrap/>
            <w:vAlign w:val="bottom"/>
          </w:tcPr>
          <w:p w14:paraId="0C8DDB34" w14:textId="6E14CA5D" w:rsidR="005A3825" w:rsidRPr="00B23D3D" w:rsidRDefault="005F6803" w:rsidP="00B23D3D">
            <w:pPr>
              <w:pStyle w:val="SingleTxtGA"/>
              <w:spacing w:before="20" w:after="40" w:line="280" w:lineRule="exact"/>
              <w:ind w:left="57" w:right="57"/>
              <w:rPr>
                <w:b/>
                <w:bCs/>
                <w:sz w:val="18"/>
                <w:szCs w:val="18"/>
                <w:rtl/>
                <w:lang w:val="ar-SA" w:eastAsia="zh-TW"/>
              </w:rPr>
            </w:pPr>
            <w:r w:rsidRPr="00A839FB">
              <w:rPr>
                <w:b/>
                <w:bCs/>
                <w:sz w:val="18"/>
                <w:szCs w:val="18"/>
                <w:rtl/>
              </w:rPr>
              <w:t>271</w:t>
            </w:r>
          </w:p>
        </w:tc>
        <w:tc>
          <w:tcPr>
            <w:tcW w:w="567" w:type="dxa"/>
            <w:tcBorders>
              <w:top w:val="single" w:sz="4" w:space="0" w:color="auto"/>
              <w:bottom w:val="single" w:sz="12" w:space="0" w:color="auto"/>
            </w:tcBorders>
            <w:shd w:val="clear" w:color="auto" w:fill="auto"/>
            <w:noWrap/>
            <w:vAlign w:val="bottom"/>
          </w:tcPr>
          <w:p w14:paraId="391F03DA" w14:textId="3ABA2C8C" w:rsidR="005A3825" w:rsidRPr="00B23D3D" w:rsidRDefault="005F6803" w:rsidP="00B23D3D">
            <w:pPr>
              <w:pStyle w:val="SingleTxtGA"/>
              <w:spacing w:before="20" w:after="40" w:line="280" w:lineRule="exact"/>
              <w:ind w:left="57" w:right="57"/>
              <w:rPr>
                <w:b/>
                <w:bCs/>
                <w:sz w:val="18"/>
                <w:szCs w:val="18"/>
                <w:rtl/>
                <w:lang w:val="ar-SA" w:eastAsia="zh-TW"/>
              </w:rPr>
            </w:pPr>
            <w:r w:rsidRPr="00A839FB">
              <w:rPr>
                <w:b/>
                <w:bCs/>
                <w:sz w:val="18"/>
                <w:szCs w:val="18"/>
                <w:rtl/>
              </w:rPr>
              <w:t>820</w:t>
            </w:r>
          </w:p>
        </w:tc>
        <w:tc>
          <w:tcPr>
            <w:tcW w:w="709" w:type="dxa"/>
            <w:tcBorders>
              <w:top w:val="single" w:sz="4" w:space="0" w:color="auto"/>
              <w:bottom w:val="single" w:sz="12" w:space="0" w:color="auto"/>
            </w:tcBorders>
            <w:shd w:val="clear" w:color="auto" w:fill="auto"/>
            <w:noWrap/>
            <w:vAlign w:val="bottom"/>
          </w:tcPr>
          <w:p w14:paraId="75E3913E" w14:textId="23CA54F5" w:rsidR="005A3825" w:rsidRPr="008A426F" w:rsidRDefault="005F6803" w:rsidP="00B23D3D">
            <w:pPr>
              <w:pStyle w:val="SingleTxtGA"/>
              <w:spacing w:before="20" w:after="40" w:line="280" w:lineRule="exact"/>
              <w:ind w:left="57" w:right="57"/>
              <w:rPr>
                <w:b/>
                <w:bCs/>
                <w:sz w:val="18"/>
                <w:szCs w:val="18"/>
                <w:rtl/>
                <w:lang w:val="ar-SA" w:eastAsia="zh-TW"/>
              </w:rPr>
            </w:pPr>
            <w:r w:rsidRPr="00A839FB">
              <w:rPr>
                <w:b/>
                <w:bCs/>
                <w:sz w:val="18"/>
                <w:szCs w:val="18"/>
                <w:rtl/>
              </w:rPr>
              <w:t>094</w:t>
            </w:r>
            <w:r w:rsidR="005A3825" w:rsidRPr="00A839FB">
              <w:rPr>
                <w:b/>
                <w:bCs/>
                <w:sz w:val="18"/>
                <w:szCs w:val="18"/>
                <w:rtl/>
              </w:rPr>
              <w:t xml:space="preserve"> </w:t>
            </w:r>
            <w:r w:rsidRPr="00A839FB">
              <w:rPr>
                <w:b/>
                <w:bCs/>
                <w:sz w:val="18"/>
                <w:szCs w:val="18"/>
                <w:rtl/>
              </w:rPr>
              <w:t>1</w:t>
            </w:r>
          </w:p>
        </w:tc>
        <w:tc>
          <w:tcPr>
            <w:tcW w:w="425" w:type="dxa"/>
            <w:tcBorders>
              <w:top w:val="single" w:sz="4" w:space="0" w:color="auto"/>
              <w:bottom w:val="single" w:sz="12" w:space="0" w:color="auto"/>
            </w:tcBorders>
            <w:shd w:val="clear" w:color="auto" w:fill="auto"/>
            <w:vAlign w:val="bottom"/>
          </w:tcPr>
          <w:p w14:paraId="3647E991" w14:textId="0BE95E50" w:rsidR="005A3825" w:rsidRPr="00B23D3D" w:rsidRDefault="005F6803" w:rsidP="00B23D3D">
            <w:pPr>
              <w:pStyle w:val="SingleTxtGA"/>
              <w:spacing w:before="20" w:after="40" w:line="280" w:lineRule="exact"/>
              <w:ind w:left="57" w:right="57"/>
              <w:rPr>
                <w:b/>
                <w:bCs/>
                <w:sz w:val="18"/>
                <w:szCs w:val="18"/>
                <w:rtl/>
                <w:lang w:val="ar-SA" w:eastAsia="zh-TW"/>
              </w:rPr>
            </w:pPr>
            <w:r w:rsidRPr="00A839FB">
              <w:rPr>
                <w:b/>
                <w:bCs/>
                <w:sz w:val="18"/>
                <w:szCs w:val="18"/>
                <w:rtl/>
              </w:rPr>
              <w:t>248</w:t>
            </w:r>
          </w:p>
        </w:tc>
        <w:tc>
          <w:tcPr>
            <w:tcW w:w="567" w:type="dxa"/>
            <w:tcBorders>
              <w:top w:val="single" w:sz="4" w:space="0" w:color="auto"/>
              <w:bottom w:val="single" w:sz="12" w:space="0" w:color="auto"/>
            </w:tcBorders>
            <w:shd w:val="clear" w:color="auto" w:fill="auto"/>
            <w:vAlign w:val="bottom"/>
          </w:tcPr>
          <w:p w14:paraId="7FD824D5" w14:textId="22FC53B9" w:rsidR="005A3825" w:rsidRPr="00B23D3D" w:rsidRDefault="005F6803" w:rsidP="00B23D3D">
            <w:pPr>
              <w:pStyle w:val="SingleTxtGA"/>
              <w:spacing w:before="20" w:after="40" w:line="280" w:lineRule="exact"/>
              <w:ind w:left="57" w:right="57"/>
              <w:rPr>
                <w:b/>
                <w:bCs/>
                <w:sz w:val="18"/>
                <w:szCs w:val="18"/>
                <w:rtl/>
                <w:lang w:val="ar-SA" w:eastAsia="zh-TW"/>
              </w:rPr>
            </w:pPr>
            <w:r w:rsidRPr="00A839FB">
              <w:rPr>
                <w:b/>
                <w:bCs/>
                <w:sz w:val="18"/>
                <w:szCs w:val="18"/>
                <w:rtl/>
              </w:rPr>
              <w:t>762</w:t>
            </w:r>
          </w:p>
        </w:tc>
        <w:tc>
          <w:tcPr>
            <w:tcW w:w="709" w:type="dxa"/>
            <w:tcBorders>
              <w:top w:val="single" w:sz="4" w:space="0" w:color="auto"/>
              <w:bottom w:val="single" w:sz="12" w:space="0" w:color="auto"/>
            </w:tcBorders>
            <w:shd w:val="clear" w:color="auto" w:fill="auto"/>
            <w:vAlign w:val="bottom"/>
          </w:tcPr>
          <w:p w14:paraId="2209F252" w14:textId="7FD15F20" w:rsidR="005A3825" w:rsidRPr="00A839FB" w:rsidRDefault="005F6803" w:rsidP="00B23D3D">
            <w:pPr>
              <w:pStyle w:val="SingleTxtGA"/>
              <w:spacing w:before="20" w:after="40" w:line="280" w:lineRule="exact"/>
              <w:ind w:left="57" w:right="57"/>
              <w:rPr>
                <w:b/>
                <w:bCs/>
                <w:sz w:val="18"/>
                <w:szCs w:val="18"/>
                <w:rtl/>
                <w:lang w:val="ar-SA" w:eastAsia="zh-TW"/>
              </w:rPr>
            </w:pPr>
            <w:r w:rsidRPr="00A839FB">
              <w:rPr>
                <w:b/>
                <w:bCs/>
                <w:sz w:val="18"/>
                <w:szCs w:val="18"/>
                <w:rtl/>
              </w:rPr>
              <w:t>010</w:t>
            </w:r>
            <w:r w:rsidR="005A3825" w:rsidRPr="00A839FB">
              <w:rPr>
                <w:b/>
                <w:bCs/>
                <w:sz w:val="18"/>
                <w:szCs w:val="18"/>
                <w:rtl/>
              </w:rPr>
              <w:t xml:space="preserve"> </w:t>
            </w:r>
            <w:r w:rsidRPr="00A839FB">
              <w:rPr>
                <w:b/>
                <w:bCs/>
                <w:sz w:val="18"/>
                <w:szCs w:val="18"/>
                <w:rtl/>
              </w:rPr>
              <w:t>1</w:t>
            </w:r>
          </w:p>
        </w:tc>
      </w:tr>
    </w:tbl>
    <w:p w14:paraId="4BE0C2F5" w14:textId="39F93669" w:rsidR="005A3825" w:rsidRPr="008A426F" w:rsidRDefault="005A3825" w:rsidP="008A426F">
      <w:pPr>
        <w:pStyle w:val="SingleTxtGA"/>
        <w:spacing w:line="280" w:lineRule="exact"/>
        <w:ind w:left="1927" w:hanging="680"/>
        <w:rPr>
          <w:rFonts w:ascii="Simplified Arabic" w:hAnsi="Simplified Arabic"/>
          <w:sz w:val="18"/>
          <w:szCs w:val="18"/>
          <w:rtl/>
          <w:lang w:val="ar-SA" w:eastAsia="zh-TW"/>
        </w:rPr>
      </w:pPr>
      <w:r w:rsidRPr="00A839FB">
        <w:rPr>
          <w:rFonts w:ascii="Simplified Arabic" w:hAnsi="Simplified Arabic"/>
          <w:i/>
          <w:iCs/>
          <w:sz w:val="18"/>
          <w:szCs w:val="18"/>
          <w:rtl/>
        </w:rPr>
        <w:t>المصدر</w:t>
      </w:r>
      <w:r w:rsidRPr="008A426F">
        <w:rPr>
          <w:rFonts w:ascii="Simplified Arabic" w:hAnsi="Simplified Arabic"/>
          <w:sz w:val="18"/>
          <w:szCs w:val="18"/>
          <w:rtl/>
        </w:rPr>
        <w:t>:</w:t>
      </w:r>
      <w:r w:rsidR="008A426F">
        <w:rPr>
          <w:rFonts w:ascii="Simplified Arabic" w:hAnsi="Simplified Arabic"/>
          <w:sz w:val="18"/>
          <w:szCs w:val="18"/>
          <w:rtl/>
        </w:rPr>
        <w:tab/>
      </w:r>
      <w:r w:rsidRPr="008A426F">
        <w:rPr>
          <w:rFonts w:ascii="Simplified Arabic" w:hAnsi="Simplified Arabic"/>
          <w:sz w:val="18"/>
          <w:szCs w:val="18"/>
          <w:rtl/>
        </w:rPr>
        <w:t xml:space="preserve">الوكالة الوطنية للإحصاء في زمبابوي، تقرير عن المرأة والرجل في زمبابوي، </w:t>
      </w:r>
      <w:r w:rsidR="005F6803" w:rsidRPr="00A839FB">
        <w:rPr>
          <w:sz w:val="18"/>
          <w:szCs w:val="18"/>
          <w:rtl/>
        </w:rPr>
        <w:t>2016</w:t>
      </w:r>
      <w:r w:rsidRPr="008A426F">
        <w:rPr>
          <w:rFonts w:ascii="Simplified Arabic" w:hAnsi="Simplified Arabic"/>
          <w:sz w:val="18"/>
          <w:szCs w:val="18"/>
          <w:rtl/>
        </w:rPr>
        <w:t xml:space="preserve">. لجنة الخدمة العامة في زمبابوي، </w:t>
      </w:r>
      <w:r w:rsidR="005F6803" w:rsidRPr="00A839FB">
        <w:rPr>
          <w:sz w:val="18"/>
          <w:szCs w:val="18"/>
          <w:rtl/>
        </w:rPr>
        <w:t>2021</w:t>
      </w:r>
      <w:r w:rsidRPr="008A426F">
        <w:rPr>
          <w:rFonts w:ascii="Simplified Arabic" w:hAnsi="Simplified Arabic"/>
          <w:sz w:val="18"/>
          <w:szCs w:val="18"/>
          <w:rtl/>
        </w:rPr>
        <w:t>.</w:t>
      </w:r>
    </w:p>
    <w:p w14:paraId="16DC622E" w14:textId="432F7592" w:rsidR="005A3825" w:rsidRPr="00A839FB" w:rsidRDefault="005A3825" w:rsidP="00AA3A25">
      <w:pPr>
        <w:pStyle w:val="SingleTxtGA"/>
        <w:keepNext/>
        <w:keepLines/>
        <w:spacing w:before="240"/>
        <w:rPr>
          <w:b/>
          <w:bCs/>
          <w:rtl/>
        </w:rPr>
      </w:pPr>
      <w:r w:rsidRPr="006F05A7">
        <w:rPr>
          <w:rtl/>
        </w:rPr>
        <w:t xml:space="preserve">الجدول </w:t>
      </w:r>
      <w:r w:rsidR="005F6803" w:rsidRPr="00A839FB">
        <w:rPr>
          <w:rtl/>
        </w:rPr>
        <w:t>18</w:t>
      </w:r>
      <w:r w:rsidR="006F05A7">
        <w:rPr>
          <w:rtl/>
        </w:rPr>
        <w:tab/>
      </w:r>
      <w:r w:rsidR="006F05A7">
        <w:rPr>
          <w:rtl/>
        </w:rPr>
        <w:br/>
      </w:r>
      <w:r w:rsidRPr="00A839FB">
        <w:rPr>
          <w:b/>
          <w:bCs/>
          <w:rtl/>
        </w:rPr>
        <w:t xml:space="preserve">توزيع المناصب في السلطة القضائية حسب نوع الجنس، </w:t>
      </w:r>
      <w:r w:rsidR="005F6803" w:rsidRPr="00A839FB">
        <w:rPr>
          <w:b/>
          <w:bCs/>
          <w:rtl/>
        </w:rPr>
        <w:t>2013</w:t>
      </w:r>
      <w:r w:rsidR="001114F5" w:rsidRPr="00A839FB">
        <w:rPr>
          <w:b/>
          <w:bCs/>
          <w:rtl/>
        </w:rPr>
        <w:t>-</w:t>
      </w:r>
      <w:r w:rsidR="005F6803" w:rsidRPr="00A839FB">
        <w:rPr>
          <w:b/>
          <w:bCs/>
          <w:rtl/>
        </w:rPr>
        <w:t>2015</w:t>
      </w:r>
    </w:p>
    <w:tbl>
      <w:tblPr>
        <w:bidiVisual/>
        <w:tblW w:w="7199" w:type="dxa"/>
        <w:tblInd w:w="1191"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561"/>
        <w:gridCol w:w="1417"/>
        <w:gridCol w:w="703"/>
        <w:gridCol w:w="704"/>
        <w:gridCol w:w="703"/>
        <w:gridCol w:w="704"/>
        <w:gridCol w:w="703"/>
        <w:gridCol w:w="704"/>
      </w:tblGrid>
      <w:tr w:rsidR="008A426F" w:rsidRPr="00B23D3D" w14:paraId="572BB67A" w14:textId="77777777" w:rsidTr="008A426F">
        <w:trPr>
          <w:tblHeader/>
        </w:trPr>
        <w:tc>
          <w:tcPr>
            <w:tcW w:w="1561" w:type="dxa"/>
            <w:vMerge w:val="restart"/>
            <w:tcBorders>
              <w:top w:val="single" w:sz="4" w:space="0" w:color="auto"/>
              <w:bottom w:val="single" w:sz="12" w:space="0" w:color="auto"/>
            </w:tcBorders>
            <w:shd w:val="clear" w:color="auto" w:fill="auto"/>
            <w:noWrap/>
            <w:vAlign w:val="bottom"/>
            <w:hideMark/>
          </w:tcPr>
          <w:p w14:paraId="1FAF3E07" w14:textId="77777777" w:rsidR="005A3825" w:rsidRPr="00B23D3D" w:rsidRDefault="005A3825" w:rsidP="00B23D3D">
            <w:pPr>
              <w:pStyle w:val="SingleTxtGA"/>
              <w:spacing w:before="20" w:after="40" w:line="280" w:lineRule="exact"/>
              <w:ind w:left="57" w:right="57"/>
              <w:rPr>
                <w:i/>
                <w:sz w:val="18"/>
                <w:szCs w:val="18"/>
              </w:rPr>
            </w:pPr>
          </w:p>
        </w:tc>
        <w:tc>
          <w:tcPr>
            <w:tcW w:w="1417" w:type="dxa"/>
            <w:vMerge w:val="restart"/>
            <w:tcBorders>
              <w:top w:val="single" w:sz="4" w:space="0" w:color="auto"/>
              <w:bottom w:val="single" w:sz="12" w:space="0" w:color="auto"/>
            </w:tcBorders>
            <w:shd w:val="clear" w:color="auto" w:fill="auto"/>
            <w:noWrap/>
            <w:vAlign w:val="bottom"/>
            <w:hideMark/>
          </w:tcPr>
          <w:p w14:paraId="20EB58AE" w14:textId="1AB92448" w:rsidR="005A3825" w:rsidRPr="00B23D3D" w:rsidRDefault="005A3825" w:rsidP="00B23D3D">
            <w:pPr>
              <w:pStyle w:val="SingleTxtGA"/>
              <w:spacing w:before="20" w:after="40" w:line="280" w:lineRule="exact"/>
              <w:ind w:left="57" w:right="57"/>
              <w:rPr>
                <w:i/>
                <w:iCs/>
                <w:sz w:val="18"/>
                <w:szCs w:val="18"/>
                <w:rtl/>
                <w:lang w:val="ar-SA" w:eastAsia="zh-TW"/>
              </w:rPr>
            </w:pPr>
            <w:r w:rsidRPr="00A839FB">
              <w:rPr>
                <w:i/>
                <w:iCs/>
                <w:sz w:val="18"/>
                <w:szCs w:val="18"/>
                <w:rtl/>
              </w:rPr>
              <w:t>المنصب</w:t>
            </w:r>
          </w:p>
        </w:tc>
        <w:tc>
          <w:tcPr>
            <w:tcW w:w="1407" w:type="dxa"/>
            <w:gridSpan w:val="2"/>
            <w:tcBorders>
              <w:top w:val="single" w:sz="4" w:space="0" w:color="auto"/>
              <w:bottom w:val="single" w:sz="4" w:space="0" w:color="auto"/>
              <w:right w:val="single" w:sz="24" w:space="0" w:color="FFFFFF"/>
            </w:tcBorders>
            <w:shd w:val="clear" w:color="auto" w:fill="auto"/>
            <w:noWrap/>
            <w:vAlign w:val="bottom"/>
            <w:hideMark/>
          </w:tcPr>
          <w:p w14:paraId="7FB5BF48" w14:textId="3FEE175C" w:rsidR="005A3825" w:rsidRPr="00B23D3D" w:rsidRDefault="005F6803" w:rsidP="008A426F">
            <w:pPr>
              <w:pStyle w:val="SingleTxtGA"/>
              <w:spacing w:before="20" w:after="40" w:line="280" w:lineRule="exact"/>
              <w:ind w:left="57" w:right="57"/>
              <w:jc w:val="center"/>
              <w:rPr>
                <w:i/>
                <w:iCs/>
                <w:sz w:val="18"/>
                <w:szCs w:val="18"/>
                <w:rtl/>
                <w:lang w:val="ar-SA" w:eastAsia="zh-TW"/>
              </w:rPr>
            </w:pPr>
            <w:r w:rsidRPr="00A839FB">
              <w:rPr>
                <w:i/>
                <w:iCs/>
                <w:sz w:val="18"/>
                <w:szCs w:val="18"/>
                <w:rtl/>
              </w:rPr>
              <w:t>2013</w:t>
            </w:r>
          </w:p>
        </w:tc>
        <w:tc>
          <w:tcPr>
            <w:tcW w:w="1407" w:type="dxa"/>
            <w:gridSpan w:val="2"/>
            <w:tcBorders>
              <w:top w:val="single" w:sz="4" w:space="0" w:color="auto"/>
              <w:left w:val="single" w:sz="24" w:space="0" w:color="FFFFFF"/>
              <w:bottom w:val="single" w:sz="4" w:space="0" w:color="auto"/>
              <w:right w:val="single" w:sz="24" w:space="0" w:color="FFFFFF"/>
            </w:tcBorders>
            <w:shd w:val="clear" w:color="auto" w:fill="auto"/>
            <w:noWrap/>
            <w:vAlign w:val="bottom"/>
            <w:hideMark/>
          </w:tcPr>
          <w:p w14:paraId="7A783692" w14:textId="29B1AC12" w:rsidR="005A3825" w:rsidRPr="00B23D3D" w:rsidRDefault="005F6803" w:rsidP="008A426F">
            <w:pPr>
              <w:pStyle w:val="SingleTxtGA"/>
              <w:spacing w:before="20" w:after="40" w:line="280" w:lineRule="exact"/>
              <w:ind w:left="57" w:right="57"/>
              <w:jc w:val="center"/>
              <w:rPr>
                <w:i/>
                <w:iCs/>
                <w:sz w:val="18"/>
                <w:szCs w:val="18"/>
                <w:rtl/>
                <w:lang w:val="ar-SA" w:eastAsia="zh-TW"/>
              </w:rPr>
            </w:pPr>
            <w:r w:rsidRPr="00A839FB">
              <w:rPr>
                <w:i/>
                <w:iCs/>
                <w:sz w:val="18"/>
                <w:szCs w:val="18"/>
                <w:rtl/>
              </w:rPr>
              <w:t>2014</w:t>
            </w:r>
          </w:p>
        </w:tc>
        <w:tc>
          <w:tcPr>
            <w:tcW w:w="1407" w:type="dxa"/>
            <w:gridSpan w:val="2"/>
            <w:tcBorders>
              <w:top w:val="single" w:sz="4" w:space="0" w:color="auto"/>
              <w:left w:val="single" w:sz="24" w:space="0" w:color="FFFFFF"/>
              <w:bottom w:val="single" w:sz="4" w:space="0" w:color="auto"/>
            </w:tcBorders>
            <w:shd w:val="clear" w:color="auto" w:fill="auto"/>
            <w:noWrap/>
            <w:vAlign w:val="bottom"/>
            <w:hideMark/>
          </w:tcPr>
          <w:p w14:paraId="70D28455" w14:textId="2AFC923E" w:rsidR="005A3825" w:rsidRPr="00A839FB" w:rsidRDefault="005F6803" w:rsidP="008A426F">
            <w:pPr>
              <w:pStyle w:val="SingleTxtGA"/>
              <w:spacing w:before="20" w:after="40" w:line="280" w:lineRule="exact"/>
              <w:ind w:left="57" w:right="57"/>
              <w:jc w:val="center"/>
              <w:rPr>
                <w:i/>
                <w:iCs/>
                <w:sz w:val="18"/>
                <w:szCs w:val="18"/>
                <w:rtl/>
                <w:lang w:val="ar-SA" w:eastAsia="zh-TW"/>
              </w:rPr>
            </w:pPr>
            <w:r w:rsidRPr="00A839FB">
              <w:rPr>
                <w:i/>
                <w:iCs/>
                <w:sz w:val="18"/>
                <w:szCs w:val="18"/>
                <w:rtl/>
              </w:rPr>
              <w:t>2015</w:t>
            </w:r>
          </w:p>
        </w:tc>
      </w:tr>
      <w:tr w:rsidR="008A426F" w:rsidRPr="00B23D3D" w14:paraId="766DABF4" w14:textId="77777777" w:rsidTr="008A426F">
        <w:trPr>
          <w:tblHeader/>
        </w:trPr>
        <w:tc>
          <w:tcPr>
            <w:tcW w:w="1561" w:type="dxa"/>
            <w:vMerge/>
            <w:tcBorders>
              <w:top w:val="single" w:sz="12" w:space="0" w:color="auto"/>
              <w:bottom w:val="single" w:sz="6" w:space="0" w:color="auto"/>
            </w:tcBorders>
            <w:shd w:val="clear" w:color="auto" w:fill="auto"/>
            <w:noWrap/>
            <w:vAlign w:val="bottom"/>
            <w:hideMark/>
          </w:tcPr>
          <w:p w14:paraId="43043B10" w14:textId="77777777" w:rsidR="005A3825" w:rsidRPr="00B23D3D" w:rsidRDefault="005A3825" w:rsidP="00B23D3D">
            <w:pPr>
              <w:pStyle w:val="SingleTxtGA"/>
              <w:spacing w:before="20" w:after="40" w:line="280" w:lineRule="exact"/>
              <w:ind w:left="57" w:right="57"/>
              <w:rPr>
                <w:sz w:val="18"/>
                <w:szCs w:val="18"/>
              </w:rPr>
            </w:pPr>
          </w:p>
        </w:tc>
        <w:tc>
          <w:tcPr>
            <w:tcW w:w="1417" w:type="dxa"/>
            <w:vMerge/>
            <w:tcBorders>
              <w:top w:val="single" w:sz="12" w:space="0" w:color="auto"/>
              <w:bottom w:val="single" w:sz="6" w:space="0" w:color="auto"/>
            </w:tcBorders>
            <w:shd w:val="clear" w:color="auto" w:fill="auto"/>
            <w:vAlign w:val="bottom"/>
            <w:hideMark/>
          </w:tcPr>
          <w:p w14:paraId="145ABF5D" w14:textId="77777777" w:rsidR="005A3825" w:rsidRPr="00B23D3D" w:rsidRDefault="005A3825" w:rsidP="00B23D3D">
            <w:pPr>
              <w:pStyle w:val="SingleTxtGA"/>
              <w:spacing w:before="20" w:after="40" w:line="280" w:lineRule="exact"/>
              <w:ind w:left="57" w:right="57"/>
              <w:rPr>
                <w:sz w:val="18"/>
                <w:szCs w:val="18"/>
              </w:rPr>
            </w:pPr>
          </w:p>
        </w:tc>
        <w:tc>
          <w:tcPr>
            <w:tcW w:w="703" w:type="dxa"/>
            <w:tcBorders>
              <w:top w:val="single" w:sz="4" w:space="0" w:color="auto"/>
              <w:bottom w:val="single" w:sz="6" w:space="0" w:color="auto"/>
            </w:tcBorders>
            <w:shd w:val="clear" w:color="auto" w:fill="auto"/>
            <w:noWrap/>
            <w:vAlign w:val="bottom"/>
            <w:hideMark/>
          </w:tcPr>
          <w:p w14:paraId="786C117F" w14:textId="77777777" w:rsidR="005A3825" w:rsidRPr="00B23D3D" w:rsidRDefault="005A3825" w:rsidP="00B23D3D">
            <w:pPr>
              <w:pStyle w:val="SingleTxtGA"/>
              <w:spacing w:before="20" w:after="40" w:line="280" w:lineRule="exact"/>
              <w:ind w:left="57" w:right="57"/>
              <w:rPr>
                <w:i/>
                <w:iCs/>
                <w:sz w:val="18"/>
                <w:szCs w:val="18"/>
                <w:rtl/>
                <w:lang w:val="ar-SA" w:eastAsia="zh-TW"/>
              </w:rPr>
            </w:pPr>
            <w:r w:rsidRPr="00A839FB">
              <w:rPr>
                <w:i/>
                <w:iCs/>
                <w:sz w:val="18"/>
                <w:szCs w:val="18"/>
                <w:rtl/>
              </w:rPr>
              <w:t>إناث</w:t>
            </w:r>
          </w:p>
        </w:tc>
        <w:tc>
          <w:tcPr>
            <w:tcW w:w="704" w:type="dxa"/>
            <w:tcBorders>
              <w:top w:val="single" w:sz="4" w:space="0" w:color="auto"/>
              <w:bottom w:val="single" w:sz="6" w:space="0" w:color="auto"/>
              <w:right w:val="single" w:sz="24" w:space="0" w:color="FFFFFF"/>
            </w:tcBorders>
            <w:shd w:val="clear" w:color="auto" w:fill="auto"/>
            <w:noWrap/>
            <w:vAlign w:val="bottom"/>
            <w:hideMark/>
          </w:tcPr>
          <w:p w14:paraId="64E8369C" w14:textId="77777777" w:rsidR="005A3825" w:rsidRPr="00B23D3D" w:rsidRDefault="005A3825" w:rsidP="00B23D3D">
            <w:pPr>
              <w:pStyle w:val="SingleTxtGA"/>
              <w:spacing w:before="20" w:after="40" w:line="280" w:lineRule="exact"/>
              <w:ind w:left="57" w:right="57"/>
              <w:rPr>
                <w:i/>
                <w:iCs/>
                <w:sz w:val="18"/>
                <w:szCs w:val="18"/>
                <w:rtl/>
                <w:lang w:val="ar-SA" w:eastAsia="zh-TW"/>
              </w:rPr>
            </w:pPr>
            <w:r w:rsidRPr="00A839FB">
              <w:rPr>
                <w:i/>
                <w:iCs/>
                <w:sz w:val="18"/>
                <w:szCs w:val="18"/>
                <w:rtl/>
              </w:rPr>
              <w:t>ذكور</w:t>
            </w:r>
          </w:p>
        </w:tc>
        <w:tc>
          <w:tcPr>
            <w:tcW w:w="703" w:type="dxa"/>
            <w:tcBorders>
              <w:top w:val="single" w:sz="4" w:space="0" w:color="auto"/>
              <w:left w:val="single" w:sz="24" w:space="0" w:color="FFFFFF"/>
              <w:bottom w:val="single" w:sz="6" w:space="0" w:color="auto"/>
            </w:tcBorders>
            <w:shd w:val="clear" w:color="auto" w:fill="auto"/>
            <w:noWrap/>
            <w:vAlign w:val="bottom"/>
            <w:hideMark/>
          </w:tcPr>
          <w:p w14:paraId="3B83FA14" w14:textId="77777777" w:rsidR="005A3825" w:rsidRPr="00B23D3D" w:rsidRDefault="005A3825" w:rsidP="00B23D3D">
            <w:pPr>
              <w:pStyle w:val="SingleTxtGA"/>
              <w:spacing w:before="20" w:after="40" w:line="280" w:lineRule="exact"/>
              <w:ind w:left="57" w:right="57"/>
              <w:rPr>
                <w:i/>
                <w:iCs/>
                <w:sz w:val="18"/>
                <w:szCs w:val="18"/>
                <w:rtl/>
                <w:lang w:val="ar-SA" w:eastAsia="zh-TW"/>
              </w:rPr>
            </w:pPr>
            <w:r w:rsidRPr="00A839FB">
              <w:rPr>
                <w:i/>
                <w:iCs/>
                <w:sz w:val="18"/>
                <w:szCs w:val="18"/>
                <w:rtl/>
              </w:rPr>
              <w:t>إناث</w:t>
            </w:r>
          </w:p>
        </w:tc>
        <w:tc>
          <w:tcPr>
            <w:tcW w:w="704" w:type="dxa"/>
            <w:tcBorders>
              <w:top w:val="single" w:sz="4" w:space="0" w:color="auto"/>
              <w:bottom w:val="single" w:sz="6" w:space="0" w:color="auto"/>
              <w:right w:val="single" w:sz="24" w:space="0" w:color="FFFFFF"/>
            </w:tcBorders>
            <w:shd w:val="clear" w:color="auto" w:fill="auto"/>
            <w:noWrap/>
            <w:vAlign w:val="bottom"/>
            <w:hideMark/>
          </w:tcPr>
          <w:p w14:paraId="511DB153" w14:textId="77777777" w:rsidR="005A3825" w:rsidRPr="00B23D3D" w:rsidRDefault="005A3825" w:rsidP="00B23D3D">
            <w:pPr>
              <w:pStyle w:val="SingleTxtGA"/>
              <w:spacing w:before="20" w:after="40" w:line="280" w:lineRule="exact"/>
              <w:ind w:left="57" w:right="57"/>
              <w:rPr>
                <w:i/>
                <w:iCs/>
                <w:sz w:val="18"/>
                <w:szCs w:val="18"/>
                <w:rtl/>
                <w:lang w:val="ar-SA" w:eastAsia="zh-TW"/>
              </w:rPr>
            </w:pPr>
            <w:r w:rsidRPr="00A839FB">
              <w:rPr>
                <w:i/>
                <w:iCs/>
                <w:sz w:val="18"/>
                <w:szCs w:val="18"/>
                <w:rtl/>
              </w:rPr>
              <w:t>ذكور</w:t>
            </w:r>
          </w:p>
        </w:tc>
        <w:tc>
          <w:tcPr>
            <w:tcW w:w="703" w:type="dxa"/>
            <w:tcBorders>
              <w:top w:val="single" w:sz="4" w:space="0" w:color="auto"/>
              <w:left w:val="single" w:sz="24" w:space="0" w:color="FFFFFF"/>
              <w:bottom w:val="single" w:sz="6" w:space="0" w:color="auto"/>
            </w:tcBorders>
            <w:shd w:val="clear" w:color="auto" w:fill="auto"/>
            <w:noWrap/>
            <w:vAlign w:val="bottom"/>
            <w:hideMark/>
          </w:tcPr>
          <w:p w14:paraId="7B2891BE" w14:textId="77777777" w:rsidR="005A3825" w:rsidRPr="00B23D3D" w:rsidRDefault="005A3825" w:rsidP="00B23D3D">
            <w:pPr>
              <w:pStyle w:val="SingleTxtGA"/>
              <w:spacing w:before="20" w:after="40" w:line="280" w:lineRule="exact"/>
              <w:ind w:left="57" w:right="57"/>
              <w:rPr>
                <w:i/>
                <w:iCs/>
                <w:sz w:val="18"/>
                <w:szCs w:val="18"/>
                <w:rtl/>
                <w:lang w:val="ar-SA" w:eastAsia="zh-TW"/>
              </w:rPr>
            </w:pPr>
            <w:r w:rsidRPr="00A839FB">
              <w:rPr>
                <w:i/>
                <w:iCs/>
                <w:sz w:val="18"/>
                <w:szCs w:val="18"/>
                <w:rtl/>
              </w:rPr>
              <w:t>إناث</w:t>
            </w:r>
          </w:p>
        </w:tc>
        <w:tc>
          <w:tcPr>
            <w:tcW w:w="704" w:type="dxa"/>
            <w:tcBorders>
              <w:top w:val="single" w:sz="4" w:space="0" w:color="auto"/>
              <w:bottom w:val="single" w:sz="6" w:space="0" w:color="auto"/>
            </w:tcBorders>
            <w:shd w:val="clear" w:color="auto" w:fill="auto"/>
            <w:noWrap/>
            <w:vAlign w:val="bottom"/>
            <w:hideMark/>
          </w:tcPr>
          <w:p w14:paraId="5E6C28FF" w14:textId="77777777" w:rsidR="005A3825" w:rsidRPr="00A839FB" w:rsidRDefault="005A3825" w:rsidP="00B23D3D">
            <w:pPr>
              <w:pStyle w:val="SingleTxtGA"/>
              <w:spacing w:before="20" w:after="40" w:line="280" w:lineRule="exact"/>
              <w:ind w:left="57" w:right="57"/>
              <w:rPr>
                <w:i/>
                <w:iCs/>
                <w:sz w:val="18"/>
                <w:szCs w:val="18"/>
                <w:rtl/>
                <w:lang w:val="ar-SA" w:eastAsia="zh-TW"/>
              </w:rPr>
            </w:pPr>
            <w:r w:rsidRPr="00A839FB">
              <w:rPr>
                <w:i/>
                <w:iCs/>
                <w:sz w:val="18"/>
                <w:szCs w:val="18"/>
                <w:rtl/>
              </w:rPr>
              <w:t>ذكور</w:t>
            </w:r>
          </w:p>
        </w:tc>
      </w:tr>
      <w:tr w:rsidR="008A426F" w:rsidRPr="00B23D3D" w14:paraId="28433DC7" w14:textId="77777777" w:rsidTr="008A426F">
        <w:tc>
          <w:tcPr>
            <w:tcW w:w="1561" w:type="dxa"/>
            <w:vMerge w:val="restart"/>
            <w:tcBorders>
              <w:top w:val="single" w:sz="6" w:space="0" w:color="auto"/>
              <w:bottom w:val="nil"/>
            </w:tcBorders>
            <w:shd w:val="clear" w:color="auto" w:fill="auto"/>
            <w:noWrap/>
            <w:hideMark/>
          </w:tcPr>
          <w:p w14:paraId="686AB05E" w14:textId="77777777" w:rsidR="005A3825" w:rsidRPr="00B23D3D" w:rsidRDefault="005A3825" w:rsidP="00B23D3D">
            <w:pPr>
              <w:pStyle w:val="SingleTxtGA"/>
              <w:spacing w:before="20" w:after="40" w:line="280" w:lineRule="exact"/>
              <w:ind w:left="57" w:right="57"/>
              <w:rPr>
                <w:sz w:val="18"/>
                <w:szCs w:val="18"/>
                <w:rtl/>
                <w:lang w:val="ar-SA" w:eastAsia="zh-TW"/>
              </w:rPr>
            </w:pPr>
            <w:r w:rsidRPr="00B23D3D">
              <w:rPr>
                <w:sz w:val="18"/>
                <w:szCs w:val="18"/>
                <w:rtl/>
              </w:rPr>
              <w:t>المحكمة العليا</w:t>
            </w:r>
          </w:p>
        </w:tc>
        <w:tc>
          <w:tcPr>
            <w:tcW w:w="1417" w:type="dxa"/>
            <w:tcBorders>
              <w:top w:val="single" w:sz="6" w:space="0" w:color="auto"/>
              <w:bottom w:val="nil"/>
            </w:tcBorders>
            <w:shd w:val="clear" w:color="auto" w:fill="auto"/>
            <w:noWrap/>
            <w:vAlign w:val="bottom"/>
            <w:hideMark/>
          </w:tcPr>
          <w:p w14:paraId="5FFCE262" w14:textId="77777777" w:rsidR="005A3825" w:rsidRPr="00B23D3D" w:rsidRDefault="005A3825" w:rsidP="00B23D3D">
            <w:pPr>
              <w:pStyle w:val="SingleTxtGA"/>
              <w:spacing w:before="20" w:after="40" w:line="280" w:lineRule="exact"/>
              <w:ind w:left="57" w:right="57"/>
              <w:rPr>
                <w:sz w:val="18"/>
                <w:szCs w:val="18"/>
                <w:rtl/>
                <w:lang w:val="ar-SA" w:eastAsia="zh-TW"/>
              </w:rPr>
            </w:pPr>
            <w:r w:rsidRPr="00B23D3D">
              <w:rPr>
                <w:sz w:val="18"/>
                <w:szCs w:val="18"/>
                <w:rtl/>
              </w:rPr>
              <w:t>رئيس المحكمة</w:t>
            </w:r>
          </w:p>
        </w:tc>
        <w:tc>
          <w:tcPr>
            <w:tcW w:w="703" w:type="dxa"/>
            <w:tcBorders>
              <w:top w:val="single" w:sz="6" w:space="0" w:color="auto"/>
              <w:bottom w:val="nil"/>
            </w:tcBorders>
            <w:shd w:val="clear" w:color="auto" w:fill="auto"/>
            <w:noWrap/>
            <w:vAlign w:val="bottom"/>
            <w:hideMark/>
          </w:tcPr>
          <w:p w14:paraId="0385BA73" w14:textId="412E3980" w:rsidR="005A3825" w:rsidRPr="003506D2" w:rsidRDefault="005F6803" w:rsidP="00B23D3D">
            <w:pPr>
              <w:pStyle w:val="SingleTxtGA"/>
              <w:spacing w:before="20" w:after="40" w:line="280" w:lineRule="exact"/>
              <w:ind w:left="57" w:right="57"/>
              <w:rPr>
                <w:sz w:val="18"/>
                <w:szCs w:val="18"/>
                <w:rtl/>
                <w:lang w:val="ar-SA" w:eastAsia="zh-TW"/>
              </w:rPr>
            </w:pPr>
            <w:r w:rsidRPr="00A839FB">
              <w:rPr>
                <w:sz w:val="18"/>
                <w:szCs w:val="18"/>
                <w:rtl/>
              </w:rPr>
              <w:t>0</w:t>
            </w:r>
          </w:p>
        </w:tc>
        <w:tc>
          <w:tcPr>
            <w:tcW w:w="704" w:type="dxa"/>
            <w:tcBorders>
              <w:top w:val="single" w:sz="6" w:space="0" w:color="auto"/>
              <w:bottom w:val="nil"/>
            </w:tcBorders>
            <w:shd w:val="clear" w:color="auto" w:fill="auto"/>
            <w:noWrap/>
            <w:vAlign w:val="bottom"/>
            <w:hideMark/>
          </w:tcPr>
          <w:p w14:paraId="3C4E7005" w14:textId="6CC4C919" w:rsidR="005A3825" w:rsidRPr="003506D2" w:rsidRDefault="005F6803" w:rsidP="00B23D3D">
            <w:pPr>
              <w:pStyle w:val="SingleTxtGA"/>
              <w:spacing w:before="20" w:after="40" w:line="280" w:lineRule="exact"/>
              <w:ind w:left="57" w:right="57"/>
              <w:rPr>
                <w:sz w:val="18"/>
                <w:szCs w:val="18"/>
                <w:rtl/>
                <w:lang w:val="ar-SA" w:eastAsia="zh-TW"/>
              </w:rPr>
            </w:pPr>
            <w:r w:rsidRPr="00A839FB">
              <w:rPr>
                <w:sz w:val="18"/>
                <w:szCs w:val="18"/>
                <w:rtl/>
              </w:rPr>
              <w:t>1</w:t>
            </w:r>
          </w:p>
        </w:tc>
        <w:tc>
          <w:tcPr>
            <w:tcW w:w="703" w:type="dxa"/>
            <w:tcBorders>
              <w:top w:val="single" w:sz="6" w:space="0" w:color="auto"/>
              <w:bottom w:val="nil"/>
            </w:tcBorders>
            <w:shd w:val="clear" w:color="auto" w:fill="auto"/>
            <w:noWrap/>
            <w:vAlign w:val="bottom"/>
            <w:hideMark/>
          </w:tcPr>
          <w:p w14:paraId="282C4A08" w14:textId="1542B382" w:rsidR="005A3825" w:rsidRPr="003506D2" w:rsidRDefault="005F6803" w:rsidP="00B23D3D">
            <w:pPr>
              <w:pStyle w:val="SingleTxtGA"/>
              <w:spacing w:before="20" w:after="40" w:line="280" w:lineRule="exact"/>
              <w:ind w:left="57" w:right="57"/>
              <w:rPr>
                <w:sz w:val="18"/>
                <w:szCs w:val="18"/>
                <w:rtl/>
                <w:lang w:val="ar-SA" w:eastAsia="zh-TW"/>
              </w:rPr>
            </w:pPr>
            <w:r w:rsidRPr="00A839FB">
              <w:rPr>
                <w:sz w:val="18"/>
                <w:szCs w:val="18"/>
                <w:rtl/>
              </w:rPr>
              <w:t>0</w:t>
            </w:r>
          </w:p>
        </w:tc>
        <w:tc>
          <w:tcPr>
            <w:tcW w:w="704" w:type="dxa"/>
            <w:tcBorders>
              <w:top w:val="single" w:sz="6" w:space="0" w:color="auto"/>
              <w:bottom w:val="nil"/>
            </w:tcBorders>
            <w:shd w:val="clear" w:color="auto" w:fill="auto"/>
            <w:noWrap/>
            <w:vAlign w:val="bottom"/>
            <w:hideMark/>
          </w:tcPr>
          <w:p w14:paraId="4620E30E" w14:textId="179F3865" w:rsidR="005A3825" w:rsidRPr="003506D2" w:rsidRDefault="005F6803" w:rsidP="00B23D3D">
            <w:pPr>
              <w:pStyle w:val="SingleTxtGA"/>
              <w:spacing w:before="20" w:after="40" w:line="280" w:lineRule="exact"/>
              <w:ind w:left="57" w:right="57"/>
              <w:rPr>
                <w:sz w:val="18"/>
                <w:szCs w:val="18"/>
                <w:rtl/>
                <w:lang w:val="ar-SA" w:eastAsia="zh-TW"/>
              </w:rPr>
            </w:pPr>
            <w:r w:rsidRPr="00A839FB">
              <w:rPr>
                <w:sz w:val="18"/>
                <w:szCs w:val="18"/>
                <w:rtl/>
              </w:rPr>
              <w:t>1</w:t>
            </w:r>
          </w:p>
        </w:tc>
        <w:tc>
          <w:tcPr>
            <w:tcW w:w="703" w:type="dxa"/>
            <w:tcBorders>
              <w:top w:val="single" w:sz="6" w:space="0" w:color="auto"/>
              <w:bottom w:val="nil"/>
            </w:tcBorders>
            <w:shd w:val="clear" w:color="auto" w:fill="auto"/>
            <w:noWrap/>
            <w:vAlign w:val="bottom"/>
            <w:hideMark/>
          </w:tcPr>
          <w:p w14:paraId="76B37B3B" w14:textId="036141F3" w:rsidR="005A3825" w:rsidRPr="003506D2" w:rsidRDefault="005F6803" w:rsidP="00B23D3D">
            <w:pPr>
              <w:pStyle w:val="SingleTxtGA"/>
              <w:spacing w:before="20" w:after="40" w:line="280" w:lineRule="exact"/>
              <w:ind w:left="57" w:right="57"/>
              <w:rPr>
                <w:sz w:val="18"/>
                <w:szCs w:val="18"/>
                <w:rtl/>
                <w:lang w:val="ar-SA" w:eastAsia="zh-TW"/>
              </w:rPr>
            </w:pPr>
            <w:r w:rsidRPr="00A839FB">
              <w:rPr>
                <w:sz w:val="18"/>
                <w:szCs w:val="18"/>
                <w:rtl/>
              </w:rPr>
              <w:t>0</w:t>
            </w:r>
          </w:p>
        </w:tc>
        <w:tc>
          <w:tcPr>
            <w:tcW w:w="704" w:type="dxa"/>
            <w:tcBorders>
              <w:top w:val="single" w:sz="6" w:space="0" w:color="auto"/>
              <w:bottom w:val="nil"/>
            </w:tcBorders>
            <w:shd w:val="clear" w:color="auto" w:fill="auto"/>
            <w:noWrap/>
            <w:vAlign w:val="bottom"/>
            <w:hideMark/>
          </w:tcPr>
          <w:p w14:paraId="5E8B7CE5" w14:textId="662B52AD" w:rsidR="005A3825" w:rsidRPr="003506D2" w:rsidRDefault="005F6803" w:rsidP="00B23D3D">
            <w:pPr>
              <w:pStyle w:val="SingleTxtGA"/>
              <w:spacing w:before="20" w:after="40" w:line="280" w:lineRule="exact"/>
              <w:ind w:left="57" w:right="57"/>
              <w:rPr>
                <w:sz w:val="18"/>
                <w:szCs w:val="18"/>
                <w:rtl/>
                <w:lang w:val="ar-SA" w:eastAsia="zh-TW"/>
              </w:rPr>
            </w:pPr>
            <w:r w:rsidRPr="00A839FB">
              <w:rPr>
                <w:sz w:val="18"/>
                <w:szCs w:val="18"/>
                <w:rtl/>
              </w:rPr>
              <w:t>1</w:t>
            </w:r>
          </w:p>
        </w:tc>
      </w:tr>
      <w:tr w:rsidR="008A426F" w:rsidRPr="00B23D3D" w14:paraId="4640961C" w14:textId="77777777" w:rsidTr="008A426F">
        <w:tc>
          <w:tcPr>
            <w:tcW w:w="1561" w:type="dxa"/>
            <w:vMerge/>
            <w:tcBorders>
              <w:top w:val="nil"/>
              <w:bottom w:val="nil"/>
            </w:tcBorders>
            <w:shd w:val="clear" w:color="auto" w:fill="auto"/>
            <w:hideMark/>
          </w:tcPr>
          <w:p w14:paraId="36A5B3F1" w14:textId="77777777" w:rsidR="005A3825" w:rsidRPr="00B23D3D" w:rsidRDefault="005A3825" w:rsidP="00B23D3D">
            <w:pPr>
              <w:pStyle w:val="SingleTxtGA"/>
              <w:spacing w:before="20" w:after="40" w:line="280" w:lineRule="exact"/>
              <w:ind w:left="57" w:right="57"/>
              <w:rPr>
                <w:sz w:val="18"/>
                <w:szCs w:val="18"/>
              </w:rPr>
            </w:pPr>
          </w:p>
        </w:tc>
        <w:tc>
          <w:tcPr>
            <w:tcW w:w="1417" w:type="dxa"/>
            <w:tcBorders>
              <w:top w:val="nil"/>
              <w:bottom w:val="nil"/>
            </w:tcBorders>
            <w:shd w:val="clear" w:color="auto" w:fill="auto"/>
            <w:noWrap/>
            <w:vAlign w:val="bottom"/>
            <w:hideMark/>
          </w:tcPr>
          <w:p w14:paraId="0DF4E451" w14:textId="77777777" w:rsidR="005A3825" w:rsidRPr="00B23D3D" w:rsidRDefault="005A3825" w:rsidP="00B23D3D">
            <w:pPr>
              <w:pStyle w:val="SingleTxtGA"/>
              <w:spacing w:before="20" w:after="40" w:line="280" w:lineRule="exact"/>
              <w:ind w:left="57" w:right="57"/>
              <w:rPr>
                <w:sz w:val="18"/>
                <w:szCs w:val="18"/>
                <w:rtl/>
                <w:lang w:val="ar-SA" w:eastAsia="zh-TW"/>
              </w:rPr>
            </w:pPr>
            <w:r w:rsidRPr="00B23D3D">
              <w:rPr>
                <w:sz w:val="18"/>
                <w:szCs w:val="18"/>
                <w:rtl/>
              </w:rPr>
              <w:t>نائب رئيس المحكمة</w:t>
            </w:r>
          </w:p>
        </w:tc>
        <w:tc>
          <w:tcPr>
            <w:tcW w:w="703" w:type="dxa"/>
            <w:tcBorders>
              <w:top w:val="nil"/>
              <w:bottom w:val="nil"/>
            </w:tcBorders>
            <w:shd w:val="clear" w:color="auto" w:fill="auto"/>
            <w:noWrap/>
            <w:vAlign w:val="bottom"/>
            <w:hideMark/>
          </w:tcPr>
          <w:p w14:paraId="06E7C102" w14:textId="21A2C3C7" w:rsidR="005A3825" w:rsidRPr="003506D2" w:rsidRDefault="005F6803" w:rsidP="00B23D3D">
            <w:pPr>
              <w:pStyle w:val="SingleTxtGA"/>
              <w:spacing w:before="20" w:after="40" w:line="280" w:lineRule="exact"/>
              <w:ind w:left="57" w:right="57"/>
              <w:rPr>
                <w:sz w:val="18"/>
                <w:szCs w:val="18"/>
                <w:rtl/>
                <w:lang w:val="ar-SA" w:eastAsia="zh-TW"/>
              </w:rPr>
            </w:pPr>
            <w:r w:rsidRPr="00A839FB">
              <w:rPr>
                <w:sz w:val="18"/>
                <w:szCs w:val="18"/>
                <w:rtl/>
              </w:rPr>
              <w:t>0</w:t>
            </w:r>
          </w:p>
        </w:tc>
        <w:tc>
          <w:tcPr>
            <w:tcW w:w="704" w:type="dxa"/>
            <w:tcBorders>
              <w:top w:val="nil"/>
              <w:bottom w:val="nil"/>
            </w:tcBorders>
            <w:shd w:val="clear" w:color="auto" w:fill="auto"/>
            <w:noWrap/>
            <w:vAlign w:val="bottom"/>
            <w:hideMark/>
          </w:tcPr>
          <w:p w14:paraId="03E42B71" w14:textId="49A238A5" w:rsidR="005A3825" w:rsidRPr="003506D2" w:rsidRDefault="005F6803" w:rsidP="00B23D3D">
            <w:pPr>
              <w:pStyle w:val="SingleTxtGA"/>
              <w:spacing w:before="20" w:after="40" w:line="280" w:lineRule="exact"/>
              <w:ind w:left="57" w:right="57"/>
              <w:rPr>
                <w:sz w:val="18"/>
                <w:szCs w:val="18"/>
                <w:rtl/>
                <w:lang w:val="ar-SA" w:eastAsia="zh-TW"/>
              </w:rPr>
            </w:pPr>
            <w:r w:rsidRPr="00A839FB">
              <w:rPr>
                <w:sz w:val="18"/>
                <w:szCs w:val="18"/>
                <w:rtl/>
              </w:rPr>
              <w:t>1</w:t>
            </w:r>
          </w:p>
        </w:tc>
        <w:tc>
          <w:tcPr>
            <w:tcW w:w="703" w:type="dxa"/>
            <w:tcBorders>
              <w:top w:val="nil"/>
              <w:bottom w:val="nil"/>
            </w:tcBorders>
            <w:shd w:val="clear" w:color="auto" w:fill="auto"/>
            <w:noWrap/>
            <w:vAlign w:val="bottom"/>
            <w:hideMark/>
          </w:tcPr>
          <w:p w14:paraId="63634CFD" w14:textId="4FA03DFD" w:rsidR="005A3825" w:rsidRPr="003506D2" w:rsidRDefault="005F6803" w:rsidP="00B23D3D">
            <w:pPr>
              <w:pStyle w:val="SingleTxtGA"/>
              <w:spacing w:before="20" w:after="40" w:line="280" w:lineRule="exact"/>
              <w:ind w:left="57" w:right="57"/>
              <w:rPr>
                <w:sz w:val="18"/>
                <w:szCs w:val="18"/>
                <w:rtl/>
                <w:lang w:val="ar-SA" w:eastAsia="zh-TW"/>
              </w:rPr>
            </w:pPr>
            <w:r w:rsidRPr="00A839FB">
              <w:rPr>
                <w:sz w:val="18"/>
                <w:szCs w:val="18"/>
                <w:rtl/>
              </w:rPr>
              <w:t>0</w:t>
            </w:r>
          </w:p>
        </w:tc>
        <w:tc>
          <w:tcPr>
            <w:tcW w:w="704" w:type="dxa"/>
            <w:tcBorders>
              <w:top w:val="nil"/>
              <w:bottom w:val="nil"/>
            </w:tcBorders>
            <w:shd w:val="clear" w:color="auto" w:fill="auto"/>
            <w:noWrap/>
            <w:vAlign w:val="bottom"/>
            <w:hideMark/>
          </w:tcPr>
          <w:p w14:paraId="738D75ED" w14:textId="47B2278E" w:rsidR="005A3825" w:rsidRPr="003506D2" w:rsidRDefault="005F6803" w:rsidP="00B23D3D">
            <w:pPr>
              <w:pStyle w:val="SingleTxtGA"/>
              <w:spacing w:before="20" w:after="40" w:line="280" w:lineRule="exact"/>
              <w:ind w:left="57" w:right="57"/>
              <w:rPr>
                <w:sz w:val="18"/>
                <w:szCs w:val="18"/>
                <w:rtl/>
                <w:lang w:val="ar-SA" w:eastAsia="zh-TW"/>
              </w:rPr>
            </w:pPr>
            <w:r w:rsidRPr="00A839FB">
              <w:rPr>
                <w:sz w:val="18"/>
                <w:szCs w:val="18"/>
                <w:rtl/>
              </w:rPr>
              <w:t>1</w:t>
            </w:r>
          </w:p>
        </w:tc>
        <w:tc>
          <w:tcPr>
            <w:tcW w:w="703" w:type="dxa"/>
            <w:tcBorders>
              <w:top w:val="nil"/>
              <w:bottom w:val="nil"/>
            </w:tcBorders>
            <w:shd w:val="clear" w:color="auto" w:fill="auto"/>
            <w:noWrap/>
            <w:vAlign w:val="bottom"/>
            <w:hideMark/>
          </w:tcPr>
          <w:p w14:paraId="14F1F425" w14:textId="471A1A78" w:rsidR="005A3825" w:rsidRPr="003506D2" w:rsidRDefault="005F6803" w:rsidP="00B23D3D">
            <w:pPr>
              <w:pStyle w:val="SingleTxtGA"/>
              <w:spacing w:before="20" w:after="40" w:line="280" w:lineRule="exact"/>
              <w:ind w:left="57" w:right="57"/>
              <w:rPr>
                <w:sz w:val="18"/>
                <w:szCs w:val="18"/>
                <w:rtl/>
                <w:lang w:val="ar-SA" w:eastAsia="zh-TW"/>
              </w:rPr>
            </w:pPr>
            <w:r w:rsidRPr="00A839FB">
              <w:rPr>
                <w:sz w:val="18"/>
                <w:szCs w:val="18"/>
                <w:rtl/>
              </w:rPr>
              <w:t>0</w:t>
            </w:r>
          </w:p>
        </w:tc>
        <w:tc>
          <w:tcPr>
            <w:tcW w:w="704" w:type="dxa"/>
            <w:tcBorders>
              <w:top w:val="nil"/>
              <w:bottom w:val="nil"/>
            </w:tcBorders>
            <w:shd w:val="clear" w:color="auto" w:fill="auto"/>
            <w:noWrap/>
            <w:vAlign w:val="bottom"/>
            <w:hideMark/>
          </w:tcPr>
          <w:p w14:paraId="212FEA6A" w14:textId="633FE1A2" w:rsidR="005A3825" w:rsidRPr="003506D2" w:rsidRDefault="005F6803" w:rsidP="00B23D3D">
            <w:pPr>
              <w:pStyle w:val="SingleTxtGA"/>
              <w:spacing w:before="20" w:after="40" w:line="280" w:lineRule="exact"/>
              <w:ind w:left="57" w:right="57"/>
              <w:rPr>
                <w:sz w:val="18"/>
                <w:szCs w:val="18"/>
                <w:rtl/>
                <w:lang w:val="ar-SA" w:eastAsia="zh-TW"/>
              </w:rPr>
            </w:pPr>
            <w:r w:rsidRPr="00A839FB">
              <w:rPr>
                <w:sz w:val="18"/>
                <w:szCs w:val="18"/>
                <w:rtl/>
              </w:rPr>
              <w:t>1</w:t>
            </w:r>
          </w:p>
        </w:tc>
      </w:tr>
      <w:tr w:rsidR="008A426F" w:rsidRPr="00B23D3D" w14:paraId="06D131DB" w14:textId="77777777" w:rsidTr="008A426F">
        <w:tc>
          <w:tcPr>
            <w:tcW w:w="1561" w:type="dxa"/>
            <w:vMerge/>
            <w:tcBorders>
              <w:top w:val="nil"/>
              <w:bottom w:val="nil"/>
            </w:tcBorders>
            <w:shd w:val="clear" w:color="auto" w:fill="auto"/>
            <w:hideMark/>
          </w:tcPr>
          <w:p w14:paraId="36CB9374" w14:textId="77777777" w:rsidR="005A3825" w:rsidRPr="00B23D3D" w:rsidRDefault="005A3825" w:rsidP="00B23D3D">
            <w:pPr>
              <w:pStyle w:val="SingleTxtGA"/>
              <w:spacing w:before="20" w:after="40" w:line="280" w:lineRule="exact"/>
              <w:ind w:left="57" w:right="57"/>
              <w:rPr>
                <w:sz w:val="18"/>
                <w:szCs w:val="18"/>
              </w:rPr>
            </w:pPr>
          </w:p>
        </w:tc>
        <w:tc>
          <w:tcPr>
            <w:tcW w:w="1417" w:type="dxa"/>
            <w:tcBorders>
              <w:top w:val="nil"/>
              <w:bottom w:val="nil"/>
            </w:tcBorders>
            <w:shd w:val="clear" w:color="auto" w:fill="auto"/>
            <w:noWrap/>
            <w:vAlign w:val="bottom"/>
            <w:hideMark/>
          </w:tcPr>
          <w:p w14:paraId="3AE49678" w14:textId="77777777" w:rsidR="005A3825" w:rsidRPr="00B23D3D" w:rsidRDefault="005A3825" w:rsidP="00B23D3D">
            <w:pPr>
              <w:pStyle w:val="SingleTxtGA"/>
              <w:spacing w:before="20" w:after="40" w:line="280" w:lineRule="exact"/>
              <w:ind w:left="57" w:right="57"/>
              <w:rPr>
                <w:sz w:val="18"/>
                <w:szCs w:val="18"/>
                <w:rtl/>
                <w:lang w:val="ar-SA" w:eastAsia="zh-TW"/>
              </w:rPr>
            </w:pPr>
            <w:r w:rsidRPr="00B23D3D">
              <w:rPr>
                <w:sz w:val="18"/>
                <w:szCs w:val="18"/>
                <w:rtl/>
              </w:rPr>
              <w:t>القضاة</w:t>
            </w:r>
          </w:p>
        </w:tc>
        <w:tc>
          <w:tcPr>
            <w:tcW w:w="703" w:type="dxa"/>
            <w:tcBorders>
              <w:top w:val="nil"/>
              <w:bottom w:val="nil"/>
            </w:tcBorders>
            <w:shd w:val="clear" w:color="auto" w:fill="auto"/>
            <w:noWrap/>
            <w:vAlign w:val="bottom"/>
            <w:hideMark/>
          </w:tcPr>
          <w:p w14:paraId="6E6D3E73" w14:textId="465DEC5A" w:rsidR="005A3825" w:rsidRPr="003506D2" w:rsidRDefault="005F6803" w:rsidP="00B23D3D">
            <w:pPr>
              <w:pStyle w:val="SingleTxtGA"/>
              <w:spacing w:before="20" w:after="40" w:line="280" w:lineRule="exact"/>
              <w:ind w:left="57" w:right="57"/>
              <w:rPr>
                <w:sz w:val="18"/>
                <w:szCs w:val="18"/>
                <w:rtl/>
                <w:lang w:val="ar-SA" w:eastAsia="zh-TW"/>
              </w:rPr>
            </w:pPr>
            <w:r w:rsidRPr="00A839FB">
              <w:rPr>
                <w:sz w:val="18"/>
                <w:szCs w:val="18"/>
                <w:rtl/>
              </w:rPr>
              <w:t>5</w:t>
            </w:r>
          </w:p>
        </w:tc>
        <w:tc>
          <w:tcPr>
            <w:tcW w:w="704" w:type="dxa"/>
            <w:tcBorders>
              <w:top w:val="nil"/>
              <w:bottom w:val="nil"/>
            </w:tcBorders>
            <w:shd w:val="clear" w:color="auto" w:fill="auto"/>
            <w:noWrap/>
            <w:vAlign w:val="bottom"/>
            <w:hideMark/>
          </w:tcPr>
          <w:p w14:paraId="7001BF34" w14:textId="408CE529" w:rsidR="005A3825" w:rsidRPr="003506D2" w:rsidRDefault="005F6803" w:rsidP="00B23D3D">
            <w:pPr>
              <w:pStyle w:val="SingleTxtGA"/>
              <w:spacing w:before="20" w:after="40" w:line="280" w:lineRule="exact"/>
              <w:ind w:left="57" w:right="57"/>
              <w:rPr>
                <w:sz w:val="18"/>
                <w:szCs w:val="18"/>
                <w:rtl/>
                <w:lang w:val="ar-SA" w:eastAsia="zh-TW"/>
              </w:rPr>
            </w:pPr>
            <w:r w:rsidRPr="00A839FB">
              <w:rPr>
                <w:sz w:val="18"/>
                <w:szCs w:val="18"/>
                <w:rtl/>
              </w:rPr>
              <w:t>3</w:t>
            </w:r>
          </w:p>
        </w:tc>
        <w:tc>
          <w:tcPr>
            <w:tcW w:w="703" w:type="dxa"/>
            <w:tcBorders>
              <w:top w:val="nil"/>
              <w:bottom w:val="nil"/>
            </w:tcBorders>
            <w:shd w:val="clear" w:color="auto" w:fill="auto"/>
            <w:noWrap/>
            <w:vAlign w:val="bottom"/>
            <w:hideMark/>
          </w:tcPr>
          <w:p w14:paraId="0E1130CB" w14:textId="2C1F9CAB" w:rsidR="005A3825" w:rsidRPr="003506D2" w:rsidRDefault="005F6803" w:rsidP="00B23D3D">
            <w:pPr>
              <w:pStyle w:val="SingleTxtGA"/>
              <w:spacing w:before="20" w:after="40" w:line="280" w:lineRule="exact"/>
              <w:ind w:left="57" w:right="57"/>
              <w:rPr>
                <w:sz w:val="18"/>
                <w:szCs w:val="18"/>
                <w:rtl/>
                <w:lang w:val="ar-SA" w:eastAsia="zh-TW"/>
              </w:rPr>
            </w:pPr>
            <w:r w:rsidRPr="00A839FB">
              <w:rPr>
                <w:sz w:val="18"/>
                <w:szCs w:val="18"/>
                <w:rtl/>
              </w:rPr>
              <w:t>5</w:t>
            </w:r>
          </w:p>
        </w:tc>
        <w:tc>
          <w:tcPr>
            <w:tcW w:w="704" w:type="dxa"/>
            <w:tcBorders>
              <w:top w:val="nil"/>
              <w:bottom w:val="nil"/>
            </w:tcBorders>
            <w:shd w:val="clear" w:color="auto" w:fill="auto"/>
            <w:noWrap/>
            <w:vAlign w:val="bottom"/>
            <w:hideMark/>
          </w:tcPr>
          <w:p w14:paraId="44899BCF" w14:textId="0A5DC692" w:rsidR="005A3825" w:rsidRPr="003506D2" w:rsidRDefault="005F6803" w:rsidP="00B23D3D">
            <w:pPr>
              <w:pStyle w:val="SingleTxtGA"/>
              <w:spacing w:before="20" w:after="40" w:line="280" w:lineRule="exact"/>
              <w:ind w:left="57" w:right="57"/>
              <w:rPr>
                <w:sz w:val="18"/>
                <w:szCs w:val="18"/>
                <w:rtl/>
                <w:lang w:val="ar-SA" w:eastAsia="zh-TW"/>
              </w:rPr>
            </w:pPr>
            <w:r w:rsidRPr="00A839FB">
              <w:rPr>
                <w:sz w:val="18"/>
                <w:szCs w:val="18"/>
                <w:rtl/>
              </w:rPr>
              <w:t>3</w:t>
            </w:r>
          </w:p>
        </w:tc>
        <w:tc>
          <w:tcPr>
            <w:tcW w:w="703" w:type="dxa"/>
            <w:tcBorders>
              <w:top w:val="nil"/>
              <w:bottom w:val="nil"/>
            </w:tcBorders>
            <w:shd w:val="clear" w:color="auto" w:fill="auto"/>
            <w:noWrap/>
            <w:vAlign w:val="bottom"/>
            <w:hideMark/>
          </w:tcPr>
          <w:p w14:paraId="6E2B39A6" w14:textId="67F96011" w:rsidR="005A3825" w:rsidRPr="003506D2" w:rsidRDefault="005F6803" w:rsidP="00B23D3D">
            <w:pPr>
              <w:pStyle w:val="SingleTxtGA"/>
              <w:spacing w:before="20" w:after="40" w:line="280" w:lineRule="exact"/>
              <w:ind w:left="57" w:right="57"/>
              <w:rPr>
                <w:sz w:val="18"/>
                <w:szCs w:val="18"/>
                <w:rtl/>
                <w:lang w:val="ar-SA" w:eastAsia="zh-TW"/>
              </w:rPr>
            </w:pPr>
            <w:r w:rsidRPr="00A839FB">
              <w:rPr>
                <w:sz w:val="18"/>
                <w:szCs w:val="18"/>
                <w:rtl/>
              </w:rPr>
              <w:t>6</w:t>
            </w:r>
          </w:p>
        </w:tc>
        <w:tc>
          <w:tcPr>
            <w:tcW w:w="704" w:type="dxa"/>
            <w:tcBorders>
              <w:top w:val="nil"/>
              <w:bottom w:val="nil"/>
            </w:tcBorders>
            <w:shd w:val="clear" w:color="auto" w:fill="auto"/>
            <w:noWrap/>
            <w:vAlign w:val="bottom"/>
            <w:hideMark/>
          </w:tcPr>
          <w:p w14:paraId="0B4F9343" w14:textId="6531994F" w:rsidR="005A3825" w:rsidRPr="003506D2" w:rsidRDefault="005F6803" w:rsidP="00B23D3D">
            <w:pPr>
              <w:pStyle w:val="SingleTxtGA"/>
              <w:spacing w:before="20" w:after="40" w:line="280" w:lineRule="exact"/>
              <w:ind w:left="57" w:right="57"/>
              <w:rPr>
                <w:sz w:val="18"/>
                <w:szCs w:val="18"/>
                <w:rtl/>
                <w:lang w:val="ar-SA" w:eastAsia="zh-TW"/>
              </w:rPr>
            </w:pPr>
            <w:r w:rsidRPr="00A839FB">
              <w:rPr>
                <w:sz w:val="18"/>
                <w:szCs w:val="18"/>
                <w:rtl/>
              </w:rPr>
              <w:t>5</w:t>
            </w:r>
          </w:p>
        </w:tc>
      </w:tr>
      <w:tr w:rsidR="008A426F" w:rsidRPr="00B23D3D" w14:paraId="4A396173" w14:textId="77777777" w:rsidTr="008A426F">
        <w:tc>
          <w:tcPr>
            <w:tcW w:w="1561" w:type="dxa"/>
            <w:vMerge w:val="restart"/>
            <w:tcBorders>
              <w:top w:val="nil"/>
              <w:bottom w:val="nil"/>
            </w:tcBorders>
            <w:shd w:val="clear" w:color="auto" w:fill="auto"/>
            <w:noWrap/>
            <w:hideMark/>
          </w:tcPr>
          <w:p w14:paraId="22726119" w14:textId="77777777" w:rsidR="005A3825" w:rsidRPr="00B23D3D" w:rsidRDefault="005A3825" w:rsidP="00B23D3D">
            <w:pPr>
              <w:pStyle w:val="SingleTxtGA"/>
              <w:spacing w:before="20" w:after="40" w:line="280" w:lineRule="exact"/>
              <w:ind w:left="57" w:right="57"/>
              <w:rPr>
                <w:sz w:val="18"/>
                <w:szCs w:val="18"/>
                <w:rtl/>
                <w:lang w:val="ar-SA" w:eastAsia="zh-TW"/>
              </w:rPr>
            </w:pPr>
            <w:r w:rsidRPr="00B23D3D">
              <w:rPr>
                <w:sz w:val="18"/>
                <w:szCs w:val="18"/>
                <w:rtl/>
              </w:rPr>
              <w:t>محكمة الولاية العليا</w:t>
            </w:r>
          </w:p>
        </w:tc>
        <w:tc>
          <w:tcPr>
            <w:tcW w:w="1417" w:type="dxa"/>
            <w:tcBorders>
              <w:top w:val="nil"/>
              <w:bottom w:val="nil"/>
            </w:tcBorders>
            <w:shd w:val="clear" w:color="auto" w:fill="auto"/>
            <w:noWrap/>
            <w:vAlign w:val="bottom"/>
            <w:hideMark/>
          </w:tcPr>
          <w:p w14:paraId="1903BAF3" w14:textId="77777777" w:rsidR="005A3825" w:rsidRPr="00B23D3D" w:rsidRDefault="005A3825" w:rsidP="00B23D3D">
            <w:pPr>
              <w:pStyle w:val="SingleTxtGA"/>
              <w:spacing w:before="20" w:after="40" w:line="280" w:lineRule="exact"/>
              <w:ind w:left="57" w:right="57"/>
              <w:rPr>
                <w:sz w:val="18"/>
                <w:szCs w:val="18"/>
                <w:rtl/>
                <w:lang w:val="ar-SA" w:eastAsia="zh-TW"/>
              </w:rPr>
            </w:pPr>
            <w:r w:rsidRPr="00B23D3D">
              <w:rPr>
                <w:sz w:val="18"/>
                <w:szCs w:val="18"/>
                <w:rtl/>
              </w:rPr>
              <w:t>رئيس القضاة</w:t>
            </w:r>
          </w:p>
        </w:tc>
        <w:tc>
          <w:tcPr>
            <w:tcW w:w="703" w:type="dxa"/>
            <w:tcBorders>
              <w:top w:val="nil"/>
              <w:bottom w:val="nil"/>
            </w:tcBorders>
            <w:shd w:val="clear" w:color="auto" w:fill="auto"/>
            <w:noWrap/>
            <w:vAlign w:val="bottom"/>
            <w:hideMark/>
          </w:tcPr>
          <w:p w14:paraId="3F27BEF7" w14:textId="631187BC" w:rsidR="005A3825" w:rsidRPr="003506D2" w:rsidRDefault="005F6803" w:rsidP="00B23D3D">
            <w:pPr>
              <w:pStyle w:val="SingleTxtGA"/>
              <w:spacing w:before="20" w:after="40" w:line="280" w:lineRule="exact"/>
              <w:ind w:left="57" w:right="57"/>
              <w:rPr>
                <w:sz w:val="18"/>
                <w:szCs w:val="18"/>
                <w:rtl/>
                <w:lang w:val="ar-SA" w:eastAsia="zh-TW"/>
              </w:rPr>
            </w:pPr>
            <w:r w:rsidRPr="00A839FB">
              <w:rPr>
                <w:sz w:val="18"/>
                <w:szCs w:val="18"/>
                <w:rtl/>
              </w:rPr>
              <w:t>0</w:t>
            </w:r>
          </w:p>
        </w:tc>
        <w:tc>
          <w:tcPr>
            <w:tcW w:w="704" w:type="dxa"/>
            <w:tcBorders>
              <w:top w:val="nil"/>
              <w:bottom w:val="nil"/>
            </w:tcBorders>
            <w:shd w:val="clear" w:color="auto" w:fill="auto"/>
            <w:noWrap/>
            <w:vAlign w:val="bottom"/>
            <w:hideMark/>
          </w:tcPr>
          <w:p w14:paraId="72D5D687" w14:textId="59691132" w:rsidR="005A3825" w:rsidRPr="003506D2" w:rsidRDefault="005F6803" w:rsidP="00B23D3D">
            <w:pPr>
              <w:pStyle w:val="SingleTxtGA"/>
              <w:spacing w:before="20" w:after="40" w:line="280" w:lineRule="exact"/>
              <w:ind w:left="57" w:right="57"/>
              <w:rPr>
                <w:sz w:val="18"/>
                <w:szCs w:val="18"/>
                <w:rtl/>
                <w:lang w:val="ar-SA" w:eastAsia="zh-TW"/>
              </w:rPr>
            </w:pPr>
            <w:r w:rsidRPr="00A839FB">
              <w:rPr>
                <w:sz w:val="18"/>
                <w:szCs w:val="18"/>
                <w:rtl/>
              </w:rPr>
              <w:t>1</w:t>
            </w:r>
          </w:p>
        </w:tc>
        <w:tc>
          <w:tcPr>
            <w:tcW w:w="703" w:type="dxa"/>
            <w:tcBorders>
              <w:top w:val="nil"/>
              <w:bottom w:val="nil"/>
            </w:tcBorders>
            <w:shd w:val="clear" w:color="auto" w:fill="auto"/>
            <w:noWrap/>
            <w:vAlign w:val="bottom"/>
            <w:hideMark/>
          </w:tcPr>
          <w:p w14:paraId="10940038" w14:textId="4C422DA2" w:rsidR="005A3825" w:rsidRPr="003506D2" w:rsidRDefault="005F6803" w:rsidP="00B23D3D">
            <w:pPr>
              <w:pStyle w:val="SingleTxtGA"/>
              <w:spacing w:before="20" w:after="40" w:line="280" w:lineRule="exact"/>
              <w:ind w:left="57" w:right="57"/>
              <w:rPr>
                <w:sz w:val="18"/>
                <w:szCs w:val="18"/>
                <w:rtl/>
                <w:lang w:val="ar-SA" w:eastAsia="zh-TW"/>
              </w:rPr>
            </w:pPr>
            <w:r w:rsidRPr="00A839FB">
              <w:rPr>
                <w:sz w:val="18"/>
                <w:szCs w:val="18"/>
                <w:rtl/>
              </w:rPr>
              <w:t>0</w:t>
            </w:r>
          </w:p>
        </w:tc>
        <w:tc>
          <w:tcPr>
            <w:tcW w:w="704" w:type="dxa"/>
            <w:tcBorders>
              <w:top w:val="nil"/>
              <w:bottom w:val="nil"/>
            </w:tcBorders>
            <w:shd w:val="clear" w:color="auto" w:fill="auto"/>
            <w:noWrap/>
            <w:vAlign w:val="bottom"/>
            <w:hideMark/>
          </w:tcPr>
          <w:p w14:paraId="18D90B89" w14:textId="44FDC61A" w:rsidR="005A3825" w:rsidRPr="003506D2" w:rsidRDefault="005F6803" w:rsidP="00B23D3D">
            <w:pPr>
              <w:pStyle w:val="SingleTxtGA"/>
              <w:spacing w:before="20" w:after="40" w:line="280" w:lineRule="exact"/>
              <w:ind w:left="57" w:right="57"/>
              <w:rPr>
                <w:sz w:val="18"/>
                <w:szCs w:val="18"/>
                <w:rtl/>
                <w:lang w:val="ar-SA" w:eastAsia="zh-TW"/>
              </w:rPr>
            </w:pPr>
            <w:r w:rsidRPr="00A839FB">
              <w:rPr>
                <w:sz w:val="18"/>
                <w:szCs w:val="18"/>
                <w:rtl/>
              </w:rPr>
              <w:t>1</w:t>
            </w:r>
          </w:p>
        </w:tc>
        <w:tc>
          <w:tcPr>
            <w:tcW w:w="703" w:type="dxa"/>
            <w:tcBorders>
              <w:top w:val="nil"/>
              <w:bottom w:val="nil"/>
            </w:tcBorders>
            <w:shd w:val="clear" w:color="auto" w:fill="auto"/>
            <w:noWrap/>
            <w:vAlign w:val="bottom"/>
            <w:hideMark/>
          </w:tcPr>
          <w:p w14:paraId="599C3A2B" w14:textId="439BE615" w:rsidR="005A3825" w:rsidRPr="003506D2" w:rsidRDefault="005F6803" w:rsidP="00B23D3D">
            <w:pPr>
              <w:pStyle w:val="SingleTxtGA"/>
              <w:spacing w:before="20" w:after="40" w:line="280" w:lineRule="exact"/>
              <w:ind w:left="57" w:right="57"/>
              <w:rPr>
                <w:sz w:val="18"/>
                <w:szCs w:val="18"/>
                <w:rtl/>
                <w:lang w:val="ar-SA" w:eastAsia="zh-TW"/>
              </w:rPr>
            </w:pPr>
            <w:r w:rsidRPr="00A839FB">
              <w:rPr>
                <w:sz w:val="18"/>
                <w:szCs w:val="18"/>
                <w:rtl/>
              </w:rPr>
              <w:t>0</w:t>
            </w:r>
          </w:p>
        </w:tc>
        <w:tc>
          <w:tcPr>
            <w:tcW w:w="704" w:type="dxa"/>
            <w:tcBorders>
              <w:top w:val="nil"/>
              <w:bottom w:val="nil"/>
            </w:tcBorders>
            <w:shd w:val="clear" w:color="auto" w:fill="auto"/>
            <w:noWrap/>
            <w:vAlign w:val="bottom"/>
            <w:hideMark/>
          </w:tcPr>
          <w:p w14:paraId="597074B0" w14:textId="6C50525F" w:rsidR="005A3825" w:rsidRPr="003506D2" w:rsidRDefault="005F6803" w:rsidP="00B23D3D">
            <w:pPr>
              <w:pStyle w:val="SingleTxtGA"/>
              <w:spacing w:before="20" w:after="40" w:line="280" w:lineRule="exact"/>
              <w:ind w:left="57" w:right="57"/>
              <w:rPr>
                <w:sz w:val="18"/>
                <w:szCs w:val="18"/>
                <w:rtl/>
                <w:lang w:val="ar-SA" w:eastAsia="zh-TW"/>
              </w:rPr>
            </w:pPr>
            <w:r w:rsidRPr="00A839FB">
              <w:rPr>
                <w:sz w:val="18"/>
                <w:szCs w:val="18"/>
                <w:rtl/>
              </w:rPr>
              <w:t>1</w:t>
            </w:r>
          </w:p>
        </w:tc>
      </w:tr>
      <w:tr w:rsidR="008A426F" w:rsidRPr="00B23D3D" w14:paraId="4D14AD0B" w14:textId="77777777" w:rsidTr="008A426F">
        <w:tc>
          <w:tcPr>
            <w:tcW w:w="1561" w:type="dxa"/>
            <w:vMerge/>
            <w:tcBorders>
              <w:top w:val="nil"/>
              <w:bottom w:val="nil"/>
            </w:tcBorders>
            <w:shd w:val="clear" w:color="auto" w:fill="auto"/>
            <w:hideMark/>
          </w:tcPr>
          <w:p w14:paraId="165C46A1" w14:textId="77777777" w:rsidR="005A3825" w:rsidRPr="00B23D3D" w:rsidRDefault="005A3825" w:rsidP="00B23D3D">
            <w:pPr>
              <w:pStyle w:val="SingleTxtGA"/>
              <w:spacing w:before="20" w:after="40" w:line="280" w:lineRule="exact"/>
              <w:ind w:left="57" w:right="57"/>
              <w:rPr>
                <w:sz w:val="18"/>
                <w:szCs w:val="18"/>
              </w:rPr>
            </w:pPr>
          </w:p>
        </w:tc>
        <w:tc>
          <w:tcPr>
            <w:tcW w:w="1417" w:type="dxa"/>
            <w:tcBorders>
              <w:top w:val="nil"/>
              <w:bottom w:val="nil"/>
            </w:tcBorders>
            <w:shd w:val="clear" w:color="auto" w:fill="auto"/>
            <w:noWrap/>
            <w:vAlign w:val="bottom"/>
            <w:hideMark/>
          </w:tcPr>
          <w:p w14:paraId="6D0E5DC3" w14:textId="77777777" w:rsidR="005A3825" w:rsidRPr="00B23D3D" w:rsidRDefault="005A3825" w:rsidP="00B23D3D">
            <w:pPr>
              <w:pStyle w:val="SingleTxtGA"/>
              <w:spacing w:before="20" w:after="40" w:line="280" w:lineRule="exact"/>
              <w:ind w:left="57" w:right="57"/>
              <w:rPr>
                <w:sz w:val="18"/>
                <w:szCs w:val="18"/>
                <w:rtl/>
                <w:lang w:val="ar-SA" w:eastAsia="zh-TW"/>
              </w:rPr>
            </w:pPr>
            <w:r w:rsidRPr="00B23D3D">
              <w:rPr>
                <w:sz w:val="18"/>
                <w:szCs w:val="18"/>
                <w:rtl/>
              </w:rPr>
              <w:t>القضاة</w:t>
            </w:r>
          </w:p>
        </w:tc>
        <w:tc>
          <w:tcPr>
            <w:tcW w:w="703" w:type="dxa"/>
            <w:tcBorders>
              <w:top w:val="nil"/>
              <w:bottom w:val="nil"/>
            </w:tcBorders>
            <w:shd w:val="clear" w:color="auto" w:fill="auto"/>
            <w:noWrap/>
            <w:vAlign w:val="bottom"/>
            <w:hideMark/>
          </w:tcPr>
          <w:p w14:paraId="5B2FE26C" w14:textId="45F58BD1"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11</w:t>
            </w:r>
          </w:p>
        </w:tc>
        <w:tc>
          <w:tcPr>
            <w:tcW w:w="704" w:type="dxa"/>
            <w:tcBorders>
              <w:top w:val="nil"/>
              <w:bottom w:val="nil"/>
            </w:tcBorders>
            <w:shd w:val="clear" w:color="auto" w:fill="auto"/>
            <w:noWrap/>
            <w:vAlign w:val="bottom"/>
            <w:hideMark/>
          </w:tcPr>
          <w:p w14:paraId="570E2851" w14:textId="698B2649"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18</w:t>
            </w:r>
          </w:p>
        </w:tc>
        <w:tc>
          <w:tcPr>
            <w:tcW w:w="703" w:type="dxa"/>
            <w:tcBorders>
              <w:top w:val="nil"/>
              <w:bottom w:val="nil"/>
            </w:tcBorders>
            <w:shd w:val="clear" w:color="auto" w:fill="auto"/>
            <w:noWrap/>
            <w:vAlign w:val="bottom"/>
            <w:hideMark/>
          </w:tcPr>
          <w:p w14:paraId="552D9885" w14:textId="1364CBC8"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11</w:t>
            </w:r>
          </w:p>
        </w:tc>
        <w:tc>
          <w:tcPr>
            <w:tcW w:w="704" w:type="dxa"/>
            <w:tcBorders>
              <w:top w:val="nil"/>
              <w:bottom w:val="nil"/>
            </w:tcBorders>
            <w:shd w:val="clear" w:color="auto" w:fill="auto"/>
            <w:noWrap/>
            <w:vAlign w:val="bottom"/>
            <w:hideMark/>
          </w:tcPr>
          <w:p w14:paraId="51411223" w14:textId="3144D7A8"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18</w:t>
            </w:r>
          </w:p>
        </w:tc>
        <w:tc>
          <w:tcPr>
            <w:tcW w:w="703" w:type="dxa"/>
            <w:tcBorders>
              <w:top w:val="nil"/>
              <w:bottom w:val="nil"/>
            </w:tcBorders>
            <w:shd w:val="clear" w:color="auto" w:fill="auto"/>
            <w:noWrap/>
            <w:vAlign w:val="bottom"/>
            <w:hideMark/>
          </w:tcPr>
          <w:p w14:paraId="4861B12A" w14:textId="79FD5476"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13</w:t>
            </w:r>
          </w:p>
        </w:tc>
        <w:tc>
          <w:tcPr>
            <w:tcW w:w="704" w:type="dxa"/>
            <w:tcBorders>
              <w:top w:val="nil"/>
              <w:bottom w:val="nil"/>
            </w:tcBorders>
            <w:shd w:val="clear" w:color="auto" w:fill="auto"/>
            <w:noWrap/>
            <w:vAlign w:val="bottom"/>
            <w:hideMark/>
          </w:tcPr>
          <w:p w14:paraId="66D67A0A" w14:textId="00DF022B"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18</w:t>
            </w:r>
          </w:p>
        </w:tc>
      </w:tr>
      <w:tr w:rsidR="008A426F" w:rsidRPr="00B23D3D" w14:paraId="3A66EFA6" w14:textId="77777777" w:rsidTr="008A426F">
        <w:tc>
          <w:tcPr>
            <w:tcW w:w="1561" w:type="dxa"/>
            <w:vMerge w:val="restart"/>
            <w:tcBorders>
              <w:top w:val="nil"/>
              <w:bottom w:val="nil"/>
            </w:tcBorders>
            <w:shd w:val="clear" w:color="auto" w:fill="auto"/>
            <w:noWrap/>
            <w:hideMark/>
          </w:tcPr>
          <w:p w14:paraId="2D3F6FEA" w14:textId="77777777" w:rsidR="005A3825" w:rsidRPr="00B23D3D" w:rsidRDefault="005A3825" w:rsidP="00B23D3D">
            <w:pPr>
              <w:pStyle w:val="SingleTxtGA"/>
              <w:spacing w:before="20" w:after="40" w:line="280" w:lineRule="exact"/>
              <w:ind w:left="57" w:right="57"/>
              <w:rPr>
                <w:sz w:val="18"/>
                <w:szCs w:val="18"/>
                <w:rtl/>
                <w:lang w:val="ar-SA" w:eastAsia="zh-TW"/>
              </w:rPr>
            </w:pPr>
            <w:r w:rsidRPr="00B23D3D">
              <w:rPr>
                <w:sz w:val="18"/>
                <w:szCs w:val="18"/>
                <w:rtl/>
              </w:rPr>
              <w:t>محكمة العمل</w:t>
            </w:r>
          </w:p>
        </w:tc>
        <w:tc>
          <w:tcPr>
            <w:tcW w:w="1417" w:type="dxa"/>
            <w:tcBorders>
              <w:top w:val="nil"/>
              <w:bottom w:val="nil"/>
            </w:tcBorders>
            <w:shd w:val="clear" w:color="auto" w:fill="auto"/>
            <w:noWrap/>
            <w:vAlign w:val="bottom"/>
            <w:hideMark/>
          </w:tcPr>
          <w:p w14:paraId="75B53394" w14:textId="77777777" w:rsidR="005A3825" w:rsidRPr="00B23D3D" w:rsidRDefault="005A3825" w:rsidP="00B23D3D">
            <w:pPr>
              <w:pStyle w:val="SingleTxtGA"/>
              <w:spacing w:before="20" w:after="40" w:line="280" w:lineRule="exact"/>
              <w:ind w:left="57" w:right="57"/>
              <w:rPr>
                <w:sz w:val="18"/>
                <w:szCs w:val="18"/>
                <w:rtl/>
                <w:lang w:val="ar-SA" w:eastAsia="zh-TW"/>
              </w:rPr>
            </w:pPr>
            <w:r w:rsidRPr="00B23D3D">
              <w:rPr>
                <w:sz w:val="18"/>
                <w:szCs w:val="18"/>
                <w:rtl/>
              </w:rPr>
              <w:t>كبير القضاة</w:t>
            </w:r>
          </w:p>
        </w:tc>
        <w:tc>
          <w:tcPr>
            <w:tcW w:w="703" w:type="dxa"/>
            <w:tcBorders>
              <w:top w:val="nil"/>
              <w:bottom w:val="nil"/>
            </w:tcBorders>
            <w:shd w:val="clear" w:color="auto" w:fill="auto"/>
            <w:noWrap/>
            <w:vAlign w:val="bottom"/>
            <w:hideMark/>
          </w:tcPr>
          <w:p w14:paraId="4388B139" w14:textId="780B313F" w:rsidR="005A3825" w:rsidRPr="003506D2" w:rsidRDefault="005F6803" w:rsidP="00B23D3D">
            <w:pPr>
              <w:pStyle w:val="SingleTxtGA"/>
              <w:spacing w:before="20" w:after="40" w:line="280" w:lineRule="exact"/>
              <w:ind w:left="57" w:right="57"/>
              <w:rPr>
                <w:sz w:val="18"/>
                <w:szCs w:val="18"/>
                <w:rtl/>
                <w:lang w:val="ar-SA" w:eastAsia="zh-TW"/>
              </w:rPr>
            </w:pPr>
            <w:r w:rsidRPr="00A839FB">
              <w:rPr>
                <w:sz w:val="18"/>
                <w:szCs w:val="18"/>
                <w:rtl/>
              </w:rPr>
              <w:t>1</w:t>
            </w:r>
          </w:p>
        </w:tc>
        <w:tc>
          <w:tcPr>
            <w:tcW w:w="704" w:type="dxa"/>
            <w:tcBorders>
              <w:top w:val="nil"/>
              <w:bottom w:val="nil"/>
            </w:tcBorders>
            <w:shd w:val="clear" w:color="auto" w:fill="auto"/>
            <w:noWrap/>
            <w:vAlign w:val="bottom"/>
            <w:hideMark/>
          </w:tcPr>
          <w:p w14:paraId="6E03A64E" w14:textId="2469E281" w:rsidR="005A3825" w:rsidRPr="003506D2" w:rsidRDefault="005F6803" w:rsidP="00B23D3D">
            <w:pPr>
              <w:pStyle w:val="SingleTxtGA"/>
              <w:spacing w:before="20" w:after="40" w:line="280" w:lineRule="exact"/>
              <w:ind w:left="57" w:right="57"/>
              <w:rPr>
                <w:sz w:val="18"/>
                <w:szCs w:val="18"/>
                <w:rtl/>
                <w:lang w:val="ar-SA" w:eastAsia="zh-TW"/>
              </w:rPr>
            </w:pPr>
            <w:r w:rsidRPr="00A839FB">
              <w:rPr>
                <w:sz w:val="18"/>
                <w:szCs w:val="18"/>
                <w:rtl/>
              </w:rPr>
              <w:t>0</w:t>
            </w:r>
          </w:p>
        </w:tc>
        <w:tc>
          <w:tcPr>
            <w:tcW w:w="703" w:type="dxa"/>
            <w:tcBorders>
              <w:top w:val="nil"/>
              <w:bottom w:val="nil"/>
            </w:tcBorders>
            <w:shd w:val="clear" w:color="auto" w:fill="auto"/>
            <w:noWrap/>
            <w:vAlign w:val="bottom"/>
            <w:hideMark/>
          </w:tcPr>
          <w:p w14:paraId="1D0FECEF" w14:textId="7AAC5742" w:rsidR="005A3825" w:rsidRPr="003506D2" w:rsidRDefault="005F6803" w:rsidP="00B23D3D">
            <w:pPr>
              <w:pStyle w:val="SingleTxtGA"/>
              <w:spacing w:before="20" w:after="40" w:line="280" w:lineRule="exact"/>
              <w:ind w:left="57" w:right="57"/>
              <w:rPr>
                <w:sz w:val="18"/>
                <w:szCs w:val="18"/>
                <w:rtl/>
                <w:lang w:val="ar-SA" w:eastAsia="zh-TW"/>
              </w:rPr>
            </w:pPr>
            <w:r w:rsidRPr="00A839FB">
              <w:rPr>
                <w:sz w:val="18"/>
                <w:szCs w:val="18"/>
                <w:rtl/>
              </w:rPr>
              <w:t>1</w:t>
            </w:r>
          </w:p>
        </w:tc>
        <w:tc>
          <w:tcPr>
            <w:tcW w:w="704" w:type="dxa"/>
            <w:tcBorders>
              <w:top w:val="nil"/>
              <w:bottom w:val="nil"/>
            </w:tcBorders>
            <w:shd w:val="clear" w:color="auto" w:fill="auto"/>
            <w:noWrap/>
            <w:vAlign w:val="bottom"/>
            <w:hideMark/>
          </w:tcPr>
          <w:p w14:paraId="07014433" w14:textId="3B17B036" w:rsidR="005A3825" w:rsidRPr="003506D2" w:rsidRDefault="005F6803" w:rsidP="00B23D3D">
            <w:pPr>
              <w:pStyle w:val="SingleTxtGA"/>
              <w:spacing w:before="20" w:after="40" w:line="280" w:lineRule="exact"/>
              <w:ind w:left="57" w:right="57"/>
              <w:rPr>
                <w:sz w:val="18"/>
                <w:szCs w:val="18"/>
                <w:rtl/>
                <w:lang w:val="ar-SA" w:eastAsia="zh-TW"/>
              </w:rPr>
            </w:pPr>
            <w:r w:rsidRPr="00A839FB">
              <w:rPr>
                <w:sz w:val="18"/>
                <w:szCs w:val="18"/>
                <w:rtl/>
              </w:rPr>
              <w:t>0</w:t>
            </w:r>
          </w:p>
        </w:tc>
        <w:tc>
          <w:tcPr>
            <w:tcW w:w="703" w:type="dxa"/>
            <w:tcBorders>
              <w:top w:val="nil"/>
              <w:bottom w:val="nil"/>
            </w:tcBorders>
            <w:shd w:val="clear" w:color="auto" w:fill="auto"/>
            <w:noWrap/>
            <w:vAlign w:val="bottom"/>
            <w:hideMark/>
          </w:tcPr>
          <w:p w14:paraId="56A214EB" w14:textId="73693AA5" w:rsidR="005A3825" w:rsidRPr="003506D2" w:rsidRDefault="005F6803" w:rsidP="00B23D3D">
            <w:pPr>
              <w:pStyle w:val="SingleTxtGA"/>
              <w:spacing w:before="20" w:after="40" w:line="280" w:lineRule="exact"/>
              <w:ind w:left="57" w:right="57"/>
              <w:rPr>
                <w:sz w:val="18"/>
                <w:szCs w:val="18"/>
                <w:rtl/>
                <w:lang w:val="ar-SA" w:eastAsia="zh-TW"/>
              </w:rPr>
            </w:pPr>
            <w:r w:rsidRPr="00A839FB">
              <w:rPr>
                <w:sz w:val="18"/>
                <w:szCs w:val="18"/>
                <w:rtl/>
              </w:rPr>
              <w:t>1</w:t>
            </w:r>
          </w:p>
        </w:tc>
        <w:tc>
          <w:tcPr>
            <w:tcW w:w="704" w:type="dxa"/>
            <w:tcBorders>
              <w:top w:val="nil"/>
              <w:bottom w:val="nil"/>
            </w:tcBorders>
            <w:shd w:val="clear" w:color="auto" w:fill="auto"/>
            <w:noWrap/>
            <w:vAlign w:val="bottom"/>
            <w:hideMark/>
          </w:tcPr>
          <w:p w14:paraId="230964A6" w14:textId="3854603B" w:rsidR="005A3825" w:rsidRPr="003506D2" w:rsidRDefault="005F6803" w:rsidP="00B23D3D">
            <w:pPr>
              <w:pStyle w:val="SingleTxtGA"/>
              <w:spacing w:before="20" w:after="40" w:line="280" w:lineRule="exact"/>
              <w:ind w:left="57" w:right="57"/>
              <w:rPr>
                <w:sz w:val="18"/>
                <w:szCs w:val="18"/>
                <w:rtl/>
                <w:lang w:val="ar-SA" w:eastAsia="zh-TW"/>
              </w:rPr>
            </w:pPr>
            <w:r w:rsidRPr="00A839FB">
              <w:rPr>
                <w:sz w:val="18"/>
                <w:szCs w:val="18"/>
                <w:rtl/>
              </w:rPr>
              <w:t>0</w:t>
            </w:r>
          </w:p>
        </w:tc>
      </w:tr>
      <w:tr w:rsidR="008A426F" w:rsidRPr="00B23D3D" w14:paraId="54BB1F40" w14:textId="77777777" w:rsidTr="008A426F">
        <w:tc>
          <w:tcPr>
            <w:tcW w:w="1561" w:type="dxa"/>
            <w:vMerge/>
            <w:tcBorders>
              <w:top w:val="nil"/>
              <w:bottom w:val="nil"/>
            </w:tcBorders>
            <w:shd w:val="clear" w:color="auto" w:fill="auto"/>
            <w:hideMark/>
          </w:tcPr>
          <w:p w14:paraId="1A0487C0" w14:textId="77777777" w:rsidR="005A3825" w:rsidRPr="00B23D3D" w:rsidRDefault="005A3825" w:rsidP="00B23D3D">
            <w:pPr>
              <w:pStyle w:val="SingleTxtGA"/>
              <w:spacing w:before="20" w:after="40" w:line="280" w:lineRule="exact"/>
              <w:ind w:left="57" w:right="57"/>
              <w:rPr>
                <w:sz w:val="18"/>
                <w:szCs w:val="18"/>
              </w:rPr>
            </w:pPr>
          </w:p>
        </w:tc>
        <w:tc>
          <w:tcPr>
            <w:tcW w:w="1417" w:type="dxa"/>
            <w:tcBorders>
              <w:top w:val="nil"/>
              <w:bottom w:val="nil"/>
            </w:tcBorders>
            <w:shd w:val="clear" w:color="auto" w:fill="auto"/>
            <w:noWrap/>
            <w:vAlign w:val="bottom"/>
            <w:hideMark/>
          </w:tcPr>
          <w:p w14:paraId="3AD89F6D" w14:textId="77777777" w:rsidR="005A3825" w:rsidRPr="00B23D3D" w:rsidRDefault="005A3825" w:rsidP="00B23D3D">
            <w:pPr>
              <w:pStyle w:val="SingleTxtGA"/>
              <w:spacing w:before="20" w:after="40" w:line="280" w:lineRule="exact"/>
              <w:ind w:left="57" w:right="57"/>
              <w:rPr>
                <w:sz w:val="18"/>
                <w:szCs w:val="18"/>
                <w:rtl/>
                <w:lang w:val="ar-SA" w:eastAsia="zh-TW"/>
              </w:rPr>
            </w:pPr>
            <w:r w:rsidRPr="00B23D3D">
              <w:rPr>
                <w:sz w:val="18"/>
                <w:szCs w:val="18"/>
                <w:rtl/>
              </w:rPr>
              <w:t>القضاة</w:t>
            </w:r>
          </w:p>
        </w:tc>
        <w:tc>
          <w:tcPr>
            <w:tcW w:w="703" w:type="dxa"/>
            <w:tcBorders>
              <w:top w:val="nil"/>
              <w:bottom w:val="nil"/>
            </w:tcBorders>
            <w:shd w:val="clear" w:color="auto" w:fill="auto"/>
            <w:noWrap/>
            <w:vAlign w:val="bottom"/>
            <w:hideMark/>
          </w:tcPr>
          <w:p w14:paraId="2368E7CD" w14:textId="7B1E8B60"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10</w:t>
            </w:r>
          </w:p>
        </w:tc>
        <w:tc>
          <w:tcPr>
            <w:tcW w:w="704" w:type="dxa"/>
            <w:tcBorders>
              <w:top w:val="nil"/>
              <w:bottom w:val="nil"/>
            </w:tcBorders>
            <w:shd w:val="clear" w:color="auto" w:fill="auto"/>
            <w:noWrap/>
            <w:vAlign w:val="bottom"/>
            <w:hideMark/>
          </w:tcPr>
          <w:p w14:paraId="0A9156BA" w14:textId="48C81293" w:rsidR="005A3825" w:rsidRPr="003506D2" w:rsidRDefault="005F6803" w:rsidP="00B23D3D">
            <w:pPr>
              <w:pStyle w:val="SingleTxtGA"/>
              <w:spacing w:before="20" w:after="40" w:line="280" w:lineRule="exact"/>
              <w:ind w:left="57" w:right="57"/>
              <w:rPr>
                <w:sz w:val="18"/>
                <w:szCs w:val="18"/>
                <w:rtl/>
                <w:lang w:val="ar-SA" w:eastAsia="zh-TW"/>
              </w:rPr>
            </w:pPr>
            <w:r w:rsidRPr="00A839FB">
              <w:rPr>
                <w:sz w:val="18"/>
                <w:szCs w:val="18"/>
                <w:rtl/>
              </w:rPr>
              <w:t>5</w:t>
            </w:r>
          </w:p>
        </w:tc>
        <w:tc>
          <w:tcPr>
            <w:tcW w:w="703" w:type="dxa"/>
            <w:tcBorders>
              <w:top w:val="nil"/>
              <w:bottom w:val="nil"/>
            </w:tcBorders>
            <w:shd w:val="clear" w:color="auto" w:fill="auto"/>
            <w:noWrap/>
            <w:vAlign w:val="bottom"/>
            <w:hideMark/>
          </w:tcPr>
          <w:p w14:paraId="04B8DA57" w14:textId="65256007"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10</w:t>
            </w:r>
          </w:p>
        </w:tc>
        <w:tc>
          <w:tcPr>
            <w:tcW w:w="704" w:type="dxa"/>
            <w:tcBorders>
              <w:top w:val="nil"/>
              <w:bottom w:val="nil"/>
            </w:tcBorders>
            <w:shd w:val="clear" w:color="auto" w:fill="auto"/>
            <w:noWrap/>
            <w:vAlign w:val="bottom"/>
            <w:hideMark/>
          </w:tcPr>
          <w:p w14:paraId="429CFAFF" w14:textId="7574E514" w:rsidR="005A3825" w:rsidRPr="003506D2" w:rsidRDefault="005F6803" w:rsidP="00B23D3D">
            <w:pPr>
              <w:pStyle w:val="SingleTxtGA"/>
              <w:spacing w:before="20" w:after="40" w:line="280" w:lineRule="exact"/>
              <w:ind w:left="57" w:right="57"/>
              <w:rPr>
                <w:sz w:val="18"/>
                <w:szCs w:val="18"/>
                <w:rtl/>
                <w:lang w:val="ar-SA" w:eastAsia="zh-TW"/>
              </w:rPr>
            </w:pPr>
            <w:r w:rsidRPr="00A839FB">
              <w:rPr>
                <w:sz w:val="18"/>
                <w:szCs w:val="18"/>
                <w:rtl/>
              </w:rPr>
              <w:t>4</w:t>
            </w:r>
          </w:p>
        </w:tc>
        <w:tc>
          <w:tcPr>
            <w:tcW w:w="703" w:type="dxa"/>
            <w:tcBorders>
              <w:top w:val="nil"/>
              <w:bottom w:val="nil"/>
            </w:tcBorders>
            <w:shd w:val="clear" w:color="auto" w:fill="auto"/>
            <w:noWrap/>
            <w:vAlign w:val="bottom"/>
            <w:hideMark/>
          </w:tcPr>
          <w:p w14:paraId="1B55D5BE" w14:textId="3801038E"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10</w:t>
            </w:r>
          </w:p>
        </w:tc>
        <w:tc>
          <w:tcPr>
            <w:tcW w:w="704" w:type="dxa"/>
            <w:tcBorders>
              <w:top w:val="nil"/>
              <w:bottom w:val="nil"/>
            </w:tcBorders>
            <w:shd w:val="clear" w:color="auto" w:fill="auto"/>
            <w:noWrap/>
            <w:vAlign w:val="bottom"/>
            <w:hideMark/>
          </w:tcPr>
          <w:p w14:paraId="46F589FA" w14:textId="4F834FB4" w:rsidR="005A3825" w:rsidRPr="003506D2" w:rsidRDefault="005F6803" w:rsidP="00B23D3D">
            <w:pPr>
              <w:pStyle w:val="SingleTxtGA"/>
              <w:spacing w:before="20" w:after="40" w:line="280" w:lineRule="exact"/>
              <w:ind w:left="57" w:right="57"/>
              <w:rPr>
                <w:sz w:val="18"/>
                <w:szCs w:val="18"/>
                <w:rtl/>
                <w:lang w:val="ar-SA" w:eastAsia="zh-TW"/>
              </w:rPr>
            </w:pPr>
            <w:r w:rsidRPr="00A839FB">
              <w:rPr>
                <w:sz w:val="18"/>
                <w:szCs w:val="18"/>
                <w:rtl/>
              </w:rPr>
              <w:t>4</w:t>
            </w:r>
          </w:p>
        </w:tc>
      </w:tr>
      <w:tr w:rsidR="008A426F" w:rsidRPr="00B23D3D" w14:paraId="5E3D7D1F" w14:textId="77777777" w:rsidTr="008A426F">
        <w:tc>
          <w:tcPr>
            <w:tcW w:w="1561" w:type="dxa"/>
            <w:tcBorders>
              <w:top w:val="nil"/>
              <w:bottom w:val="single" w:sz="12" w:space="0" w:color="auto"/>
            </w:tcBorders>
            <w:shd w:val="clear" w:color="auto" w:fill="auto"/>
            <w:noWrap/>
            <w:hideMark/>
          </w:tcPr>
          <w:p w14:paraId="29AAB584" w14:textId="77777777" w:rsidR="005A3825" w:rsidRPr="00B23D3D" w:rsidRDefault="005A3825" w:rsidP="00B23D3D">
            <w:pPr>
              <w:pStyle w:val="SingleTxtGA"/>
              <w:spacing w:before="20" w:after="40" w:line="280" w:lineRule="exact"/>
              <w:ind w:left="57" w:right="57"/>
              <w:rPr>
                <w:sz w:val="18"/>
                <w:szCs w:val="18"/>
                <w:rtl/>
                <w:lang w:val="ar-SA" w:eastAsia="zh-TW"/>
              </w:rPr>
            </w:pPr>
            <w:r w:rsidRPr="00B23D3D">
              <w:rPr>
                <w:sz w:val="18"/>
                <w:szCs w:val="18"/>
                <w:rtl/>
              </w:rPr>
              <w:t>إدارة رئيس قضاة الصلح</w:t>
            </w:r>
          </w:p>
        </w:tc>
        <w:tc>
          <w:tcPr>
            <w:tcW w:w="1417" w:type="dxa"/>
            <w:tcBorders>
              <w:top w:val="nil"/>
              <w:bottom w:val="single" w:sz="12" w:space="0" w:color="auto"/>
            </w:tcBorders>
            <w:shd w:val="clear" w:color="auto" w:fill="auto"/>
            <w:noWrap/>
            <w:vAlign w:val="bottom"/>
            <w:hideMark/>
          </w:tcPr>
          <w:p w14:paraId="15024593" w14:textId="77777777" w:rsidR="005A3825" w:rsidRPr="00B23D3D" w:rsidRDefault="005A3825" w:rsidP="00B23D3D">
            <w:pPr>
              <w:pStyle w:val="SingleTxtGA"/>
              <w:spacing w:before="20" w:after="40" w:line="280" w:lineRule="exact"/>
              <w:ind w:left="57" w:right="57"/>
              <w:rPr>
                <w:sz w:val="18"/>
                <w:szCs w:val="18"/>
                <w:rtl/>
                <w:lang w:val="ar-SA" w:eastAsia="zh-TW"/>
              </w:rPr>
            </w:pPr>
            <w:r w:rsidRPr="00B23D3D">
              <w:rPr>
                <w:sz w:val="18"/>
                <w:szCs w:val="18"/>
                <w:rtl/>
              </w:rPr>
              <w:t>قضاة الصلح</w:t>
            </w:r>
          </w:p>
        </w:tc>
        <w:tc>
          <w:tcPr>
            <w:tcW w:w="703" w:type="dxa"/>
            <w:tcBorders>
              <w:top w:val="nil"/>
              <w:bottom w:val="single" w:sz="12" w:space="0" w:color="auto"/>
            </w:tcBorders>
            <w:shd w:val="clear" w:color="auto" w:fill="auto"/>
            <w:noWrap/>
            <w:vAlign w:val="bottom"/>
            <w:hideMark/>
          </w:tcPr>
          <w:p w14:paraId="1333C9DC" w14:textId="7CDA6C75"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92</w:t>
            </w:r>
          </w:p>
        </w:tc>
        <w:tc>
          <w:tcPr>
            <w:tcW w:w="704" w:type="dxa"/>
            <w:tcBorders>
              <w:top w:val="nil"/>
              <w:bottom w:val="single" w:sz="12" w:space="0" w:color="auto"/>
            </w:tcBorders>
            <w:shd w:val="clear" w:color="auto" w:fill="auto"/>
            <w:noWrap/>
            <w:vAlign w:val="bottom"/>
            <w:hideMark/>
          </w:tcPr>
          <w:p w14:paraId="44D3ABE7" w14:textId="69DC01BD"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115</w:t>
            </w:r>
          </w:p>
        </w:tc>
        <w:tc>
          <w:tcPr>
            <w:tcW w:w="703" w:type="dxa"/>
            <w:tcBorders>
              <w:top w:val="nil"/>
              <w:bottom w:val="single" w:sz="12" w:space="0" w:color="auto"/>
            </w:tcBorders>
            <w:shd w:val="clear" w:color="auto" w:fill="auto"/>
            <w:noWrap/>
            <w:vAlign w:val="bottom"/>
            <w:hideMark/>
          </w:tcPr>
          <w:p w14:paraId="0776927D" w14:textId="153CA6C4"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92</w:t>
            </w:r>
          </w:p>
        </w:tc>
        <w:tc>
          <w:tcPr>
            <w:tcW w:w="704" w:type="dxa"/>
            <w:tcBorders>
              <w:top w:val="nil"/>
              <w:bottom w:val="single" w:sz="12" w:space="0" w:color="auto"/>
            </w:tcBorders>
            <w:shd w:val="clear" w:color="auto" w:fill="auto"/>
            <w:noWrap/>
            <w:vAlign w:val="bottom"/>
            <w:hideMark/>
          </w:tcPr>
          <w:p w14:paraId="6ADE8985" w14:textId="1E21B25D"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115</w:t>
            </w:r>
          </w:p>
        </w:tc>
        <w:tc>
          <w:tcPr>
            <w:tcW w:w="703" w:type="dxa"/>
            <w:tcBorders>
              <w:top w:val="nil"/>
              <w:bottom w:val="single" w:sz="12" w:space="0" w:color="auto"/>
            </w:tcBorders>
            <w:shd w:val="clear" w:color="auto" w:fill="auto"/>
            <w:noWrap/>
            <w:vAlign w:val="bottom"/>
            <w:hideMark/>
          </w:tcPr>
          <w:p w14:paraId="764E916C" w14:textId="4C94178B"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98</w:t>
            </w:r>
          </w:p>
        </w:tc>
        <w:tc>
          <w:tcPr>
            <w:tcW w:w="704" w:type="dxa"/>
            <w:tcBorders>
              <w:top w:val="nil"/>
              <w:bottom w:val="single" w:sz="12" w:space="0" w:color="auto"/>
            </w:tcBorders>
            <w:shd w:val="clear" w:color="auto" w:fill="auto"/>
            <w:noWrap/>
            <w:vAlign w:val="bottom"/>
            <w:hideMark/>
          </w:tcPr>
          <w:p w14:paraId="3F2DE1D5" w14:textId="7965B6BC"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112</w:t>
            </w:r>
          </w:p>
        </w:tc>
      </w:tr>
    </w:tbl>
    <w:p w14:paraId="77F5F8CF" w14:textId="0F3F1F59" w:rsidR="005A3825" w:rsidRPr="008A426F" w:rsidRDefault="005A3825" w:rsidP="008A426F">
      <w:pPr>
        <w:pStyle w:val="SingleTxtGA"/>
        <w:spacing w:line="280" w:lineRule="exact"/>
        <w:ind w:left="1927" w:hanging="680"/>
        <w:rPr>
          <w:rFonts w:ascii="Simplified Arabic" w:hAnsi="Simplified Arabic"/>
          <w:sz w:val="18"/>
          <w:szCs w:val="18"/>
          <w:rtl/>
        </w:rPr>
      </w:pPr>
      <w:r w:rsidRPr="00A839FB">
        <w:rPr>
          <w:rFonts w:ascii="Simplified Arabic" w:hAnsi="Simplified Arabic"/>
          <w:i/>
          <w:iCs/>
          <w:sz w:val="18"/>
          <w:szCs w:val="18"/>
          <w:rtl/>
        </w:rPr>
        <w:t>المصدر:</w:t>
      </w:r>
      <w:r w:rsidR="008A426F" w:rsidRPr="00A839FB">
        <w:rPr>
          <w:rFonts w:ascii="Simplified Arabic" w:hAnsi="Simplified Arabic"/>
          <w:i/>
          <w:iCs/>
          <w:sz w:val="18"/>
          <w:szCs w:val="18"/>
          <w:rtl/>
        </w:rPr>
        <w:tab/>
      </w:r>
      <w:r w:rsidRPr="008A426F">
        <w:rPr>
          <w:rFonts w:ascii="Simplified Arabic" w:hAnsi="Simplified Arabic"/>
          <w:sz w:val="18"/>
          <w:szCs w:val="18"/>
          <w:rtl/>
        </w:rPr>
        <w:t xml:space="preserve">الوكالة الوطنية للإحصاء في زمبابوي، تقرير عن المرأة والرجل في زمبابوي، </w:t>
      </w:r>
      <w:r w:rsidR="005F6803" w:rsidRPr="00A839FB">
        <w:rPr>
          <w:rFonts w:ascii="Simplified Arabic" w:hAnsi="Simplified Arabic"/>
          <w:sz w:val="18"/>
          <w:szCs w:val="18"/>
          <w:rtl/>
        </w:rPr>
        <w:t>2016</w:t>
      </w:r>
      <w:r w:rsidRPr="008A426F">
        <w:rPr>
          <w:rFonts w:ascii="Simplified Arabic" w:hAnsi="Simplified Arabic"/>
          <w:sz w:val="18"/>
          <w:szCs w:val="18"/>
          <w:rtl/>
        </w:rPr>
        <w:t>.</w:t>
      </w:r>
    </w:p>
    <w:p w14:paraId="4EFF38FB" w14:textId="57485376" w:rsidR="005A3825" w:rsidRPr="00A839FB" w:rsidRDefault="005A3825" w:rsidP="00BE54E1">
      <w:pPr>
        <w:pStyle w:val="SingleTxtGA"/>
        <w:keepNext/>
        <w:keepLines/>
        <w:spacing w:before="240"/>
        <w:rPr>
          <w:b/>
          <w:bCs/>
          <w:rtl/>
        </w:rPr>
      </w:pPr>
      <w:r w:rsidRPr="006F05A7">
        <w:rPr>
          <w:rtl/>
        </w:rPr>
        <w:t xml:space="preserve">الجدول </w:t>
      </w:r>
      <w:r w:rsidR="005F6803" w:rsidRPr="00A839FB">
        <w:rPr>
          <w:rtl/>
        </w:rPr>
        <w:t>19</w:t>
      </w:r>
      <w:r w:rsidR="006F05A7">
        <w:rPr>
          <w:rtl/>
        </w:rPr>
        <w:tab/>
      </w:r>
      <w:r w:rsidR="006F05A7">
        <w:rPr>
          <w:rtl/>
        </w:rPr>
        <w:br/>
      </w:r>
      <w:r w:rsidRPr="00A839FB">
        <w:rPr>
          <w:b/>
          <w:bCs/>
          <w:rtl/>
        </w:rPr>
        <w:t xml:space="preserve">المرأة في مناصب القيادة في الخدمة العامة، </w:t>
      </w:r>
      <w:r w:rsidR="005F6803" w:rsidRPr="00A839FB">
        <w:rPr>
          <w:b/>
          <w:bCs/>
          <w:rtl/>
        </w:rPr>
        <w:t>2017</w:t>
      </w:r>
    </w:p>
    <w:tbl>
      <w:tblPr>
        <w:bidiVisual/>
        <w:tblW w:w="7221" w:type="dxa"/>
        <w:tblInd w:w="1191"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253"/>
        <w:gridCol w:w="679"/>
        <w:gridCol w:w="776"/>
        <w:gridCol w:w="776"/>
        <w:gridCol w:w="737"/>
      </w:tblGrid>
      <w:tr w:rsidR="005A3825" w:rsidRPr="00B23D3D" w14:paraId="669579B7" w14:textId="77777777" w:rsidTr="00DF4BD5">
        <w:trPr>
          <w:tblHeader/>
        </w:trPr>
        <w:tc>
          <w:tcPr>
            <w:tcW w:w="4253" w:type="dxa"/>
            <w:tcBorders>
              <w:top w:val="single" w:sz="4" w:space="0" w:color="auto"/>
              <w:bottom w:val="single" w:sz="6" w:space="0" w:color="auto"/>
            </w:tcBorders>
            <w:shd w:val="clear" w:color="auto" w:fill="auto"/>
            <w:vAlign w:val="bottom"/>
          </w:tcPr>
          <w:p w14:paraId="3039D132" w14:textId="34BD7BA9" w:rsidR="005A3825" w:rsidRPr="00B23D3D" w:rsidRDefault="005A3825" w:rsidP="00B23D3D">
            <w:pPr>
              <w:pStyle w:val="SingleTxtGA"/>
              <w:spacing w:before="20" w:after="40" w:line="280" w:lineRule="exact"/>
              <w:ind w:left="57" w:right="57"/>
              <w:rPr>
                <w:i/>
                <w:iCs/>
                <w:sz w:val="18"/>
                <w:szCs w:val="18"/>
                <w:rtl/>
                <w:lang w:val="ar-SA" w:eastAsia="zh-TW"/>
              </w:rPr>
            </w:pPr>
            <w:r w:rsidRPr="00A839FB">
              <w:rPr>
                <w:i/>
                <w:iCs/>
                <w:sz w:val="18"/>
                <w:szCs w:val="18"/>
                <w:rtl/>
              </w:rPr>
              <w:t>المنصب</w:t>
            </w:r>
          </w:p>
        </w:tc>
        <w:tc>
          <w:tcPr>
            <w:tcW w:w="679" w:type="dxa"/>
            <w:tcBorders>
              <w:top w:val="single" w:sz="4" w:space="0" w:color="auto"/>
              <w:bottom w:val="single" w:sz="6" w:space="0" w:color="auto"/>
            </w:tcBorders>
            <w:shd w:val="clear" w:color="auto" w:fill="auto"/>
            <w:vAlign w:val="bottom"/>
          </w:tcPr>
          <w:p w14:paraId="351B471A" w14:textId="77777777" w:rsidR="005A3825" w:rsidRPr="00B23D3D" w:rsidRDefault="005A3825" w:rsidP="00B23D3D">
            <w:pPr>
              <w:pStyle w:val="SingleTxtGA"/>
              <w:spacing w:before="20" w:after="40" w:line="280" w:lineRule="exact"/>
              <w:ind w:left="57" w:right="57"/>
              <w:rPr>
                <w:i/>
                <w:iCs/>
                <w:sz w:val="18"/>
                <w:szCs w:val="18"/>
                <w:rtl/>
                <w:lang w:val="ar-SA" w:eastAsia="zh-TW"/>
              </w:rPr>
            </w:pPr>
            <w:r w:rsidRPr="00A839FB">
              <w:rPr>
                <w:i/>
                <w:iCs/>
                <w:sz w:val="18"/>
                <w:szCs w:val="18"/>
                <w:rtl/>
              </w:rPr>
              <w:t>إناث</w:t>
            </w:r>
          </w:p>
        </w:tc>
        <w:tc>
          <w:tcPr>
            <w:tcW w:w="776" w:type="dxa"/>
            <w:tcBorders>
              <w:top w:val="single" w:sz="4" w:space="0" w:color="auto"/>
              <w:bottom w:val="single" w:sz="6" w:space="0" w:color="auto"/>
            </w:tcBorders>
            <w:shd w:val="clear" w:color="auto" w:fill="auto"/>
            <w:vAlign w:val="bottom"/>
          </w:tcPr>
          <w:p w14:paraId="72838569" w14:textId="77777777" w:rsidR="005A3825" w:rsidRPr="00B23D3D" w:rsidRDefault="005A3825" w:rsidP="00B23D3D">
            <w:pPr>
              <w:pStyle w:val="SingleTxtGA"/>
              <w:spacing w:before="20" w:after="40" w:line="280" w:lineRule="exact"/>
              <w:ind w:left="57" w:right="57"/>
              <w:rPr>
                <w:i/>
                <w:iCs/>
                <w:sz w:val="18"/>
                <w:szCs w:val="18"/>
                <w:rtl/>
                <w:lang w:val="ar-SA" w:eastAsia="zh-TW"/>
              </w:rPr>
            </w:pPr>
            <w:r w:rsidRPr="00A839FB">
              <w:rPr>
                <w:i/>
                <w:iCs/>
                <w:sz w:val="18"/>
                <w:szCs w:val="18"/>
                <w:rtl/>
              </w:rPr>
              <w:t>ذكور</w:t>
            </w:r>
          </w:p>
        </w:tc>
        <w:tc>
          <w:tcPr>
            <w:tcW w:w="776" w:type="dxa"/>
            <w:tcBorders>
              <w:top w:val="single" w:sz="4" w:space="0" w:color="auto"/>
              <w:bottom w:val="single" w:sz="6" w:space="0" w:color="auto"/>
            </w:tcBorders>
            <w:shd w:val="clear" w:color="auto" w:fill="auto"/>
            <w:vAlign w:val="bottom"/>
          </w:tcPr>
          <w:p w14:paraId="3AA20C99" w14:textId="77777777" w:rsidR="005A3825" w:rsidRPr="00B23D3D" w:rsidRDefault="005A3825" w:rsidP="00B23D3D">
            <w:pPr>
              <w:pStyle w:val="SingleTxtGA"/>
              <w:spacing w:before="20" w:after="40" w:line="280" w:lineRule="exact"/>
              <w:ind w:left="57" w:right="57"/>
              <w:rPr>
                <w:i/>
                <w:iCs/>
                <w:sz w:val="18"/>
                <w:szCs w:val="18"/>
                <w:rtl/>
                <w:lang w:val="ar-SA" w:eastAsia="zh-TW"/>
              </w:rPr>
            </w:pPr>
            <w:r w:rsidRPr="00A839FB">
              <w:rPr>
                <w:i/>
                <w:iCs/>
                <w:sz w:val="18"/>
                <w:szCs w:val="18"/>
                <w:rtl/>
              </w:rPr>
              <w:t>المجموع</w:t>
            </w:r>
          </w:p>
        </w:tc>
        <w:tc>
          <w:tcPr>
            <w:tcW w:w="737" w:type="dxa"/>
            <w:tcBorders>
              <w:top w:val="single" w:sz="4" w:space="0" w:color="auto"/>
              <w:bottom w:val="single" w:sz="6" w:space="0" w:color="auto"/>
            </w:tcBorders>
            <w:shd w:val="clear" w:color="auto" w:fill="auto"/>
            <w:vAlign w:val="bottom"/>
          </w:tcPr>
          <w:p w14:paraId="75CA225E" w14:textId="77777777" w:rsidR="005A3825" w:rsidRPr="00A839FB" w:rsidRDefault="005A3825" w:rsidP="00B23D3D">
            <w:pPr>
              <w:pStyle w:val="SingleTxtGA"/>
              <w:spacing w:before="20" w:after="40" w:line="280" w:lineRule="exact"/>
              <w:ind w:left="57" w:right="57"/>
              <w:rPr>
                <w:i/>
                <w:iCs/>
                <w:sz w:val="18"/>
                <w:szCs w:val="18"/>
                <w:rtl/>
                <w:lang w:val="ar-SA" w:eastAsia="zh-TW"/>
              </w:rPr>
            </w:pPr>
            <w:r w:rsidRPr="00A839FB">
              <w:rPr>
                <w:i/>
                <w:iCs/>
                <w:sz w:val="18"/>
                <w:szCs w:val="18"/>
                <w:rtl/>
              </w:rPr>
              <w:t>٪</w:t>
            </w:r>
          </w:p>
        </w:tc>
      </w:tr>
      <w:tr w:rsidR="005A3825" w:rsidRPr="00B23D3D" w14:paraId="4B97F457" w14:textId="77777777" w:rsidTr="00DF4BD5">
        <w:trPr>
          <w:trHeight w:hRule="exact" w:val="113"/>
          <w:tblHeader/>
        </w:trPr>
        <w:tc>
          <w:tcPr>
            <w:tcW w:w="4253" w:type="dxa"/>
            <w:tcBorders>
              <w:top w:val="single" w:sz="6" w:space="0" w:color="auto"/>
              <w:bottom w:val="nil"/>
            </w:tcBorders>
            <w:shd w:val="clear" w:color="auto" w:fill="auto"/>
          </w:tcPr>
          <w:p w14:paraId="0F6B4E34" w14:textId="77777777" w:rsidR="005A3825" w:rsidRPr="00B23D3D" w:rsidRDefault="005A3825" w:rsidP="00B23D3D">
            <w:pPr>
              <w:pStyle w:val="SingleTxtGA"/>
              <w:spacing w:before="20" w:after="40" w:line="280" w:lineRule="exact"/>
              <w:ind w:left="57" w:right="57"/>
              <w:rPr>
                <w:sz w:val="18"/>
                <w:szCs w:val="18"/>
              </w:rPr>
            </w:pPr>
          </w:p>
        </w:tc>
        <w:tc>
          <w:tcPr>
            <w:tcW w:w="679" w:type="dxa"/>
            <w:tcBorders>
              <w:top w:val="single" w:sz="6" w:space="0" w:color="auto"/>
              <w:bottom w:val="nil"/>
            </w:tcBorders>
            <w:shd w:val="clear" w:color="auto" w:fill="auto"/>
            <w:vAlign w:val="bottom"/>
          </w:tcPr>
          <w:p w14:paraId="22A3E9DF" w14:textId="77777777" w:rsidR="005A3825" w:rsidRPr="00B23D3D" w:rsidRDefault="005A3825" w:rsidP="00B23D3D">
            <w:pPr>
              <w:pStyle w:val="SingleTxtGA"/>
              <w:spacing w:before="20" w:after="40" w:line="280" w:lineRule="exact"/>
              <w:ind w:left="57" w:right="57"/>
              <w:rPr>
                <w:sz w:val="18"/>
                <w:szCs w:val="18"/>
              </w:rPr>
            </w:pPr>
          </w:p>
        </w:tc>
        <w:tc>
          <w:tcPr>
            <w:tcW w:w="776" w:type="dxa"/>
            <w:tcBorders>
              <w:top w:val="single" w:sz="6" w:space="0" w:color="auto"/>
              <w:bottom w:val="nil"/>
            </w:tcBorders>
            <w:shd w:val="clear" w:color="auto" w:fill="auto"/>
            <w:vAlign w:val="bottom"/>
          </w:tcPr>
          <w:p w14:paraId="054FE6B5" w14:textId="77777777" w:rsidR="005A3825" w:rsidRPr="00B23D3D" w:rsidRDefault="005A3825" w:rsidP="00B23D3D">
            <w:pPr>
              <w:pStyle w:val="SingleTxtGA"/>
              <w:spacing w:before="20" w:after="40" w:line="280" w:lineRule="exact"/>
              <w:ind w:left="57" w:right="57"/>
              <w:rPr>
                <w:sz w:val="18"/>
                <w:szCs w:val="18"/>
              </w:rPr>
            </w:pPr>
          </w:p>
        </w:tc>
        <w:tc>
          <w:tcPr>
            <w:tcW w:w="776" w:type="dxa"/>
            <w:tcBorders>
              <w:top w:val="single" w:sz="6" w:space="0" w:color="auto"/>
              <w:bottom w:val="nil"/>
            </w:tcBorders>
            <w:shd w:val="clear" w:color="auto" w:fill="auto"/>
            <w:vAlign w:val="bottom"/>
          </w:tcPr>
          <w:p w14:paraId="6552674C" w14:textId="77777777" w:rsidR="005A3825" w:rsidRPr="00B23D3D" w:rsidRDefault="005A3825" w:rsidP="00B23D3D">
            <w:pPr>
              <w:pStyle w:val="SingleTxtGA"/>
              <w:spacing w:before="20" w:after="40" w:line="280" w:lineRule="exact"/>
              <w:ind w:left="57" w:right="57"/>
              <w:rPr>
                <w:sz w:val="18"/>
                <w:szCs w:val="18"/>
              </w:rPr>
            </w:pPr>
          </w:p>
        </w:tc>
        <w:tc>
          <w:tcPr>
            <w:tcW w:w="737" w:type="dxa"/>
            <w:tcBorders>
              <w:top w:val="single" w:sz="6" w:space="0" w:color="auto"/>
              <w:bottom w:val="nil"/>
            </w:tcBorders>
            <w:shd w:val="clear" w:color="auto" w:fill="auto"/>
            <w:vAlign w:val="bottom"/>
          </w:tcPr>
          <w:p w14:paraId="2551BBA2" w14:textId="77777777" w:rsidR="005A3825" w:rsidRPr="00B23D3D" w:rsidRDefault="005A3825" w:rsidP="00B23D3D">
            <w:pPr>
              <w:pStyle w:val="SingleTxtGA"/>
              <w:spacing w:before="20" w:after="40" w:line="280" w:lineRule="exact"/>
              <w:ind w:left="57" w:right="57"/>
              <w:rPr>
                <w:sz w:val="18"/>
                <w:szCs w:val="18"/>
              </w:rPr>
            </w:pPr>
          </w:p>
        </w:tc>
      </w:tr>
      <w:tr w:rsidR="005A3825" w:rsidRPr="00B23D3D" w14:paraId="50CB683A" w14:textId="77777777" w:rsidTr="00DF4BD5">
        <w:tc>
          <w:tcPr>
            <w:tcW w:w="4253" w:type="dxa"/>
            <w:tcBorders>
              <w:top w:val="nil"/>
            </w:tcBorders>
            <w:shd w:val="clear" w:color="auto" w:fill="auto"/>
          </w:tcPr>
          <w:p w14:paraId="1F859A2E" w14:textId="77777777" w:rsidR="005A3825" w:rsidRPr="007A2EF7" w:rsidRDefault="005A3825" w:rsidP="00B23D3D">
            <w:pPr>
              <w:pStyle w:val="SingleTxtGA"/>
              <w:spacing w:before="20" w:after="40" w:line="280" w:lineRule="exact"/>
              <w:ind w:left="57" w:right="57"/>
              <w:rPr>
                <w:bCs/>
                <w:sz w:val="18"/>
                <w:szCs w:val="18"/>
                <w:highlight w:val="lightGray"/>
                <w:rtl/>
                <w:lang w:val="ar-SA" w:eastAsia="zh-TW"/>
              </w:rPr>
            </w:pPr>
            <w:r w:rsidRPr="00B23D3D">
              <w:rPr>
                <w:sz w:val="18"/>
                <w:szCs w:val="18"/>
                <w:rtl/>
              </w:rPr>
              <w:t>رؤساء الوزارات (الأمناء الدائمون)</w:t>
            </w:r>
          </w:p>
        </w:tc>
        <w:tc>
          <w:tcPr>
            <w:tcW w:w="679" w:type="dxa"/>
            <w:tcBorders>
              <w:top w:val="nil"/>
            </w:tcBorders>
            <w:shd w:val="clear" w:color="auto" w:fill="auto"/>
            <w:vAlign w:val="bottom"/>
          </w:tcPr>
          <w:p w14:paraId="637891C1" w14:textId="31D7F049"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11</w:t>
            </w:r>
          </w:p>
        </w:tc>
        <w:tc>
          <w:tcPr>
            <w:tcW w:w="776" w:type="dxa"/>
            <w:tcBorders>
              <w:top w:val="nil"/>
            </w:tcBorders>
            <w:shd w:val="clear" w:color="auto" w:fill="auto"/>
            <w:vAlign w:val="bottom"/>
          </w:tcPr>
          <w:p w14:paraId="237C780D" w14:textId="3326E608"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26</w:t>
            </w:r>
          </w:p>
        </w:tc>
        <w:tc>
          <w:tcPr>
            <w:tcW w:w="776" w:type="dxa"/>
            <w:tcBorders>
              <w:top w:val="nil"/>
            </w:tcBorders>
            <w:shd w:val="clear" w:color="auto" w:fill="auto"/>
            <w:vAlign w:val="bottom"/>
          </w:tcPr>
          <w:p w14:paraId="79164384" w14:textId="06A8F191"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37</w:t>
            </w:r>
          </w:p>
        </w:tc>
        <w:tc>
          <w:tcPr>
            <w:tcW w:w="737" w:type="dxa"/>
            <w:tcBorders>
              <w:top w:val="nil"/>
            </w:tcBorders>
            <w:shd w:val="clear" w:color="auto" w:fill="auto"/>
            <w:vAlign w:val="bottom"/>
          </w:tcPr>
          <w:p w14:paraId="66291304" w14:textId="0D36611A"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Pr>
              <w:t>29</w:t>
            </w:r>
            <w:r w:rsidR="005A3825" w:rsidRPr="00B23D3D">
              <w:rPr>
                <w:sz w:val="18"/>
                <w:szCs w:val="18"/>
              </w:rPr>
              <w:t>,</w:t>
            </w:r>
            <w:r w:rsidRPr="00A839FB">
              <w:rPr>
                <w:sz w:val="18"/>
                <w:szCs w:val="18"/>
              </w:rPr>
              <w:t>7</w:t>
            </w:r>
            <w:r w:rsidR="005A3825" w:rsidRPr="00B23D3D">
              <w:rPr>
                <w:sz w:val="18"/>
                <w:szCs w:val="18"/>
              </w:rPr>
              <w:t> </w:t>
            </w:r>
            <w:r w:rsidR="005A3825" w:rsidRPr="00B23D3D">
              <w:rPr>
                <w:sz w:val="18"/>
                <w:szCs w:val="18"/>
                <w:rtl/>
              </w:rPr>
              <w:t>٪</w:t>
            </w:r>
          </w:p>
        </w:tc>
      </w:tr>
      <w:tr w:rsidR="005A3825" w:rsidRPr="00B23D3D" w14:paraId="6316664C" w14:textId="77777777" w:rsidTr="00DF4BD5">
        <w:tc>
          <w:tcPr>
            <w:tcW w:w="4253" w:type="dxa"/>
            <w:shd w:val="clear" w:color="auto" w:fill="auto"/>
          </w:tcPr>
          <w:p w14:paraId="266A68DD" w14:textId="77777777" w:rsidR="005A3825" w:rsidRPr="007A2EF7" w:rsidRDefault="005A3825" w:rsidP="00B23D3D">
            <w:pPr>
              <w:pStyle w:val="SingleTxtGA"/>
              <w:spacing w:before="20" w:after="40" w:line="280" w:lineRule="exact"/>
              <w:ind w:left="57" w:right="57"/>
              <w:rPr>
                <w:bCs/>
                <w:sz w:val="18"/>
                <w:szCs w:val="18"/>
                <w:highlight w:val="lightGray"/>
                <w:rtl/>
                <w:lang w:val="ar-SA" w:eastAsia="zh-TW"/>
              </w:rPr>
            </w:pPr>
            <w:r w:rsidRPr="00B23D3D">
              <w:rPr>
                <w:sz w:val="18"/>
                <w:szCs w:val="18"/>
                <w:rtl/>
              </w:rPr>
              <w:t>المديرون الرئيسيون</w:t>
            </w:r>
          </w:p>
        </w:tc>
        <w:tc>
          <w:tcPr>
            <w:tcW w:w="679" w:type="dxa"/>
            <w:shd w:val="clear" w:color="auto" w:fill="auto"/>
            <w:vAlign w:val="bottom"/>
          </w:tcPr>
          <w:p w14:paraId="5B45C06C" w14:textId="10F26C34" w:rsidR="005A3825" w:rsidRPr="007A2EF7" w:rsidRDefault="005F6803" w:rsidP="00B23D3D">
            <w:pPr>
              <w:pStyle w:val="SingleTxtGA"/>
              <w:spacing w:before="20" w:after="40" w:line="280" w:lineRule="exact"/>
              <w:ind w:left="57" w:right="57"/>
              <w:rPr>
                <w:bCs/>
                <w:sz w:val="18"/>
                <w:szCs w:val="18"/>
                <w:highlight w:val="lightGray"/>
                <w:rtl/>
                <w:lang w:val="ar-SA" w:eastAsia="zh-TW"/>
              </w:rPr>
            </w:pPr>
            <w:r w:rsidRPr="00A839FB">
              <w:rPr>
                <w:sz w:val="18"/>
                <w:szCs w:val="18"/>
                <w:rtl/>
              </w:rPr>
              <w:t>12</w:t>
            </w:r>
          </w:p>
        </w:tc>
        <w:tc>
          <w:tcPr>
            <w:tcW w:w="776" w:type="dxa"/>
            <w:shd w:val="clear" w:color="auto" w:fill="auto"/>
            <w:vAlign w:val="bottom"/>
          </w:tcPr>
          <w:p w14:paraId="1DF3DCC8" w14:textId="490B649B" w:rsidR="005A3825" w:rsidRPr="007A2EF7" w:rsidRDefault="005F6803" w:rsidP="00B23D3D">
            <w:pPr>
              <w:pStyle w:val="SingleTxtGA"/>
              <w:spacing w:before="20" w:after="40" w:line="280" w:lineRule="exact"/>
              <w:ind w:left="57" w:right="57"/>
              <w:rPr>
                <w:bCs/>
                <w:sz w:val="18"/>
                <w:szCs w:val="18"/>
                <w:highlight w:val="lightGray"/>
                <w:rtl/>
                <w:lang w:val="ar-SA" w:eastAsia="zh-TW"/>
              </w:rPr>
            </w:pPr>
            <w:r w:rsidRPr="00A839FB">
              <w:rPr>
                <w:sz w:val="18"/>
                <w:szCs w:val="18"/>
                <w:rtl/>
              </w:rPr>
              <w:t>46</w:t>
            </w:r>
          </w:p>
        </w:tc>
        <w:tc>
          <w:tcPr>
            <w:tcW w:w="776" w:type="dxa"/>
            <w:shd w:val="clear" w:color="auto" w:fill="auto"/>
            <w:vAlign w:val="bottom"/>
          </w:tcPr>
          <w:p w14:paraId="2F69AD90" w14:textId="58A2A638" w:rsidR="005A3825" w:rsidRPr="007A2EF7" w:rsidRDefault="005F6803" w:rsidP="00B23D3D">
            <w:pPr>
              <w:pStyle w:val="SingleTxtGA"/>
              <w:spacing w:before="20" w:after="40" w:line="280" w:lineRule="exact"/>
              <w:ind w:left="57" w:right="57"/>
              <w:rPr>
                <w:bCs/>
                <w:sz w:val="18"/>
                <w:szCs w:val="18"/>
                <w:highlight w:val="lightGray"/>
                <w:rtl/>
                <w:lang w:val="ar-SA" w:eastAsia="zh-TW"/>
              </w:rPr>
            </w:pPr>
            <w:r w:rsidRPr="00A839FB">
              <w:rPr>
                <w:sz w:val="18"/>
                <w:szCs w:val="18"/>
                <w:rtl/>
              </w:rPr>
              <w:t>58</w:t>
            </w:r>
          </w:p>
        </w:tc>
        <w:tc>
          <w:tcPr>
            <w:tcW w:w="737" w:type="dxa"/>
            <w:shd w:val="clear" w:color="auto" w:fill="auto"/>
            <w:vAlign w:val="bottom"/>
          </w:tcPr>
          <w:p w14:paraId="04343D0A" w14:textId="06517247" w:rsidR="005A3825" w:rsidRPr="00A839FB" w:rsidRDefault="005F6803" w:rsidP="00B23D3D">
            <w:pPr>
              <w:pStyle w:val="SingleTxtGA"/>
              <w:spacing w:before="20" w:after="40" w:line="280" w:lineRule="exact"/>
              <w:ind w:left="57" w:right="57"/>
              <w:rPr>
                <w:bCs/>
                <w:sz w:val="18"/>
                <w:szCs w:val="18"/>
                <w:rtl/>
                <w:lang w:val="ar-SA" w:eastAsia="zh-TW"/>
              </w:rPr>
            </w:pPr>
            <w:r w:rsidRPr="00A839FB">
              <w:rPr>
                <w:sz w:val="18"/>
                <w:szCs w:val="18"/>
              </w:rPr>
              <w:t>20</w:t>
            </w:r>
            <w:r w:rsidR="005A3825" w:rsidRPr="00B23D3D">
              <w:rPr>
                <w:sz w:val="18"/>
                <w:szCs w:val="18"/>
              </w:rPr>
              <w:t>,</w:t>
            </w:r>
            <w:r w:rsidRPr="00A839FB">
              <w:rPr>
                <w:sz w:val="18"/>
                <w:szCs w:val="18"/>
              </w:rPr>
              <w:t>6</w:t>
            </w:r>
            <w:r w:rsidR="005A3825" w:rsidRPr="00B23D3D">
              <w:rPr>
                <w:sz w:val="18"/>
                <w:szCs w:val="18"/>
              </w:rPr>
              <w:t> </w:t>
            </w:r>
            <w:r w:rsidR="005A3825" w:rsidRPr="00B23D3D">
              <w:rPr>
                <w:sz w:val="18"/>
                <w:szCs w:val="18"/>
                <w:rtl/>
              </w:rPr>
              <w:t>٪</w:t>
            </w:r>
          </w:p>
        </w:tc>
      </w:tr>
      <w:tr w:rsidR="005A3825" w:rsidRPr="00B23D3D" w14:paraId="02FD9615" w14:textId="77777777" w:rsidTr="00DF4BD5">
        <w:tc>
          <w:tcPr>
            <w:tcW w:w="4253" w:type="dxa"/>
            <w:shd w:val="clear" w:color="auto" w:fill="auto"/>
          </w:tcPr>
          <w:p w14:paraId="6D5F5E41" w14:textId="77777777" w:rsidR="005A3825" w:rsidRPr="007A2EF7" w:rsidRDefault="005A3825" w:rsidP="00B23D3D">
            <w:pPr>
              <w:pStyle w:val="SingleTxtGA"/>
              <w:spacing w:before="20" w:after="40" w:line="280" w:lineRule="exact"/>
              <w:ind w:left="57" w:right="57"/>
              <w:rPr>
                <w:bCs/>
                <w:sz w:val="18"/>
                <w:szCs w:val="18"/>
                <w:highlight w:val="lightGray"/>
                <w:rtl/>
                <w:lang w:val="ar-SA" w:eastAsia="zh-TW"/>
              </w:rPr>
            </w:pPr>
            <w:r w:rsidRPr="00B23D3D">
              <w:rPr>
                <w:sz w:val="18"/>
                <w:szCs w:val="18"/>
                <w:rtl/>
              </w:rPr>
              <w:t>المديرون</w:t>
            </w:r>
          </w:p>
        </w:tc>
        <w:tc>
          <w:tcPr>
            <w:tcW w:w="679" w:type="dxa"/>
            <w:shd w:val="clear" w:color="auto" w:fill="auto"/>
            <w:vAlign w:val="bottom"/>
          </w:tcPr>
          <w:p w14:paraId="7EAFCBFC" w14:textId="63F60F08" w:rsidR="005A3825" w:rsidRPr="007A2EF7" w:rsidRDefault="005F6803" w:rsidP="00B23D3D">
            <w:pPr>
              <w:pStyle w:val="SingleTxtGA"/>
              <w:spacing w:before="20" w:after="40" w:line="280" w:lineRule="exact"/>
              <w:ind w:left="57" w:right="57"/>
              <w:rPr>
                <w:bCs/>
                <w:sz w:val="18"/>
                <w:szCs w:val="18"/>
                <w:highlight w:val="lightGray"/>
                <w:rtl/>
                <w:lang w:val="ar-SA" w:eastAsia="zh-TW"/>
              </w:rPr>
            </w:pPr>
            <w:r w:rsidRPr="00A839FB">
              <w:rPr>
                <w:sz w:val="18"/>
                <w:szCs w:val="18"/>
                <w:rtl/>
              </w:rPr>
              <w:t>72</w:t>
            </w:r>
          </w:p>
        </w:tc>
        <w:tc>
          <w:tcPr>
            <w:tcW w:w="776" w:type="dxa"/>
            <w:shd w:val="clear" w:color="auto" w:fill="auto"/>
            <w:vAlign w:val="bottom"/>
          </w:tcPr>
          <w:p w14:paraId="393183CD" w14:textId="484FB04B" w:rsidR="005A3825" w:rsidRPr="007A2EF7" w:rsidRDefault="005F6803" w:rsidP="00B23D3D">
            <w:pPr>
              <w:pStyle w:val="SingleTxtGA"/>
              <w:spacing w:before="20" w:after="40" w:line="280" w:lineRule="exact"/>
              <w:ind w:left="57" w:right="57"/>
              <w:rPr>
                <w:bCs/>
                <w:sz w:val="18"/>
                <w:szCs w:val="18"/>
                <w:highlight w:val="lightGray"/>
                <w:rtl/>
                <w:lang w:val="ar-SA" w:eastAsia="zh-TW"/>
              </w:rPr>
            </w:pPr>
            <w:r w:rsidRPr="00A839FB">
              <w:rPr>
                <w:sz w:val="18"/>
                <w:szCs w:val="18"/>
                <w:rtl/>
              </w:rPr>
              <w:t>190</w:t>
            </w:r>
          </w:p>
        </w:tc>
        <w:tc>
          <w:tcPr>
            <w:tcW w:w="776" w:type="dxa"/>
            <w:shd w:val="clear" w:color="auto" w:fill="auto"/>
            <w:vAlign w:val="bottom"/>
          </w:tcPr>
          <w:p w14:paraId="3B9A0FB0" w14:textId="70260B59" w:rsidR="005A3825" w:rsidRPr="007A2EF7" w:rsidRDefault="005F6803" w:rsidP="00B23D3D">
            <w:pPr>
              <w:pStyle w:val="SingleTxtGA"/>
              <w:spacing w:before="20" w:after="40" w:line="280" w:lineRule="exact"/>
              <w:ind w:left="57" w:right="57"/>
              <w:rPr>
                <w:bCs/>
                <w:sz w:val="18"/>
                <w:szCs w:val="18"/>
                <w:highlight w:val="lightGray"/>
                <w:rtl/>
                <w:lang w:val="ar-SA" w:eastAsia="zh-TW"/>
              </w:rPr>
            </w:pPr>
            <w:r w:rsidRPr="00A839FB">
              <w:rPr>
                <w:sz w:val="18"/>
                <w:szCs w:val="18"/>
                <w:rtl/>
              </w:rPr>
              <w:t>262</w:t>
            </w:r>
          </w:p>
        </w:tc>
        <w:tc>
          <w:tcPr>
            <w:tcW w:w="737" w:type="dxa"/>
            <w:shd w:val="clear" w:color="auto" w:fill="auto"/>
            <w:vAlign w:val="bottom"/>
          </w:tcPr>
          <w:p w14:paraId="20589FF7" w14:textId="3B40FE31" w:rsidR="005A3825" w:rsidRPr="00A839FB" w:rsidRDefault="005F6803" w:rsidP="00B23D3D">
            <w:pPr>
              <w:pStyle w:val="SingleTxtGA"/>
              <w:spacing w:before="20" w:after="40" w:line="280" w:lineRule="exact"/>
              <w:ind w:left="57" w:right="57"/>
              <w:rPr>
                <w:bCs/>
                <w:sz w:val="18"/>
                <w:szCs w:val="18"/>
                <w:rtl/>
                <w:lang w:val="ar-SA" w:eastAsia="zh-TW"/>
              </w:rPr>
            </w:pPr>
            <w:r w:rsidRPr="00A839FB">
              <w:rPr>
                <w:sz w:val="18"/>
                <w:szCs w:val="18"/>
              </w:rPr>
              <w:t>27</w:t>
            </w:r>
            <w:r w:rsidR="005A3825" w:rsidRPr="00B23D3D">
              <w:rPr>
                <w:sz w:val="18"/>
                <w:szCs w:val="18"/>
              </w:rPr>
              <w:t>,</w:t>
            </w:r>
            <w:r w:rsidRPr="00A839FB">
              <w:rPr>
                <w:sz w:val="18"/>
                <w:szCs w:val="18"/>
              </w:rPr>
              <w:t>4</w:t>
            </w:r>
            <w:r w:rsidR="005A3825" w:rsidRPr="00B23D3D">
              <w:rPr>
                <w:sz w:val="18"/>
                <w:szCs w:val="18"/>
              </w:rPr>
              <w:t> </w:t>
            </w:r>
            <w:r w:rsidR="005A3825" w:rsidRPr="00B23D3D">
              <w:rPr>
                <w:sz w:val="18"/>
                <w:szCs w:val="18"/>
                <w:rtl/>
              </w:rPr>
              <w:t>٪</w:t>
            </w:r>
          </w:p>
        </w:tc>
      </w:tr>
      <w:tr w:rsidR="005A3825" w:rsidRPr="00B23D3D" w14:paraId="72192EDE" w14:textId="77777777" w:rsidTr="00DF4BD5">
        <w:tc>
          <w:tcPr>
            <w:tcW w:w="4253" w:type="dxa"/>
            <w:shd w:val="clear" w:color="auto" w:fill="auto"/>
          </w:tcPr>
          <w:p w14:paraId="557364D1" w14:textId="77777777" w:rsidR="005A3825" w:rsidRPr="00B23D3D" w:rsidRDefault="005A3825" w:rsidP="00B23D3D">
            <w:pPr>
              <w:pStyle w:val="SingleTxtGA"/>
              <w:spacing w:before="20" w:after="40" w:line="280" w:lineRule="exact"/>
              <w:ind w:left="57" w:right="57"/>
              <w:rPr>
                <w:sz w:val="18"/>
                <w:szCs w:val="18"/>
                <w:rtl/>
                <w:lang w:val="ar-SA" w:eastAsia="zh-TW"/>
              </w:rPr>
            </w:pPr>
            <w:r w:rsidRPr="00B23D3D">
              <w:rPr>
                <w:sz w:val="18"/>
                <w:szCs w:val="18"/>
                <w:rtl/>
              </w:rPr>
              <w:t>نواب المدير</w:t>
            </w:r>
          </w:p>
        </w:tc>
        <w:tc>
          <w:tcPr>
            <w:tcW w:w="679" w:type="dxa"/>
            <w:shd w:val="clear" w:color="auto" w:fill="auto"/>
            <w:vAlign w:val="bottom"/>
          </w:tcPr>
          <w:p w14:paraId="46EF80D1" w14:textId="09108391" w:rsidR="005A3825" w:rsidRPr="007A2EF7" w:rsidRDefault="005F6803" w:rsidP="00B23D3D">
            <w:pPr>
              <w:pStyle w:val="SingleTxtGA"/>
              <w:spacing w:before="20" w:after="40" w:line="280" w:lineRule="exact"/>
              <w:ind w:left="57" w:right="57"/>
              <w:rPr>
                <w:bCs/>
                <w:sz w:val="18"/>
                <w:szCs w:val="18"/>
                <w:highlight w:val="lightGray"/>
                <w:rtl/>
                <w:lang w:val="ar-SA" w:eastAsia="zh-TW"/>
              </w:rPr>
            </w:pPr>
            <w:r w:rsidRPr="00A839FB">
              <w:rPr>
                <w:sz w:val="18"/>
                <w:szCs w:val="18"/>
                <w:rtl/>
              </w:rPr>
              <w:t>151</w:t>
            </w:r>
          </w:p>
        </w:tc>
        <w:tc>
          <w:tcPr>
            <w:tcW w:w="776" w:type="dxa"/>
            <w:shd w:val="clear" w:color="auto" w:fill="auto"/>
            <w:vAlign w:val="bottom"/>
          </w:tcPr>
          <w:p w14:paraId="6D2DA911" w14:textId="0B71DEAE" w:rsidR="005A3825" w:rsidRPr="007A2EF7" w:rsidRDefault="005F6803" w:rsidP="00B23D3D">
            <w:pPr>
              <w:pStyle w:val="SingleTxtGA"/>
              <w:spacing w:before="20" w:after="40" w:line="280" w:lineRule="exact"/>
              <w:ind w:left="57" w:right="57"/>
              <w:rPr>
                <w:bCs/>
                <w:sz w:val="18"/>
                <w:szCs w:val="18"/>
                <w:highlight w:val="lightGray"/>
                <w:rtl/>
                <w:lang w:val="ar-SA" w:eastAsia="zh-TW"/>
              </w:rPr>
            </w:pPr>
            <w:r w:rsidRPr="00A839FB">
              <w:rPr>
                <w:sz w:val="18"/>
                <w:szCs w:val="18"/>
                <w:rtl/>
              </w:rPr>
              <w:t>442</w:t>
            </w:r>
          </w:p>
        </w:tc>
        <w:tc>
          <w:tcPr>
            <w:tcW w:w="776" w:type="dxa"/>
            <w:shd w:val="clear" w:color="auto" w:fill="auto"/>
            <w:vAlign w:val="bottom"/>
          </w:tcPr>
          <w:p w14:paraId="0BBBD489" w14:textId="1288B8FB" w:rsidR="005A3825" w:rsidRPr="007A2EF7" w:rsidRDefault="005F6803" w:rsidP="00B23D3D">
            <w:pPr>
              <w:pStyle w:val="SingleTxtGA"/>
              <w:spacing w:before="20" w:after="40" w:line="280" w:lineRule="exact"/>
              <w:ind w:left="57" w:right="57"/>
              <w:rPr>
                <w:bCs/>
                <w:sz w:val="18"/>
                <w:szCs w:val="18"/>
                <w:highlight w:val="lightGray"/>
                <w:rtl/>
                <w:lang w:val="ar-SA" w:eastAsia="zh-TW"/>
              </w:rPr>
            </w:pPr>
            <w:r w:rsidRPr="00A839FB">
              <w:rPr>
                <w:sz w:val="18"/>
                <w:szCs w:val="18"/>
                <w:rtl/>
              </w:rPr>
              <w:t>593</w:t>
            </w:r>
          </w:p>
        </w:tc>
        <w:tc>
          <w:tcPr>
            <w:tcW w:w="737" w:type="dxa"/>
            <w:shd w:val="clear" w:color="auto" w:fill="auto"/>
            <w:vAlign w:val="bottom"/>
          </w:tcPr>
          <w:p w14:paraId="3FD539DA" w14:textId="32B1FB9C" w:rsidR="005A3825" w:rsidRPr="00A839FB" w:rsidRDefault="005F6803" w:rsidP="00B23D3D">
            <w:pPr>
              <w:pStyle w:val="SingleTxtGA"/>
              <w:spacing w:before="20" w:after="40" w:line="280" w:lineRule="exact"/>
              <w:ind w:left="57" w:right="57"/>
              <w:rPr>
                <w:bCs/>
                <w:sz w:val="18"/>
                <w:szCs w:val="18"/>
                <w:rtl/>
                <w:lang w:val="ar-SA" w:eastAsia="zh-TW"/>
              </w:rPr>
            </w:pPr>
            <w:r w:rsidRPr="00A839FB">
              <w:rPr>
                <w:sz w:val="18"/>
                <w:szCs w:val="18"/>
              </w:rPr>
              <w:t>25</w:t>
            </w:r>
            <w:r w:rsidR="005A3825" w:rsidRPr="00B23D3D">
              <w:rPr>
                <w:sz w:val="18"/>
                <w:szCs w:val="18"/>
              </w:rPr>
              <w:t>,</w:t>
            </w:r>
            <w:r w:rsidRPr="00A839FB">
              <w:rPr>
                <w:sz w:val="18"/>
                <w:szCs w:val="18"/>
              </w:rPr>
              <w:t>4</w:t>
            </w:r>
            <w:r w:rsidR="005A3825" w:rsidRPr="00B23D3D">
              <w:rPr>
                <w:sz w:val="18"/>
                <w:szCs w:val="18"/>
              </w:rPr>
              <w:t> </w:t>
            </w:r>
            <w:r w:rsidR="005A3825" w:rsidRPr="00B23D3D">
              <w:rPr>
                <w:sz w:val="18"/>
                <w:szCs w:val="18"/>
                <w:rtl/>
              </w:rPr>
              <w:t>٪</w:t>
            </w:r>
          </w:p>
        </w:tc>
      </w:tr>
      <w:tr w:rsidR="005A3825" w:rsidRPr="00B23D3D" w14:paraId="05AB037C" w14:textId="77777777" w:rsidTr="00DF4BD5">
        <w:tc>
          <w:tcPr>
            <w:tcW w:w="4253" w:type="dxa"/>
            <w:shd w:val="clear" w:color="auto" w:fill="auto"/>
          </w:tcPr>
          <w:p w14:paraId="4B27F036" w14:textId="77777777" w:rsidR="005A3825" w:rsidRPr="00B23D3D" w:rsidRDefault="005A3825" w:rsidP="00B23D3D">
            <w:pPr>
              <w:pStyle w:val="SingleTxtGA"/>
              <w:spacing w:before="20" w:after="40" w:line="280" w:lineRule="exact"/>
              <w:ind w:left="57" w:right="57"/>
              <w:rPr>
                <w:sz w:val="18"/>
                <w:szCs w:val="18"/>
                <w:rtl/>
                <w:lang w:val="ar-SA" w:eastAsia="zh-TW"/>
              </w:rPr>
            </w:pPr>
            <w:r w:rsidRPr="00B23D3D">
              <w:rPr>
                <w:sz w:val="18"/>
                <w:szCs w:val="18"/>
                <w:rtl/>
              </w:rPr>
              <w:t>أعضاء مجالس المدينة (في السلطات المحلية)</w:t>
            </w:r>
          </w:p>
        </w:tc>
        <w:tc>
          <w:tcPr>
            <w:tcW w:w="679" w:type="dxa"/>
            <w:shd w:val="clear" w:color="auto" w:fill="auto"/>
            <w:vAlign w:val="bottom"/>
          </w:tcPr>
          <w:p w14:paraId="5637214E" w14:textId="62B41B7F"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313</w:t>
            </w:r>
          </w:p>
        </w:tc>
        <w:tc>
          <w:tcPr>
            <w:tcW w:w="776" w:type="dxa"/>
            <w:shd w:val="clear" w:color="auto" w:fill="auto"/>
            <w:vAlign w:val="bottom"/>
          </w:tcPr>
          <w:p w14:paraId="1C059770" w14:textId="4334CD8F"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649</w:t>
            </w:r>
            <w:r w:rsidR="005A3825" w:rsidRPr="00B23D3D">
              <w:rPr>
                <w:sz w:val="18"/>
                <w:szCs w:val="18"/>
                <w:rtl/>
              </w:rPr>
              <w:t xml:space="preserve"> </w:t>
            </w:r>
            <w:r w:rsidRPr="00A839FB">
              <w:rPr>
                <w:sz w:val="18"/>
                <w:szCs w:val="18"/>
                <w:rtl/>
              </w:rPr>
              <w:t>1</w:t>
            </w:r>
          </w:p>
        </w:tc>
        <w:tc>
          <w:tcPr>
            <w:tcW w:w="776" w:type="dxa"/>
            <w:shd w:val="clear" w:color="auto" w:fill="auto"/>
            <w:vAlign w:val="bottom"/>
          </w:tcPr>
          <w:p w14:paraId="1D8F5EF5" w14:textId="25A8CDE9"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962</w:t>
            </w:r>
            <w:r w:rsidR="005A3825" w:rsidRPr="00B23D3D">
              <w:rPr>
                <w:sz w:val="18"/>
                <w:szCs w:val="18"/>
                <w:rtl/>
              </w:rPr>
              <w:t xml:space="preserve"> </w:t>
            </w:r>
            <w:r w:rsidRPr="00A839FB">
              <w:rPr>
                <w:sz w:val="18"/>
                <w:szCs w:val="18"/>
                <w:rtl/>
              </w:rPr>
              <w:t>1</w:t>
            </w:r>
          </w:p>
        </w:tc>
        <w:tc>
          <w:tcPr>
            <w:tcW w:w="737" w:type="dxa"/>
            <w:shd w:val="clear" w:color="auto" w:fill="auto"/>
            <w:vAlign w:val="bottom"/>
          </w:tcPr>
          <w:p w14:paraId="203AAA7B" w14:textId="0B69A5A8"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Pr>
              <w:t>15</w:t>
            </w:r>
            <w:r w:rsidR="005A3825" w:rsidRPr="00B23D3D">
              <w:rPr>
                <w:sz w:val="18"/>
                <w:szCs w:val="18"/>
              </w:rPr>
              <w:t>,</w:t>
            </w:r>
            <w:r w:rsidRPr="00A839FB">
              <w:rPr>
                <w:sz w:val="18"/>
                <w:szCs w:val="18"/>
              </w:rPr>
              <w:t>9</w:t>
            </w:r>
            <w:r w:rsidR="005A3825" w:rsidRPr="00B23D3D">
              <w:rPr>
                <w:sz w:val="18"/>
                <w:szCs w:val="18"/>
              </w:rPr>
              <w:t> </w:t>
            </w:r>
            <w:r w:rsidR="005A3825" w:rsidRPr="00B23D3D">
              <w:rPr>
                <w:sz w:val="18"/>
                <w:szCs w:val="18"/>
                <w:rtl/>
              </w:rPr>
              <w:t>٪</w:t>
            </w:r>
          </w:p>
        </w:tc>
      </w:tr>
      <w:tr w:rsidR="005A3825" w:rsidRPr="00B23D3D" w14:paraId="401360D0" w14:textId="77777777" w:rsidTr="00DF4BD5">
        <w:tc>
          <w:tcPr>
            <w:tcW w:w="4253" w:type="dxa"/>
            <w:tcBorders>
              <w:bottom w:val="nil"/>
            </w:tcBorders>
            <w:shd w:val="clear" w:color="auto" w:fill="auto"/>
          </w:tcPr>
          <w:p w14:paraId="0CB15483" w14:textId="77777777" w:rsidR="005A3825" w:rsidRPr="00B23D3D" w:rsidRDefault="005A3825" w:rsidP="00B23D3D">
            <w:pPr>
              <w:pStyle w:val="SingleTxtGA"/>
              <w:spacing w:before="20" w:after="40" w:line="280" w:lineRule="exact"/>
              <w:ind w:left="57" w:right="57"/>
              <w:rPr>
                <w:sz w:val="18"/>
                <w:szCs w:val="18"/>
                <w:rtl/>
                <w:lang w:val="ar-SA" w:eastAsia="zh-TW"/>
              </w:rPr>
            </w:pPr>
            <w:r w:rsidRPr="00B23D3D">
              <w:rPr>
                <w:sz w:val="18"/>
                <w:szCs w:val="18"/>
                <w:rtl/>
              </w:rPr>
              <w:t>مجالس المؤسسات شبه الحكومية/المؤسسات المملوكة للدولة</w:t>
            </w:r>
          </w:p>
        </w:tc>
        <w:tc>
          <w:tcPr>
            <w:tcW w:w="679" w:type="dxa"/>
            <w:tcBorders>
              <w:bottom w:val="nil"/>
            </w:tcBorders>
            <w:shd w:val="clear" w:color="auto" w:fill="auto"/>
            <w:vAlign w:val="bottom"/>
          </w:tcPr>
          <w:p w14:paraId="0A03DC5E" w14:textId="578CF871" w:rsidR="005A3825" w:rsidRPr="007A2EF7" w:rsidRDefault="005F6803" w:rsidP="00B23D3D">
            <w:pPr>
              <w:pStyle w:val="SingleTxtGA"/>
              <w:spacing w:before="20" w:after="40" w:line="280" w:lineRule="exact"/>
              <w:ind w:left="57" w:right="57"/>
              <w:rPr>
                <w:bCs/>
                <w:sz w:val="18"/>
                <w:szCs w:val="18"/>
                <w:highlight w:val="lightGray"/>
                <w:rtl/>
                <w:lang w:val="ar-SA" w:eastAsia="zh-TW"/>
              </w:rPr>
            </w:pPr>
            <w:r w:rsidRPr="00A839FB">
              <w:rPr>
                <w:sz w:val="18"/>
                <w:szCs w:val="18"/>
                <w:rtl/>
              </w:rPr>
              <w:t>29</w:t>
            </w:r>
          </w:p>
        </w:tc>
        <w:tc>
          <w:tcPr>
            <w:tcW w:w="776" w:type="dxa"/>
            <w:tcBorders>
              <w:bottom w:val="nil"/>
            </w:tcBorders>
            <w:shd w:val="clear" w:color="auto" w:fill="auto"/>
            <w:vAlign w:val="bottom"/>
          </w:tcPr>
          <w:p w14:paraId="5129AD28" w14:textId="0C6D1E95" w:rsidR="005A3825" w:rsidRPr="007A2EF7" w:rsidRDefault="005F6803" w:rsidP="00B23D3D">
            <w:pPr>
              <w:pStyle w:val="SingleTxtGA"/>
              <w:spacing w:before="20" w:after="40" w:line="280" w:lineRule="exact"/>
              <w:ind w:left="57" w:right="57"/>
              <w:rPr>
                <w:bCs/>
                <w:sz w:val="18"/>
                <w:szCs w:val="18"/>
                <w:highlight w:val="lightGray"/>
                <w:rtl/>
                <w:lang w:val="ar-SA" w:eastAsia="zh-TW"/>
              </w:rPr>
            </w:pPr>
            <w:r w:rsidRPr="00A839FB">
              <w:rPr>
                <w:sz w:val="18"/>
                <w:szCs w:val="18"/>
                <w:rtl/>
              </w:rPr>
              <w:t>71</w:t>
            </w:r>
          </w:p>
        </w:tc>
        <w:tc>
          <w:tcPr>
            <w:tcW w:w="776" w:type="dxa"/>
            <w:tcBorders>
              <w:bottom w:val="nil"/>
            </w:tcBorders>
            <w:shd w:val="clear" w:color="auto" w:fill="auto"/>
            <w:vAlign w:val="bottom"/>
          </w:tcPr>
          <w:p w14:paraId="46E4BB69" w14:textId="38223B7E" w:rsidR="005A3825" w:rsidRPr="007A2EF7" w:rsidRDefault="005F6803" w:rsidP="00B23D3D">
            <w:pPr>
              <w:pStyle w:val="SingleTxtGA"/>
              <w:spacing w:before="20" w:after="40" w:line="280" w:lineRule="exact"/>
              <w:ind w:left="57" w:right="57"/>
              <w:rPr>
                <w:bCs/>
                <w:sz w:val="18"/>
                <w:szCs w:val="18"/>
                <w:highlight w:val="lightGray"/>
                <w:rtl/>
                <w:lang w:val="ar-SA" w:eastAsia="zh-TW"/>
              </w:rPr>
            </w:pPr>
            <w:r w:rsidRPr="00A839FB">
              <w:rPr>
                <w:sz w:val="18"/>
                <w:szCs w:val="18"/>
                <w:rtl/>
              </w:rPr>
              <w:t>100</w:t>
            </w:r>
          </w:p>
        </w:tc>
        <w:tc>
          <w:tcPr>
            <w:tcW w:w="737" w:type="dxa"/>
            <w:tcBorders>
              <w:bottom w:val="nil"/>
            </w:tcBorders>
            <w:shd w:val="clear" w:color="auto" w:fill="auto"/>
            <w:vAlign w:val="bottom"/>
          </w:tcPr>
          <w:p w14:paraId="4FF689DA" w14:textId="19C9D77D" w:rsidR="005A3825" w:rsidRPr="00A839FB" w:rsidRDefault="005F6803" w:rsidP="00B23D3D">
            <w:pPr>
              <w:pStyle w:val="SingleTxtGA"/>
              <w:spacing w:before="20" w:after="40" w:line="280" w:lineRule="exact"/>
              <w:ind w:left="57" w:right="57"/>
              <w:rPr>
                <w:bCs/>
                <w:sz w:val="18"/>
                <w:szCs w:val="18"/>
                <w:rtl/>
                <w:lang w:val="ar-SA" w:eastAsia="zh-TW"/>
              </w:rPr>
            </w:pPr>
            <w:r w:rsidRPr="00A839FB">
              <w:rPr>
                <w:sz w:val="18"/>
                <w:szCs w:val="18"/>
              </w:rPr>
              <w:t>29</w:t>
            </w:r>
            <w:r w:rsidR="005A3825" w:rsidRPr="00B23D3D">
              <w:rPr>
                <w:sz w:val="18"/>
                <w:szCs w:val="18"/>
              </w:rPr>
              <w:t> </w:t>
            </w:r>
            <w:r w:rsidR="005A3825" w:rsidRPr="00B23D3D">
              <w:rPr>
                <w:sz w:val="18"/>
                <w:szCs w:val="18"/>
                <w:rtl/>
              </w:rPr>
              <w:t>٪</w:t>
            </w:r>
          </w:p>
        </w:tc>
      </w:tr>
      <w:tr w:rsidR="005A3825" w:rsidRPr="00B23D3D" w14:paraId="652DC214" w14:textId="77777777" w:rsidTr="00DF4BD5">
        <w:tc>
          <w:tcPr>
            <w:tcW w:w="4253" w:type="dxa"/>
            <w:tcBorders>
              <w:top w:val="nil"/>
              <w:bottom w:val="nil"/>
            </w:tcBorders>
            <w:shd w:val="clear" w:color="auto" w:fill="auto"/>
          </w:tcPr>
          <w:p w14:paraId="4275E5A0" w14:textId="77777777" w:rsidR="005A3825" w:rsidRPr="00B23D3D" w:rsidRDefault="005A3825" w:rsidP="00B23D3D">
            <w:pPr>
              <w:pStyle w:val="SingleTxtGA"/>
              <w:spacing w:before="20" w:after="40" w:line="280" w:lineRule="exact"/>
              <w:ind w:left="57" w:right="57"/>
              <w:rPr>
                <w:sz w:val="18"/>
                <w:szCs w:val="18"/>
                <w:rtl/>
                <w:lang w:val="ar-SA" w:eastAsia="zh-TW"/>
              </w:rPr>
            </w:pPr>
            <w:r w:rsidRPr="00B23D3D">
              <w:rPr>
                <w:sz w:val="18"/>
                <w:szCs w:val="18"/>
                <w:rtl/>
              </w:rPr>
              <w:lastRenderedPageBreak/>
              <w:t>الرؤساء التنفيذيون للمؤسسات شبه الحكومية/المؤسسات المملوكة للدولة</w:t>
            </w:r>
          </w:p>
        </w:tc>
        <w:tc>
          <w:tcPr>
            <w:tcW w:w="679" w:type="dxa"/>
            <w:tcBorders>
              <w:top w:val="nil"/>
              <w:bottom w:val="nil"/>
            </w:tcBorders>
            <w:shd w:val="clear" w:color="auto" w:fill="auto"/>
            <w:vAlign w:val="bottom"/>
          </w:tcPr>
          <w:p w14:paraId="3FF711B4" w14:textId="0E96F39D" w:rsidR="005A3825" w:rsidRPr="007A2EF7" w:rsidRDefault="005F6803" w:rsidP="00B23D3D">
            <w:pPr>
              <w:pStyle w:val="SingleTxtGA"/>
              <w:spacing w:before="20" w:after="40" w:line="280" w:lineRule="exact"/>
              <w:ind w:left="57" w:right="57"/>
              <w:rPr>
                <w:bCs/>
                <w:sz w:val="18"/>
                <w:szCs w:val="18"/>
                <w:highlight w:val="lightGray"/>
                <w:rtl/>
                <w:lang w:val="ar-SA" w:eastAsia="zh-TW"/>
              </w:rPr>
            </w:pPr>
            <w:r w:rsidRPr="00A839FB">
              <w:rPr>
                <w:sz w:val="18"/>
                <w:szCs w:val="18"/>
                <w:rtl/>
              </w:rPr>
              <w:t>23</w:t>
            </w:r>
          </w:p>
        </w:tc>
        <w:tc>
          <w:tcPr>
            <w:tcW w:w="776" w:type="dxa"/>
            <w:tcBorders>
              <w:top w:val="nil"/>
              <w:bottom w:val="nil"/>
            </w:tcBorders>
            <w:shd w:val="clear" w:color="auto" w:fill="auto"/>
            <w:vAlign w:val="bottom"/>
          </w:tcPr>
          <w:p w14:paraId="046EF36C" w14:textId="663F00EB" w:rsidR="005A3825" w:rsidRPr="007A2EF7" w:rsidRDefault="005F6803" w:rsidP="00B23D3D">
            <w:pPr>
              <w:pStyle w:val="SingleTxtGA"/>
              <w:spacing w:before="20" w:after="40" w:line="280" w:lineRule="exact"/>
              <w:ind w:left="57" w:right="57"/>
              <w:rPr>
                <w:bCs/>
                <w:sz w:val="18"/>
                <w:szCs w:val="18"/>
                <w:highlight w:val="lightGray"/>
                <w:rtl/>
                <w:lang w:val="ar-SA" w:eastAsia="zh-TW"/>
              </w:rPr>
            </w:pPr>
            <w:r w:rsidRPr="00A839FB">
              <w:rPr>
                <w:sz w:val="18"/>
                <w:szCs w:val="18"/>
                <w:rtl/>
              </w:rPr>
              <w:t>77</w:t>
            </w:r>
          </w:p>
        </w:tc>
        <w:tc>
          <w:tcPr>
            <w:tcW w:w="776" w:type="dxa"/>
            <w:tcBorders>
              <w:top w:val="nil"/>
              <w:bottom w:val="nil"/>
            </w:tcBorders>
            <w:shd w:val="clear" w:color="auto" w:fill="auto"/>
            <w:vAlign w:val="bottom"/>
          </w:tcPr>
          <w:p w14:paraId="2F7D1F39" w14:textId="46F8FA6A" w:rsidR="005A3825" w:rsidRPr="007A2EF7" w:rsidRDefault="005F6803" w:rsidP="00B23D3D">
            <w:pPr>
              <w:pStyle w:val="SingleTxtGA"/>
              <w:spacing w:before="20" w:after="40" w:line="280" w:lineRule="exact"/>
              <w:ind w:left="57" w:right="57"/>
              <w:rPr>
                <w:bCs/>
                <w:sz w:val="18"/>
                <w:szCs w:val="18"/>
                <w:highlight w:val="lightGray"/>
                <w:rtl/>
                <w:lang w:val="ar-SA" w:eastAsia="zh-TW"/>
              </w:rPr>
            </w:pPr>
            <w:r w:rsidRPr="00A839FB">
              <w:rPr>
                <w:sz w:val="18"/>
                <w:szCs w:val="18"/>
                <w:rtl/>
              </w:rPr>
              <w:t>100</w:t>
            </w:r>
          </w:p>
        </w:tc>
        <w:tc>
          <w:tcPr>
            <w:tcW w:w="737" w:type="dxa"/>
            <w:tcBorders>
              <w:top w:val="nil"/>
              <w:bottom w:val="nil"/>
            </w:tcBorders>
            <w:shd w:val="clear" w:color="auto" w:fill="auto"/>
            <w:vAlign w:val="bottom"/>
          </w:tcPr>
          <w:p w14:paraId="6E238EE4" w14:textId="05A95603" w:rsidR="005A3825" w:rsidRPr="00A839FB" w:rsidRDefault="005F6803" w:rsidP="00B23D3D">
            <w:pPr>
              <w:pStyle w:val="SingleTxtGA"/>
              <w:spacing w:before="20" w:after="40" w:line="280" w:lineRule="exact"/>
              <w:ind w:left="57" w:right="57"/>
              <w:rPr>
                <w:bCs/>
                <w:sz w:val="18"/>
                <w:szCs w:val="18"/>
                <w:rtl/>
                <w:lang w:val="ar-SA" w:eastAsia="zh-TW"/>
              </w:rPr>
            </w:pPr>
            <w:r w:rsidRPr="00A839FB">
              <w:rPr>
                <w:sz w:val="18"/>
                <w:szCs w:val="18"/>
              </w:rPr>
              <w:t>23</w:t>
            </w:r>
            <w:r w:rsidR="005A3825" w:rsidRPr="00B23D3D">
              <w:rPr>
                <w:sz w:val="18"/>
                <w:szCs w:val="18"/>
              </w:rPr>
              <w:t> </w:t>
            </w:r>
            <w:r w:rsidR="005A3825" w:rsidRPr="00B23D3D">
              <w:rPr>
                <w:sz w:val="18"/>
                <w:szCs w:val="18"/>
                <w:rtl/>
              </w:rPr>
              <w:t>٪</w:t>
            </w:r>
          </w:p>
        </w:tc>
      </w:tr>
      <w:tr w:rsidR="005A3825" w:rsidRPr="00B23D3D" w14:paraId="66D22718" w14:textId="77777777" w:rsidTr="00DF4BD5">
        <w:tc>
          <w:tcPr>
            <w:tcW w:w="4253" w:type="dxa"/>
            <w:tcBorders>
              <w:top w:val="nil"/>
            </w:tcBorders>
            <w:shd w:val="clear" w:color="auto" w:fill="auto"/>
          </w:tcPr>
          <w:p w14:paraId="277B5FD8" w14:textId="77777777" w:rsidR="005A3825" w:rsidRPr="00B23D3D" w:rsidRDefault="005A3825" w:rsidP="00B23D3D">
            <w:pPr>
              <w:pStyle w:val="SingleTxtGA"/>
              <w:spacing w:before="20" w:after="40" w:line="280" w:lineRule="exact"/>
              <w:ind w:left="57" w:right="57"/>
              <w:rPr>
                <w:sz w:val="18"/>
                <w:szCs w:val="18"/>
                <w:rtl/>
                <w:lang w:val="ar-SA" w:eastAsia="zh-TW"/>
              </w:rPr>
            </w:pPr>
            <w:r w:rsidRPr="00B23D3D">
              <w:rPr>
                <w:sz w:val="18"/>
                <w:szCs w:val="18"/>
                <w:rtl/>
              </w:rPr>
              <w:t>نواب رؤساء الجامعات الحكومية</w:t>
            </w:r>
          </w:p>
        </w:tc>
        <w:tc>
          <w:tcPr>
            <w:tcW w:w="679" w:type="dxa"/>
            <w:tcBorders>
              <w:top w:val="nil"/>
            </w:tcBorders>
            <w:shd w:val="clear" w:color="auto" w:fill="auto"/>
            <w:vAlign w:val="bottom"/>
          </w:tcPr>
          <w:p w14:paraId="4318AE7F" w14:textId="27630908" w:rsidR="005A3825" w:rsidRPr="007A2EF7" w:rsidRDefault="005F6803" w:rsidP="00B23D3D">
            <w:pPr>
              <w:pStyle w:val="SingleTxtGA"/>
              <w:spacing w:before="20" w:after="40" w:line="280" w:lineRule="exact"/>
              <w:ind w:left="57" w:right="57"/>
              <w:rPr>
                <w:bCs/>
                <w:sz w:val="18"/>
                <w:szCs w:val="18"/>
                <w:highlight w:val="lightGray"/>
                <w:rtl/>
                <w:lang w:val="ar-SA" w:eastAsia="zh-TW"/>
              </w:rPr>
            </w:pPr>
            <w:r w:rsidRPr="00A839FB">
              <w:rPr>
                <w:sz w:val="18"/>
                <w:szCs w:val="18"/>
                <w:rtl/>
              </w:rPr>
              <w:t>3</w:t>
            </w:r>
          </w:p>
        </w:tc>
        <w:tc>
          <w:tcPr>
            <w:tcW w:w="776" w:type="dxa"/>
            <w:tcBorders>
              <w:top w:val="nil"/>
            </w:tcBorders>
            <w:shd w:val="clear" w:color="auto" w:fill="auto"/>
            <w:vAlign w:val="bottom"/>
          </w:tcPr>
          <w:p w14:paraId="24EB0D7D" w14:textId="14E2CEC4" w:rsidR="005A3825" w:rsidRPr="007A2EF7" w:rsidRDefault="005F6803" w:rsidP="00B23D3D">
            <w:pPr>
              <w:pStyle w:val="SingleTxtGA"/>
              <w:spacing w:before="20" w:after="40" w:line="280" w:lineRule="exact"/>
              <w:ind w:left="57" w:right="57"/>
              <w:rPr>
                <w:bCs/>
                <w:sz w:val="18"/>
                <w:szCs w:val="18"/>
                <w:highlight w:val="lightGray"/>
                <w:rtl/>
                <w:lang w:val="ar-SA" w:eastAsia="zh-TW"/>
              </w:rPr>
            </w:pPr>
            <w:r w:rsidRPr="00A839FB">
              <w:rPr>
                <w:sz w:val="18"/>
                <w:szCs w:val="18"/>
                <w:rtl/>
              </w:rPr>
              <w:t>8</w:t>
            </w:r>
          </w:p>
        </w:tc>
        <w:tc>
          <w:tcPr>
            <w:tcW w:w="776" w:type="dxa"/>
            <w:tcBorders>
              <w:top w:val="nil"/>
            </w:tcBorders>
            <w:shd w:val="clear" w:color="auto" w:fill="auto"/>
            <w:vAlign w:val="bottom"/>
          </w:tcPr>
          <w:p w14:paraId="68713598" w14:textId="2442B0C4" w:rsidR="005A3825" w:rsidRPr="007A2EF7" w:rsidRDefault="005F6803" w:rsidP="00B23D3D">
            <w:pPr>
              <w:pStyle w:val="SingleTxtGA"/>
              <w:spacing w:before="20" w:after="40" w:line="280" w:lineRule="exact"/>
              <w:ind w:left="57" w:right="57"/>
              <w:rPr>
                <w:bCs/>
                <w:sz w:val="18"/>
                <w:szCs w:val="18"/>
                <w:highlight w:val="lightGray"/>
                <w:rtl/>
                <w:lang w:val="ar-SA" w:eastAsia="zh-TW"/>
              </w:rPr>
            </w:pPr>
            <w:r w:rsidRPr="00A839FB">
              <w:rPr>
                <w:sz w:val="18"/>
                <w:szCs w:val="18"/>
                <w:rtl/>
              </w:rPr>
              <w:t>11</w:t>
            </w:r>
          </w:p>
        </w:tc>
        <w:tc>
          <w:tcPr>
            <w:tcW w:w="737" w:type="dxa"/>
            <w:tcBorders>
              <w:top w:val="nil"/>
            </w:tcBorders>
            <w:shd w:val="clear" w:color="auto" w:fill="auto"/>
            <w:vAlign w:val="bottom"/>
          </w:tcPr>
          <w:p w14:paraId="5A220978" w14:textId="5E8CAB27" w:rsidR="005A3825" w:rsidRPr="00A839FB" w:rsidRDefault="005F6803" w:rsidP="00B23D3D">
            <w:pPr>
              <w:pStyle w:val="SingleTxtGA"/>
              <w:spacing w:before="20" w:after="40" w:line="280" w:lineRule="exact"/>
              <w:ind w:left="57" w:right="57"/>
              <w:rPr>
                <w:bCs/>
                <w:sz w:val="18"/>
                <w:szCs w:val="18"/>
                <w:rtl/>
                <w:lang w:val="ar-SA" w:eastAsia="zh-TW"/>
              </w:rPr>
            </w:pPr>
            <w:r w:rsidRPr="00A839FB">
              <w:rPr>
                <w:sz w:val="18"/>
                <w:szCs w:val="18"/>
              </w:rPr>
              <w:t>27</w:t>
            </w:r>
            <w:r w:rsidR="005A3825" w:rsidRPr="00B23D3D">
              <w:rPr>
                <w:sz w:val="18"/>
                <w:szCs w:val="18"/>
              </w:rPr>
              <w:t> </w:t>
            </w:r>
            <w:r w:rsidR="005A3825" w:rsidRPr="00B23D3D">
              <w:rPr>
                <w:sz w:val="18"/>
                <w:szCs w:val="18"/>
                <w:rtl/>
              </w:rPr>
              <w:t>٪</w:t>
            </w:r>
          </w:p>
        </w:tc>
      </w:tr>
      <w:tr w:rsidR="005A3825" w:rsidRPr="00B23D3D" w14:paraId="5C2FA730" w14:textId="77777777" w:rsidTr="00DF4BD5">
        <w:tc>
          <w:tcPr>
            <w:tcW w:w="4253" w:type="dxa"/>
            <w:shd w:val="clear" w:color="auto" w:fill="auto"/>
          </w:tcPr>
          <w:p w14:paraId="2732B024" w14:textId="77777777" w:rsidR="005A3825" w:rsidRPr="00B23D3D" w:rsidRDefault="005A3825" w:rsidP="00B23D3D">
            <w:pPr>
              <w:pStyle w:val="SingleTxtGA"/>
              <w:spacing w:before="20" w:after="40" w:line="280" w:lineRule="exact"/>
              <w:ind w:left="57" w:right="57"/>
              <w:rPr>
                <w:sz w:val="18"/>
                <w:szCs w:val="18"/>
                <w:rtl/>
                <w:lang w:val="ar-SA" w:eastAsia="zh-TW"/>
              </w:rPr>
            </w:pPr>
            <w:r w:rsidRPr="00B23D3D">
              <w:rPr>
                <w:sz w:val="18"/>
                <w:szCs w:val="18"/>
                <w:rtl/>
              </w:rPr>
              <w:t>مديرو مدارس تكوين المعلمين المملوكة للدولة</w:t>
            </w:r>
          </w:p>
        </w:tc>
        <w:tc>
          <w:tcPr>
            <w:tcW w:w="679" w:type="dxa"/>
            <w:shd w:val="clear" w:color="auto" w:fill="auto"/>
            <w:vAlign w:val="bottom"/>
          </w:tcPr>
          <w:p w14:paraId="5E9C288C" w14:textId="390A1C9F" w:rsidR="005A3825" w:rsidRPr="003506D2" w:rsidRDefault="005F6803" w:rsidP="00B23D3D">
            <w:pPr>
              <w:pStyle w:val="SingleTxtGA"/>
              <w:spacing w:before="20" w:after="40" w:line="280" w:lineRule="exact"/>
              <w:ind w:left="57" w:right="57"/>
              <w:rPr>
                <w:sz w:val="18"/>
                <w:szCs w:val="18"/>
                <w:rtl/>
                <w:lang w:val="ar-SA" w:eastAsia="zh-TW"/>
              </w:rPr>
            </w:pPr>
            <w:r w:rsidRPr="00A839FB">
              <w:rPr>
                <w:sz w:val="18"/>
                <w:szCs w:val="18"/>
                <w:rtl/>
              </w:rPr>
              <w:t>8</w:t>
            </w:r>
          </w:p>
        </w:tc>
        <w:tc>
          <w:tcPr>
            <w:tcW w:w="776" w:type="dxa"/>
            <w:shd w:val="clear" w:color="auto" w:fill="auto"/>
            <w:vAlign w:val="bottom"/>
          </w:tcPr>
          <w:p w14:paraId="27CC6A0A" w14:textId="3A9A27F5" w:rsidR="005A3825" w:rsidRPr="003506D2" w:rsidRDefault="005F6803" w:rsidP="00B23D3D">
            <w:pPr>
              <w:pStyle w:val="SingleTxtGA"/>
              <w:spacing w:before="20" w:after="40" w:line="280" w:lineRule="exact"/>
              <w:ind w:left="57" w:right="57"/>
              <w:rPr>
                <w:sz w:val="18"/>
                <w:szCs w:val="18"/>
                <w:rtl/>
                <w:lang w:val="ar-SA" w:eastAsia="zh-TW"/>
              </w:rPr>
            </w:pPr>
            <w:r w:rsidRPr="00A839FB">
              <w:rPr>
                <w:sz w:val="18"/>
                <w:szCs w:val="18"/>
                <w:rtl/>
              </w:rPr>
              <w:t>6</w:t>
            </w:r>
          </w:p>
        </w:tc>
        <w:tc>
          <w:tcPr>
            <w:tcW w:w="776" w:type="dxa"/>
            <w:shd w:val="clear" w:color="auto" w:fill="auto"/>
            <w:vAlign w:val="bottom"/>
          </w:tcPr>
          <w:p w14:paraId="680CB9AD" w14:textId="2E7EDCE6"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14</w:t>
            </w:r>
          </w:p>
        </w:tc>
        <w:tc>
          <w:tcPr>
            <w:tcW w:w="737" w:type="dxa"/>
            <w:shd w:val="clear" w:color="auto" w:fill="auto"/>
            <w:vAlign w:val="bottom"/>
          </w:tcPr>
          <w:p w14:paraId="4B3C1CF4" w14:textId="69997B88"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Pr>
              <w:t>57</w:t>
            </w:r>
            <w:r w:rsidR="005A3825" w:rsidRPr="00B23D3D">
              <w:rPr>
                <w:sz w:val="18"/>
                <w:szCs w:val="18"/>
              </w:rPr>
              <w:t> </w:t>
            </w:r>
            <w:r w:rsidR="005A3825" w:rsidRPr="00B23D3D">
              <w:rPr>
                <w:sz w:val="18"/>
                <w:szCs w:val="18"/>
                <w:rtl/>
              </w:rPr>
              <w:t>٪</w:t>
            </w:r>
          </w:p>
        </w:tc>
      </w:tr>
      <w:tr w:rsidR="005A3825" w:rsidRPr="00B23D3D" w14:paraId="3FBCCC71" w14:textId="77777777" w:rsidTr="00DF4BD5">
        <w:tc>
          <w:tcPr>
            <w:tcW w:w="4253" w:type="dxa"/>
            <w:shd w:val="clear" w:color="auto" w:fill="auto"/>
          </w:tcPr>
          <w:p w14:paraId="2B2DC184" w14:textId="77777777" w:rsidR="005A3825" w:rsidRPr="00B23D3D" w:rsidRDefault="005A3825" w:rsidP="00B23D3D">
            <w:pPr>
              <w:pStyle w:val="SingleTxtGA"/>
              <w:spacing w:before="20" w:after="40" w:line="280" w:lineRule="exact"/>
              <w:ind w:left="57" w:right="57"/>
              <w:rPr>
                <w:sz w:val="18"/>
                <w:szCs w:val="18"/>
                <w:rtl/>
                <w:lang w:val="ar-SA" w:eastAsia="zh-TW"/>
              </w:rPr>
            </w:pPr>
            <w:r w:rsidRPr="00B23D3D">
              <w:rPr>
                <w:sz w:val="18"/>
                <w:szCs w:val="18"/>
                <w:rtl/>
              </w:rPr>
              <w:t>مديرو الكليات الزراعية المملوكة للدولة</w:t>
            </w:r>
          </w:p>
        </w:tc>
        <w:tc>
          <w:tcPr>
            <w:tcW w:w="679" w:type="dxa"/>
            <w:shd w:val="clear" w:color="auto" w:fill="auto"/>
            <w:vAlign w:val="bottom"/>
          </w:tcPr>
          <w:p w14:paraId="1565C012" w14:textId="5D079BFE" w:rsidR="005A3825" w:rsidRPr="003506D2" w:rsidRDefault="005F6803" w:rsidP="00B23D3D">
            <w:pPr>
              <w:pStyle w:val="SingleTxtGA"/>
              <w:spacing w:before="20" w:after="40" w:line="280" w:lineRule="exact"/>
              <w:ind w:left="57" w:right="57"/>
              <w:rPr>
                <w:sz w:val="18"/>
                <w:szCs w:val="18"/>
                <w:rtl/>
                <w:lang w:val="ar-SA" w:eastAsia="zh-TW"/>
              </w:rPr>
            </w:pPr>
            <w:r w:rsidRPr="00A839FB">
              <w:rPr>
                <w:sz w:val="18"/>
                <w:szCs w:val="18"/>
                <w:rtl/>
              </w:rPr>
              <w:t>2</w:t>
            </w:r>
          </w:p>
        </w:tc>
        <w:tc>
          <w:tcPr>
            <w:tcW w:w="776" w:type="dxa"/>
            <w:shd w:val="clear" w:color="auto" w:fill="auto"/>
            <w:vAlign w:val="bottom"/>
          </w:tcPr>
          <w:p w14:paraId="7B862137" w14:textId="5D788947" w:rsidR="005A3825" w:rsidRPr="003506D2" w:rsidRDefault="005F6803" w:rsidP="00B23D3D">
            <w:pPr>
              <w:pStyle w:val="SingleTxtGA"/>
              <w:spacing w:before="20" w:after="40" w:line="280" w:lineRule="exact"/>
              <w:ind w:left="57" w:right="57"/>
              <w:rPr>
                <w:sz w:val="18"/>
                <w:szCs w:val="18"/>
                <w:rtl/>
                <w:lang w:val="ar-SA" w:eastAsia="zh-TW"/>
              </w:rPr>
            </w:pPr>
            <w:r w:rsidRPr="00A839FB">
              <w:rPr>
                <w:sz w:val="18"/>
                <w:szCs w:val="18"/>
                <w:rtl/>
              </w:rPr>
              <w:t>6</w:t>
            </w:r>
          </w:p>
        </w:tc>
        <w:tc>
          <w:tcPr>
            <w:tcW w:w="776" w:type="dxa"/>
            <w:shd w:val="clear" w:color="auto" w:fill="auto"/>
            <w:vAlign w:val="bottom"/>
          </w:tcPr>
          <w:p w14:paraId="63B54166" w14:textId="08E59474" w:rsidR="005A3825" w:rsidRPr="003506D2" w:rsidRDefault="005F6803" w:rsidP="00B23D3D">
            <w:pPr>
              <w:pStyle w:val="SingleTxtGA"/>
              <w:spacing w:before="20" w:after="40" w:line="280" w:lineRule="exact"/>
              <w:ind w:left="57" w:right="57"/>
              <w:rPr>
                <w:sz w:val="18"/>
                <w:szCs w:val="18"/>
                <w:rtl/>
                <w:lang w:val="ar-SA" w:eastAsia="zh-TW"/>
              </w:rPr>
            </w:pPr>
            <w:r w:rsidRPr="00A839FB">
              <w:rPr>
                <w:sz w:val="18"/>
                <w:szCs w:val="18"/>
                <w:rtl/>
              </w:rPr>
              <w:t>8</w:t>
            </w:r>
          </w:p>
        </w:tc>
        <w:tc>
          <w:tcPr>
            <w:tcW w:w="737" w:type="dxa"/>
            <w:shd w:val="clear" w:color="auto" w:fill="auto"/>
            <w:vAlign w:val="bottom"/>
          </w:tcPr>
          <w:p w14:paraId="3B9AE12A" w14:textId="584B9972"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Pr>
              <w:t>25</w:t>
            </w:r>
            <w:r w:rsidR="005A3825" w:rsidRPr="00B23D3D">
              <w:rPr>
                <w:sz w:val="18"/>
                <w:szCs w:val="18"/>
              </w:rPr>
              <w:t> </w:t>
            </w:r>
            <w:r w:rsidR="005A3825" w:rsidRPr="00B23D3D">
              <w:rPr>
                <w:sz w:val="18"/>
                <w:szCs w:val="18"/>
                <w:rtl/>
              </w:rPr>
              <w:t>٪</w:t>
            </w:r>
          </w:p>
        </w:tc>
      </w:tr>
      <w:tr w:rsidR="005A3825" w:rsidRPr="00B23D3D" w14:paraId="4D8F3FCA" w14:textId="77777777" w:rsidTr="00DF4BD5">
        <w:tc>
          <w:tcPr>
            <w:tcW w:w="4253" w:type="dxa"/>
            <w:shd w:val="clear" w:color="auto" w:fill="auto"/>
          </w:tcPr>
          <w:p w14:paraId="48FBF021" w14:textId="77777777" w:rsidR="005A3825" w:rsidRPr="00B23D3D" w:rsidRDefault="005A3825" w:rsidP="00B23D3D">
            <w:pPr>
              <w:pStyle w:val="SingleTxtGA"/>
              <w:spacing w:before="20" w:after="40" w:line="280" w:lineRule="exact"/>
              <w:ind w:left="57" w:right="57"/>
              <w:rPr>
                <w:sz w:val="18"/>
                <w:szCs w:val="18"/>
                <w:rtl/>
                <w:lang w:val="ar-SA" w:eastAsia="zh-TW"/>
              </w:rPr>
            </w:pPr>
            <w:r w:rsidRPr="00B23D3D">
              <w:rPr>
                <w:sz w:val="18"/>
                <w:szCs w:val="18"/>
                <w:rtl/>
              </w:rPr>
              <w:t>مديرو كليات التقنيات المتعددة المملوكة للدولة</w:t>
            </w:r>
          </w:p>
        </w:tc>
        <w:tc>
          <w:tcPr>
            <w:tcW w:w="679" w:type="dxa"/>
            <w:shd w:val="clear" w:color="auto" w:fill="auto"/>
            <w:vAlign w:val="bottom"/>
          </w:tcPr>
          <w:p w14:paraId="0437FD1B" w14:textId="50601401" w:rsidR="005A3825" w:rsidRPr="003506D2" w:rsidRDefault="005F6803" w:rsidP="00B23D3D">
            <w:pPr>
              <w:pStyle w:val="SingleTxtGA"/>
              <w:spacing w:before="20" w:after="40" w:line="280" w:lineRule="exact"/>
              <w:ind w:left="57" w:right="57"/>
              <w:rPr>
                <w:sz w:val="18"/>
                <w:szCs w:val="18"/>
                <w:rtl/>
                <w:lang w:val="ar-SA" w:eastAsia="zh-TW"/>
              </w:rPr>
            </w:pPr>
            <w:r w:rsidRPr="00A839FB">
              <w:rPr>
                <w:sz w:val="18"/>
                <w:szCs w:val="18"/>
                <w:rtl/>
              </w:rPr>
              <w:t>2</w:t>
            </w:r>
          </w:p>
        </w:tc>
        <w:tc>
          <w:tcPr>
            <w:tcW w:w="776" w:type="dxa"/>
            <w:shd w:val="clear" w:color="auto" w:fill="auto"/>
            <w:vAlign w:val="bottom"/>
          </w:tcPr>
          <w:p w14:paraId="72F5A37C" w14:textId="51E4DF95" w:rsidR="005A3825" w:rsidRPr="003506D2" w:rsidRDefault="005F6803" w:rsidP="00B23D3D">
            <w:pPr>
              <w:pStyle w:val="SingleTxtGA"/>
              <w:spacing w:before="20" w:after="40" w:line="280" w:lineRule="exact"/>
              <w:ind w:left="57" w:right="57"/>
              <w:rPr>
                <w:sz w:val="18"/>
                <w:szCs w:val="18"/>
                <w:rtl/>
                <w:lang w:val="ar-SA" w:eastAsia="zh-TW"/>
              </w:rPr>
            </w:pPr>
            <w:r w:rsidRPr="00A839FB">
              <w:rPr>
                <w:sz w:val="18"/>
                <w:szCs w:val="18"/>
                <w:rtl/>
              </w:rPr>
              <w:t>6</w:t>
            </w:r>
          </w:p>
        </w:tc>
        <w:tc>
          <w:tcPr>
            <w:tcW w:w="776" w:type="dxa"/>
            <w:shd w:val="clear" w:color="auto" w:fill="auto"/>
            <w:vAlign w:val="bottom"/>
          </w:tcPr>
          <w:p w14:paraId="548DD278" w14:textId="73391421" w:rsidR="005A3825" w:rsidRPr="003506D2" w:rsidRDefault="005F6803" w:rsidP="00B23D3D">
            <w:pPr>
              <w:pStyle w:val="SingleTxtGA"/>
              <w:spacing w:before="20" w:after="40" w:line="280" w:lineRule="exact"/>
              <w:ind w:left="57" w:right="57"/>
              <w:rPr>
                <w:sz w:val="18"/>
                <w:szCs w:val="18"/>
                <w:rtl/>
                <w:lang w:val="ar-SA" w:eastAsia="zh-TW"/>
              </w:rPr>
            </w:pPr>
            <w:r w:rsidRPr="00A839FB">
              <w:rPr>
                <w:sz w:val="18"/>
                <w:szCs w:val="18"/>
                <w:rtl/>
              </w:rPr>
              <w:t>8</w:t>
            </w:r>
          </w:p>
        </w:tc>
        <w:tc>
          <w:tcPr>
            <w:tcW w:w="737" w:type="dxa"/>
            <w:shd w:val="clear" w:color="auto" w:fill="auto"/>
            <w:vAlign w:val="bottom"/>
          </w:tcPr>
          <w:p w14:paraId="5FD01A56" w14:textId="507DBA2B"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Pr>
              <w:t>25</w:t>
            </w:r>
            <w:r w:rsidR="005A3825" w:rsidRPr="00B23D3D">
              <w:rPr>
                <w:sz w:val="18"/>
                <w:szCs w:val="18"/>
              </w:rPr>
              <w:t> </w:t>
            </w:r>
            <w:r w:rsidR="005A3825" w:rsidRPr="00B23D3D">
              <w:rPr>
                <w:sz w:val="18"/>
                <w:szCs w:val="18"/>
                <w:rtl/>
              </w:rPr>
              <w:t>٪</w:t>
            </w:r>
          </w:p>
        </w:tc>
      </w:tr>
      <w:tr w:rsidR="005A3825" w:rsidRPr="00B23D3D" w14:paraId="7E0C13BD" w14:textId="77777777" w:rsidTr="00DF4BD5">
        <w:tc>
          <w:tcPr>
            <w:tcW w:w="4253" w:type="dxa"/>
            <w:shd w:val="clear" w:color="auto" w:fill="auto"/>
          </w:tcPr>
          <w:p w14:paraId="0B8F0D77" w14:textId="77777777" w:rsidR="005A3825" w:rsidRPr="00B23D3D" w:rsidRDefault="005A3825" w:rsidP="00B23D3D">
            <w:pPr>
              <w:pStyle w:val="SingleTxtGA"/>
              <w:spacing w:before="20" w:after="40" w:line="280" w:lineRule="exact"/>
              <w:ind w:left="57" w:right="57"/>
              <w:rPr>
                <w:sz w:val="18"/>
                <w:szCs w:val="18"/>
                <w:rtl/>
                <w:lang w:val="ar-SA" w:eastAsia="zh-TW"/>
              </w:rPr>
            </w:pPr>
            <w:r w:rsidRPr="00B23D3D">
              <w:rPr>
                <w:sz w:val="18"/>
                <w:szCs w:val="18"/>
                <w:rtl/>
              </w:rPr>
              <w:t>رؤساء المدارس الابتدائية الحكومية</w:t>
            </w:r>
          </w:p>
        </w:tc>
        <w:tc>
          <w:tcPr>
            <w:tcW w:w="679" w:type="dxa"/>
            <w:shd w:val="clear" w:color="auto" w:fill="auto"/>
            <w:vAlign w:val="bottom"/>
          </w:tcPr>
          <w:p w14:paraId="0A0442FC" w14:textId="5209C179"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776</w:t>
            </w:r>
          </w:p>
        </w:tc>
        <w:tc>
          <w:tcPr>
            <w:tcW w:w="776" w:type="dxa"/>
            <w:shd w:val="clear" w:color="auto" w:fill="auto"/>
            <w:vAlign w:val="bottom"/>
          </w:tcPr>
          <w:p w14:paraId="608A6C3A" w14:textId="266662B2"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168</w:t>
            </w:r>
            <w:r w:rsidR="005A3825" w:rsidRPr="00B23D3D">
              <w:rPr>
                <w:sz w:val="18"/>
                <w:szCs w:val="18"/>
                <w:rtl/>
              </w:rPr>
              <w:t xml:space="preserve"> </w:t>
            </w:r>
            <w:r w:rsidRPr="00A839FB">
              <w:rPr>
                <w:sz w:val="18"/>
                <w:szCs w:val="18"/>
                <w:rtl/>
              </w:rPr>
              <w:t>2</w:t>
            </w:r>
          </w:p>
        </w:tc>
        <w:tc>
          <w:tcPr>
            <w:tcW w:w="776" w:type="dxa"/>
            <w:shd w:val="clear" w:color="auto" w:fill="auto"/>
            <w:vAlign w:val="bottom"/>
          </w:tcPr>
          <w:p w14:paraId="3966CD21" w14:textId="5EDE6890"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944</w:t>
            </w:r>
            <w:r w:rsidR="005A3825" w:rsidRPr="00B23D3D">
              <w:rPr>
                <w:sz w:val="18"/>
                <w:szCs w:val="18"/>
                <w:rtl/>
              </w:rPr>
              <w:t xml:space="preserve"> </w:t>
            </w:r>
            <w:r w:rsidRPr="00A839FB">
              <w:rPr>
                <w:sz w:val="18"/>
                <w:szCs w:val="18"/>
                <w:rtl/>
              </w:rPr>
              <w:t>2</w:t>
            </w:r>
          </w:p>
        </w:tc>
        <w:tc>
          <w:tcPr>
            <w:tcW w:w="737" w:type="dxa"/>
            <w:shd w:val="clear" w:color="auto" w:fill="auto"/>
            <w:vAlign w:val="bottom"/>
          </w:tcPr>
          <w:p w14:paraId="37D83F95" w14:textId="44D993F8"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Pr>
              <w:t>26</w:t>
            </w:r>
            <w:r w:rsidR="005A3825" w:rsidRPr="00B23D3D">
              <w:rPr>
                <w:sz w:val="18"/>
                <w:szCs w:val="18"/>
              </w:rPr>
              <w:t> </w:t>
            </w:r>
            <w:r w:rsidR="005A3825" w:rsidRPr="00B23D3D">
              <w:rPr>
                <w:sz w:val="18"/>
                <w:szCs w:val="18"/>
                <w:rtl/>
              </w:rPr>
              <w:t>٪</w:t>
            </w:r>
          </w:p>
        </w:tc>
      </w:tr>
      <w:tr w:rsidR="005A3825" w:rsidRPr="00B23D3D" w14:paraId="0A42CD8D" w14:textId="77777777" w:rsidTr="00DF4BD5">
        <w:tc>
          <w:tcPr>
            <w:tcW w:w="4253" w:type="dxa"/>
            <w:shd w:val="clear" w:color="auto" w:fill="auto"/>
          </w:tcPr>
          <w:p w14:paraId="305E26FB" w14:textId="77777777" w:rsidR="005A3825" w:rsidRPr="00B23D3D" w:rsidRDefault="005A3825" w:rsidP="00B23D3D">
            <w:pPr>
              <w:pStyle w:val="SingleTxtGA"/>
              <w:spacing w:before="20" w:after="40" w:line="280" w:lineRule="exact"/>
              <w:ind w:left="57" w:right="57"/>
              <w:rPr>
                <w:sz w:val="18"/>
                <w:szCs w:val="18"/>
                <w:rtl/>
                <w:lang w:val="ar-SA" w:eastAsia="zh-TW"/>
              </w:rPr>
            </w:pPr>
            <w:r w:rsidRPr="00B23D3D">
              <w:rPr>
                <w:sz w:val="18"/>
                <w:szCs w:val="18"/>
                <w:rtl/>
              </w:rPr>
              <w:t>رؤساء المدارس الثانوية الحكومية</w:t>
            </w:r>
          </w:p>
        </w:tc>
        <w:tc>
          <w:tcPr>
            <w:tcW w:w="679" w:type="dxa"/>
            <w:shd w:val="clear" w:color="auto" w:fill="auto"/>
            <w:vAlign w:val="bottom"/>
          </w:tcPr>
          <w:p w14:paraId="270A45A0" w14:textId="6FDCBD36"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416</w:t>
            </w:r>
          </w:p>
        </w:tc>
        <w:tc>
          <w:tcPr>
            <w:tcW w:w="776" w:type="dxa"/>
            <w:shd w:val="clear" w:color="auto" w:fill="auto"/>
            <w:vAlign w:val="bottom"/>
          </w:tcPr>
          <w:p w14:paraId="501DC7D1" w14:textId="33B54185"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940</w:t>
            </w:r>
            <w:r w:rsidR="005A3825" w:rsidRPr="00B23D3D">
              <w:rPr>
                <w:sz w:val="18"/>
                <w:szCs w:val="18"/>
                <w:rtl/>
              </w:rPr>
              <w:t xml:space="preserve"> </w:t>
            </w:r>
            <w:r w:rsidRPr="00A839FB">
              <w:rPr>
                <w:sz w:val="18"/>
                <w:szCs w:val="18"/>
                <w:rtl/>
              </w:rPr>
              <w:t>1</w:t>
            </w:r>
          </w:p>
        </w:tc>
        <w:tc>
          <w:tcPr>
            <w:tcW w:w="776" w:type="dxa"/>
            <w:shd w:val="clear" w:color="auto" w:fill="auto"/>
            <w:vAlign w:val="bottom"/>
          </w:tcPr>
          <w:p w14:paraId="21877BB6" w14:textId="0A9DE11F"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tl/>
              </w:rPr>
              <w:t>356</w:t>
            </w:r>
            <w:r w:rsidR="005A3825" w:rsidRPr="00B23D3D">
              <w:rPr>
                <w:sz w:val="18"/>
                <w:szCs w:val="18"/>
                <w:rtl/>
              </w:rPr>
              <w:t xml:space="preserve"> </w:t>
            </w:r>
            <w:r w:rsidRPr="00A839FB">
              <w:rPr>
                <w:sz w:val="18"/>
                <w:szCs w:val="18"/>
                <w:rtl/>
              </w:rPr>
              <w:t>2</w:t>
            </w:r>
          </w:p>
        </w:tc>
        <w:tc>
          <w:tcPr>
            <w:tcW w:w="737" w:type="dxa"/>
            <w:shd w:val="clear" w:color="auto" w:fill="auto"/>
            <w:vAlign w:val="bottom"/>
          </w:tcPr>
          <w:p w14:paraId="65A1C656" w14:textId="6B3624F8" w:rsidR="005A3825" w:rsidRPr="00B23D3D" w:rsidRDefault="005F6803" w:rsidP="00B23D3D">
            <w:pPr>
              <w:pStyle w:val="SingleTxtGA"/>
              <w:spacing w:before="20" w:after="40" w:line="280" w:lineRule="exact"/>
              <w:ind w:left="57" w:right="57"/>
              <w:rPr>
                <w:sz w:val="18"/>
                <w:szCs w:val="18"/>
                <w:rtl/>
                <w:lang w:val="ar-SA" w:eastAsia="zh-TW"/>
              </w:rPr>
            </w:pPr>
            <w:r w:rsidRPr="00A839FB">
              <w:rPr>
                <w:sz w:val="18"/>
                <w:szCs w:val="18"/>
              </w:rPr>
              <w:t>17</w:t>
            </w:r>
            <w:r w:rsidR="005A3825" w:rsidRPr="00B23D3D">
              <w:rPr>
                <w:sz w:val="18"/>
                <w:szCs w:val="18"/>
              </w:rPr>
              <w:t>,</w:t>
            </w:r>
            <w:r w:rsidRPr="00A839FB">
              <w:rPr>
                <w:sz w:val="18"/>
                <w:szCs w:val="18"/>
              </w:rPr>
              <w:t>6</w:t>
            </w:r>
            <w:r w:rsidR="005A3825" w:rsidRPr="00B23D3D">
              <w:rPr>
                <w:sz w:val="18"/>
                <w:szCs w:val="18"/>
              </w:rPr>
              <w:t> </w:t>
            </w:r>
            <w:r w:rsidR="005A3825" w:rsidRPr="00B23D3D">
              <w:rPr>
                <w:sz w:val="18"/>
                <w:szCs w:val="18"/>
                <w:rtl/>
              </w:rPr>
              <w:t>٪</w:t>
            </w:r>
          </w:p>
        </w:tc>
      </w:tr>
      <w:tr w:rsidR="005A3825" w:rsidRPr="00B23D3D" w14:paraId="1E891459" w14:textId="77777777" w:rsidTr="00DF4BD5">
        <w:tc>
          <w:tcPr>
            <w:tcW w:w="4253" w:type="dxa"/>
            <w:shd w:val="clear" w:color="auto" w:fill="auto"/>
          </w:tcPr>
          <w:p w14:paraId="3FD45AD0" w14:textId="77777777" w:rsidR="005A3825" w:rsidRPr="00B23D3D" w:rsidRDefault="005A3825" w:rsidP="00B23D3D">
            <w:pPr>
              <w:pStyle w:val="SingleTxtGA"/>
              <w:spacing w:before="20" w:after="40" w:line="280" w:lineRule="exact"/>
              <w:ind w:left="57" w:right="57"/>
              <w:rPr>
                <w:sz w:val="18"/>
                <w:szCs w:val="18"/>
                <w:rtl/>
                <w:lang w:val="ar-SA" w:eastAsia="zh-TW"/>
              </w:rPr>
            </w:pPr>
            <w:r w:rsidRPr="00B23D3D">
              <w:rPr>
                <w:sz w:val="18"/>
                <w:szCs w:val="18"/>
                <w:rtl/>
              </w:rPr>
              <w:t>السفراء</w:t>
            </w:r>
          </w:p>
        </w:tc>
        <w:tc>
          <w:tcPr>
            <w:tcW w:w="679" w:type="dxa"/>
            <w:shd w:val="clear" w:color="auto" w:fill="auto"/>
            <w:vAlign w:val="bottom"/>
          </w:tcPr>
          <w:p w14:paraId="50ACA711" w14:textId="4AD83172" w:rsidR="005A3825" w:rsidRPr="007A2EF7" w:rsidRDefault="005F6803" w:rsidP="00B23D3D">
            <w:pPr>
              <w:pStyle w:val="SingleTxtGA"/>
              <w:spacing w:before="20" w:after="40" w:line="280" w:lineRule="exact"/>
              <w:ind w:left="57" w:right="57"/>
              <w:rPr>
                <w:bCs/>
                <w:sz w:val="18"/>
                <w:szCs w:val="18"/>
                <w:highlight w:val="lightGray"/>
                <w:rtl/>
                <w:lang w:val="ar-SA" w:eastAsia="zh-TW"/>
              </w:rPr>
            </w:pPr>
            <w:r w:rsidRPr="00A839FB">
              <w:rPr>
                <w:sz w:val="18"/>
                <w:szCs w:val="18"/>
                <w:rtl/>
              </w:rPr>
              <w:t>10</w:t>
            </w:r>
          </w:p>
        </w:tc>
        <w:tc>
          <w:tcPr>
            <w:tcW w:w="776" w:type="dxa"/>
            <w:shd w:val="clear" w:color="auto" w:fill="auto"/>
            <w:vAlign w:val="bottom"/>
          </w:tcPr>
          <w:p w14:paraId="0A921849" w14:textId="56E71BC3" w:rsidR="005A3825" w:rsidRPr="007A2EF7" w:rsidRDefault="005F6803" w:rsidP="00B23D3D">
            <w:pPr>
              <w:pStyle w:val="SingleTxtGA"/>
              <w:spacing w:before="20" w:after="40" w:line="280" w:lineRule="exact"/>
              <w:ind w:left="57" w:right="57"/>
              <w:rPr>
                <w:bCs/>
                <w:sz w:val="18"/>
                <w:szCs w:val="18"/>
                <w:highlight w:val="lightGray"/>
                <w:rtl/>
                <w:lang w:val="ar-SA" w:eastAsia="zh-TW"/>
              </w:rPr>
            </w:pPr>
            <w:r w:rsidRPr="00A839FB">
              <w:rPr>
                <w:sz w:val="18"/>
                <w:szCs w:val="18"/>
                <w:rtl/>
              </w:rPr>
              <w:t>36</w:t>
            </w:r>
          </w:p>
        </w:tc>
        <w:tc>
          <w:tcPr>
            <w:tcW w:w="776" w:type="dxa"/>
            <w:shd w:val="clear" w:color="auto" w:fill="auto"/>
            <w:vAlign w:val="bottom"/>
          </w:tcPr>
          <w:p w14:paraId="21BA6B95" w14:textId="0526994A" w:rsidR="005A3825" w:rsidRPr="007A2EF7" w:rsidRDefault="005F6803" w:rsidP="00B23D3D">
            <w:pPr>
              <w:pStyle w:val="SingleTxtGA"/>
              <w:spacing w:before="20" w:after="40" w:line="280" w:lineRule="exact"/>
              <w:ind w:left="57" w:right="57"/>
              <w:rPr>
                <w:bCs/>
                <w:sz w:val="18"/>
                <w:szCs w:val="18"/>
                <w:highlight w:val="lightGray"/>
                <w:rtl/>
                <w:lang w:val="ar-SA" w:eastAsia="zh-TW"/>
              </w:rPr>
            </w:pPr>
            <w:r w:rsidRPr="00A839FB">
              <w:rPr>
                <w:sz w:val="18"/>
                <w:szCs w:val="18"/>
                <w:rtl/>
              </w:rPr>
              <w:t>46</w:t>
            </w:r>
          </w:p>
        </w:tc>
        <w:tc>
          <w:tcPr>
            <w:tcW w:w="737" w:type="dxa"/>
            <w:shd w:val="clear" w:color="auto" w:fill="auto"/>
            <w:vAlign w:val="bottom"/>
          </w:tcPr>
          <w:p w14:paraId="07BDFC6A" w14:textId="7AD13BDD" w:rsidR="005A3825" w:rsidRPr="00A839FB" w:rsidRDefault="005F6803" w:rsidP="00B23D3D">
            <w:pPr>
              <w:pStyle w:val="SingleTxtGA"/>
              <w:spacing w:before="20" w:after="40" w:line="280" w:lineRule="exact"/>
              <w:ind w:left="57" w:right="57"/>
              <w:rPr>
                <w:bCs/>
                <w:sz w:val="18"/>
                <w:szCs w:val="18"/>
                <w:rtl/>
                <w:lang w:val="ar-SA" w:eastAsia="zh-TW"/>
              </w:rPr>
            </w:pPr>
            <w:r w:rsidRPr="00A839FB">
              <w:rPr>
                <w:sz w:val="18"/>
                <w:szCs w:val="18"/>
              </w:rPr>
              <w:t>21</w:t>
            </w:r>
            <w:r w:rsidR="005A3825" w:rsidRPr="00B23D3D">
              <w:rPr>
                <w:sz w:val="18"/>
                <w:szCs w:val="18"/>
              </w:rPr>
              <w:t>,</w:t>
            </w:r>
            <w:r w:rsidRPr="00A839FB">
              <w:rPr>
                <w:sz w:val="18"/>
                <w:szCs w:val="18"/>
              </w:rPr>
              <w:t>7</w:t>
            </w:r>
            <w:r w:rsidR="005A3825" w:rsidRPr="00B23D3D">
              <w:rPr>
                <w:sz w:val="18"/>
                <w:szCs w:val="18"/>
              </w:rPr>
              <w:t> </w:t>
            </w:r>
            <w:r w:rsidR="005A3825" w:rsidRPr="00B23D3D">
              <w:rPr>
                <w:sz w:val="18"/>
                <w:szCs w:val="18"/>
                <w:rtl/>
              </w:rPr>
              <w:t>٪</w:t>
            </w:r>
          </w:p>
        </w:tc>
      </w:tr>
      <w:tr w:rsidR="005A3825" w:rsidRPr="00B23D3D" w14:paraId="668C5186" w14:textId="77777777" w:rsidTr="00DF4BD5">
        <w:tc>
          <w:tcPr>
            <w:tcW w:w="4253" w:type="dxa"/>
            <w:shd w:val="clear" w:color="auto" w:fill="auto"/>
          </w:tcPr>
          <w:p w14:paraId="0BDE69C2" w14:textId="77777777" w:rsidR="005A3825" w:rsidRPr="00B23D3D" w:rsidRDefault="005A3825" w:rsidP="00B23D3D">
            <w:pPr>
              <w:pStyle w:val="SingleTxtGA"/>
              <w:spacing w:before="20" w:after="40" w:line="280" w:lineRule="exact"/>
              <w:ind w:left="57" w:right="57"/>
              <w:rPr>
                <w:sz w:val="18"/>
                <w:szCs w:val="18"/>
                <w:rtl/>
                <w:lang w:val="ar-SA" w:eastAsia="zh-TW"/>
              </w:rPr>
            </w:pPr>
            <w:r w:rsidRPr="00B23D3D">
              <w:rPr>
                <w:sz w:val="18"/>
                <w:szCs w:val="18"/>
                <w:rtl/>
              </w:rPr>
              <w:t>المفوَّضون في الخدمة العامة</w:t>
            </w:r>
          </w:p>
        </w:tc>
        <w:tc>
          <w:tcPr>
            <w:tcW w:w="679" w:type="dxa"/>
            <w:shd w:val="clear" w:color="auto" w:fill="auto"/>
            <w:vAlign w:val="bottom"/>
          </w:tcPr>
          <w:p w14:paraId="6E8BFFA1" w14:textId="64E2E6A2" w:rsidR="005A3825" w:rsidRPr="007A2EF7" w:rsidRDefault="005F6803" w:rsidP="00B23D3D">
            <w:pPr>
              <w:pStyle w:val="SingleTxtGA"/>
              <w:spacing w:before="20" w:after="40" w:line="280" w:lineRule="exact"/>
              <w:ind w:left="57" w:right="57"/>
              <w:rPr>
                <w:bCs/>
                <w:sz w:val="18"/>
                <w:szCs w:val="18"/>
                <w:highlight w:val="lightGray"/>
                <w:rtl/>
                <w:lang w:val="ar-SA" w:eastAsia="zh-TW"/>
              </w:rPr>
            </w:pPr>
            <w:r w:rsidRPr="00A839FB">
              <w:rPr>
                <w:sz w:val="18"/>
                <w:szCs w:val="18"/>
                <w:rtl/>
              </w:rPr>
              <w:t>26</w:t>
            </w:r>
          </w:p>
        </w:tc>
        <w:tc>
          <w:tcPr>
            <w:tcW w:w="776" w:type="dxa"/>
            <w:shd w:val="clear" w:color="auto" w:fill="auto"/>
            <w:vAlign w:val="bottom"/>
          </w:tcPr>
          <w:p w14:paraId="0BDAC09F" w14:textId="65E77FC5" w:rsidR="005A3825" w:rsidRPr="007A2EF7" w:rsidRDefault="005F6803" w:rsidP="00B23D3D">
            <w:pPr>
              <w:pStyle w:val="SingleTxtGA"/>
              <w:spacing w:before="20" w:after="40" w:line="280" w:lineRule="exact"/>
              <w:ind w:left="57" w:right="57"/>
              <w:rPr>
                <w:bCs/>
                <w:sz w:val="18"/>
                <w:szCs w:val="18"/>
                <w:highlight w:val="lightGray"/>
                <w:rtl/>
                <w:lang w:val="ar-SA" w:eastAsia="zh-TW"/>
              </w:rPr>
            </w:pPr>
            <w:r w:rsidRPr="00A839FB">
              <w:rPr>
                <w:sz w:val="18"/>
                <w:szCs w:val="18"/>
                <w:rtl/>
              </w:rPr>
              <w:t>34</w:t>
            </w:r>
          </w:p>
        </w:tc>
        <w:tc>
          <w:tcPr>
            <w:tcW w:w="776" w:type="dxa"/>
            <w:shd w:val="clear" w:color="auto" w:fill="auto"/>
            <w:vAlign w:val="bottom"/>
          </w:tcPr>
          <w:p w14:paraId="621C546C" w14:textId="22DED6BB" w:rsidR="005A3825" w:rsidRPr="007A2EF7" w:rsidRDefault="005F6803" w:rsidP="00B23D3D">
            <w:pPr>
              <w:pStyle w:val="SingleTxtGA"/>
              <w:spacing w:before="20" w:after="40" w:line="280" w:lineRule="exact"/>
              <w:ind w:left="57" w:right="57"/>
              <w:rPr>
                <w:bCs/>
                <w:sz w:val="18"/>
                <w:szCs w:val="18"/>
                <w:highlight w:val="lightGray"/>
                <w:rtl/>
                <w:lang w:val="ar-SA" w:eastAsia="zh-TW"/>
              </w:rPr>
            </w:pPr>
            <w:r w:rsidRPr="00A839FB">
              <w:rPr>
                <w:sz w:val="18"/>
                <w:szCs w:val="18"/>
                <w:rtl/>
              </w:rPr>
              <w:t>60</w:t>
            </w:r>
          </w:p>
        </w:tc>
        <w:tc>
          <w:tcPr>
            <w:tcW w:w="737" w:type="dxa"/>
            <w:shd w:val="clear" w:color="auto" w:fill="auto"/>
            <w:vAlign w:val="bottom"/>
          </w:tcPr>
          <w:p w14:paraId="73DFAA11" w14:textId="093F66C0" w:rsidR="005A3825" w:rsidRPr="00A839FB" w:rsidRDefault="005F6803" w:rsidP="00B23D3D">
            <w:pPr>
              <w:pStyle w:val="SingleTxtGA"/>
              <w:spacing w:before="20" w:after="40" w:line="280" w:lineRule="exact"/>
              <w:ind w:left="57" w:right="57"/>
              <w:rPr>
                <w:bCs/>
                <w:sz w:val="18"/>
                <w:szCs w:val="18"/>
                <w:rtl/>
                <w:lang w:val="ar-SA" w:eastAsia="zh-TW"/>
              </w:rPr>
            </w:pPr>
            <w:r w:rsidRPr="00A839FB">
              <w:rPr>
                <w:sz w:val="18"/>
                <w:szCs w:val="18"/>
              </w:rPr>
              <w:t>43</w:t>
            </w:r>
            <w:r w:rsidR="005A3825" w:rsidRPr="00B23D3D">
              <w:rPr>
                <w:sz w:val="18"/>
                <w:szCs w:val="18"/>
              </w:rPr>
              <w:t>,</w:t>
            </w:r>
            <w:r w:rsidRPr="00A839FB">
              <w:rPr>
                <w:sz w:val="18"/>
                <w:szCs w:val="18"/>
              </w:rPr>
              <w:t>3</w:t>
            </w:r>
            <w:r w:rsidR="005A3825" w:rsidRPr="00B23D3D">
              <w:rPr>
                <w:sz w:val="18"/>
                <w:szCs w:val="18"/>
              </w:rPr>
              <w:t> </w:t>
            </w:r>
            <w:r w:rsidR="005A3825" w:rsidRPr="00B23D3D">
              <w:rPr>
                <w:sz w:val="18"/>
                <w:szCs w:val="18"/>
                <w:rtl/>
              </w:rPr>
              <w:t>٪</w:t>
            </w:r>
          </w:p>
        </w:tc>
      </w:tr>
    </w:tbl>
    <w:p w14:paraId="30206B8E" w14:textId="32AB4195" w:rsidR="005A3825" w:rsidRPr="00DF4BD5" w:rsidRDefault="005A3825" w:rsidP="00DF4BD5">
      <w:pPr>
        <w:pStyle w:val="SingleTxtGA"/>
        <w:spacing w:line="280" w:lineRule="exact"/>
        <w:ind w:left="1927" w:hanging="680"/>
        <w:rPr>
          <w:rFonts w:ascii="Simplified Arabic" w:hAnsi="Simplified Arabic"/>
          <w:sz w:val="18"/>
          <w:szCs w:val="18"/>
          <w:rtl/>
        </w:rPr>
      </w:pPr>
      <w:r w:rsidRPr="00A839FB">
        <w:rPr>
          <w:rFonts w:ascii="Simplified Arabic" w:hAnsi="Simplified Arabic"/>
          <w:i/>
          <w:iCs/>
          <w:sz w:val="18"/>
          <w:szCs w:val="18"/>
          <w:rtl/>
        </w:rPr>
        <w:t>المصدر:</w:t>
      </w:r>
      <w:r w:rsidR="00DF4BD5" w:rsidRPr="00A839FB">
        <w:rPr>
          <w:rFonts w:ascii="Simplified Arabic" w:hAnsi="Simplified Arabic"/>
          <w:i/>
          <w:iCs/>
          <w:sz w:val="18"/>
          <w:szCs w:val="18"/>
          <w:rtl/>
        </w:rPr>
        <w:tab/>
      </w:r>
      <w:r w:rsidRPr="00DF4BD5">
        <w:rPr>
          <w:rFonts w:ascii="Simplified Arabic" w:hAnsi="Simplified Arabic"/>
          <w:sz w:val="18"/>
          <w:szCs w:val="18"/>
          <w:rtl/>
        </w:rPr>
        <w:t xml:space="preserve">لجنة الخدمة العامة، </w:t>
      </w:r>
      <w:r w:rsidR="005F6803" w:rsidRPr="00A839FB">
        <w:rPr>
          <w:rFonts w:ascii="Simplified Arabic" w:hAnsi="Simplified Arabic"/>
          <w:sz w:val="18"/>
          <w:szCs w:val="18"/>
          <w:rtl/>
        </w:rPr>
        <w:t>2017</w:t>
      </w:r>
      <w:r w:rsidRPr="00DF4BD5">
        <w:rPr>
          <w:rFonts w:ascii="Simplified Arabic" w:hAnsi="Simplified Arabic"/>
          <w:sz w:val="18"/>
          <w:szCs w:val="18"/>
          <w:rtl/>
        </w:rPr>
        <w:t>.</w:t>
      </w:r>
    </w:p>
    <w:p w14:paraId="66CAF34F" w14:textId="41FE23C2" w:rsidR="005A3825" w:rsidRPr="006218DA" w:rsidRDefault="005F6803" w:rsidP="000A0035">
      <w:pPr>
        <w:pStyle w:val="SingleTxtGA"/>
        <w:spacing w:before="240"/>
        <w:rPr>
          <w:rFonts w:ascii="Simplified Arabic" w:hAnsi="Simplified Arabic"/>
          <w:rtl/>
          <w:lang w:val="ar-SA" w:eastAsia="zh-TW"/>
        </w:rPr>
      </w:pPr>
      <w:r w:rsidRPr="00A839FB">
        <w:rPr>
          <w:rtl/>
        </w:rPr>
        <w:t>16</w:t>
      </w:r>
      <w:r w:rsidR="00A839FB">
        <w:rPr>
          <w:rFonts w:hint="cs"/>
          <w:rtl/>
        </w:rPr>
        <w:t>7</w:t>
      </w:r>
      <w:r w:rsidR="001114F5">
        <w:rPr>
          <w:rFonts w:ascii="Simplified Arabic" w:hAnsi="Simplified Arabic"/>
          <w:rtl/>
        </w:rPr>
        <w:t>-</w:t>
      </w:r>
      <w:r w:rsidR="005A3825" w:rsidRPr="006218DA">
        <w:rPr>
          <w:rFonts w:ascii="Simplified Arabic" w:hAnsi="Simplified Arabic"/>
          <w:rtl/>
        </w:rPr>
        <w:tab/>
        <w:t xml:space="preserve">ووفقاً للمادة </w:t>
      </w:r>
      <w:r w:rsidRPr="00A839FB">
        <w:rPr>
          <w:rtl/>
        </w:rPr>
        <w:t>124</w:t>
      </w:r>
      <w:r w:rsidR="005A3825" w:rsidRPr="006218DA">
        <w:rPr>
          <w:rFonts w:ascii="Simplified Arabic" w:hAnsi="Simplified Arabic"/>
          <w:rtl/>
        </w:rPr>
        <w:t>(</w:t>
      </w:r>
      <w:r w:rsidRPr="00A839FB">
        <w:rPr>
          <w:rtl/>
        </w:rPr>
        <w:t>1</w:t>
      </w:r>
      <w:r w:rsidR="005A3825" w:rsidRPr="006218DA">
        <w:rPr>
          <w:rFonts w:ascii="Simplified Arabic" w:hAnsi="Simplified Arabic"/>
          <w:rtl/>
        </w:rPr>
        <w:t xml:space="preserve">)(ب) من الدستور، وضعت الحكومة، سعياً منها إلى تحقيق المساواة بين الجنسين في البرلمان، تدبيراً مؤقَّتاً مدته عشر سنوات يتيح لما مجموعه </w:t>
      </w:r>
      <w:r w:rsidRPr="00A839FB">
        <w:rPr>
          <w:rtl/>
        </w:rPr>
        <w:t>60</w:t>
      </w:r>
      <w:r w:rsidR="005A3825" w:rsidRPr="006218DA">
        <w:rPr>
          <w:rFonts w:ascii="Simplified Arabic" w:hAnsi="Simplified Arabic"/>
          <w:rtl/>
        </w:rPr>
        <w:t xml:space="preserve"> امرأة أن يصبحن برلمانيات معيَّنات بنظام التمثيل النسبي. وقد بدأ العمل بهذا النظام في عام </w:t>
      </w:r>
      <w:r w:rsidRPr="00A839FB">
        <w:rPr>
          <w:rtl/>
        </w:rPr>
        <w:t>2013</w:t>
      </w:r>
      <w:r w:rsidR="005A3825" w:rsidRPr="006218DA">
        <w:rPr>
          <w:rFonts w:ascii="Simplified Arabic" w:hAnsi="Simplified Arabic"/>
          <w:rtl/>
        </w:rPr>
        <w:t xml:space="preserve"> وينتهي في عام </w:t>
      </w:r>
      <w:r w:rsidRPr="00A839FB">
        <w:rPr>
          <w:rtl/>
        </w:rPr>
        <w:t>2023</w:t>
      </w:r>
      <w:r w:rsidR="005A3825" w:rsidRPr="006218DA">
        <w:rPr>
          <w:rFonts w:ascii="Simplified Arabic" w:hAnsi="Simplified Arabic"/>
          <w:rtl/>
        </w:rPr>
        <w:t xml:space="preserve">. ويُفترض أن تتحقق المساواة بين الجنسين في البرلمان بحلول عام </w:t>
      </w:r>
      <w:r w:rsidRPr="00A839FB">
        <w:rPr>
          <w:rtl/>
        </w:rPr>
        <w:t>2023</w:t>
      </w:r>
      <w:r w:rsidR="005A3825" w:rsidRPr="006218DA">
        <w:rPr>
          <w:rFonts w:ascii="Simplified Arabic" w:hAnsi="Simplified Arabic"/>
          <w:rtl/>
        </w:rPr>
        <w:t>.</w:t>
      </w:r>
    </w:p>
    <w:p w14:paraId="12E51DE8" w14:textId="77777777" w:rsidR="005A3825" w:rsidRPr="00A839FB" w:rsidRDefault="005A3825" w:rsidP="00DF4BD5">
      <w:pPr>
        <w:pStyle w:val="H23GA"/>
        <w:rPr>
          <w:rtl/>
          <w:lang w:val="ar-SA" w:eastAsia="zh-TW"/>
        </w:rPr>
      </w:pPr>
      <w:bookmarkStart w:id="75" w:name="_Toc87853345"/>
      <w:r w:rsidRPr="00A839FB">
        <w:rPr>
          <w:rtl/>
        </w:rPr>
        <w:tab/>
      </w:r>
      <w:r w:rsidRPr="00A839FB">
        <w:rPr>
          <w:rtl/>
        </w:rPr>
        <w:tab/>
        <w:t>الإعاقة</w:t>
      </w:r>
      <w:bookmarkEnd w:id="75"/>
    </w:p>
    <w:p w14:paraId="7AB8F896" w14:textId="72D1C115" w:rsidR="005A3825" w:rsidRPr="006218DA" w:rsidRDefault="005F6803" w:rsidP="00B23D3D">
      <w:pPr>
        <w:pStyle w:val="SingleTxtGA"/>
        <w:rPr>
          <w:rFonts w:ascii="Simplified Arabic" w:hAnsi="Simplified Arabic"/>
          <w:rtl/>
          <w:lang w:val="ar-SA" w:eastAsia="zh-TW"/>
        </w:rPr>
      </w:pPr>
      <w:r w:rsidRPr="00A839FB">
        <w:rPr>
          <w:rtl/>
        </w:rPr>
        <w:t>16</w:t>
      </w:r>
      <w:r w:rsidR="00A839FB">
        <w:rPr>
          <w:rFonts w:hint="cs"/>
          <w:rtl/>
        </w:rPr>
        <w:t>8</w:t>
      </w:r>
      <w:r w:rsidR="001114F5">
        <w:rPr>
          <w:rFonts w:ascii="Simplified Arabic" w:hAnsi="Simplified Arabic"/>
          <w:rtl/>
        </w:rPr>
        <w:t>-</w:t>
      </w:r>
      <w:r w:rsidR="005A3825" w:rsidRPr="006218DA">
        <w:rPr>
          <w:rFonts w:ascii="Simplified Arabic" w:hAnsi="Simplified Arabic"/>
          <w:rtl/>
        </w:rPr>
        <w:tab/>
        <w:t xml:space="preserve">تنص المادتان </w:t>
      </w:r>
      <w:r w:rsidRPr="00A839FB">
        <w:rPr>
          <w:rtl/>
        </w:rPr>
        <w:t>22</w:t>
      </w:r>
      <w:r w:rsidR="005A3825" w:rsidRPr="006218DA">
        <w:rPr>
          <w:rFonts w:ascii="Simplified Arabic" w:hAnsi="Simplified Arabic"/>
          <w:rtl/>
        </w:rPr>
        <w:t xml:space="preserve"> و</w:t>
      </w:r>
      <w:r w:rsidRPr="00A839FB">
        <w:rPr>
          <w:rtl/>
        </w:rPr>
        <w:t>83</w:t>
      </w:r>
      <w:r w:rsidR="005A3825" w:rsidRPr="006218DA">
        <w:rPr>
          <w:rFonts w:ascii="Simplified Arabic" w:hAnsi="Simplified Arabic"/>
          <w:rtl/>
        </w:rPr>
        <w:t xml:space="preserve"> من الدستور على حقوق الأشخاص ذوي الإعاقة. ويكفل الدستور عدم التمييز بسبب الإعاقة عبر إلزام الدولة بوضع برامج شاملة تراعي متطلبات محدَّدة ترمي إلى تحسين نوعية حياة الأشخاص ذوي الإعاقة بجميع أشكالها.</w:t>
      </w:r>
    </w:p>
    <w:p w14:paraId="2525923F" w14:textId="555CC6A5" w:rsidR="005A3825" w:rsidRPr="006218DA" w:rsidRDefault="005F6803" w:rsidP="00B23D3D">
      <w:pPr>
        <w:pStyle w:val="SingleTxtGA"/>
        <w:rPr>
          <w:rFonts w:ascii="Simplified Arabic" w:hAnsi="Simplified Arabic"/>
          <w:rtl/>
          <w:lang w:val="ar-SA" w:eastAsia="zh-TW"/>
        </w:rPr>
      </w:pPr>
      <w:r w:rsidRPr="00A839FB">
        <w:rPr>
          <w:rtl/>
        </w:rPr>
        <w:t>16</w:t>
      </w:r>
      <w:r w:rsidR="00A839FB">
        <w:rPr>
          <w:rFonts w:hint="cs"/>
          <w:rtl/>
        </w:rPr>
        <w:t>9</w:t>
      </w:r>
      <w:r w:rsidR="001114F5">
        <w:rPr>
          <w:rFonts w:ascii="Simplified Arabic" w:hAnsi="Simplified Arabic"/>
          <w:rtl/>
        </w:rPr>
        <w:t>-</w:t>
      </w:r>
      <w:r w:rsidR="005A3825" w:rsidRPr="006218DA">
        <w:rPr>
          <w:rFonts w:ascii="Simplified Arabic" w:hAnsi="Simplified Arabic"/>
          <w:rtl/>
        </w:rPr>
        <w:tab/>
        <w:t>ويحظر قانون الأشخاص ذوي الإعاقة [</w:t>
      </w:r>
      <w:r w:rsidR="005A3825" w:rsidRPr="00A839FB">
        <w:rPr>
          <w:rFonts w:ascii="Simplified Arabic" w:hAnsi="Simplified Arabic"/>
          <w:i/>
          <w:iCs/>
          <w:rtl/>
        </w:rPr>
        <w:t xml:space="preserve">الفصل </w:t>
      </w:r>
      <w:r w:rsidRPr="00A839FB">
        <w:rPr>
          <w:i/>
          <w:iCs/>
          <w:rtl/>
        </w:rPr>
        <w:t>17</w:t>
      </w:r>
      <w:r w:rsidR="005A3825" w:rsidRPr="00A839FB">
        <w:rPr>
          <w:rFonts w:ascii="Simplified Arabic" w:hAnsi="Simplified Arabic"/>
          <w:i/>
          <w:iCs/>
          <w:rtl/>
        </w:rPr>
        <w:t>:</w:t>
      </w:r>
      <w:r w:rsidRPr="00A839FB">
        <w:rPr>
          <w:i/>
          <w:iCs/>
          <w:rtl/>
        </w:rPr>
        <w:t>01</w:t>
      </w:r>
      <w:r w:rsidR="005A3825" w:rsidRPr="006218DA">
        <w:rPr>
          <w:rFonts w:ascii="Simplified Arabic" w:hAnsi="Simplified Arabic"/>
          <w:rtl/>
        </w:rPr>
        <w:t xml:space="preserve">] التمييز ضد الأشخاص ذوي الإعاقة ويعاقِب عليه. وبالإضافة إلى ذلك، تنص المادة </w:t>
      </w:r>
      <w:r w:rsidRPr="00A839FB">
        <w:rPr>
          <w:rtl/>
        </w:rPr>
        <w:t>120</w:t>
      </w:r>
      <w:r w:rsidR="005A3825" w:rsidRPr="006218DA">
        <w:rPr>
          <w:rFonts w:ascii="Simplified Arabic" w:hAnsi="Simplified Arabic"/>
          <w:rtl/>
        </w:rPr>
        <w:t xml:space="preserve"> من الدستور والمادة </w:t>
      </w:r>
      <w:r w:rsidRPr="00A839FB">
        <w:rPr>
          <w:rtl/>
        </w:rPr>
        <w:t>45</w:t>
      </w:r>
      <w:r w:rsidR="005A3825" w:rsidRPr="006218DA">
        <w:rPr>
          <w:rFonts w:ascii="Simplified Arabic" w:hAnsi="Simplified Arabic"/>
          <w:rtl/>
        </w:rPr>
        <w:t>(أ) من قانون الانتخابات [</w:t>
      </w:r>
      <w:r w:rsidR="005A3825" w:rsidRPr="00A839FB">
        <w:rPr>
          <w:rFonts w:ascii="Simplified Arabic" w:hAnsi="Simplified Arabic"/>
          <w:i/>
          <w:iCs/>
          <w:rtl/>
        </w:rPr>
        <w:t xml:space="preserve">الفصل </w:t>
      </w:r>
      <w:r w:rsidRPr="00A839FB">
        <w:rPr>
          <w:i/>
          <w:iCs/>
          <w:rtl/>
        </w:rPr>
        <w:t>2</w:t>
      </w:r>
      <w:r w:rsidR="005A3825" w:rsidRPr="00A839FB">
        <w:rPr>
          <w:rFonts w:ascii="Simplified Arabic" w:hAnsi="Simplified Arabic"/>
          <w:i/>
          <w:iCs/>
          <w:rtl/>
        </w:rPr>
        <w:t>:</w:t>
      </w:r>
      <w:r w:rsidRPr="00A839FB">
        <w:rPr>
          <w:i/>
          <w:iCs/>
          <w:rtl/>
        </w:rPr>
        <w:t>13</w:t>
      </w:r>
      <w:r w:rsidR="005A3825" w:rsidRPr="006218DA">
        <w:rPr>
          <w:rFonts w:ascii="Simplified Arabic" w:hAnsi="Simplified Arabic"/>
          <w:rtl/>
        </w:rPr>
        <w:t>] على إحداث الهيئة الانتخابية لضمان تمثيل الأشخاص ذوي الإعاقة في البرلمان.</w:t>
      </w:r>
    </w:p>
    <w:p w14:paraId="2D684930" w14:textId="77777777" w:rsidR="005A3825" w:rsidRPr="00A839FB" w:rsidRDefault="005A3825" w:rsidP="000A0035">
      <w:pPr>
        <w:pStyle w:val="H23GA"/>
        <w:rPr>
          <w:rtl/>
          <w:lang w:val="ar-SA" w:eastAsia="zh-TW"/>
        </w:rPr>
      </w:pPr>
      <w:bookmarkStart w:id="76" w:name="_Toc87853346"/>
      <w:r w:rsidRPr="00A839FB">
        <w:rPr>
          <w:rtl/>
        </w:rPr>
        <w:tab/>
      </w:r>
      <w:r w:rsidRPr="00A839FB">
        <w:rPr>
          <w:rtl/>
        </w:rPr>
        <w:tab/>
        <w:t>التدابير الإدارية</w:t>
      </w:r>
      <w:bookmarkEnd w:id="76"/>
    </w:p>
    <w:p w14:paraId="14CC8929" w14:textId="2EF55768" w:rsidR="005A3825" w:rsidRPr="006218DA" w:rsidRDefault="005F6803" w:rsidP="00B23D3D">
      <w:pPr>
        <w:pStyle w:val="SingleTxtGA"/>
        <w:rPr>
          <w:rFonts w:ascii="Simplified Arabic" w:hAnsi="Simplified Arabic"/>
          <w:rtl/>
          <w:lang w:val="ar-SA" w:eastAsia="zh-TW"/>
        </w:rPr>
      </w:pPr>
      <w:r w:rsidRPr="00A839FB">
        <w:rPr>
          <w:rtl/>
        </w:rPr>
        <w:t>1</w:t>
      </w:r>
      <w:r w:rsidR="00A839FB">
        <w:rPr>
          <w:rFonts w:hint="cs"/>
          <w:rtl/>
        </w:rPr>
        <w:t>70</w:t>
      </w:r>
      <w:r w:rsidR="001114F5">
        <w:rPr>
          <w:rFonts w:ascii="Simplified Arabic" w:hAnsi="Simplified Arabic"/>
          <w:rtl/>
        </w:rPr>
        <w:t>-</w:t>
      </w:r>
      <w:r w:rsidR="005A3825" w:rsidRPr="006218DA">
        <w:rPr>
          <w:rFonts w:ascii="Simplified Arabic" w:hAnsi="Simplified Arabic"/>
          <w:rtl/>
        </w:rPr>
        <w:tab/>
        <w:t xml:space="preserve">اعتمدت الحكومة عدة سياسات وتدابير محدَّدة تعالج قضايا التمييز مثل السياسة الجنسانية الوطنية والسياسة الوطنية للإعاقة. </w:t>
      </w:r>
    </w:p>
    <w:p w14:paraId="05B6B1C1" w14:textId="7354582A" w:rsidR="005A3825" w:rsidRPr="006218DA" w:rsidRDefault="005F6803" w:rsidP="00B23D3D">
      <w:pPr>
        <w:pStyle w:val="SingleTxtGA"/>
        <w:rPr>
          <w:rFonts w:ascii="Simplified Arabic" w:hAnsi="Simplified Arabic"/>
          <w:rtl/>
          <w:lang w:val="ar-SA" w:eastAsia="zh-TW"/>
        </w:rPr>
      </w:pPr>
      <w:r w:rsidRPr="00A839FB">
        <w:rPr>
          <w:rtl/>
        </w:rPr>
        <w:t>1</w:t>
      </w:r>
      <w:r w:rsidR="00A839FB">
        <w:rPr>
          <w:rFonts w:hint="cs"/>
          <w:rtl/>
        </w:rPr>
        <w:t>71</w:t>
      </w:r>
      <w:r w:rsidR="001114F5">
        <w:rPr>
          <w:rFonts w:ascii="Simplified Arabic" w:hAnsi="Simplified Arabic"/>
          <w:rtl/>
        </w:rPr>
        <w:t>-</w:t>
      </w:r>
      <w:r w:rsidR="005A3825" w:rsidRPr="006218DA">
        <w:rPr>
          <w:rFonts w:ascii="Simplified Arabic" w:hAnsi="Simplified Arabic"/>
          <w:rtl/>
        </w:rPr>
        <w:tab/>
        <w:t>وتشمل التدابير الإدارية الأخرى التي تعزِّز عدم التمييز ما يلي:</w:t>
      </w:r>
    </w:p>
    <w:p w14:paraId="4CCDF402" w14:textId="77CC4528" w:rsidR="005A3825" w:rsidRPr="006218DA" w:rsidRDefault="00A839FB" w:rsidP="00B23D3D">
      <w:pPr>
        <w:pStyle w:val="SingleTxtGA"/>
        <w:rPr>
          <w:rFonts w:ascii="Simplified Arabic" w:hAnsi="Simplified Arabic"/>
          <w:rtl/>
          <w:lang w:val="ar-SA" w:eastAsia="zh-TW"/>
        </w:rPr>
      </w:pPr>
      <w:r w:rsidRPr="00A839FB">
        <w:rPr>
          <w:rtl/>
        </w:rPr>
        <w:tab/>
      </w:r>
      <w:r w:rsidRPr="00A839FB">
        <w:rPr>
          <w:rFonts w:hint="cs"/>
          <w:rtl/>
        </w:rPr>
        <w:t>(أ)</w:t>
      </w:r>
      <w:r w:rsidR="005A3825" w:rsidRPr="006218DA">
        <w:rPr>
          <w:rFonts w:ascii="Simplified Arabic" w:hAnsi="Simplified Arabic"/>
          <w:rtl/>
        </w:rPr>
        <w:tab/>
        <w:t xml:space="preserve">طباعة الدستور ونشره بجميع اللغات المعترف بها في المادة </w:t>
      </w:r>
      <w:r w:rsidR="005F6803" w:rsidRPr="00A839FB">
        <w:rPr>
          <w:rtl/>
        </w:rPr>
        <w:t>6</w:t>
      </w:r>
      <w:r w:rsidR="005A3825" w:rsidRPr="006218DA">
        <w:rPr>
          <w:rFonts w:ascii="Simplified Arabic" w:hAnsi="Simplified Arabic"/>
          <w:rtl/>
        </w:rPr>
        <w:t xml:space="preserve"> من الدستور.</w:t>
      </w:r>
    </w:p>
    <w:p w14:paraId="1416C1BA" w14:textId="5CFBD157" w:rsidR="005A3825" w:rsidRPr="006218DA" w:rsidRDefault="00A839FB" w:rsidP="00B23D3D">
      <w:pPr>
        <w:pStyle w:val="SingleTxtGA"/>
        <w:rPr>
          <w:rFonts w:ascii="Simplified Arabic" w:hAnsi="Simplified Arabic"/>
          <w:rtl/>
          <w:lang w:val="ar-SA" w:eastAsia="zh-TW"/>
        </w:rPr>
      </w:pPr>
      <w:r w:rsidRPr="00A839FB">
        <w:rPr>
          <w:rtl/>
        </w:rPr>
        <w:tab/>
      </w:r>
      <w:r w:rsidRPr="00A839FB">
        <w:rPr>
          <w:rFonts w:hint="cs"/>
          <w:rtl/>
        </w:rPr>
        <w:t>(</w:t>
      </w:r>
      <w:r w:rsidRPr="00A839FB">
        <w:rPr>
          <w:rFonts w:hint="cs"/>
          <w:rtl/>
        </w:rPr>
        <w:t>ب</w:t>
      </w:r>
      <w:r w:rsidRPr="00A839FB">
        <w:rPr>
          <w:rFonts w:hint="cs"/>
          <w:rtl/>
        </w:rPr>
        <w:t>)</w:t>
      </w:r>
      <w:r w:rsidR="005A3825" w:rsidRPr="006218DA">
        <w:rPr>
          <w:rFonts w:ascii="Simplified Arabic" w:hAnsi="Simplified Arabic"/>
          <w:rtl/>
        </w:rPr>
        <w:tab/>
        <w:t>والتعليم والتعلم بمختلف اللغات المعترف بها رسميّاً في الدستور في المدارس الابتدائية.</w:t>
      </w:r>
    </w:p>
    <w:p w14:paraId="4812BD9C" w14:textId="27BE6BB3" w:rsidR="005A3825" w:rsidRPr="006218DA" w:rsidRDefault="00A839FB" w:rsidP="00B23D3D">
      <w:pPr>
        <w:pStyle w:val="SingleTxtGA"/>
        <w:rPr>
          <w:rFonts w:ascii="Simplified Arabic" w:hAnsi="Simplified Arabic"/>
          <w:rtl/>
          <w:lang w:val="ar-SA" w:eastAsia="zh-TW"/>
        </w:rPr>
      </w:pPr>
      <w:r w:rsidRPr="00A839FB">
        <w:rPr>
          <w:rtl/>
        </w:rPr>
        <w:tab/>
      </w:r>
      <w:r w:rsidRPr="00A839FB">
        <w:rPr>
          <w:rFonts w:hint="cs"/>
          <w:rtl/>
        </w:rPr>
        <w:t>(</w:t>
      </w:r>
      <w:r w:rsidRPr="00A839FB">
        <w:rPr>
          <w:rFonts w:hint="cs"/>
          <w:rtl/>
        </w:rPr>
        <w:t>ج</w:t>
      </w:r>
      <w:r w:rsidRPr="00A839FB">
        <w:rPr>
          <w:rFonts w:hint="cs"/>
          <w:rtl/>
        </w:rPr>
        <w:t>)</w:t>
      </w:r>
      <w:r w:rsidR="005A3825" w:rsidRPr="006218DA">
        <w:rPr>
          <w:rFonts w:ascii="Simplified Arabic" w:hAnsi="Simplified Arabic"/>
          <w:rtl/>
        </w:rPr>
        <w:tab/>
        <w:t>وإنشاء لجان مستقلة مثل لجنة حقوق الإنسان في زمبابوي، و</w:t>
      </w:r>
      <w:r w:rsidR="005A3825">
        <w:rPr>
          <w:rFonts w:ascii="Simplified Arabic" w:hAnsi="Simplified Arabic"/>
          <w:rtl/>
        </w:rPr>
        <w:t>ال</w:t>
      </w:r>
      <w:r w:rsidR="005A3825" w:rsidRPr="006218DA">
        <w:rPr>
          <w:rFonts w:ascii="Simplified Arabic" w:hAnsi="Simplified Arabic"/>
          <w:rtl/>
        </w:rPr>
        <w:t xml:space="preserve">لجنة </w:t>
      </w:r>
      <w:r w:rsidR="005A3825">
        <w:rPr>
          <w:rFonts w:ascii="Simplified Arabic" w:hAnsi="Simplified Arabic"/>
          <w:rtl/>
        </w:rPr>
        <w:t>المعنية ب</w:t>
      </w:r>
      <w:r w:rsidR="005A3825" w:rsidRPr="006218DA">
        <w:rPr>
          <w:rFonts w:ascii="Simplified Arabic" w:hAnsi="Simplified Arabic"/>
          <w:rtl/>
        </w:rPr>
        <w:t xml:space="preserve">الشؤون الجنسانية في زمبابوي، ولجنة الانتخابات في زمبابوي، واللجنة المعنية بوسائط الإعلام في زمبابوي، واللجنة الوطنية للسلام </w:t>
      </w:r>
      <w:r w:rsidR="005A3825">
        <w:rPr>
          <w:rFonts w:ascii="Simplified Arabic" w:hAnsi="Simplified Arabic"/>
          <w:rtl/>
        </w:rPr>
        <w:t>والمصالحة</w:t>
      </w:r>
      <w:r w:rsidR="005A3825" w:rsidRPr="006218DA">
        <w:rPr>
          <w:rFonts w:ascii="Simplified Arabic" w:hAnsi="Simplified Arabic"/>
          <w:rtl/>
        </w:rPr>
        <w:t>.</w:t>
      </w:r>
    </w:p>
    <w:p w14:paraId="1200D6A0" w14:textId="793435A6" w:rsidR="005A3825" w:rsidRPr="006218DA" w:rsidRDefault="005F6803" w:rsidP="00B23D3D">
      <w:pPr>
        <w:pStyle w:val="SingleTxtGA"/>
        <w:rPr>
          <w:rFonts w:ascii="Simplified Arabic" w:hAnsi="Simplified Arabic"/>
          <w:rtl/>
          <w:lang w:val="ar-SA" w:eastAsia="zh-TW"/>
        </w:rPr>
      </w:pPr>
      <w:r w:rsidRPr="00A839FB">
        <w:rPr>
          <w:rtl/>
        </w:rPr>
        <w:t>172</w:t>
      </w:r>
      <w:r w:rsidR="001114F5">
        <w:rPr>
          <w:rFonts w:ascii="Simplified Arabic" w:hAnsi="Simplified Arabic"/>
          <w:rtl/>
        </w:rPr>
        <w:t>-</w:t>
      </w:r>
      <w:r w:rsidR="005A3825" w:rsidRPr="006218DA">
        <w:rPr>
          <w:rFonts w:ascii="Simplified Arabic" w:hAnsi="Simplified Arabic"/>
          <w:rtl/>
        </w:rPr>
        <w:tab/>
        <w:t xml:space="preserve">وأصدرت اللجنة، في ملاحظاتها الختامية، توصية بأن تجري زمبابوي استعراضاً شاملاً لتطبيق القوانين التشريعية والعرفية في البلد لكفالة وجود ضمانات كافية لحماية حقوق الإنسان للنساء والفتيات من الممارسات التمييزية وضمان إقامة العدل على نحو منصف. وينص الدستور على شِرعة حقوق شاملة تعالج حقوق المرأة والطفل بصورة كافية. وخلافاً لدستور لانكستر هاوس السابق، ينص الدستور الحالي </w:t>
      </w:r>
      <w:r w:rsidR="005A3825" w:rsidRPr="006218DA">
        <w:rPr>
          <w:rFonts w:ascii="Simplified Arabic" w:hAnsi="Simplified Arabic"/>
          <w:rtl/>
        </w:rPr>
        <w:lastRenderedPageBreak/>
        <w:t xml:space="preserve">بوضوح في المادة </w:t>
      </w:r>
      <w:r w:rsidRPr="00A839FB">
        <w:rPr>
          <w:rtl/>
        </w:rPr>
        <w:t>80</w:t>
      </w:r>
      <w:r w:rsidR="005A3825" w:rsidRPr="006218DA">
        <w:rPr>
          <w:rFonts w:ascii="Simplified Arabic" w:hAnsi="Simplified Arabic"/>
          <w:rtl/>
        </w:rPr>
        <w:t>(</w:t>
      </w:r>
      <w:r w:rsidRPr="00A839FB">
        <w:rPr>
          <w:rtl/>
        </w:rPr>
        <w:t>3</w:t>
      </w:r>
      <w:r w:rsidR="005A3825" w:rsidRPr="006218DA">
        <w:rPr>
          <w:rFonts w:ascii="Simplified Arabic" w:hAnsi="Simplified Arabic"/>
          <w:rtl/>
        </w:rPr>
        <w:t>) على أنَّ جميع القوانين والأعراف والممارسات الثقافية التي تنتهك حقوق المرأة باطلة بقدر ما تنتهك هذه الانتهاكات. وعلاوة على ذلك، شرعت الحكومة في عملية مواءمة جميع القوانين مع الدستور سعياً لضمان الإعمال الكامل للحقوق والحريات التي يكفلها الدستور.</w:t>
      </w:r>
    </w:p>
    <w:p w14:paraId="45368081" w14:textId="550DE352" w:rsidR="005A3825" w:rsidRPr="00BE54E1" w:rsidRDefault="005F6803" w:rsidP="00B23D3D">
      <w:pPr>
        <w:pStyle w:val="SingleTxtGA"/>
        <w:rPr>
          <w:rFonts w:ascii="Simplified Arabic" w:hAnsi="Simplified Arabic"/>
          <w:spacing w:val="-4"/>
          <w:rtl/>
          <w:lang w:val="ar-SA" w:eastAsia="zh-TW"/>
        </w:rPr>
      </w:pPr>
      <w:r w:rsidRPr="00A839FB">
        <w:rPr>
          <w:spacing w:val="-4"/>
          <w:rtl/>
        </w:rPr>
        <w:t>173</w:t>
      </w:r>
      <w:r w:rsidR="001114F5" w:rsidRPr="00BE54E1">
        <w:rPr>
          <w:rFonts w:ascii="Simplified Arabic" w:hAnsi="Simplified Arabic"/>
          <w:spacing w:val="-4"/>
          <w:rtl/>
        </w:rPr>
        <w:t>-</w:t>
      </w:r>
      <w:r w:rsidR="005A3825" w:rsidRPr="00BE54E1">
        <w:rPr>
          <w:rFonts w:ascii="Simplified Arabic" w:hAnsi="Simplified Arabic"/>
          <w:spacing w:val="-4"/>
          <w:rtl/>
        </w:rPr>
        <w:tab/>
        <w:t xml:space="preserve">والحكومة مكلفة بموجب المادة </w:t>
      </w:r>
      <w:r w:rsidRPr="00A839FB">
        <w:rPr>
          <w:spacing w:val="-4"/>
          <w:rtl/>
        </w:rPr>
        <w:t>7</w:t>
      </w:r>
      <w:r w:rsidR="005A3825" w:rsidRPr="00BE54E1">
        <w:rPr>
          <w:rFonts w:ascii="Simplified Arabic" w:hAnsi="Simplified Arabic"/>
          <w:spacing w:val="-4"/>
          <w:rtl/>
        </w:rPr>
        <w:t xml:space="preserve"> من الدستور بتعزيز الوعي العام بالأحكام الدستورية وأحكام حقوق الإنسان، ويسري ذلك على قضايا المساواة بين الجنسين وتمكين المرأة، بما في ذلك التدابير الخاصة المؤقتة. </w:t>
      </w:r>
    </w:p>
    <w:p w14:paraId="56ECC089" w14:textId="77777777" w:rsidR="005A3825" w:rsidRPr="00A839FB" w:rsidRDefault="005A3825" w:rsidP="000A0035">
      <w:pPr>
        <w:pStyle w:val="H23GA"/>
        <w:rPr>
          <w:rtl/>
          <w:lang w:val="ar-SA" w:eastAsia="zh-TW"/>
        </w:rPr>
      </w:pPr>
      <w:bookmarkStart w:id="77" w:name="_Toc87853347"/>
      <w:r w:rsidRPr="00A839FB">
        <w:rPr>
          <w:rtl/>
        </w:rPr>
        <w:tab/>
      </w:r>
      <w:r w:rsidRPr="00A839FB">
        <w:rPr>
          <w:rtl/>
        </w:rPr>
        <w:tab/>
        <w:t>التدابير التصحيحية</w:t>
      </w:r>
      <w:bookmarkEnd w:id="77"/>
    </w:p>
    <w:p w14:paraId="53A32248" w14:textId="1541754A" w:rsidR="005A3825" w:rsidRPr="006218DA" w:rsidRDefault="005F6803" w:rsidP="00B23D3D">
      <w:pPr>
        <w:pStyle w:val="SingleTxtGA"/>
        <w:rPr>
          <w:rFonts w:ascii="Simplified Arabic" w:hAnsi="Simplified Arabic"/>
          <w:rtl/>
          <w:lang w:val="ar-SA" w:eastAsia="zh-TW"/>
        </w:rPr>
      </w:pPr>
      <w:r w:rsidRPr="00A839FB">
        <w:rPr>
          <w:rtl/>
        </w:rPr>
        <w:t>174</w:t>
      </w:r>
      <w:r w:rsidR="001114F5">
        <w:rPr>
          <w:rFonts w:ascii="Simplified Arabic" w:hAnsi="Simplified Arabic"/>
          <w:rtl/>
        </w:rPr>
        <w:t>-</w:t>
      </w:r>
      <w:r w:rsidR="005A3825" w:rsidRPr="006218DA">
        <w:rPr>
          <w:rFonts w:ascii="Simplified Arabic" w:hAnsi="Simplified Arabic"/>
          <w:rtl/>
        </w:rPr>
        <w:tab/>
        <w:t>يحق لضحايا انتهاكات حقوق الإنسان في زمبابوي أن يتوجهوا إلى السلطة القضائية بجميع مستوياتها لالتماس الانتصاف.</w:t>
      </w:r>
    </w:p>
    <w:p w14:paraId="34670E2E" w14:textId="4D271010" w:rsidR="005A3825" w:rsidRPr="006218DA" w:rsidRDefault="005F6803" w:rsidP="00B23D3D">
      <w:pPr>
        <w:pStyle w:val="SingleTxtGA"/>
        <w:rPr>
          <w:rFonts w:ascii="Simplified Arabic" w:hAnsi="Simplified Arabic"/>
          <w:rtl/>
          <w:lang w:val="ar-SA" w:eastAsia="zh-TW"/>
        </w:rPr>
      </w:pPr>
      <w:r w:rsidRPr="00A839FB">
        <w:rPr>
          <w:rtl/>
        </w:rPr>
        <w:t>175</w:t>
      </w:r>
      <w:r w:rsidR="001114F5">
        <w:rPr>
          <w:rFonts w:ascii="Simplified Arabic" w:hAnsi="Simplified Arabic"/>
          <w:rtl/>
        </w:rPr>
        <w:t>-</w:t>
      </w:r>
      <w:r w:rsidR="005A3825" w:rsidRPr="006218DA">
        <w:rPr>
          <w:rFonts w:ascii="Simplified Arabic" w:hAnsi="Simplified Arabic"/>
          <w:rtl/>
        </w:rPr>
        <w:tab/>
        <w:t>وعلاوة على ذلك، يمكن للضحايا أن يرفعوا دعاوى مدنية وجنائية على حد سواء من أجل الحصول على حقوقهم.</w:t>
      </w:r>
    </w:p>
    <w:p w14:paraId="7097D55F" w14:textId="0DF5664D" w:rsidR="005A3825" w:rsidRPr="006218DA" w:rsidRDefault="005F6803" w:rsidP="00B23D3D">
      <w:pPr>
        <w:pStyle w:val="SingleTxtGA"/>
        <w:rPr>
          <w:rFonts w:ascii="Simplified Arabic" w:hAnsi="Simplified Arabic"/>
          <w:rtl/>
          <w:lang w:val="ar-SA" w:eastAsia="zh-TW"/>
        </w:rPr>
      </w:pPr>
      <w:r w:rsidRPr="00A839FB">
        <w:rPr>
          <w:rtl/>
        </w:rPr>
        <w:t>176</w:t>
      </w:r>
      <w:r w:rsidR="001114F5">
        <w:rPr>
          <w:rFonts w:ascii="Simplified Arabic" w:hAnsi="Simplified Arabic"/>
          <w:rtl/>
        </w:rPr>
        <w:t>-</w:t>
      </w:r>
      <w:r w:rsidR="005A3825" w:rsidRPr="006218DA">
        <w:rPr>
          <w:rFonts w:ascii="Simplified Arabic" w:hAnsi="Simplified Arabic"/>
          <w:rtl/>
        </w:rPr>
        <w:tab/>
        <w:t>ويكفل الدستور للضحايا تعويضاً عن الضرر الناجم عن انتهاك الحقوق، وللمحكمة سلطة تقديرية لتحديد قيمة التعويض.</w:t>
      </w:r>
    </w:p>
    <w:p w14:paraId="0BE1957A" w14:textId="46D019A4" w:rsidR="005A3825" w:rsidRPr="006218DA" w:rsidRDefault="005F6803" w:rsidP="00B23D3D">
      <w:pPr>
        <w:pStyle w:val="SingleTxtGA"/>
        <w:rPr>
          <w:rtl/>
          <w:lang w:val="ar-SA" w:eastAsia="zh-TW"/>
        </w:rPr>
      </w:pPr>
      <w:r w:rsidRPr="00A839FB">
        <w:rPr>
          <w:rtl/>
        </w:rPr>
        <w:t>177</w:t>
      </w:r>
      <w:r w:rsidR="001114F5">
        <w:rPr>
          <w:rtl/>
        </w:rPr>
        <w:t>-</w:t>
      </w:r>
      <w:r w:rsidR="005A3825" w:rsidRPr="006218DA">
        <w:rPr>
          <w:rtl/>
        </w:rPr>
        <w:tab/>
        <w:t>وبالإضافة إلى ذلك، عندما لا تكون سبل الانتصاف المحلية كافية وفعالة، يحق للضحية اللجوء إلى المحاكم الإقليمية والدولية لإنفاذ حقوقه، ولا سيما عندما تكون الدولة هي التي انتهكت هذه الحقوق.</w:t>
      </w:r>
    </w:p>
    <w:p w14:paraId="36C0C400" w14:textId="1C2C170F" w:rsidR="003506D2" w:rsidRPr="003506D2" w:rsidRDefault="003506D2" w:rsidP="003506D2">
      <w:pPr>
        <w:pStyle w:val="SingleTxtGA"/>
        <w:jc w:val="center"/>
        <w:rPr>
          <w:u w:val="single"/>
          <w:rtl/>
        </w:rPr>
      </w:pPr>
      <w:r>
        <w:rPr>
          <w:u w:val="single"/>
          <w:rtl/>
        </w:rPr>
        <w:tab/>
      </w:r>
      <w:r>
        <w:rPr>
          <w:u w:val="single"/>
          <w:rtl/>
        </w:rPr>
        <w:tab/>
      </w:r>
      <w:r>
        <w:rPr>
          <w:u w:val="single"/>
          <w:rtl/>
        </w:rPr>
        <w:tab/>
      </w:r>
    </w:p>
    <w:sectPr w:rsidR="003506D2" w:rsidRPr="003506D2" w:rsidSect="00EE4478">
      <w:headerReference w:type="even" r:id="rId18"/>
      <w:headerReference w:type="default" r:id="rId19"/>
      <w:footerReference w:type="even" r:id="rId20"/>
      <w:footerReference w:type="default" r:id="rId21"/>
      <w:footerReference w:type="first" r:id="rId22"/>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F63007" w14:textId="77777777" w:rsidR="00100642" w:rsidRPr="002901D9" w:rsidRDefault="00100642" w:rsidP="009815E4">
      <w:pPr>
        <w:spacing w:after="60" w:line="240" w:lineRule="auto"/>
        <w:ind w:left="57"/>
        <w:rPr>
          <w:i/>
          <w:iCs/>
        </w:rPr>
      </w:pPr>
      <w:r>
        <w:rPr>
          <w:rFonts w:hint="cs"/>
          <w:i/>
          <w:iCs/>
          <w:rtl/>
        </w:rPr>
        <w:t>الحواشي</w:t>
      </w:r>
    </w:p>
  </w:endnote>
  <w:endnote w:type="continuationSeparator" w:id="0">
    <w:p w14:paraId="380AF62A" w14:textId="77777777" w:rsidR="00100642" w:rsidRDefault="00100642"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Times New Roman Italic">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47B80F" w14:textId="47D6DAC4" w:rsidR="00902519" w:rsidRPr="00902519" w:rsidRDefault="00902519" w:rsidP="00902519">
    <w:pPr>
      <w:pStyle w:val="Footer"/>
      <w:tabs>
        <w:tab w:val="right" w:pos="9638"/>
      </w:tabs>
      <w:rPr>
        <w:b/>
        <w:sz w:val="18"/>
        <w:lang w:val="en-US"/>
      </w:rPr>
    </w:pPr>
    <w:r>
      <w:rPr>
        <w:lang w:val="en-US"/>
      </w:rPr>
      <w:t>GE.22</w:t>
    </w:r>
    <w:r w:rsidR="001114F5">
      <w:rPr>
        <w:lang w:val="en-US"/>
      </w:rPr>
      <w:t>-</w:t>
    </w:r>
    <w:r>
      <w:rPr>
        <w:lang w:val="en-US"/>
      </w:rPr>
      <w:t>01814</w:t>
    </w:r>
    <w:r>
      <w:rPr>
        <w:lang w:val="en-US"/>
      </w:rPr>
      <w:tab/>
    </w:r>
    <w:r w:rsidRPr="00902519">
      <w:rPr>
        <w:b/>
        <w:sz w:val="18"/>
        <w:lang w:val="en-US"/>
      </w:rPr>
      <w:fldChar w:fldCharType="begin"/>
    </w:r>
    <w:r w:rsidRPr="00902519">
      <w:rPr>
        <w:b/>
        <w:sz w:val="18"/>
        <w:lang w:val="en-US"/>
      </w:rPr>
      <w:instrText xml:space="preserve"> PAGE  \* MERGEFORMAT </w:instrText>
    </w:r>
    <w:r w:rsidRPr="00902519">
      <w:rPr>
        <w:b/>
        <w:sz w:val="18"/>
        <w:lang w:val="en-US"/>
      </w:rPr>
      <w:fldChar w:fldCharType="separate"/>
    </w:r>
    <w:r w:rsidRPr="00902519">
      <w:rPr>
        <w:b/>
        <w:noProof/>
        <w:sz w:val="18"/>
        <w:lang w:val="en-US"/>
      </w:rPr>
      <w:t>2</w:t>
    </w:r>
    <w:r w:rsidRPr="00902519">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BF079F" w14:textId="6B2DAEC7" w:rsidR="006959B0" w:rsidRPr="00902519" w:rsidRDefault="00902519" w:rsidP="00902519">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GE.22</w:t>
    </w:r>
    <w:r w:rsidR="001114F5">
      <w:rPr>
        <w:lang w:val="en-US"/>
      </w:rPr>
      <w:t>-</w:t>
    </w:r>
    <w:r>
      <w:rPr>
        <w:lang w:val="en-US"/>
      </w:rPr>
      <w:t>01814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CA34A" w14:textId="03EF0756" w:rsidR="007E37A9" w:rsidRPr="00902519" w:rsidRDefault="00902519" w:rsidP="00902519">
    <w:pPr>
      <w:pStyle w:val="Footer"/>
      <w:spacing w:before="600"/>
      <w:ind w:left="567"/>
      <w:jc w:val="right"/>
      <w:rPr>
        <w:sz w:val="20"/>
        <w:lang w:val="en-US"/>
      </w:rPr>
    </w:pPr>
    <w:r>
      <w:rPr>
        <w:sz w:val="20"/>
        <w:lang w:val="en-US"/>
      </w:rPr>
      <w:t>GE.</w:t>
    </w:r>
    <w:r w:rsidR="007E37A9">
      <w:rPr>
        <w:noProof/>
      </w:rPr>
      <w:drawing>
        <wp:anchor distT="0" distB="0" distL="114300" distR="114300" simplePos="0" relativeHeight="251660288" behindDoc="1" locked="1" layoutInCell="0" allowOverlap="1" wp14:anchorId="06B7E5D8" wp14:editId="35FE850B">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22</w:t>
    </w:r>
    <w:r w:rsidR="001114F5">
      <w:rPr>
        <w:sz w:val="20"/>
        <w:lang w:val="en-US"/>
      </w:rPr>
      <w:t>-</w:t>
    </w:r>
    <w:r>
      <w:rPr>
        <w:sz w:val="20"/>
        <w:lang w:val="en-US"/>
      </w:rPr>
      <w:t>01814 (A)</w:t>
    </w:r>
    <w:r>
      <w:rPr>
        <w:noProof/>
        <w:sz w:val="20"/>
        <w:lang w:val="en-US"/>
      </w:rPr>
      <w:drawing>
        <wp:anchor distT="0" distB="0" distL="114300" distR="114300" simplePos="0" relativeHeight="251663360" behindDoc="0" locked="0" layoutInCell="1" allowOverlap="1" wp14:anchorId="63CB4EE1" wp14:editId="232F9237">
          <wp:simplePos x="0" y="0"/>
          <wp:positionH relativeFrom="margin">
            <wp:posOffset>0</wp:posOffset>
          </wp:positionH>
          <wp:positionV relativeFrom="margin">
            <wp:posOffset>8891905</wp:posOffset>
          </wp:positionV>
          <wp:extent cx="561975" cy="561975"/>
          <wp:effectExtent l="0" t="0" r="9525" b="9525"/>
          <wp:wrapNone/>
          <wp:docPr id="1"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92868B" w14:textId="77777777" w:rsidR="00100642" w:rsidRPr="00CA22EA" w:rsidRDefault="00100642" w:rsidP="00CA22EA">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748BF856" w14:textId="77777777" w:rsidR="00100642" w:rsidRDefault="00100642" w:rsidP="00656392">
      <w:pPr>
        <w:spacing w:line="240" w:lineRule="auto"/>
      </w:pPr>
      <w:r>
        <w:continuationSeparator/>
      </w:r>
    </w:p>
  </w:footnote>
  <w:footnote w:id="1">
    <w:p w14:paraId="08E2D6B4" w14:textId="09071D00" w:rsidR="007F2109" w:rsidRPr="00B23D3D" w:rsidRDefault="007F2109" w:rsidP="00B23D3D">
      <w:pPr>
        <w:pStyle w:val="FootnoteText1"/>
        <w:rPr>
          <w:rtl/>
        </w:rPr>
      </w:pPr>
      <w:r w:rsidRPr="007F2109">
        <w:rPr>
          <w:rFonts w:hint="cs"/>
          <w:rtl/>
        </w:rPr>
        <w:t>*</w:t>
      </w:r>
      <w:r>
        <w:rPr>
          <w:rtl/>
        </w:rPr>
        <w:tab/>
      </w:r>
      <w:r w:rsidRPr="00B23D3D">
        <w:rPr>
          <w:rtl/>
        </w:rPr>
        <w:t>تصدر هذه الوثيقة من دون تحرير رسمي.</w:t>
      </w:r>
    </w:p>
  </w:footnote>
  <w:footnote w:id="2">
    <w:p w14:paraId="6A1D3BC2" w14:textId="246AC6FD" w:rsidR="005A3825" w:rsidRPr="00B23D3D" w:rsidRDefault="005A3825" w:rsidP="00B23D3D">
      <w:pPr>
        <w:pStyle w:val="FootnoteText1"/>
        <w:rPr>
          <w:rtl/>
        </w:rPr>
      </w:pPr>
      <w:r w:rsidRPr="00B23D3D">
        <w:rPr>
          <w:rtl/>
        </w:rPr>
        <w:t>(</w:t>
      </w:r>
      <w:r w:rsidRPr="00A839FB">
        <w:footnoteRef/>
      </w:r>
      <w:r w:rsidRPr="00B23D3D">
        <w:rPr>
          <w:rtl/>
        </w:rPr>
        <w:t>)</w:t>
      </w:r>
      <w:r w:rsidRPr="00B23D3D">
        <w:rPr>
          <w:rtl/>
        </w:rPr>
        <w:tab/>
        <w:t xml:space="preserve">المادة </w:t>
      </w:r>
      <w:r w:rsidRPr="00A839FB">
        <w:rPr>
          <w:rtl/>
        </w:rPr>
        <w:t>164</w:t>
      </w:r>
      <w:r w:rsidRPr="00B23D3D">
        <w:rPr>
          <w:rtl/>
        </w:rPr>
        <w:t xml:space="preserve"> من تعديل دستور زمبابوي (رقم </w:t>
      </w:r>
      <w:r w:rsidRPr="00A839FB">
        <w:rPr>
          <w:rtl/>
        </w:rPr>
        <w:t>20</w:t>
      </w:r>
      <w:r w:rsidRPr="00B23D3D">
        <w:rPr>
          <w:rtl/>
        </w:rPr>
        <w:t xml:space="preserve">) لعام </w:t>
      </w:r>
      <w:r w:rsidRPr="00A839FB">
        <w:rPr>
          <w:rtl/>
        </w:rPr>
        <w:t>2013</w:t>
      </w:r>
      <w:r w:rsidRPr="00B23D3D">
        <w:rPr>
          <w:rtl/>
        </w:rPr>
        <w:t>.</w:t>
      </w:r>
    </w:p>
  </w:footnote>
  <w:footnote w:id="3">
    <w:p w14:paraId="7E8A77B6" w14:textId="2F60974D" w:rsidR="005A3825" w:rsidRPr="00B23D3D" w:rsidRDefault="005A3825" w:rsidP="00B23D3D">
      <w:pPr>
        <w:pStyle w:val="FootnoteText1"/>
        <w:rPr>
          <w:rtl/>
        </w:rPr>
      </w:pPr>
      <w:r w:rsidRPr="00B23D3D">
        <w:rPr>
          <w:rtl/>
        </w:rPr>
        <w:t>(</w:t>
      </w:r>
      <w:r w:rsidRPr="00A839FB">
        <w:footnoteRef/>
      </w:r>
      <w:r w:rsidRPr="00B23D3D">
        <w:rPr>
          <w:rtl/>
        </w:rPr>
        <w:t>)</w:t>
      </w:r>
      <w:r w:rsidRPr="00B23D3D">
        <w:rPr>
          <w:rtl/>
        </w:rPr>
        <w:tab/>
        <w:t xml:space="preserve">المادة </w:t>
      </w:r>
      <w:r w:rsidRPr="00A839FB">
        <w:rPr>
          <w:rtl/>
        </w:rPr>
        <w:t>85</w:t>
      </w:r>
      <w:r w:rsidRPr="00B23D3D">
        <w:rPr>
          <w:rtl/>
        </w:rPr>
        <w:t>(</w:t>
      </w:r>
      <w:r w:rsidRPr="00A839FB">
        <w:rPr>
          <w:rtl/>
        </w:rPr>
        <w:t>3</w:t>
      </w:r>
      <w:r w:rsidRPr="00B23D3D">
        <w:rPr>
          <w:rtl/>
        </w:rPr>
        <w:t>) و(</w:t>
      </w:r>
      <w:r w:rsidRPr="00A839FB">
        <w:rPr>
          <w:rtl/>
        </w:rPr>
        <w:t>4</w:t>
      </w:r>
      <w:r w:rsidRPr="00B23D3D">
        <w:rPr>
          <w:rtl/>
        </w:rPr>
        <w:t xml:space="preserve">) من تعديل دستور زمبابوي (رقم </w:t>
      </w:r>
      <w:r w:rsidRPr="00A839FB">
        <w:rPr>
          <w:rtl/>
        </w:rPr>
        <w:t>20</w:t>
      </w:r>
      <w:r w:rsidRPr="00B23D3D">
        <w:rPr>
          <w:rtl/>
        </w:rPr>
        <w:t xml:space="preserve">) لعام </w:t>
      </w:r>
      <w:r w:rsidRPr="00A839FB">
        <w:rPr>
          <w:rtl/>
        </w:rPr>
        <w:t>2013</w:t>
      </w:r>
      <w:r w:rsidRPr="00B23D3D">
        <w:rPr>
          <w:rtl/>
        </w:rPr>
        <w:t>.</w:t>
      </w:r>
    </w:p>
  </w:footnote>
  <w:footnote w:id="4">
    <w:p w14:paraId="211F7316" w14:textId="3B22D938" w:rsidR="005A3825" w:rsidRPr="00B23D3D" w:rsidRDefault="005A3825" w:rsidP="00B23D3D">
      <w:pPr>
        <w:pStyle w:val="FootnoteText1"/>
        <w:rPr>
          <w:rtl/>
        </w:rPr>
      </w:pPr>
      <w:r w:rsidRPr="00B23D3D">
        <w:rPr>
          <w:rtl/>
        </w:rPr>
        <w:t>(</w:t>
      </w:r>
      <w:r w:rsidRPr="00A839FB">
        <w:footnoteRef/>
      </w:r>
      <w:r w:rsidRPr="00B23D3D">
        <w:rPr>
          <w:rtl/>
        </w:rPr>
        <w:t>)</w:t>
      </w:r>
      <w:r w:rsidRPr="00B23D3D">
        <w:rPr>
          <w:rtl/>
        </w:rPr>
        <w:tab/>
        <w:t xml:space="preserve">المادة </w:t>
      </w:r>
      <w:r w:rsidRPr="00A839FB">
        <w:rPr>
          <w:rtl/>
        </w:rPr>
        <w:t>85</w:t>
      </w:r>
      <w:r w:rsidRPr="00B23D3D">
        <w:rPr>
          <w:rtl/>
        </w:rPr>
        <w:t>(</w:t>
      </w:r>
      <w:r w:rsidRPr="00A839FB">
        <w:rPr>
          <w:rtl/>
        </w:rPr>
        <w:t>1</w:t>
      </w:r>
      <w:r w:rsidRPr="00B23D3D">
        <w:rPr>
          <w:rtl/>
        </w:rPr>
        <w:t xml:space="preserve">)(أ) من تعديل دستور زمبابوي (رقم </w:t>
      </w:r>
      <w:r w:rsidRPr="00A839FB">
        <w:rPr>
          <w:rtl/>
        </w:rPr>
        <w:t>20</w:t>
      </w:r>
      <w:r w:rsidRPr="00B23D3D">
        <w:rPr>
          <w:rtl/>
        </w:rPr>
        <w:t xml:space="preserve">) لعام </w:t>
      </w:r>
      <w:r w:rsidRPr="00A839FB">
        <w:rPr>
          <w:rtl/>
        </w:rPr>
        <w:t>2013</w:t>
      </w:r>
      <w:r w:rsidRPr="00B23D3D">
        <w:rPr>
          <w:rtl/>
        </w:rPr>
        <w:t>.</w:t>
      </w:r>
    </w:p>
  </w:footnote>
  <w:footnote w:id="5">
    <w:p w14:paraId="4E8ED11B" w14:textId="3E7E214F" w:rsidR="005A3825" w:rsidRPr="00B23D3D" w:rsidRDefault="005A3825" w:rsidP="00B23D3D">
      <w:pPr>
        <w:pStyle w:val="FootnoteText1"/>
        <w:rPr>
          <w:rtl/>
        </w:rPr>
      </w:pPr>
      <w:r w:rsidRPr="00B23D3D">
        <w:rPr>
          <w:rtl/>
        </w:rPr>
        <w:t>(</w:t>
      </w:r>
      <w:r w:rsidRPr="00A839FB">
        <w:footnoteRef/>
      </w:r>
      <w:r w:rsidRPr="00B23D3D">
        <w:rPr>
          <w:rtl/>
        </w:rPr>
        <w:t>)</w:t>
      </w:r>
      <w:r w:rsidRPr="00B23D3D">
        <w:rPr>
          <w:rtl/>
        </w:rPr>
        <w:tab/>
        <w:t xml:space="preserve">المادة </w:t>
      </w:r>
      <w:r w:rsidRPr="00A839FB">
        <w:rPr>
          <w:rtl/>
        </w:rPr>
        <w:t>85</w:t>
      </w:r>
      <w:r w:rsidRPr="00B23D3D">
        <w:rPr>
          <w:rtl/>
        </w:rPr>
        <w:t>(</w:t>
      </w:r>
      <w:r w:rsidRPr="00A839FB">
        <w:rPr>
          <w:rtl/>
        </w:rPr>
        <w:t>1</w:t>
      </w:r>
      <w:r w:rsidRPr="00B23D3D">
        <w:rPr>
          <w:rtl/>
        </w:rPr>
        <w:t xml:space="preserve">)(ب) من تعديل دستور زمبابوي (رقم </w:t>
      </w:r>
      <w:r w:rsidRPr="00A839FB">
        <w:rPr>
          <w:rtl/>
        </w:rPr>
        <w:t>20</w:t>
      </w:r>
      <w:r w:rsidRPr="00B23D3D">
        <w:rPr>
          <w:rtl/>
        </w:rPr>
        <w:t xml:space="preserve">) لعام </w:t>
      </w:r>
      <w:r w:rsidRPr="00A839FB">
        <w:rPr>
          <w:rtl/>
        </w:rPr>
        <w:t>2013</w:t>
      </w:r>
      <w:r w:rsidRPr="00B23D3D">
        <w:rPr>
          <w:rtl/>
        </w:rPr>
        <w:t>.</w:t>
      </w:r>
    </w:p>
  </w:footnote>
  <w:footnote w:id="6">
    <w:p w14:paraId="57F8E8E6" w14:textId="7B0D0B79" w:rsidR="005A3825" w:rsidRPr="00B23D3D" w:rsidRDefault="005A3825" w:rsidP="00B23D3D">
      <w:pPr>
        <w:pStyle w:val="FootnoteText1"/>
        <w:rPr>
          <w:rtl/>
        </w:rPr>
      </w:pPr>
      <w:r w:rsidRPr="00B23D3D">
        <w:rPr>
          <w:rtl/>
        </w:rPr>
        <w:t>(</w:t>
      </w:r>
      <w:r w:rsidRPr="00A839FB">
        <w:footnoteRef/>
      </w:r>
      <w:r w:rsidRPr="00B23D3D">
        <w:rPr>
          <w:rtl/>
        </w:rPr>
        <w:t>)</w:t>
      </w:r>
      <w:r w:rsidRPr="00B23D3D">
        <w:rPr>
          <w:rtl/>
        </w:rPr>
        <w:tab/>
        <w:t xml:space="preserve">المادة </w:t>
      </w:r>
      <w:r w:rsidRPr="00A839FB">
        <w:rPr>
          <w:rtl/>
        </w:rPr>
        <w:t>85</w:t>
      </w:r>
      <w:r w:rsidRPr="00B23D3D">
        <w:rPr>
          <w:rtl/>
        </w:rPr>
        <w:t>(</w:t>
      </w:r>
      <w:r w:rsidRPr="00A839FB">
        <w:rPr>
          <w:rtl/>
        </w:rPr>
        <w:t>1</w:t>
      </w:r>
      <w:r w:rsidRPr="00B23D3D">
        <w:rPr>
          <w:rtl/>
        </w:rPr>
        <w:t xml:space="preserve">)(ج) من تعديل دستور زمبابوي (رقم </w:t>
      </w:r>
      <w:r w:rsidRPr="00A839FB">
        <w:rPr>
          <w:rtl/>
        </w:rPr>
        <w:t>20</w:t>
      </w:r>
      <w:r w:rsidRPr="00B23D3D">
        <w:rPr>
          <w:rtl/>
        </w:rPr>
        <w:t xml:space="preserve">) لعام </w:t>
      </w:r>
      <w:r w:rsidRPr="00A839FB">
        <w:rPr>
          <w:rtl/>
        </w:rPr>
        <w:t>2013</w:t>
      </w:r>
      <w:r w:rsidRPr="00B23D3D">
        <w:rPr>
          <w:rtl/>
        </w:rPr>
        <w:t>.</w:t>
      </w:r>
    </w:p>
  </w:footnote>
  <w:footnote w:id="7">
    <w:p w14:paraId="030BB592" w14:textId="437BAF9E" w:rsidR="005A3825" w:rsidRPr="00B23D3D" w:rsidRDefault="005A3825" w:rsidP="00B23D3D">
      <w:pPr>
        <w:pStyle w:val="FootnoteText1"/>
        <w:rPr>
          <w:rtl/>
        </w:rPr>
      </w:pPr>
      <w:r w:rsidRPr="00B23D3D">
        <w:rPr>
          <w:rtl/>
        </w:rPr>
        <w:t>(</w:t>
      </w:r>
      <w:r w:rsidRPr="00A839FB">
        <w:footnoteRef/>
      </w:r>
      <w:r w:rsidRPr="00B23D3D">
        <w:rPr>
          <w:rtl/>
        </w:rPr>
        <w:t>)</w:t>
      </w:r>
      <w:r w:rsidRPr="00B23D3D">
        <w:rPr>
          <w:rtl/>
        </w:rPr>
        <w:tab/>
        <w:t xml:space="preserve">المادة </w:t>
      </w:r>
      <w:r w:rsidRPr="00A839FB">
        <w:rPr>
          <w:rtl/>
        </w:rPr>
        <w:t>85</w:t>
      </w:r>
      <w:r w:rsidRPr="00B23D3D">
        <w:rPr>
          <w:rtl/>
        </w:rPr>
        <w:t>(</w:t>
      </w:r>
      <w:r w:rsidRPr="00A839FB">
        <w:rPr>
          <w:rtl/>
        </w:rPr>
        <w:t>1</w:t>
      </w:r>
      <w:r w:rsidRPr="00B23D3D">
        <w:rPr>
          <w:rtl/>
        </w:rPr>
        <w:t xml:space="preserve">)(ه) من تعديل دستور زمبابوي (رقم </w:t>
      </w:r>
      <w:r w:rsidRPr="00A839FB">
        <w:rPr>
          <w:rtl/>
        </w:rPr>
        <w:t>20</w:t>
      </w:r>
      <w:r w:rsidRPr="00B23D3D">
        <w:rPr>
          <w:rtl/>
        </w:rPr>
        <w:t xml:space="preserve">) لعام </w:t>
      </w:r>
      <w:r w:rsidRPr="00A839FB">
        <w:rPr>
          <w:rtl/>
        </w:rPr>
        <w:t>2013</w:t>
      </w:r>
      <w:r w:rsidRPr="00B23D3D">
        <w:rPr>
          <w:rtl/>
        </w:rPr>
        <w:t>.</w:t>
      </w:r>
    </w:p>
  </w:footnote>
  <w:footnote w:id="8">
    <w:p w14:paraId="734158BC" w14:textId="331B904D" w:rsidR="005A3825" w:rsidRPr="00B23D3D" w:rsidRDefault="005A3825" w:rsidP="00B23D3D">
      <w:pPr>
        <w:pStyle w:val="FootnoteText1"/>
        <w:rPr>
          <w:rtl/>
        </w:rPr>
      </w:pPr>
      <w:r w:rsidRPr="00B23D3D">
        <w:rPr>
          <w:rtl/>
        </w:rPr>
        <w:t>(</w:t>
      </w:r>
      <w:r w:rsidRPr="00A839FB">
        <w:footnoteRef/>
      </w:r>
      <w:r w:rsidRPr="00B23D3D">
        <w:rPr>
          <w:rtl/>
        </w:rPr>
        <w:t>)</w:t>
      </w:r>
      <w:r w:rsidRPr="00B23D3D">
        <w:rPr>
          <w:rtl/>
        </w:rPr>
        <w:tab/>
        <w:t xml:space="preserve">المادة </w:t>
      </w:r>
      <w:r w:rsidRPr="00A839FB">
        <w:rPr>
          <w:rtl/>
        </w:rPr>
        <w:t>85</w:t>
      </w:r>
      <w:r w:rsidRPr="00B23D3D">
        <w:rPr>
          <w:rtl/>
        </w:rPr>
        <w:t>(</w:t>
      </w:r>
      <w:r w:rsidRPr="00A839FB">
        <w:rPr>
          <w:rtl/>
        </w:rPr>
        <w:t>1</w:t>
      </w:r>
      <w:r w:rsidRPr="00B23D3D">
        <w:rPr>
          <w:rtl/>
        </w:rPr>
        <w:t xml:space="preserve">)(د) من تعديل دستور زمبابوي (رقم </w:t>
      </w:r>
      <w:r w:rsidRPr="00A839FB">
        <w:rPr>
          <w:rtl/>
        </w:rPr>
        <w:t>20</w:t>
      </w:r>
      <w:r w:rsidRPr="00B23D3D">
        <w:rPr>
          <w:rtl/>
        </w:rPr>
        <w:t xml:space="preserve">) لعام </w:t>
      </w:r>
      <w:r w:rsidRPr="00A839FB">
        <w:rPr>
          <w:rtl/>
        </w:rPr>
        <w:t>2013</w:t>
      </w:r>
      <w:r w:rsidRPr="00B23D3D">
        <w:rPr>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64A981" w14:textId="0DA6F4A6" w:rsidR="00902519" w:rsidRPr="00902519" w:rsidRDefault="00902519" w:rsidP="00902519">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F86C02">
      <w:t>HRI/CORE/ZWE/2021</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1169BF" w14:textId="10E87053" w:rsidR="00902519" w:rsidRPr="00902519" w:rsidRDefault="00902519" w:rsidP="00902519">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F86C02">
      <w:t>HRI/CORE/ZWE/2021</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980EE60A"/>
    <w:lvl w:ilvl="0">
      <w:start w:val="1"/>
      <w:numFmt w:val="decimal"/>
      <w:pStyle w:val="Heading9"/>
      <w:lvlText w:val="%1."/>
      <w:lvlJc w:val="left"/>
      <w:pPr>
        <w:tabs>
          <w:tab w:val="num" w:pos="926"/>
        </w:tabs>
        <w:ind w:left="926" w:hanging="360"/>
      </w:pPr>
    </w:lvl>
  </w:abstractNum>
  <w:abstractNum w:abstractNumId="3" w15:restartNumberingAfterBreak="0">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17"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9"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1"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4"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26"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9"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0"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31"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30"/>
  </w:num>
  <w:num w:numId="2">
    <w:abstractNumId w:val="26"/>
  </w:num>
  <w:num w:numId="3">
    <w:abstractNumId w:val="13"/>
  </w:num>
  <w:num w:numId="4">
    <w:abstractNumId w:val="25"/>
  </w:num>
  <w:num w:numId="5">
    <w:abstractNumId w:val="22"/>
  </w:num>
  <w:num w:numId="6">
    <w:abstractNumId w:val="18"/>
  </w:num>
  <w:num w:numId="7">
    <w:abstractNumId w:val="32"/>
  </w:num>
  <w:num w:numId="8">
    <w:abstractNumId w:val="13"/>
  </w:num>
  <w:num w:numId="9">
    <w:abstractNumId w:val="25"/>
  </w:num>
  <w:num w:numId="10">
    <w:abstractNumId w:val="18"/>
  </w:num>
  <w:num w:numId="11">
    <w:abstractNumId w:val="32"/>
  </w:num>
  <w:num w:numId="12">
    <w:abstractNumId w:val="16"/>
  </w:num>
  <w:num w:numId="13">
    <w:abstractNumId w:val="14"/>
  </w:num>
  <w:num w:numId="14">
    <w:abstractNumId w:val="31"/>
  </w:num>
  <w:num w:numId="15">
    <w:abstractNumId w:val="27"/>
  </w:num>
  <w:num w:numId="16">
    <w:abstractNumId w:val="11"/>
  </w:num>
  <w:num w:numId="17">
    <w:abstractNumId w:val="29"/>
  </w:num>
  <w:num w:numId="18">
    <w:abstractNumId w:val="10"/>
  </w:num>
  <w:num w:numId="19">
    <w:abstractNumId w:val="23"/>
  </w:num>
  <w:num w:numId="20">
    <w:abstractNumId w:val="29"/>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abstractNumId w:val="1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4">
    <w:abstractNumId w:val="1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25">
    <w:abstractNumId w:val="20"/>
  </w:num>
  <w:num w:numId="26">
    <w:abstractNumId w:val="19"/>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abstractNumId w:val="19"/>
  </w:num>
  <w:num w:numId="28">
    <w:abstractNumId w:val="1"/>
  </w:num>
  <w:num w:numId="29">
    <w:abstractNumId w:val="0"/>
  </w:num>
  <w:num w:numId="30">
    <w:abstractNumId w:val="2"/>
  </w:num>
  <w:num w:numId="31">
    <w:abstractNumId w:val="3"/>
  </w:num>
  <w:num w:numId="32">
    <w:abstractNumId w:val="8"/>
  </w:num>
  <w:num w:numId="33">
    <w:abstractNumId w:val="9"/>
  </w:num>
  <w:num w:numId="34">
    <w:abstractNumId w:val="7"/>
  </w:num>
  <w:num w:numId="35">
    <w:abstractNumId w:val="6"/>
  </w:num>
  <w:num w:numId="36">
    <w:abstractNumId w:val="5"/>
  </w:num>
  <w:num w:numId="37">
    <w:abstractNumId w:val="4"/>
  </w:num>
  <w:num w:numId="38">
    <w:abstractNumId w:val="21"/>
  </w:num>
  <w:num w:numId="39">
    <w:abstractNumId w:val="17"/>
  </w:num>
  <w:num w:numId="40">
    <w:abstractNumId w:val="28"/>
  </w:num>
  <w:num w:numId="41">
    <w:abstractNumId w:val="15"/>
  </w:num>
  <w:num w:numId="4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4"/>
  <w:proofState w:spelling="clean" w:grammar="clean"/>
  <w:defaultTabStop w:val="567"/>
  <w:evenAndOddHeaders/>
  <w:characterSpacingControl w:val="doNotCompress"/>
  <w:hdrShapeDefaults>
    <o:shapedefaults v:ext="edit" spidmax="1228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0642"/>
    <w:rsid w:val="000076D5"/>
    <w:rsid w:val="00043663"/>
    <w:rsid w:val="000505CF"/>
    <w:rsid w:val="0006642E"/>
    <w:rsid w:val="00075630"/>
    <w:rsid w:val="0009460F"/>
    <w:rsid w:val="000A0035"/>
    <w:rsid w:val="000B462C"/>
    <w:rsid w:val="000D701C"/>
    <w:rsid w:val="000E2A71"/>
    <w:rsid w:val="00100642"/>
    <w:rsid w:val="001114F5"/>
    <w:rsid w:val="00152D2B"/>
    <w:rsid w:val="00160263"/>
    <w:rsid w:val="00181F96"/>
    <w:rsid w:val="001868A6"/>
    <w:rsid w:val="00190F92"/>
    <w:rsid w:val="001A1371"/>
    <w:rsid w:val="001B2F42"/>
    <w:rsid w:val="001B346A"/>
    <w:rsid w:val="001C6394"/>
    <w:rsid w:val="001E1CAD"/>
    <w:rsid w:val="001E290D"/>
    <w:rsid w:val="001E3B93"/>
    <w:rsid w:val="002144FA"/>
    <w:rsid w:val="002176D0"/>
    <w:rsid w:val="0023469A"/>
    <w:rsid w:val="00243C8A"/>
    <w:rsid w:val="00267A0E"/>
    <w:rsid w:val="002705E5"/>
    <w:rsid w:val="002901D9"/>
    <w:rsid w:val="002976C2"/>
    <w:rsid w:val="002D544E"/>
    <w:rsid w:val="002E16CC"/>
    <w:rsid w:val="002E196D"/>
    <w:rsid w:val="003260FF"/>
    <w:rsid w:val="00334D80"/>
    <w:rsid w:val="00343D95"/>
    <w:rsid w:val="003506D2"/>
    <w:rsid w:val="00354CC2"/>
    <w:rsid w:val="00374341"/>
    <w:rsid w:val="003957A0"/>
    <w:rsid w:val="003A4ADA"/>
    <w:rsid w:val="003B0564"/>
    <w:rsid w:val="003D1062"/>
    <w:rsid w:val="003D3178"/>
    <w:rsid w:val="00420D7B"/>
    <w:rsid w:val="00450B21"/>
    <w:rsid w:val="00453B63"/>
    <w:rsid w:val="00455780"/>
    <w:rsid w:val="004A3298"/>
    <w:rsid w:val="004B0A1C"/>
    <w:rsid w:val="004D298E"/>
    <w:rsid w:val="004F6383"/>
    <w:rsid w:val="00502423"/>
    <w:rsid w:val="0053722C"/>
    <w:rsid w:val="0054472E"/>
    <w:rsid w:val="00556AB9"/>
    <w:rsid w:val="005662A9"/>
    <w:rsid w:val="005827D4"/>
    <w:rsid w:val="0059622A"/>
    <w:rsid w:val="005A3825"/>
    <w:rsid w:val="005C5878"/>
    <w:rsid w:val="005C659D"/>
    <w:rsid w:val="005C7CEA"/>
    <w:rsid w:val="005D3C0B"/>
    <w:rsid w:val="005E5217"/>
    <w:rsid w:val="005F0FA4"/>
    <w:rsid w:val="005F30EE"/>
    <w:rsid w:val="005F6803"/>
    <w:rsid w:val="0060473A"/>
    <w:rsid w:val="00623495"/>
    <w:rsid w:val="00624B9B"/>
    <w:rsid w:val="0063775D"/>
    <w:rsid w:val="00656392"/>
    <w:rsid w:val="00676B5E"/>
    <w:rsid w:val="0068781D"/>
    <w:rsid w:val="006959B0"/>
    <w:rsid w:val="006B3E27"/>
    <w:rsid w:val="006B6507"/>
    <w:rsid w:val="006C104C"/>
    <w:rsid w:val="006E68C4"/>
    <w:rsid w:val="006F05A7"/>
    <w:rsid w:val="00705304"/>
    <w:rsid w:val="00733704"/>
    <w:rsid w:val="0078071A"/>
    <w:rsid w:val="007A2EF7"/>
    <w:rsid w:val="007A3956"/>
    <w:rsid w:val="007A63CA"/>
    <w:rsid w:val="007C1295"/>
    <w:rsid w:val="007E37A9"/>
    <w:rsid w:val="007F2109"/>
    <w:rsid w:val="007F7687"/>
    <w:rsid w:val="00815FDA"/>
    <w:rsid w:val="00846D42"/>
    <w:rsid w:val="00852A9A"/>
    <w:rsid w:val="00894EF8"/>
    <w:rsid w:val="008A426F"/>
    <w:rsid w:val="008F49E1"/>
    <w:rsid w:val="00902519"/>
    <w:rsid w:val="0090370F"/>
    <w:rsid w:val="009269D2"/>
    <w:rsid w:val="00942135"/>
    <w:rsid w:val="009521B0"/>
    <w:rsid w:val="00957371"/>
    <w:rsid w:val="0096308F"/>
    <w:rsid w:val="009815E4"/>
    <w:rsid w:val="00994130"/>
    <w:rsid w:val="009A713E"/>
    <w:rsid w:val="009A7E9F"/>
    <w:rsid w:val="009C610A"/>
    <w:rsid w:val="009E5018"/>
    <w:rsid w:val="009F4C3B"/>
    <w:rsid w:val="009F4C49"/>
    <w:rsid w:val="00A035EC"/>
    <w:rsid w:val="00A12B37"/>
    <w:rsid w:val="00A130A4"/>
    <w:rsid w:val="00A1373C"/>
    <w:rsid w:val="00A519EC"/>
    <w:rsid w:val="00A575B0"/>
    <w:rsid w:val="00A6363A"/>
    <w:rsid w:val="00A839FB"/>
    <w:rsid w:val="00AA29CE"/>
    <w:rsid w:val="00AA3A25"/>
    <w:rsid w:val="00AB6758"/>
    <w:rsid w:val="00AC6400"/>
    <w:rsid w:val="00AF0202"/>
    <w:rsid w:val="00AF29BE"/>
    <w:rsid w:val="00AF2F75"/>
    <w:rsid w:val="00AF6EC9"/>
    <w:rsid w:val="00B13763"/>
    <w:rsid w:val="00B23D3D"/>
    <w:rsid w:val="00B452DB"/>
    <w:rsid w:val="00B477A4"/>
    <w:rsid w:val="00B54045"/>
    <w:rsid w:val="00B627BA"/>
    <w:rsid w:val="00B706DA"/>
    <w:rsid w:val="00BE54E1"/>
    <w:rsid w:val="00C2304B"/>
    <w:rsid w:val="00C342B6"/>
    <w:rsid w:val="00C438D7"/>
    <w:rsid w:val="00C81B50"/>
    <w:rsid w:val="00CA22EA"/>
    <w:rsid w:val="00CB28F9"/>
    <w:rsid w:val="00CD1801"/>
    <w:rsid w:val="00D01CC9"/>
    <w:rsid w:val="00D10EF1"/>
    <w:rsid w:val="00D16080"/>
    <w:rsid w:val="00D31992"/>
    <w:rsid w:val="00D42810"/>
    <w:rsid w:val="00D72D17"/>
    <w:rsid w:val="00D82754"/>
    <w:rsid w:val="00D914A7"/>
    <w:rsid w:val="00DB1D2F"/>
    <w:rsid w:val="00DB76A8"/>
    <w:rsid w:val="00DC4300"/>
    <w:rsid w:val="00DD13C3"/>
    <w:rsid w:val="00DD596E"/>
    <w:rsid w:val="00DD621E"/>
    <w:rsid w:val="00DF0575"/>
    <w:rsid w:val="00DF4BD5"/>
    <w:rsid w:val="00DF79BE"/>
    <w:rsid w:val="00E007DC"/>
    <w:rsid w:val="00E20734"/>
    <w:rsid w:val="00E40CC2"/>
    <w:rsid w:val="00E63723"/>
    <w:rsid w:val="00E70E04"/>
    <w:rsid w:val="00E76499"/>
    <w:rsid w:val="00E777FD"/>
    <w:rsid w:val="00E9006F"/>
    <w:rsid w:val="00EC05A7"/>
    <w:rsid w:val="00EC4B6B"/>
    <w:rsid w:val="00EC6FD0"/>
    <w:rsid w:val="00EE4478"/>
    <w:rsid w:val="00EF1EE5"/>
    <w:rsid w:val="00F1395E"/>
    <w:rsid w:val="00F54860"/>
    <w:rsid w:val="00F62C8F"/>
    <w:rsid w:val="00F763B4"/>
    <w:rsid w:val="00F86C02"/>
    <w:rsid w:val="00F900C3"/>
    <w:rsid w:val="00F9570F"/>
    <w:rsid w:val="00FA4DAE"/>
    <w:rsid w:val="00FB4E2D"/>
    <w:rsid w:val="00FF2AB2"/>
    <w:rsid w:val="00FF6661"/>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2289"/>
    <o:shapelayout v:ext="edit">
      <o:idmap v:ext="edit" data="1"/>
    </o:shapelayout>
  </w:shapeDefaults>
  <w:decimalSymbol w:val="."/>
  <w:listSeparator w:val=";"/>
  <w14:docId w14:val="582DFC5B"/>
  <w15:docId w15:val="{EFCFD50A-C396-4B21-9008-F63A8D7A9E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qFormat="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82754"/>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D82754"/>
    <w:pPr>
      <w:tabs>
        <w:tab w:val="num" w:pos="926"/>
      </w:tabs>
      <w:bidi w:val="0"/>
      <w:ind w:left="926" w:hanging="360"/>
      <w:outlineLvl w:val="0"/>
    </w:pPr>
  </w:style>
  <w:style w:type="paragraph" w:styleId="Heading2">
    <w:name w:val="heading 2"/>
    <w:basedOn w:val="Normal"/>
    <w:next w:val="Normal"/>
    <w:link w:val="Heading2Char"/>
    <w:uiPriority w:val="9"/>
    <w:unhideWhenUsed/>
    <w:qFormat/>
    <w:rsid w:val="00D82754"/>
    <w:pPr>
      <w:keepNext/>
      <w:keepLines/>
      <w:numPr>
        <w:ilvl w:val="1"/>
        <w:numId w:val="30"/>
      </w:numPr>
      <w:spacing w:before="200"/>
      <w:outlineLvl w:val="1"/>
    </w:pPr>
    <w:rPr>
      <w:b/>
      <w:bCs/>
      <w:color w:val="4F81BD"/>
      <w:sz w:val="26"/>
      <w:szCs w:val="26"/>
    </w:rPr>
  </w:style>
  <w:style w:type="paragraph" w:styleId="Heading3">
    <w:name w:val="heading 3"/>
    <w:basedOn w:val="Normal"/>
    <w:next w:val="Normal"/>
    <w:link w:val="Heading3Char"/>
    <w:uiPriority w:val="9"/>
    <w:unhideWhenUsed/>
    <w:qFormat/>
    <w:rsid w:val="00D82754"/>
    <w:pPr>
      <w:keepNext/>
      <w:keepLines/>
      <w:numPr>
        <w:ilvl w:val="2"/>
        <w:numId w:val="30"/>
      </w:numPr>
      <w:spacing w:before="200"/>
      <w:outlineLvl w:val="2"/>
    </w:pPr>
    <w:rPr>
      <w:b/>
      <w:bCs/>
      <w:color w:val="4F81BD"/>
    </w:rPr>
  </w:style>
  <w:style w:type="paragraph" w:styleId="Heading4">
    <w:name w:val="heading 4"/>
    <w:basedOn w:val="Normal"/>
    <w:next w:val="Normal"/>
    <w:link w:val="Heading4Char"/>
    <w:uiPriority w:val="9"/>
    <w:unhideWhenUsed/>
    <w:qFormat/>
    <w:rsid w:val="00D82754"/>
    <w:pPr>
      <w:keepNext/>
      <w:keepLines/>
      <w:numPr>
        <w:ilvl w:val="3"/>
        <w:numId w:val="30"/>
      </w:numPr>
      <w:spacing w:before="200"/>
      <w:outlineLvl w:val="3"/>
    </w:pPr>
    <w:rPr>
      <w:b/>
      <w:bCs/>
      <w:i/>
      <w:iCs/>
      <w:color w:val="4F81BD"/>
    </w:rPr>
  </w:style>
  <w:style w:type="paragraph" w:styleId="Heading5">
    <w:name w:val="heading 5"/>
    <w:basedOn w:val="Normal"/>
    <w:next w:val="Normal"/>
    <w:link w:val="Heading5Char"/>
    <w:unhideWhenUsed/>
    <w:qFormat/>
    <w:rsid w:val="00D82754"/>
    <w:pPr>
      <w:keepNext/>
      <w:keepLines/>
      <w:numPr>
        <w:ilvl w:val="4"/>
        <w:numId w:val="30"/>
      </w:numPr>
      <w:spacing w:before="200"/>
      <w:outlineLvl w:val="4"/>
    </w:pPr>
    <w:rPr>
      <w:color w:val="243F60"/>
    </w:rPr>
  </w:style>
  <w:style w:type="paragraph" w:styleId="Heading6">
    <w:name w:val="heading 6"/>
    <w:basedOn w:val="Normal"/>
    <w:next w:val="Normal"/>
    <w:link w:val="Heading6Char"/>
    <w:unhideWhenUsed/>
    <w:qFormat/>
    <w:rsid w:val="00D82754"/>
    <w:pPr>
      <w:keepNext/>
      <w:keepLines/>
      <w:numPr>
        <w:ilvl w:val="5"/>
        <w:numId w:val="30"/>
      </w:numPr>
      <w:spacing w:before="200"/>
      <w:outlineLvl w:val="5"/>
    </w:pPr>
    <w:rPr>
      <w:i/>
      <w:iCs/>
      <w:color w:val="243F60"/>
    </w:rPr>
  </w:style>
  <w:style w:type="paragraph" w:styleId="Heading7">
    <w:name w:val="heading 7"/>
    <w:basedOn w:val="Normal"/>
    <w:next w:val="Normal"/>
    <w:link w:val="Heading7Char"/>
    <w:unhideWhenUsed/>
    <w:qFormat/>
    <w:rsid w:val="00D82754"/>
    <w:pPr>
      <w:keepNext/>
      <w:keepLines/>
      <w:numPr>
        <w:ilvl w:val="6"/>
        <w:numId w:val="30"/>
      </w:numPr>
      <w:spacing w:before="200"/>
      <w:outlineLvl w:val="6"/>
    </w:pPr>
    <w:rPr>
      <w:i/>
      <w:iCs/>
      <w:color w:val="404040"/>
    </w:rPr>
  </w:style>
  <w:style w:type="paragraph" w:styleId="Heading8">
    <w:name w:val="heading 8"/>
    <w:basedOn w:val="Normal"/>
    <w:next w:val="Normal"/>
    <w:link w:val="Heading8Char"/>
    <w:unhideWhenUsed/>
    <w:qFormat/>
    <w:rsid w:val="00D82754"/>
    <w:pPr>
      <w:keepNext/>
      <w:keepLines/>
      <w:numPr>
        <w:ilvl w:val="7"/>
        <w:numId w:val="30"/>
      </w:numPr>
      <w:spacing w:before="200"/>
      <w:outlineLvl w:val="7"/>
    </w:pPr>
    <w:rPr>
      <w:color w:val="404040"/>
      <w:szCs w:val="20"/>
    </w:rPr>
  </w:style>
  <w:style w:type="paragraph" w:styleId="Heading9">
    <w:name w:val="heading 9"/>
    <w:basedOn w:val="Normal"/>
    <w:next w:val="Normal"/>
    <w:link w:val="Heading9Char"/>
    <w:unhideWhenUsed/>
    <w:qFormat/>
    <w:rsid w:val="00D82754"/>
    <w:pPr>
      <w:keepNext/>
      <w:keepLines/>
      <w:numPr>
        <w:ilvl w:val="8"/>
        <w:numId w:val="30"/>
      </w:numPr>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nhideWhenUsed/>
    <w:qFormat/>
    <w:rsid w:val="00D82754"/>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rsid w:val="00D82754"/>
    <w:rPr>
      <w:rFonts w:ascii="Times New Roman" w:eastAsia="PMingLiU" w:hAnsi="Times New Roman" w:cs="Simplified Arabic"/>
      <w:sz w:val="18"/>
      <w:szCs w:val="20"/>
    </w:rPr>
  </w:style>
  <w:style w:type="character" w:styleId="FootnoteReference">
    <w:name w:val="footnote reference"/>
    <w:aliases w:val="4_GA,4_G,ftref,footnote ref,16 Point,Superscript 6 Point,Fußnotenzeichen DISS,fr,BVI fnr,(NECG) Footnote Reference,Char Char Char Char Car Char,ب"/>
    <w:link w:val="Char2"/>
    <w:qFormat/>
    <w:rsid w:val="00D82754"/>
    <w:rPr>
      <w:szCs w:val="18"/>
      <w:vertAlign w:val="superscript"/>
    </w:rPr>
  </w:style>
  <w:style w:type="paragraph" w:customStyle="1" w:styleId="HMGA">
    <w:name w:val="_ H __M_GA"/>
    <w:basedOn w:val="Normal"/>
    <w:next w:val="SingleTxtGA"/>
    <w:qFormat/>
    <w:rsid w:val="00D82754"/>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D82754"/>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D82754"/>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D82754"/>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D82754"/>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D82754"/>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D82754"/>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D82754"/>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D82754"/>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D82754"/>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D82754"/>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D82754"/>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D82754"/>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D82754"/>
    <w:pPr>
      <w:numPr>
        <w:numId w:val="5"/>
      </w:numPr>
      <w:bidi w:val="0"/>
    </w:pPr>
    <w:rPr>
      <w:lang w:val="en-US"/>
    </w:rPr>
  </w:style>
  <w:style w:type="paragraph" w:customStyle="1" w:styleId="Roman1GA">
    <w:name w:val="_Roman 1_GA"/>
    <w:basedOn w:val="Bullet1GA"/>
    <w:qFormat/>
    <w:rsid w:val="00D82754"/>
    <w:pPr>
      <w:numPr>
        <w:numId w:val="6"/>
      </w:numPr>
      <w:tabs>
        <w:tab w:val="clear" w:pos="2310"/>
        <w:tab w:val="left" w:pos="2486"/>
      </w:tabs>
      <w:ind w:left="2486" w:hanging="378"/>
    </w:pPr>
  </w:style>
  <w:style w:type="paragraph" w:customStyle="1" w:styleId="Roman2GA">
    <w:name w:val="_Roman 2_GA"/>
    <w:basedOn w:val="Bullet2GA"/>
    <w:qFormat/>
    <w:rsid w:val="00D82754"/>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qFormat/>
    <w:rsid w:val="00D82754"/>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D82754"/>
    <w:rPr>
      <w:rFonts w:ascii="Times New Roman" w:eastAsia="PMingLiU" w:hAnsi="Times New Roman" w:cs="Simplified Arabic"/>
      <w:sz w:val="18"/>
      <w:szCs w:val="20"/>
      <w:lang w:val="en-GB"/>
    </w:rPr>
  </w:style>
  <w:style w:type="character" w:customStyle="1" w:styleId="EndtnoteReference">
    <w:name w:val="Endtnote Reference"/>
    <w:aliases w:val="1_GA"/>
    <w:qFormat/>
    <w:rsid w:val="00D82754"/>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D82754"/>
    <w:pPr>
      <w:suppressAutoHyphens/>
      <w:bidi w:val="0"/>
      <w:spacing w:line="240" w:lineRule="auto"/>
    </w:pPr>
    <w:rPr>
      <w:sz w:val="16"/>
      <w:lang w:val="en-GB"/>
    </w:rPr>
  </w:style>
  <w:style w:type="character" w:customStyle="1" w:styleId="FooterChar">
    <w:name w:val="Footer Char"/>
    <w:aliases w:val="3_GA Char,3_G Char"/>
    <w:link w:val="Footer"/>
    <w:rsid w:val="00D82754"/>
    <w:rPr>
      <w:rFonts w:ascii="Times New Roman" w:eastAsia="PMingLiU" w:hAnsi="Times New Roman" w:cs="Simplified Arabic"/>
      <w:sz w:val="16"/>
      <w:lang w:val="en-GB"/>
    </w:rPr>
  </w:style>
  <w:style w:type="paragraph" w:customStyle="1" w:styleId="FootnoteText1">
    <w:name w:val="Footnote Text1"/>
    <w:aliases w:val="5_GA"/>
    <w:basedOn w:val="Normal"/>
    <w:qFormat/>
    <w:rsid w:val="00D82754"/>
    <w:pPr>
      <w:spacing w:after="60" w:line="280" w:lineRule="exact"/>
      <w:ind w:left="1247" w:right="1247" w:hanging="567"/>
    </w:pPr>
    <w:rPr>
      <w:sz w:val="18"/>
      <w:szCs w:val="18"/>
    </w:rPr>
  </w:style>
  <w:style w:type="paragraph" w:styleId="Header">
    <w:name w:val="header"/>
    <w:aliases w:val="6_GA,6_G"/>
    <w:basedOn w:val="Normal"/>
    <w:link w:val="HeaderChar"/>
    <w:qFormat/>
    <w:rsid w:val="00D82754"/>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D82754"/>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D82754"/>
    <w:rPr>
      <w:rFonts w:ascii="Times New Roman" w:eastAsia="PMingLiU" w:hAnsi="Times New Roman" w:cs="Simplified Arabic"/>
      <w:lang w:val="en-GB"/>
    </w:rPr>
  </w:style>
  <w:style w:type="character" w:styleId="PageNumber">
    <w:name w:val="page number"/>
    <w:aliases w:val="7_GA,7_G"/>
    <w:qFormat/>
    <w:rsid w:val="00D82754"/>
    <w:rPr>
      <w:rFonts w:ascii="Times New Roman Bold" w:hAnsi="Times New Roman Bold"/>
      <w:b/>
      <w:i w:val="0"/>
      <w:sz w:val="18"/>
      <w:szCs w:val="18"/>
    </w:rPr>
  </w:style>
  <w:style w:type="paragraph" w:customStyle="1" w:styleId="XXLargeGA">
    <w:name w:val="XXLarge_GA"/>
    <w:basedOn w:val="Normal"/>
    <w:next w:val="SingleTxtGA"/>
    <w:qFormat/>
    <w:rsid w:val="00D82754"/>
    <w:pPr>
      <w:suppressAutoHyphens/>
      <w:spacing w:line="820" w:lineRule="exact"/>
    </w:pPr>
    <w:rPr>
      <w:spacing w:val="-8"/>
      <w:w w:val="96"/>
      <w:sz w:val="57"/>
      <w:szCs w:val="86"/>
      <w:lang w:val="en-GB"/>
    </w:rPr>
  </w:style>
  <w:style w:type="character" w:customStyle="1" w:styleId="Heading2Char">
    <w:name w:val="Heading 2 Char"/>
    <w:link w:val="Heading2"/>
    <w:uiPriority w:val="9"/>
    <w:rsid w:val="00D82754"/>
    <w:rPr>
      <w:rFonts w:ascii="Times New Roman" w:eastAsia="PMingLiU" w:hAnsi="Times New Roman" w:cs="Simplified Arabic"/>
      <w:b/>
      <w:bCs/>
      <w:color w:val="4F81BD"/>
      <w:sz w:val="26"/>
      <w:szCs w:val="26"/>
    </w:rPr>
  </w:style>
  <w:style w:type="character" w:styleId="BookTitle">
    <w:name w:val="Book Title"/>
    <w:uiPriority w:val="33"/>
    <w:rsid w:val="00D82754"/>
    <w:rPr>
      <w:b/>
      <w:bCs/>
      <w:smallCaps/>
      <w:spacing w:val="5"/>
    </w:rPr>
  </w:style>
  <w:style w:type="character" w:customStyle="1" w:styleId="Heading3Char">
    <w:name w:val="Heading 3 Char"/>
    <w:link w:val="Heading3"/>
    <w:uiPriority w:val="9"/>
    <w:rsid w:val="00D82754"/>
    <w:rPr>
      <w:rFonts w:ascii="Times New Roman" w:eastAsia="PMingLiU" w:hAnsi="Times New Roman" w:cs="Simplified Arabic"/>
      <w:b/>
      <w:bCs/>
      <w:color w:val="4F81BD"/>
      <w:sz w:val="20"/>
    </w:rPr>
  </w:style>
  <w:style w:type="character" w:customStyle="1" w:styleId="Heading4Char">
    <w:name w:val="Heading 4 Char"/>
    <w:link w:val="Heading4"/>
    <w:uiPriority w:val="9"/>
    <w:rsid w:val="00D82754"/>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D82754"/>
    <w:rPr>
      <w:rFonts w:ascii="Times New Roman" w:eastAsia="PMingLiU" w:hAnsi="Times New Roman" w:cs="Simplified Arabic"/>
      <w:color w:val="243F60"/>
      <w:sz w:val="20"/>
    </w:rPr>
  </w:style>
  <w:style w:type="character" w:customStyle="1" w:styleId="Heading6Char">
    <w:name w:val="Heading 6 Char"/>
    <w:link w:val="Heading6"/>
    <w:uiPriority w:val="9"/>
    <w:rsid w:val="00D82754"/>
    <w:rPr>
      <w:rFonts w:ascii="Times New Roman" w:eastAsia="PMingLiU" w:hAnsi="Times New Roman" w:cs="Simplified Arabic"/>
      <w:i/>
      <w:iCs/>
      <w:color w:val="243F60"/>
      <w:sz w:val="20"/>
    </w:rPr>
  </w:style>
  <w:style w:type="character" w:customStyle="1" w:styleId="Heading7Char">
    <w:name w:val="Heading 7 Char"/>
    <w:link w:val="Heading7"/>
    <w:uiPriority w:val="9"/>
    <w:rsid w:val="00D82754"/>
    <w:rPr>
      <w:rFonts w:ascii="Times New Roman" w:eastAsia="PMingLiU" w:hAnsi="Times New Roman" w:cs="Simplified Arabic"/>
      <w:i/>
      <w:iCs/>
      <w:color w:val="404040"/>
      <w:sz w:val="20"/>
    </w:rPr>
  </w:style>
  <w:style w:type="character" w:customStyle="1" w:styleId="Heading8Char">
    <w:name w:val="Heading 8 Char"/>
    <w:link w:val="Heading8"/>
    <w:uiPriority w:val="9"/>
    <w:rsid w:val="00D82754"/>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D82754"/>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D82754"/>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D82754"/>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D82754"/>
    <w:pPr>
      <w:numPr>
        <w:ilvl w:val="1"/>
      </w:numPr>
    </w:pPr>
    <w:rPr>
      <w:i/>
      <w:iCs/>
      <w:color w:val="4F81BD"/>
      <w:spacing w:val="15"/>
      <w:sz w:val="24"/>
      <w:szCs w:val="24"/>
    </w:rPr>
  </w:style>
  <w:style w:type="character" w:customStyle="1" w:styleId="SubtitleChar">
    <w:name w:val="Subtitle Char"/>
    <w:link w:val="Subtitle"/>
    <w:uiPriority w:val="11"/>
    <w:rsid w:val="00D82754"/>
    <w:rPr>
      <w:rFonts w:ascii="Times New Roman" w:eastAsia="PMingLiU" w:hAnsi="Times New Roman" w:cs="Simplified Arabic"/>
      <w:i/>
      <w:iCs/>
      <w:color w:val="4F81BD"/>
      <w:spacing w:val="15"/>
      <w:sz w:val="24"/>
      <w:szCs w:val="24"/>
    </w:rPr>
  </w:style>
  <w:style w:type="character" w:styleId="SubtleEmphasis">
    <w:name w:val="Subtle Emphasis"/>
    <w:uiPriority w:val="19"/>
    <w:rsid w:val="00D82754"/>
    <w:rPr>
      <w:i/>
      <w:iCs/>
      <w:color w:val="808080"/>
    </w:rPr>
  </w:style>
  <w:style w:type="table" w:styleId="ColorfulGrid-Accent6">
    <w:name w:val="Colorful Grid Accent 6"/>
    <w:basedOn w:val="TableNormal"/>
    <w:uiPriority w:val="73"/>
    <w:rsid w:val="00D82754"/>
    <w:pPr>
      <w:spacing w:after="0" w:line="240" w:lineRule="auto"/>
    </w:pPr>
    <w:rPr>
      <w:rFonts w:ascii="Calibri" w:eastAsia="PMingLiU" w:hAnsi="Calibri" w:cs="Arial"/>
      <w:color w:val="000000"/>
      <w:sz w:val="20"/>
      <w:szCs w:val="2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qFormat/>
    <w:rsid w:val="00D82754"/>
    <w:rPr>
      <w:i/>
      <w:iCs/>
    </w:rPr>
  </w:style>
  <w:style w:type="character" w:styleId="IntenseEmphasis">
    <w:name w:val="Intense Emphasis"/>
    <w:uiPriority w:val="21"/>
    <w:rsid w:val="00D82754"/>
    <w:rPr>
      <w:b/>
      <w:bCs/>
      <w:i/>
      <w:iCs/>
      <w:color w:val="4F81BD"/>
    </w:rPr>
  </w:style>
  <w:style w:type="character" w:styleId="Strong">
    <w:name w:val="Strong"/>
    <w:uiPriority w:val="22"/>
    <w:rsid w:val="00D82754"/>
    <w:rPr>
      <w:b/>
      <w:bCs/>
    </w:rPr>
  </w:style>
  <w:style w:type="paragraph" w:styleId="Quote">
    <w:name w:val="Quote"/>
    <w:basedOn w:val="Normal"/>
    <w:next w:val="Normal"/>
    <w:link w:val="QuoteChar"/>
    <w:uiPriority w:val="29"/>
    <w:rsid w:val="00D82754"/>
    <w:rPr>
      <w:i/>
      <w:iCs/>
      <w:color w:val="000000"/>
    </w:rPr>
  </w:style>
  <w:style w:type="character" w:customStyle="1" w:styleId="QuoteChar">
    <w:name w:val="Quote Char"/>
    <w:link w:val="Quote"/>
    <w:uiPriority w:val="29"/>
    <w:rsid w:val="00D82754"/>
    <w:rPr>
      <w:rFonts w:ascii="Times New Roman" w:eastAsia="PMingLiU" w:hAnsi="Times New Roman" w:cs="Simplified Arabic"/>
      <w:i/>
      <w:iCs/>
      <w:color w:val="000000"/>
      <w:sz w:val="20"/>
    </w:rPr>
  </w:style>
  <w:style w:type="paragraph" w:styleId="IntenseQuote">
    <w:name w:val="Intense Quote"/>
    <w:basedOn w:val="Normal"/>
    <w:next w:val="Normal"/>
    <w:link w:val="IntenseQuoteChar"/>
    <w:uiPriority w:val="30"/>
    <w:rsid w:val="00D82754"/>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D82754"/>
    <w:rPr>
      <w:rFonts w:ascii="Times New Roman" w:eastAsia="PMingLiU" w:hAnsi="Times New Roman" w:cs="Simplified Arabic"/>
      <w:b/>
      <w:bCs/>
      <w:i/>
      <w:iCs/>
      <w:color w:val="4F81BD"/>
      <w:sz w:val="20"/>
    </w:rPr>
  </w:style>
  <w:style w:type="character" w:styleId="SubtleReference">
    <w:name w:val="Subtle Reference"/>
    <w:uiPriority w:val="31"/>
    <w:rsid w:val="00D82754"/>
    <w:rPr>
      <w:smallCaps/>
      <w:color w:val="C0504D"/>
      <w:u w:val="single"/>
    </w:rPr>
  </w:style>
  <w:style w:type="character" w:styleId="IntenseReference">
    <w:name w:val="Intense Reference"/>
    <w:uiPriority w:val="32"/>
    <w:rsid w:val="00D82754"/>
    <w:rPr>
      <w:b/>
      <w:bCs/>
      <w:smallCaps/>
      <w:color w:val="C0504D"/>
      <w:spacing w:val="5"/>
      <w:u w:val="single"/>
    </w:rPr>
  </w:style>
  <w:style w:type="paragraph" w:styleId="ListParagraph">
    <w:name w:val="List Paragraph"/>
    <w:basedOn w:val="Normal"/>
    <w:uiPriority w:val="34"/>
    <w:rsid w:val="00D82754"/>
    <w:pPr>
      <w:ind w:left="720"/>
      <w:contextualSpacing/>
    </w:pPr>
  </w:style>
  <w:style w:type="table" w:styleId="MediumShading1-Accent4">
    <w:name w:val="Medium Shading 1 Accent 4"/>
    <w:basedOn w:val="TableNormal"/>
    <w:uiPriority w:val="63"/>
    <w:rsid w:val="00D82754"/>
    <w:pPr>
      <w:spacing w:after="0" w:line="240" w:lineRule="auto"/>
    </w:pPr>
    <w:rPr>
      <w:rFonts w:ascii="Calibri" w:eastAsia="PMingLiU" w:hAnsi="Calibri" w:cs="Arial"/>
      <w:sz w:val="20"/>
      <w:szCs w:val="20"/>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D82754"/>
    <w:rPr>
      <w:rFonts w:eastAsia="MS Mincho"/>
      <w:sz w:val="18"/>
      <w:vertAlign w:val="superscript"/>
    </w:rPr>
  </w:style>
  <w:style w:type="table" w:styleId="TableGrid">
    <w:name w:val="Table Grid"/>
    <w:basedOn w:val="TableNormal"/>
    <w:rsid w:val="00D82754"/>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unhideWhenUsed/>
    <w:rsid w:val="00D82754"/>
    <w:pPr>
      <w:spacing w:line="240" w:lineRule="auto"/>
    </w:pPr>
    <w:rPr>
      <w:sz w:val="16"/>
      <w:szCs w:val="16"/>
    </w:rPr>
  </w:style>
  <w:style w:type="character" w:customStyle="1" w:styleId="BalloonTextChar">
    <w:name w:val="Balloon Text Char"/>
    <w:link w:val="BalloonText"/>
    <w:semiHidden/>
    <w:rsid w:val="00D82754"/>
    <w:rPr>
      <w:rFonts w:ascii="Times New Roman" w:eastAsia="PMingLiU" w:hAnsi="Times New Roman" w:cs="Simplified Arabic"/>
      <w:sz w:val="16"/>
      <w:szCs w:val="16"/>
    </w:rPr>
  </w:style>
  <w:style w:type="character" w:styleId="Hyperlink">
    <w:name w:val="Hyperlink"/>
    <w:unhideWhenUsed/>
    <w:rsid w:val="00D82754"/>
    <w:rPr>
      <w:color w:val="0000FF"/>
      <w:u w:val="none"/>
    </w:rPr>
  </w:style>
  <w:style w:type="paragraph" w:styleId="TOC1">
    <w:name w:val="toc 1"/>
    <w:basedOn w:val="Normal"/>
    <w:link w:val="TOC1Char"/>
    <w:autoRedefine/>
    <w:uiPriority w:val="39"/>
    <w:unhideWhenUsed/>
    <w:rsid w:val="00D82754"/>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D82754"/>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D82754"/>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D82754"/>
    <w:rPr>
      <w:rFonts w:eastAsia="DengXian"/>
      <w:color w:val="auto"/>
      <w:sz w:val="20"/>
      <w:szCs w:val="20"/>
      <w:u w:val="none"/>
      <w:lang w:eastAsia="zh-CN" w:bidi="ar-EG"/>
    </w:rPr>
  </w:style>
  <w:style w:type="paragraph" w:styleId="TOC4">
    <w:name w:val="toc 4"/>
    <w:basedOn w:val="Normal"/>
    <w:link w:val="TOC4Char"/>
    <w:autoRedefine/>
    <w:uiPriority w:val="39"/>
    <w:unhideWhenUsed/>
    <w:rsid w:val="00D82754"/>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D82754"/>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D82754"/>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D82754"/>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 w:val="20"/>
      <w:szCs w:val="28"/>
    </w:rPr>
  </w:style>
  <w:style w:type="table" w:customStyle="1" w:styleId="TABLEA">
    <w:name w:val="TABLE_A"/>
    <w:basedOn w:val="TableNormal"/>
    <w:uiPriority w:val="99"/>
    <w:rsid w:val="00D82754"/>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D82754"/>
    <w:rPr>
      <w:rFonts w:ascii="Times New Roman" w:eastAsia="PMingLiU" w:hAnsi="Times New Roman" w:cs="Simplified Arabic"/>
      <w:lang w:val="en-GB"/>
    </w:rPr>
  </w:style>
  <w:style w:type="character" w:styleId="UnresolvedMention">
    <w:name w:val="Unresolved Mention"/>
    <w:basedOn w:val="DefaultParagraphFont"/>
    <w:uiPriority w:val="99"/>
    <w:semiHidden/>
    <w:unhideWhenUsed/>
    <w:rsid w:val="00D82754"/>
    <w:rPr>
      <w:color w:val="605E5C"/>
      <w:shd w:val="clear" w:color="auto" w:fill="E1DFDD"/>
    </w:rPr>
  </w:style>
  <w:style w:type="character" w:customStyle="1" w:styleId="TOC1Char">
    <w:name w:val="TOC 1 Char"/>
    <w:basedOn w:val="DefaultParagraphFont"/>
    <w:link w:val="TOC1"/>
    <w:uiPriority w:val="39"/>
    <w:rsid w:val="00D82754"/>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D82754"/>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D82754"/>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D82754"/>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D82754"/>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D82754"/>
    <w:rPr>
      <w:rFonts w:ascii="Times New Roman" w:eastAsia="PMingLiU" w:hAnsi="Times New Roman" w:cs="Simplified Arabic"/>
      <w:sz w:val="20"/>
      <w:szCs w:val="20"/>
      <w:lang w:val="en-GB"/>
    </w:rPr>
  </w:style>
  <w:style w:type="paragraph" w:customStyle="1" w:styleId="SessionDate">
    <w:name w:val="Session_Date"/>
    <w:basedOn w:val="Normal"/>
    <w:qFormat/>
    <w:rsid w:val="00D82754"/>
    <w:pPr>
      <w:spacing w:before="240" w:after="240" w:line="460" w:lineRule="exact"/>
      <w:ind w:left="1247"/>
    </w:pPr>
    <w:rPr>
      <w:b/>
      <w:bCs/>
      <w:sz w:val="32"/>
      <w:szCs w:val="44"/>
    </w:rPr>
  </w:style>
  <w:style w:type="paragraph" w:customStyle="1" w:styleId="SessionNumber">
    <w:name w:val="Session_Number"/>
    <w:basedOn w:val="Normal"/>
    <w:qFormat/>
    <w:rsid w:val="00D82754"/>
    <w:pPr>
      <w:spacing w:line="480" w:lineRule="exact"/>
      <w:ind w:left="1247"/>
    </w:pPr>
    <w:rPr>
      <w:b/>
      <w:bCs/>
      <w:sz w:val="28"/>
      <w:szCs w:val="38"/>
    </w:rPr>
  </w:style>
  <w:style w:type="paragraph" w:customStyle="1" w:styleId="CityandYear">
    <w:name w:val="City and Year"/>
    <w:basedOn w:val="SingleTxtGA"/>
    <w:qFormat/>
    <w:rsid w:val="00D82754"/>
    <w:pPr>
      <w:spacing w:line="480" w:lineRule="exact"/>
    </w:pPr>
    <w:rPr>
      <w:b/>
      <w:bCs/>
      <w:sz w:val="30"/>
      <w:szCs w:val="38"/>
      <w:lang w:eastAsia="ar-SA"/>
    </w:rPr>
  </w:style>
  <w:style w:type="paragraph" w:customStyle="1" w:styleId="NormalA">
    <w:name w:val="Normal_A"/>
    <w:basedOn w:val="Normal"/>
    <w:qFormat/>
    <w:rsid w:val="00D82754"/>
  </w:style>
  <w:style w:type="paragraph" w:customStyle="1" w:styleId="SingleTxtG">
    <w:name w:val="_ Single Txt_G"/>
    <w:basedOn w:val="Normal"/>
    <w:link w:val="SingleTxtGChar"/>
    <w:qFormat/>
    <w:rsid w:val="00D82754"/>
    <w:pPr>
      <w:tabs>
        <w:tab w:val="left" w:pos="1701"/>
        <w:tab w:val="left" w:pos="2268"/>
      </w:tabs>
      <w:suppressAutoHyphens/>
      <w:bidi w:val="0"/>
      <w:spacing w:after="120"/>
      <w:ind w:left="1134" w:right="1134"/>
      <w:jc w:val="both"/>
    </w:pPr>
    <w:rPr>
      <w:szCs w:val="20"/>
      <w:lang w:val="en-GB"/>
    </w:rPr>
  </w:style>
  <w:style w:type="paragraph" w:customStyle="1" w:styleId="HChG">
    <w:name w:val="_ H _Ch_G"/>
    <w:basedOn w:val="Normal"/>
    <w:next w:val="Normal"/>
    <w:qFormat/>
    <w:rsid w:val="00D82754"/>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1G">
    <w:name w:val="_ H_1_G"/>
    <w:basedOn w:val="Normal"/>
    <w:next w:val="Normal"/>
    <w:qFormat/>
    <w:rsid w:val="00D82754"/>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H23G">
    <w:name w:val="_ H_2/3_G"/>
    <w:basedOn w:val="Normal"/>
    <w:next w:val="Normal"/>
    <w:qFormat/>
    <w:rsid w:val="00D82754"/>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D82754"/>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D82754"/>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D82754"/>
    <w:rPr>
      <w:sz w:val="44"/>
      <w:szCs w:val="44"/>
      <w:lang w:val="en-US" w:bidi="ar-DZ"/>
    </w:rPr>
  </w:style>
  <w:style w:type="paragraph" w:customStyle="1" w:styleId="FootnoteGA0">
    <w:name w:val="Footnote_GA"/>
    <w:basedOn w:val="Normal"/>
    <w:qFormat/>
    <w:rsid w:val="00D82754"/>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D82754"/>
    <w:pPr>
      <w:keepNext/>
      <w:keepLines/>
      <w:spacing w:after="120" w:line="400" w:lineRule="exact"/>
      <w:outlineLvl w:val="0"/>
    </w:pPr>
    <w:rPr>
      <w:b/>
      <w:bCs/>
      <w:kern w:val="14"/>
      <w:sz w:val="24"/>
      <w:szCs w:val="32"/>
    </w:rPr>
  </w:style>
  <w:style w:type="paragraph" w:customStyle="1" w:styleId="HCh">
    <w:name w:val="_ H _Ch"/>
    <w:basedOn w:val="H1"/>
    <w:next w:val="SingleTxt"/>
    <w:qFormat/>
    <w:rsid w:val="00D82754"/>
    <w:pPr>
      <w:spacing w:line="440" w:lineRule="exact"/>
    </w:pPr>
    <w:rPr>
      <w:spacing w:val="-2"/>
      <w:sz w:val="28"/>
      <w:szCs w:val="36"/>
    </w:rPr>
  </w:style>
  <w:style w:type="character" w:styleId="CommentReference">
    <w:name w:val="annotation reference"/>
    <w:semiHidden/>
    <w:rsid w:val="00D82754"/>
    <w:rPr>
      <w:sz w:val="6"/>
      <w:szCs w:val="9"/>
    </w:rPr>
  </w:style>
  <w:style w:type="paragraph" w:customStyle="1" w:styleId="HM">
    <w:name w:val="_ H __M"/>
    <w:basedOn w:val="HCh"/>
    <w:next w:val="Normal"/>
    <w:qFormat/>
    <w:rsid w:val="00D82754"/>
    <w:pPr>
      <w:suppressAutoHyphens/>
      <w:spacing w:line="520" w:lineRule="exact"/>
    </w:pPr>
    <w:rPr>
      <w:spacing w:val="-3"/>
      <w:sz w:val="34"/>
      <w:szCs w:val="48"/>
    </w:rPr>
  </w:style>
  <w:style w:type="paragraph" w:customStyle="1" w:styleId="SingleTxt">
    <w:name w:val="__Single Txt"/>
    <w:basedOn w:val="Normal"/>
    <w:qFormat/>
    <w:rsid w:val="00D82754"/>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D82754"/>
    <w:pPr>
      <w:suppressAutoHyphens/>
      <w:spacing w:line="360" w:lineRule="exact"/>
      <w:outlineLvl w:val="1"/>
    </w:pPr>
    <w:rPr>
      <w:spacing w:val="2"/>
      <w:sz w:val="20"/>
      <w:szCs w:val="28"/>
    </w:rPr>
  </w:style>
  <w:style w:type="paragraph" w:customStyle="1" w:styleId="H4">
    <w:name w:val="_ H_4"/>
    <w:basedOn w:val="Normal"/>
    <w:next w:val="Normal"/>
    <w:qFormat/>
    <w:rsid w:val="00D82754"/>
    <w:pPr>
      <w:keepNext/>
      <w:keepLines/>
      <w:spacing w:after="120" w:line="360" w:lineRule="exact"/>
      <w:outlineLvl w:val="3"/>
    </w:pPr>
    <w:rPr>
      <w:i/>
      <w:iCs/>
      <w:kern w:val="14"/>
      <w:szCs w:val="28"/>
    </w:rPr>
  </w:style>
  <w:style w:type="paragraph" w:customStyle="1" w:styleId="H56">
    <w:name w:val="_ H_5/6"/>
    <w:basedOn w:val="Normal"/>
    <w:next w:val="Normal"/>
    <w:qFormat/>
    <w:rsid w:val="00D82754"/>
    <w:pPr>
      <w:keepNext/>
      <w:keepLines/>
      <w:spacing w:after="120" w:line="360" w:lineRule="exact"/>
      <w:outlineLvl w:val="4"/>
    </w:pPr>
    <w:rPr>
      <w:kern w:val="14"/>
      <w:szCs w:val="28"/>
    </w:rPr>
  </w:style>
  <w:style w:type="paragraph" w:customStyle="1" w:styleId="DualTxt">
    <w:name w:val="__Dual Txt"/>
    <w:basedOn w:val="Normal"/>
    <w:qFormat/>
    <w:rsid w:val="00D82754"/>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D82754"/>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D82754"/>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D82754"/>
    <w:pPr>
      <w:spacing w:after="120" w:line="440" w:lineRule="exact"/>
      <w:jc w:val="center"/>
    </w:pPr>
    <w:rPr>
      <w:b/>
      <w:bCs/>
      <w:sz w:val="25"/>
      <w:szCs w:val="38"/>
    </w:rPr>
  </w:style>
  <w:style w:type="paragraph" w:customStyle="1" w:styleId="JH1">
    <w:name w:val="J_H_1"/>
    <w:basedOn w:val="JCH"/>
    <w:qFormat/>
    <w:rsid w:val="00D82754"/>
    <w:pPr>
      <w:spacing w:line="420" w:lineRule="exact"/>
    </w:pPr>
    <w:rPr>
      <w:sz w:val="23"/>
      <w:szCs w:val="34"/>
    </w:rPr>
  </w:style>
  <w:style w:type="paragraph" w:customStyle="1" w:styleId="JH2">
    <w:name w:val="J_H_2"/>
    <w:basedOn w:val="JH1"/>
    <w:qFormat/>
    <w:rsid w:val="00D82754"/>
    <w:pPr>
      <w:spacing w:line="400" w:lineRule="exact"/>
    </w:pPr>
    <w:rPr>
      <w:sz w:val="20"/>
      <w:szCs w:val="30"/>
    </w:rPr>
  </w:style>
  <w:style w:type="paragraph" w:customStyle="1" w:styleId="JSmall">
    <w:name w:val="J_Small"/>
    <w:basedOn w:val="JSingleTxt"/>
    <w:next w:val="JSingleTxt"/>
    <w:qFormat/>
    <w:rsid w:val="00D82754"/>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D82754"/>
    <w:pPr>
      <w:tabs>
        <w:tab w:val="right" w:leader="dot" w:pos="360"/>
      </w:tabs>
      <w:spacing w:line="310" w:lineRule="exact"/>
      <w:jc w:val="right"/>
    </w:pPr>
    <w:rPr>
      <w:spacing w:val="5"/>
      <w:w w:val="104"/>
      <w:kern w:val="14"/>
      <w:sz w:val="17"/>
      <w:szCs w:val="25"/>
    </w:rPr>
  </w:style>
  <w:style w:type="character" w:styleId="LineNumber">
    <w:name w:val="line number"/>
    <w:qFormat/>
    <w:rsid w:val="00D82754"/>
    <w:rPr>
      <w:sz w:val="14"/>
      <w:szCs w:val="16"/>
    </w:rPr>
  </w:style>
  <w:style w:type="paragraph" w:customStyle="1" w:styleId="SmallX">
    <w:name w:val="SmallX"/>
    <w:basedOn w:val="Small"/>
    <w:next w:val="Normal"/>
    <w:qFormat/>
    <w:rsid w:val="00D82754"/>
    <w:pPr>
      <w:spacing w:line="240" w:lineRule="exact"/>
    </w:pPr>
    <w:rPr>
      <w:spacing w:val="6"/>
      <w:w w:val="106"/>
      <w:sz w:val="14"/>
      <w:szCs w:val="21"/>
    </w:rPr>
  </w:style>
  <w:style w:type="paragraph" w:customStyle="1" w:styleId="XLarge">
    <w:name w:val="XLarge"/>
    <w:basedOn w:val="HM"/>
    <w:qFormat/>
    <w:rsid w:val="00D82754"/>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D82754"/>
    <w:pPr>
      <w:spacing w:line="820" w:lineRule="exact"/>
    </w:pPr>
    <w:rPr>
      <w:spacing w:val="-8"/>
      <w:w w:val="96"/>
      <w:sz w:val="57"/>
      <w:szCs w:val="86"/>
    </w:rPr>
  </w:style>
  <w:style w:type="paragraph" w:customStyle="1" w:styleId="Distribution">
    <w:name w:val="Distribution"/>
    <w:basedOn w:val="Normal"/>
    <w:next w:val="Normal"/>
    <w:qFormat/>
    <w:rsid w:val="00D82754"/>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D82754"/>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D82754"/>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D82754"/>
    <w:pPr>
      <w:tabs>
        <w:tab w:val="center" w:pos="4320"/>
        <w:tab w:val="right" w:pos="8640"/>
      </w:tabs>
      <w:spacing w:after="0" w:line="210" w:lineRule="exact"/>
      <w:jc w:val="right"/>
    </w:pPr>
    <w:rPr>
      <w:rFonts w:ascii="Times New Roman" w:eastAsia="PMingLiU" w:hAnsi="Times New Roman" w:cs="Simplified Arabic"/>
      <w:w w:val="103"/>
      <w:kern w:val="14"/>
      <w:sz w:val="20"/>
      <w:szCs w:val="30"/>
    </w:rPr>
  </w:style>
  <w:style w:type="paragraph" w:customStyle="1" w:styleId="Session">
    <w:name w:val="Session"/>
    <w:basedOn w:val="H23"/>
    <w:qFormat/>
    <w:rsid w:val="00D82754"/>
    <w:pPr>
      <w:tabs>
        <w:tab w:val="left" w:pos="662"/>
        <w:tab w:val="left" w:pos="1267"/>
        <w:tab w:val="left" w:pos="1987"/>
        <w:tab w:val="left" w:pos="2650"/>
      </w:tabs>
      <w:spacing w:after="0"/>
      <w:ind w:left="662" w:hanging="662"/>
    </w:pPr>
  </w:style>
  <w:style w:type="paragraph" w:customStyle="1" w:styleId="Committee">
    <w:name w:val="Committee"/>
    <w:basedOn w:val="H1"/>
    <w:qFormat/>
    <w:rsid w:val="00D82754"/>
    <w:pPr>
      <w:tabs>
        <w:tab w:val="left" w:pos="662"/>
        <w:tab w:val="left" w:pos="1267"/>
        <w:tab w:val="left" w:pos="1987"/>
        <w:tab w:val="left" w:pos="2650"/>
      </w:tabs>
      <w:ind w:right="1264"/>
    </w:pPr>
  </w:style>
  <w:style w:type="paragraph" w:customStyle="1" w:styleId="AgendaItemNormal">
    <w:name w:val="Agenda_Item_Normal"/>
    <w:next w:val="Normal"/>
    <w:qFormat/>
    <w:rsid w:val="00D82754"/>
    <w:pPr>
      <w:spacing w:after="0" w:line="360" w:lineRule="exact"/>
      <w:jc w:val="both"/>
    </w:pPr>
    <w:rPr>
      <w:rFonts w:ascii="Times New Roman" w:eastAsia="PMingLiU" w:hAnsi="Times New Roman" w:cs="Simplified Arabic"/>
      <w:w w:val="103"/>
      <w:kern w:val="14"/>
      <w:sz w:val="20"/>
      <w:szCs w:val="28"/>
    </w:rPr>
  </w:style>
  <w:style w:type="paragraph" w:customStyle="1" w:styleId="Sponsors">
    <w:name w:val="Sponsors"/>
    <w:basedOn w:val="H23"/>
    <w:next w:val="Normal"/>
    <w:qFormat/>
    <w:rsid w:val="00D82754"/>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D82754"/>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D82754"/>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D82754"/>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rsid w:val="00D82754"/>
    <w:rPr>
      <w:i w:val="0"/>
      <w:color w:val="0000FF"/>
      <w:u w:val="none"/>
    </w:rPr>
  </w:style>
  <w:style w:type="paragraph" w:customStyle="1" w:styleId="Bullet1">
    <w:name w:val="Bullet 1"/>
    <w:basedOn w:val="Normal"/>
    <w:qFormat/>
    <w:rsid w:val="00D82754"/>
    <w:pPr>
      <w:numPr>
        <w:numId w:val="13"/>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D82754"/>
    <w:pPr>
      <w:numPr>
        <w:numId w:val="14"/>
      </w:numPr>
      <w:spacing w:after="120" w:line="360" w:lineRule="exact"/>
      <w:ind w:right="1264"/>
    </w:pPr>
    <w:rPr>
      <w:kern w:val="14"/>
      <w:szCs w:val="28"/>
    </w:rPr>
  </w:style>
  <w:style w:type="paragraph" w:customStyle="1" w:styleId="Bullet3">
    <w:name w:val="Bullet 3"/>
    <w:basedOn w:val="SingleTxt"/>
    <w:qFormat/>
    <w:rsid w:val="00D82754"/>
    <w:pPr>
      <w:numPr>
        <w:numId w:val="15"/>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D82754"/>
    <w:pPr>
      <w:ind w:right="5760"/>
      <w:outlineLvl w:val="1"/>
    </w:pPr>
    <w:rPr>
      <w:spacing w:val="2"/>
      <w:sz w:val="20"/>
      <w:szCs w:val="28"/>
    </w:rPr>
  </w:style>
  <w:style w:type="paragraph" w:customStyle="1" w:styleId="STitleM">
    <w:name w:val="S_Title_M"/>
    <w:basedOn w:val="Normal"/>
    <w:next w:val="Normal"/>
    <w:qFormat/>
    <w:rsid w:val="00D82754"/>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D82754"/>
    <w:pPr>
      <w:spacing w:line="600" w:lineRule="exact"/>
      <w:ind w:left="1267" w:right="1267"/>
    </w:pPr>
    <w:rPr>
      <w:w w:val="103"/>
      <w:sz w:val="60"/>
      <w:szCs w:val="60"/>
    </w:rPr>
  </w:style>
  <w:style w:type="paragraph" w:customStyle="1" w:styleId="STitleL">
    <w:name w:val="S_Title_L"/>
    <w:basedOn w:val="XLarge"/>
    <w:next w:val="Normal"/>
    <w:qFormat/>
    <w:rsid w:val="00D82754"/>
    <w:rPr>
      <w:spacing w:val="-8"/>
      <w:w w:val="96"/>
      <w:sz w:val="57"/>
    </w:rPr>
  </w:style>
  <w:style w:type="paragraph" w:styleId="CommentText">
    <w:name w:val="annotation text"/>
    <w:basedOn w:val="Normal"/>
    <w:link w:val="CommentTextChar"/>
    <w:semiHidden/>
    <w:unhideWhenUsed/>
    <w:rsid w:val="00D82754"/>
    <w:pPr>
      <w:spacing w:line="240" w:lineRule="auto"/>
    </w:pPr>
    <w:rPr>
      <w:kern w:val="14"/>
    </w:rPr>
  </w:style>
  <w:style w:type="character" w:customStyle="1" w:styleId="CommentTextChar">
    <w:name w:val="Comment Text Char"/>
    <w:basedOn w:val="DefaultParagraphFont"/>
    <w:link w:val="CommentText"/>
    <w:semiHidden/>
    <w:rsid w:val="00D82754"/>
    <w:rPr>
      <w:rFonts w:ascii="Times New Roman" w:eastAsia="PMingLiU" w:hAnsi="Times New Roman" w:cs="Simplified Arabic"/>
      <w:kern w:val="14"/>
      <w:sz w:val="20"/>
    </w:rPr>
  </w:style>
  <w:style w:type="paragraph" w:styleId="CommentSubject">
    <w:name w:val="annotation subject"/>
    <w:basedOn w:val="CommentText"/>
    <w:next w:val="CommentText"/>
    <w:link w:val="CommentSubjectChar"/>
    <w:semiHidden/>
    <w:unhideWhenUsed/>
    <w:rsid w:val="00D82754"/>
    <w:rPr>
      <w:b/>
      <w:bCs/>
    </w:rPr>
  </w:style>
  <w:style w:type="character" w:customStyle="1" w:styleId="CommentSubjectChar">
    <w:name w:val="Comment Subject Char"/>
    <w:basedOn w:val="CommentTextChar"/>
    <w:link w:val="CommentSubject"/>
    <w:semiHidden/>
    <w:rsid w:val="00D82754"/>
    <w:rPr>
      <w:rFonts w:ascii="Times New Roman" w:eastAsia="PMingLiU" w:hAnsi="Times New Roman" w:cs="Simplified Arabic"/>
      <w:b/>
      <w:bCs/>
      <w:kern w:val="14"/>
      <w:sz w:val="20"/>
    </w:rPr>
  </w:style>
  <w:style w:type="paragraph" w:customStyle="1" w:styleId="Bullet1G">
    <w:name w:val="_Bullet 1_G"/>
    <w:basedOn w:val="Normal"/>
    <w:qFormat/>
    <w:rsid w:val="00D82754"/>
    <w:pPr>
      <w:numPr>
        <w:numId w:val="16"/>
      </w:numPr>
      <w:bidi w:val="0"/>
      <w:spacing w:after="120"/>
      <w:ind w:right="1134"/>
      <w:jc w:val="both"/>
    </w:pPr>
    <w:rPr>
      <w:sz w:val="22"/>
    </w:rPr>
  </w:style>
  <w:style w:type="character" w:customStyle="1" w:styleId="SingleTxtGChar">
    <w:name w:val="_ Single Txt_G Char"/>
    <w:link w:val="SingleTxtG"/>
    <w:rsid w:val="00D82754"/>
    <w:rPr>
      <w:rFonts w:ascii="Times New Roman" w:eastAsia="PMingLiU" w:hAnsi="Times New Roman" w:cs="Simplified Arabic"/>
      <w:sz w:val="20"/>
      <w:szCs w:val="20"/>
      <w:lang w:val="en-GB"/>
    </w:rPr>
  </w:style>
  <w:style w:type="paragraph" w:customStyle="1" w:styleId="Preparedby">
    <w:name w:val="Prepared by:"/>
    <w:basedOn w:val="H23GA"/>
    <w:qFormat/>
    <w:rsid w:val="00D82754"/>
    <w:rPr>
      <w:sz w:val="32"/>
      <w:szCs w:val="32"/>
    </w:rPr>
  </w:style>
  <w:style w:type="paragraph" w:customStyle="1" w:styleId="ParaNoG">
    <w:name w:val="_ParaNo._G"/>
    <w:basedOn w:val="SingleTxtG"/>
    <w:rsid w:val="00D82754"/>
    <w:pPr>
      <w:numPr>
        <w:numId w:val="23"/>
      </w:numPr>
      <w:tabs>
        <w:tab w:val="left" w:pos="1134"/>
        <w:tab w:val="left" w:pos="2835"/>
      </w:tabs>
      <w:suppressAutoHyphens w:val="0"/>
    </w:pPr>
    <w:rPr>
      <w:rFonts w:hint="cs"/>
      <w:szCs w:val="30"/>
      <w:lang w:val="fr-FR" w:eastAsia="fr-FR"/>
    </w:rPr>
  </w:style>
  <w:style w:type="paragraph" w:customStyle="1" w:styleId="HMG">
    <w:name w:val="_ H __M_G"/>
    <w:basedOn w:val="Normal"/>
    <w:next w:val="Normal"/>
    <w:qFormat/>
    <w:rsid w:val="00D82754"/>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D82754"/>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D82754"/>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D82754"/>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D82754"/>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D82754"/>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D82754"/>
    <w:pPr>
      <w:numPr>
        <w:numId w:val="19"/>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D82754"/>
    <w:pPr>
      <w:spacing w:after="0" w:line="240" w:lineRule="auto"/>
    </w:pPr>
    <w:rPr>
      <w:rFonts w:eastAsiaTheme="minorEastAsia"/>
      <w:sz w:val="24"/>
      <w:szCs w:val="24"/>
      <w:lang w:val="fr-FR" w:eastAsia="fr-FR"/>
    </w:rPr>
  </w:style>
  <w:style w:type="paragraph" w:customStyle="1" w:styleId="Default">
    <w:name w:val="Default"/>
    <w:semiHidden/>
    <w:rsid w:val="00D82754"/>
    <w:pPr>
      <w:autoSpaceDE w:val="0"/>
      <w:autoSpaceDN w:val="0"/>
      <w:adjustRightInd w:val="0"/>
      <w:spacing w:after="0" w:line="240" w:lineRule="auto"/>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D82754"/>
  </w:style>
  <w:style w:type="character" w:customStyle="1" w:styleId="preferred">
    <w:name w:val="preferred"/>
    <w:basedOn w:val="DefaultParagraphFont"/>
    <w:rsid w:val="00D82754"/>
  </w:style>
  <w:style w:type="character" w:customStyle="1" w:styleId="admitted">
    <w:name w:val="admitted"/>
    <w:basedOn w:val="DefaultParagraphFont"/>
    <w:rsid w:val="00D82754"/>
  </w:style>
  <w:style w:type="paragraph" w:styleId="TOC7">
    <w:name w:val="toc 7"/>
    <w:basedOn w:val="Normal"/>
    <w:next w:val="Normal"/>
    <w:autoRedefine/>
    <w:uiPriority w:val="39"/>
    <w:unhideWhenUsed/>
    <w:rsid w:val="003A4ADA"/>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3A4ADA"/>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3A4ADA"/>
    <w:pPr>
      <w:spacing w:after="100" w:line="259" w:lineRule="auto"/>
      <w:ind w:left="1760"/>
      <w:jc w:val="left"/>
    </w:pPr>
    <w:rPr>
      <w:rFonts w:asciiTheme="minorHAnsi" w:eastAsiaTheme="minorEastAsia" w:hAnsiTheme="minorHAnsi" w:cstheme="minorBidi"/>
      <w:sz w:val="22"/>
      <w:lang w:eastAsia="zh-CN"/>
    </w:rPr>
  </w:style>
  <w:style w:type="paragraph" w:customStyle="1" w:styleId="Char2">
    <w:name w:val="Char2"/>
    <w:basedOn w:val="Normal"/>
    <w:link w:val="FootnoteReference"/>
    <w:rsid w:val="00D82754"/>
    <w:pPr>
      <w:bidi w:val="0"/>
      <w:spacing w:after="160" w:line="240" w:lineRule="exact"/>
      <w:jc w:val="both"/>
    </w:pPr>
    <w:rPr>
      <w:rFonts w:asciiTheme="minorHAnsi" w:eastAsia="Times New Roman" w:hAnsiTheme="minorHAnsi" w:cstheme="minorBidi"/>
      <w:sz w:val="22"/>
      <w:szCs w:val="18"/>
      <w:vertAlign w:val="superscript"/>
    </w:rPr>
  </w:style>
  <w:style w:type="paragraph" w:styleId="PlainText">
    <w:name w:val="Plain Text"/>
    <w:basedOn w:val="Normal"/>
    <w:link w:val="PlainTextChar"/>
    <w:semiHidden/>
    <w:rsid w:val="005A3825"/>
    <w:pPr>
      <w:suppressAutoHyphens/>
      <w:bidi w:val="0"/>
      <w:jc w:val="left"/>
    </w:pPr>
    <w:rPr>
      <w:rFonts w:eastAsia="Times New Roman" w:cs="Courier New" w:hint="cs"/>
      <w:szCs w:val="30"/>
      <w:lang w:val="en-GB" w:eastAsia="zh-CN"/>
    </w:rPr>
  </w:style>
  <w:style w:type="character" w:customStyle="1" w:styleId="PlainTextChar">
    <w:name w:val="Plain Text Char"/>
    <w:basedOn w:val="DefaultParagraphFont"/>
    <w:link w:val="PlainText"/>
    <w:semiHidden/>
    <w:rsid w:val="005A3825"/>
    <w:rPr>
      <w:rFonts w:ascii="Times New Roman" w:hAnsi="Times New Roman" w:cs="Courier New"/>
      <w:sz w:val="20"/>
      <w:szCs w:val="30"/>
      <w:lang w:val="en-GB" w:eastAsia="zh-CN"/>
    </w:rPr>
  </w:style>
  <w:style w:type="paragraph" w:styleId="BodyText">
    <w:name w:val="Body Text"/>
    <w:basedOn w:val="Normal"/>
    <w:next w:val="Normal"/>
    <w:link w:val="BodyTextChar"/>
    <w:semiHidden/>
    <w:rsid w:val="005A3825"/>
    <w:pPr>
      <w:suppressAutoHyphens/>
      <w:bidi w:val="0"/>
      <w:jc w:val="left"/>
    </w:pPr>
    <w:rPr>
      <w:rFonts w:eastAsia="Times New Roman" w:cs="Traditional Arabic" w:hint="cs"/>
      <w:szCs w:val="30"/>
      <w:lang w:val="en-GB" w:eastAsia="zh-CN"/>
    </w:rPr>
  </w:style>
  <w:style w:type="character" w:customStyle="1" w:styleId="BodyTextChar">
    <w:name w:val="Body Text Char"/>
    <w:basedOn w:val="DefaultParagraphFont"/>
    <w:link w:val="BodyText"/>
    <w:semiHidden/>
    <w:rsid w:val="005A3825"/>
    <w:rPr>
      <w:rFonts w:ascii="Times New Roman" w:hAnsi="Times New Roman" w:cs="Traditional Arabic"/>
      <w:sz w:val="20"/>
      <w:szCs w:val="30"/>
      <w:lang w:val="en-GB" w:eastAsia="zh-CN"/>
    </w:rPr>
  </w:style>
  <w:style w:type="paragraph" w:styleId="BodyTextIndent">
    <w:name w:val="Body Text Indent"/>
    <w:basedOn w:val="Normal"/>
    <w:link w:val="BodyTextIndentChar"/>
    <w:semiHidden/>
    <w:rsid w:val="005A3825"/>
    <w:pPr>
      <w:suppressAutoHyphens/>
      <w:bidi w:val="0"/>
      <w:spacing w:after="120"/>
      <w:ind w:left="283"/>
      <w:jc w:val="left"/>
    </w:pPr>
    <w:rPr>
      <w:rFonts w:eastAsia="Times New Roman" w:cs="Traditional Arabic" w:hint="cs"/>
      <w:szCs w:val="30"/>
      <w:lang w:val="en-GB" w:eastAsia="zh-CN"/>
    </w:rPr>
  </w:style>
  <w:style w:type="character" w:customStyle="1" w:styleId="BodyTextIndentChar">
    <w:name w:val="Body Text Indent Char"/>
    <w:basedOn w:val="DefaultParagraphFont"/>
    <w:link w:val="BodyTextIndent"/>
    <w:semiHidden/>
    <w:rsid w:val="005A3825"/>
    <w:rPr>
      <w:rFonts w:ascii="Times New Roman" w:hAnsi="Times New Roman" w:cs="Traditional Arabic"/>
      <w:sz w:val="20"/>
      <w:szCs w:val="30"/>
      <w:lang w:val="en-GB" w:eastAsia="zh-CN"/>
    </w:rPr>
  </w:style>
  <w:style w:type="paragraph" w:styleId="BlockText">
    <w:name w:val="Block Text"/>
    <w:basedOn w:val="Normal"/>
    <w:semiHidden/>
    <w:rsid w:val="005A3825"/>
    <w:pPr>
      <w:suppressAutoHyphens/>
      <w:bidi w:val="0"/>
      <w:ind w:left="1440" w:right="1440"/>
      <w:jc w:val="left"/>
    </w:pPr>
    <w:rPr>
      <w:rFonts w:eastAsia="Times New Roman" w:cs="Traditional Arabic" w:hint="cs"/>
      <w:szCs w:val="30"/>
      <w:lang w:val="en-GB" w:eastAsia="zh-CN"/>
    </w:rPr>
  </w:style>
  <w:style w:type="numbering" w:styleId="111111">
    <w:name w:val="Outline List 2"/>
    <w:basedOn w:val="NoList"/>
    <w:semiHidden/>
    <w:rsid w:val="005A3825"/>
    <w:pPr>
      <w:numPr>
        <w:numId w:val="40"/>
      </w:numPr>
    </w:pPr>
  </w:style>
  <w:style w:type="numbering" w:styleId="1ai">
    <w:name w:val="Outline List 1"/>
    <w:basedOn w:val="NoList"/>
    <w:semiHidden/>
    <w:rsid w:val="005A3825"/>
    <w:pPr>
      <w:numPr>
        <w:numId w:val="41"/>
      </w:numPr>
    </w:pPr>
  </w:style>
  <w:style w:type="numbering" w:styleId="ArticleSection">
    <w:name w:val="Outline List 3"/>
    <w:basedOn w:val="NoList"/>
    <w:semiHidden/>
    <w:rsid w:val="005A3825"/>
    <w:pPr>
      <w:numPr>
        <w:numId w:val="42"/>
      </w:numPr>
    </w:pPr>
  </w:style>
  <w:style w:type="paragraph" w:styleId="BodyText2">
    <w:name w:val="Body Text 2"/>
    <w:basedOn w:val="Normal"/>
    <w:link w:val="BodyText2Char"/>
    <w:semiHidden/>
    <w:rsid w:val="005A3825"/>
    <w:pPr>
      <w:suppressAutoHyphens/>
      <w:bidi w:val="0"/>
      <w:spacing w:after="120" w:line="480" w:lineRule="auto"/>
      <w:jc w:val="left"/>
    </w:pPr>
    <w:rPr>
      <w:rFonts w:eastAsia="Times New Roman" w:cs="Traditional Arabic" w:hint="cs"/>
      <w:szCs w:val="30"/>
      <w:lang w:val="en-GB" w:eastAsia="zh-CN"/>
    </w:rPr>
  </w:style>
  <w:style w:type="character" w:customStyle="1" w:styleId="BodyText2Char">
    <w:name w:val="Body Text 2 Char"/>
    <w:basedOn w:val="DefaultParagraphFont"/>
    <w:link w:val="BodyText2"/>
    <w:semiHidden/>
    <w:rsid w:val="005A3825"/>
    <w:rPr>
      <w:rFonts w:ascii="Times New Roman" w:hAnsi="Times New Roman" w:cs="Traditional Arabic"/>
      <w:sz w:val="20"/>
      <w:szCs w:val="30"/>
      <w:lang w:val="en-GB" w:eastAsia="zh-CN"/>
    </w:rPr>
  </w:style>
  <w:style w:type="paragraph" w:styleId="BodyText3">
    <w:name w:val="Body Text 3"/>
    <w:basedOn w:val="Normal"/>
    <w:link w:val="BodyText3Char"/>
    <w:semiHidden/>
    <w:rsid w:val="005A3825"/>
    <w:pPr>
      <w:suppressAutoHyphens/>
      <w:bidi w:val="0"/>
      <w:spacing w:after="120"/>
      <w:jc w:val="left"/>
    </w:pPr>
    <w:rPr>
      <w:rFonts w:eastAsia="Times New Roman" w:cs="Traditional Arabic" w:hint="cs"/>
      <w:sz w:val="16"/>
      <w:szCs w:val="16"/>
      <w:lang w:val="en-GB" w:eastAsia="zh-CN"/>
    </w:rPr>
  </w:style>
  <w:style w:type="character" w:customStyle="1" w:styleId="BodyText3Char">
    <w:name w:val="Body Text 3 Char"/>
    <w:basedOn w:val="DefaultParagraphFont"/>
    <w:link w:val="BodyText3"/>
    <w:semiHidden/>
    <w:rsid w:val="005A3825"/>
    <w:rPr>
      <w:rFonts w:ascii="Times New Roman" w:hAnsi="Times New Roman" w:cs="Traditional Arabic"/>
      <w:sz w:val="16"/>
      <w:szCs w:val="16"/>
      <w:lang w:val="en-GB" w:eastAsia="zh-CN"/>
    </w:rPr>
  </w:style>
  <w:style w:type="paragraph" w:styleId="BodyTextFirstIndent">
    <w:name w:val="Body Text First Indent"/>
    <w:basedOn w:val="BodyText"/>
    <w:link w:val="BodyTextFirstIndentChar"/>
    <w:semiHidden/>
    <w:rsid w:val="005A3825"/>
    <w:pPr>
      <w:spacing w:after="120"/>
      <w:ind w:firstLine="210"/>
    </w:pPr>
  </w:style>
  <w:style w:type="character" w:customStyle="1" w:styleId="BodyTextFirstIndentChar">
    <w:name w:val="Body Text First Indent Char"/>
    <w:basedOn w:val="BodyTextChar"/>
    <w:link w:val="BodyTextFirstIndent"/>
    <w:semiHidden/>
    <w:rsid w:val="005A3825"/>
    <w:rPr>
      <w:rFonts w:ascii="Times New Roman" w:hAnsi="Times New Roman" w:cs="Traditional Arabic"/>
      <w:sz w:val="20"/>
      <w:szCs w:val="30"/>
      <w:lang w:val="en-GB" w:eastAsia="zh-CN"/>
    </w:rPr>
  </w:style>
  <w:style w:type="paragraph" w:styleId="BodyTextFirstIndent2">
    <w:name w:val="Body Text First Indent 2"/>
    <w:basedOn w:val="BodyTextIndent"/>
    <w:link w:val="BodyTextFirstIndent2Char"/>
    <w:semiHidden/>
    <w:rsid w:val="005A3825"/>
    <w:pPr>
      <w:ind w:firstLine="210"/>
    </w:pPr>
  </w:style>
  <w:style w:type="character" w:customStyle="1" w:styleId="BodyTextFirstIndent2Char">
    <w:name w:val="Body Text First Indent 2 Char"/>
    <w:basedOn w:val="BodyTextIndentChar"/>
    <w:link w:val="BodyTextFirstIndent2"/>
    <w:semiHidden/>
    <w:rsid w:val="005A3825"/>
    <w:rPr>
      <w:rFonts w:ascii="Times New Roman" w:hAnsi="Times New Roman" w:cs="Traditional Arabic"/>
      <w:sz w:val="20"/>
      <w:szCs w:val="30"/>
      <w:lang w:val="en-GB" w:eastAsia="zh-CN"/>
    </w:rPr>
  </w:style>
  <w:style w:type="paragraph" w:styleId="BodyTextIndent2">
    <w:name w:val="Body Text Indent 2"/>
    <w:basedOn w:val="Normal"/>
    <w:link w:val="BodyTextIndent2Char"/>
    <w:semiHidden/>
    <w:rsid w:val="005A3825"/>
    <w:pPr>
      <w:suppressAutoHyphens/>
      <w:bidi w:val="0"/>
      <w:spacing w:after="120" w:line="480" w:lineRule="auto"/>
      <w:ind w:left="283"/>
      <w:jc w:val="left"/>
    </w:pPr>
    <w:rPr>
      <w:rFonts w:eastAsia="Times New Roman" w:cs="Traditional Arabic" w:hint="cs"/>
      <w:szCs w:val="30"/>
      <w:lang w:val="en-GB" w:eastAsia="zh-CN"/>
    </w:rPr>
  </w:style>
  <w:style w:type="character" w:customStyle="1" w:styleId="BodyTextIndent2Char">
    <w:name w:val="Body Text Indent 2 Char"/>
    <w:basedOn w:val="DefaultParagraphFont"/>
    <w:link w:val="BodyTextIndent2"/>
    <w:semiHidden/>
    <w:rsid w:val="005A3825"/>
    <w:rPr>
      <w:rFonts w:ascii="Times New Roman" w:hAnsi="Times New Roman" w:cs="Traditional Arabic"/>
      <w:sz w:val="20"/>
      <w:szCs w:val="30"/>
      <w:lang w:val="en-GB" w:eastAsia="zh-CN"/>
    </w:rPr>
  </w:style>
  <w:style w:type="paragraph" w:styleId="BodyTextIndent3">
    <w:name w:val="Body Text Indent 3"/>
    <w:basedOn w:val="Normal"/>
    <w:link w:val="BodyTextIndent3Char"/>
    <w:semiHidden/>
    <w:rsid w:val="005A3825"/>
    <w:pPr>
      <w:suppressAutoHyphens/>
      <w:bidi w:val="0"/>
      <w:spacing w:after="120"/>
      <w:ind w:left="283"/>
      <w:jc w:val="left"/>
    </w:pPr>
    <w:rPr>
      <w:rFonts w:eastAsia="Times New Roman" w:cs="Traditional Arabic" w:hint="cs"/>
      <w:sz w:val="16"/>
      <w:szCs w:val="16"/>
      <w:lang w:val="en-GB" w:eastAsia="zh-CN"/>
    </w:rPr>
  </w:style>
  <w:style w:type="character" w:customStyle="1" w:styleId="BodyTextIndent3Char">
    <w:name w:val="Body Text Indent 3 Char"/>
    <w:basedOn w:val="DefaultParagraphFont"/>
    <w:link w:val="BodyTextIndent3"/>
    <w:semiHidden/>
    <w:rsid w:val="005A3825"/>
    <w:rPr>
      <w:rFonts w:ascii="Times New Roman" w:hAnsi="Times New Roman" w:cs="Traditional Arabic"/>
      <w:sz w:val="16"/>
      <w:szCs w:val="16"/>
      <w:lang w:val="en-GB" w:eastAsia="zh-CN"/>
    </w:rPr>
  </w:style>
  <w:style w:type="paragraph" w:styleId="Closing">
    <w:name w:val="Closing"/>
    <w:basedOn w:val="Normal"/>
    <w:link w:val="ClosingChar"/>
    <w:semiHidden/>
    <w:rsid w:val="005A3825"/>
    <w:pPr>
      <w:suppressAutoHyphens/>
      <w:bidi w:val="0"/>
      <w:ind w:left="4252"/>
      <w:jc w:val="left"/>
    </w:pPr>
    <w:rPr>
      <w:rFonts w:eastAsia="Times New Roman" w:cs="Traditional Arabic" w:hint="cs"/>
      <w:szCs w:val="30"/>
      <w:lang w:val="en-GB" w:eastAsia="zh-CN"/>
    </w:rPr>
  </w:style>
  <w:style w:type="character" w:customStyle="1" w:styleId="ClosingChar">
    <w:name w:val="Closing Char"/>
    <w:basedOn w:val="DefaultParagraphFont"/>
    <w:link w:val="Closing"/>
    <w:semiHidden/>
    <w:rsid w:val="005A3825"/>
    <w:rPr>
      <w:rFonts w:ascii="Times New Roman" w:hAnsi="Times New Roman" w:cs="Traditional Arabic"/>
      <w:sz w:val="20"/>
      <w:szCs w:val="30"/>
      <w:lang w:val="en-GB" w:eastAsia="zh-CN"/>
    </w:rPr>
  </w:style>
  <w:style w:type="paragraph" w:styleId="Date">
    <w:name w:val="Date"/>
    <w:basedOn w:val="Normal"/>
    <w:next w:val="Normal"/>
    <w:link w:val="DateChar"/>
    <w:semiHidden/>
    <w:rsid w:val="005A3825"/>
    <w:pPr>
      <w:suppressAutoHyphens/>
      <w:bidi w:val="0"/>
      <w:jc w:val="left"/>
    </w:pPr>
    <w:rPr>
      <w:rFonts w:eastAsia="Times New Roman" w:cs="Traditional Arabic" w:hint="cs"/>
      <w:szCs w:val="30"/>
      <w:lang w:val="en-GB" w:eastAsia="zh-CN"/>
    </w:rPr>
  </w:style>
  <w:style w:type="character" w:customStyle="1" w:styleId="DateChar">
    <w:name w:val="Date Char"/>
    <w:basedOn w:val="DefaultParagraphFont"/>
    <w:link w:val="Date"/>
    <w:semiHidden/>
    <w:rsid w:val="005A3825"/>
    <w:rPr>
      <w:rFonts w:ascii="Times New Roman" w:hAnsi="Times New Roman" w:cs="Traditional Arabic"/>
      <w:sz w:val="20"/>
      <w:szCs w:val="30"/>
      <w:lang w:val="en-GB" w:eastAsia="zh-CN"/>
    </w:rPr>
  </w:style>
  <w:style w:type="paragraph" w:styleId="E-mailSignature">
    <w:name w:val="E-mail Signature"/>
    <w:basedOn w:val="Normal"/>
    <w:link w:val="E-mailSignatureChar"/>
    <w:semiHidden/>
    <w:rsid w:val="005A3825"/>
    <w:pPr>
      <w:suppressAutoHyphens/>
      <w:bidi w:val="0"/>
      <w:jc w:val="left"/>
    </w:pPr>
    <w:rPr>
      <w:rFonts w:eastAsia="Times New Roman" w:cs="Traditional Arabic" w:hint="cs"/>
      <w:szCs w:val="30"/>
      <w:lang w:val="en-GB" w:eastAsia="zh-CN"/>
    </w:rPr>
  </w:style>
  <w:style w:type="character" w:customStyle="1" w:styleId="E-mailSignatureChar">
    <w:name w:val="E-mail Signature Char"/>
    <w:basedOn w:val="DefaultParagraphFont"/>
    <w:link w:val="E-mailSignature"/>
    <w:semiHidden/>
    <w:rsid w:val="005A3825"/>
    <w:rPr>
      <w:rFonts w:ascii="Times New Roman" w:hAnsi="Times New Roman" w:cs="Traditional Arabic"/>
      <w:sz w:val="20"/>
      <w:szCs w:val="30"/>
      <w:lang w:val="en-GB" w:eastAsia="zh-CN"/>
    </w:rPr>
  </w:style>
  <w:style w:type="paragraph" w:styleId="EnvelopeReturn">
    <w:name w:val="envelope return"/>
    <w:basedOn w:val="Normal"/>
    <w:semiHidden/>
    <w:rsid w:val="005A3825"/>
    <w:pPr>
      <w:suppressAutoHyphens/>
      <w:bidi w:val="0"/>
      <w:jc w:val="left"/>
    </w:pPr>
    <w:rPr>
      <w:rFonts w:ascii="Arial" w:eastAsia="Times New Roman" w:hAnsi="Arial" w:cs="Arial" w:hint="cs"/>
      <w:szCs w:val="30"/>
      <w:lang w:val="en-GB" w:eastAsia="zh-CN"/>
    </w:rPr>
  </w:style>
  <w:style w:type="character" w:styleId="HTMLAcronym">
    <w:name w:val="HTML Acronym"/>
    <w:basedOn w:val="DefaultParagraphFont"/>
    <w:semiHidden/>
    <w:rsid w:val="005A3825"/>
  </w:style>
  <w:style w:type="paragraph" w:styleId="HTMLAddress">
    <w:name w:val="HTML Address"/>
    <w:basedOn w:val="Normal"/>
    <w:link w:val="HTMLAddressChar"/>
    <w:semiHidden/>
    <w:rsid w:val="005A3825"/>
    <w:pPr>
      <w:suppressAutoHyphens/>
      <w:bidi w:val="0"/>
      <w:jc w:val="left"/>
    </w:pPr>
    <w:rPr>
      <w:rFonts w:eastAsia="Times New Roman" w:cs="Traditional Arabic" w:hint="cs"/>
      <w:i/>
      <w:iCs/>
      <w:szCs w:val="30"/>
      <w:lang w:val="en-GB" w:eastAsia="zh-CN"/>
    </w:rPr>
  </w:style>
  <w:style w:type="character" w:customStyle="1" w:styleId="HTMLAddressChar">
    <w:name w:val="HTML Address Char"/>
    <w:basedOn w:val="DefaultParagraphFont"/>
    <w:link w:val="HTMLAddress"/>
    <w:semiHidden/>
    <w:rsid w:val="005A3825"/>
    <w:rPr>
      <w:rFonts w:ascii="Times New Roman" w:hAnsi="Times New Roman" w:cs="Traditional Arabic"/>
      <w:i/>
      <w:iCs/>
      <w:sz w:val="20"/>
      <w:szCs w:val="30"/>
      <w:lang w:val="en-GB" w:eastAsia="zh-CN"/>
    </w:rPr>
  </w:style>
  <w:style w:type="character" w:styleId="HTMLCite">
    <w:name w:val="HTML Cite"/>
    <w:semiHidden/>
    <w:rsid w:val="005A3825"/>
    <w:rPr>
      <w:i/>
      <w:iCs/>
    </w:rPr>
  </w:style>
  <w:style w:type="character" w:styleId="HTMLCode">
    <w:name w:val="HTML Code"/>
    <w:semiHidden/>
    <w:rsid w:val="005A3825"/>
    <w:rPr>
      <w:rFonts w:ascii="Courier New" w:hAnsi="Courier New" w:cs="Courier New"/>
      <w:sz w:val="20"/>
      <w:szCs w:val="20"/>
    </w:rPr>
  </w:style>
  <w:style w:type="character" w:styleId="HTMLDefinition">
    <w:name w:val="HTML Definition"/>
    <w:semiHidden/>
    <w:rsid w:val="005A3825"/>
    <w:rPr>
      <w:i/>
      <w:iCs/>
    </w:rPr>
  </w:style>
  <w:style w:type="character" w:styleId="HTMLKeyboard">
    <w:name w:val="HTML Keyboard"/>
    <w:semiHidden/>
    <w:rsid w:val="005A3825"/>
    <w:rPr>
      <w:rFonts w:ascii="Courier New" w:hAnsi="Courier New" w:cs="Courier New"/>
      <w:sz w:val="20"/>
      <w:szCs w:val="20"/>
    </w:rPr>
  </w:style>
  <w:style w:type="paragraph" w:styleId="HTMLPreformatted">
    <w:name w:val="HTML Preformatted"/>
    <w:basedOn w:val="Normal"/>
    <w:link w:val="HTMLPreformattedChar"/>
    <w:semiHidden/>
    <w:rsid w:val="005A3825"/>
    <w:pPr>
      <w:suppressAutoHyphens/>
      <w:bidi w:val="0"/>
      <w:jc w:val="left"/>
    </w:pPr>
    <w:rPr>
      <w:rFonts w:ascii="Courier New" w:eastAsia="Times New Roman" w:hAnsi="Courier New" w:cs="Courier New" w:hint="cs"/>
      <w:szCs w:val="30"/>
      <w:lang w:val="en-GB" w:eastAsia="zh-CN"/>
    </w:rPr>
  </w:style>
  <w:style w:type="character" w:customStyle="1" w:styleId="HTMLPreformattedChar">
    <w:name w:val="HTML Preformatted Char"/>
    <w:basedOn w:val="DefaultParagraphFont"/>
    <w:link w:val="HTMLPreformatted"/>
    <w:semiHidden/>
    <w:rsid w:val="005A3825"/>
    <w:rPr>
      <w:rFonts w:ascii="Courier New" w:hAnsi="Courier New" w:cs="Courier New"/>
      <w:sz w:val="20"/>
      <w:szCs w:val="30"/>
      <w:lang w:val="en-GB" w:eastAsia="zh-CN"/>
    </w:rPr>
  </w:style>
  <w:style w:type="character" w:styleId="HTMLSample">
    <w:name w:val="HTML Sample"/>
    <w:semiHidden/>
    <w:rsid w:val="005A3825"/>
    <w:rPr>
      <w:rFonts w:ascii="Courier New" w:hAnsi="Courier New" w:cs="Courier New"/>
    </w:rPr>
  </w:style>
  <w:style w:type="character" w:styleId="HTMLTypewriter">
    <w:name w:val="HTML Typewriter"/>
    <w:semiHidden/>
    <w:rsid w:val="005A3825"/>
    <w:rPr>
      <w:rFonts w:ascii="Courier New" w:hAnsi="Courier New" w:cs="Courier New"/>
      <w:sz w:val="20"/>
      <w:szCs w:val="20"/>
    </w:rPr>
  </w:style>
  <w:style w:type="character" w:styleId="HTMLVariable">
    <w:name w:val="HTML Variable"/>
    <w:semiHidden/>
    <w:rsid w:val="005A3825"/>
    <w:rPr>
      <w:i/>
      <w:iCs/>
    </w:rPr>
  </w:style>
  <w:style w:type="paragraph" w:styleId="List">
    <w:name w:val="List"/>
    <w:basedOn w:val="Normal"/>
    <w:semiHidden/>
    <w:rsid w:val="005A3825"/>
    <w:pPr>
      <w:suppressAutoHyphens/>
      <w:bidi w:val="0"/>
      <w:ind w:left="283" w:hanging="283"/>
      <w:jc w:val="left"/>
    </w:pPr>
    <w:rPr>
      <w:rFonts w:eastAsia="Times New Roman" w:cs="Traditional Arabic" w:hint="cs"/>
      <w:szCs w:val="30"/>
      <w:lang w:val="en-GB" w:eastAsia="zh-CN"/>
    </w:rPr>
  </w:style>
  <w:style w:type="paragraph" w:styleId="List2">
    <w:name w:val="List 2"/>
    <w:basedOn w:val="Normal"/>
    <w:semiHidden/>
    <w:rsid w:val="005A3825"/>
    <w:pPr>
      <w:suppressAutoHyphens/>
      <w:bidi w:val="0"/>
      <w:ind w:left="566" w:hanging="283"/>
      <w:jc w:val="left"/>
    </w:pPr>
    <w:rPr>
      <w:rFonts w:eastAsia="Times New Roman" w:cs="Traditional Arabic" w:hint="cs"/>
      <w:szCs w:val="30"/>
      <w:lang w:val="en-GB" w:eastAsia="zh-CN"/>
    </w:rPr>
  </w:style>
  <w:style w:type="paragraph" w:styleId="List3">
    <w:name w:val="List 3"/>
    <w:basedOn w:val="Normal"/>
    <w:semiHidden/>
    <w:rsid w:val="005A3825"/>
    <w:pPr>
      <w:suppressAutoHyphens/>
      <w:bidi w:val="0"/>
      <w:ind w:left="849" w:hanging="283"/>
      <w:jc w:val="left"/>
    </w:pPr>
    <w:rPr>
      <w:rFonts w:eastAsia="Times New Roman" w:cs="Traditional Arabic" w:hint="cs"/>
      <w:szCs w:val="30"/>
      <w:lang w:val="en-GB" w:eastAsia="zh-CN"/>
    </w:rPr>
  </w:style>
  <w:style w:type="paragraph" w:styleId="List4">
    <w:name w:val="List 4"/>
    <w:basedOn w:val="Normal"/>
    <w:semiHidden/>
    <w:rsid w:val="005A3825"/>
    <w:pPr>
      <w:suppressAutoHyphens/>
      <w:bidi w:val="0"/>
      <w:ind w:left="1132" w:hanging="283"/>
      <w:jc w:val="left"/>
    </w:pPr>
    <w:rPr>
      <w:rFonts w:eastAsia="Times New Roman" w:cs="Traditional Arabic" w:hint="cs"/>
      <w:szCs w:val="30"/>
      <w:lang w:val="en-GB" w:eastAsia="zh-CN"/>
    </w:rPr>
  </w:style>
  <w:style w:type="paragraph" w:styleId="List5">
    <w:name w:val="List 5"/>
    <w:basedOn w:val="Normal"/>
    <w:semiHidden/>
    <w:rsid w:val="005A3825"/>
    <w:pPr>
      <w:suppressAutoHyphens/>
      <w:bidi w:val="0"/>
      <w:ind w:left="1415" w:hanging="283"/>
      <w:jc w:val="left"/>
    </w:pPr>
    <w:rPr>
      <w:rFonts w:eastAsia="Times New Roman" w:cs="Traditional Arabic" w:hint="cs"/>
      <w:szCs w:val="30"/>
      <w:lang w:val="en-GB" w:eastAsia="zh-CN"/>
    </w:rPr>
  </w:style>
  <w:style w:type="paragraph" w:styleId="ListBullet">
    <w:name w:val="List Bullet"/>
    <w:basedOn w:val="Normal"/>
    <w:semiHidden/>
    <w:rsid w:val="005A3825"/>
    <w:pPr>
      <w:numPr>
        <w:numId w:val="33"/>
      </w:numPr>
      <w:suppressAutoHyphens/>
      <w:bidi w:val="0"/>
      <w:jc w:val="left"/>
    </w:pPr>
    <w:rPr>
      <w:rFonts w:eastAsia="Times New Roman" w:cs="Traditional Arabic" w:hint="cs"/>
      <w:szCs w:val="30"/>
      <w:lang w:val="en-GB" w:eastAsia="zh-CN"/>
    </w:rPr>
  </w:style>
  <w:style w:type="paragraph" w:styleId="ListBullet2">
    <w:name w:val="List Bullet 2"/>
    <w:basedOn w:val="Normal"/>
    <w:semiHidden/>
    <w:rsid w:val="005A3825"/>
    <w:pPr>
      <w:numPr>
        <w:numId w:val="34"/>
      </w:numPr>
      <w:suppressAutoHyphens/>
      <w:bidi w:val="0"/>
      <w:jc w:val="left"/>
    </w:pPr>
    <w:rPr>
      <w:rFonts w:eastAsia="Times New Roman" w:cs="Traditional Arabic" w:hint="cs"/>
      <w:szCs w:val="30"/>
      <w:lang w:val="en-GB" w:eastAsia="zh-CN"/>
    </w:rPr>
  </w:style>
  <w:style w:type="paragraph" w:styleId="ListBullet3">
    <w:name w:val="List Bullet 3"/>
    <w:basedOn w:val="Normal"/>
    <w:semiHidden/>
    <w:rsid w:val="005A3825"/>
    <w:pPr>
      <w:numPr>
        <w:numId w:val="35"/>
      </w:numPr>
      <w:suppressAutoHyphens/>
      <w:bidi w:val="0"/>
      <w:jc w:val="left"/>
    </w:pPr>
    <w:rPr>
      <w:rFonts w:eastAsia="Times New Roman" w:cs="Traditional Arabic" w:hint="cs"/>
      <w:szCs w:val="30"/>
      <w:lang w:val="en-GB" w:eastAsia="zh-CN"/>
    </w:rPr>
  </w:style>
  <w:style w:type="paragraph" w:styleId="ListBullet4">
    <w:name w:val="List Bullet 4"/>
    <w:basedOn w:val="Normal"/>
    <w:semiHidden/>
    <w:rsid w:val="005A3825"/>
    <w:pPr>
      <w:numPr>
        <w:numId w:val="36"/>
      </w:numPr>
      <w:suppressAutoHyphens/>
      <w:bidi w:val="0"/>
      <w:jc w:val="left"/>
    </w:pPr>
    <w:rPr>
      <w:rFonts w:eastAsia="Times New Roman" w:cs="Traditional Arabic" w:hint="cs"/>
      <w:szCs w:val="30"/>
      <w:lang w:val="en-GB" w:eastAsia="zh-CN"/>
    </w:rPr>
  </w:style>
  <w:style w:type="paragraph" w:styleId="ListBullet5">
    <w:name w:val="List Bullet 5"/>
    <w:basedOn w:val="Normal"/>
    <w:semiHidden/>
    <w:rsid w:val="005A3825"/>
    <w:pPr>
      <w:numPr>
        <w:numId w:val="37"/>
      </w:numPr>
      <w:suppressAutoHyphens/>
      <w:bidi w:val="0"/>
      <w:jc w:val="left"/>
    </w:pPr>
    <w:rPr>
      <w:rFonts w:eastAsia="Times New Roman" w:cs="Traditional Arabic" w:hint="cs"/>
      <w:szCs w:val="30"/>
      <w:lang w:val="en-GB" w:eastAsia="zh-CN"/>
    </w:rPr>
  </w:style>
  <w:style w:type="paragraph" w:styleId="ListContinue">
    <w:name w:val="List Continue"/>
    <w:basedOn w:val="Normal"/>
    <w:semiHidden/>
    <w:rsid w:val="005A3825"/>
    <w:pPr>
      <w:suppressAutoHyphens/>
      <w:bidi w:val="0"/>
      <w:spacing w:after="120"/>
      <w:ind w:left="283"/>
      <w:jc w:val="left"/>
    </w:pPr>
    <w:rPr>
      <w:rFonts w:eastAsia="Times New Roman" w:cs="Traditional Arabic" w:hint="cs"/>
      <w:szCs w:val="30"/>
      <w:lang w:val="en-GB" w:eastAsia="zh-CN"/>
    </w:rPr>
  </w:style>
  <w:style w:type="paragraph" w:styleId="ListContinue2">
    <w:name w:val="List Continue 2"/>
    <w:basedOn w:val="Normal"/>
    <w:semiHidden/>
    <w:rsid w:val="005A3825"/>
    <w:pPr>
      <w:suppressAutoHyphens/>
      <w:bidi w:val="0"/>
      <w:spacing w:after="120"/>
      <w:ind w:left="566"/>
      <w:jc w:val="left"/>
    </w:pPr>
    <w:rPr>
      <w:rFonts w:eastAsia="Times New Roman" w:cs="Traditional Arabic" w:hint="cs"/>
      <w:szCs w:val="30"/>
      <w:lang w:val="en-GB" w:eastAsia="zh-CN"/>
    </w:rPr>
  </w:style>
  <w:style w:type="paragraph" w:styleId="ListContinue3">
    <w:name w:val="List Continue 3"/>
    <w:basedOn w:val="Normal"/>
    <w:semiHidden/>
    <w:rsid w:val="005A3825"/>
    <w:pPr>
      <w:suppressAutoHyphens/>
      <w:bidi w:val="0"/>
      <w:spacing w:after="120"/>
      <w:ind w:left="849"/>
      <w:jc w:val="left"/>
    </w:pPr>
    <w:rPr>
      <w:rFonts w:eastAsia="Times New Roman" w:cs="Traditional Arabic" w:hint="cs"/>
      <w:szCs w:val="30"/>
      <w:lang w:val="en-GB" w:eastAsia="zh-CN"/>
    </w:rPr>
  </w:style>
  <w:style w:type="paragraph" w:styleId="ListContinue4">
    <w:name w:val="List Continue 4"/>
    <w:basedOn w:val="Normal"/>
    <w:semiHidden/>
    <w:rsid w:val="005A3825"/>
    <w:pPr>
      <w:suppressAutoHyphens/>
      <w:bidi w:val="0"/>
      <w:spacing w:after="120"/>
      <w:ind w:left="1132"/>
      <w:jc w:val="left"/>
    </w:pPr>
    <w:rPr>
      <w:rFonts w:eastAsia="Times New Roman" w:cs="Traditional Arabic" w:hint="cs"/>
      <w:szCs w:val="30"/>
      <w:lang w:val="en-GB" w:eastAsia="zh-CN"/>
    </w:rPr>
  </w:style>
  <w:style w:type="paragraph" w:styleId="ListContinue5">
    <w:name w:val="List Continue 5"/>
    <w:basedOn w:val="Normal"/>
    <w:semiHidden/>
    <w:rsid w:val="005A3825"/>
    <w:pPr>
      <w:suppressAutoHyphens/>
      <w:bidi w:val="0"/>
      <w:spacing w:after="120"/>
      <w:ind w:left="1415"/>
      <w:jc w:val="left"/>
    </w:pPr>
    <w:rPr>
      <w:rFonts w:eastAsia="Times New Roman" w:cs="Traditional Arabic" w:hint="cs"/>
      <w:szCs w:val="30"/>
      <w:lang w:val="en-GB" w:eastAsia="zh-CN"/>
    </w:rPr>
  </w:style>
  <w:style w:type="paragraph" w:styleId="ListNumber">
    <w:name w:val="List Number"/>
    <w:basedOn w:val="Normal"/>
    <w:semiHidden/>
    <w:rsid w:val="005A3825"/>
    <w:pPr>
      <w:numPr>
        <w:numId w:val="32"/>
      </w:numPr>
      <w:suppressAutoHyphens/>
      <w:bidi w:val="0"/>
      <w:jc w:val="left"/>
    </w:pPr>
    <w:rPr>
      <w:rFonts w:eastAsia="Times New Roman" w:cs="Traditional Arabic" w:hint="cs"/>
      <w:szCs w:val="30"/>
      <w:lang w:val="en-GB" w:eastAsia="zh-CN"/>
    </w:rPr>
  </w:style>
  <w:style w:type="paragraph" w:styleId="ListNumber2">
    <w:name w:val="List Number 2"/>
    <w:basedOn w:val="Normal"/>
    <w:semiHidden/>
    <w:rsid w:val="005A3825"/>
    <w:pPr>
      <w:numPr>
        <w:numId w:val="31"/>
      </w:numPr>
      <w:suppressAutoHyphens/>
      <w:bidi w:val="0"/>
      <w:jc w:val="left"/>
    </w:pPr>
    <w:rPr>
      <w:rFonts w:eastAsia="Times New Roman" w:cs="Traditional Arabic" w:hint="cs"/>
      <w:szCs w:val="30"/>
      <w:lang w:val="en-GB" w:eastAsia="zh-CN"/>
    </w:rPr>
  </w:style>
  <w:style w:type="paragraph" w:styleId="ListNumber3">
    <w:name w:val="List Number 3"/>
    <w:basedOn w:val="Normal"/>
    <w:semiHidden/>
    <w:rsid w:val="005A3825"/>
    <w:pPr>
      <w:tabs>
        <w:tab w:val="num" w:pos="926"/>
      </w:tabs>
      <w:suppressAutoHyphens/>
      <w:bidi w:val="0"/>
      <w:ind w:left="926" w:hanging="360"/>
      <w:jc w:val="left"/>
    </w:pPr>
    <w:rPr>
      <w:rFonts w:eastAsia="Times New Roman" w:cs="Traditional Arabic" w:hint="cs"/>
      <w:szCs w:val="30"/>
      <w:lang w:val="en-GB" w:eastAsia="zh-CN"/>
    </w:rPr>
  </w:style>
  <w:style w:type="paragraph" w:styleId="ListNumber4">
    <w:name w:val="List Number 4"/>
    <w:basedOn w:val="Normal"/>
    <w:semiHidden/>
    <w:rsid w:val="005A3825"/>
    <w:pPr>
      <w:numPr>
        <w:numId w:val="28"/>
      </w:numPr>
      <w:suppressAutoHyphens/>
      <w:bidi w:val="0"/>
      <w:jc w:val="left"/>
    </w:pPr>
    <w:rPr>
      <w:rFonts w:eastAsia="Times New Roman" w:cs="Traditional Arabic" w:hint="cs"/>
      <w:szCs w:val="30"/>
      <w:lang w:val="en-GB" w:eastAsia="zh-CN"/>
    </w:rPr>
  </w:style>
  <w:style w:type="paragraph" w:styleId="ListNumber5">
    <w:name w:val="List Number 5"/>
    <w:basedOn w:val="Normal"/>
    <w:semiHidden/>
    <w:rsid w:val="005A3825"/>
    <w:pPr>
      <w:numPr>
        <w:numId w:val="29"/>
      </w:numPr>
      <w:suppressAutoHyphens/>
      <w:bidi w:val="0"/>
      <w:jc w:val="left"/>
    </w:pPr>
    <w:rPr>
      <w:rFonts w:eastAsia="Times New Roman" w:cs="Traditional Arabic" w:hint="cs"/>
      <w:szCs w:val="30"/>
      <w:lang w:val="en-GB" w:eastAsia="zh-CN"/>
    </w:rPr>
  </w:style>
  <w:style w:type="paragraph" w:styleId="MessageHeader">
    <w:name w:val="Message Header"/>
    <w:basedOn w:val="Normal"/>
    <w:link w:val="MessageHeaderChar"/>
    <w:semiHidden/>
    <w:rsid w:val="005A3825"/>
    <w:pPr>
      <w:pBdr>
        <w:top w:val="single" w:sz="6" w:space="1" w:color="auto"/>
        <w:left w:val="single" w:sz="6" w:space="1" w:color="auto"/>
        <w:bottom w:val="single" w:sz="6" w:space="1" w:color="auto"/>
        <w:right w:val="single" w:sz="6" w:space="1" w:color="auto"/>
      </w:pBdr>
      <w:shd w:val="pct20" w:color="auto" w:fill="auto"/>
      <w:suppressAutoHyphens/>
      <w:bidi w:val="0"/>
      <w:ind w:left="1134" w:hanging="1134"/>
      <w:jc w:val="left"/>
    </w:pPr>
    <w:rPr>
      <w:rFonts w:ascii="Arial" w:eastAsia="Times New Roman" w:hAnsi="Arial" w:cs="Arial" w:hint="cs"/>
      <w:sz w:val="24"/>
      <w:szCs w:val="24"/>
      <w:lang w:val="en-GB" w:eastAsia="zh-CN"/>
    </w:rPr>
  </w:style>
  <w:style w:type="character" w:customStyle="1" w:styleId="MessageHeaderChar">
    <w:name w:val="Message Header Char"/>
    <w:basedOn w:val="DefaultParagraphFont"/>
    <w:link w:val="MessageHeader"/>
    <w:semiHidden/>
    <w:rsid w:val="005A3825"/>
    <w:rPr>
      <w:rFonts w:ascii="Arial" w:hAnsi="Arial" w:cs="Arial"/>
      <w:sz w:val="24"/>
      <w:szCs w:val="24"/>
      <w:shd w:val="pct20" w:color="auto" w:fill="auto"/>
      <w:lang w:val="en-GB" w:eastAsia="zh-CN"/>
    </w:rPr>
  </w:style>
  <w:style w:type="paragraph" w:styleId="NormalWeb">
    <w:name w:val="Normal (Web)"/>
    <w:basedOn w:val="Normal"/>
    <w:semiHidden/>
    <w:rsid w:val="005A3825"/>
    <w:pPr>
      <w:suppressAutoHyphens/>
      <w:bidi w:val="0"/>
      <w:jc w:val="left"/>
    </w:pPr>
    <w:rPr>
      <w:rFonts w:eastAsia="Times New Roman" w:cs="Traditional Arabic" w:hint="cs"/>
      <w:sz w:val="24"/>
      <w:szCs w:val="24"/>
      <w:lang w:val="en-GB" w:eastAsia="zh-CN"/>
    </w:rPr>
  </w:style>
  <w:style w:type="paragraph" w:styleId="NormalIndent">
    <w:name w:val="Normal Indent"/>
    <w:basedOn w:val="Normal"/>
    <w:semiHidden/>
    <w:rsid w:val="005A3825"/>
    <w:pPr>
      <w:suppressAutoHyphens/>
      <w:bidi w:val="0"/>
      <w:ind w:left="567"/>
      <w:jc w:val="left"/>
    </w:pPr>
    <w:rPr>
      <w:rFonts w:eastAsia="Times New Roman" w:cs="Traditional Arabic" w:hint="cs"/>
      <w:szCs w:val="30"/>
      <w:lang w:val="en-GB" w:eastAsia="zh-CN"/>
    </w:rPr>
  </w:style>
  <w:style w:type="paragraph" w:styleId="NoteHeading">
    <w:name w:val="Note Heading"/>
    <w:basedOn w:val="Normal"/>
    <w:next w:val="Normal"/>
    <w:link w:val="NoteHeadingChar"/>
    <w:semiHidden/>
    <w:rsid w:val="005A3825"/>
    <w:pPr>
      <w:suppressAutoHyphens/>
      <w:bidi w:val="0"/>
      <w:jc w:val="left"/>
    </w:pPr>
    <w:rPr>
      <w:rFonts w:eastAsia="Times New Roman" w:cs="Traditional Arabic" w:hint="cs"/>
      <w:szCs w:val="30"/>
      <w:lang w:val="en-GB" w:eastAsia="zh-CN"/>
    </w:rPr>
  </w:style>
  <w:style w:type="character" w:customStyle="1" w:styleId="NoteHeadingChar">
    <w:name w:val="Note Heading Char"/>
    <w:basedOn w:val="DefaultParagraphFont"/>
    <w:link w:val="NoteHeading"/>
    <w:semiHidden/>
    <w:rsid w:val="005A3825"/>
    <w:rPr>
      <w:rFonts w:ascii="Times New Roman" w:hAnsi="Times New Roman" w:cs="Traditional Arabic"/>
      <w:sz w:val="20"/>
      <w:szCs w:val="30"/>
      <w:lang w:val="en-GB" w:eastAsia="zh-CN"/>
    </w:rPr>
  </w:style>
  <w:style w:type="paragraph" w:styleId="Salutation">
    <w:name w:val="Salutation"/>
    <w:basedOn w:val="Normal"/>
    <w:next w:val="Normal"/>
    <w:link w:val="SalutationChar"/>
    <w:semiHidden/>
    <w:rsid w:val="005A3825"/>
    <w:pPr>
      <w:suppressAutoHyphens/>
      <w:bidi w:val="0"/>
      <w:jc w:val="left"/>
    </w:pPr>
    <w:rPr>
      <w:rFonts w:eastAsia="Times New Roman" w:cs="Traditional Arabic" w:hint="cs"/>
      <w:szCs w:val="30"/>
      <w:lang w:val="en-GB" w:eastAsia="zh-CN"/>
    </w:rPr>
  </w:style>
  <w:style w:type="character" w:customStyle="1" w:styleId="SalutationChar">
    <w:name w:val="Salutation Char"/>
    <w:basedOn w:val="DefaultParagraphFont"/>
    <w:link w:val="Salutation"/>
    <w:semiHidden/>
    <w:rsid w:val="005A3825"/>
    <w:rPr>
      <w:rFonts w:ascii="Times New Roman" w:hAnsi="Times New Roman" w:cs="Traditional Arabic"/>
      <w:sz w:val="20"/>
      <w:szCs w:val="30"/>
      <w:lang w:val="en-GB" w:eastAsia="zh-CN"/>
    </w:rPr>
  </w:style>
  <w:style w:type="paragraph" w:styleId="Signature">
    <w:name w:val="Signature"/>
    <w:basedOn w:val="Normal"/>
    <w:link w:val="SignatureChar"/>
    <w:semiHidden/>
    <w:rsid w:val="005A3825"/>
    <w:pPr>
      <w:suppressAutoHyphens/>
      <w:bidi w:val="0"/>
      <w:ind w:left="4252"/>
      <w:jc w:val="left"/>
    </w:pPr>
    <w:rPr>
      <w:rFonts w:eastAsia="Times New Roman" w:cs="Traditional Arabic" w:hint="cs"/>
      <w:szCs w:val="30"/>
      <w:lang w:val="en-GB" w:eastAsia="zh-CN"/>
    </w:rPr>
  </w:style>
  <w:style w:type="character" w:customStyle="1" w:styleId="SignatureChar">
    <w:name w:val="Signature Char"/>
    <w:basedOn w:val="DefaultParagraphFont"/>
    <w:link w:val="Signature"/>
    <w:semiHidden/>
    <w:rsid w:val="005A3825"/>
    <w:rPr>
      <w:rFonts w:ascii="Times New Roman" w:hAnsi="Times New Roman" w:cs="Traditional Arabic"/>
      <w:sz w:val="20"/>
      <w:szCs w:val="30"/>
      <w:lang w:val="en-GB" w:eastAsia="zh-CN"/>
    </w:rPr>
  </w:style>
  <w:style w:type="table" w:styleId="Table3Deffects1">
    <w:name w:val="Table 3D effects 1"/>
    <w:basedOn w:val="TableNormal"/>
    <w:semiHidden/>
    <w:rsid w:val="005A3825"/>
    <w:pPr>
      <w:suppressAutoHyphens/>
      <w:spacing w:after="0" w:line="240" w:lineRule="atLeast"/>
    </w:pPr>
    <w:rPr>
      <w:rFonts w:ascii="Times New Roman" w:hAnsi="Times New Roman" w:cs="Times New Roman"/>
      <w:sz w:val="20"/>
      <w:szCs w:val="20"/>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5A3825"/>
    <w:pPr>
      <w:suppressAutoHyphens/>
      <w:spacing w:after="0" w:line="240" w:lineRule="atLeast"/>
    </w:pPr>
    <w:rPr>
      <w:rFonts w:ascii="Times New Roman" w:hAnsi="Times New Roman" w:cs="Times New Roman"/>
      <w:sz w:val="20"/>
      <w:szCs w:val="20"/>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5A3825"/>
    <w:pPr>
      <w:suppressAutoHyphens/>
      <w:spacing w:after="0" w:line="240" w:lineRule="atLeast"/>
    </w:pPr>
    <w:rPr>
      <w:rFonts w:ascii="Times New Roman" w:hAnsi="Times New Roman" w:cs="Times New Roman"/>
      <w:sz w:val="20"/>
      <w:szCs w:val="20"/>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5A3825"/>
    <w:pPr>
      <w:suppressAutoHyphens/>
      <w:spacing w:after="0" w:line="240" w:lineRule="atLeast"/>
    </w:pPr>
    <w:rPr>
      <w:rFonts w:ascii="Times New Roman" w:hAnsi="Times New Roman" w:cs="Times New Roman"/>
      <w:sz w:val="20"/>
      <w:szCs w:val="20"/>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5A3825"/>
    <w:pPr>
      <w:suppressAutoHyphens/>
      <w:spacing w:after="0" w:line="240" w:lineRule="atLeast"/>
    </w:pPr>
    <w:rPr>
      <w:rFonts w:ascii="Times New Roman" w:hAnsi="Times New Roman" w:cs="Times New Roman"/>
      <w:sz w:val="20"/>
      <w:szCs w:val="20"/>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5A3825"/>
    <w:pPr>
      <w:suppressAutoHyphens/>
      <w:spacing w:after="0" w:line="240" w:lineRule="atLeast"/>
    </w:pPr>
    <w:rPr>
      <w:rFonts w:ascii="Times New Roman" w:hAnsi="Times New Roman" w:cs="Times New Roman"/>
      <w:color w:val="000080"/>
      <w:sz w:val="20"/>
      <w:szCs w:val="2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5A3825"/>
    <w:pPr>
      <w:suppressAutoHyphens/>
      <w:spacing w:after="0" w:line="240" w:lineRule="atLeast"/>
    </w:pPr>
    <w:rPr>
      <w:rFonts w:ascii="Times New Roman" w:hAnsi="Times New Roman" w:cs="Times New Roman"/>
      <w:sz w:val="20"/>
      <w:szCs w:val="20"/>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5A3825"/>
    <w:pPr>
      <w:suppressAutoHyphens/>
      <w:spacing w:after="0" w:line="240" w:lineRule="atLeast"/>
    </w:pPr>
    <w:rPr>
      <w:rFonts w:ascii="Times New Roman" w:hAnsi="Times New Roman" w:cs="Times New Roman"/>
      <w:color w:val="FFFFFF"/>
      <w:sz w:val="20"/>
      <w:szCs w:val="20"/>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5A3825"/>
    <w:pPr>
      <w:suppressAutoHyphens/>
      <w:spacing w:after="0" w:line="240" w:lineRule="atLeast"/>
    </w:pPr>
    <w:rPr>
      <w:rFonts w:ascii="Times New Roman" w:hAnsi="Times New Roman" w:cs="Times New Roman"/>
      <w:sz w:val="20"/>
      <w:szCs w:val="20"/>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5A3825"/>
    <w:pPr>
      <w:suppressAutoHyphens/>
      <w:spacing w:after="0" w:line="240" w:lineRule="atLeast"/>
    </w:pPr>
    <w:rPr>
      <w:rFonts w:ascii="Times New Roman" w:hAnsi="Times New Roman" w:cs="Times New Roman"/>
      <w:sz w:val="20"/>
      <w:szCs w:val="20"/>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5A3825"/>
    <w:pPr>
      <w:suppressAutoHyphens/>
      <w:spacing w:after="0" w:line="240" w:lineRule="atLeast"/>
    </w:pPr>
    <w:rPr>
      <w:rFonts w:ascii="Times New Roman" w:hAnsi="Times New Roman" w:cs="Times New Roman"/>
      <w:b/>
      <w:bCs/>
      <w:sz w:val="20"/>
      <w:szCs w:val="20"/>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5A3825"/>
    <w:pPr>
      <w:suppressAutoHyphens/>
      <w:spacing w:after="0" w:line="240" w:lineRule="atLeast"/>
    </w:pPr>
    <w:rPr>
      <w:rFonts w:ascii="Times New Roman" w:hAnsi="Times New Roman" w:cs="Times New Roman"/>
      <w:b/>
      <w:bCs/>
      <w:sz w:val="20"/>
      <w:szCs w:val="20"/>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5A3825"/>
    <w:pPr>
      <w:suppressAutoHyphens/>
      <w:spacing w:after="0" w:line="240" w:lineRule="atLeast"/>
    </w:pPr>
    <w:rPr>
      <w:rFonts w:ascii="Times New Roman" w:hAnsi="Times New Roman" w:cs="Times New Roman"/>
      <w:b/>
      <w:bCs/>
      <w:sz w:val="20"/>
      <w:szCs w:val="20"/>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5A3825"/>
    <w:pPr>
      <w:suppressAutoHyphens/>
      <w:spacing w:after="0" w:line="240" w:lineRule="atLeast"/>
    </w:pPr>
    <w:rPr>
      <w:rFonts w:ascii="Times New Roman" w:hAnsi="Times New Roman" w:cs="Times New Roman"/>
      <w:sz w:val="20"/>
      <w:szCs w:val="20"/>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5A3825"/>
    <w:pPr>
      <w:suppressAutoHyphens/>
      <w:spacing w:after="0" w:line="240" w:lineRule="atLeast"/>
    </w:pPr>
    <w:rPr>
      <w:rFonts w:ascii="Times New Roman" w:hAnsi="Times New Roman" w:cs="Times New Roman"/>
      <w:sz w:val="20"/>
      <w:szCs w:val="20"/>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5A3825"/>
    <w:pPr>
      <w:suppressAutoHyphens/>
      <w:spacing w:after="0" w:line="240" w:lineRule="atLeast"/>
    </w:pPr>
    <w:rPr>
      <w:rFonts w:ascii="Times New Roman" w:hAnsi="Times New Roman" w:cs="Times New Roman"/>
      <w:sz w:val="20"/>
      <w:szCs w:val="20"/>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5A3825"/>
    <w:pPr>
      <w:suppressAutoHyphens/>
      <w:spacing w:after="0" w:line="240" w:lineRule="atLeast"/>
    </w:pPr>
    <w:rPr>
      <w:rFonts w:ascii="Times New Roman" w:hAnsi="Times New Roman" w:cs="Times New Roman"/>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5A3825"/>
    <w:pPr>
      <w:suppressAutoHyphens/>
      <w:spacing w:after="0" w:line="240" w:lineRule="atLeast"/>
    </w:pPr>
    <w:rPr>
      <w:rFonts w:ascii="Times New Roman" w:hAnsi="Times New Roman" w:cs="Times New Roman"/>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5A3825"/>
    <w:pPr>
      <w:suppressAutoHyphens/>
      <w:spacing w:after="0" w:line="240" w:lineRule="atLeast"/>
    </w:pPr>
    <w:rPr>
      <w:rFonts w:ascii="Times New Roman" w:hAnsi="Times New Roman" w:cs="Times New Roman"/>
      <w:sz w:val="20"/>
      <w:szCs w:val="20"/>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5A3825"/>
    <w:pPr>
      <w:suppressAutoHyphens/>
      <w:spacing w:after="0" w:line="240" w:lineRule="atLeast"/>
    </w:pPr>
    <w:rPr>
      <w:rFonts w:ascii="Times New Roman" w:hAnsi="Times New Roman" w:cs="Times New Roman"/>
      <w:sz w:val="20"/>
      <w:szCs w:val="20"/>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5A3825"/>
    <w:pPr>
      <w:suppressAutoHyphens/>
      <w:spacing w:after="0" w:line="240" w:lineRule="atLeast"/>
    </w:pPr>
    <w:rPr>
      <w:rFonts w:ascii="Times New Roman" w:hAnsi="Times New Roman" w:cs="Times New Roman"/>
      <w:sz w:val="20"/>
      <w:szCs w:val="20"/>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5A3825"/>
    <w:pPr>
      <w:suppressAutoHyphens/>
      <w:spacing w:after="0" w:line="240" w:lineRule="atLeast"/>
    </w:pPr>
    <w:rPr>
      <w:rFonts w:ascii="Times New Roman" w:hAnsi="Times New Roman" w:cs="Times New Roman"/>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5A3825"/>
    <w:pPr>
      <w:suppressAutoHyphens/>
      <w:spacing w:after="0" w:line="240" w:lineRule="atLeast"/>
    </w:pPr>
    <w:rPr>
      <w:rFonts w:ascii="Times New Roman" w:hAnsi="Times New Roman" w:cs="Times New Roman"/>
      <w:sz w:val="20"/>
      <w:szCs w:val="20"/>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5A3825"/>
    <w:pPr>
      <w:suppressAutoHyphens/>
      <w:spacing w:after="0" w:line="240" w:lineRule="atLeast"/>
    </w:pPr>
    <w:rPr>
      <w:rFonts w:ascii="Times New Roman" w:hAnsi="Times New Roman" w:cs="Times New Roman"/>
      <w:b/>
      <w:bCs/>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5A3825"/>
    <w:pPr>
      <w:suppressAutoHyphens/>
      <w:spacing w:after="0" w:line="240" w:lineRule="atLeast"/>
    </w:pPr>
    <w:rPr>
      <w:rFonts w:ascii="Times New Roman" w:hAnsi="Times New Roman" w:cs="Times New Roman"/>
      <w:sz w:val="20"/>
      <w:szCs w:val="20"/>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5A3825"/>
    <w:pPr>
      <w:suppressAutoHyphens/>
      <w:spacing w:after="0" w:line="240" w:lineRule="atLeast"/>
    </w:pPr>
    <w:rPr>
      <w:rFonts w:ascii="Times New Roman" w:hAnsi="Times New Roman" w:cs="Traditional Arabic" w:hint="cs"/>
      <w:sz w:val="20"/>
      <w:szCs w:val="20"/>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5A3825"/>
    <w:pPr>
      <w:suppressAutoHyphens/>
      <w:spacing w:after="0" w:line="240" w:lineRule="atLeast"/>
    </w:pPr>
    <w:rPr>
      <w:rFonts w:ascii="Times New Roman" w:hAnsi="Times New Roman" w:cs="Traditional Arabic" w:hint="cs"/>
      <w:sz w:val="20"/>
      <w:szCs w:val="20"/>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5A3825"/>
    <w:pPr>
      <w:suppressAutoHyphens/>
      <w:spacing w:after="0" w:line="240" w:lineRule="atLeast"/>
    </w:pPr>
    <w:rPr>
      <w:rFonts w:ascii="Times New Roman" w:hAnsi="Times New Roman" w:cs="Traditional Arabic" w:hint="cs"/>
      <w:sz w:val="20"/>
      <w:szCs w:val="20"/>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5A3825"/>
    <w:pPr>
      <w:suppressAutoHyphens/>
      <w:spacing w:after="0" w:line="240" w:lineRule="atLeast"/>
    </w:pPr>
    <w:rPr>
      <w:rFonts w:ascii="Times New Roman" w:hAnsi="Times New Roman" w:cs="Traditional Arabic" w:hint="cs"/>
      <w:sz w:val="20"/>
      <w:szCs w:val="20"/>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5A3825"/>
    <w:pPr>
      <w:suppressAutoHyphens/>
      <w:spacing w:after="0" w:line="240" w:lineRule="atLeast"/>
    </w:pPr>
    <w:rPr>
      <w:rFonts w:ascii="Times New Roman" w:hAnsi="Times New Roman" w:cs="Traditional Arabic" w:hint="cs"/>
      <w:sz w:val="20"/>
      <w:szCs w:val="20"/>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5A3825"/>
    <w:pPr>
      <w:suppressAutoHyphens/>
      <w:spacing w:after="0" w:line="240" w:lineRule="atLeast"/>
    </w:pPr>
    <w:rPr>
      <w:rFonts w:ascii="Times New Roman" w:hAnsi="Times New Roman" w:cs="Traditional Arabic" w:hint="cs"/>
      <w:sz w:val="20"/>
      <w:szCs w:val="20"/>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5A3825"/>
    <w:pPr>
      <w:suppressAutoHyphens/>
      <w:spacing w:after="0" w:line="240" w:lineRule="atLeast"/>
    </w:pPr>
    <w:rPr>
      <w:rFonts w:ascii="Times New Roman" w:hAnsi="Times New Roman" w:cs="Traditional Arabic" w:hint="cs"/>
      <w:sz w:val="20"/>
      <w:szCs w:val="20"/>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5A3825"/>
    <w:pPr>
      <w:suppressAutoHyphens/>
      <w:spacing w:after="0" w:line="240" w:lineRule="atLeast"/>
    </w:pPr>
    <w:rPr>
      <w:rFonts w:ascii="Times New Roman" w:hAnsi="Times New Roman" w:cs="Traditional Arabic" w:hint="cs"/>
      <w:sz w:val="20"/>
      <w:szCs w:val="20"/>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5A3825"/>
    <w:pPr>
      <w:suppressAutoHyphens/>
      <w:spacing w:after="0" w:line="240" w:lineRule="atLeast"/>
    </w:pPr>
    <w:rPr>
      <w:rFonts w:ascii="Times New Roman" w:hAnsi="Times New Roman" w:cs="Times New Roman"/>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5A3825"/>
    <w:pPr>
      <w:suppressAutoHyphens/>
      <w:spacing w:after="0" w:line="240" w:lineRule="atLeast"/>
    </w:pPr>
    <w:rPr>
      <w:rFonts w:ascii="Times New Roman" w:hAnsi="Times New Roman" w:cs="Times New Roman"/>
      <w:sz w:val="20"/>
      <w:szCs w:val="20"/>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5A3825"/>
    <w:pPr>
      <w:suppressAutoHyphens/>
      <w:spacing w:after="0" w:line="240" w:lineRule="atLeast"/>
    </w:pPr>
    <w:rPr>
      <w:rFonts w:ascii="Times New Roman" w:hAnsi="Times New Roman" w:cs="Times New Roman"/>
      <w:sz w:val="20"/>
      <w:szCs w:val="20"/>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5A3825"/>
    <w:pPr>
      <w:suppressAutoHyphens/>
      <w:spacing w:after="0" w:line="240" w:lineRule="atLeast"/>
    </w:pPr>
    <w:rPr>
      <w:rFonts w:ascii="Times New Roman" w:hAnsi="Times New Roman" w:cs="Times New Roman"/>
      <w:sz w:val="20"/>
      <w:szCs w:val="20"/>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5A3825"/>
    <w:pPr>
      <w:suppressAutoHyphens/>
      <w:spacing w:after="0" w:line="240" w:lineRule="atLeast"/>
    </w:pPr>
    <w:rPr>
      <w:rFonts w:ascii="Times New Roman" w:hAnsi="Times New Roman" w:cs="Times New Roman"/>
      <w:sz w:val="20"/>
      <w:szCs w:val="20"/>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5A3825"/>
    <w:pPr>
      <w:suppressAutoHyphens/>
      <w:spacing w:after="0" w:line="240" w:lineRule="atLeast"/>
    </w:pPr>
    <w:rPr>
      <w:rFonts w:ascii="Times New Roman" w:hAnsi="Times New Roman" w:cs="Times New Roman"/>
      <w:sz w:val="20"/>
      <w:szCs w:val="20"/>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5A3825"/>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5A3825"/>
    <w:pPr>
      <w:suppressAutoHyphens/>
      <w:spacing w:after="0" w:line="240" w:lineRule="atLeast"/>
    </w:pPr>
    <w:rPr>
      <w:rFonts w:ascii="Times New Roman" w:hAnsi="Times New Roman" w:cs="Times New Roman"/>
      <w:sz w:val="20"/>
      <w:szCs w:val="20"/>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5A3825"/>
    <w:pPr>
      <w:suppressAutoHyphens/>
      <w:spacing w:after="0" w:line="240" w:lineRule="atLeast"/>
    </w:pPr>
    <w:rPr>
      <w:rFonts w:ascii="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5A3825"/>
    <w:pPr>
      <w:suppressAutoHyphens/>
      <w:spacing w:after="0" w:line="240" w:lineRule="atLeast"/>
    </w:pPr>
    <w:rPr>
      <w:rFonts w:ascii="Times New Roman" w:hAnsi="Times New Roman" w:cs="Times New Roman"/>
      <w:sz w:val="20"/>
      <w:szCs w:val="20"/>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EnvelopeAddress">
    <w:name w:val="envelope address"/>
    <w:basedOn w:val="Normal"/>
    <w:semiHidden/>
    <w:rsid w:val="005A3825"/>
    <w:pPr>
      <w:framePr w:w="7920" w:h="1980" w:hRule="exact" w:hSpace="180" w:wrap="auto" w:hAnchor="page" w:xAlign="center" w:yAlign="bottom"/>
      <w:suppressAutoHyphens/>
      <w:bidi w:val="0"/>
      <w:ind w:left="2880"/>
      <w:jc w:val="left"/>
    </w:pPr>
    <w:rPr>
      <w:rFonts w:ascii="Arial" w:eastAsia="Times New Roman" w:hAnsi="Arial" w:cs="Arial" w:hint="cs"/>
      <w:sz w:val="24"/>
      <w:szCs w:val="24"/>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Colors" Target="diagrams/colors1.xm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fontTable" Target="fontTable.xml"/><Relationship Id="rId10" Type="http://schemas.openxmlformats.org/officeDocument/2006/relationships/diagramData" Target="diagrams/data1.xm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image" Target="media/image2.png"/><Relationship Id="rId14" Type="http://schemas.microsoft.com/office/2007/relationships/diagramDrawing" Target="diagrams/drawing1.xml"/><Relationship Id="rId22"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7.gif"/><Relationship Id="rId1" Type="http://schemas.openxmlformats.org/officeDocument/2006/relationships/image" Target="media/image6.png"/></Relationships>
</file>

<file path=word/diagrams/colors1.xml><?xml version="1.0" encoding="utf-8"?>
<dgm:colorsDef xmlns:dgm="http://schemas.openxmlformats.org/drawingml/2006/diagram" xmlns:a="http://schemas.openxmlformats.org/drawingml/2006/main" uniqueId="urn:microsoft.com/office/officeart/2005/8/colors/accent6_3">
  <dgm:title val=""/>
  <dgm:desc val=""/>
  <dgm:catLst>
    <dgm:cat type="accent6" pri="11300"/>
  </dgm:catLst>
  <dgm:styleLbl name="node0">
    <dgm:fillClrLst meth="repeat">
      <a:schemeClr val="accent6">
        <a:shade val="80000"/>
      </a:schemeClr>
    </dgm:fillClrLst>
    <dgm:linClrLst meth="repeat">
      <a:schemeClr val="lt1"/>
    </dgm:linClrLst>
    <dgm:effectClrLst/>
    <dgm:txLinClrLst/>
    <dgm:txFillClrLst/>
    <dgm:txEffectClrLst/>
  </dgm:styleLbl>
  <dgm:styleLbl name="node1">
    <dgm:fillClrLst>
      <a:schemeClr val="accent6">
        <a:shade val="80000"/>
      </a:schemeClr>
      <a:schemeClr val="accent6">
        <a:tint val="70000"/>
      </a:schemeClr>
    </dgm:fillClrLst>
    <dgm:linClrLst meth="repeat">
      <a:schemeClr val="lt1"/>
    </dgm:linClrLst>
    <dgm:effectClrLst/>
    <dgm:txLinClrLst/>
    <dgm:txFillClrLst/>
    <dgm:txEffectClrLst/>
  </dgm:styleLbl>
  <dgm:styleLbl name="alignNode1">
    <dgm:fillClrLst>
      <a:schemeClr val="accent6">
        <a:shade val="80000"/>
      </a:schemeClr>
      <a:schemeClr val="accent6">
        <a:tint val="70000"/>
      </a:schemeClr>
    </dgm:fillClrLst>
    <dgm:linClrLst>
      <a:schemeClr val="accent6">
        <a:shade val="80000"/>
      </a:schemeClr>
      <a:schemeClr val="accent6">
        <a:tint val="70000"/>
      </a:schemeClr>
    </dgm:linClrLst>
    <dgm:effectClrLst/>
    <dgm:txLinClrLst/>
    <dgm:txFillClrLst/>
    <dgm:txEffectClrLst/>
  </dgm:styleLbl>
  <dgm:styleLbl name="lnNode1">
    <dgm:fillClrLst>
      <a:schemeClr val="accent6">
        <a:shade val="80000"/>
      </a:schemeClr>
      <a:schemeClr val="accent6">
        <a:tint val="70000"/>
      </a:schemeClr>
    </dgm:fillClrLst>
    <dgm:linClrLst meth="repeat">
      <a:schemeClr val="lt1"/>
    </dgm:linClrLst>
    <dgm:effectClrLst/>
    <dgm:txLinClrLst/>
    <dgm:txFillClrLst/>
    <dgm:txEffectClrLst/>
  </dgm:styleLbl>
  <dgm:styleLbl name="vennNode1">
    <dgm:fillClrLst>
      <a:schemeClr val="accent6">
        <a:shade val="80000"/>
        <a:alpha val="50000"/>
      </a:schemeClr>
      <a:schemeClr val="accent6">
        <a:tint val="70000"/>
        <a:alpha val="50000"/>
      </a:schemeClr>
    </dgm:fillClrLst>
    <dgm:linClrLst meth="repeat">
      <a:schemeClr val="lt1"/>
    </dgm:linClrLst>
    <dgm:effectClrLst/>
    <dgm:txLinClrLst/>
    <dgm:txFillClrLst/>
    <dgm:txEffectClrLst/>
  </dgm:styleLbl>
  <dgm:styleLbl name="node2">
    <dgm:fillClrLst>
      <a:schemeClr val="accent6">
        <a:tint val="99000"/>
      </a:schemeClr>
    </dgm:fillClrLst>
    <dgm:linClrLst meth="repeat">
      <a:schemeClr val="lt1"/>
    </dgm:linClrLst>
    <dgm:effectClrLst/>
    <dgm:txLinClrLst/>
    <dgm:txFillClrLst/>
    <dgm:txEffectClrLst/>
  </dgm:styleLbl>
  <dgm:styleLbl name="node3">
    <dgm:fillClrLst>
      <a:schemeClr val="accent6">
        <a:tint val="80000"/>
      </a:schemeClr>
    </dgm:fillClrLst>
    <dgm:linClrLst meth="repeat">
      <a:schemeClr val="lt1"/>
    </dgm:linClrLst>
    <dgm:effectClrLst/>
    <dgm:txLinClrLst/>
    <dgm:txFillClrLst/>
    <dgm:txEffectClrLst/>
  </dgm:styleLbl>
  <dgm:styleLbl name="node4">
    <dgm:fillClrLst>
      <a:schemeClr val="accent6">
        <a:tint val="70000"/>
      </a:schemeClr>
    </dgm:fillClrLst>
    <dgm:linClrLst meth="repeat">
      <a:schemeClr val="lt1"/>
    </dgm:linClrLst>
    <dgm:effectClrLst/>
    <dgm:txLinClrLst/>
    <dgm:txFillClrLst/>
    <dgm:txEffectClrLst/>
  </dgm:styleLbl>
  <dgm:styleLbl name="fgImgPlace1">
    <dgm:fillClrLst>
      <a:schemeClr val="accent6">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alignImgPlace1">
    <dgm:fillClrLst>
      <a:schemeClr val="accent6">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6">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6">
        <a:shade val="90000"/>
      </a:schemeClr>
      <a:schemeClr val="accent6">
        <a:tint val="70000"/>
      </a:schemeClr>
    </dgm:fillClrLst>
    <dgm:linClrLst>
      <a:schemeClr val="accent6">
        <a:shade val="90000"/>
      </a:schemeClr>
      <a:schemeClr val="accent6">
        <a:tint val="70000"/>
      </a:schemeClr>
    </dgm:linClrLst>
    <dgm:effectClrLst/>
    <dgm:txLinClrLst/>
    <dgm:txFillClrLst/>
    <dgm:txEffectClrLst/>
  </dgm:styleLbl>
  <dgm:styleLbl name="fgSibTrans2D1">
    <dgm:fillClrLst>
      <a:schemeClr val="accent6">
        <a:shade val="90000"/>
      </a:schemeClr>
      <a:schemeClr val="accent6">
        <a:tint val="70000"/>
      </a:schemeClr>
    </dgm:fillClrLst>
    <dgm:linClrLst>
      <a:schemeClr val="accent6">
        <a:shade val="90000"/>
      </a:schemeClr>
      <a:schemeClr val="accent6">
        <a:tint val="70000"/>
      </a:schemeClr>
    </dgm:linClrLst>
    <dgm:effectClrLst/>
    <dgm:txLinClrLst/>
    <dgm:txFillClrLst meth="repeat">
      <a:schemeClr val="lt1"/>
    </dgm:txFillClrLst>
    <dgm:txEffectClrLst/>
  </dgm:styleLbl>
  <dgm:styleLbl name="bgSibTrans2D1">
    <dgm:fillClrLst>
      <a:schemeClr val="accent6">
        <a:shade val="90000"/>
      </a:schemeClr>
      <a:schemeClr val="accent6">
        <a:tint val="70000"/>
      </a:schemeClr>
    </dgm:fillClrLst>
    <dgm:linClrLst>
      <a:schemeClr val="accent6">
        <a:shade val="90000"/>
      </a:schemeClr>
      <a:schemeClr val="accent6">
        <a:tint val="70000"/>
      </a:schemeClr>
    </dgm:linClrLst>
    <dgm:effectClrLst/>
    <dgm:txLinClrLst/>
    <dgm:txFillClrLst meth="repeat">
      <a:schemeClr val="lt1"/>
    </dgm:txFillClrLst>
    <dgm:txEffectClrLst/>
  </dgm:styleLbl>
  <dgm:styleLbl name="sibTrans1D1">
    <dgm:fillClrLst>
      <a:schemeClr val="accent6">
        <a:shade val="90000"/>
      </a:schemeClr>
      <a:schemeClr val="accent6">
        <a:tint val="70000"/>
      </a:schemeClr>
    </dgm:fillClrLst>
    <dgm:linClrLst>
      <a:schemeClr val="accent6">
        <a:shade val="90000"/>
      </a:schemeClr>
      <a:schemeClr val="accent6">
        <a:tint val="70000"/>
      </a:schemeClr>
    </dgm:linClrLst>
    <dgm:effectClrLst/>
    <dgm:txLinClrLst/>
    <dgm:txFillClrLst meth="repeat">
      <a:schemeClr val="tx1"/>
    </dgm:txFillClrLst>
    <dgm:txEffectClrLst/>
  </dgm:styleLbl>
  <dgm:styleLbl name="callout">
    <dgm:fillClrLst meth="repeat">
      <a:schemeClr val="accent6"/>
    </dgm:fillClrLst>
    <dgm:linClrLst meth="repeat">
      <a:schemeClr val="accent6"/>
    </dgm:linClrLst>
    <dgm:effectClrLst/>
    <dgm:txLinClrLst/>
    <dgm:txFillClrLst meth="repeat">
      <a:schemeClr val="tx1"/>
    </dgm:txFillClrLst>
    <dgm:txEffectClrLst/>
  </dgm:styleLbl>
  <dgm:styleLbl name="asst0">
    <dgm:fillClrLst meth="repeat">
      <a:schemeClr val="accent6">
        <a:shade val="80000"/>
      </a:schemeClr>
    </dgm:fillClrLst>
    <dgm:linClrLst meth="repeat">
      <a:schemeClr val="lt1"/>
    </dgm:linClrLst>
    <dgm:effectClrLst/>
    <dgm:txLinClrLst/>
    <dgm:txFillClrLst/>
    <dgm:txEffectClrLst/>
  </dgm:styleLbl>
  <dgm:styleLbl name="asst1">
    <dgm:fillClrLst meth="repeat">
      <a:schemeClr val="accent6">
        <a:shade val="80000"/>
      </a:schemeClr>
    </dgm:fillClrLst>
    <dgm:linClrLst meth="repeat">
      <a:schemeClr val="lt1"/>
    </dgm:linClrLst>
    <dgm:effectClrLst/>
    <dgm:txLinClrLst/>
    <dgm:txFillClrLst/>
    <dgm:txEffectClrLst/>
  </dgm:styleLbl>
  <dgm:styleLbl name="asst2">
    <dgm:fillClrLst>
      <a:schemeClr val="accent6">
        <a:tint val="99000"/>
      </a:schemeClr>
    </dgm:fillClrLst>
    <dgm:linClrLst meth="repeat">
      <a:schemeClr val="lt1"/>
    </dgm:linClrLst>
    <dgm:effectClrLst/>
    <dgm:txLinClrLst/>
    <dgm:txFillClrLst/>
    <dgm:txEffectClrLst/>
  </dgm:styleLbl>
  <dgm:styleLbl name="asst3">
    <dgm:fillClrLst>
      <a:schemeClr val="accent6">
        <a:tint val="80000"/>
      </a:schemeClr>
    </dgm:fillClrLst>
    <dgm:linClrLst meth="repeat">
      <a:schemeClr val="lt1"/>
    </dgm:linClrLst>
    <dgm:effectClrLst/>
    <dgm:txLinClrLst/>
    <dgm:txFillClrLst/>
    <dgm:txEffectClrLst/>
  </dgm:styleLbl>
  <dgm:styleLbl name="asst4">
    <dgm:fillClrLst>
      <a:schemeClr val="accent6">
        <a:tint val="70000"/>
      </a:schemeClr>
    </dgm:fillClrLst>
    <dgm:linClrLst meth="repeat">
      <a:schemeClr val="lt1"/>
    </dgm:linClrLst>
    <dgm:effectClrLst/>
    <dgm:txLinClrLst/>
    <dgm:txFillClrLst/>
    <dgm:txEffectClrLst/>
  </dgm:styleLbl>
  <dgm:styleLbl name="parChTrans2D1">
    <dgm:fillClrLst meth="repeat">
      <a:schemeClr val="accent6">
        <a:tint val="60000"/>
      </a:schemeClr>
    </dgm:fillClrLst>
    <dgm:linClrLst meth="repeat">
      <a:schemeClr val="accent6">
        <a:tint val="60000"/>
      </a:schemeClr>
    </dgm:linClrLst>
    <dgm:effectClrLst/>
    <dgm:txLinClrLst/>
    <dgm:txFillClrLst meth="repeat">
      <a:schemeClr val="lt1"/>
    </dgm:txFillClrLst>
    <dgm:txEffectClrLst/>
  </dgm:styleLbl>
  <dgm:styleLbl name="parChTrans2D2">
    <dgm:fillClrLst meth="repeat">
      <a:schemeClr val="accent6">
        <a:tint val="90000"/>
      </a:schemeClr>
    </dgm:fillClrLst>
    <dgm:linClrLst meth="repeat">
      <a:schemeClr val="accent6">
        <a:tint val="90000"/>
      </a:schemeClr>
    </dgm:linClrLst>
    <dgm:effectClrLst/>
    <dgm:txLinClrLst/>
    <dgm:txFillClrLst/>
    <dgm:txEffectClrLst/>
  </dgm:styleLbl>
  <dgm:styleLbl name="parChTrans2D3">
    <dgm:fillClrLst meth="repeat">
      <a:schemeClr val="accent6">
        <a:tint val="70000"/>
      </a:schemeClr>
    </dgm:fillClrLst>
    <dgm:linClrLst meth="repeat">
      <a:schemeClr val="accent6">
        <a:tint val="70000"/>
      </a:schemeClr>
    </dgm:linClrLst>
    <dgm:effectClrLst/>
    <dgm:txLinClrLst/>
    <dgm:txFillClrLst/>
    <dgm:txEffectClrLst/>
  </dgm:styleLbl>
  <dgm:styleLbl name="parChTrans2D4">
    <dgm:fillClrLst meth="repeat">
      <a:schemeClr val="accent6">
        <a:tint val="50000"/>
      </a:schemeClr>
    </dgm:fillClrLst>
    <dgm:linClrLst meth="repeat">
      <a:schemeClr val="accent6">
        <a:tint val="50000"/>
      </a:schemeClr>
    </dgm:linClrLst>
    <dgm:effectClrLst/>
    <dgm:txLinClrLst/>
    <dgm:txFillClrLst meth="repeat">
      <a:schemeClr val="lt1"/>
    </dgm:txFillClrLst>
    <dgm:txEffectClrLst/>
  </dgm:styleLbl>
  <dgm:styleLbl name="parChTrans1D1">
    <dgm:fillClrLst meth="repeat">
      <a:schemeClr val="accent6">
        <a:shade val="80000"/>
      </a:schemeClr>
    </dgm:fillClrLst>
    <dgm:linClrLst meth="repeat">
      <a:schemeClr val="accent6">
        <a:shade val="80000"/>
      </a:schemeClr>
    </dgm:linClrLst>
    <dgm:effectClrLst/>
    <dgm:txLinClrLst/>
    <dgm:txFillClrLst meth="repeat">
      <a:schemeClr val="tx1"/>
    </dgm:txFillClrLst>
    <dgm:txEffectClrLst/>
  </dgm:styleLbl>
  <dgm:styleLbl name="parChTrans1D2">
    <dgm:fillClrLst meth="repeat">
      <a:schemeClr val="accent6">
        <a:tint val="99000"/>
      </a:schemeClr>
    </dgm:fillClrLst>
    <dgm:linClrLst meth="repeat">
      <a:schemeClr val="accent6">
        <a:tint val="99000"/>
      </a:schemeClr>
    </dgm:linClrLst>
    <dgm:effectClrLst/>
    <dgm:txLinClrLst/>
    <dgm:txFillClrLst meth="repeat">
      <a:schemeClr val="tx1"/>
    </dgm:txFillClrLst>
    <dgm:txEffectClrLst/>
  </dgm:styleLbl>
  <dgm:styleLbl name="parChTrans1D3">
    <dgm:fillClrLst meth="repeat">
      <a:schemeClr val="accent6">
        <a:tint val="80000"/>
      </a:schemeClr>
    </dgm:fillClrLst>
    <dgm:linClrLst meth="repeat">
      <a:schemeClr val="accent6">
        <a:tint val="80000"/>
      </a:schemeClr>
    </dgm:linClrLst>
    <dgm:effectClrLst/>
    <dgm:txLinClrLst/>
    <dgm:txFillClrLst meth="repeat">
      <a:schemeClr val="tx1"/>
    </dgm:txFillClrLst>
    <dgm:txEffectClrLst/>
  </dgm:styleLbl>
  <dgm:styleLbl name="parChTrans1D4">
    <dgm:fillClrLst meth="repeat">
      <a:schemeClr val="accent6">
        <a:tint val="70000"/>
      </a:schemeClr>
    </dgm:fillClrLst>
    <dgm:linClrLst meth="repeat">
      <a:schemeClr val="accent6">
        <a:tint val="7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6">
        <a:shade val="80000"/>
      </a:schemeClr>
      <a:schemeClr val="accent6">
        <a:tint val="7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6">
        <a:shade val="80000"/>
      </a:schemeClr>
      <a:schemeClr val="accent6">
        <a:tint val="7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6">
        <a:shade val="80000"/>
      </a:schemeClr>
      <a:schemeClr val="accent6">
        <a:tint val="70000"/>
      </a:schemeClr>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6"/>
    </dgm:linClrLst>
    <dgm:effectClrLst/>
    <dgm:txLinClrLst/>
    <dgm:txFillClrLst meth="repeat">
      <a:schemeClr val="dk1"/>
    </dgm:txFillClrLst>
    <dgm:txEffectClrLst/>
  </dgm:styleLbl>
  <dgm:styleLbl name="bgAcc1">
    <dgm:fillClrLst meth="repeat">
      <a:schemeClr val="lt1">
        <a:alpha val="90000"/>
      </a:schemeClr>
    </dgm:fillClrLst>
    <dgm:linClrLst>
      <a:schemeClr val="accent6">
        <a:shade val="80000"/>
      </a:schemeClr>
      <a:schemeClr val="accent6">
        <a:tint val="70000"/>
      </a:schemeClr>
    </dgm:linClrLst>
    <dgm:effectClrLst/>
    <dgm:txLinClrLst/>
    <dgm:txFillClrLst meth="repeat">
      <a:schemeClr val="dk1"/>
    </dgm:txFillClrLst>
    <dgm:txEffectClrLst/>
  </dgm:styleLbl>
  <dgm:styleLbl name="solidFgAcc1">
    <dgm:fillClrLst meth="repeat">
      <a:schemeClr val="lt1"/>
    </dgm:fillClrLst>
    <dgm:linClrLst>
      <a:schemeClr val="accent6">
        <a:shade val="80000"/>
      </a:schemeClr>
      <a:schemeClr val="accent6">
        <a:tint val="7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6"/>
    </dgm:linClrLst>
    <dgm:effectClrLst/>
    <dgm:txLinClrLst/>
    <dgm:txFillClrLst meth="repeat">
      <a:schemeClr val="dk1"/>
    </dgm:txFillClrLst>
    <dgm:txEffectClrLst/>
  </dgm:styleLbl>
  <dgm:styleLbl name="fgAccFollowNode1">
    <dgm:fillClrLst meth="repeat">
      <a:schemeClr val="accent6">
        <a:alpha val="9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alignAccFollowNode1">
    <dgm:fillClrLst meth="repeat">
      <a:schemeClr val="accent6">
        <a:alpha val="9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bgAccFollowNode1">
    <dgm:fillClrLst meth="repeat">
      <a:schemeClr val="accent6">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6">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6">
        <a:tint val="99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6">
        <a:tint val="8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6">
        <a:tint val="70000"/>
      </a:schemeClr>
    </dgm:linClrLst>
    <dgm:effectClrLst/>
    <dgm:txLinClrLst/>
    <dgm:txFillClrLst meth="repeat">
      <a:schemeClr val="dk1"/>
    </dgm:txFillClrLst>
    <dgm:txEffectClrLst/>
  </dgm:styleLbl>
  <dgm:styleLbl name="bgShp">
    <dgm:fillClrLst meth="repeat">
      <a:schemeClr val="accent6">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6">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6">
        <a:tint val="50000"/>
        <a:alpha val="40000"/>
      </a:schemeClr>
    </dgm:fillClrLst>
    <dgm:linClrLst meth="repeat">
      <a:schemeClr val="accent6"/>
    </dgm:linClrLst>
    <dgm:effectClrLst/>
    <dgm:txLinClrLst/>
    <dgm:txFillClrLst meth="repeat">
      <a:schemeClr val="lt1"/>
    </dgm:txFillClrLst>
    <dgm:txEffectClrLst/>
  </dgm:styleLbl>
  <dgm:styleLbl name="fgShp">
    <dgm:fillClrLst meth="repeat">
      <a:schemeClr val="accent6">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CC8FEA2-69DE-41B6-9EC0-5EA36CE59331}" type="doc">
      <dgm:prSet loTypeId="urn:microsoft.com/office/officeart/2005/8/layout/orgChart1" loCatId="hierarchy" qsTypeId="urn:microsoft.com/office/officeart/2005/8/quickstyle/simple5" qsCatId="simple" csTypeId="urn:microsoft.com/office/officeart/2005/8/colors/accent6_3" csCatId="accent6" phldr="1"/>
      <dgm:spPr/>
      <dgm:t>
        <a:bodyPr/>
        <a:lstStyle/>
        <a:p>
          <a:endParaRPr lang="en-ZW"/>
        </a:p>
      </dgm:t>
    </dgm:pt>
    <dgm:pt modelId="{BF2371FD-60D5-4AEA-A3F4-F3B5A8E5E803}">
      <dgm:prSet phldrT="[Text]" custT="1"/>
      <dgm:spPr>
        <a:xfrm>
          <a:off x="978697" y="0"/>
          <a:ext cx="788549" cy="394274"/>
        </a:xfrm>
        <a:prstGeom prst="rect">
          <a:avLst/>
        </a:prstGeom>
        <a:gradFill rotWithShape="0">
          <a:gsLst>
            <a:gs pos="0">
              <a:srgbClr val="B8611A"/>
            </a:gs>
            <a:gs pos="80000">
              <a:srgbClr val="F08125"/>
            </a:gs>
            <a:gs pos="100000">
              <a:srgbClr val="F08125"/>
            </a:gs>
          </a:gsLst>
          <a:lin ang="162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dgm:spPr>
      <dgm:t>
        <a:bodyPr/>
        <a:lstStyle/>
        <a:p>
          <a:pPr algn="ctr"/>
          <a:r>
            <a:rPr lang="ar-MA" sz="900">
              <a:solidFill>
                <a:sysClr val="window" lastClr="FFFFFF"/>
              </a:solidFill>
              <a:latin typeface="Simplified Arabic" panose="02020603050405020304" pitchFamily="18" charset="-78"/>
              <a:ea typeface="+mn-ea"/>
              <a:cs typeface="Simplified Arabic" panose="02020603050405020304" pitchFamily="18" charset="-78"/>
            </a:rPr>
            <a:t>فخامة الرئيس</a:t>
          </a:r>
          <a:endParaRPr lang="en-ZW" sz="900">
            <a:solidFill>
              <a:sysClr val="window" lastClr="FFFFFF"/>
            </a:solidFill>
            <a:latin typeface="Simplified Arabic" panose="02020603050405020304" pitchFamily="18" charset="-78"/>
            <a:ea typeface="+mn-ea"/>
            <a:cs typeface="Simplified Arabic" panose="02020603050405020304" pitchFamily="18" charset="-78"/>
          </a:endParaRPr>
        </a:p>
      </dgm:t>
    </dgm:pt>
    <dgm:pt modelId="{E979A77B-4BE1-4679-B009-3FCCA3A0C759}" type="parTrans" cxnId="{41279C3D-FD05-4315-8C46-D5AC9E151121}">
      <dgm:prSet/>
      <dgm:spPr/>
      <dgm:t>
        <a:bodyPr/>
        <a:lstStyle/>
        <a:p>
          <a:pPr algn="ctr"/>
          <a:endParaRPr lang="en-ZW" sz="900"/>
        </a:p>
      </dgm:t>
    </dgm:pt>
    <dgm:pt modelId="{DA372263-70EF-487A-81D9-64E4C47B98FC}" type="sibTrans" cxnId="{41279C3D-FD05-4315-8C46-D5AC9E151121}">
      <dgm:prSet/>
      <dgm:spPr/>
      <dgm:t>
        <a:bodyPr/>
        <a:lstStyle/>
        <a:p>
          <a:pPr algn="ctr"/>
          <a:endParaRPr lang="en-ZW" sz="900"/>
        </a:p>
      </dgm:t>
    </dgm:pt>
    <dgm:pt modelId="{EDBA9375-C539-45C8-9107-BDE2A9BEFF27}" type="asst">
      <dgm:prSet phldrT="[Text]" custT="1"/>
      <dgm:spPr>
        <a:xfrm>
          <a:off x="478662" y="560100"/>
          <a:ext cx="788549" cy="394274"/>
        </a:xfrm>
        <a:prstGeom prst="rect">
          <a:avLst/>
        </a:prstGeom>
        <a:gradFill rotWithShape="0">
          <a:gsLst>
            <a:gs pos="0">
              <a:srgbClr val="B8611A"/>
            </a:gs>
            <a:gs pos="80000">
              <a:srgbClr val="F08125"/>
            </a:gs>
            <a:gs pos="100000">
              <a:srgbClr val="F08125"/>
            </a:gs>
          </a:gsLst>
          <a:lin ang="162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dgm:spPr>
      <dgm:t>
        <a:bodyPr/>
        <a:lstStyle/>
        <a:p>
          <a:pPr algn="ctr"/>
          <a:r>
            <a:rPr lang="ar-MA" sz="900">
              <a:solidFill>
                <a:sysClr val="window" lastClr="FFFFFF"/>
              </a:solidFill>
              <a:latin typeface="Simplified Arabic" panose="02020603050405020304" pitchFamily="18" charset="-78"/>
              <a:ea typeface="+mn-ea"/>
              <a:cs typeface="Simplified Arabic" panose="02020603050405020304" pitchFamily="18" charset="-78"/>
            </a:rPr>
            <a:t>نائب الرئيس</a:t>
          </a:r>
          <a:endParaRPr lang="en-ZW" sz="900">
            <a:solidFill>
              <a:sysClr val="window" lastClr="FFFFFF"/>
            </a:solidFill>
            <a:latin typeface="Simplified Arabic" panose="02020603050405020304" pitchFamily="18" charset="-78"/>
            <a:ea typeface="+mn-ea"/>
            <a:cs typeface="Simplified Arabic" panose="02020603050405020304" pitchFamily="18" charset="-78"/>
          </a:endParaRPr>
        </a:p>
      </dgm:t>
    </dgm:pt>
    <dgm:pt modelId="{F6F53856-4680-44A4-B63D-2C26B3B77CC0}" type="parTrans" cxnId="{ECB8D562-AFD9-4E87-B9CF-3AF11B4D7A54}">
      <dgm:prSet/>
      <dgm:spPr>
        <a:xfrm>
          <a:off x="1267212" y="394274"/>
          <a:ext cx="105760" cy="362962"/>
        </a:xfrm>
        <a:custGeom>
          <a:avLst/>
          <a:gdLst/>
          <a:ahLst/>
          <a:cxnLst/>
          <a:rect l="0" t="0" r="0" b="0"/>
          <a:pathLst>
            <a:path>
              <a:moveTo>
                <a:pt x="105760" y="0"/>
              </a:moveTo>
              <a:lnTo>
                <a:pt x="105760" y="362962"/>
              </a:lnTo>
              <a:lnTo>
                <a:pt x="0" y="362962"/>
              </a:lnTo>
            </a:path>
          </a:pathLst>
        </a:custGeom>
        <a:noFill/>
        <a:ln w="12700" cap="flat" cmpd="sng" algn="ctr">
          <a:solidFill>
            <a:srgbClr val="F08125"/>
          </a:solidFill>
          <a:prstDash val="solid"/>
          <a:miter lim="800000"/>
        </a:ln>
        <a:effectLst/>
      </dgm:spPr>
      <dgm:t>
        <a:bodyPr/>
        <a:lstStyle/>
        <a:p>
          <a:pPr algn="ctr"/>
          <a:endParaRPr lang="en-ZW" sz="900"/>
        </a:p>
      </dgm:t>
    </dgm:pt>
    <dgm:pt modelId="{B091EA14-5602-4F8F-98DA-8EBFD3F8A40C}" type="sibTrans" cxnId="{ECB8D562-AFD9-4E87-B9CF-3AF11B4D7A54}">
      <dgm:prSet/>
      <dgm:spPr/>
      <dgm:t>
        <a:bodyPr/>
        <a:lstStyle/>
        <a:p>
          <a:pPr algn="ctr"/>
          <a:endParaRPr lang="en-ZW" sz="900"/>
        </a:p>
      </dgm:t>
    </dgm:pt>
    <dgm:pt modelId="{45970961-C524-4150-91DF-A554095C99CC}">
      <dgm:prSet phldrT="[Text]" custT="1"/>
      <dgm:spPr>
        <a:xfrm>
          <a:off x="955735" y="1119970"/>
          <a:ext cx="788549" cy="394274"/>
        </a:xfrm>
        <a:prstGeom prst="rect">
          <a:avLst/>
        </a:prstGeom>
        <a:gradFill rotWithShape="0">
          <a:gsLst>
            <a:gs pos="0">
              <a:srgbClr val="B8611A"/>
            </a:gs>
            <a:gs pos="80000">
              <a:srgbClr val="F08125"/>
            </a:gs>
            <a:gs pos="100000">
              <a:srgbClr val="F08125"/>
            </a:gs>
          </a:gsLst>
          <a:lin ang="162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dgm:spPr>
      <dgm:t>
        <a:bodyPr/>
        <a:lstStyle/>
        <a:p>
          <a:pPr algn="ctr">
            <a:spcAft>
              <a:spcPts val="0"/>
            </a:spcAft>
          </a:pPr>
          <a:r>
            <a:rPr lang="ar-MA" sz="900">
              <a:solidFill>
                <a:sysClr val="window" lastClr="FFFFFF"/>
              </a:solidFill>
              <a:latin typeface="Simplified Arabic" panose="02020603050405020304" pitchFamily="18" charset="-78"/>
              <a:ea typeface="+mn-ea"/>
              <a:cs typeface="Simplified Arabic" panose="02020603050405020304" pitchFamily="18" charset="-78"/>
            </a:rPr>
            <a:t>مجلس الوزراء</a:t>
          </a:r>
        </a:p>
        <a:p>
          <a:pPr algn="ctr">
            <a:spcAft>
              <a:spcPts val="0"/>
            </a:spcAft>
          </a:pPr>
          <a:r>
            <a:rPr lang="ar-MA" sz="900">
              <a:solidFill>
                <a:sysClr val="window" lastClr="FFFFFF"/>
              </a:solidFill>
              <a:latin typeface="Simplified Arabic" panose="02020603050405020304" pitchFamily="18" charset="-78"/>
              <a:ea typeface="+mn-ea"/>
              <a:cs typeface="Simplified Arabic" panose="02020603050405020304" pitchFamily="18" charset="-78"/>
            </a:rPr>
            <a:t>معالي الوزراء</a:t>
          </a:r>
          <a:endParaRPr lang="en-ZW" sz="900">
            <a:solidFill>
              <a:sysClr val="window" lastClr="FFFFFF"/>
            </a:solidFill>
            <a:latin typeface="Simplified Arabic" panose="02020603050405020304" pitchFamily="18" charset="-78"/>
            <a:ea typeface="+mn-ea"/>
            <a:cs typeface="Simplified Arabic" panose="02020603050405020304" pitchFamily="18" charset="-78"/>
          </a:endParaRPr>
        </a:p>
      </dgm:t>
    </dgm:pt>
    <dgm:pt modelId="{FBDABFC4-8F48-4B68-91F8-B5F9AADD084E}" type="parTrans" cxnId="{31A53E77-193F-471F-8DB3-FE3832FAB7BB}">
      <dgm:prSet/>
      <dgm:spPr>
        <a:xfrm>
          <a:off x="1304289" y="394274"/>
          <a:ext cx="91440" cy="725695"/>
        </a:xfrm>
        <a:custGeom>
          <a:avLst/>
          <a:gdLst/>
          <a:ahLst/>
          <a:cxnLst/>
          <a:rect l="0" t="0" r="0" b="0"/>
          <a:pathLst>
            <a:path>
              <a:moveTo>
                <a:pt x="68682" y="0"/>
              </a:moveTo>
              <a:lnTo>
                <a:pt x="68682" y="642897"/>
              </a:lnTo>
              <a:lnTo>
                <a:pt x="45720" y="642897"/>
              </a:lnTo>
              <a:lnTo>
                <a:pt x="45720" y="725695"/>
              </a:lnTo>
            </a:path>
          </a:pathLst>
        </a:custGeom>
        <a:noFill/>
        <a:ln w="12700" cap="flat" cmpd="sng" algn="ctr">
          <a:solidFill>
            <a:srgbClr val="F08125"/>
          </a:solidFill>
          <a:prstDash val="solid"/>
          <a:miter lim="800000"/>
        </a:ln>
        <a:effectLst/>
      </dgm:spPr>
      <dgm:t>
        <a:bodyPr/>
        <a:lstStyle/>
        <a:p>
          <a:pPr algn="ctr"/>
          <a:endParaRPr lang="en-ZW" sz="900"/>
        </a:p>
      </dgm:t>
    </dgm:pt>
    <dgm:pt modelId="{19C159DB-1FE1-4AD4-9EA4-662954D9558F}" type="sibTrans" cxnId="{31A53E77-193F-471F-8DB3-FE3832FAB7BB}">
      <dgm:prSet/>
      <dgm:spPr/>
      <dgm:t>
        <a:bodyPr/>
        <a:lstStyle/>
        <a:p>
          <a:pPr algn="ctr"/>
          <a:endParaRPr lang="en-ZW" sz="900"/>
        </a:p>
      </dgm:t>
    </dgm:pt>
    <dgm:pt modelId="{EF6FF51D-95B8-4F48-8299-0B10C35399E5}" type="asst">
      <dgm:prSet custT="1"/>
      <dgm:spPr>
        <a:xfrm>
          <a:off x="1432807" y="560100"/>
          <a:ext cx="788549" cy="394274"/>
        </a:xfrm>
        <a:prstGeom prst="rect">
          <a:avLst/>
        </a:prstGeom>
        <a:gradFill rotWithShape="0">
          <a:gsLst>
            <a:gs pos="0">
              <a:srgbClr val="B8611A"/>
            </a:gs>
            <a:gs pos="80000">
              <a:srgbClr val="F08125"/>
            </a:gs>
            <a:gs pos="100000">
              <a:srgbClr val="B8611A"/>
            </a:gs>
          </a:gsLst>
          <a:lin ang="162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dgm:spPr>
      <dgm:t>
        <a:bodyPr/>
        <a:lstStyle/>
        <a:p>
          <a:pPr algn="ctr"/>
          <a:r>
            <a:rPr lang="ar-MA" sz="900">
              <a:solidFill>
                <a:sysClr val="window" lastClr="FFFFFF"/>
              </a:solidFill>
              <a:latin typeface="Simplified Arabic" panose="02020603050405020304" pitchFamily="18" charset="-78"/>
              <a:ea typeface="+mn-ea"/>
              <a:cs typeface="Simplified Arabic" panose="02020603050405020304" pitchFamily="18" charset="-78"/>
            </a:rPr>
            <a:t>نائب الرئيس</a:t>
          </a:r>
          <a:endParaRPr lang="en-ZW" sz="900">
            <a:solidFill>
              <a:sysClr val="window" lastClr="FFFFFF"/>
            </a:solidFill>
            <a:latin typeface="Simplified Arabic" panose="02020603050405020304" pitchFamily="18" charset="-78"/>
            <a:ea typeface="+mn-ea"/>
            <a:cs typeface="Simplified Arabic" panose="02020603050405020304" pitchFamily="18" charset="-78"/>
          </a:endParaRPr>
        </a:p>
      </dgm:t>
    </dgm:pt>
    <dgm:pt modelId="{43C2196C-89F0-4ED7-8964-97F9DFF8F590}" type="parTrans" cxnId="{91852872-59F3-4431-BA9C-8A8A28958091}">
      <dgm:prSet/>
      <dgm:spPr>
        <a:xfrm>
          <a:off x="1327252" y="394274"/>
          <a:ext cx="91440" cy="362962"/>
        </a:xfrm>
        <a:custGeom>
          <a:avLst/>
          <a:gdLst/>
          <a:ahLst/>
          <a:cxnLst/>
          <a:rect l="0" t="0" r="0" b="0"/>
          <a:pathLst>
            <a:path>
              <a:moveTo>
                <a:pt x="45720" y="0"/>
              </a:moveTo>
              <a:lnTo>
                <a:pt x="45720" y="362962"/>
              </a:lnTo>
              <a:lnTo>
                <a:pt x="105555" y="362962"/>
              </a:lnTo>
            </a:path>
          </a:pathLst>
        </a:custGeom>
        <a:noFill/>
        <a:ln w="12700" cap="flat" cmpd="sng" algn="ctr">
          <a:solidFill>
            <a:srgbClr val="70AD47">
              <a:tint val="99000"/>
              <a:hueOff val="0"/>
              <a:satOff val="0"/>
              <a:lumOff val="0"/>
              <a:alphaOff val="0"/>
            </a:srgbClr>
          </a:solidFill>
          <a:prstDash val="solid"/>
          <a:miter lim="800000"/>
        </a:ln>
        <a:effectLst/>
      </dgm:spPr>
      <dgm:t>
        <a:bodyPr/>
        <a:lstStyle/>
        <a:p>
          <a:pPr algn="ctr"/>
          <a:endParaRPr lang="en-ZW" sz="900"/>
        </a:p>
      </dgm:t>
    </dgm:pt>
    <dgm:pt modelId="{4A2AE0C7-1E07-4D76-AAB2-4C331760C369}" type="sibTrans" cxnId="{91852872-59F3-4431-BA9C-8A8A28958091}">
      <dgm:prSet/>
      <dgm:spPr/>
      <dgm:t>
        <a:bodyPr/>
        <a:lstStyle/>
        <a:p>
          <a:pPr algn="ctr"/>
          <a:endParaRPr lang="en-ZW" sz="900"/>
        </a:p>
      </dgm:t>
    </dgm:pt>
    <dgm:pt modelId="{56451E10-5193-4387-8EEE-36572C5F25BB}" type="pres">
      <dgm:prSet presAssocID="{2CC8FEA2-69DE-41B6-9EC0-5EA36CE59331}" presName="hierChild1" presStyleCnt="0">
        <dgm:presLayoutVars>
          <dgm:orgChart val="1"/>
          <dgm:chPref val="1"/>
          <dgm:dir/>
          <dgm:animOne val="branch"/>
          <dgm:animLvl val="lvl"/>
          <dgm:resizeHandles/>
        </dgm:presLayoutVars>
      </dgm:prSet>
      <dgm:spPr/>
    </dgm:pt>
    <dgm:pt modelId="{5CB60247-EA10-43F7-BD43-6942E0F9A917}" type="pres">
      <dgm:prSet presAssocID="{BF2371FD-60D5-4AEA-A3F4-F3B5A8E5E803}" presName="hierRoot1" presStyleCnt="0">
        <dgm:presLayoutVars>
          <dgm:hierBranch val="init"/>
        </dgm:presLayoutVars>
      </dgm:prSet>
      <dgm:spPr/>
    </dgm:pt>
    <dgm:pt modelId="{17A17C7A-7EFF-432B-82F5-23C18681B869}" type="pres">
      <dgm:prSet presAssocID="{BF2371FD-60D5-4AEA-A3F4-F3B5A8E5E803}" presName="rootComposite1" presStyleCnt="0"/>
      <dgm:spPr/>
    </dgm:pt>
    <dgm:pt modelId="{DB41A620-BEA9-4182-AAF4-BCD610753FDD}" type="pres">
      <dgm:prSet presAssocID="{BF2371FD-60D5-4AEA-A3F4-F3B5A8E5E803}" presName="rootText1" presStyleLbl="node0" presStyleIdx="0" presStyleCnt="1" custLinFactNeighborX="2912" custLinFactNeighborY="-48807">
        <dgm:presLayoutVars>
          <dgm:chPref val="3"/>
        </dgm:presLayoutVars>
      </dgm:prSet>
      <dgm:spPr/>
    </dgm:pt>
    <dgm:pt modelId="{D827E7E4-DCDB-4F8D-9D34-3566BAA9DD5E}" type="pres">
      <dgm:prSet presAssocID="{BF2371FD-60D5-4AEA-A3F4-F3B5A8E5E803}" presName="rootConnector1" presStyleLbl="node1" presStyleIdx="0" presStyleCnt="0"/>
      <dgm:spPr/>
    </dgm:pt>
    <dgm:pt modelId="{841D005E-1978-4C97-A06F-E05F7027AAC8}" type="pres">
      <dgm:prSet presAssocID="{BF2371FD-60D5-4AEA-A3F4-F3B5A8E5E803}" presName="hierChild2" presStyleCnt="0"/>
      <dgm:spPr/>
    </dgm:pt>
    <dgm:pt modelId="{EAF4A684-F4BD-44DA-9662-186F7079AD93}" type="pres">
      <dgm:prSet presAssocID="{FBDABFC4-8F48-4B68-91F8-B5F9AADD084E}" presName="Name37" presStyleLbl="parChTrans1D2" presStyleIdx="0" presStyleCnt="3"/>
      <dgm:spPr/>
    </dgm:pt>
    <dgm:pt modelId="{4FD22024-EFB2-4F76-8134-D481666B6A7D}" type="pres">
      <dgm:prSet presAssocID="{45970961-C524-4150-91DF-A554095C99CC}" presName="hierRoot2" presStyleCnt="0">
        <dgm:presLayoutVars>
          <dgm:hierBranch val="init"/>
        </dgm:presLayoutVars>
      </dgm:prSet>
      <dgm:spPr/>
    </dgm:pt>
    <dgm:pt modelId="{642D5657-416D-4492-8363-6B90CD817221}" type="pres">
      <dgm:prSet presAssocID="{45970961-C524-4150-91DF-A554095C99CC}" presName="rootComposite" presStyleCnt="0"/>
      <dgm:spPr/>
    </dgm:pt>
    <dgm:pt modelId="{BEE7CD0A-84A4-4B52-9A5A-C69839671E75}" type="pres">
      <dgm:prSet presAssocID="{45970961-C524-4150-91DF-A554095C99CC}" presName="rootText" presStyleLbl="node2" presStyleIdx="0" presStyleCnt="1">
        <dgm:presLayoutVars>
          <dgm:chPref val="3"/>
        </dgm:presLayoutVars>
      </dgm:prSet>
      <dgm:spPr/>
    </dgm:pt>
    <dgm:pt modelId="{402476AA-F776-4A3E-8E30-06F77640E32F}" type="pres">
      <dgm:prSet presAssocID="{45970961-C524-4150-91DF-A554095C99CC}" presName="rootConnector" presStyleLbl="node2" presStyleIdx="0" presStyleCnt="1"/>
      <dgm:spPr/>
    </dgm:pt>
    <dgm:pt modelId="{5BC48733-DD5A-46EE-8AC2-7BD94DC23E7B}" type="pres">
      <dgm:prSet presAssocID="{45970961-C524-4150-91DF-A554095C99CC}" presName="hierChild4" presStyleCnt="0"/>
      <dgm:spPr/>
    </dgm:pt>
    <dgm:pt modelId="{5D68C465-A60B-49B5-9769-74B29EC9EA83}" type="pres">
      <dgm:prSet presAssocID="{45970961-C524-4150-91DF-A554095C99CC}" presName="hierChild5" presStyleCnt="0"/>
      <dgm:spPr/>
    </dgm:pt>
    <dgm:pt modelId="{5B4183EA-EFA6-4A70-BA93-091772C939C8}" type="pres">
      <dgm:prSet presAssocID="{BF2371FD-60D5-4AEA-A3F4-F3B5A8E5E803}" presName="hierChild3" presStyleCnt="0"/>
      <dgm:spPr/>
    </dgm:pt>
    <dgm:pt modelId="{94D9D8D5-5228-4CEA-BA44-59658ADD1A01}" type="pres">
      <dgm:prSet presAssocID="{F6F53856-4680-44A4-B63D-2C26B3B77CC0}" presName="Name111" presStyleLbl="parChTrans1D2" presStyleIdx="1" presStyleCnt="3"/>
      <dgm:spPr/>
    </dgm:pt>
    <dgm:pt modelId="{30499B6F-44C7-4509-A090-5A5167B8ECA3}" type="pres">
      <dgm:prSet presAssocID="{EDBA9375-C539-45C8-9107-BDE2A9BEFF27}" presName="hierRoot3" presStyleCnt="0">
        <dgm:presLayoutVars>
          <dgm:hierBranch val="init"/>
        </dgm:presLayoutVars>
      </dgm:prSet>
      <dgm:spPr/>
    </dgm:pt>
    <dgm:pt modelId="{2A9AA0B7-B1D5-44AF-9CA1-2209E9FEDBB5}" type="pres">
      <dgm:prSet presAssocID="{EDBA9375-C539-45C8-9107-BDE2A9BEFF27}" presName="rootComposite3" presStyleCnt="0"/>
      <dgm:spPr/>
    </dgm:pt>
    <dgm:pt modelId="{C90987AD-F26F-43E8-851B-662A56AED9FF}" type="pres">
      <dgm:prSet presAssocID="{EDBA9375-C539-45C8-9107-BDE2A9BEFF27}" presName="rootText3" presStyleLbl="asst1" presStyleIdx="0" presStyleCnt="2">
        <dgm:presLayoutVars>
          <dgm:chPref val="3"/>
        </dgm:presLayoutVars>
      </dgm:prSet>
      <dgm:spPr/>
    </dgm:pt>
    <dgm:pt modelId="{93036522-2B04-4CA7-A8B4-2D071490A7DC}" type="pres">
      <dgm:prSet presAssocID="{EDBA9375-C539-45C8-9107-BDE2A9BEFF27}" presName="rootConnector3" presStyleLbl="asst1" presStyleIdx="0" presStyleCnt="2"/>
      <dgm:spPr/>
    </dgm:pt>
    <dgm:pt modelId="{BCB8A247-BA9F-47F9-A0E0-5D66FA6ECD28}" type="pres">
      <dgm:prSet presAssocID="{EDBA9375-C539-45C8-9107-BDE2A9BEFF27}" presName="hierChild6" presStyleCnt="0"/>
      <dgm:spPr/>
    </dgm:pt>
    <dgm:pt modelId="{EFBD70CD-059F-43A7-8093-5DA51FF11A12}" type="pres">
      <dgm:prSet presAssocID="{EDBA9375-C539-45C8-9107-BDE2A9BEFF27}" presName="hierChild7" presStyleCnt="0"/>
      <dgm:spPr/>
    </dgm:pt>
    <dgm:pt modelId="{59FA4D28-1989-405D-B89A-9F59DCF70542}" type="pres">
      <dgm:prSet presAssocID="{43C2196C-89F0-4ED7-8964-97F9DFF8F590}" presName="Name111" presStyleLbl="parChTrans1D2" presStyleIdx="2" presStyleCnt="3"/>
      <dgm:spPr/>
    </dgm:pt>
    <dgm:pt modelId="{3F3D606B-E2C0-49E6-BF44-9E9142A396AE}" type="pres">
      <dgm:prSet presAssocID="{EF6FF51D-95B8-4F48-8299-0B10C35399E5}" presName="hierRoot3" presStyleCnt="0">
        <dgm:presLayoutVars>
          <dgm:hierBranch val="init"/>
        </dgm:presLayoutVars>
      </dgm:prSet>
      <dgm:spPr/>
    </dgm:pt>
    <dgm:pt modelId="{C93AF229-E6F9-40E9-8A37-4F86593392ED}" type="pres">
      <dgm:prSet presAssocID="{EF6FF51D-95B8-4F48-8299-0B10C35399E5}" presName="rootComposite3" presStyleCnt="0"/>
      <dgm:spPr/>
    </dgm:pt>
    <dgm:pt modelId="{DE063ED3-3B58-4914-8A78-322D9D760DF5}" type="pres">
      <dgm:prSet presAssocID="{EF6FF51D-95B8-4F48-8299-0B10C35399E5}" presName="rootText3" presStyleLbl="asst1" presStyleIdx="1" presStyleCnt="2">
        <dgm:presLayoutVars>
          <dgm:chPref val="3"/>
        </dgm:presLayoutVars>
      </dgm:prSet>
      <dgm:spPr/>
    </dgm:pt>
    <dgm:pt modelId="{04031F5F-654A-4574-917E-C7C8E4F2277A}" type="pres">
      <dgm:prSet presAssocID="{EF6FF51D-95B8-4F48-8299-0B10C35399E5}" presName="rootConnector3" presStyleLbl="asst1" presStyleIdx="1" presStyleCnt="2"/>
      <dgm:spPr/>
    </dgm:pt>
    <dgm:pt modelId="{CE93DABF-76EB-4B07-BEB1-CDEA968816AF}" type="pres">
      <dgm:prSet presAssocID="{EF6FF51D-95B8-4F48-8299-0B10C35399E5}" presName="hierChild6" presStyleCnt="0"/>
      <dgm:spPr/>
    </dgm:pt>
    <dgm:pt modelId="{39714F66-F62B-4728-9CA5-2240661EA30A}" type="pres">
      <dgm:prSet presAssocID="{EF6FF51D-95B8-4F48-8299-0B10C35399E5}" presName="hierChild7" presStyleCnt="0"/>
      <dgm:spPr/>
    </dgm:pt>
  </dgm:ptLst>
  <dgm:cxnLst>
    <dgm:cxn modelId="{CD7F0C0B-795E-45B0-AEA2-CE0BBE7B87BC}" type="presOf" srcId="{45970961-C524-4150-91DF-A554095C99CC}" destId="{BEE7CD0A-84A4-4B52-9A5A-C69839671E75}" srcOrd="0" destOrd="0" presId="urn:microsoft.com/office/officeart/2005/8/layout/orgChart1"/>
    <dgm:cxn modelId="{16109D12-B9A6-4B7D-B1B3-A0098ED5BB6D}" type="presOf" srcId="{BF2371FD-60D5-4AEA-A3F4-F3B5A8E5E803}" destId="{D827E7E4-DCDB-4F8D-9D34-3566BAA9DD5E}" srcOrd="1" destOrd="0" presId="urn:microsoft.com/office/officeart/2005/8/layout/orgChart1"/>
    <dgm:cxn modelId="{41279C3D-FD05-4315-8C46-D5AC9E151121}" srcId="{2CC8FEA2-69DE-41B6-9EC0-5EA36CE59331}" destId="{BF2371FD-60D5-4AEA-A3F4-F3B5A8E5E803}" srcOrd="0" destOrd="0" parTransId="{E979A77B-4BE1-4679-B009-3FCCA3A0C759}" sibTransId="{DA372263-70EF-487A-81D9-64E4C47B98FC}"/>
    <dgm:cxn modelId="{8F4FEC40-A89B-418F-889C-B5119FAB39FC}" type="presOf" srcId="{EF6FF51D-95B8-4F48-8299-0B10C35399E5}" destId="{04031F5F-654A-4574-917E-C7C8E4F2277A}" srcOrd="1" destOrd="0" presId="urn:microsoft.com/office/officeart/2005/8/layout/orgChart1"/>
    <dgm:cxn modelId="{ECB8D562-AFD9-4E87-B9CF-3AF11B4D7A54}" srcId="{BF2371FD-60D5-4AEA-A3F4-F3B5A8E5E803}" destId="{EDBA9375-C539-45C8-9107-BDE2A9BEFF27}" srcOrd="0" destOrd="0" parTransId="{F6F53856-4680-44A4-B63D-2C26B3B77CC0}" sibTransId="{B091EA14-5602-4F8F-98DA-8EBFD3F8A40C}"/>
    <dgm:cxn modelId="{CCEFA663-6666-45E4-A6B9-CB0CBD0CC0FB}" type="presOf" srcId="{FBDABFC4-8F48-4B68-91F8-B5F9AADD084E}" destId="{EAF4A684-F4BD-44DA-9662-186F7079AD93}" srcOrd="0" destOrd="0" presId="urn:microsoft.com/office/officeart/2005/8/layout/orgChart1"/>
    <dgm:cxn modelId="{8641354B-C63A-4315-BA6F-4063CB75B66D}" type="presOf" srcId="{EDBA9375-C539-45C8-9107-BDE2A9BEFF27}" destId="{93036522-2B04-4CA7-A8B4-2D071490A7DC}" srcOrd="1" destOrd="0" presId="urn:microsoft.com/office/officeart/2005/8/layout/orgChart1"/>
    <dgm:cxn modelId="{91852872-59F3-4431-BA9C-8A8A28958091}" srcId="{BF2371FD-60D5-4AEA-A3F4-F3B5A8E5E803}" destId="{EF6FF51D-95B8-4F48-8299-0B10C35399E5}" srcOrd="1" destOrd="0" parTransId="{43C2196C-89F0-4ED7-8964-97F9DFF8F590}" sibTransId="{4A2AE0C7-1E07-4D76-AAB2-4C331760C369}"/>
    <dgm:cxn modelId="{31A53E77-193F-471F-8DB3-FE3832FAB7BB}" srcId="{BF2371FD-60D5-4AEA-A3F4-F3B5A8E5E803}" destId="{45970961-C524-4150-91DF-A554095C99CC}" srcOrd="2" destOrd="0" parTransId="{FBDABFC4-8F48-4B68-91F8-B5F9AADD084E}" sibTransId="{19C159DB-1FE1-4AD4-9EA4-662954D9558F}"/>
    <dgm:cxn modelId="{29E0C496-2CC3-4CB6-BF36-AD0FA0CF266A}" type="presOf" srcId="{EDBA9375-C539-45C8-9107-BDE2A9BEFF27}" destId="{C90987AD-F26F-43E8-851B-662A56AED9FF}" srcOrd="0" destOrd="0" presId="urn:microsoft.com/office/officeart/2005/8/layout/orgChart1"/>
    <dgm:cxn modelId="{986E8DBB-A1F2-4DEC-BA97-4499C7AD6C0A}" type="presOf" srcId="{45970961-C524-4150-91DF-A554095C99CC}" destId="{402476AA-F776-4A3E-8E30-06F77640E32F}" srcOrd="1" destOrd="0" presId="urn:microsoft.com/office/officeart/2005/8/layout/orgChart1"/>
    <dgm:cxn modelId="{270446BE-A86F-4506-9594-BD9DE62DD70E}" type="presOf" srcId="{F6F53856-4680-44A4-B63D-2C26B3B77CC0}" destId="{94D9D8D5-5228-4CEA-BA44-59658ADD1A01}" srcOrd="0" destOrd="0" presId="urn:microsoft.com/office/officeart/2005/8/layout/orgChart1"/>
    <dgm:cxn modelId="{67B98DCA-1C1E-460F-9D53-112C4CD2220B}" type="presOf" srcId="{EF6FF51D-95B8-4F48-8299-0B10C35399E5}" destId="{DE063ED3-3B58-4914-8A78-322D9D760DF5}" srcOrd="0" destOrd="0" presId="urn:microsoft.com/office/officeart/2005/8/layout/orgChart1"/>
    <dgm:cxn modelId="{1C0D45DD-E9D2-4475-8762-54EDA7B41AA3}" type="presOf" srcId="{43C2196C-89F0-4ED7-8964-97F9DFF8F590}" destId="{59FA4D28-1989-405D-B89A-9F59DCF70542}" srcOrd="0" destOrd="0" presId="urn:microsoft.com/office/officeart/2005/8/layout/orgChart1"/>
    <dgm:cxn modelId="{59CEA9E1-7E1C-4389-894E-016ADC865A57}" type="presOf" srcId="{2CC8FEA2-69DE-41B6-9EC0-5EA36CE59331}" destId="{56451E10-5193-4387-8EEE-36572C5F25BB}" srcOrd="0" destOrd="0" presId="urn:microsoft.com/office/officeart/2005/8/layout/orgChart1"/>
    <dgm:cxn modelId="{D0CA32F5-0695-4B65-9DDE-B7F94B8BE882}" type="presOf" srcId="{BF2371FD-60D5-4AEA-A3F4-F3B5A8E5E803}" destId="{DB41A620-BEA9-4182-AAF4-BCD610753FDD}" srcOrd="0" destOrd="0" presId="urn:microsoft.com/office/officeart/2005/8/layout/orgChart1"/>
    <dgm:cxn modelId="{FD988161-1FDE-4823-B158-1D25EF25B7A6}" type="presParOf" srcId="{56451E10-5193-4387-8EEE-36572C5F25BB}" destId="{5CB60247-EA10-43F7-BD43-6942E0F9A917}" srcOrd="0" destOrd="0" presId="urn:microsoft.com/office/officeart/2005/8/layout/orgChart1"/>
    <dgm:cxn modelId="{DAC9AF4B-8307-4894-92E5-D121F9C84E76}" type="presParOf" srcId="{5CB60247-EA10-43F7-BD43-6942E0F9A917}" destId="{17A17C7A-7EFF-432B-82F5-23C18681B869}" srcOrd="0" destOrd="0" presId="urn:microsoft.com/office/officeart/2005/8/layout/orgChart1"/>
    <dgm:cxn modelId="{82A2BC6C-1B2F-4E1C-93D8-48E793CB1DFB}" type="presParOf" srcId="{17A17C7A-7EFF-432B-82F5-23C18681B869}" destId="{DB41A620-BEA9-4182-AAF4-BCD610753FDD}" srcOrd="0" destOrd="0" presId="urn:microsoft.com/office/officeart/2005/8/layout/orgChart1"/>
    <dgm:cxn modelId="{7F64BAF8-D58B-43AC-A0F9-04DD3CE439AE}" type="presParOf" srcId="{17A17C7A-7EFF-432B-82F5-23C18681B869}" destId="{D827E7E4-DCDB-4F8D-9D34-3566BAA9DD5E}" srcOrd="1" destOrd="0" presId="urn:microsoft.com/office/officeart/2005/8/layout/orgChart1"/>
    <dgm:cxn modelId="{71B654CE-8E32-4B06-9A8B-81147AF9763F}" type="presParOf" srcId="{5CB60247-EA10-43F7-BD43-6942E0F9A917}" destId="{841D005E-1978-4C97-A06F-E05F7027AAC8}" srcOrd="1" destOrd="0" presId="urn:microsoft.com/office/officeart/2005/8/layout/orgChart1"/>
    <dgm:cxn modelId="{CA2261F5-C7CF-4E9C-BDA9-E048A15C0074}" type="presParOf" srcId="{841D005E-1978-4C97-A06F-E05F7027AAC8}" destId="{EAF4A684-F4BD-44DA-9662-186F7079AD93}" srcOrd="0" destOrd="0" presId="urn:microsoft.com/office/officeart/2005/8/layout/orgChart1"/>
    <dgm:cxn modelId="{BCF6FDC7-DBF5-468D-851B-EF2516FD0036}" type="presParOf" srcId="{841D005E-1978-4C97-A06F-E05F7027AAC8}" destId="{4FD22024-EFB2-4F76-8134-D481666B6A7D}" srcOrd="1" destOrd="0" presId="urn:microsoft.com/office/officeart/2005/8/layout/orgChart1"/>
    <dgm:cxn modelId="{54FD1EC3-1181-4EDA-9DF3-C022BBD33434}" type="presParOf" srcId="{4FD22024-EFB2-4F76-8134-D481666B6A7D}" destId="{642D5657-416D-4492-8363-6B90CD817221}" srcOrd="0" destOrd="0" presId="urn:microsoft.com/office/officeart/2005/8/layout/orgChart1"/>
    <dgm:cxn modelId="{0874EC75-C147-4B7F-9A1F-E01557007C8B}" type="presParOf" srcId="{642D5657-416D-4492-8363-6B90CD817221}" destId="{BEE7CD0A-84A4-4B52-9A5A-C69839671E75}" srcOrd="0" destOrd="0" presId="urn:microsoft.com/office/officeart/2005/8/layout/orgChart1"/>
    <dgm:cxn modelId="{446D29B1-A21F-467D-88BD-7F3B8667CD8E}" type="presParOf" srcId="{642D5657-416D-4492-8363-6B90CD817221}" destId="{402476AA-F776-4A3E-8E30-06F77640E32F}" srcOrd="1" destOrd="0" presId="urn:microsoft.com/office/officeart/2005/8/layout/orgChart1"/>
    <dgm:cxn modelId="{0543FF70-6D91-461B-BB9A-030410D6A42B}" type="presParOf" srcId="{4FD22024-EFB2-4F76-8134-D481666B6A7D}" destId="{5BC48733-DD5A-46EE-8AC2-7BD94DC23E7B}" srcOrd="1" destOrd="0" presId="urn:microsoft.com/office/officeart/2005/8/layout/orgChart1"/>
    <dgm:cxn modelId="{88027D2B-FBFA-4780-A8D2-E69639694233}" type="presParOf" srcId="{4FD22024-EFB2-4F76-8134-D481666B6A7D}" destId="{5D68C465-A60B-49B5-9769-74B29EC9EA83}" srcOrd="2" destOrd="0" presId="urn:microsoft.com/office/officeart/2005/8/layout/orgChart1"/>
    <dgm:cxn modelId="{65B49356-07B4-4F1A-97B2-65066E3ED8D0}" type="presParOf" srcId="{5CB60247-EA10-43F7-BD43-6942E0F9A917}" destId="{5B4183EA-EFA6-4A70-BA93-091772C939C8}" srcOrd="2" destOrd="0" presId="urn:microsoft.com/office/officeart/2005/8/layout/orgChart1"/>
    <dgm:cxn modelId="{83D1AD71-E62E-4B0D-9031-91041E0CA95A}" type="presParOf" srcId="{5B4183EA-EFA6-4A70-BA93-091772C939C8}" destId="{94D9D8D5-5228-4CEA-BA44-59658ADD1A01}" srcOrd="0" destOrd="0" presId="urn:microsoft.com/office/officeart/2005/8/layout/orgChart1"/>
    <dgm:cxn modelId="{CE4F74BE-9DD9-49F3-8EE7-FF3980E22A76}" type="presParOf" srcId="{5B4183EA-EFA6-4A70-BA93-091772C939C8}" destId="{30499B6F-44C7-4509-A090-5A5167B8ECA3}" srcOrd="1" destOrd="0" presId="urn:microsoft.com/office/officeart/2005/8/layout/orgChart1"/>
    <dgm:cxn modelId="{E27AEB86-1122-4174-867F-02C7F3429B9D}" type="presParOf" srcId="{30499B6F-44C7-4509-A090-5A5167B8ECA3}" destId="{2A9AA0B7-B1D5-44AF-9CA1-2209E9FEDBB5}" srcOrd="0" destOrd="0" presId="urn:microsoft.com/office/officeart/2005/8/layout/orgChart1"/>
    <dgm:cxn modelId="{700433AE-BDEF-4923-8EE9-DEC39B1CA609}" type="presParOf" srcId="{2A9AA0B7-B1D5-44AF-9CA1-2209E9FEDBB5}" destId="{C90987AD-F26F-43E8-851B-662A56AED9FF}" srcOrd="0" destOrd="0" presId="urn:microsoft.com/office/officeart/2005/8/layout/orgChart1"/>
    <dgm:cxn modelId="{5A6900F5-3299-43A1-BCAA-FEEDAA0EA5BD}" type="presParOf" srcId="{2A9AA0B7-B1D5-44AF-9CA1-2209E9FEDBB5}" destId="{93036522-2B04-4CA7-A8B4-2D071490A7DC}" srcOrd="1" destOrd="0" presId="urn:microsoft.com/office/officeart/2005/8/layout/orgChart1"/>
    <dgm:cxn modelId="{1DF33FC8-D1B6-43CD-8137-8B53A2F2BF62}" type="presParOf" srcId="{30499B6F-44C7-4509-A090-5A5167B8ECA3}" destId="{BCB8A247-BA9F-47F9-A0E0-5D66FA6ECD28}" srcOrd="1" destOrd="0" presId="urn:microsoft.com/office/officeart/2005/8/layout/orgChart1"/>
    <dgm:cxn modelId="{DDEDB0C2-273E-4ACF-920D-D28A270F2C59}" type="presParOf" srcId="{30499B6F-44C7-4509-A090-5A5167B8ECA3}" destId="{EFBD70CD-059F-43A7-8093-5DA51FF11A12}" srcOrd="2" destOrd="0" presId="urn:microsoft.com/office/officeart/2005/8/layout/orgChart1"/>
    <dgm:cxn modelId="{3276A357-507F-4396-BFA6-58D372EC5922}" type="presParOf" srcId="{5B4183EA-EFA6-4A70-BA93-091772C939C8}" destId="{59FA4D28-1989-405D-B89A-9F59DCF70542}" srcOrd="2" destOrd="0" presId="urn:microsoft.com/office/officeart/2005/8/layout/orgChart1"/>
    <dgm:cxn modelId="{0A690355-612B-4DA9-A043-4216142AE434}" type="presParOf" srcId="{5B4183EA-EFA6-4A70-BA93-091772C939C8}" destId="{3F3D606B-E2C0-49E6-BF44-9E9142A396AE}" srcOrd="3" destOrd="0" presId="urn:microsoft.com/office/officeart/2005/8/layout/orgChart1"/>
    <dgm:cxn modelId="{56F17A41-E837-482E-B377-8874A158290A}" type="presParOf" srcId="{3F3D606B-E2C0-49E6-BF44-9E9142A396AE}" destId="{C93AF229-E6F9-40E9-8A37-4F86593392ED}" srcOrd="0" destOrd="0" presId="urn:microsoft.com/office/officeart/2005/8/layout/orgChart1"/>
    <dgm:cxn modelId="{19117BE3-58C4-422D-9BA3-5F1395031E65}" type="presParOf" srcId="{C93AF229-E6F9-40E9-8A37-4F86593392ED}" destId="{DE063ED3-3B58-4914-8A78-322D9D760DF5}" srcOrd="0" destOrd="0" presId="urn:microsoft.com/office/officeart/2005/8/layout/orgChart1"/>
    <dgm:cxn modelId="{57251824-5FFF-4DED-9CA5-368529F5D9B3}" type="presParOf" srcId="{C93AF229-E6F9-40E9-8A37-4F86593392ED}" destId="{04031F5F-654A-4574-917E-C7C8E4F2277A}" srcOrd="1" destOrd="0" presId="urn:microsoft.com/office/officeart/2005/8/layout/orgChart1"/>
    <dgm:cxn modelId="{F38FC5CF-A62F-4C14-A3D8-491A65AF7AD1}" type="presParOf" srcId="{3F3D606B-E2C0-49E6-BF44-9E9142A396AE}" destId="{CE93DABF-76EB-4B07-BEB1-CDEA968816AF}" srcOrd="1" destOrd="0" presId="urn:microsoft.com/office/officeart/2005/8/layout/orgChart1"/>
    <dgm:cxn modelId="{0F4B0C62-3539-4B66-A934-69864A63AECE}" type="presParOf" srcId="{3F3D606B-E2C0-49E6-BF44-9E9142A396AE}" destId="{39714F66-F62B-4728-9CA5-2240661EA30A}" srcOrd="2" destOrd="0" presId="urn:microsoft.com/office/officeart/2005/8/layout/orgChart1"/>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9FA4D28-1989-405D-B89A-9F59DCF70542}">
      <dsp:nvSpPr>
        <dsp:cNvPr id="0" name=""/>
        <dsp:cNvSpPr/>
      </dsp:nvSpPr>
      <dsp:spPr>
        <a:xfrm>
          <a:off x="1328770" y="393088"/>
          <a:ext cx="91440" cy="362243"/>
        </a:xfrm>
        <a:custGeom>
          <a:avLst/>
          <a:gdLst/>
          <a:ahLst/>
          <a:cxnLst/>
          <a:rect l="0" t="0" r="0" b="0"/>
          <a:pathLst>
            <a:path>
              <a:moveTo>
                <a:pt x="45720" y="0"/>
              </a:moveTo>
              <a:lnTo>
                <a:pt x="45720" y="362962"/>
              </a:lnTo>
              <a:lnTo>
                <a:pt x="105555" y="362962"/>
              </a:lnTo>
            </a:path>
          </a:pathLst>
        </a:custGeom>
        <a:noFill/>
        <a:ln w="12700" cap="flat" cmpd="sng" algn="ctr">
          <a:solidFill>
            <a:srgbClr val="70AD47">
              <a:tint val="99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94D9D8D5-5228-4CEA-BA44-59658ADD1A01}">
      <dsp:nvSpPr>
        <dsp:cNvPr id="0" name=""/>
        <dsp:cNvSpPr/>
      </dsp:nvSpPr>
      <dsp:spPr>
        <a:xfrm>
          <a:off x="1269048" y="393088"/>
          <a:ext cx="105442" cy="362243"/>
        </a:xfrm>
        <a:custGeom>
          <a:avLst/>
          <a:gdLst/>
          <a:ahLst/>
          <a:cxnLst/>
          <a:rect l="0" t="0" r="0" b="0"/>
          <a:pathLst>
            <a:path>
              <a:moveTo>
                <a:pt x="105760" y="0"/>
              </a:moveTo>
              <a:lnTo>
                <a:pt x="105760" y="362962"/>
              </a:lnTo>
              <a:lnTo>
                <a:pt x="0" y="362962"/>
              </a:lnTo>
            </a:path>
          </a:pathLst>
        </a:custGeom>
        <a:noFill/>
        <a:ln w="12700" cap="flat" cmpd="sng" algn="ctr">
          <a:solidFill>
            <a:srgbClr val="F08125"/>
          </a:solidFill>
          <a:prstDash val="solid"/>
          <a:miter lim="800000"/>
        </a:ln>
        <a:effectLst/>
      </dsp:spPr>
      <dsp:style>
        <a:lnRef idx="2">
          <a:scrgbClr r="0" g="0" b="0"/>
        </a:lnRef>
        <a:fillRef idx="0">
          <a:scrgbClr r="0" g="0" b="0"/>
        </a:fillRef>
        <a:effectRef idx="0">
          <a:scrgbClr r="0" g="0" b="0"/>
        </a:effectRef>
        <a:fontRef idx="minor"/>
      </dsp:style>
    </dsp:sp>
    <dsp:sp modelId="{EAF4A684-F4BD-44DA-9662-186F7079AD93}">
      <dsp:nvSpPr>
        <dsp:cNvPr id="0" name=""/>
        <dsp:cNvSpPr/>
      </dsp:nvSpPr>
      <dsp:spPr>
        <a:xfrm>
          <a:off x="1305877" y="393088"/>
          <a:ext cx="91440" cy="723885"/>
        </a:xfrm>
        <a:custGeom>
          <a:avLst/>
          <a:gdLst/>
          <a:ahLst/>
          <a:cxnLst/>
          <a:rect l="0" t="0" r="0" b="0"/>
          <a:pathLst>
            <a:path>
              <a:moveTo>
                <a:pt x="68682" y="0"/>
              </a:moveTo>
              <a:lnTo>
                <a:pt x="68682" y="642897"/>
              </a:lnTo>
              <a:lnTo>
                <a:pt x="45720" y="642897"/>
              </a:lnTo>
              <a:lnTo>
                <a:pt x="45720" y="725695"/>
              </a:lnTo>
            </a:path>
          </a:pathLst>
        </a:custGeom>
        <a:noFill/>
        <a:ln w="12700" cap="flat" cmpd="sng" algn="ctr">
          <a:solidFill>
            <a:srgbClr val="F08125"/>
          </a:solidFill>
          <a:prstDash val="solid"/>
          <a:miter lim="800000"/>
        </a:ln>
        <a:effectLst/>
      </dsp:spPr>
      <dsp:style>
        <a:lnRef idx="2">
          <a:scrgbClr r="0" g="0" b="0"/>
        </a:lnRef>
        <a:fillRef idx="0">
          <a:scrgbClr r="0" g="0" b="0"/>
        </a:fillRef>
        <a:effectRef idx="0">
          <a:scrgbClr r="0" g="0" b="0"/>
        </a:effectRef>
        <a:fontRef idx="minor"/>
      </dsp:style>
    </dsp:sp>
    <dsp:sp modelId="{DB41A620-BEA9-4182-AAF4-BCD610753FDD}">
      <dsp:nvSpPr>
        <dsp:cNvPr id="0" name=""/>
        <dsp:cNvSpPr/>
      </dsp:nvSpPr>
      <dsp:spPr>
        <a:xfrm>
          <a:off x="981402" y="0"/>
          <a:ext cx="786177" cy="393088"/>
        </a:xfrm>
        <a:prstGeom prst="rect">
          <a:avLst/>
        </a:prstGeom>
        <a:gradFill rotWithShape="0">
          <a:gsLst>
            <a:gs pos="0">
              <a:srgbClr val="B8611A"/>
            </a:gs>
            <a:gs pos="80000">
              <a:srgbClr val="F08125"/>
            </a:gs>
            <a:gs pos="100000">
              <a:srgbClr val="F08125"/>
            </a:gs>
          </a:gsLst>
          <a:lin ang="162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ar-MA" sz="900" kern="1200">
              <a:solidFill>
                <a:sysClr val="window" lastClr="FFFFFF"/>
              </a:solidFill>
              <a:latin typeface="Simplified Arabic" panose="02020603050405020304" pitchFamily="18" charset="-78"/>
              <a:ea typeface="+mn-ea"/>
              <a:cs typeface="Simplified Arabic" panose="02020603050405020304" pitchFamily="18" charset="-78"/>
            </a:rPr>
            <a:t>فخامة الرئيس</a:t>
          </a:r>
          <a:endParaRPr lang="en-ZW" sz="900" kern="1200">
            <a:solidFill>
              <a:sysClr val="window" lastClr="FFFFFF"/>
            </a:solidFill>
            <a:latin typeface="Simplified Arabic" panose="02020603050405020304" pitchFamily="18" charset="-78"/>
            <a:ea typeface="+mn-ea"/>
            <a:cs typeface="Simplified Arabic" panose="02020603050405020304" pitchFamily="18" charset="-78"/>
          </a:endParaRPr>
        </a:p>
      </dsp:txBody>
      <dsp:txXfrm>
        <a:off x="981402" y="0"/>
        <a:ext cx="786177" cy="393088"/>
      </dsp:txXfrm>
    </dsp:sp>
    <dsp:sp modelId="{BEE7CD0A-84A4-4B52-9A5A-C69839671E75}">
      <dsp:nvSpPr>
        <dsp:cNvPr id="0" name=""/>
        <dsp:cNvSpPr/>
      </dsp:nvSpPr>
      <dsp:spPr>
        <a:xfrm>
          <a:off x="958508" y="1116973"/>
          <a:ext cx="786177" cy="393088"/>
        </a:xfrm>
        <a:prstGeom prst="rect">
          <a:avLst/>
        </a:prstGeom>
        <a:gradFill rotWithShape="0">
          <a:gsLst>
            <a:gs pos="0">
              <a:srgbClr val="B8611A"/>
            </a:gs>
            <a:gs pos="80000">
              <a:srgbClr val="F08125"/>
            </a:gs>
            <a:gs pos="100000">
              <a:srgbClr val="F08125"/>
            </a:gs>
          </a:gsLst>
          <a:lin ang="162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ts val="0"/>
            </a:spcAft>
            <a:buNone/>
          </a:pPr>
          <a:r>
            <a:rPr lang="ar-MA" sz="900" kern="1200">
              <a:solidFill>
                <a:sysClr val="window" lastClr="FFFFFF"/>
              </a:solidFill>
              <a:latin typeface="Simplified Arabic" panose="02020603050405020304" pitchFamily="18" charset="-78"/>
              <a:ea typeface="+mn-ea"/>
              <a:cs typeface="Simplified Arabic" panose="02020603050405020304" pitchFamily="18" charset="-78"/>
            </a:rPr>
            <a:t>مجلس الوزراء</a:t>
          </a:r>
        </a:p>
        <a:p>
          <a:pPr marL="0" lvl="0" indent="0" algn="ctr" defTabSz="400050">
            <a:lnSpc>
              <a:spcPct val="90000"/>
            </a:lnSpc>
            <a:spcBef>
              <a:spcPct val="0"/>
            </a:spcBef>
            <a:spcAft>
              <a:spcPts val="0"/>
            </a:spcAft>
            <a:buNone/>
          </a:pPr>
          <a:r>
            <a:rPr lang="ar-MA" sz="900" kern="1200">
              <a:solidFill>
                <a:sysClr val="window" lastClr="FFFFFF"/>
              </a:solidFill>
              <a:latin typeface="Simplified Arabic" panose="02020603050405020304" pitchFamily="18" charset="-78"/>
              <a:ea typeface="+mn-ea"/>
              <a:cs typeface="Simplified Arabic" panose="02020603050405020304" pitchFamily="18" charset="-78"/>
            </a:rPr>
            <a:t>معالي الوزراء</a:t>
          </a:r>
          <a:endParaRPr lang="en-ZW" sz="900" kern="1200">
            <a:solidFill>
              <a:sysClr val="window" lastClr="FFFFFF"/>
            </a:solidFill>
            <a:latin typeface="Simplified Arabic" panose="02020603050405020304" pitchFamily="18" charset="-78"/>
            <a:ea typeface="+mn-ea"/>
            <a:cs typeface="Simplified Arabic" panose="02020603050405020304" pitchFamily="18" charset="-78"/>
          </a:endParaRPr>
        </a:p>
      </dsp:txBody>
      <dsp:txXfrm>
        <a:off x="958508" y="1116973"/>
        <a:ext cx="786177" cy="393088"/>
      </dsp:txXfrm>
    </dsp:sp>
    <dsp:sp modelId="{C90987AD-F26F-43E8-851B-662A56AED9FF}">
      <dsp:nvSpPr>
        <dsp:cNvPr id="0" name=""/>
        <dsp:cNvSpPr/>
      </dsp:nvSpPr>
      <dsp:spPr>
        <a:xfrm>
          <a:off x="482871" y="558788"/>
          <a:ext cx="786177" cy="393088"/>
        </a:xfrm>
        <a:prstGeom prst="rect">
          <a:avLst/>
        </a:prstGeom>
        <a:gradFill rotWithShape="0">
          <a:gsLst>
            <a:gs pos="0">
              <a:srgbClr val="B8611A"/>
            </a:gs>
            <a:gs pos="80000">
              <a:srgbClr val="F08125"/>
            </a:gs>
            <a:gs pos="100000">
              <a:srgbClr val="F08125"/>
            </a:gs>
          </a:gsLst>
          <a:lin ang="162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ar-MA" sz="900" kern="1200">
              <a:solidFill>
                <a:sysClr val="window" lastClr="FFFFFF"/>
              </a:solidFill>
              <a:latin typeface="Simplified Arabic" panose="02020603050405020304" pitchFamily="18" charset="-78"/>
              <a:ea typeface="+mn-ea"/>
              <a:cs typeface="Simplified Arabic" panose="02020603050405020304" pitchFamily="18" charset="-78"/>
            </a:rPr>
            <a:t>نائب الرئيس</a:t>
          </a:r>
          <a:endParaRPr lang="en-ZW" sz="900" kern="1200">
            <a:solidFill>
              <a:sysClr val="window" lastClr="FFFFFF"/>
            </a:solidFill>
            <a:latin typeface="Simplified Arabic" panose="02020603050405020304" pitchFamily="18" charset="-78"/>
            <a:ea typeface="+mn-ea"/>
            <a:cs typeface="Simplified Arabic" panose="02020603050405020304" pitchFamily="18" charset="-78"/>
          </a:endParaRPr>
        </a:p>
      </dsp:txBody>
      <dsp:txXfrm>
        <a:off x="482871" y="558788"/>
        <a:ext cx="786177" cy="393088"/>
      </dsp:txXfrm>
    </dsp:sp>
    <dsp:sp modelId="{DE063ED3-3B58-4914-8A78-322D9D760DF5}">
      <dsp:nvSpPr>
        <dsp:cNvPr id="0" name=""/>
        <dsp:cNvSpPr/>
      </dsp:nvSpPr>
      <dsp:spPr>
        <a:xfrm>
          <a:off x="1434146" y="558788"/>
          <a:ext cx="786177" cy="393088"/>
        </a:xfrm>
        <a:prstGeom prst="rect">
          <a:avLst/>
        </a:prstGeom>
        <a:gradFill rotWithShape="0">
          <a:gsLst>
            <a:gs pos="0">
              <a:srgbClr val="B8611A"/>
            </a:gs>
            <a:gs pos="80000">
              <a:srgbClr val="F08125"/>
            </a:gs>
            <a:gs pos="100000">
              <a:srgbClr val="B8611A"/>
            </a:gs>
          </a:gsLst>
          <a:lin ang="162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ar-MA" sz="900" kern="1200">
              <a:solidFill>
                <a:sysClr val="window" lastClr="FFFFFF"/>
              </a:solidFill>
              <a:latin typeface="Simplified Arabic" panose="02020603050405020304" pitchFamily="18" charset="-78"/>
              <a:ea typeface="+mn-ea"/>
              <a:cs typeface="Simplified Arabic" panose="02020603050405020304" pitchFamily="18" charset="-78"/>
            </a:rPr>
            <a:t>نائب الرئيس</a:t>
          </a:r>
          <a:endParaRPr lang="en-ZW" sz="900" kern="1200">
            <a:solidFill>
              <a:sysClr val="window" lastClr="FFFFFF"/>
            </a:solidFill>
            <a:latin typeface="Simplified Arabic" panose="02020603050405020304" pitchFamily="18" charset="-78"/>
            <a:ea typeface="+mn-ea"/>
            <a:cs typeface="Simplified Arabic" panose="02020603050405020304" pitchFamily="18" charset="-78"/>
          </a:endParaRPr>
        </a:p>
      </dsp:txBody>
      <dsp:txXfrm>
        <a:off x="1434146" y="558788"/>
        <a:ext cx="786177" cy="393088"/>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F3F436-ADC8-4BE5-A92D-6061E6E492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54</Pages>
  <Words>17562</Words>
  <Characters>95892</Characters>
  <Application>Microsoft Office Word</Application>
  <DocSecurity>0</DocSecurity>
  <Lines>3306</Lines>
  <Paragraphs>2025</Paragraphs>
  <ScaleCrop>false</ScaleCrop>
  <HeadingPairs>
    <vt:vector size="2" baseType="variant">
      <vt:variant>
        <vt:lpstr>Title</vt:lpstr>
      </vt:variant>
      <vt:variant>
        <vt:i4>1</vt:i4>
      </vt:variant>
    </vt:vector>
  </HeadingPairs>
  <TitlesOfParts>
    <vt:vector size="1" baseType="lpstr">
      <vt:lpstr>HRI/CORE/ZWE/2021</vt:lpstr>
    </vt:vector>
  </TitlesOfParts>
  <Company>DCM</Company>
  <LinksUpToDate>false</LinksUpToDate>
  <CharactersWithSpaces>111429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HRI/CORE/ZWE/2021</dc:title>
  <dc:subject>GE.2201814(A)</dc:subject>
  <dc:creator>bah - ASF</dc:creator>
  <cp:keywords>GE.2226071(A)</cp:keywords>
  <dc:description>Distr.: General
18 February 2022
Arabic
Original: English</dc:description>
  <cp:lastModifiedBy>Jamila Chedad</cp:lastModifiedBy>
  <cp:revision>3</cp:revision>
  <cp:lastPrinted>2022-05-12T08:13:00Z</cp:lastPrinted>
  <dcterms:created xsi:type="dcterms:W3CDTF">2022-05-12T08:13:00Z</dcterms:created>
  <dcterms:modified xsi:type="dcterms:W3CDTF">2022-05-12T08:13:00Z</dcterms:modified>
</cp:coreProperties>
</file>