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008F0">
                <w:t>C/</w:t>
              </w:r>
              <w:r w:rsidR="005115B8">
                <w:rPr>
                  <w:lang w:val="en-US"/>
                </w:rPr>
                <w:t>ETH</w:t>
              </w:r>
              <w:r w:rsidR="00D008F0">
                <w:t>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008F0">
              <w:rPr>
                <w:lang w:val="en-US"/>
              </w:rPr>
              <w:fldChar w:fldCharType="separate"/>
            </w:r>
            <w:r w:rsidR="00D008F0">
              <w:rPr>
                <w:lang w:val="en-US"/>
              </w:rPr>
              <w:t>19 August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008F0" w:rsidRPr="00D008F0" w:rsidRDefault="00D008F0" w:rsidP="00D008F0">
      <w:pPr>
        <w:spacing w:before="120"/>
        <w:rPr>
          <w:b/>
          <w:sz w:val="24"/>
          <w:szCs w:val="24"/>
        </w:rPr>
      </w:pPr>
      <w:r w:rsidRPr="00D008F0">
        <w:rPr>
          <w:b/>
          <w:sz w:val="24"/>
          <w:szCs w:val="24"/>
        </w:rPr>
        <w:t>Комитет по правам человека</w:t>
      </w:r>
    </w:p>
    <w:p w:rsidR="00D008F0" w:rsidRPr="00D008F0" w:rsidRDefault="00D008F0" w:rsidP="00D008F0">
      <w:pPr>
        <w:rPr>
          <w:b/>
        </w:rPr>
      </w:pPr>
      <w:r w:rsidRPr="00D008F0">
        <w:rPr>
          <w:b/>
        </w:rPr>
        <w:t>Сто вторая сессия</w:t>
      </w:r>
    </w:p>
    <w:p w:rsidR="00D008F0" w:rsidRPr="00D008F0" w:rsidRDefault="00D008F0" w:rsidP="00D008F0">
      <w:r w:rsidRPr="00D008F0">
        <w:t>Женева, 11−29 июля 2011 года</w:t>
      </w:r>
    </w:p>
    <w:p w:rsidR="00D008F0" w:rsidRPr="00D008F0" w:rsidRDefault="00D008F0" w:rsidP="0035520E">
      <w:pPr>
        <w:pStyle w:val="HChGR"/>
      </w:pPr>
      <w:r w:rsidRPr="00D008F0">
        <w:tab/>
      </w:r>
      <w:r w:rsidRPr="00D008F0">
        <w:tab/>
        <w:t>Рассмотрение докладов, представленных государствами-участниками в соответствии</w:t>
      </w:r>
      <w:r w:rsidR="003B4084">
        <w:br/>
      </w:r>
      <w:r w:rsidRPr="00D008F0">
        <w:t>со статьей 40 Пакта</w:t>
      </w:r>
    </w:p>
    <w:p w:rsidR="00D008F0" w:rsidRPr="00D008F0" w:rsidRDefault="00D008F0" w:rsidP="0035520E">
      <w:pPr>
        <w:pStyle w:val="H1GR"/>
      </w:pPr>
      <w:r w:rsidRPr="00D008F0">
        <w:tab/>
      </w:r>
      <w:r w:rsidRPr="00D008F0">
        <w:tab/>
        <w:t>Заключительные замечания Комитета по правам человека</w:t>
      </w:r>
    </w:p>
    <w:p w:rsidR="00D008F0" w:rsidRDefault="00D008F0" w:rsidP="0035520E">
      <w:pPr>
        <w:pStyle w:val="HChGR"/>
      </w:pPr>
      <w:r w:rsidRPr="00D008F0">
        <w:tab/>
      </w:r>
      <w:r w:rsidRPr="00D008F0">
        <w:tab/>
      </w:r>
      <w:r w:rsidR="005115B8">
        <w:t>Эфиопия</w:t>
      </w:r>
    </w:p>
    <w:p w:rsidR="005115B8" w:rsidRDefault="005115B8" w:rsidP="005115B8">
      <w:pPr>
        <w:pStyle w:val="SingleTxtGR"/>
      </w:pPr>
      <w:r w:rsidRPr="00E16F43">
        <w:t>1.</w:t>
      </w:r>
      <w:r>
        <w:tab/>
      </w:r>
      <w:r w:rsidRPr="00E16F43">
        <w:t>Комитет рассмотрел представленный Эфиопи</w:t>
      </w:r>
      <w:r>
        <w:t>ей</w:t>
      </w:r>
      <w:r w:rsidRPr="00E16F43">
        <w:t xml:space="preserve"> </w:t>
      </w:r>
      <w:r>
        <w:t>первоначальный доклад</w:t>
      </w:r>
      <w:r w:rsidRPr="00E16F43">
        <w:t xml:space="preserve"> (CCPR/C/ETH/1) на сво</w:t>
      </w:r>
      <w:r>
        <w:t>их</w:t>
      </w:r>
      <w:r w:rsidRPr="00E16F43">
        <w:t xml:space="preserve"> 2804, 2805 и 2806-м заседаниях (CCPR/C/SR.2804, 2805 и 2806), состоявшихся 11 и 12 июля 2011 года. На своем 2823-м заседании (CCPR/C/SR.2823), состоявшемся 25 июля 2011 года, Комитет принял следу</w:t>
      </w:r>
      <w:r w:rsidRPr="00E16F43">
        <w:t>ю</w:t>
      </w:r>
      <w:r w:rsidRPr="00E16F43">
        <w:t>щие з</w:t>
      </w:r>
      <w:r w:rsidRPr="00E16F43">
        <w:t>а</w:t>
      </w:r>
      <w:r w:rsidRPr="00E16F43">
        <w:t>ключительные замечания.</w:t>
      </w:r>
    </w:p>
    <w:p w:rsidR="005115B8" w:rsidRPr="00A80A90" w:rsidRDefault="00211AC3" w:rsidP="00211AC3">
      <w:pPr>
        <w:pStyle w:val="H1GR"/>
      </w:pPr>
      <w:r>
        <w:rPr>
          <w:lang w:val="en-US"/>
        </w:rPr>
        <w:tab/>
      </w:r>
      <w:r w:rsidR="005115B8" w:rsidRPr="00A80A90">
        <w:t>А.</w:t>
      </w:r>
      <w:r w:rsidR="005115B8" w:rsidRPr="00A80A90">
        <w:tab/>
        <w:t>Введение</w:t>
      </w:r>
    </w:p>
    <w:p w:rsidR="005115B8" w:rsidRDefault="005115B8" w:rsidP="005115B8">
      <w:pPr>
        <w:pStyle w:val="SingleTxtGR"/>
      </w:pPr>
      <w:r>
        <w:t>2.</w:t>
      </w:r>
      <w:r>
        <w:tab/>
      </w:r>
      <w:r w:rsidRPr="00E16F43">
        <w:t>Комитет</w:t>
      </w:r>
      <w:r w:rsidR="00211AC3">
        <w:t xml:space="preserve"> приветствует</w:t>
      </w:r>
      <w:r>
        <w:t xml:space="preserve"> </w:t>
      </w:r>
      <w:r w:rsidR="00211AC3">
        <w:t>представление</w:t>
      </w:r>
      <w:r w:rsidRPr="00E16F43">
        <w:t xml:space="preserve"> первоначального доклада Эфиопии и </w:t>
      </w:r>
      <w:r>
        <w:t xml:space="preserve">содержащейся в нем </w:t>
      </w:r>
      <w:r w:rsidRPr="00E16F43">
        <w:t>информации</w:t>
      </w:r>
      <w:r w:rsidR="00211AC3">
        <w:t xml:space="preserve"> и</w:t>
      </w:r>
      <w:r w:rsidRPr="00E16F43">
        <w:t xml:space="preserve"> в </w:t>
      </w:r>
      <w:r>
        <w:t>то же время выражает</w:t>
      </w:r>
      <w:r w:rsidRPr="00E16F43">
        <w:t xml:space="preserve"> сожале</w:t>
      </w:r>
      <w:r>
        <w:t>ние</w:t>
      </w:r>
      <w:r w:rsidRPr="00E16F43">
        <w:t xml:space="preserve">, что </w:t>
      </w:r>
      <w:r>
        <w:t>этот доклад</w:t>
      </w:r>
      <w:r w:rsidRPr="00E16F43">
        <w:t xml:space="preserve"> бы</w:t>
      </w:r>
      <w:r>
        <w:t>л</w:t>
      </w:r>
      <w:r w:rsidRPr="00E16F43">
        <w:t xml:space="preserve"> представл</w:t>
      </w:r>
      <w:r>
        <w:t>ен с задержкой в</w:t>
      </w:r>
      <w:r w:rsidRPr="00E16F43">
        <w:t xml:space="preserve"> 17 лет. Комитет выражает </w:t>
      </w:r>
      <w:r>
        <w:t>призн</w:t>
      </w:r>
      <w:r>
        <w:t>а</w:t>
      </w:r>
      <w:r>
        <w:t>тель</w:t>
      </w:r>
      <w:r w:rsidRPr="00E16F43">
        <w:t>ность государству-участнику за его письменные ответы (CCPR/ETH/Q/</w:t>
      </w:r>
      <w:r w:rsidR="00211AC3">
        <w:t xml:space="preserve"> </w:t>
      </w:r>
      <w:r w:rsidRPr="00E16F43">
        <w:t xml:space="preserve">1/Add.1) </w:t>
      </w:r>
      <w:r>
        <w:t>на перечень</w:t>
      </w:r>
      <w:r w:rsidRPr="00E16F43">
        <w:t xml:space="preserve"> вопросов, которые были дополнены уст</w:t>
      </w:r>
      <w:r>
        <w:t>ными</w:t>
      </w:r>
      <w:r w:rsidRPr="00E16F43">
        <w:t xml:space="preserve"> отве</w:t>
      </w:r>
      <w:r w:rsidR="00186C72">
        <w:t>тами членов</w:t>
      </w:r>
      <w:r w:rsidRPr="00E16F43">
        <w:t xml:space="preserve"> делегац</w:t>
      </w:r>
      <w:r w:rsidRPr="00E16F43">
        <w:t>и</w:t>
      </w:r>
      <w:r>
        <w:t>и</w:t>
      </w:r>
      <w:r w:rsidRPr="00E16F43">
        <w:t>.</w:t>
      </w:r>
    </w:p>
    <w:p w:rsidR="005115B8" w:rsidRPr="005B4CD6" w:rsidRDefault="00211AC3" w:rsidP="00211AC3">
      <w:pPr>
        <w:pStyle w:val="H1GR"/>
      </w:pPr>
      <w:r w:rsidRPr="00211AC3">
        <w:tab/>
      </w:r>
      <w:r w:rsidR="005115B8" w:rsidRPr="005B4CD6">
        <w:t>В.</w:t>
      </w:r>
      <w:r w:rsidR="005115B8" w:rsidRPr="005B4CD6">
        <w:tab/>
        <w:t>Позитивные аспекты</w:t>
      </w:r>
    </w:p>
    <w:p w:rsidR="005115B8" w:rsidRDefault="005115B8" w:rsidP="005115B8">
      <w:pPr>
        <w:pStyle w:val="SingleTxtGR"/>
      </w:pPr>
      <w:r>
        <w:t>3.</w:t>
      </w:r>
      <w:r>
        <w:tab/>
      </w:r>
      <w:r w:rsidRPr="00E16F43">
        <w:t>Комитет приветствует следующие законодательные и институциональные меры, пр</w:t>
      </w:r>
      <w:r w:rsidRPr="00E16F43">
        <w:t>и</w:t>
      </w:r>
      <w:r w:rsidRPr="00E16F43">
        <w:t>нятые государством-участником:</w:t>
      </w:r>
    </w:p>
    <w:p w:rsidR="005115B8" w:rsidRDefault="005115B8" w:rsidP="005115B8">
      <w:pPr>
        <w:pStyle w:val="SingleTxtGR"/>
      </w:pPr>
      <w:r>
        <w:tab/>
        <w:t>а</w:t>
      </w:r>
      <w:r w:rsidRPr="00E16F43">
        <w:t>)</w:t>
      </w:r>
      <w:r>
        <w:tab/>
      </w:r>
      <w:r w:rsidRPr="00E16F43">
        <w:t>принятие в 2004 году пересмотренного Уголовного кодекса, кот</w:t>
      </w:r>
      <w:r w:rsidRPr="00E16F43">
        <w:t>о</w:t>
      </w:r>
      <w:r w:rsidRPr="00E16F43">
        <w:t>р</w:t>
      </w:r>
      <w:r>
        <w:t xml:space="preserve">ый криминализирует </w:t>
      </w:r>
      <w:r w:rsidRPr="00E16F43">
        <w:t>все акты пытк</w:t>
      </w:r>
      <w:r>
        <w:t>и</w:t>
      </w:r>
      <w:r w:rsidRPr="00E16F43">
        <w:t xml:space="preserve"> и жестокого, бесчеловечного или ун</w:t>
      </w:r>
      <w:r w:rsidRPr="00E16F43">
        <w:t>и</w:t>
      </w:r>
      <w:r w:rsidRPr="00E16F43">
        <w:t>жающего достоинство обращения или наказания, сексуаль</w:t>
      </w:r>
      <w:r>
        <w:t>ного</w:t>
      </w:r>
      <w:r w:rsidRPr="00E16F43">
        <w:t xml:space="preserve"> наси</w:t>
      </w:r>
      <w:r>
        <w:t>лия</w:t>
      </w:r>
      <w:r w:rsidRPr="00E16F43">
        <w:t xml:space="preserve"> и вре</w:t>
      </w:r>
      <w:r w:rsidRPr="00E16F43">
        <w:t>д</w:t>
      </w:r>
      <w:r w:rsidRPr="00E16F43">
        <w:t>ную тр</w:t>
      </w:r>
      <w:r w:rsidRPr="00E16F43">
        <w:t>а</w:t>
      </w:r>
      <w:r w:rsidRPr="00E16F43">
        <w:t>диционную практику</w:t>
      </w:r>
      <w:r>
        <w:t>; и</w:t>
      </w:r>
    </w:p>
    <w:p w:rsidR="005115B8" w:rsidRDefault="005115B8" w:rsidP="005115B8">
      <w:pPr>
        <w:pStyle w:val="SingleTxtGR"/>
      </w:pPr>
      <w:r>
        <w:tab/>
      </w:r>
      <w:r>
        <w:rPr>
          <w:lang w:val="en-US"/>
        </w:rPr>
        <w:t>b</w:t>
      </w:r>
      <w:r w:rsidRPr="00E16F43">
        <w:t>)</w:t>
      </w:r>
      <w:r>
        <w:tab/>
        <w:t>представление</w:t>
      </w:r>
      <w:r w:rsidRPr="00E16F43">
        <w:t xml:space="preserve"> всеобъемлющего базового документа в соответствии с пересмотренным</w:t>
      </w:r>
      <w:r>
        <w:t>и</w:t>
      </w:r>
      <w:r w:rsidRPr="00E16F43">
        <w:t xml:space="preserve"> руководящим</w:t>
      </w:r>
      <w:r>
        <w:t>и</w:t>
      </w:r>
      <w:r w:rsidRPr="00E16F43">
        <w:t xml:space="preserve"> принципам</w:t>
      </w:r>
      <w:r>
        <w:t>и представления</w:t>
      </w:r>
      <w:r w:rsidRPr="00E16F43">
        <w:t xml:space="preserve"> отчетности в рамках совместного проекта </w:t>
      </w:r>
      <w:r>
        <w:t>по представлению</w:t>
      </w:r>
      <w:r w:rsidRPr="00E16F43">
        <w:t xml:space="preserve"> отчетности Министерства ин</w:t>
      </w:r>
      <w:r w:rsidRPr="00E16F43">
        <w:t>о</w:t>
      </w:r>
      <w:r w:rsidRPr="00E16F43">
        <w:t xml:space="preserve">странных дел, </w:t>
      </w:r>
      <w:r>
        <w:t>Э</w:t>
      </w:r>
      <w:r w:rsidRPr="00E16F43">
        <w:t>фиопской комиссии по правам человека и Управлени</w:t>
      </w:r>
      <w:r w:rsidR="00186C72">
        <w:t>я</w:t>
      </w:r>
      <w:r w:rsidRPr="00E16F43">
        <w:t xml:space="preserve"> Верхо</w:t>
      </w:r>
      <w:r w:rsidRPr="00E16F43">
        <w:t>в</w:t>
      </w:r>
      <w:r w:rsidRPr="00E16F43">
        <w:t>ного комиссара по правам ч</w:t>
      </w:r>
      <w:r w:rsidRPr="00E16F43">
        <w:t>е</w:t>
      </w:r>
      <w:r w:rsidRPr="00E16F43">
        <w:t>ловека Организации Объединенных Наций.</w:t>
      </w:r>
    </w:p>
    <w:p w:rsidR="005115B8" w:rsidRDefault="005115B8" w:rsidP="005115B8">
      <w:pPr>
        <w:pStyle w:val="SingleTxtGR"/>
      </w:pPr>
      <w:r w:rsidRPr="00E16F43">
        <w:t>4.</w:t>
      </w:r>
      <w:r>
        <w:tab/>
      </w:r>
      <w:r w:rsidRPr="00E16F43">
        <w:t>Комитет приветствует ратификацию государством-участником следу</w:t>
      </w:r>
      <w:r w:rsidRPr="00E16F43">
        <w:t>ю</w:t>
      </w:r>
      <w:r w:rsidRPr="00E16F43">
        <w:t>щих межд</w:t>
      </w:r>
      <w:r w:rsidRPr="00E16F43">
        <w:t>у</w:t>
      </w:r>
      <w:r w:rsidRPr="00E16F43">
        <w:t>народных до</w:t>
      </w:r>
      <w:r>
        <w:t>говоров</w:t>
      </w:r>
      <w:r w:rsidRPr="00E16F43">
        <w:t>:</w:t>
      </w:r>
    </w:p>
    <w:p w:rsidR="005115B8" w:rsidRDefault="005115B8" w:rsidP="005115B8">
      <w:pPr>
        <w:pStyle w:val="SingleTxtGR"/>
      </w:pPr>
      <w:r>
        <w:tab/>
        <w:t>а</w:t>
      </w:r>
      <w:r w:rsidRPr="00E16F43">
        <w:t>)</w:t>
      </w:r>
      <w:r>
        <w:tab/>
      </w:r>
      <w:r w:rsidRPr="00E16F43">
        <w:t>Конвенции о правах инвалидов, в 2010 году;</w:t>
      </w:r>
    </w:p>
    <w:p w:rsidR="005115B8" w:rsidRDefault="005115B8" w:rsidP="005115B8">
      <w:pPr>
        <w:pStyle w:val="SingleTxtGR"/>
      </w:pPr>
      <w:r w:rsidRPr="00CC599E">
        <w:tab/>
      </w:r>
      <w:r>
        <w:rPr>
          <w:lang w:val="en-US"/>
        </w:rPr>
        <w:t>b</w:t>
      </w:r>
      <w:r w:rsidRPr="00E16F43">
        <w:t>)</w:t>
      </w:r>
      <w:r w:rsidRPr="00CC599E">
        <w:tab/>
      </w:r>
      <w:r w:rsidRPr="00E16F43">
        <w:t>Конвенции Организации Объединенных Наций против трансн</w:t>
      </w:r>
      <w:r w:rsidRPr="00E16F43">
        <w:t>а</w:t>
      </w:r>
      <w:r w:rsidRPr="00E16F43">
        <w:t>циональной о</w:t>
      </w:r>
      <w:r w:rsidRPr="00E16F43">
        <w:t>р</w:t>
      </w:r>
      <w:r w:rsidRPr="00E16F43">
        <w:t>ганизованной преступности и протоколов к ней, в 2007 году;</w:t>
      </w:r>
    </w:p>
    <w:p w:rsidR="005115B8" w:rsidRDefault="005115B8" w:rsidP="005115B8">
      <w:pPr>
        <w:pStyle w:val="SingleTxtGR"/>
      </w:pPr>
      <w:r>
        <w:tab/>
        <w:t>с</w:t>
      </w:r>
      <w:r w:rsidRPr="00E16F43">
        <w:t>)</w:t>
      </w:r>
      <w:r>
        <w:tab/>
      </w:r>
      <w:r w:rsidRPr="00E16F43">
        <w:t>Конвенции МОТ № 29</w:t>
      </w:r>
      <w:r>
        <w:t xml:space="preserve"> о принудительном</w:t>
      </w:r>
      <w:r w:rsidRPr="00E16F43">
        <w:t xml:space="preserve"> или обязательно</w:t>
      </w:r>
      <w:r>
        <w:t>м труде</w:t>
      </w:r>
      <w:r w:rsidRPr="00E16F43">
        <w:t>, в 2003 г</w:t>
      </w:r>
      <w:r w:rsidRPr="00E16F43">
        <w:t>о</w:t>
      </w:r>
      <w:r w:rsidRPr="00E16F43">
        <w:t>ду, и</w:t>
      </w:r>
    </w:p>
    <w:p w:rsidR="005115B8" w:rsidRDefault="005115B8" w:rsidP="005115B8">
      <w:pPr>
        <w:pStyle w:val="SingleTxtGR"/>
      </w:pPr>
      <w:r w:rsidRPr="00CC599E">
        <w:tab/>
      </w:r>
      <w:r>
        <w:rPr>
          <w:lang w:val="en-US"/>
        </w:rPr>
        <w:t>d</w:t>
      </w:r>
      <w:r w:rsidRPr="00E16F43">
        <w:t>)</w:t>
      </w:r>
      <w:r w:rsidRPr="00CC599E">
        <w:tab/>
      </w:r>
      <w:r w:rsidRPr="00E16F43">
        <w:t xml:space="preserve">Конвенции МОТ </w:t>
      </w:r>
      <w:r>
        <w:t xml:space="preserve">№ 182 </w:t>
      </w:r>
      <w:r w:rsidRPr="00E16F43">
        <w:t xml:space="preserve">о </w:t>
      </w:r>
      <w:r>
        <w:t xml:space="preserve">мерах по </w:t>
      </w:r>
      <w:r w:rsidRPr="00E16F43">
        <w:t>искоренению наихудших форм детского тру</w:t>
      </w:r>
      <w:r>
        <w:t>да, также в 2003 году.</w:t>
      </w:r>
    </w:p>
    <w:p w:rsidR="005115B8" w:rsidRDefault="00186C72" w:rsidP="00186C72">
      <w:pPr>
        <w:pStyle w:val="H1GR"/>
      </w:pPr>
      <w:r>
        <w:tab/>
      </w:r>
      <w:r w:rsidR="005115B8" w:rsidRPr="00B31FE6">
        <w:t>С.</w:t>
      </w:r>
      <w:r w:rsidR="005115B8" w:rsidRPr="00B31FE6">
        <w:tab/>
        <w:t xml:space="preserve">Основные </w:t>
      </w:r>
      <w:r w:rsidR="005115B8">
        <w:t>проблемы</w:t>
      </w:r>
      <w:r w:rsidR="005115B8" w:rsidRPr="00B31FE6">
        <w:t xml:space="preserve">, вызывающие озабоченность, </w:t>
      </w:r>
      <w:r>
        <w:br/>
      </w:r>
      <w:r w:rsidR="005115B8" w:rsidRPr="00B31FE6">
        <w:t>и рекомендации</w:t>
      </w:r>
    </w:p>
    <w:p w:rsidR="005115B8" w:rsidRDefault="005115B8" w:rsidP="005115B8">
      <w:pPr>
        <w:pStyle w:val="SingleTxtGR"/>
      </w:pPr>
      <w:r>
        <w:t>5.</w:t>
      </w:r>
      <w:r>
        <w:tab/>
        <w:t>Отмечая</w:t>
      </w:r>
      <w:r w:rsidRPr="00E16F43">
        <w:t>, что международные договоры по правам человека</w:t>
      </w:r>
      <w:r>
        <w:t>,</w:t>
      </w:r>
      <w:r w:rsidRPr="00E16F43">
        <w:t xml:space="preserve"> ратифицир</w:t>
      </w:r>
      <w:r w:rsidRPr="00E16F43">
        <w:t>о</w:t>
      </w:r>
      <w:r w:rsidRPr="00E16F43">
        <w:t>ва</w:t>
      </w:r>
      <w:r>
        <w:t>нные</w:t>
      </w:r>
      <w:r w:rsidRPr="00E16F43">
        <w:t xml:space="preserve"> государство</w:t>
      </w:r>
      <w:r>
        <w:t>м</w:t>
      </w:r>
      <w:r w:rsidRPr="00E16F43">
        <w:t>-участник</w:t>
      </w:r>
      <w:r>
        <w:t>ом,</w:t>
      </w:r>
      <w:r w:rsidRPr="00E16F43">
        <w:t xml:space="preserve"> имеют пр</w:t>
      </w:r>
      <w:r>
        <w:t>еимущественную силу</w:t>
      </w:r>
      <w:r w:rsidRPr="00E16F43">
        <w:t xml:space="preserve"> над наци</w:t>
      </w:r>
      <w:r w:rsidRPr="00E16F43">
        <w:t>о</w:t>
      </w:r>
      <w:r w:rsidRPr="00E16F43">
        <w:t>нальным</w:t>
      </w:r>
      <w:r>
        <w:t>и</w:t>
      </w:r>
      <w:r w:rsidRPr="00E16F43">
        <w:t xml:space="preserve"> закон</w:t>
      </w:r>
      <w:r>
        <w:t>ами</w:t>
      </w:r>
      <w:r w:rsidRPr="00E16F43">
        <w:t xml:space="preserve">, </w:t>
      </w:r>
      <w:r>
        <w:t xml:space="preserve">однако </w:t>
      </w:r>
      <w:r w:rsidRPr="00E16F43">
        <w:t xml:space="preserve">не </w:t>
      </w:r>
      <w:r>
        <w:t>над Конституцией</w:t>
      </w:r>
      <w:r w:rsidRPr="00E16F43">
        <w:t xml:space="preserve">, Комитет </w:t>
      </w:r>
      <w:r>
        <w:t xml:space="preserve">выражает </w:t>
      </w:r>
      <w:r w:rsidRPr="00E16F43">
        <w:t>обеспок</w:t>
      </w:r>
      <w:r w:rsidRPr="00E16F43">
        <w:t>о</w:t>
      </w:r>
      <w:r w:rsidRPr="00E16F43">
        <w:t>ен</w:t>
      </w:r>
      <w:r>
        <w:t>ность по поводу того</w:t>
      </w:r>
      <w:r w:rsidRPr="00E16F43">
        <w:t xml:space="preserve">, что ни одно из положений Пакта </w:t>
      </w:r>
      <w:r>
        <w:t xml:space="preserve">не было использовано </w:t>
      </w:r>
      <w:r w:rsidRPr="00E16F43">
        <w:t xml:space="preserve">в национальных судах и что </w:t>
      </w:r>
      <w:r>
        <w:t xml:space="preserve">текст </w:t>
      </w:r>
      <w:r w:rsidRPr="00E16F43">
        <w:t>Пакт</w:t>
      </w:r>
      <w:r>
        <w:t>а</w:t>
      </w:r>
      <w:r w:rsidRPr="00E16F43">
        <w:t xml:space="preserve"> еще не переведе</w:t>
      </w:r>
      <w:r>
        <w:t>н</w:t>
      </w:r>
      <w:r w:rsidRPr="00E16F43">
        <w:t xml:space="preserve"> на местные языки и </w:t>
      </w:r>
      <w:r>
        <w:t>полностью не опубликован</w:t>
      </w:r>
      <w:r w:rsidRPr="00E16F43">
        <w:t xml:space="preserve"> в федеральн</w:t>
      </w:r>
      <w:r>
        <w:t>ом вестнике</w:t>
      </w:r>
      <w:r w:rsidRPr="00E16F43">
        <w:t xml:space="preserve"> Negazit (статья 2).</w:t>
      </w:r>
    </w:p>
    <w:p w:rsidR="005115B8" w:rsidRPr="0038608E" w:rsidRDefault="005115B8" w:rsidP="005115B8">
      <w:pPr>
        <w:pStyle w:val="SingleTxtGR"/>
        <w:rPr>
          <w:b/>
        </w:rPr>
      </w:pPr>
      <w:r w:rsidRPr="0038608E">
        <w:rPr>
          <w:b/>
        </w:rPr>
        <w:t>Государству-участнику следует принять меры по повышению осведомле</w:t>
      </w:r>
      <w:r w:rsidRPr="0038608E">
        <w:rPr>
          <w:b/>
        </w:rPr>
        <w:t>н</w:t>
      </w:r>
      <w:r w:rsidRPr="0038608E">
        <w:rPr>
          <w:b/>
        </w:rPr>
        <w:t>ности о положениях Пакта среди судей, адвокатов и прокуроров</w:t>
      </w:r>
      <w:r w:rsidR="00220CE6">
        <w:rPr>
          <w:b/>
        </w:rPr>
        <w:t>,</w:t>
      </w:r>
      <w:r w:rsidRPr="0038608E">
        <w:rPr>
          <w:b/>
        </w:rPr>
        <w:t xml:space="preserve"> с тем чт</w:t>
      </w:r>
      <w:r w:rsidRPr="0038608E">
        <w:rPr>
          <w:b/>
        </w:rPr>
        <w:t>о</w:t>
      </w:r>
      <w:r w:rsidRPr="0038608E">
        <w:rPr>
          <w:b/>
        </w:rPr>
        <w:t>бы они применялись в национальных судах. В этом отношении государс</w:t>
      </w:r>
      <w:r w:rsidRPr="0038608E">
        <w:rPr>
          <w:b/>
        </w:rPr>
        <w:t>т</w:t>
      </w:r>
      <w:r w:rsidRPr="0038608E">
        <w:rPr>
          <w:b/>
        </w:rPr>
        <w:t>ву-участнику следует принять эффективные меры по широкому распр</w:t>
      </w:r>
      <w:r w:rsidRPr="0038608E">
        <w:rPr>
          <w:b/>
        </w:rPr>
        <w:t>о</w:t>
      </w:r>
      <w:r w:rsidRPr="0038608E">
        <w:rPr>
          <w:b/>
        </w:rPr>
        <w:t>странению текста Пакта на н</w:t>
      </w:r>
      <w:r w:rsidRPr="0038608E">
        <w:rPr>
          <w:b/>
        </w:rPr>
        <w:t>а</w:t>
      </w:r>
      <w:r w:rsidRPr="0038608E">
        <w:rPr>
          <w:b/>
        </w:rPr>
        <w:t>циональных языках. Государству-участнику также следует ратифицировать Ф</w:t>
      </w:r>
      <w:r w:rsidRPr="0038608E">
        <w:rPr>
          <w:b/>
        </w:rPr>
        <w:t>а</w:t>
      </w:r>
      <w:r w:rsidRPr="0038608E">
        <w:rPr>
          <w:b/>
        </w:rPr>
        <w:t>культативный протокол к Пакту.</w:t>
      </w:r>
    </w:p>
    <w:p w:rsidR="005115B8" w:rsidRDefault="005115B8" w:rsidP="005115B8">
      <w:pPr>
        <w:pStyle w:val="SingleTxtGR"/>
      </w:pPr>
      <w:r w:rsidRPr="00E16F43">
        <w:t>6.</w:t>
      </w:r>
      <w:r>
        <w:tab/>
      </w:r>
      <w:r w:rsidRPr="00E16F43">
        <w:t xml:space="preserve">Комитет </w:t>
      </w:r>
      <w:r>
        <w:t>с удовлетворением отмечает</w:t>
      </w:r>
      <w:r w:rsidRPr="00E16F43">
        <w:t xml:space="preserve"> создание Эфиопской комиссии по правам человека, о</w:t>
      </w:r>
      <w:r>
        <w:t>днако в то же время подчеркивает, что она</w:t>
      </w:r>
      <w:r w:rsidRPr="00E16F43">
        <w:t xml:space="preserve"> пока не соответс</w:t>
      </w:r>
      <w:r w:rsidRPr="00E16F43">
        <w:t>т</w:t>
      </w:r>
      <w:r w:rsidRPr="00E16F43">
        <w:t>вует Парижским принципам (резолюция 48/134</w:t>
      </w:r>
      <w:r w:rsidR="00186C72">
        <w:t xml:space="preserve"> </w:t>
      </w:r>
      <w:r w:rsidRPr="00E16F43">
        <w:t xml:space="preserve">Генеральной Ассамблеи). </w:t>
      </w:r>
      <w:r>
        <w:t>Вм</w:t>
      </w:r>
      <w:r>
        <w:t>е</w:t>
      </w:r>
      <w:r>
        <w:t>сте с тем</w:t>
      </w:r>
      <w:r w:rsidRPr="00E16F43">
        <w:t xml:space="preserve"> Комитет отмечает тот факт, что </w:t>
      </w:r>
      <w:r w:rsidR="00CD2262">
        <w:t>Комиссия</w:t>
      </w:r>
      <w:r>
        <w:t xml:space="preserve"> еще </w:t>
      </w:r>
      <w:r w:rsidRPr="00E16F43">
        <w:t xml:space="preserve">не </w:t>
      </w:r>
      <w:r>
        <w:t>вынесла ни одной</w:t>
      </w:r>
      <w:r w:rsidRPr="00E16F43">
        <w:t xml:space="preserve"> рекоменда</w:t>
      </w:r>
      <w:r>
        <w:t>ции, касающейся действующего</w:t>
      </w:r>
      <w:r w:rsidRPr="00E16F43">
        <w:t xml:space="preserve"> или нов</w:t>
      </w:r>
      <w:r>
        <w:t>ого</w:t>
      </w:r>
      <w:r w:rsidRPr="00E16F43">
        <w:t xml:space="preserve"> зако</w:t>
      </w:r>
      <w:r>
        <w:t>нодательства</w:t>
      </w:r>
      <w:r w:rsidRPr="00E16F43">
        <w:t xml:space="preserve">, </w:t>
      </w:r>
      <w:r>
        <w:t>пров</w:t>
      </w:r>
      <w:r>
        <w:t>е</w:t>
      </w:r>
      <w:r>
        <w:t>ла лишь несколько</w:t>
      </w:r>
      <w:r w:rsidRPr="00E16F43">
        <w:t xml:space="preserve"> </w:t>
      </w:r>
      <w:r>
        <w:t>ра</w:t>
      </w:r>
      <w:r w:rsidRPr="00E16F43">
        <w:t xml:space="preserve">сследований </w:t>
      </w:r>
      <w:r>
        <w:t>п</w:t>
      </w:r>
      <w:r w:rsidRPr="00E16F43">
        <w:t>о предполагае</w:t>
      </w:r>
      <w:r>
        <w:t>мым</w:t>
      </w:r>
      <w:r w:rsidRPr="00E16F43">
        <w:t xml:space="preserve"> наруше</w:t>
      </w:r>
      <w:r>
        <w:t>ниям</w:t>
      </w:r>
      <w:r w:rsidRPr="00E16F43">
        <w:t xml:space="preserve"> прав чел</w:t>
      </w:r>
      <w:r w:rsidRPr="00E16F43">
        <w:t>о</w:t>
      </w:r>
      <w:r w:rsidRPr="00E16F43">
        <w:t>века, и е</w:t>
      </w:r>
      <w:r>
        <w:t>е</w:t>
      </w:r>
      <w:r w:rsidRPr="00E16F43">
        <w:t xml:space="preserve"> рекомендации и предложения по</w:t>
      </w:r>
      <w:r>
        <w:t xml:space="preserve"> итогам</w:t>
      </w:r>
      <w:r w:rsidRPr="00E16F43">
        <w:t xml:space="preserve"> мониторинга исправител</w:t>
      </w:r>
      <w:r w:rsidRPr="00E16F43">
        <w:t>ь</w:t>
      </w:r>
      <w:r w:rsidRPr="00E16F43">
        <w:t>ных учреждени</w:t>
      </w:r>
      <w:r>
        <w:t>й</w:t>
      </w:r>
      <w:r w:rsidRPr="00E16F43">
        <w:t xml:space="preserve"> не были </w:t>
      </w:r>
      <w:r>
        <w:t>выполнены</w:t>
      </w:r>
      <w:r w:rsidRPr="00E16F43">
        <w:t xml:space="preserve"> государством-участником (ст</w:t>
      </w:r>
      <w:r w:rsidRPr="00E16F43">
        <w:t>а</w:t>
      </w:r>
      <w:r w:rsidRPr="00E16F43">
        <w:t>тья 2).</w:t>
      </w:r>
    </w:p>
    <w:p w:rsidR="005115B8" w:rsidRDefault="005115B8" w:rsidP="005115B8">
      <w:pPr>
        <w:pStyle w:val="SingleTxtGR"/>
        <w:rPr>
          <w:b/>
        </w:rPr>
      </w:pPr>
      <w:r w:rsidRPr="0038608E">
        <w:rPr>
          <w:b/>
        </w:rPr>
        <w:t>Государству-участнику следует незамедлительно принять необходимые м</w:t>
      </w:r>
      <w:r w:rsidRPr="0038608E">
        <w:rPr>
          <w:b/>
        </w:rPr>
        <w:t>е</w:t>
      </w:r>
      <w:r w:rsidRPr="0038608E">
        <w:rPr>
          <w:b/>
        </w:rPr>
        <w:t xml:space="preserve">ры </w:t>
      </w:r>
      <w:r w:rsidR="00CD2262">
        <w:rPr>
          <w:b/>
        </w:rPr>
        <w:t>по</w:t>
      </w:r>
      <w:r w:rsidRPr="0038608E">
        <w:rPr>
          <w:b/>
        </w:rPr>
        <w:t xml:space="preserve"> обес</w:t>
      </w:r>
      <w:r>
        <w:rPr>
          <w:b/>
        </w:rPr>
        <w:t xml:space="preserve">печению </w:t>
      </w:r>
      <w:r w:rsidR="00CD2262">
        <w:rPr>
          <w:b/>
        </w:rPr>
        <w:t xml:space="preserve">эффективности и </w:t>
      </w:r>
      <w:r>
        <w:rPr>
          <w:b/>
        </w:rPr>
        <w:t>надлежащего</w:t>
      </w:r>
      <w:r w:rsidRPr="0038608E">
        <w:rPr>
          <w:b/>
        </w:rPr>
        <w:t xml:space="preserve"> функционирования Н</w:t>
      </w:r>
      <w:r w:rsidRPr="0038608E">
        <w:rPr>
          <w:b/>
        </w:rPr>
        <w:t>а</w:t>
      </w:r>
      <w:r w:rsidRPr="0038608E">
        <w:rPr>
          <w:b/>
        </w:rPr>
        <w:t>циональной комиссии по правам человека. Ему следует принять все нео</w:t>
      </w:r>
      <w:r w:rsidRPr="0038608E">
        <w:rPr>
          <w:b/>
        </w:rPr>
        <w:t>б</w:t>
      </w:r>
      <w:r w:rsidRPr="0038608E">
        <w:rPr>
          <w:b/>
        </w:rPr>
        <w:t>ходимые меры</w:t>
      </w:r>
      <w:r>
        <w:rPr>
          <w:b/>
        </w:rPr>
        <w:t xml:space="preserve"> для</w:t>
      </w:r>
      <w:r w:rsidRPr="0038608E">
        <w:rPr>
          <w:b/>
        </w:rPr>
        <w:t xml:space="preserve"> гарантирова</w:t>
      </w:r>
      <w:r>
        <w:rPr>
          <w:b/>
        </w:rPr>
        <w:t>ния ее независимости</w:t>
      </w:r>
      <w:r w:rsidRPr="0038608E">
        <w:rPr>
          <w:b/>
        </w:rPr>
        <w:t xml:space="preserve"> в соответствии с П</w:t>
      </w:r>
      <w:r w:rsidRPr="0038608E">
        <w:rPr>
          <w:b/>
        </w:rPr>
        <w:t>а</w:t>
      </w:r>
      <w:r w:rsidRPr="0038608E">
        <w:rPr>
          <w:b/>
        </w:rPr>
        <w:t>рижским</w:t>
      </w:r>
      <w:r w:rsidR="00CD2262">
        <w:rPr>
          <w:b/>
        </w:rPr>
        <w:t>и</w:t>
      </w:r>
      <w:r w:rsidRPr="0038608E">
        <w:rPr>
          <w:b/>
        </w:rPr>
        <w:t xml:space="preserve"> принципам</w:t>
      </w:r>
      <w:r w:rsidR="00CD2262">
        <w:rPr>
          <w:b/>
        </w:rPr>
        <w:t>и</w:t>
      </w:r>
      <w:r w:rsidRPr="0038608E">
        <w:rPr>
          <w:b/>
        </w:rPr>
        <w:t xml:space="preserve"> (резолюция 48/134 Генеральной Ассамблеи, прил</w:t>
      </w:r>
      <w:r w:rsidRPr="0038608E">
        <w:rPr>
          <w:b/>
        </w:rPr>
        <w:t>о</w:t>
      </w:r>
      <w:r w:rsidRPr="0038608E">
        <w:rPr>
          <w:b/>
        </w:rPr>
        <w:t>жение).</w:t>
      </w:r>
    </w:p>
    <w:p w:rsidR="005115B8" w:rsidRDefault="005115B8" w:rsidP="005115B8">
      <w:pPr>
        <w:pStyle w:val="SingleTxtGR"/>
      </w:pPr>
      <w:r w:rsidRPr="004D4ED0">
        <w:t>7.</w:t>
      </w:r>
      <w:r>
        <w:tab/>
      </w:r>
      <w:r w:rsidRPr="00E16F43">
        <w:t xml:space="preserve">Комитет </w:t>
      </w:r>
      <w:r>
        <w:t>п</w:t>
      </w:r>
      <w:r w:rsidRPr="004D4ED0">
        <w:t>риветству</w:t>
      </w:r>
      <w:r>
        <w:t>ет</w:t>
      </w:r>
      <w:r w:rsidRPr="004D4ED0">
        <w:t xml:space="preserve"> усилия государства-участника </w:t>
      </w:r>
      <w:r>
        <w:t>в области обеспеч</w:t>
      </w:r>
      <w:r>
        <w:t>е</w:t>
      </w:r>
      <w:r>
        <w:t>ния</w:t>
      </w:r>
      <w:r w:rsidRPr="004D4ED0">
        <w:t xml:space="preserve"> равенства мужчин и женщин, в том числе п</w:t>
      </w:r>
      <w:r>
        <w:t>осредством</w:t>
      </w:r>
      <w:r w:rsidRPr="004D4ED0">
        <w:t xml:space="preserve"> включения </w:t>
      </w:r>
      <w:r>
        <w:t xml:space="preserve">этого </w:t>
      </w:r>
      <w:r w:rsidRPr="004D4ED0">
        <w:t xml:space="preserve">принципа в </w:t>
      </w:r>
      <w:r>
        <w:t>К</w:t>
      </w:r>
      <w:r w:rsidRPr="004D4ED0">
        <w:t>онститу</w:t>
      </w:r>
      <w:r>
        <w:t>цию</w:t>
      </w:r>
      <w:r w:rsidRPr="004D4ED0">
        <w:t xml:space="preserve"> и приняти</w:t>
      </w:r>
      <w:r w:rsidR="00CD2262">
        <w:t>я</w:t>
      </w:r>
      <w:r w:rsidRPr="004D4ED0">
        <w:t xml:space="preserve"> Национального плана действий по обе</w:t>
      </w:r>
      <w:r w:rsidRPr="004D4ED0">
        <w:t>с</w:t>
      </w:r>
      <w:r w:rsidRPr="004D4ED0">
        <w:t xml:space="preserve">печению гендерного равенства, </w:t>
      </w:r>
      <w:r>
        <w:t>однако в то же время выражает обеспокое</w:t>
      </w:r>
      <w:r>
        <w:t>н</w:t>
      </w:r>
      <w:r>
        <w:t>ность по поводу</w:t>
      </w:r>
      <w:r w:rsidRPr="004D4ED0">
        <w:t xml:space="preserve"> значитель</w:t>
      </w:r>
      <w:r>
        <w:t>ных</w:t>
      </w:r>
      <w:r w:rsidRPr="004D4ED0">
        <w:t xml:space="preserve"> ра</w:t>
      </w:r>
      <w:r>
        <w:t>зличий</w:t>
      </w:r>
      <w:r w:rsidRPr="004D4ED0">
        <w:t xml:space="preserve"> в улучше</w:t>
      </w:r>
      <w:r w:rsidR="00CD2262">
        <w:t>нии</w:t>
      </w:r>
      <w:r w:rsidRPr="004D4ED0">
        <w:t xml:space="preserve"> положения женщин в ра</w:t>
      </w:r>
      <w:r w:rsidRPr="004D4ED0">
        <w:t>з</w:t>
      </w:r>
      <w:r w:rsidRPr="004D4ED0">
        <w:t>личных р</w:t>
      </w:r>
      <w:r w:rsidRPr="004D4ED0">
        <w:t>е</w:t>
      </w:r>
      <w:r w:rsidRPr="004D4ED0">
        <w:t>гионах (статьи 2, 3 и 26).</w:t>
      </w:r>
    </w:p>
    <w:p w:rsidR="005115B8" w:rsidRPr="00157A97" w:rsidRDefault="005115B8" w:rsidP="005115B8">
      <w:pPr>
        <w:pStyle w:val="SingleTxtGR"/>
        <w:rPr>
          <w:b/>
        </w:rPr>
      </w:pPr>
      <w:r w:rsidRPr="00157A97">
        <w:rPr>
          <w:b/>
        </w:rPr>
        <w:t>Государству-участнику следует продолжать его усилия по расширению на практике доступа женщин к рынку труда, общественной жизни, образов</w:t>
      </w:r>
      <w:r w:rsidRPr="00157A97">
        <w:rPr>
          <w:b/>
        </w:rPr>
        <w:t>а</w:t>
      </w:r>
      <w:r w:rsidRPr="00157A97">
        <w:rPr>
          <w:b/>
        </w:rPr>
        <w:t>нию, жилью и услугам здравоохранения во всех регионах страны. Госуда</w:t>
      </w:r>
      <w:r w:rsidRPr="00157A97">
        <w:rPr>
          <w:b/>
        </w:rPr>
        <w:t>р</w:t>
      </w:r>
      <w:r w:rsidRPr="00157A97">
        <w:rPr>
          <w:b/>
        </w:rPr>
        <w:t>ству-участнику следует включить дезагрегированные статистические да</w:t>
      </w:r>
      <w:r w:rsidRPr="00157A97">
        <w:rPr>
          <w:b/>
        </w:rPr>
        <w:t>н</w:t>
      </w:r>
      <w:r w:rsidRPr="00157A97">
        <w:rPr>
          <w:b/>
        </w:rPr>
        <w:t>ные по данному вопросу в его следующий п</w:t>
      </w:r>
      <w:r w:rsidRPr="00157A97">
        <w:rPr>
          <w:b/>
        </w:rPr>
        <w:t>е</w:t>
      </w:r>
      <w:r w:rsidRPr="00157A97">
        <w:rPr>
          <w:b/>
        </w:rPr>
        <w:t>риодический доклад.</w:t>
      </w:r>
    </w:p>
    <w:p w:rsidR="00220CE6" w:rsidRPr="006163FC" w:rsidRDefault="00220CE6" w:rsidP="00405712">
      <w:pPr>
        <w:pStyle w:val="SingleTxtGR"/>
      </w:pPr>
      <w:r w:rsidRPr="006163FC">
        <w:t>8.</w:t>
      </w:r>
      <w:r w:rsidRPr="006163FC">
        <w:tab/>
        <w:t>Комитет выражает обеспокоенность по поводу того, что в пересмотре</w:t>
      </w:r>
      <w:r w:rsidRPr="006163FC">
        <w:t>н</w:t>
      </w:r>
      <w:r w:rsidRPr="006163FC">
        <w:t>ном Уголовном кодексе отсутствует положение, квалифицирующее изнасилов</w:t>
      </w:r>
      <w:r w:rsidRPr="006163FC">
        <w:t>а</w:t>
      </w:r>
      <w:r w:rsidRPr="006163FC">
        <w:t>ние в браке (статьи 2, 3 и 26).</w:t>
      </w:r>
    </w:p>
    <w:p w:rsidR="00220CE6" w:rsidRPr="006163FC" w:rsidRDefault="00220CE6" w:rsidP="00405712">
      <w:pPr>
        <w:pStyle w:val="SingleTxtGR"/>
        <w:rPr>
          <w:b/>
        </w:rPr>
      </w:pPr>
      <w:r w:rsidRPr="006163FC">
        <w:rPr>
          <w:b/>
        </w:rPr>
        <w:t>Государству-участнику следует квалифицировать в качестве уголовного преступления изнасилование в браке. Ему следует самым решительным образом преследовать и наказывать за такие акты, а также снабдить пол</w:t>
      </w:r>
      <w:r w:rsidRPr="006163FC">
        <w:rPr>
          <w:b/>
        </w:rPr>
        <w:t>и</w:t>
      </w:r>
      <w:r w:rsidRPr="006163FC">
        <w:rPr>
          <w:b/>
        </w:rPr>
        <w:t>цию четкими инструкциями, повысить осведомленность и принять другие меры по обучению.</w:t>
      </w:r>
    </w:p>
    <w:p w:rsidR="00220CE6" w:rsidRPr="006163FC" w:rsidRDefault="00220CE6" w:rsidP="00405712">
      <w:pPr>
        <w:pStyle w:val="SingleTxtGR"/>
      </w:pPr>
      <w:r w:rsidRPr="006163FC">
        <w:t>9.</w:t>
      </w:r>
      <w:r w:rsidRPr="006163FC">
        <w:tab/>
        <w:t>Комитет обеспокоен тем, что даже в условиях запрещенной на федерал</w:t>
      </w:r>
      <w:r w:rsidRPr="006163FC">
        <w:t>ь</w:t>
      </w:r>
      <w:r w:rsidR="00B2729E">
        <w:t>ном уровне де-</w:t>
      </w:r>
      <w:r w:rsidRPr="006163FC">
        <w:t>юре полигамии она все также широко распространена и являе</w:t>
      </w:r>
      <w:r w:rsidRPr="006163FC">
        <w:t>т</w:t>
      </w:r>
      <w:r w:rsidRPr="006163FC">
        <w:t>ся по-прежнему легальной в соответствии с семейными законами некоторых р</w:t>
      </w:r>
      <w:r w:rsidRPr="006163FC">
        <w:t>е</w:t>
      </w:r>
      <w:r w:rsidRPr="006163FC">
        <w:t xml:space="preserve">гиональных </w:t>
      </w:r>
      <w:r w:rsidR="00B2729E">
        <w:t xml:space="preserve">штатов </w:t>
      </w:r>
      <w:r w:rsidRPr="006163FC">
        <w:t>Эфиопии. Комитет напоминает о своем мнении, что пол</w:t>
      </w:r>
      <w:r w:rsidRPr="006163FC">
        <w:t>и</w:t>
      </w:r>
      <w:r w:rsidRPr="006163FC">
        <w:t xml:space="preserve">гамия оскорбляет достоинство женщин, о чем говорится в пункте 24 замечания общего порядка № 28 (2000 год) о равноправии мужчин и женщин (статьи 2, 3 </w:t>
      </w:r>
      <w:r>
        <w:br/>
      </w:r>
      <w:r w:rsidRPr="006163FC">
        <w:t>и 26).</w:t>
      </w:r>
    </w:p>
    <w:p w:rsidR="00220CE6" w:rsidRPr="006163FC" w:rsidRDefault="00220CE6" w:rsidP="00405712">
      <w:pPr>
        <w:pStyle w:val="SingleTxtGR"/>
        <w:rPr>
          <w:b/>
        </w:rPr>
      </w:pPr>
      <w:r w:rsidRPr="006163FC">
        <w:rPr>
          <w:b/>
        </w:rPr>
        <w:t>Государству-участнику следует принять меры к эффективному преслед</w:t>
      </w:r>
      <w:r w:rsidRPr="006163FC">
        <w:rPr>
          <w:b/>
        </w:rPr>
        <w:t>о</w:t>
      </w:r>
      <w:r w:rsidRPr="006163FC">
        <w:rPr>
          <w:b/>
        </w:rPr>
        <w:t>ванию полигамии на федеральном уровне, а также ее запрещению и пр</w:t>
      </w:r>
      <w:r w:rsidRPr="006163FC">
        <w:rPr>
          <w:b/>
        </w:rPr>
        <w:t>е</w:t>
      </w:r>
      <w:r w:rsidRPr="006163FC">
        <w:rPr>
          <w:b/>
        </w:rPr>
        <w:t>следованию на всех уровнях. Государству-участнику следует продолжать свои усилия по повышению уровня осведомленности в целях изменения менталитета и искоренения полигамии, которая является одной из форм дискриминации женщин.</w:t>
      </w:r>
    </w:p>
    <w:p w:rsidR="00220CE6" w:rsidRPr="006163FC" w:rsidRDefault="00220CE6" w:rsidP="00405712">
      <w:pPr>
        <w:pStyle w:val="SingleTxtGR"/>
      </w:pPr>
      <w:r w:rsidRPr="006163FC">
        <w:t>10.</w:t>
      </w:r>
      <w:r w:rsidRPr="006163FC">
        <w:tab/>
        <w:t>Отмечая сокращение в последнее время количества случаев калечения женских половых органов и других изуверских традиций, как это указано в докладе государства-участника, Комитет с озабоченностью констатирует, что такие традиции по-прежнему существуют. Комитет с сожалением отмечает ра</w:t>
      </w:r>
      <w:r w:rsidRPr="006163FC">
        <w:t>з</w:t>
      </w:r>
      <w:r w:rsidRPr="006163FC">
        <w:t>нобой в статистике, касающейся таких традиций, представленной в различных источниках, в связи с чем Комитету трудно получить четкую картину ситуации в стране. Комитет также с сожалением отмечает отсутствие информации о во</w:t>
      </w:r>
      <w:r w:rsidRPr="006163FC">
        <w:t>з</w:t>
      </w:r>
      <w:r w:rsidRPr="006163FC">
        <w:t>можно имевших место случаях преследования виновных в этих правонаруш</w:t>
      </w:r>
      <w:r w:rsidRPr="006163FC">
        <w:t>е</w:t>
      </w:r>
      <w:r w:rsidRPr="006163FC">
        <w:t>ниях (статьи 2, 3, 7 и 26).</w:t>
      </w:r>
    </w:p>
    <w:p w:rsidR="00220CE6" w:rsidRPr="006163FC" w:rsidRDefault="00220CE6" w:rsidP="00405712">
      <w:pPr>
        <w:pStyle w:val="SingleTxtGR"/>
        <w:rPr>
          <w:b/>
        </w:rPr>
      </w:pPr>
      <w:r w:rsidRPr="006163FC">
        <w:rPr>
          <w:b/>
        </w:rPr>
        <w:t>Государству-участнику следует наращивать усилия по предупреждению и искоренению вредной традиционной практики, включая калечение же</w:t>
      </w:r>
      <w:r w:rsidRPr="006163FC">
        <w:rPr>
          <w:b/>
        </w:rPr>
        <w:t>н</w:t>
      </w:r>
      <w:r w:rsidRPr="006163FC">
        <w:rPr>
          <w:b/>
        </w:rPr>
        <w:t>ских половых органов, и укрепить его программы информирования и пр</w:t>
      </w:r>
      <w:r w:rsidRPr="006163FC">
        <w:rPr>
          <w:b/>
        </w:rPr>
        <w:t>о</w:t>
      </w:r>
      <w:r w:rsidRPr="006163FC">
        <w:rPr>
          <w:b/>
        </w:rPr>
        <w:t>свещения в этом отношении, в частности в тех общинах, где такая практ</w:t>
      </w:r>
      <w:r w:rsidRPr="006163FC">
        <w:rPr>
          <w:b/>
        </w:rPr>
        <w:t>и</w:t>
      </w:r>
      <w:r w:rsidRPr="006163FC">
        <w:rPr>
          <w:b/>
        </w:rPr>
        <w:t>ка по-прежнему широко распространена. Ему следует обеспечить привл</w:t>
      </w:r>
      <w:r w:rsidRPr="006163FC">
        <w:rPr>
          <w:b/>
        </w:rPr>
        <w:t>е</w:t>
      </w:r>
      <w:r w:rsidRPr="006163FC">
        <w:rPr>
          <w:b/>
        </w:rPr>
        <w:t>чение к ответс</w:t>
      </w:r>
      <w:r w:rsidRPr="006163FC">
        <w:rPr>
          <w:b/>
        </w:rPr>
        <w:t>т</w:t>
      </w:r>
      <w:r w:rsidRPr="006163FC">
        <w:rPr>
          <w:b/>
        </w:rPr>
        <w:t>венности виновных и представить данные по этому вопросу в своем следующем периодическом докладе.</w:t>
      </w:r>
    </w:p>
    <w:p w:rsidR="00220CE6" w:rsidRPr="006163FC" w:rsidRDefault="00220CE6" w:rsidP="00405712">
      <w:pPr>
        <w:pStyle w:val="SingleTxtGR"/>
      </w:pPr>
      <w:r w:rsidRPr="006163FC">
        <w:t>11.</w:t>
      </w:r>
      <w:r w:rsidRPr="006163FC">
        <w:tab/>
        <w:t>Признавая усилия государства-участника в области борьбы с торговлей женщинами и детьми, Комитет по-прежнему озабочен широким распростран</w:t>
      </w:r>
      <w:r w:rsidRPr="006163FC">
        <w:t>е</w:t>
      </w:r>
      <w:r w:rsidRPr="006163FC">
        <w:t>нием этого явления в Эфиопии, отсутствием информации о расследовании сл</w:t>
      </w:r>
      <w:r w:rsidRPr="006163FC">
        <w:t>у</w:t>
      </w:r>
      <w:r w:rsidRPr="006163FC">
        <w:t>чаев торговли людьми и наказании виновных, а также о защите прав жертв (статьи 3, 8, 24 и 26).</w:t>
      </w:r>
    </w:p>
    <w:p w:rsidR="00220CE6" w:rsidRPr="006163FC" w:rsidRDefault="00220CE6" w:rsidP="00405712">
      <w:pPr>
        <w:pStyle w:val="SingleTxtGR"/>
        <w:rPr>
          <w:b/>
        </w:rPr>
      </w:pPr>
      <w:r w:rsidRPr="006163FC">
        <w:rPr>
          <w:b/>
        </w:rPr>
        <w:t>Государству-участнику следует укрепить меры по борьбе с торговлей же</w:t>
      </w:r>
      <w:r w:rsidRPr="006163FC">
        <w:rPr>
          <w:b/>
        </w:rPr>
        <w:t>н</w:t>
      </w:r>
      <w:r w:rsidRPr="006163FC">
        <w:rPr>
          <w:b/>
        </w:rPr>
        <w:t>щинами и детьми и привлекать к ответственности и наказывать в</w:t>
      </w:r>
      <w:r w:rsidRPr="006163FC">
        <w:rPr>
          <w:b/>
        </w:rPr>
        <w:t>и</w:t>
      </w:r>
      <w:r w:rsidRPr="006163FC">
        <w:rPr>
          <w:b/>
        </w:rPr>
        <w:t>новных в этом преступлении. Государству-участнику следует провести сбор данных по этому вопросу и представить их в его следующем периодическом докл</w:t>
      </w:r>
      <w:r w:rsidRPr="006163FC">
        <w:rPr>
          <w:b/>
        </w:rPr>
        <w:t>а</w:t>
      </w:r>
      <w:r w:rsidRPr="006163FC">
        <w:rPr>
          <w:b/>
        </w:rPr>
        <w:t>де. Государству-участнику следует также разработать эффективные пр</w:t>
      </w:r>
      <w:r w:rsidRPr="006163FC">
        <w:rPr>
          <w:b/>
        </w:rPr>
        <w:t>о</w:t>
      </w:r>
      <w:r w:rsidRPr="006163FC">
        <w:rPr>
          <w:b/>
        </w:rPr>
        <w:t>граммы по защите прав человека жертв.</w:t>
      </w:r>
    </w:p>
    <w:p w:rsidR="00220CE6" w:rsidRPr="006163FC" w:rsidRDefault="00220CE6" w:rsidP="00405712">
      <w:pPr>
        <w:pStyle w:val="SingleTxtGR"/>
      </w:pPr>
      <w:r w:rsidRPr="006163FC">
        <w:t>12.</w:t>
      </w:r>
      <w:r w:rsidRPr="006163FC">
        <w:tab/>
        <w:t>Комитет наряду с другими международными договорными органами по правам человека выражает обеспокоенность в отношении криминализации "г</w:t>
      </w:r>
      <w:r w:rsidRPr="006163FC">
        <w:t>о</w:t>
      </w:r>
      <w:r w:rsidRPr="006163FC">
        <w:t>мосексуализма и других непристойных актов". Как было подчеркнуто Комит</w:t>
      </w:r>
      <w:r w:rsidRPr="006163FC">
        <w:t>е</w:t>
      </w:r>
      <w:r w:rsidRPr="006163FC">
        <w:t>том, такая криминализация нарушает права на частную жизнь и защиту от ди</w:t>
      </w:r>
      <w:r w:rsidRPr="006163FC">
        <w:t>с</w:t>
      </w:r>
      <w:r w:rsidRPr="006163FC">
        <w:t>криминации, закрепленные в Пакте. Комитет не успокаивает предоставленная государством-участником информация о том, что данное положение не прим</w:t>
      </w:r>
      <w:r w:rsidRPr="006163FC">
        <w:t>е</w:t>
      </w:r>
      <w:r w:rsidRPr="006163FC">
        <w:t>няется на практике и его заявление о том, что для изменения законодательства по этому вопросу нужно сначала изменить менталитет населения (ст</w:t>
      </w:r>
      <w:r w:rsidRPr="006163FC">
        <w:t>а</w:t>
      </w:r>
      <w:r w:rsidRPr="006163FC">
        <w:t>тьи 2, 17 и</w:t>
      </w:r>
      <w:r w:rsidR="00501A07">
        <w:t> </w:t>
      </w:r>
      <w:r w:rsidRPr="006163FC">
        <w:t>26).</w:t>
      </w:r>
    </w:p>
    <w:p w:rsidR="00220CE6" w:rsidRPr="00501A07" w:rsidRDefault="00220CE6" w:rsidP="00501A07">
      <w:pPr>
        <w:pStyle w:val="SingleTxtGR"/>
        <w:rPr>
          <w:b/>
        </w:rPr>
      </w:pPr>
      <w:r w:rsidRPr="00501A07">
        <w:rPr>
          <w:b/>
        </w:rPr>
        <w:t>Государству-участнику следует принять меры по декриминализации одн</w:t>
      </w:r>
      <w:r w:rsidRPr="00501A07">
        <w:rPr>
          <w:b/>
        </w:rPr>
        <w:t>о</w:t>
      </w:r>
      <w:r w:rsidRPr="00501A07">
        <w:rPr>
          <w:b/>
        </w:rPr>
        <w:t>полых сексуальных отношений между взрослыми по взаимному согласию в целях приведения его законодательства в соответстви</w:t>
      </w:r>
      <w:r w:rsidR="005F5991" w:rsidRPr="00501A07">
        <w:rPr>
          <w:b/>
        </w:rPr>
        <w:t xml:space="preserve">е </w:t>
      </w:r>
      <w:r w:rsidRPr="00501A07">
        <w:rPr>
          <w:b/>
        </w:rPr>
        <w:t>с положениями Пакта. Государству-участнику следует также принять необходимые меры, чтобы пол</w:t>
      </w:r>
      <w:r w:rsidRPr="00501A07">
        <w:rPr>
          <w:b/>
        </w:rPr>
        <w:t>о</w:t>
      </w:r>
      <w:r w:rsidRPr="00501A07">
        <w:rPr>
          <w:b/>
        </w:rPr>
        <w:t>жить конец социальной стигматизации гомосексуализма и дать четко понять, что оно не будет мириться</w:t>
      </w:r>
      <w:r w:rsidR="00501A07">
        <w:rPr>
          <w:b/>
        </w:rPr>
        <w:t xml:space="preserve"> </w:t>
      </w:r>
      <w:r w:rsidRPr="00501A07">
        <w:rPr>
          <w:b/>
        </w:rPr>
        <w:t>с преследованием, дискриминац</w:t>
      </w:r>
      <w:r w:rsidRPr="00501A07">
        <w:rPr>
          <w:b/>
        </w:rPr>
        <w:t>и</w:t>
      </w:r>
      <w:r w:rsidRPr="00501A07">
        <w:rPr>
          <w:b/>
        </w:rPr>
        <w:t>ей или насилием в отношении лиц</w:t>
      </w:r>
      <w:r w:rsidR="00501A07">
        <w:rPr>
          <w:b/>
        </w:rPr>
        <w:t xml:space="preserve"> </w:t>
      </w:r>
      <w:r w:rsidRPr="00501A07">
        <w:rPr>
          <w:b/>
        </w:rPr>
        <w:t>по признаку их сексуальной ориентации в какой бы то ни было форме.</w:t>
      </w:r>
    </w:p>
    <w:p w:rsidR="00220CE6" w:rsidRPr="004A5533" w:rsidRDefault="00220CE6" w:rsidP="00405712">
      <w:pPr>
        <w:pStyle w:val="SingleTxtGR"/>
      </w:pPr>
      <w:r w:rsidRPr="004A5533">
        <w:t>13.</w:t>
      </w:r>
      <w:r w:rsidRPr="004A5533">
        <w:tab/>
        <w:t>Комитет приветствует реализацию с августа 2010 года политики предо</w:t>
      </w:r>
      <w:r w:rsidRPr="004A5533">
        <w:t>с</w:t>
      </w:r>
      <w:r w:rsidRPr="004A5533">
        <w:t xml:space="preserve">тавления эритрейским беженцам </w:t>
      </w:r>
      <w:r>
        <w:t xml:space="preserve">права </w:t>
      </w:r>
      <w:r w:rsidRPr="004A5533">
        <w:t>проживать в стране вне лагерей для б</w:t>
      </w:r>
      <w:r w:rsidRPr="004A5533">
        <w:t>е</w:t>
      </w:r>
      <w:r w:rsidRPr="004A5533">
        <w:t>женцев, а также отмечает рост числа беженцев, высказывает обеспок</w:t>
      </w:r>
      <w:r w:rsidRPr="004A5533">
        <w:t>о</w:t>
      </w:r>
      <w:r w:rsidRPr="004A5533">
        <w:t>ен</w:t>
      </w:r>
      <w:r>
        <w:t>ность</w:t>
      </w:r>
      <w:r w:rsidR="00501A07">
        <w:t xml:space="preserve"> </w:t>
      </w:r>
      <w:r w:rsidRPr="004A5533">
        <w:t>в отношении испытываемых другими беженцами проблем, которые затрудняют поиск какого-либо иного долгосрочного решения для них, помимо расселения (статьи 2 и 26).</w:t>
      </w:r>
    </w:p>
    <w:p w:rsidR="00220CE6" w:rsidRPr="00501A07" w:rsidRDefault="00220CE6" w:rsidP="00501A07">
      <w:pPr>
        <w:pStyle w:val="SingleTxtGR"/>
        <w:rPr>
          <w:b/>
        </w:rPr>
      </w:pPr>
      <w:r w:rsidRPr="00501A07">
        <w:rPr>
          <w:b/>
        </w:rPr>
        <w:t>Государству-участнику следует сделать все возможное для поощрения и</w:t>
      </w:r>
      <w:r w:rsidRPr="00501A07">
        <w:rPr>
          <w:b/>
        </w:rPr>
        <w:t>н</w:t>
      </w:r>
      <w:r w:rsidRPr="00501A07">
        <w:rPr>
          <w:b/>
        </w:rPr>
        <w:t>теграции просителей убежища и беженцев, в том числе за счет максимал</w:t>
      </w:r>
      <w:r w:rsidRPr="00501A07">
        <w:rPr>
          <w:b/>
        </w:rPr>
        <w:t>ь</w:t>
      </w:r>
      <w:r w:rsidRPr="00501A07">
        <w:rPr>
          <w:b/>
        </w:rPr>
        <w:t>но возможного расширения политики предоставления беженцам возможн</w:t>
      </w:r>
      <w:r w:rsidRPr="00501A07">
        <w:rPr>
          <w:b/>
        </w:rPr>
        <w:t>о</w:t>
      </w:r>
      <w:r w:rsidRPr="00501A07">
        <w:rPr>
          <w:b/>
        </w:rPr>
        <w:t>стей для проживания вне лагерей для беженцев. Комитет предлагает гос</w:t>
      </w:r>
      <w:r w:rsidRPr="00501A07">
        <w:rPr>
          <w:b/>
        </w:rPr>
        <w:t>у</w:t>
      </w:r>
      <w:r w:rsidRPr="00501A07">
        <w:rPr>
          <w:b/>
        </w:rPr>
        <w:t>дарству-участнику ратифицировать Конвенцию о статусе апатридов (1954</w:t>
      </w:r>
      <w:r w:rsidR="004223C9">
        <w:rPr>
          <w:b/>
        </w:rPr>
        <w:t> </w:t>
      </w:r>
      <w:r w:rsidRPr="00501A07">
        <w:rPr>
          <w:b/>
        </w:rPr>
        <w:t>год) и Конвенцию о с</w:t>
      </w:r>
      <w:r w:rsidRPr="00501A07">
        <w:rPr>
          <w:b/>
        </w:rPr>
        <w:t>о</w:t>
      </w:r>
      <w:r w:rsidRPr="00501A07">
        <w:rPr>
          <w:b/>
        </w:rPr>
        <w:t>кращении безгражданства (1961 год).</w:t>
      </w:r>
    </w:p>
    <w:p w:rsidR="00220CE6" w:rsidRPr="004A5533" w:rsidRDefault="00220CE6" w:rsidP="00405712">
      <w:pPr>
        <w:pStyle w:val="SingleTxtGR"/>
      </w:pPr>
      <w:r w:rsidRPr="004A5533">
        <w:t>14.</w:t>
      </w:r>
      <w:r w:rsidRPr="004A5533">
        <w:tab/>
        <w:t>Комитет с озабоченностью отмечает, что в государстве-участнике не со</w:t>
      </w:r>
      <w:r w:rsidRPr="004A5533">
        <w:t>з</w:t>
      </w:r>
      <w:r w:rsidRPr="004A5533">
        <w:t>дан комплексный механизм для обеспечения необходимой защиты внутренне перемещенных лиц и, в частности, лиц, перем</w:t>
      </w:r>
      <w:r w:rsidRPr="004A5533">
        <w:t>е</w:t>
      </w:r>
      <w:r w:rsidRPr="004A5533">
        <w:t>щенных в результате конфликта (статьи 2, 3, 12 и 24).</w:t>
      </w:r>
    </w:p>
    <w:p w:rsidR="00220CE6" w:rsidRPr="004223C9" w:rsidRDefault="00220CE6" w:rsidP="004223C9">
      <w:pPr>
        <w:pStyle w:val="SingleTxtGR"/>
        <w:rPr>
          <w:b/>
        </w:rPr>
      </w:pPr>
      <w:r w:rsidRPr="004223C9">
        <w:rPr>
          <w:b/>
        </w:rPr>
        <w:t>Государству-участнику следует в соответствии с международными норм</w:t>
      </w:r>
      <w:r w:rsidRPr="004223C9">
        <w:rPr>
          <w:b/>
        </w:rPr>
        <w:t>а</w:t>
      </w:r>
      <w:r w:rsidRPr="004223C9">
        <w:rPr>
          <w:b/>
        </w:rPr>
        <w:t>ми по данному вопросу, включая Руководящие принципы по вопросу о п</w:t>
      </w:r>
      <w:r w:rsidRPr="004223C9">
        <w:rPr>
          <w:b/>
        </w:rPr>
        <w:t>е</w:t>
      </w:r>
      <w:r w:rsidRPr="004223C9">
        <w:rPr>
          <w:b/>
        </w:rPr>
        <w:t>ремещении лиц внутри страны, принять меры к: а) повышению уровня защиты перемещенных лиц, b) разработке и принятию норм</w:t>
      </w:r>
      <w:r w:rsidRPr="004223C9">
        <w:rPr>
          <w:b/>
        </w:rPr>
        <w:t>а</w:t>
      </w:r>
      <w:r w:rsidRPr="004223C9">
        <w:rPr>
          <w:b/>
        </w:rPr>
        <w:t>тивно-правовой базы и национальной стратегии, охватывающей все этапы пр</w:t>
      </w:r>
      <w:r w:rsidRPr="004223C9">
        <w:rPr>
          <w:b/>
        </w:rPr>
        <w:t>о</w:t>
      </w:r>
      <w:r w:rsidRPr="004223C9">
        <w:rPr>
          <w:b/>
        </w:rPr>
        <w:t>цесса перемещения, и с) созданию условий, обеспечивающих долговреме</w:t>
      </w:r>
      <w:r w:rsidRPr="004223C9">
        <w:rPr>
          <w:b/>
        </w:rPr>
        <w:t>н</w:t>
      </w:r>
      <w:r w:rsidRPr="004223C9">
        <w:rPr>
          <w:b/>
        </w:rPr>
        <w:t>ное решение проблем перемещенных лиц, включая их добровольное и безопасное возвращение. Комитет предлагает государству-участнику ра</w:t>
      </w:r>
      <w:r w:rsidRPr="004223C9">
        <w:rPr>
          <w:b/>
        </w:rPr>
        <w:t>с</w:t>
      </w:r>
      <w:r w:rsidRPr="004223C9">
        <w:rPr>
          <w:b/>
        </w:rPr>
        <w:t>смотреть возможность ратификации Конвенции Африканского союза о з</w:t>
      </w:r>
      <w:r w:rsidRPr="004223C9">
        <w:rPr>
          <w:b/>
        </w:rPr>
        <w:t>а</w:t>
      </w:r>
      <w:r w:rsidRPr="004223C9">
        <w:rPr>
          <w:b/>
        </w:rPr>
        <w:t>щите внутренне перемещенных лиц и оказании им помощи (2009 год).</w:t>
      </w:r>
    </w:p>
    <w:p w:rsidR="00220CE6" w:rsidRPr="004A5533" w:rsidRDefault="00220CE6" w:rsidP="00405712">
      <w:pPr>
        <w:pStyle w:val="SingleTxtGR"/>
      </w:pPr>
      <w:r w:rsidRPr="004A5533">
        <w:t>15.</w:t>
      </w:r>
      <w:r w:rsidRPr="004A5533">
        <w:tab/>
        <w:t xml:space="preserve">Понимая необходимость </w:t>
      </w:r>
      <w:r>
        <w:t xml:space="preserve">для </w:t>
      </w:r>
      <w:r w:rsidRPr="004A5533">
        <w:t xml:space="preserve">государства-участника </w:t>
      </w:r>
      <w:r>
        <w:t>принятия</w:t>
      </w:r>
      <w:r w:rsidRPr="004A5533">
        <w:t xml:space="preserve"> мер по борьбе с тер</w:t>
      </w:r>
      <w:r>
        <w:t>роризмом, Комитет в то же время с сожалением</w:t>
      </w:r>
      <w:r w:rsidRPr="004A5533">
        <w:t xml:space="preserve"> отмечает нечеткое определение некоторых видов правонарушений в Поста</w:t>
      </w:r>
      <w:r>
        <w:t>новлении 652/2009,</w:t>
      </w:r>
      <w:r>
        <w:br/>
      </w:r>
      <w:r w:rsidRPr="004A5533">
        <w:t>а также выражает обеспоко</w:t>
      </w:r>
      <w:r>
        <w:t>енность сферой</w:t>
      </w:r>
      <w:r w:rsidRPr="004A5533">
        <w:t xml:space="preserve"> охвата ряда его положений, включая криминализацию, поощрение и побуждение к терроризму в публикациях, что может </w:t>
      </w:r>
      <w:r>
        <w:t>привести к злоупотреблениям</w:t>
      </w:r>
      <w:r w:rsidRPr="004A5533">
        <w:t xml:space="preserve"> против средств массовой информации (ст</w:t>
      </w:r>
      <w:r w:rsidRPr="004A5533">
        <w:t>а</w:t>
      </w:r>
      <w:r w:rsidRPr="004A5533">
        <w:t>ть</w:t>
      </w:r>
      <w:r w:rsidR="004223C9">
        <w:t>и</w:t>
      </w:r>
      <w:r w:rsidRPr="004A5533">
        <w:t xml:space="preserve"> 2, 15 и 19).</w:t>
      </w:r>
    </w:p>
    <w:p w:rsidR="00220CE6" w:rsidRPr="004223C9" w:rsidRDefault="00220CE6" w:rsidP="004223C9">
      <w:pPr>
        <w:pStyle w:val="SingleTxtGR"/>
        <w:rPr>
          <w:b/>
          <w:bCs/>
        </w:rPr>
      </w:pPr>
      <w:r w:rsidRPr="004223C9">
        <w:rPr>
          <w:b/>
          <w:bCs/>
        </w:rPr>
        <w:t>Государству-участнику следует обеспечить, чтобы в его антитеррористич</w:t>
      </w:r>
      <w:r w:rsidRPr="004223C9">
        <w:rPr>
          <w:b/>
          <w:bCs/>
        </w:rPr>
        <w:t>е</w:t>
      </w:r>
      <w:r w:rsidRPr="004223C9">
        <w:rPr>
          <w:b/>
          <w:bCs/>
        </w:rPr>
        <w:t>ском законодательстве был достаточно четко определен характер т</w:t>
      </w:r>
      <w:r w:rsidRPr="004223C9">
        <w:rPr>
          <w:b/>
          <w:bCs/>
        </w:rPr>
        <w:t>а</w:t>
      </w:r>
      <w:r w:rsidRPr="004223C9">
        <w:rPr>
          <w:b/>
          <w:bCs/>
        </w:rPr>
        <w:t>ких действий, чтобы люди могли соответствующим образом регулировать свое поведение. Государству-участнику следует обеспечить, чтобы его законод</w:t>
      </w:r>
      <w:r w:rsidRPr="004223C9">
        <w:rPr>
          <w:b/>
          <w:bCs/>
        </w:rPr>
        <w:t>а</w:t>
      </w:r>
      <w:r w:rsidRPr="004223C9">
        <w:rPr>
          <w:b/>
          <w:bCs/>
        </w:rPr>
        <w:t>тельство было ограничено преступлениями, чреватыми серьезными п</w:t>
      </w:r>
      <w:r w:rsidRPr="004223C9">
        <w:rPr>
          <w:b/>
          <w:bCs/>
        </w:rPr>
        <w:t>о</w:t>
      </w:r>
      <w:r w:rsidRPr="004223C9">
        <w:rPr>
          <w:b/>
          <w:bCs/>
        </w:rPr>
        <w:t>следствиями, связанными с терроризмом, и пересмотреть свое законод</w:t>
      </w:r>
      <w:r w:rsidRPr="004223C9">
        <w:rPr>
          <w:b/>
          <w:bCs/>
        </w:rPr>
        <w:t>а</w:t>
      </w:r>
      <w:r w:rsidRPr="004223C9">
        <w:rPr>
          <w:b/>
          <w:bCs/>
        </w:rPr>
        <w:t>тельство, которое налагает ненужные ограничения на осущест</w:t>
      </w:r>
      <w:r w:rsidRPr="004223C9">
        <w:rPr>
          <w:b/>
          <w:bCs/>
        </w:rPr>
        <w:t>в</w:t>
      </w:r>
      <w:r w:rsidRPr="004223C9">
        <w:rPr>
          <w:b/>
          <w:bCs/>
        </w:rPr>
        <w:t>ление прав, предусмотренных в Пакте.</w:t>
      </w:r>
    </w:p>
    <w:p w:rsidR="00220CE6" w:rsidRPr="004A5533" w:rsidRDefault="00220CE6" w:rsidP="00405712">
      <w:pPr>
        <w:pStyle w:val="SingleTxtGR"/>
      </w:pPr>
      <w:r w:rsidRPr="004A5533">
        <w:t>16.</w:t>
      </w:r>
      <w:r w:rsidRPr="004A5533">
        <w:tab/>
        <w:t>Комитет с озабоченностью отмечает полученные многочисленные соо</w:t>
      </w:r>
      <w:r w:rsidRPr="004A5533">
        <w:t>б</w:t>
      </w:r>
      <w:r w:rsidRPr="004A5533">
        <w:t>щения о серьезных нарушения</w:t>
      </w:r>
      <w:r>
        <w:t>х прав человека, совершенных в р</w:t>
      </w:r>
      <w:r w:rsidRPr="004A5533">
        <w:t>егиональном штате Сомали</w:t>
      </w:r>
      <w:r w:rsidRPr="00AC6D33">
        <w:rPr>
          <w:sz w:val="18"/>
          <w:szCs w:val="18"/>
          <w:vertAlign w:val="superscript"/>
        </w:rPr>
        <w:footnoteReference w:id="1"/>
      </w:r>
      <w:r w:rsidRPr="004A5533">
        <w:t xml:space="preserve"> сотрудниками полиции и военно</w:t>
      </w:r>
      <w:r>
        <w:t>служащими, включая убийства, изнасилования</w:t>
      </w:r>
      <w:r w:rsidRPr="004A5533">
        <w:t>, насильственные исчезновения, уничтожение собственности, н</w:t>
      </w:r>
      <w:r w:rsidRPr="004A5533">
        <w:t>а</w:t>
      </w:r>
      <w:r>
        <w:t>сильственные перемещения и нападения на гражданских</w:t>
      </w:r>
      <w:r w:rsidRPr="004A5533">
        <w:t xml:space="preserve"> </w:t>
      </w:r>
      <w:r>
        <w:t>лиц</w:t>
      </w:r>
      <w:r w:rsidRPr="004A5533">
        <w:t xml:space="preserve">, а также недавние сообщения о задержании иностранных журналистов в этом регионе. Комитет также обеспокоен отсутствием </w:t>
      </w:r>
      <w:r>
        <w:t>случаев</w:t>
      </w:r>
      <w:r w:rsidRPr="004A5533">
        <w:t>, когда виновные за совершение этих тяжких преступлений привлекались к суду и наказывались, а также отказом г</w:t>
      </w:r>
      <w:r w:rsidRPr="004A5533">
        <w:t>о</w:t>
      </w:r>
      <w:r w:rsidRPr="004A5533">
        <w:t>сударства-участника провести независимое расследование по данно</w:t>
      </w:r>
      <w:r>
        <w:t>й</w:t>
      </w:r>
      <w:r w:rsidRPr="004A5533">
        <w:t xml:space="preserve"> ситуации (статьи 2, 3, 4, 6, 7 и 12).</w:t>
      </w:r>
    </w:p>
    <w:p w:rsidR="00220CE6" w:rsidRPr="004223C9" w:rsidRDefault="00220CE6" w:rsidP="004223C9">
      <w:pPr>
        <w:pStyle w:val="SingleTxtGR"/>
        <w:rPr>
          <w:b/>
          <w:bCs/>
        </w:rPr>
      </w:pPr>
      <w:r w:rsidRPr="004223C9">
        <w:rPr>
          <w:b/>
          <w:bCs/>
        </w:rPr>
        <w:t>Государству-участнику следует пресекать такие нарушения и обеспечить проведение эффективного расследования по всем сообщениям о таких н</w:t>
      </w:r>
      <w:r w:rsidRPr="004223C9">
        <w:rPr>
          <w:b/>
          <w:bCs/>
        </w:rPr>
        <w:t>а</w:t>
      </w:r>
      <w:r w:rsidRPr="004223C9">
        <w:rPr>
          <w:b/>
          <w:bCs/>
        </w:rPr>
        <w:t>рушениях, привлечение всех предполагаемых преступников к суду</w:t>
      </w:r>
      <w:r w:rsidRPr="004223C9">
        <w:rPr>
          <w:b/>
          <w:bCs/>
        </w:rPr>
        <w:br/>
        <w:t xml:space="preserve">и, в случае установления их вины, применение к ним должного наказания, а также доступ всех жертв к эффективным средствам правовой защиты, </w:t>
      </w:r>
      <w:r w:rsidR="004223C9">
        <w:rPr>
          <w:b/>
          <w:bCs/>
        </w:rPr>
        <w:t>включая адекватную компенсацию.</w:t>
      </w:r>
    </w:p>
    <w:p w:rsidR="00220CE6" w:rsidRPr="00D9279C" w:rsidRDefault="00220CE6" w:rsidP="00405712">
      <w:pPr>
        <w:pStyle w:val="SingleTxtGR"/>
      </w:pPr>
      <w:r w:rsidRPr="00D9279C">
        <w:t>17.</w:t>
      </w:r>
      <w:r w:rsidRPr="00D9279C">
        <w:tab/>
        <w:t>Комитет с обеспокоенностью отмечает многочисленные сообщения о п</w:t>
      </w:r>
      <w:r w:rsidRPr="00D9279C">
        <w:t>о</w:t>
      </w:r>
      <w:r w:rsidRPr="00D9279C">
        <w:t>всеместном распространении в государстве-участнике практики пыток и жест</w:t>
      </w:r>
      <w:r w:rsidRPr="00D9279C">
        <w:t>о</w:t>
      </w:r>
      <w:r w:rsidRPr="00D9279C">
        <w:t>ких, бесчеловечных или унижающих достоинство видов обращения, которые используются в отношении задержанных сотрудниками полиции, тюремным персоналом и военными, особенно в отношении предполагаемых членов во</w:t>
      </w:r>
      <w:r w:rsidRPr="00D9279C">
        <w:t>о</w:t>
      </w:r>
      <w:r w:rsidRPr="00D9279C">
        <w:t>руженных повстанческих группировок, действующих в некоторых районах Эфиопии (региональный</w:t>
      </w:r>
      <w:r>
        <w:t xml:space="preserve"> штат</w:t>
      </w:r>
      <w:r w:rsidRPr="00D9279C">
        <w:t xml:space="preserve"> Сомали и региональ</w:t>
      </w:r>
      <w:r>
        <w:t>ный штат</w:t>
      </w:r>
      <w:r w:rsidRPr="00D9279C">
        <w:t xml:space="preserve"> Оромия)</w:t>
      </w:r>
      <w:r w:rsidRPr="00D9279C">
        <w:rPr>
          <w:vertAlign w:val="superscript"/>
        </w:rPr>
        <w:footnoteReference w:id="2"/>
      </w:r>
      <w:r w:rsidRPr="00D9279C">
        <w:t xml:space="preserve">. Кроме того сообщается, что преступники весьма часто </w:t>
      </w:r>
      <w:r>
        <w:t>уходят от ответственности</w:t>
      </w:r>
      <w:r w:rsidRPr="00D9279C">
        <w:t xml:space="preserve"> (статьи 2, 6 и 7).</w:t>
      </w:r>
    </w:p>
    <w:p w:rsidR="00220CE6" w:rsidRPr="00D9279C" w:rsidRDefault="00220CE6" w:rsidP="00405712">
      <w:pPr>
        <w:pStyle w:val="SingleTxtGR"/>
        <w:rPr>
          <w:b/>
        </w:rPr>
      </w:pPr>
      <w:r w:rsidRPr="00D9279C">
        <w:rPr>
          <w:b/>
        </w:rPr>
        <w:t>Государству-участнику следует а) гарантировать, чтобы по всем сообщен</w:t>
      </w:r>
      <w:r w:rsidRPr="00D9279C">
        <w:rPr>
          <w:b/>
        </w:rPr>
        <w:t>и</w:t>
      </w:r>
      <w:r w:rsidRPr="00D9279C">
        <w:rPr>
          <w:b/>
        </w:rPr>
        <w:t>ям о пытках или жестоком, бесчеловечном или унижающим достоинство обращении проводилось эффективное расследование и чтобы все предп</w:t>
      </w:r>
      <w:r w:rsidRPr="00D9279C">
        <w:rPr>
          <w:b/>
        </w:rPr>
        <w:t>о</w:t>
      </w:r>
      <w:r w:rsidRPr="00D9279C">
        <w:rPr>
          <w:b/>
        </w:rPr>
        <w:t>лагаемые преступни</w:t>
      </w:r>
      <w:r>
        <w:rPr>
          <w:b/>
        </w:rPr>
        <w:t>ки привлекались к суду и</w:t>
      </w:r>
      <w:r w:rsidRPr="00D9279C">
        <w:rPr>
          <w:b/>
        </w:rPr>
        <w:t xml:space="preserve"> в случае</w:t>
      </w:r>
      <w:r>
        <w:rPr>
          <w:b/>
        </w:rPr>
        <w:t xml:space="preserve"> признания их в</w:t>
      </w:r>
      <w:r>
        <w:rPr>
          <w:b/>
        </w:rPr>
        <w:t>и</w:t>
      </w:r>
      <w:r>
        <w:rPr>
          <w:b/>
        </w:rPr>
        <w:t>новности</w:t>
      </w:r>
      <w:r w:rsidRPr="00D9279C">
        <w:rPr>
          <w:b/>
        </w:rPr>
        <w:t xml:space="preserve"> несли заслуженную кару, </w:t>
      </w:r>
      <w:r>
        <w:rPr>
          <w:b/>
        </w:rPr>
        <w:t>а также</w:t>
      </w:r>
      <w:r w:rsidRPr="00D9279C">
        <w:rPr>
          <w:b/>
        </w:rPr>
        <w:t xml:space="preserve"> чтобы жертвы имели доступ к эффективным средствам правовой защиты и адекват</w:t>
      </w:r>
      <w:r>
        <w:rPr>
          <w:b/>
        </w:rPr>
        <w:t>ному возмещению,</w:t>
      </w:r>
      <w:r w:rsidRPr="00D9279C">
        <w:rPr>
          <w:b/>
        </w:rPr>
        <w:t xml:space="preserve"> </w:t>
      </w:r>
      <w:r w:rsidRPr="00D9279C">
        <w:rPr>
          <w:b/>
          <w:lang w:val="en-US"/>
        </w:rPr>
        <w:t>b</w:t>
      </w:r>
      <w:r>
        <w:rPr>
          <w:b/>
        </w:rPr>
        <w:t>) </w:t>
      </w:r>
      <w:r w:rsidRPr="00D9279C">
        <w:rPr>
          <w:b/>
        </w:rPr>
        <w:t xml:space="preserve">улучшить систему подготовки </w:t>
      </w:r>
      <w:r>
        <w:rPr>
          <w:b/>
        </w:rPr>
        <w:t>сотрудников органов правопорядка</w:t>
      </w:r>
      <w:r w:rsidRPr="00D9279C">
        <w:rPr>
          <w:b/>
        </w:rPr>
        <w:t xml:space="preserve"> по этим вопросам, чтобы обеспечить уважительное отношение ко всем заде</w:t>
      </w:r>
      <w:r w:rsidRPr="00D9279C">
        <w:rPr>
          <w:b/>
        </w:rPr>
        <w:t>р</w:t>
      </w:r>
      <w:r w:rsidRPr="00D9279C">
        <w:rPr>
          <w:b/>
        </w:rPr>
        <w:t>жанным лицам и лицам, на</w:t>
      </w:r>
      <w:r>
        <w:rPr>
          <w:b/>
        </w:rPr>
        <w:t>ходящимся под стражей,</w:t>
      </w:r>
      <w:r w:rsidRPr="00D9279C">
        <w:rPr>
          <w:b/>
        </w:rPr>
        <w:t xml:space="preserve"> и с) представить д</w:t>
      </w:r>
      <w:r w:rsidRPr="00D9279C">
        <w:rPr>
          <w:b/>
        </w:rPr>
        <w:t>е</w:t>
      </w:r>
      <w:r w:rsidRPr="00D9279C">
        <w:rPr>
          <w:b/>
        </w:rPr>
        <w:t>загрегированные данные по всем сообщениям о пытках в своем следу</w:t>
      </w:r>
      <w:r w:rsidRPr="00D9279C">
        <w:rPr>
          <w:b/>
        </w:rPr>
        <w:t>ю</w:t>
      </w:r>
      <w:r w:rsidRPr="00D9279C">
        <w:rPr>
          <w:b/>
        </w:rPr>
        <w:t>щем докладе.</w:t>
      </w:r>
    </w:p>
    <w:p w:rsidR="00220CE6" w:rsidRPr="00D9279C" w:rsidRDefault="00220CE6" w:rsidP="00405712">
      <w:pPr>
        <w:pStyle w:val="SingleTxtGR"/>
      </w:pPr>
      <w:r w:rsidRPr="00D9279C">
        <w:t>18.</w:t>
      </w:r>
      <w:r w:rsidRPr="00D9279C">
        <w:tab/>
        <w:t xml:space="preserve">Комитет выражает озабоченность в отношении </w:t>
      </w:r>
      <w:r>
        <w:t>заявлений</w:t>
      </w:r>
      <w:r w:rsidRPr="00D9279C">
        <w:t xml:space="preserve"> о применении чрезмерной силы и в ряде случаев оружия силами безопасности, в частности в ходе беспорядков, имевших место после выборов в 2005 году, а также тем, к</w:t>
      </w:r>
      <w:r w:rsidRPr="00D9279C">
        <w:t>а</w:t>
      </w:r>
      <w:r w:rsidRPr="00D9279C">
        <w:t>ким образом Следственная комиссия, учрежденная для расследования этих с</w:t>
      </w:r>
      <w:r w:rsidRPr="00D9279C">
        <w:t>о</w:t>
      </w:r>
      <w:r>
        <w:t>бытий, применяла</w:t>
      </w:r>
      <w:r w:rsidRPr="00D9279C">
        <w:t xml:space="preserve"> неприемлемый критерий пропорциональности и необход</w:t>
      </w:r>
      <w:r w:rsidRPr="00D9279C">
        <w:t>и</w:t>
      </w:r>
      <w:r w:rsidRPr="00D9279C">
        <w:t>мости, фактическое содержание которого государ</w:t>
      </w:r>
      <w:r>
        <w:t>ство-участник не п</w:t>
      </w:r>
      <w:r w:rsidRPr="00D9279C">
        <w:t>ояснило (статьи 6 и 7).</w:t>
      </w:r>
    </w:p>
    <w:p w:rsidR="00220CE6" w:rsidRPr="00D9279C" w:rsidRDefault="00220CE6" w:rsidP="00405712">
      <w:pPr>
        <w:pStyle w:val="SingleTxtGR"/>
        <w:rPr>
          <w:b/>
        </w:rPr>
      </w:pPr>
      <w:r w:rsidRPr="00D9279C">
        <w:rPr>
          <w:b/>
        </w:rPr>
        <w:t>Государству-участнику следует принять меры для искоренения всех форм чрезмерного применения силы сотрудниками правоприменительных орг</w:t>
      </w:r>
      <w:r w:rsidRPr="00D9279C">
        <w:rPr>
          <w:b/>
        </w:rPr>
        <w:t>а</w:t>
      </w:r>
      <w:r w:rsidRPr="00D9279C">
        <w:rPr>
          <w:b/>
        </w:rPr>
        <w:t>нов. Ему следует, в частности, а) создать механизм для проведения незав</w:t>
      </w:r>
      <w:r w:rsidRPr="00D9279C">
        <w:rPr>
          <w:b/>
        </w:rPr>
        <w:t>и</w:t>
      </w:r>
      <w:r w:rsidRPr="00D9279C">
        <w:rPr>
          <w:b/>
        </w:rPr>
        <w:t>симых расследо</w:t>
      </w:r>
      <w:r>
        <w:rPr>
          <w:b/>
        </w:rPr>
        <w:t>ваний по жалобам,</w:t>
      </w:r>
      <w:r w:rsidRPr="00D9279C">
        <w:rPr>
          <w:b/>
        </w:rPr>
        <w:t xml:space="preserve"> b) возбудить уголовные дела против предполагаемых преступ</w:t>
      </w:r>
      <w:r>
        <w:rPr>
          <w:b/>
        </w:rPr>
        <w:t>ников,</w:t>
      </w:r>
      <w:r w:rsidRPr="00D9279C">
        <w:rPr>
          <w:b/>
        </w:rPr>
        <w:t xml:space="preserve"> с) организовать обучение для сотрудников прав</w:t>
      </w:r>
      <w:r>
        <w:rPr>
          <w:b/>
        </w:rPr>
        <w:t>оприменительных органов,</w:t>
      </w:r>
      <w:r w:rsidRPr="00D9279C">
        <w:rPr>
          <w:b/>
        </w:rPr>
        <w:t xml:space="preserve"> d) привести свое законодательство и стр</w:t>
      </w:r>
      <w:r w:rsidRPr="00D9279C">
        <w:rPr>
          <w:b/>
        </w:rPr>
        <w:t>а</w:t>
      </w:r>
      <w:r w:rsidRPr="00D9279C">
        <w:rPr>
          <w:b/>
        </w:rPr>
        <w:t>тегии в соответствие с Основ</w:t>
      </w:r>
      <w:r>
        <w:rPr>
          <w:b/>
        </w:rPr>
        <w:t>ными принципами применения силы и</w:t>
      </w:r>
      <w:r w:rsidRPr="00D9279C">
        <w:rPr>
          <w:b/>
        </w:rPr>
        <w:t xml:space="preserve"> огн</w:t>
      </w:r>
      <w:r w:rsidRPr="00D9279C">
        <w:rPr>
          <w:b/>
        </w:rPr>
        <w:t>е</w:t>
      </w:r>
      <w:r w:rsidRPr="00D9279C">
        <w:rPr>
          <w:b/>
        </w:rPr>
        <w:t>стрельного оружия должностными лицами по поддержанию правопорядка</w:t>
      </w:r>
      <w:r>
        <w:rPr>
          <w:b/>
        </w:rPr>
        <w:t xml:space="preserve"> Организации Объединенных Наций,</w:t>
      </w:r>
      <w:r w:rsidRPr="00D9279C">
        <w:rPr>
          <w:b/>
        </w:rPr>
        <w:t xml:space="preserve"> и с) </w:t>
      </w:r>
      <w:r>
        <w:rPr>
          <w:b/>
        </w:rPr>
        <w:t>предоставить</w:t>
      </w:r>
      <w:r w:rsidRPr="00D9279C">
        <w:rPr>
          <w:b/>
        </w:rPr>
        <w:t xml:space="preserve"> адекватн</w:t>
      </w:r>
      <w:r>
        <w:rPr>
          <w:b/>
        </w:rPr>
        <w:t>ую ко</w:t>
      </w:r>
      <w:r>
        <w:rPr>
          <w:b/>
        </w:rPr>
        <w:t>м</w:t>
      </w:r>
      <w:r>
        <w:rPr>
          <w:b/>
        </w:rPr>
        <w:t>пенсацию</w:t>
      </w:r>
      <w:r w:rsidRPr="00D9279C">
        <w:rPr>
          <w:b/>
        </w:rPr>
        <w:t xml:space="preserve"> пострадавшим.</w:t>
      </w:r>
    </w:p>
    <w:p w:rsidR="00220CE6" w:rsidRPr="00D9279C" w:rsidRDefault="00220CE6" w:rsidP="00405712">
      <w:pPr>
        <w:pStyle w:val="SingleTxtGR"/>
      </w:pPr>
      <w:r w:rsidRPr="00D9279C">
        <w:t>19.</w:t>
      </w:r>
      <w:r w:rsidRPr="00D9279C">
        <w:tab/>
        <w:t xml:space="preserve">Признавая введение </w:t>
      </w:r>
      <w:r>
        <w:t>де-</w:t>
      </w:r>
      <w:r w:rsidRPr="00D9279C">
        <w:t xml:space="preserve">факто моратория </w:t>
      </w:r>
      <w:r>
        <w:t xml:space="preserve">на применение </w:t>
      </w:r>
      <w:r w:rsidRPr="00D9279C">
        <w:t>смертной казни, Комитет по-прежнему выражает обеспокоенность тем, что суды продолжают вы</w:t>
      </w:r>
      <w:r>
        <w:t>носить смертные</w:t>
      </w:r>
      <w:r w:rsidRPr="00D9279C">
        <w:t xml:space="preserve"> приговор</w:t>
      </w:r>
      <w:r>
        <w:t>ы</w:t>
      </w:r>
      <w:r w:rsidRPr="00D9279C">
        <w:t xml:space="preserve"> за преступления, которые, как представляется, имеют политический аспект, а также продолжение</w:t>
      </w:r>
      <w:r>
        <w:t>м</w:t>
      </w:r>
      <w:r w:rsidRPr="00D9279C">
        <w:t xml:space="preserve"> практики заочного пров</w:t>
      </w:r>
      <w:r w:rsidRPr="00D9279C">
        <w:t>е</w:t>
      </w:r>
      <w:r w:rsidRPr="00D9279C">
        <w:t>дения судебных процессов без обеспечения достаточных правовых гарантий (ст</w:t>
      </w:r>
      <w:r w:rsidRPr="00D9279C">
        <w:t>а</w:t>
      </w:r>
      <w:r w:rsidRPr="00D9279C">
        <w:t>тьи 6 и 14).</w:t>
      </w:r>
    </w:p>
    <w:p w:rsidR="00220CE6" w:rsidRPr="00D9279C" w:rsidRDefault="00220CE6" w:rsidP="00405712">
      <w:pPr>
        <w:pStyle w:val="SingleTxtGR"/>
        <w:rPr>
          <w:b/>
        </w:rPr>
      </w:pPr>
      <w:r w:rsidRPr="00D9279C">
        <w:rPr>
          <w:b/>
        </w:rPr>
        <w:t>Государству-участнику следует рассмотреть возможность отмены смертной казни. Ему следует принять меры к тому, что</w:t>
      </w:r>
      <w:r>
        <w:rPr>
          <w:b/>
        </w:rPr>
        <w:t>бы</w:t>
      </w:r>
      <w:r w:rsidRPr="00D9279C">
        <w:rPr>
          <w:b/>
        </w:rPr>
        <w:t xml:space="preserve"> в случае назначения нак</w:t>
      </w:r>
      <w:r w:rsidRPr="00D9279C">
        <w:rPr>
          <w:b/>
        </w:rPr>
        <w:t>а</w:t>
      </w:r>
      <w:r w:rsidRPr="00D9279C">
        <w:rPr>
          <w:b/>
        </w:rPr>
        <w:t>зания в виде смертной казни такое наказание назначалось только за тя</w:t>
      </w:r>
      <w:r w:rsidRPr="00D9279C">
        <w:rPr>
          <w:b/>
        </w:rPr>
        <w:t>г</w:t>
      </w:r>
      <w:r w:rsidRPr="00D9279C">
        <w:rPr>
          <w:b/>
        </w:rPr>
        <w:t xml:space="preserve">чайшие преступления и в соответствии со статьей 14 Пакта. Государству-участнику следует рассмотреть вопрос о замене всех смертных приговоров и </w:t>
      </w:r>
      <w:r>
        <w:rPr>
          <w:b/>
        </w:rPr>
        <w:t xml:space="preserve">о </w:t>
      </w:r>
      <w:r w:rsidRPr="00D9279C">
        <w:rPr>
          <w:b/>
        </w:rPr>
        <w:t>ратификации второго Факультативного протокола к Пакту. Государс</w:t>
      </w:r>
      <w:r w:rsidRPr="00D9279C">
        <w:rPr>
          <w:b/>
        </w:rPr>
        <w:t>т</w:t>
      </w:r>
      <w:r w:rsidRPr="00D9279C">
        <w:rPr>
          <w:b/>
        </w:rPr>
        <w:t xml:space="preserve">ву-участнику следует обеспечить правовые гарантии для лиц, судебные процессы в отношении которых проводятся заочно. </w:t>
      </w:r>
    </w:p>
    <w:p w:rsidR="00220CE6" w:rsidRPr="00D9279C" w:rsidRDefault="00220CE6" w:rsidP="00405712">
      <w:pPr>
        <w:pStyle w:val="SingleTxtGR"/>
      </w:pPr>
      <w:r w:rsidRPr="00D9279C">
        <w:t>20.</w:t>
      </w:r>
      <w:r w:rsidRPr="00D9279C">
        <w:tab/>
        <w:t>Комитет принимает к сведению представленную государством-участником информацию в отношении правовых гарантий в ходе уголовных процессов. Вместе с тем Комитет по-прежнему обеспокоен тем, что время до</w:t>
      </w:r>
      <w:r w:rsidRPr="00D9279C">
        <w:t>с</w:t>
      </w:r>
      <w:r w:rsidRPr="00D9279C">
        <w:t>тавки арестованного к судье не включено в правило, требующее, чтобы арест</w:t>
      </w:r>
      <w:r w:rsidRPr="00D9279C">
        <w:t>о</w:t>
      </w:r>
      <w:r>
        <w:t xml:space="preserve">ванный предстал </w:t>
      </w:r>
      <w:r w:rsidRPr="00D9279C">
        <w:t>перед судьей не позже чем через 48 часов. Он также обеспок</w:t>
      </w:r>
      <w:r w:rsidRPr="00D9279C">
        <w:t>о</w:t>
      </w:r>
      <w:r w:rsidRPr="00D9279C">
        <w:t>ен сообщениями о том, что на прак</w:t>
      </w:r>
      <w:r>
        <w:t>тике предоставление</w:t>
      </w:r>
      <w:r w:rsidRPr="00D9279C">
        <w:t xml:space="preserve"> бесплатной правовой по</w:t>
      </w:r>
      <w:r>
        <w:t>мощи серьезно затрудняе</w:t>
      </w:r>
      <w:r w:rsidRPr="00D9279C">
        <w:t>тся ограничения</w:t>
      </w:r>
      <w:r>
        <w:t>ми</w:t>
      </w:r>
      <w:r w:rsidRPr="00D9279C">
        <w:t>, налагаемыми на неправительс</w:t>
      </w:r>
      <w:r w:rsidRPr="00D9279C">
        <w:t>т</w:t>
      </w:r>
      <w:r w:rsidRPr="00D9279C">
        <w:t>венные организаци</w:t>
      </w:r>
      <w:r w:rsidR="004223C9">
        <w:t>и</w:t>
      </w:r>
      <w:r w:rsidRPr="00D9279C">
        <w:t xml:space="preserve"> (НПО) положениями </w:t>
      </w:r>
      <w:r>
        <w:t>Постановления</w:t>
      </w:r>
      <w:r w:rsidRPr="00D9279C">
        <w:t xml:space="preserve"> № 621/2009</w:t>
      </w:r>
      <w:r>
        <w:t xml:space="preserve"> </w:t>
      </w:r>
      <w:r w:rsidRPr="00D9279C">
        <w:t>о регис</w:t>
      </w:r>
      <w:r w:rsidRPr="00D9279C">
        <w:t>т</w:t>
      </w:r>
      <w:r w:rsidRPr="00D9279C">
        <w:t xml:space="preserve">рации и регулировании </w:t>
      </w:r>
      <w:r>
        <w:t xml:space="preserve">деятельности </w:t>
      </w:r>
      <w:r w:rsidRPr="00D9279C">
        <w:t xml:space="preserve">благотворительных </w:t>
      </w:r>
      <w:r>
        <w:t xml:space="preserve">фондов </w:t>
      </w:r>
      <w:r w:rsidRPr="00D9279C">
        <w:t xml:space="preserve">и обществ, </w:t>
      </w:r>
      <w:r>
        <w:t>в то время как из-за</w:t>
      </w:r>
      <w:r w:rsidRPr="00D9279C">
        <w:t xml:space="preserve"> отсутствия возможностей у Управления </w:t>
      </w:r>
      <w:r>
        <w:t xml:space="preserve">по вопросам </w:t>
      </w:r>
      <w:r w:rsidRPr="00D9279C">
        <w:t>гос</w:t>
      </w:r>
      <w:r w:rsidRPr="00D9279C">
        <w:t>у</w:t>
      </w:r>
      <w:r w:rsidRPr="00D9279C">
        <w:t xml:space="preserve">дарственной защиты </w:t>
      </w:r>
      <w:r>
        <w:t xml:space="preserve">бесплатная правовая помощь зачастую предоставляется НПО </w:t>
      </w:r>
      <w:r w:rsidRPr="00D9279C">
        <w:t>(статья 14).</w:t>
      </w:r>
    </w:p>
    <w:p w:rsidR="00220CE6" w:rsidRPr="00D9279C" w:rsidRDefault="00220CE6" w:rsidP="00405712">
      <w:pPr>
        <w:pStyle w:val="SingleTxtGR"/>
        <w:rPr>
          <w:b/>
        </w:rPr>
      </w:pPr>
      <w:r w:rsidRPr="00D9279C">
        <w:rPr>
          <w:b/>
        </w:rPr>
        <w:t>Государству-участнику следует обеспечить, чтобы в случае отсутствия з</w:t>
      </w:r>
      <w:r w:rsidRPr="00D9279C">
        <w:rPr>
          <w:b/>
        </w:rPr>
        <w:t>а</w:t>
      </w:r>
      <w:r w:rsidRPr="00D9279C">
        <w:rPr>
          <w:b/>
        </w:rPr>
        <w:t xml:space="preserve">щитника Управление </w:t>
      </w:r>
      <w:r>
        <w:rPr>
          <w:b/>
        </w:rPr>
        <w:t xml:space="preserve">по вопросам </w:t>
      </w:r>
      <w:r w:rsidRPr="00D9279C">
        <w:rPr>
          <w:b/>
        </w:rPr>
        <w:t>государственной защиты предоставляло всем лицам, подозреваемым в совершении преступлений, защитника на самом начальном этапе процедуры. Государству-участнику следует также принять меры, с тем чтобы гарантировать осуществление на практике всех иных правовых гарантий. Государству-участнику следует также ус</w:t>
      </w:r>
      <w:r w:rsidRPr="00D9279C">
        <w:rPr>
          <w:b/>
        </w:rPr>
        <w:t>т</w:t>
      </w:r>
      <w:r w:rsidRPr="00D9279C">
        <w:rPr>
          <w:b/>
        </w:rPr>
        <w:t xml:space="preserve">ранить все </w:t>
      </w:r>
      <w:r>
        <w:rPr>
          <w:b/>
        </w:rPr>
        <w:t xml:space="preserve">налагаемые </w:t>
      </w:r>
      <w:r w:rsidRPr="00D9279C">
        <w:rPr>
          <w:b/>
        </w:rPr>
        <w:t>на НПО ограничения, которые мешают им оказ</w:t>
      </w:r>
      <w:r w:rsidRPr="00D9279C">
        <w:rPr>
          <w:b/>
        </w:rPr>
        <w:t>ы</w:t>
      </w:r>
      <w:r w:rsidRPr="00D9279C">
        <w:rPr>
          <w:b/>
        </w:rPr>
        <w:t>вать услуги по правовой п</w:t>
      </w:r>
      <w:r w:rsidRPr="00D9279C">
        <w:rPr>
          <w:b/>
        </w:rPr>
        <w:t>о</w:t>
      </w:r>
      <w:r w:rsidRPr="00D9279C">
        <w:rPr>
          <w:b/>
        </w:rPr>
        <w:t>мощи.</w:t>
      </w:r>
    </w:p>
    <w:p w:rsidR="00220CE6" w:rsidRPr="00952A64" w:rsidRDefault="00220CE6" w:rsidP="00405712">
      <w:pPr>
        <w:pStyle w:val="SingleTxtGR"/>
      </w:pPr>
      <w:r w:rsidRPr="00952A64">
        <w:t>21.</w:t>
      </w:r>
      <w:r w:rsidRPr="00952A64">
        <w:tab/>
        <w:t>Комитет с обеспокоенностью констатирует, что законодательство гос</w:t>
      </w:r>
      <w:r w:rsidRPr="00952A64">
        <w:t>у</w:t>
      </w:r>
      <w:r w:rsidRPr="00952A64">
        <w:t xml:space="preserve">дарства-участника </w:t>
      </w:r>
      <w:r>
        <w:t>не допускает никакой возможности</w:t>
      </w:r>
      <w:r w:rsidRPr="00952A64">
        <w:t xml:space="preserve"> обжалования приговора на основании заявления о признании вины. Хотя ограничени</w:t>
      </w:r>
      <w:r>
        <w:t>е</w:t>
      </w:r>
      <w:r w:rsidRPr="00952A64">
        <w:t xml:space="preserve"> вопросов, кот</w:t>
      </w:r>
      <w:r w:rsidRPr="00952A64">
        <w:t>о</w:t>
      </w:r>
      <w:r w:rsidRPr="00952A64">
        <w:t xml:space="preserve">рые могут быть предметом обжалования в связи с таким обвинением, может </w:t>
      </w:r>
      <w:r>
        <w:t>не противоречить пункту</w:t>
      </w:r>
      <w:r w:rsidRPr="00952A64">
        <w:t xml:space="preserve"> 5 статьи 14, Пакт не допускает </w:t>
      </w:r>
      <w:r>
        <w:t xml:space="preserve">полного </w:t>
      </w:r>
      <w:r w:rsidRPr="00952A64">
        <w:t>запрещения о</w:t>
      </w:r>
      <w:r w:rsidRPr="00952A64">
        <w:t>б</w:t>
      </w:r>
      <w:r w:rsidRPr="00952A64">
        <w:t xml:space="preserve">жалования (статья 14). </w:t>
      </w:r>
    </w:p>
    <w:p w:rsidR="00220CE6" w:rsidRPr="00952A64" w:rsidRDefault="00220CE6" w:rsidP="0075150A">
      <w:pPr>
        <w:pStyle w:val="SingleTxtGR"/>
        <w:rPr>
          <w:b/>
        </w:rPr>
      </w:pPr>
      <w:r w:rsidRPr="00952A64">
        <w:rPr>
          <w:b/>
        </w:rPr>
        <w:t>Государству-участнику следует внести поправки в свое законодательство, с</w:t>
      </w:r>
      <w:r>
        <w:rPr>
          <w:b/>
        </w:rPr>
        <w:t> </w:t>
      </w:r>
      <w:r w:rsidRPr="00952A64">
        <w:rPr>
          <w:b/>
        </w:rPr>
        <w:t>тем чтобы признать, с соответствующими ограничениями, право лиц, осужденных за уголовные преступления обжаловать после признания своей вины как приг</w:t>
      </w:r>
      <w:r w:rsidRPr="00952A64">
        <w:rPr>
          <w:b/>
        </w:rPr>
        <w:t>о</w:t>
      </w:r>
      <w:r w:rsidRPr="00952A64">
        <w:rPr>
          <w:b/>
        </w:rPr>
        <w:t>вор, так процедуру его вынесения.</w:t>
      </w:r>
    </w:p>
    <w:p w:rsidR="00220CE6" w:rsidRPr="00952A64" w:rsidRDefault="00220CE6" w:rsidP="00405712">
      <w:pPr>
        <w:pStyle w:val="SingleTxtGR"/>
      </w:pPr>
      <w:r w:rsidRPr="00952A64">
        <w:t>22.</w:t>
      </w:r>
      <w:r w:rsidRPr="00952A64">
        <w:tab/>
        <w:t>Признавая, что передача дела в суды шариата может иметь место только при согласии сторон, К</w:t>
      </w:r>
      <w:r w:rsidRPr="00952A64">
        <w:t>о</w:t>
      </w:r>
      <w:r w:rsidRPr="00952A64">
        <w:t xml:space="preserve">митет выражает обеспокоенность тем фактом, что такие суды могут принимать </w:t>
      </w:r>
      <w:r>
        <w:t>имеющие</w:t>
      </w:r>
      <w:r w:rsidRPr="00952A64">
        <w:t xml:space="preserve"> </w:t>
      </w:r>
      <w:r>
        <w:t>обязательную силу</w:t>
      </w:r>
      <w:r w:rsidRPr="00952A64">
        <w:t xml:space="preserve"> решения, которые не могут быть обжалованы по существу в таких вопросах, как брак, развод, опекунство малолетних и наследование. Комитет также отмечает, что Пакт не является ч</w:t>
      </w:r>
      <w:r w:rsidRPr="00952A64">
        <w:t>а</w:t>
      </w:r>
      <w:r w:rsidRPr="00952A64">
        <w:t xml:space="preserve">стью </w:t>
      </w:r>
      <w:r>
        <w:t xml:space="preserve">свода </w:t>
      </w:r>
      <w:r w:rsidRPr="00952A64">
        <w:t>законов, применяемых шариатскими судами (статья 14).</w:t>
      </w:r>
    </w:p>
    <w:p w:rsidR="00220CE6" w:rsidRPr="00952A64" w:rsidRDefault="00220CE6" w:rsidP="00405712">
      <w:pPr>
        <w:pStyle w:val="SingleTxtGR"/>
        <w:rPr>
          <w:b/>
        </w:rPr>
      </w:pPr>
      <w:r w:rsidRPr="00952A64">
        <w:rPr>
          <w:b/>
        </w:rPr>
        <w:t>Государству-участнику следует обеспечить, чтобы все трибуналы и суды в</w:t>
      </w:r>
      <w:r>
        <w:rPr>
          <w:b/>
        </w:rPr>
        <w:t> </w:t>
      </w:r>
      <w:r w:rsidRPr="00952A64">
        <w:rPr>
          <w:b/>
        </w:rPr>
        <w:t>Эфиопии функционировали в соответствии с принципами, содержащ</w:t>
      </w:r>
      <w:r w:rsidRPr="00952A64">
        <w:rPr>
          <w:b/>
        </w:rPr>
        <w:t>и</w:t>
      </w:r>
      <w:r w:rsidRPr="00952A64">
        <w:rPr>
          <w:b/>
        </w:rPr>
        <w:t>мися в статье 14 Пакта и пункте 24 замечаний общего характера № 32 (2007) Комитета. В этой связи религиозные суды не должны выносить имеющие обязательную силу решения, признаваемые государством, кроме как в случае, если удовлетворяются следующие требования: разбирател</w:t>
      </w:r>
      <w:r w:rsidRPr="00952A64">
        <w:rPr>
          <w:b/>
        </w:rPr>
        <w:t>ь</w:t>
      </w:r>
      <w:r w:rsidRPr="00952A64">
        <w:rPr>
          <w:b/>
        </w:rPr>
        <w:t>ство в таких судах ограничивается незначительными гражданскими дел</w:t>
      </w:r>
      <w:r w:rsidRPr="00952A64">
        <w:rPr>
          <w:b/>
        </w:rPr>
        <w:t>а</w:t>
      </w:r>
      <w:r w:rsidRPr="00952A64">
        <w:rPr>
          <w:b/>
        </w:rPr>
        <w:t>ми и мелкими уголовными правонарушениями, если они соответствуют базовым требованиям в отношении справедливого судебного разбирател</w:t>
      </w:r>
      <w:r w:rsidRPr="00952A64">
        <w:rPr>
          <w:b/>
        </w:rPr>
        <w:t>ь</w:t>
      </w:r>
      <w:r w:rsidRPr="00952A64">
        <w:rPr>
          <w:b/>
        </w:rPr>
        <w:t>ства и другим соответствующим гарантиям, установленным в Пакте, и е</w:t>
      </w:r>
      <w:r w:rsidRPr="00952A64">
        <w:rPr>
          <w:b/>
        </w:rPr>
        <w:t>с</w:t>
      </w:r>
      <w:r w:rsidRPr="00952A64">
        <w:rPr>
          <w:b/>
        </w:rPr>
        <w:t>ли их решения объявляются действительными государственными судами с</w:t>
      </w:r>
      <w:r>
        <w:rPr>
          <w:b/>
        </w:rPr>
        <w:t> </w:t>
      </w:r>
      <w:r w:rsidRPr="00952A64">
        <w:rPr>
          <w:b/>
        </w:rPr>
        <w:t>учетом гарантий, предусмотренных в Пакте, и могут быть оспорены з</w:t>
      </w:r>
      <w:r w:rsidRPr="00952A64">
        <w:rPr>
          <w:b/>
        </w:rPr>
        <w:t>а</w:t>
      </w:r>
      <w:r w:rsidRPr="00952A64">
        <w:rPr>
          <w:b/>
        </w:rPr>
        <w:t>интересованными сторонами в рамках процедуры, отвечающей требован</w:t>
      </w:r>
      <w:r w:rsidRPr="00952A64">
        <w:rPr>
          <w:b/>
        </w:rPr>
        <w:t>и</w:t>
      </w:r>
      <w:r w:rsidRPr="00952A64">
        <w:rPr>
          <w:b/>
        </w:rPr>
        <w:t>ям статьи 14 Пакта. Эти принципы соблюдаются независимо от общего обязательства государства защищать предусматриваемые Пактом права любых лиц, з</w:t>
      </w:r>
      <w:r w:rsidRPr="00952A64">
        <w:rPr>
          <w:b/>
        </w:rPr>
        <w:t>а</w:t>
      </w:r>
      <w:r w:rsidRPr="00952A64">
        <w:rPr>
          <w:b/>
        </w:rPr>
        <w:t>трагиваемые функционированием религиозных судов.</w:t>
      </w:r>
    </w:p>
    <w:p w:rsidR="00220CE6" w:rsidRDefault="00220CE6" w:rsidP="00405712">
      <w:pPr>
        <w:pStyle w:val="SingleTxtGR"/>
      </w:pPr>
      <w:r w:rsidRPr="00952A64">
        <w:t>23.</w:t>
      </w:r>
      <w:r w:rsidRPr="00952A64">
        <w:tab/>
        <w:t>Принимая к сведению планы государства-участника по решению пробл</w:t>
      </w:r>
      <w:r w:rsidRPr="00952A64">
        <w:t>е</w:t>
      </w:r>
      <w:r w:rsidRPr="00952A64">
        <w:t>мы переполненности тюрем и улучшения условий содержания</w:t>
      </w:r>
      <w:r>
        <w:t xml:space="preserve"> заключенных</w:t>
      </w:r>
      <w:r w:rsidRPr="00952A64">
        <w:t>, в</w:t>
      </w:r>
      <w:r>
        <w:t> </w:t>
      </w:r>
      <w:r w:rsidRPr="00952A64">
        <w:t>частности за счет строительства новых исправительных учреждений, Комитет с</w:t>
      </w:r>
      <w:r>
        <w:t> </w:t>
      </w:r>
      <w:r w:rsidRPr="00952A64">
        <w:t xml:space="preserve">сожалением отмечает отсутствие конкретной информации об этом плане и его осуществлении. Он выражает обеспокоенность в отношении того, что условия содержания в тюрьмах по-прежнему остаются невыносимыми, </w:t>
      </w:r>
      <w:r>
        <w:t>особенно</w:t>
      </w:r>
      <w:r w:rsidRPr="00952A64">
        <w:t xml:space="preserve"> для женщин и детей, и не соответствуют минимальным стандартным правилам О</w:t>
      </w:r>
      <w:r w:rsidRPr="00952A64">
        <w:t>р</w:t>
      </w:r>
      <w:r w:rsidRPr="00952A64">
        <w:t>ганизации Объединенных Наций обращения с заключенными. Комитет также с</w:t>
      </w:r>
      <w:r>
        <w:t> </w:t>
      </w:r>
      <w:r w:rsidRPr="00952A64">
        <w:t xml:space="preserve">сожалением констатирует, что Международный </w:t>
      </w:r>
      <w:r w:rsidR="0075150A">
        <w:t>к</w:t>
      </w:r>
      <w:r w:rsidRPr="00952A64">
        <w:t xml:space="preserve">омитет Красного Креста (МККК) не имеет права доступа в тюрьмы и </w:t>
      </w:r>
      <w:r>
        <w:t>другие</w:t>
      </w:r>
      <w:r w:rsidRPr="00952A64">
        <w:t xml:space="preserve"> места заключения (ст</w:t>
      </w:r>
      <w:r w:rsidRPr="00952A64">
        <w:t>а</w:t>
      </w:r>
      <w:r w:rsidRPr="00952A64">
        <w:t>тья</w:t>
      </w:r>
      <w:r>
        <w:t> </w:t>
      </w:r>
      <w:r w:rsidRPr="00952A64">
        <w:t>10).</w:t>
      </w:r>
    </w:p>
    <w:p w:rsidR="00220CE6" w:rsidRPr="00756DED" w:rsidRDefault="00220CE6" w:rsidP="00405712">
      <w:pPr>
        <w:pStyle w:val="SingleTxtGR"/>
        <w:rPr>
          <w:b/>
        </w:rPr>
      </w:pPr>
      <w:r w:rsidRPr="00756DED">
        <w:rPr>
          <w:b/>
        </w:rPr>
        <w:t>Комитет напоминает о рекомендации Комитета против пыток о том, что государству-участнику следует создать эффективную независимую наци</w:t>
      </w:r>
      <w:r w:rsidRPr="00756DED">
        <w:rPr>
          <w:b/>
        </w:rPr>
        <w:t>о</w:t>
      </w:r>
      <w:r w:rsidRPr="00756DED">
        <w:rPr>
          <w:b/>
        </w:rPr>
        <w:t>нальную систему мониторинга и проверок всех мест лишения свободы и контроля результатов такого систематического мониторинга. Кроме того, государству-участнику следует предоставить независимым междунаро</w:t>
      </w:r>
      <w:r w:rsidRPr="00756DED">
        <w:rPr>
          <w:b/>
        </w:rPr>
        <w:t>д</w:t>
      </w:r>
      <w:r w:rsidRPr="00756DED">
        <w:rPr>
          <w:b/>
        </w:rPr>
        <w:t>ным механизмам мониторинга доступ к тюрьмам, изоляторам и другим местам лишения своб</w:t>
      </w:r>
      <w:r w:rsidRPr="00756DED">
        <w:rPr>
          <w:b/>
        </w:rPr>
        <w:t>о</w:t>
      </w:r>
      <w:r w:rsidRPr="00756DED">
        <w:rPr>
          <w:b/>
        </w:rPr>
        <w:t>ды, в том числе в региональном штате Сомали.</w:t>
      </w:r>
    </w:p>
    <w:p w:rsidR="00220CE6" w:rsidRPr="00D92A38" w:rsidRDefault="00220CE6" w:rsidP="00405712">
      <w:pPr>
        <w:pStyle w:val="SingleTxtGR"/>
      </w:pPr>
      <w:r w:rsidRPr="00D92A38">
        <w:t>24.</w:t>
      </w:r>
      <w:r w:rsidRPr="00D92A38">
        <w:tab/>
        <w:t>Комитет выражает обеспокоенность положениями Постановления о св</w:t>
      </w:r>
      <w:r w:rsidRPr="00D92A38">
        <w:t>о</w:t>
      </w:r>
      <w:r w:rsidRPr="00D92A38">
        <w:t xml:space="preserve">боде средств массовой информации и доступе к информации (№ 591/2008), в частности требованиями о регистрации всех газет, суровыми санкциями за </w:t>
      </w:r>
      <w:r>
        <w:t>пр</w:t>
      </w:r>
      <w:r>
        <w:t>е</w:t>
      </w:r>
      <w:r>
        <w:t>ступную</w:t>
      </w:r>
      <w:r w:rsidRPr="00D92A38">
        <w:t xml:space="preserve"> диффамацию и неправомерн</w:t>
      </w:r>
      <w:r>
        <w:t>ым применением</w:t>
      </w:r>
      <w:r w:rsidRPr="00D92A38">
        <w:t xml:space="preserve"> этого закона в борьбе с терроризмом, о чем свидетельствует закрытие многих газет и возбуждение дел против ряда журналистов. Комитет также выражает обеспокоенность получе</w:t>
      </w:r>
      <w:r w:rsidRPr="00D92A38">
        <w:t>н</w:t>
      </w:r>
      <w:r w:rsidRPr="00D92A38">
        <w:t xml:space="preserve">ными сообщениями о </w:t>
      </w:r>
      <w:r>
        <w:t xml:space="preserve">блокировании </w:t>
      </w:r>
      <w:r w:rsidRPr="00D92A38">
        <w:t>доступа к различным зарубежным вебса</w:t>
      </w:r>
      <w:r w:rsidRPr="00D92A38">
        <w:t>й</w:t>
      </w:r>
      <w:r w:rsidRPr="00D92A38">
        <w:t>там и радиостанциям (статья 19).</w:t>
      </w:r>
    </w:p>
    <w:p w:rsidR="00220CE6" w:rsidRPr="00D82DC5" w:rsidRDefault="00220CE6" w:rsidP="00405712">
      <w:pPr>
        <w:pStyle w:val="SingleTxtGR"/>
        <w:rPr>
          <w:b/>
        </w:rPr>
      </w:pPr>
      <w:r w:rsidRPr="00D82DC5">
        <w:rPr>
          <w:b/>
        </w:rPr>
        <w:t>Государству-участнику следует пересмотреть свое законодательство, с тем чтобы привести любые ограничения прав на свободу выражения в строгое соответствие с пунктом 3 статьи 19 Пакта, и, в частности, ему следует п</w:t>
      </w:r>
      <w:r w:rsidRPr="00D82DC5">
        <w:rPr>
          <w:b/>
        </w:rPr>
        <w:t>е</w:t>
      </w:r>
      <w:r w:rsidRPr="00D82DC5">
        <w:rPr>
          <w:b/>
        </w:rPr>
        <w:t>ресмотреть требования о регистрации газет и обеспечить свободу средств масс</w:t>
      </w:r>
      <w:r w:rsidRPr="00D82DC5">
        <w:rPr>
          <w:b/>
        </w:rPr>
        <w:t>о</w:t>
      </w:r>
      <w:r w:rsidRPr="00D82DC5">
        <w:rPr>
          <w:b/>
        </w:rPr>
        <w:t xml:space="preserve">вой информации от преследования и запугивания. </w:t>
      </w:r>
    </w:p>
    <w:p w:rsidR="00220CE6" w:rsidRPr="00D92A38" w:rsidRDefault="00220CE6" w:rsidP="00405712">
      <w:pPr>
        <w:pStyle w:val="SingleTxtGR"/>
      </w:pPr>
      <w:r w:rsidRPr="00D92A38">
        <w:t>25.</w:t>
      </w:r>
      <w:r w:rsidRPr="00D92A38">
        <w:tab/>
        <w:t>Комитет выражает обеспокоенность положениями Постановл</w:t>
      </w:r>
      <w:r w:rsidRPr="00D92A38">
        <w:t>е</w:t>
      </w:r>
      <w:r w:rsidRPr="00D92A38">
        <w:t>ния</w:t>
      </w:r>
      <w:r>
        <w:t> </w:t>
      </w:r>
      <w:r w:rsidRPr="00D92A38">
        <w:t>№</w:t>
      </w:r>
      <w:r>
        <w:t> </w:t>
      </w:r>
      <w:r w:rsidRPr="00D92A38">
        <w:t>621/2009 о благотворительных</w:t>
      </w:r>
      <w:r>
        <w:t xml:space="preserve"> организациях</w:t>
      </w:r>
      <w:r w:rsidRPr="00D92A38">
        <w:t xml:space="preserve"> и </w:t>
      </w:r>
      <w:r>
        <w:t>других</w:t>
      </w:r>
      <w:r w:rsidRPr="00D92A38">
        <w:t xml:space="preserve"> обществах, кот</w:t>
      </w:r>
      <w:r w:rsidRPr="00D92A38">
        <w:t>о</w:t>
      </w:r>
      <w:r w:rsidRPr="00D92A38">
        <w:t>р</w:t>
      </w:r>
      <w:r>
        <w:t>ое</w:t>
      </w:r>
      <w:r w:rsidRPr="00D92A38">
        <w:t xml:space="preserve"> запрещает эфиопским НПО получать более 10% их бюджета от иностра</w:t>
      </w:r>
      <w:r w:rsidRPr="00D92A38">
        <w:t>н</w:t>
      </w:r>
      <w:r w:rsidRPr="00D92A38">
        <w:t>ных доноров, и одновременно с этим запрещает НПО, которые госуда</w:t>
      </w:r>
      <w:r w:rsidRPr="00D92A38">
        <w:t>р</w:t>
      </w:r>
      <w:r w:rsidRPr="00D92A38">
        <w:t>ств</w:t>
      </w:r>
      <w:r>
        <w:t>о</w:t>
      </w:r>
      <w:r w:rsidRPr="00D92A38">
        <w:t>-участник</w:t>
      </w:r>
      <w:r>
        <w:t xml:space="preserve"> считает</w:t>
      </w:r>
      <w:r w:rsidRPr="00D92A38">
        <w:t xml:space="preserve"> иностранными, заниматься деятельностью, связанной с в</w:t>
      </w:r>
      <w:r w:rsidRPr="00D92A38">
        <w:t>о</w:t>
      </w:r>
      <w:r w:rsidRPr="00D92A38">
        <w:t>просами прав человека и демократи</w:t>
      </w:r>
      <w:r>
        <w:t>и</w:t>
      </w:r>
      <w:r w:rsidRPr="00D92A38">
        <w:t>. Этот закон препятствует реализации св</w:t>
      </w:r>
      <w:r w:rsidRPr="00D92A38">
        <w:t>о</w:t>
      </w:r>
      <w:r w:rsidRPr="00D92A38">
        <w:t>боды ассоциации и собрания, о чем свидетельствует тот факт, что</w:t>
      </w:r>
      <w:r>
        <w:t>,</w:t>
      </w:r>
      <w:r w:rsidRPr="00D92A38">
        <w:t xml:space="preserve"> согласно н</w:t>
      </w:r>
      <w:r w:rsidRPr="00D92A38">
        <w:t>о</w:t>
      </w:r>
      <w:r w:rsidRPr="00D92A38">
        <w:t>вому Постановлению</w:t>
      </w:r>
      <w:r>
        <w:t>,</w:t>
      </w:r>
      <w:r w:rsidRPr="00D92A38">
        <w:t xml:space="preserve"> многи</w:t>
      </w:r>
      <w:r>
        <w:t>м</w:t>
      </w:r>
      <w:r w:rsidRPr="00D92A38">
        <w:t xml:space="preserve"> НПО и профессиональны</w:t>
      </w:r>
      <w:r>
        <w:t>м</w:t>
      </w:r>
      <w:r w:rsidRPr="00D92A38">
        <w:t xml:space="preserve"> ассоциаци</w:t>
      </w:r>
      <w:r>
        <w:t>ям было отказано в регистрации</w:t>
      </w:r>
      <w:r w:rsidRPr="00D92A38">
        <w:t xml:space="preserve"> или</w:t>
      </w:r>
      <w:r>
        <w:t xml:space="preserve"> им пришлось</w:t>
      </w:r>
      <w:r w:rsidRPr="00D92A38">
        <w:t xml:space="preserve"> изменить сферу деятельности (ст</w:t>
      </w:r>
      <w:r w:rsidRPr="00D92A38">
        <w:t>а</w:t>
      </w:r>
      <w:r w:rsidRPr="00D92A38">
        <w:t>тьи</w:t>
      </w:r>
      <w:r>
        <w:t> </w:t>
      </w:r>
      <w:r w:rsidRPr="00D92A38">
        <w:t>21 и 22)</w:t>
      </w:r>
      <w:r>
        <w:t>.</w:t>
      </w:r>
    </w:p>
    <w:p w:rsidR="00220CE6" w:rsidRPr="000A666A" w:rsidRDefault="00220CE6" w:rsidP="00405712">
      <w:pPr>
        <w:pStyle w:val="SingleTxtGR"/>
        <w:rPr>
          <w:b/>
        </w:rPr>
      </w:pPr>
      <w:r w:rsidRPr="000A666A">
        <w:rPr>
          <w:b/>
        </w:rPr>
        <w:t>Государству-участнику следует пересмотреть свое законодательство, с тем чтобы любые ограничения права свободы ассоциации и собрания строго соответствовали статьям 21 и 22 Пакта, в частности ему следует пересмо</w:t>
      </w:r>
      <w:r w:rsidRPr="000A666A">
        <w:rPr>
          <w:b/>
        </w:rPr>
        <w:t>т</w:t>
      </w:r>
      <w:r w:rsidRPr="000A666A">
        <w:rPr>
          <w:b/>
        </w:rPr>
        <w:t>реть ограничения на финансирование</w:t>
      </w:r>
      <w:r>
        <w:rPr>
          <w:b/>
        </w:rPr>
        <w:t xml:space="preserve"> со стороны</w:t>
      </w:r>
      <w:r w:rsidRPr="000A666A">
        <w:rPr>
          <w:b/>
        </w:rPr>
        <w:t xml:space="preserve"> местных НПО в свете</w:t>
      </w:r>
      <w:r>
        <w:rPr>
          <w:b/>
        </w:rPr>
        <w:t xml:space="preserve"> положений</w:t>
      </w:r>
      <w:r w:rsidRPr="000A666A">
        <w:rPr>
          <w:b/>
        </w:rPr>
        <w:t xml:space="preserve"> Пакта и ему также следует разрешить всем НПО </w:t>
      </w:r>
      <w:r>
        <w:rPr>
          <w:b/>
        </w:rPr>
        <w:t>заниматься деятельностью</w:t>
      </w:r>
      <w:r w:rsidRPr="000A666A">
        <w:rPr>
          <w:b/>
        </w:rPr>
        <w:t xml:space="preserve"> в сфере прав человека. Государству-участнику не следует подвергать дискриминации НПО, </w:t>
      </w:r>
      <w:r>
        <w:rPr>
          <w:b/>
        </w:rPr>
        <w:t>часть членов которых проживают</w:t>
      </w:r>
      <w:r w:rsidRPr="000A666A">
        <w:rPr>
          <w:b/>
        </w:rPr>
        <w:t xml:space="preserve"> за гр</w:t>
      </w:r>
      <w:r w:rsidRPr="000A666A">
        <w:rPr>
          <w:b/>
        </w:rPr>
        <w:t>а</w:t>
      </w:r>
      <w:r w:rsidRPr="000A666A">
        <w:rPr>
          <w:b/>
        </w:rPr>
        <w:t>ницей.</w:t>
      </w:r>
    </w:p>
    <w:p w:rsidR="00220CE6" w:rsidRPr="00D92A38" w:rsidRDefault="00220CE6" w:rsidP="00405712">
      <w:pPr>
        <w:pStyle w:val="SingleTxtGR"/>
      </w:pPr>
      <w:r w:rsidRPr="00D92A38">
        <w:t>26.</w:t>
      </w:r>
      <w:r w:rsidRPr="00D92A38">
        <w:tab/>
        <w:t xml:space="preserve">Комитет отмечает признание прав этнических и </w:t>
      </w:r>
      <w:r>
        <w:t xml:space="preserve">языковых </w:t>
      </w:r>
      <w:r w:rsidRPr="00D92A38">
        <w:t>общин на с</w:t>
      </w:r>
      <w:r w:rsidRPr="00D92A38">
        <w:t>а</w:t>
      </w:r>
      <w:r w:rsidRPr="00D92A38">
        <w:t>моопределение на уровне регионального штата в соответствии с принципом "этнического федерализма", закрепленного в Конституции, однако выражает обеспокоенность по поводу непризнания и неучастия в жизни общества этнич</w:t>
      </w:r>
      <w:r w:rsidRPr="00D92A38">
        <w:t>е</w:t>
      </w:r>
      <w:r w:rsidRPr="00D92A38">
        <w:t xml:space="preserve">ских и </w:t>
      </w:r>
      <w:r>
        <w:t>языковых</w:t>
      </w:r>
      <w:r w:rsidRPr="00D92A38">
        <w:t xml:space="preserve"> меньшинств, проживающих за пределами границ, установле</w:t>
      </w:r>
      <w:r w:rsidRPr="00D92A38">
        <w:t>н</w:t>
      </w:r>
      <w:r w:rsidRPr="00D92A38">
        <w:t>ных для них этнических регионов (статьи 1, 2, 25, 26, 27).</w:t>
      </w:r>
    </w:p>
    <w:p w:rsidR="00220CE6" w:rsidRPr="000A666A" w:rsidRDefault="00220CE6" w:rsidP="00405712">
      <w:pPr>
        <w:pStyle w:val="SingleTxtGR"/>
        <w:rPr>
          <w:b/>
        </w:rPr>
      </w:pPr>
      <w:r w:rsidRPr="000A666A">
        <w:rPr>
          <w:b/>
        </w:rPr>
        <w:t>Государству-участнику следует признать существование различных этн</w:t>
      </w:r>
      <w:r w:rsidRPr="000A666A">
        <w:rPr>
          <w:b/>
        </w:rPr>
        <w:t>и</w:t>
      </w:r>
      <w:r w:rsidRPr="000A666A">
        <w:rPr>
          <w:b/>
        </w:rPr>
        <w:t>ческих и языковых меньшинств в каждом региональном штате и обесп</w:t>
      </w:r>
      <w:r w:rsidRPr="000A666A">
        <w:rPr>
          <w:b/>
        </w:rPr>
        <w:t>е</w:t>
      </w:r>
      <w:r w:rsidRPr="000A666A">
        <w:rPr>
          <w:b/>
        </w:rPr>
        <w:t>чить их достаточное политическое представительство и участие на уровне регионал</w:t>
      </w:r>
      <w:r w:rsidRPr="000A666A">
        <w:rPr>
          <w:b/>
        </w:rPr>
        <w:t>ь</w:t>
      </w:r>
      <w:r w:rsidRPr="000A666A">
        <w:rPr>
          <w:b/>
        </w:rPr>
        <w:t>ных штатов и федеральном уровне.</w:t>
      </w:r>
    </w:p>
    <w:p w:rsidR="00220CE6" w:rsidRPr="00D92A38" w:rsidRDefault="00220CE6" w:rsidP="00405712">
      <w:pPr>
        <w:pStyle w:val="SingleTxtGR"/>
      </w:pPr>
      <w:r w:rsidRPr="00D92A38">
        <w:t>27.</w:t>
      </w:r>
      <w:r w:rsidRPr="00D92A38">
        <w:tab/>
        <w:t>Государству-участнику следует обеспечить широкое распространение текста Пакта, первоначального доклада, представленных письменных ответов на вопросы перечня, составленного Комитетом, а также настоящих заключ</w:t>
      </w:r>
      <w:r w:rsidRPr="00D92A38">
        <w:t>и</w:t>
      </w:r>
      <w:r w:rsidRPr="00D92A38">
        <w:t>тельных замечаний, с тем чтобы повысить уровень осведомленности среди</w:t>
      </w:r>
      <w:r>
        <w:t xml:space="preserve"> с</w:t>
      </w:r>
      <w:r>
        <w:t>о</w:t>
      </w:r>
      <w:r>
        <w:t>трудников</w:t>
      </w:r>
      <w:r w:rsidRPr="00D92A38">
        <w:t xml:space="preserve"> судебных, законодательных и административных органов</w:t>
      </w:r>
      <w:r>
        <w:t>,</w:t>
      </w:r>
      <w:r w:rsidRPr="00D92A38">
        <w:t xml:space="preserve"> гражда</w:t>
      </w:r>
      <w:r w:rsidRPr="00D92A38">
        <w:t>н</w:t>
      </w:r>
      <w:r w:rsidRPr="00D92A38">
        <w:t xml:space="preserve">ского общества и неправительственных организаций, действующих в стране, а также среди </w:t>
      </w:r>
      <w:r>
        <w:t>широкой общественности.</w:t>
      </w:r>
      <w:r w:rsidRPr="00D92A38">
        <w:t xml:space="preserve"> Комитет также предлагает обеспечить перевод доклада и заключительных замечаний на официальные языки госуда</w:t>
      </w:r>
      <w:r w:rsidRPr="00D92A38">
        <w:t>р</w:t>
      </w:r>
      <w:r w:rsidRPr="00D92A38">
        <w:t>ства-участника. Комитет также просит государство-участник при подготовке своего первого периодического доклада провести широкие консультации с гр</w:t>
      </w:r>
      <w:r w:rsidRPr="00D92A38">
        <w:t>а</w:t>
      </w:r>
      <w:r w:rsidRPr="00D92A38">
        <w:t xml:space="preserve">жданским обществом, </w:t>
      </w:r>
      <w:r>
        <w:t>Н</w:t>
      </w:r>
      <w:r w:rsidRPr="00D92A38">
        <w:t>ациональным институтом по правам человека и непр</w:t>
      </w:r>
      <w:r w:rsidRPr="00D92A38">
        <w:t>а</w:t>
      </w:r>
      <w:r w:rsidRPr="00D92A38">
        <w:t>вительственными организациями.</w:t>
      </w:r>
    </w:p>
    <w:p w:rsidR="00220CE6" w:rsidRPr="00D92A38" w:rsidRDefault="00220CE6" w:rsidP="00405712">
      <w:pPr>
        <w:pStyle w:val="SingleTxtGR"/>
      </w:pPr>
      <w:r w:rsidRPr="00D92A38">
        <w:t>28.</w:t>
      </w:r>
      <w:r w:rsidRPr="00D92A38">
        <w:tab/>
        <w:t>В соответствии с пунктом 5 статьи 71 Правил процедуры Комитета гос</w:t>
      </w:r>
      <w:r w:rsidRPr="00D92A38">
        <w:t>у</w:t>
      </w:r>
      <w:r w:rsidRPr="00D92A38">
        <w:t>дарство-участник должно в течение одного года направить информацию о своих последующих действиях в связи с рекомендациями, содержащимися в пун</w:t>
      </w:r>
      <w:r w:rsidRPr="00D92A38">
        <w:t>к</w:t>
      </w:r>
      <w:r w:rsidRPr="00D92A38">
        <w:t>тах</w:t>
      </w:r>
      <w:r>
        <w:t> </w:t>
      </w:r>
      <w:r w:rsidRPr="00D92A38">
        <w:t xml:space="preserve">16, 17 и 25 выше. </w:t>
      </w:r>
    </w:p>
    <w:p w:rsidR="00220CE6" w:rsidRPr="00D92A38" w:rsidRDefault="00220CE6" w:rsidP="00405712">
      <w:pPr>
        <w:pStyle w:val="SingleTxtGR"/>
      </w:pPr>
      <w:r w:rsidRPr="00D92A38">
        <w:t>29.</w:t>
      </w:r>
      <w:r w:rsidRPr="00D92A38">
        <w:tab/>
        <w:t>Комитет просит государство-участник в своем следующем периодич</w:t>
      </w:r>
      <w:r w:rsidRPr="00D92A38">
        <w:t>е</w:t>
      </w:r>
      <w:r w:rsidRPr="00D92A38">
        <w:t>ском докладе, который должен быть представлен 29 июля 2014 года, предст</w:t>
      </w:r>
      <w:r w:rsidRPr="00D92A38">
        <w:t>а</w:t>
      </w:r>
      <w:r w:rsidRPr="00D92A38">
        <w:t>вить конкретную актуальную информацию по всем его рекомендациям и по Пакту в целом.</w:t>
      </w:r>
    </w:p>
    <w:p w:rsidR="00220CE6" w:rsidRDefault="00220CE6" w:rsidP="0040571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20CE6" w:rsidRPr="00BD1093" w:rsidRDefault="00220CE6" w:rsidP="00405712">
      <w:pPr>
        <w:spacing w:before="240"/>
        <w:rPr>
          <w:u w:val="single"/>
        </w:rPr>
      </w:pPr>
    </w:p>
    <w:sectPr w:rsidR="00220CE6" w:rsidRPr="00BD109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712" w:rsidRDefault="00405712">
      <w:r>
        <w:rPr>
          <w:lang w:val="en-US"/>
        </w:rPr>
        <w:tab/>
      </w:r>
      <w:r>
        <w:separator/>
      </w:r>
    </w:p>
  </w:endnote>
  <w:endnote w:type="continuationSeparator" w:id="0">
    <w:p w:rsidR="00405712" w:rsidRDefault="0040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F5" w:rsidRPr="005F0588" w:rsidRDefault="00A964F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74520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GE.11-44897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F5" w:rsidRPr="005F0588" w:rsidRDefault="00A964F5">
    <w:pPr>
      <w:pStyle w:val="Footer"/>
      <w:rPr>
        <w:lang w:val="en-US"/>
      </w:rPr>
    </w:pPr>
    <w:r>
      <w:rPr>
        <w:lang w:val="en-US"/>
      </w:rPr>
      <w:t>GE.11-44897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74520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F5" w:rsidRPr="007B2C3F" w:rsidRDefault="00A964F5">
    <w:pPr>
      <w:pStyle w:val="Footer"/>
      <w:rPr>
        <w:sz w:val="20"/>
        <w:lang w:val="en-US"/>
      </w:rPr>
    </w:pPr>
    <w:r>
      <w:rPr>
        <w:sz w:val="20"/>
        <w:lang w:val="en-US"/>
      </w:rPr>
      <w:t>GE.11-4489</w:t>
    </w:r>
    <w:r>
      <w:rPr>
        <w:sz w:val="20"/>
        <w:lang w:val="ru-RU"/>
      </w:rPr>
      <w:t>7</w:t>
    </w:r>
    <w:r>
      <w:rPr>
        <w:sz w:val="20"/>
        <w:lang w:val="en-US"/>
      </w:rPr>
      <w:t xml:space="preserve">  (R)  271011  271011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712" w:rsidRPr="00F71F63" w:rsidRDefault="0040571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05712" w:rsidRPr="00F71F63" w:rsidRDefault="0040571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05712" w:rsidRPr="00635E86" w:rsidRDefault="00405712" w:rsidP="00635E86">
      <w:pPr>
        <w:pStyle w:val="Footer"/>
      </w:pPr>
    </w:p>
  </w:footnote>
  <w:footnote w:id="1">
    <w:p w:rsidR="00A964F5" w:rsidRPr="007B0063" w:rsidRDefault="00A964F5" w:rsidP="00405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B0063">
        <w:rPr>
          <w:lang w:val="ru-RU"/>
        </w:rPr>
        <w:tab/>
      </w:r>
      <w:r>
        <w:rPr>
          <w:lang w:val="ru-RU"/>
        </w:rPr>
        <w:t>В некоторых полученных Комитетом сообщениях этот район иначе называется Огаден.</w:t>
      </w:r>
    </w:p>
  </w:footnote>
  <w:footnote w:id="2">
    <w:p w:rsidR="00A964F5" w:rsidRPr="00D9279C" w:rsidRDefault="00A964F5" w:rsidP="00405712">
      <w:pPr>
        <w:pStyle w:val="FootnoteText"/>
        <w:rPr>
          <w:lang w:val="ru-RU"/>
        </w:rPr>
      </w:pPr>
      <w:r w:rsidRPr="00D9279C">
        <w:rPr>
          <w:lang w:val="ru-RU"/>
        </w:rPr>
        <w:tab/>
      </w:r>
      <w:r>
        <w:rPr>
          <w:rStyle w:val="FootnoteReference"/>
        </w:rPr>
        <w:footnoteRef/>
      </w:r>
      <w:r w:rsidRPr="00D9279C">
        <w:rPr>
          <w:lang w:val="ru-RU"/>
        </w:rPr>
        <w:tab/>
        <w:t>В некоторых полученных Комитетом сообщениях эти районы также именуются Огаден и Оромия.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F5" w:rsidRPr="005F0588" w:rsidRDefault="00A964F5">
    <w:pPr>
      <w:pStyle w:val="Header"/>
      <w:rPr>
        <w:lang w:val="en-US"/>
      </w:rPr>
    </w:pPr>
    <w:r>
      <w:rPr>
        <w:lang w:val="en-US"/>
      </w:rPr>
      <w:t>CCPR/C/ETH/CO/1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F5" w:rsidRPr="005F0588" w:rsidRDefault="00A964F5">
    <w:pPr>
      <w:pStyle w:val="Header"/>
      <w:rPr>
        <w:lang w:val="en-US"/>
      </w:rPr>
    </w:pPr>
    <w:r>
      <w:rPr>
        <w:lang w:val="en-US"/>
      </w:rPr>
      <w:tab/>
      <w:t>CCPR/C/ETH/CO/1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8F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EE4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86C72"/>
    <w:rsid w:val="00190231"/>
    <w:rsid w:val="00192ABD"/>
    <w:rsid w:val="001A75D5"/>
    <w:rsid w:val="001A7D40"/>
    <w:rsid w:val="001D07F7"/>
    <w:rsid w:val="001D7B8F"/>
    <w:rsid w:val="001E3491"/>
    <w:rsid w:val="001E48EE"/>
    <w:rsid w:val="001F2D04"/>
    <w:rsid w:val="0020059C"/>
    <w:rsid w:val="002019BD"/>
    <w:rsid w:val="00211AC3"/>
    <w:rsid w:val="00213FCC"/>
    <w:rsid w:val="0022027A"/>
    <w:rsid w:val="00220CE6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438F"/>
    <w:rsid w:val="003215F5"/>
    <w:rsid w:val="00332891"/>
    <w:rsid w:val="0035520E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84"/>
    <w:rsid w:val="003B40A9"/>
    <w:rsid w:val="003C016E"/>
    <w:rsid w:val="003D5EBD"/>
    <w:rsid w:val="00401CE0"/>
    <w:rsid w:val="00403234"/>
    <w:rsid w:val="00405712"/>
    <w:rsid w:val="00407AC3"/>
    <w:rsid w:val="00414586"/>
    <w:rsid w:val="00415059"/>
    <w:rsid w:val="004223C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09D"/>
    <w:rsid w:val="004C2A53"/>
    <w:rsid w:val="004C3B35"/>
    <w:rsid w:val="004C43EC"/>
    <w:rsid w:val="004E6729"/>
    <w:rsid w:val="004F0E47"/>
    <w:rsid w:val="00501A07"/>
    <w:rsid w:val="005115B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4520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991"/>
    <w:rsid w:val="00606A3E"/>
    <w:rsid w:val="006115AA"/>
    <w:rsid w:val="006120AE"/>
    <w:rsid w:val="00621D6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50A"/>
    <w:rsid w:val="0075279B"/>
    <w:rsid w:val="00753748"/>
    <w:rsid w:val="0075761A"/>
    <w:rsid w:val="00762446"/>
    <w:rsid w:val="00781ACB"/>
    <w:rsid w:val="0079649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384B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921"/>
    <w:rsid w:val="00915B0A"/>
    <w:rsid w:val="00920A77"/>
    <w:rsid w:val="00926904"/>
    <w:rsid w:val="009372F0"/>
    <w:rsid w:val="00955022"/>
    <w:rsid w:val="00957B4D"/>
    <w:rsid w:val="00964EEA"/>
    <w:rsid w:val="00980C86"/>
    <w:rsid w:val="009B1D9B"/>
    <w:rsid w:val="009B4074"/>
    <w:rsid w:val="009C2659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64F5"/>
    <w:rsid w:val="00AB5BF0"/>
    <w:rsid w:val="00AC1C95"/>
    <w:rsid w:val="00AC2CCB"/>
    <w:rsid w:val="00AC443A"/>
    <w:rsid w:val="00AE60E2"/>
    <w:rsid w:val="00B0169F"/>
    <w:rsid w:val="00B05F21"/>
    <w:rsid w:val="00B14EA9"/>
    <w:rsid w:val="00B2729E"/>
    <w:rsid w:val="00B30A3C"/>
    <w:rsid w:val="00B81305"/>
    <w:rsid w:val="00BB17DC"/>
    <w:rsid w:val="00BB1AF9"/>
    <w:rsid w:val="00BB4C4A"/>
    <w:rsid w:val="00BC7F12"/>
    <w:rsid w:val="00BD1AB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69ED"/>
    <w:rsid w:val="00CD2262"/>
    <w:rsid w:val="00CE3D6F"/>
    <w:rsid w:val="00CE79A5"/>
    <w:rsid w:val="00CF0042"/>
    <w:rsid w:val="00CF262F"/>
    <w:rsid w:val="00D008F0"/>
    <w:rsid w:val="00D025D5"/>
    <w:rsid w:val="00D26B13"/>
    <w:rsid w:val="00D26CC1"/>
    <w:rsid w:val="00D30662"/>
    <w:rsid w:val="00D325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7E4D"/>
    <w:rsid w:val="00E46A04"/>
    <w:rsid w:val="00E717F3"/>
    <w:rsid w:val="00E72C5E"/>
    <w:rsid w:val="00E73451"/>
    <w:rsid w:val="00E7489F"/>
    <w:rsid w:val="00E75147"/>
    <w:rsid w:val="00E8167D"/>
    <w:rsid w:val="00E907E9"/>
    <w:rsid w:val="00E951F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7AF"/>
    <w:rsid w:val="00F275F5"/>
    <w:rsid w:val="00F33188"/>
    <w:rsid w:val="00F35BDE"/>
    <w:rsid w:val="00F46877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3661</Words>
  <Characters>20873</Characters>
  <Application>Microsoft Office Word</Application>
  <DocSecurity>4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1144897</vt:lpstr>
    </vt:vector>
  </TitlesOfParts>
  <Company>CSD</Company>
  <LinksUpToDate>false</LinksUpToDate>
  <CharactersWithSpaces>24486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1144897</dc:title>
  <dc:subject/>
  <dc:creator>Марина Именинникова</dc:creator>
  <cp:keywords/>
  <dc:description/>
  <cp:lastModifiedBy>Марина Именинникова</cp:lastModifiedBy>
  <cp:revision>2</cp:revision>
  <cp:lastPrinted>1601-01-01T00:00:00Z</cp:lastPrinted>
  <dcterms:created xsi:type="dcterms:W3CDTF">2011-10-27T11:32:00Z</dcterms:created>
  <dcterms:modified xsi:type="dcterms:W3CDTF">2011-10-27T11:32:00Z</dcterms:modified>
</cp:coreProperties>
</file>