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4746E7" w:rsidTr="005B46D9">
        <w:trPr>
          <w:trHeight w:hRule="exact" w:val="851"/>
        </w:trPr>
        <w:tc>
          <w:tcPr>
            <w:tcW w:w="1274" w:type="dxa"/>
            <w:tcBorders>
              <w:top w:val="nil"/>
              <w:bottom w:val="single" w:sz="4" w:space="0" w:color="auto"/>
            </w:tcBorders>
          </w:tcPr>
          <w:p w:rsidR="00AD0014" w:rsidRPr="004746E7" w:rsidRDefault="00AD0014" w:rsidP="005E23F5">
            <w:pPr>
              <w:spacing w:line="580" w:lineRule="exact"/>
              <w:rPr>
                <w:rFonts w:hint="cs"/>
                <w:rtl/>
              </w:rPr>
            </w:pPr>
          </w:p>
        </w:tc>
        <w:tc>
          <w:tcPr>
            <w:tcW w:w="1885" w:type="dxa"/>
            <w:tcBorders>
              <w:bottom w:val="single" w:sz="4" w:space="0" w:color="auto"/>
            </w:tcBorders>
            <w:vAlign w:val="bottom"/>
          </w:tcPr>
          <w:p w:rsidR="00AD0014" w:rsidRPr="004746E7" w:rsidRDefault="00AD0014" w:rsidP="00BC55C8">
            <w:pPr>
              <w:spacing w:after="80" w:line="480" w:lineRule="exact"/>
              <w:jc w:val="left"/>
              <w:rPr>
                <w:rFonts w:hint="cs"/>
                <w:szCs w:val="40"/>
                <w:rtl/>
              </w:rPr>
            </w:pPr>
            <w:r w:rsidRPr="004746E7">
              <w:rPr>
                <w:rFonts w:hint="cs"/>
                <w:szCs w:val="40"/>
                <w:rtl/>
              </w:rPr>
              <w:t>الأمم المتحدة</w:t>
            </w:r>
          </w:p>
        </w:tc>
        <w:tc>
          <w:tcPr>
            <w:tcW w:w="6480" w:type="dxa"/>
            <w:gridSpan w:val="2"/>
            <w:tcBorders>
              <w:bottom w:val="single" w:sz="4" w:space="0" w:color="auto"/>
            </w:tcBorders>
            <w:vAlign w:val="bottom"/>
          </w:tcPr>
          <w:p w:rsidR="00AD0014" w:rsidRPr="004746E7" w:rsidRDefault="006143DC" w:rsidP="006143DC">
            <w:pPr>
              <w:bidi w:val="0"/>
              <w:spacing w:after="20"/>
              <w:jc w:val="left"/>
              <w:rPr>
                <w:szCs w:val="20"/>
              </w:rPr>
            </w:pPr>
            <w:r w:rsidRPr="004746E7">
              <w:rPr>
                <w:sz w:val="40"/>
                <w:szCs w:val="40"/>
              </w:rPr>
              <w:t>CCPR</w:t>
            </w:r>
            <w:r w:rsidRPr="004746E7">
              <w:rPr>
                <w:szCs w:val="20"/>
              </w:rPr>
              <w:t>/C/110/2</w:t>
            </w:r>
          </w:p>
        </w:tc>
      </w:tr>
      <w:tr w:rsidR="00257225" w:rsidRPr="004746E7" w:rsidTr="005B46D9">
        <w:trPr>
          <w:trHeight w:hRule="exact" w:val="2835"/>
        </w:trPr>
        <w:tc>
          <w:tcPr>
            <w:tcW w:w="1274" w:type="dxa"/>
            <w:tcBorders>
              <w:top w:val="single" w:sz="4" w:space="0" w:color="auto"/>
              <w:bottom w:val="single" w:sz="12" w:space="0" w:color="auto"/>
            </w:tcBorders>
          </w:tcPr>
          <w:p w:rsidR="00257225" w:rsidRPr="004746E7" w:rsidRDefault="00C64FE1" w:rsidP="00D75657">
            <w:pPr>
              <w:jc w:val="center"/>
              <w:rPr>
                <w:rFonts w:hint="cs"/>
              </w:rPr>
            </w:pPr>
            <w:r w:rsidRPr="004746E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4746E7" w:rsidRDefault="00257225" w:rsidP="005B46D9">
            <w:pPr>
              <w:rPr>
                <w:rFonts w:hint="cs"/>
                <w:szCs w:val="60"/>
                <w:rtl/>
              </w:rPr>
            </w:pPr>
          </w:p>
        </w:tc>
        <w:tc>
          <w:tcPr>
            <w:tcW w:w="3612" w:type="dxa"/>
            <w:tcBorders>
              <w:top w:val="single" w:sz="4" w:space="0" w:color="auto"/>
              <w:bottom w:val="single" w:sz="12" w:space="0" w:color="auto"/>
            </w:tcBorders>
          </w:tcPr>
          <w:p w:rsidR="006143DC" w:rsidRPr="004746E7" w:rsidRDefault="006143DC" w:rsidP="006143DC">
            <w:pPr>
              <w:bidi w:val="0"/>
              <w:spacing w:before="240"/>
              <w:jc w:val="left"/>
            </w:pPr>
            <w:r w:rsidRPr="004746E7">
              <w:t>Distr.: General</w:t>
            </w:r>
          </w:p>
          <w:p w:rsidR="006143DC" w:rsidRPr="004746E7" w:rsidRDefault="00C813C9" w:rsidP="006143DC">
            <w:pPr>
              <w:bidi w:val="0"/>
              <w:jc w:val="left"/>
            </w:pPr>
            <w:r>
              <w:t xml:space="preserve">25 </w:t>
            </w:r>
            <w:r w:rsidR="006143DC" w:rsidRPr="004746E7">
              <w:t>April 2014</w:t>
            </w:r>
          </w:p>
          <w:p w:rsidR="006143DC" w:rsidRPr="004746E7" w:rsidRDefault="006143DC" w:rsidP="006143DC">
            <w:pPr>
              <w:bidi w:val="0"/>
              <w:jc w:val="left"/>
            </w:pPr>
            <w:r w:rsidRPr="004746E7">
              <w:t>Arabic</w:t>
            </w:r>
          </w:p>
          <w:p w:rsidR="00257225" w:rsidRPr="004746E7" w:rsidRDefault="006143DC" w:rsidP="006143DC">
            <w:pPr>
              <w:bidi w:val="0"/>
              <w:jc w:val="left"/>
            </w:pPr>
            <w:r w:rsidRPr="004746E7">
              <w:t>Original: English</w:t>
            </w:r>
          </w:p>
        </w:tc>
      </w:tr>
    </w:tbl>
    <w:p w:rsidR="00735B2B" w:rsidRPr="004746E7" w:rsidRDefault="00735B2B" w:rsidP="00735B2B">
      <w:pPr>
        <w:spacing w:before="120" w:line="380" w:lineRule="exact"/>
        <w:rPr>
          <w:b/>
          <w:bCs/>
          <w:szCs w:val="36"/>
          <w:rtl/>
        </w:rPr>
      </w:pPr>
      <w:r w:rsidRPr="004746E7">
        <w:rPr>
          <w:b/>
          <w:bCs/>
          <w:szCs w:val="36"/>
          <w:rtl/>
        </w:rPr>
        <w:t>اللجنة المعنية بحقوق الإنسان</w:t>
      </w:r>
    </w:p>
    <w:p w:rsidR="00735B2B" w:rsidRPr="004746E7" w:rsidRDefault="00735B2B" w:rsidP="00735B2B">
      <w:pPr>
        <w:pStyle w:val="HChGA"/>
        <w:rPr>
          <w:sz w:val="20"/>
          <w:rtl/>
        </w:rPr>
      </w:pPr>
      <w:r w:rsidRPr="004746E7">
        <w:rPr>
          <w:rFonts w:hint="cs"/>
          <w:sz w:val="20"/>
          <w:rtl/>
        </w:rPr>
        <w:tab/>
      </w:r>
      <w:r w:rsidRPr="004746E7">
        <w:rPr>
          <w:rFonts w:hint="cs"/>
          <w:sz w:val="20"/>
          <w:rtl/>
        </w:rPr>
        <w:tab/>
      </w:r>
      <w:r w:rsidRPr="004746E7">
        <w:rPr>
          <w:sz w:val="20"/>
          <w:rtl/>
        </w:rPr>
        <w:t>تقرير متابعة الملاحظات الختامية للجنة المعنية بحقوق الإنسان (الدورة</w:t>
      </w:r>
      <w:r w:rsidRPr="004746E7">
        <w:rPr>
          <w:rFonts w:hint="cs"/>
          <w:sz w:val="20"/>
          <w:rtl/>
        </w:rPr>
        <w:t> </w:t>
      </w:r>
      <w:r w:rsidRPr="004746E7">
        <w:rPr>
          <w:sz w:val="20"/>
          <w:rtl/>
        </w:rPr>
        <w:t>110، 10</w:t>
      </w:r>
      <w:r w:rsidRPr="004746E7">
        <w:rPr>
          <w:rFonts w:hint="cs"/>
          <w:sz w:val="20"/>
          <w:rtl/>
        </w:rPr>
        <w:t>-</w:t>
      </w:r>
      <w:r w:rsidRPr="004746E7">
        <w:rPr>
          <w:sz w:val="20"/>
          <w:rtl/>
        </w:rPr>
        <w:t>28 آذار/مارس 2014)</w:t>
      </w:r>
    </w:p>
    <w:p w:rsidR="00735B2B" w:rsidRPr="00386ED2" w:rsidRDefault="00735B2B" w:rsidP="00735B2B">
      <w:pPr>
        <w:pStyle w:val="H1GA"/>
        <w:rPr>
          <w:spacing w:val="-4"/>
          <w:sz w:val="20"/>
          <w:rtl/>
        </w:rPr>
      </w:pPr>
      <w:r w:rsidRPr="00386ED2">
        <w:rPr>
          <w:rFonts w:hint="cs"/>
          <w:spacing w:val="-4"/>
          <w:sz w:val="20"/>
          <w:rtl/>
        </w:rPr>
        <w:tab/>
      </w:r>
      <w:r w:rsidRPr="00386ED2">
        <w:rPr>
          <w:rFonts w:hint="cs"/>
          <w:spacing w:val="-4"/>
          <w:sz w:val="20"/>
          <w:rtl/>
        </w:rPr>
        <w:tab/>
      </w:r>
      <w:r w:rsidRPr="00386ED2">
        <w:rPr>
          <w:spacing w:val="-4"/>
          <w:sz w:val="20"/>
          <w:rtl/>
        </w:rPr>
        <w:t>تقرير المقررة الخاصة المعنية بمتابعة الملاحظات الختامية للجنة المعنية بحقوق الإنسان</w:t>
      </w:r>
    </w:p>
    <w:p w:rsidR="00735B2B" w:rsidRPr="00C813C9" w:rsidRDefault="00735B2B" w:rsidP="00C813C9">
      <w:pPr>
        <w:pStyle w:val="SingleTxtGA"/>
        <w:rPr>
          <w:spacing w:val="-4"/>
          <w:rtl/>
        </w:rPr>
      </w:pPr>
      <w:r w:rsidRPr="00C813C9">
        <w:rPr>
          <w:spacing w:val="-4"/>
          <w:rtl/>
        </w:rPr>
        <w:t>1-</w:t>
      </w:r>
      <w:r w:rsidRPr="00C813C9">
        <w:rPr>
          <w:spacing w:val="-4"/>
          <w:rtl/>
        </w:rPr>
        <w:tab/>
      </w:r>
      <w:r w:rsidR="00411198" w:rsidRPr="00C813C9">
        <w:rPr>
          <w:rFonts w:hint="cs"/>
          <w:spacing w:val="-4"/>
          <w:rtl/>
        </w:rPr>
        <w:t>يُ</w:t>
      </w:r>
      <w:r w:rsidRPr="00C813C9">
        <w:rPr>
          <w:spacing w:val="-4"/>
          <w:rtl/>
        </w:rPr>
        <w:t>قدّم هذا التقرير وفقاً للفقرة 3 من المادة 101 من النظام الداخلي للجنة المعنية بحقوق الإنسان ونصها: "يقدم المقرر الخاص بصورة منتظمة تقارير إلى اللجنة بشأن أنشطة المتابعة".</w:t>
      </w:r>
    </w:p>
    <w:p w:rsidR="00735B2B" w:rsidRPr="004746E7" w:rsidRDefault="00735B2B" w:rsidP="00735B2B">
      <w:pPr>
        <w:pStyle w:val="SingleTxtGA"/>
        <w:rPr>
          <w:rFonts w:hint="cs"/>
          <w:rtl/>
        </w:rPr>
      </w:pPr>
      <w:r w:rsidRPr="004746E7">
        <w:rPr>
          <w:rtl/>
        </w:rPr>
        <w:t>2-</w:t>
      </w:r>
      <w:r w:rsidRPr="004746E7">
        <w:rPr>
          <w:rtl/>
        </w:rPr>
        <w:tab/>
        <w:t>وترد في التقرير أدناه المعلومات التي تلقتها المقررة الخاصة المعنية بمتابعة الملاحظات الختامية للجنة المعنية بحقوق الإنسان في الفترة التي تخللت دورتيها 109 و110، كما ترد فيه التحليلات والقرارات التي اعتمدتها اللجنة أثناء دورتها 110. ويرد في الجدول الوارد أدناه جميع ما توفر من معلومات عن إجراء المتابعة الذي شرعت فيه اللجنة منذ دورتها السابعة والثمانين التي عُقدت في تموز/</w:t>
      </w:r>
      <w:r w:rsidR="006D178F" w:rsidRPr="004746E7">
        <w:rPr>
          <w:rtl/>
        </w:rPr>
        <w:t>يوليه</w:t>
      </w:r>
      <w:r w:rsidRPr="004746E7">
        <w:rPr>
          <w:rtl/>
        </w:rPr>
        <w:t xml:space="preserve"> 2006.</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371"/>
        <w:gridCol w:w="180"/>
        <w:gridCol w:w="5705"/>
      </w:tblGrid>
      <w:tr w:rsidR="00735B2B" w:rsidRPr="00C813C9" w:rsidTr="004A656B">
        <w:trPr>
          <w:tblHeader/>
        </w:trPr>
        <w:tc>
          <w:tcPr>
            <w:tcW w:w="1551" w:type="dxa"/>
            <w:gridSpan w:val="2"/>
            <w:tcBorders>
              <w:top w:val="single" w:sz="4" w:space="0" w:color="auto"/>
              <w:bottom w:val="single" w:sz="12" w:space="0" w:color="auto"/>
            </w:tcBorders>
            <w:shd w:val="clear" w:color="auto" w:fill="auto"/>
            <w:vAlign w:val="bottom"/>
          </w:tcPr>
          <w:p w:rsidR="00735B2B" w:rsidRPr="00C813C9" w:rsidRDefault="00735B2B" w:rsidP="00386ED2">
            <w:pPr>
              <w:pStyle w:val="SingleTxtGA"/>
              <w:spacing w:before="80" w:after="80" w:line="300" w:lineRule="exact"/>
              <w:ind w:left="57" w:right="0"/>
              <w:jc w:val="left"/>
              <w:rPr>
                <w:rFonts w:hint="cs"/>
                <w:i/>
                <w:iCs/>
                <w:sz w:val="18"/>
                <w:szCs w:val="28"/>
                <w:rtl/>
              </w:rPr>
            </w:pPr>
            <w:r w:rsidRPr="00C813C9">
              <w:rPr>
                <w:i/>
                <w:iCs/>
                <w:sz w:val="18"/>
                <w:szCs w:val="28"/>
                <w:rtl/>
              </w:rPr>
              <w:t>معايير تقييم الردود</w:t>
            </w:r>
          </w:p>
        </w:tc>
        <w:tc>
          <w:tcPr>
            <w:tcW w:w="5705" w:type="dxa"/>
            <w:tcBorders>
              <w:top w:val="single" w:sz="4" w:space="0" w:color="auto"/>
              <w:bottom w:val="single" w:sz="12" w:space="0" w:color="auto"/>
            </w:tcBorders>
            <w:shd w:val="clear" w:color="auto" w:fill="auto"/>
            <w:vAlign w:val="bottom"/>
          </w:tcPr>
          <w:p w:rsidR="00735B2B" w:rsidRPr="00C813C9" w:rsidRDefault="00735B2B" w:rsidP="00386ED2">
            <w:pPr>
              <w:pStyle w:val="SingleTxtGA"/>
              <w:spacing w:before="80" w:after="80" w:line="300" w:lineRule="exact"/>
              <w:ind w:left="0" w:right="0"/>
              <w:jc w:val="left"/>
              <w:rPr>
                <w:rFonts w:hint="cs"/>
                <w:i/>
                <w:sz w:val="18"/>
                <w:szCs w:val="28"/>
                <w:rtl/>
              </w:rPr>
            </w:pPr>
          </w:p>
        </w:tc>
      </w:tr>
      <w:tr w:rsidR="00735B2B" w:rsidRPr="00C813C9" w:rsidTr="00735B2B">
        <w:tc>
          <w:tcPr>
            <w:tcW w:w="7256" w:type="dxa"/>
            <w:gridSpan w:val="3"/>
            <w:tcBorders>
              <w:top w:val="single" w:sz="12" w:space="0" w:color="auto"/>
            </w:tcBorders>
            <w:shd w:val="clear" w:color="auto" w:fill="auto"/>
            <w:vAlign w:val="bottom"/>
          </w:tcPr>
          <w:p w:rsidR="00735B2B" w:rsidRPr="00C813C9" w:rsidRDefault="00735B2B" w:rsidP="00386ED2">
            <w:pPr>
              <w:spacing w:before="40" w:after="120" w:line="300" w:lineRule="exact"/>
              <w:ind w:left="57"/>
              <w:rPr>
                <w:rFonts w:eastAsia="MS Mincho"/>
                <w:sz w:val="18"/>
                <w:szCs w:val="28"/>
              </w:rPr>
            </w:pPr>
            <w:r w:rsidRPr="00C813C9">
              <w:rPr>
                <w:rFonts w:hint="cs"/>
                <w:sz w:val="18"/>
                <w:szCs w:val="28"/>
                <w:rtl/>
              </w:rPr>
              <w:t>رد/إجراء مرضٍ</w:t>
            </w:r>
          </w:p>
        </w:tc>
      </w:tr>
      <w:tr w:rsidR="00735B2B" w:rsidRPr="00C813C9" w:rsidTr="004A656B">
        <w:tc>
          <w:tcPr>
            <w:tcW w:w="1371" w:type="dxa"/>
            <w:shd w:val="clear" w:color="auto" w:fill="auto"/>
            <w:vAlign w:val="bottom"/>
          </w:tcPr>
          <w:p w:rsidR="00735B2B" w:rsidRPr="00C813C9" w:rsidRDefault="00735B2B" w:rsidP="00386ED2">
            <w:pPr>
              <w:pStyle w:val="SingleTxtGA"/>
              <w:spacing w:before="40" w:after="40" w:line="300" w:lineRule="exact"/>
              <w:ind w:left="57" w:right="0"/>
              <w:jc w:val="left"/>
              <w:rPr>
                <w:rFonts w:hint="cs"/>
                <w:sz w:val="18"/>
                <w:szCs w:val="28"/>
                <w:rtl/>
              </w:rPr>
            </w:pPr>
            <w:r w:rsidRPr="00C813C9">
              <w:rPr>
                <w:rFonts w:hint="cs"/>
                <w:sz w:val="18"/>
                <w:szCs w:val="28"/>
                <w:rtl/>
              </w:rPr>
              <w:t>ألف</w:t>
            </w:r>
          </w:p>
        </w:tc>
        <w:tc>
          <w:tcPr>
            <w:tcW w:w="5885" w:type="dxa"/>
            <w:gridSpan w:val="2"/>
            <w:shd w:val="clear" w:color="auto" w:fill="auto"/>
          </w:tcPr>
          <w:p w:rsidR="00735B2B" w:rsidRPr="00C813C9" w:rsidRDefault="00735B2B" w:rsidP="00386ED2">
            <w:pPr>
              <w:spacing w:before="40" w:after="120" w:line="300" w:lineRule="exact"/>
              <w:ind w:left="57"/>
              <w:rPr>
                <w:rFonts w:eastAsia="MS Mincho"/>
                <w:sz w:val="18"/>
                <w:szCs w:val="28"/>
              </w:rPr>
            </w:pPr>
            <w:r w:rsidRPr="00C813C9">
              <w:rPr>
                <w:sz w:val="18"/>
                <w:szCs w:val="28"/>
                <w:rtl/>
              </w:rPr>
              <w:t>رد مرضٍ إجمالاً</w:t>
            </w:r>
          </w:p>
        </w:tc>
      </w:tr>
      <w:tr w:rsidR="00735B2B" w:rsidRPr="00C813C9" w:rsidTr="00735B2B">
        <w:tc>
          <w:tcPr>
            <w:tcW w:w="7256" w:type="dxa"/>
            <w:gridSpan w:val="3"/>
            <w:shd w:val="clear" w:color="auto" w:fill="auto"/>
            <w:vAlign w:val="bottom"/>
          </w:tcPr>
          <w:p w:rsidR="00735B2B" w:rsidRPr="00C813C9" w:rsidRDefault="00735B2B" w:rsidP="00386ED2">
            <w:pPr>
              <w:spacing w:before="40" w:after="120" w:line="300" w:lineRule="exact"/>
              <w:ind w:left="57"/>
              <w:rPr>
                <w:rFonts w:eastAsia="MS Mincho" w:hint="cs"/>
                <w:sz w:val="18"/>
                <w:szCs w:val="28"/>
              </w:rPr>
            </w:pPr>
            <w:r w:rsidRPr="00C813C9">
              <w:rPr>
                <w:sz w:val="18"/>
                <w:szCs w:val="28"/>
                <w:rtl/>
              </w:rPr>
              <w:t xml:space="preserve">رد/إجراء مرضٍ </w:t>
            </w:r>
            <w:r w:rsidRPr="00C813C9">
              <w:rPr>
                <w:rFonts w:eastAsia="MS Mincho" w:hint="cs"/>
                <w:sz w:val="18"/>
                <w:szCs w:val="28"/>
                <w:rtl/>
              </w:rPr>
              <w:t>جزئياً</w:t>
            </w:r>
          </w:p>
        </w:tc>
      </w:tr>
      <w:tr w:rsidR="00735B2B" w:rsidRPr="00C813C9" w:rsidTr="004A656B">
        <w:tc>
          <w:tcPr>
            <w:tcW w:w="1371" w:type="dxa"/>
            <w:shd w:val="clear" w:color="auto" w:fill="auto"/>
            <w:vAlign w:val="bottom"/>
          </w:tcPr>
          <w:p w:rsidR="00735B2B" w:rsidRPr="00C813C9" w:rsidRDefault="00735B2B" w:rsidP="00386ED2">
            <w:pPr>
              <w:pStyle w:val="SingleTxtGA"/>
              <w:spacing w:before="40" w:after="40" w:line="300" w:lineRule="exact"/>
              <w:ind w:left="57" w:right="0"/>
              <w:jc w:val="left"/>
              <w:rPr>
                <w:rFonts w:hint="cs"/>
                <w:sz w:val="18"/>
                <w:szCs w:val="28"/>
                <w:rtl/>
              </w:rPr>
            </w:pPr>
            <w:r w:rsidRPr="00C813C9">
              <w:rPr>
                <w:rFonts w:hint="cs"/>
                <w:sz w:val="18"/>
                <w:szCs w:val="28"/>
                <w:rtl/>
              </w:rPr>
              <w:t>باء 1</w:t>
            </w:r>
          </w:p>
        </w:tc>
        <w:tc>
          <w:tcPr>
            <w:tcW w:w="5885" w:type="dxa"/>
            <w:gridSpan w:val="2"/>
            <w:shd w:val="clear" w:color="auto" w:fill="auto"/>
          </w:tcPr>
          <w:p w:rsidR="00735B2B" w:rsidRPr="00C813C9" w:rsidRDefault="00735B2B" w:rsidP="00386ED2">
            <w:pPr>
              <w:spacing w:before="40" w:after="120" w:line="300" w:lineRule="exact"/>
              <w:ind w:left="57"/>
              <w:rPr>
                <w:rFonts w:eastAsia="MS Mincho"/>
                <w:sz w:val="18"/>
                <w:szCs w:val="28"/>
              </w:rPr>
            </w:pPr>
            <w:r w:rsidRPr="00C813C9">
              <w:rPr>
                <w:color w:val="000000"/>
                <w:sz w:val="18"/>
                <w:szCs w:val="28"/>
                <w:rtl/>
              </w:rPr>
              <w:t>اتُخذت إجراءات ملموسة، ولكن يلزم تقديم معلومات إضافية</w:t>
            </w:r>
          </w:p>
        </w:tc>
      </w:tr>
      <w:tr w:rsidR="00735B2B" w:rsidRPr="00C813C9" w:rsidTr="004A656B">
        <w:tc>
          <w:tcPr>
            <w:tcW w:w="1371" w:type="dxa"/>
            <w:shd w:val="clear" w:color="auto" w:fill="auto"/>
            <w:vAlign w:val="bottom"/>
          </w:tcPr>
          <w:p w:rsidR="00735B2B" w:rsidRPr="00C813C9" w:rsidRDefault="00735B2B" w:rsidP="00386ED2">
            <w:pPr>
              <w:pStyle w:val="SingleTxtGA"/>
              <w:spacing w:before="40" w:after="40" w:line="300" w:lineRule="exact"/>
              <w:ind w:left="57" w:right="0"/>
              <w:jc w:val="left"/>
              <w:rPr>
                <w:rFonts w:hint="cs"/>
                <w:sz w:val="18"/>
                <w:szCs w:val="28"/>
                <w:rtl/>
              </w:rPr>
            </w:pPr>
            <w:r w:rsidRPr="00C813C9">
              <w:rPr>
                <w:rFonts w:hint="cs"/>
                <w:sz w:val="18"/>
                <w:szCs w:val="28"/>
                <w:rtl/>
              </w:rPr>
              <w:t>باء 2</w:t>
            </w:r>
          </w:p>
        </w:tc>
        <w:tc>
          <w:tcPr>
            <w:tcW w:w="5885" w:type="dxa"/>
            <w:gridSpan w:val="2"/>
            <w:shd w:val="clear" w:color="auto" w:fill="auto"/>
          </w:tcPr>
          <w:p w:rsidR="00735B2B" w:rsidRPr="00C813C9" w:rsidRDefault="00735B2B" w:rsidP="00386ED2">
            <w:pPr>
              <w:spacing w:before="40" w:after="120" w:line="300" w:lineRule="exact"/>
              <w:ind w:left="57"/>
              <w:rPr>
                <w:rFonts w:eastAsia="MS Mincho"/>
                <w:sz w:val="18"/>
                <w:szCs w:val="28"/>
              </w:rPr>
            </w:pPr>
            <w:r w:rsidRPr="00C813C9">
              <w:rPr>
                <w:color w:val="000000"/>
                <w:sz w:val="18"/>
                <w:szCs w:val="28"/>
                <w:rtl/>
              </w:rPr>
              <w:t>اتُخذت إجراءات أولية ولكن يلزم اتخاذ تدابير وتقديم معلومات إضافية</w:t>
            </w:r>
          </w:p>
        </w:tc>
      </w:tr>
      <w:tr w:rsidR="00735B2B" w:rsidRPr="00C813C9" w:rsidTr="00C813C9">
        <w:tc>
          <w:tcPr>
            <w:tcW w:w="7256" w:type="dxa"/>
            <w:gridSpan w:val="3"/>
            <w:shd w:val="clear" w:color="auto" w:fill="auto"/>
            <w:vAlign w:val="bottom"/>
          </w:tcPr>
          <w:p w:rsidR="00735B2B" w:rsidRPr="00C813C9" w:rsidRDefault="00735B2B" w:rsidP="00386ED2">
            <w:pPr>
              <w:spacing w:before="40" w:after="120" w:line="300" w:lineRule="exact"/>
              <w:ind w:left="57"/>
              <w:rPr>
                <w:rFonts w:eastAsia="MS Mincho"/>
                <w:sz w:val="18"/>
                <w:szCs w:val="28"/>
              </w:rPr>
            </w:pPr>
            <w:r w:rsidRPr="00C813C9">
              <w:rPr>
                <w:rFonts w:hint="cs"/>
                <w:sz w:val="18"/>
                <w:szCs w:val="28"/>
                <w:rtl/>
              </w:rPr>
              <w:t>رد أو تدبير غير مُرضٍ</w:t>
            </w:r>
          </w:p>
        </w:tc>
      </w:tr>
      <w:tr w:rsidR="00735B2B" w:rsidRPr="00C813C9" w:rsidTr="00C813C9">
        <w:tc>
          <w:tcPr>
            <w:tcW w:w="1371" w:type="dxa"/>
            <w:shd w:val="clear" w:color="auto" w:fill="auto"/>
            <w:vAlign w:val="bottom"/>
          </w:tcPr>
          <w:p w:rsidR="00735B2B" w:rsidRPr="00C813C9" w:rsidRDefault="00735B2B" w:rsidP="00386ED2">
            <w:pPr>
              <w:pStyle w:val="SingleTxtGA"/>
              <w:spacing w:before="40" w:after="40" w:line="300" w:lineRule="exact"/>
              <w:ind w:left="57" w:right="0"/>
              <w:jc w:val="left"/>
              <w:rPr>
                <w:rFonts w:hint="cs"/>
                <w:sz w:val="18"/>
                <w:szCs w:val="28"/>
                <w:rtl/>
              </w:rPr>
            </w:pPr>
            <w:r w:rsidRPr="00C813C9">
              <w:rPr>
                <w:rFonts w:hint="cs"/>
                <w:sz w:val="18"/>
                <w:szCs w:val="28"/>
                <w:rtl/>
              </w:rPr>
              <w:t>جيم 1</w:t>
            </w:r>
          </w:p>
        </w:tc>
        <w:tc>
          <w:tcPr>
            <w:tcW w:w="5885" w:type="dxa"/>
            <w:gridSpan w:val="2"/>
            <w:shd w:val="clear" w:color="auto" w:fill="auto"/>
          </w:tcPr>
          <w:p w:rsidR="00735B2B" w:rsidRPr="00C813C9" w:rsidRDefault="00735B2B" w:rsidP="00386ED2">
            <w:pPr>
              <w:spacing w:before="40" w:after="120" w:line="300" w:lineRule="exact"/>
              <w:ind w:left="57"/>
              <w:rPr>
                <w:rFonts w:hint="cs"/>
                <w:color w:val="000000"/>
                <w:sz w:val="18"/>
                <w:szCs w:val="28"/>
                <w:rtl/>
              </w:rPr>
            </w:pPr>
            <w:r w:rsidRPr="00C813C9">
              <w:rPr>
                <w:color w:val="000000"/>
                <w:sz w:val="18"/>
                <w:szCs w:val="28"/>
                <w:rtl/>
              </w:rPr>
              <w:t>ورد رد ولكن الإجراءات المتخذة لا تؤدي إلى تنفيذ التوصية</w:t>
            </w:r>
          </w:p>
        </w:tc>
      </w:tr>
      <w:tr w:rsidR="00735B2B" w:rsidRPr="004746E7" w:rsidTr="00D66840">
        <w:tc>
          <w:tcPr>
            <w:tcW w:w="1371" w:type="dxa"/>
            <w:tcBorders>
              <w:top w:val="single" w:sz="12" w:space="0" w:color="auto"/>
            </w:tcBorders>
            <w:shd w:val="clear" w:color="auto" w:fill="auto"/>
            <w:vAlign w:val="bottom"/>
          </w:tcPr>
          <w:p w:rsidR="00735B2B" w:rsidRPr="004746E7" w:rsidRDefault="00735B2B" w:rsidP="004A682D">
            <w:pPr>
              <w:pStyle w:val="SingleTxtGA"/>
              <w:spacing w:before="20" w:after="40" w:line="280" w:lineRule="exact"/>
              <w:ind w:left="57" w:right="0"/>
              <w:jc w:val="left"/>
              <w:rPr>
                <w:rFonts w:hint="cs"/>
                <w:sz w:val="18"/>
                <w:szCs w:val="28"/>
                <w:rtl/>
              </w:rPr>
            </w:pPr>
            <w:r w:rsidRPr="004746E7">
              <w:rPr>
                <w:rFonts w:hint="cs"/>
                <w:sz w:val="18"/>
                <w:szCs w:val="28"/>
                <w:rtl/>
              </w:rPr>
              <w:t>جيم 2</w:t>
            </w:r>
          </w:p>
        </w:tc>
        <w:tc>
          <w:tcPr>
            <w:tcW w:w="5885" w:type="dxa"/>
            <w:gridSpan w:val="2"/>
            <w:tcBorders>
              <w:top w:val="single" w:sz="12" w:space="0" w:color="auto"/>
            </w:tcBorders>
            <w:shd w:val="clear" w:color="auto" w:fill="auto"/>
          </w:tcPr>
          <w:p w:rsidR="00735B2B" w:rsidRPr="004746E7" w:rsidRDefault="00735B2B" w:rsidP="004A682D">
            <w:pPr>
              <w:spacing w:before="20" w:after="120" w:line="280" w:lineRule="exact"/>
              <w:ind w:left="57"/>
              <w:rPr>
                <w:color w:val="000000"/>
                <w:sz w:val="18"/>
                <w:szCs w:val="28"/>
              </w:rPr>
            </w:pPr>
            <w:r w:rsidRPr="004746E7">
              <w:rPr>
                <w:color w:val="000000"/>
                <w:sz w:val="18"/>
                <w:szCs w:val="28"/>
                <w:rtl/>
              </w:rPr>
              <w:t>ورد رد ولكنه لا يتعلق بالتوصية</w:t>
            </w:r>
            <w:r w:rsidRPr="004746E7">
              <w:rPr>
                <w:color w:val="000000"/>
                <w:sz w:val="18"/>
                <w:szCs w:val="28"/>
              </w:rPr>
              <w:t> </w:t>
            </w:r>
          </w:p>
        </w:tc>
      </w:tr>
      <w:tr w:rsidR="00735B2B" w:rsidRPr="004746E7" w:rsidTr="00735B2B">
        <w:tc>
          <w:tcPr>
            <w:tcW w:w="7256" w:type="dxa"/>
            <w:gridSpan w:val="3"/>
            <w:shd w:val="clear" w:color="auto" w:fill="auto"/>
            <w:vAlign w:val="bottom"/>
          </w:tcPr>
          <w:p w:rsidR="00735B2B" w:rsidRPr="004746E7" w:rsidRDefault="00735B2B" w:rsidP="004A682D">
            <w:pPr>
              <w:spacing w:before="20" w:after="120" w:line="280" w:lineRule="exact"/>
              <w:ind w:left="57"/>
              <w:rPr>
                <w:rFonts w:hint="cs"/>
                <w:color w:val="000000"/>
                <w:sz w:val="18"/>
                <w:szCs w:val="28"/>
                <w:rtl/>
              </w:rPr>
            </w:pPr>
            <w:r w:rsidRPr="004746E7">
              <w:rPr>
                <w:rFonts w:hint="cs"/>
                <w:color w:val="000000"/>
                <w:sz w:val="18"/>
                <w:szCs w:val="28"/>
                <w:rtl/>
              </w:rPr>
              <w:t xml:space="preserve">لم يتحقق أي تعاون مع اللجنة </w:t>
            </w:r>
          </w:p>
        </w:tc>
      </w:tr>
      <w:tr w:rsidR="00735B2B" w:rsidRPr="004746E7" w:rsidTr="00223820">
        <w:tc>
          <w:tcPr>
            <w:tcW w:w="1371" w:type="dxa"/>
            <w:shd w:val="clear" w:color="auto" w:fill="auto"/>
          </w:tcPr>
          <w:p w:rsidR="00735B2B" w:rsidRPr="004746E7" w:rsidRDefault="00735B2B" w:rsidP="004A682D">
            <w:pPr>
              <w:spacing w:before="20" w:after="120" w:line="280" w:lineRule="exact"/>
              <w:ind w:left="57"/>
              <w:jc w:val="left"/>
              <w:rPr>
                <w:rFonts w:hint="cs"/>
                <w:color w:val="000000"/>
                <w:sz w:val="18"/>
                <w:szCs w:val="28"/>
                <w:rtl/>
              </w:rPr>
            </w:pPr>
            <w:r w:rsidRPr="004746E7">
              <w:rPr>
                <w:rFonts w:hint="cs"/>
                <w:color w:val="000000"/>
                <w:sz w:val="18"/>
                <w:szCs w:val="28"/>
                <w:rtl/>
              </w:rPr>
              <w:t>دال 1</w:t>
            </w:r>
          </w:p>
        </w:tc>
        <w:tc>
          <w:tcPr>
            <w:tcW w:w="5885" w:type="dxa"/>
            <w:gridSpan w:val="2"/>
            <w:shd w:val="clear" w:color="auto" w:fill="auto"/>
          </w:tcPr>
          <w:p w:rsidR="00735B2B" w:rsidRPr="004746E7" w:rsidRDefault="00735B2B" w:rsidP="004A682D">
            <w:pPr>
              <w:spacing w:before="20" w:after="120" w:line="280" w:lineRule="exact"/>
              <w:ind w:left="57"/>
              <w:rPr>
                <w:color w:val="000000"/>
                <w:sz w:val="18"/>
                <w:szCs w:val="28"/>
              </w:rPr>
            </w:pPr>
            <w:r w:rsidRPr="004746E7">
              <w:rPr>
                <w:color w:val="000000"/>
                <w:sz w:val="18"/>
                <w:szCs w:val="28"/>
                <w:rtl/>
              </w:rPr>
              <w:t>لم يرد أي رد ضمن الآجال المضروبة، أو لم يتضمن التقرير أي رد على سؤال محدد</w:t>
            </w:r>
          </w:p>
        </w:tc>
      </w:tr>
      <w:tr w:rsidR="00735B2B" w:rsidRPr="004746E7" w:rsidTr="004A656B">
        <w:tc>
          <w:tcPr>
            <w:tcW w:w="1371" w:type="dxa"/>
            <w:shd w:val="clear" w:color="auto" w:fill="auto"/>
            <w:vAlign w:val="bottom"/>
          </w:tcPr>
          <w:p w:rsidR="00735B2B" w:rsidRPr="004746E7" w:rsidRDefault="00735B2B" w:rsidP="004A682D">
            <w:pPr>
              <w:pStyle w:val="SingleTxtGA"/>
              <w:spacing w:before="20" w:after="40" w:line="280" w:lineRule="exact"/>
              <w:ind w:left="57" w:right="0"/>
              <w:jc w:val="left"/>
              <w:rPr>
                <w:rFonts w:hint="cs"/>
                <w:sz w:val="18"/>
                <w:szCs w:val="28"/>
                <w:rtl/>
              </w:rPr>
            </w:pPr>
            <w:r w:rsidRPr="004746E7">
              <w:rPr>
                <w:rFonts w:hint="cs"/>
                <w:sz w:val="18"/>
                <w:szCs w:val="28"/>
                <w:rtl/>
              </w:rPr>
              <w:t>دال 2</w:t>
            </w:r>
          </w:p>
        </w:tc>
        <w:tc>
          <w:tcPr>
            <w:tcW w:w="5885" w:type="dxa"/>
            <w:gridSpan w:val="2"/>
            <w:shd w:val="clear" w:color="auto" w:fill="auto"/>
          </w:tcPr>
          <w:p w:rsidR="00735B2B" w:rsidRPr="004746E7" w:rsidRDefault="00735B2B" w:rsidP="004A682D">
            <w:pPr>
              <w:spacing w:before="20" w:after="120" w:line="280" w:lineRule="exact"/>
              <w:ind w:left="57"/>
              <w:rPr>
                <w:rFonts w:eastAsia="MS Mincho"/>
                <w:sz w:val="18"/>
                <w:szCs w:val="28"/>
              </w:rPr>
            </w:pPr>
            <w:r w:rsidRPr="004746E7">
              <w:rPr>
                <w:color w:val="000000"/>
                <w:sz w:val="18"/>
                <w:szCs w:val="28"/>
                <w:rtl/>
              </w:rPr>
              <w:t>لم يرد أي رد بعد إرسال تذكير أو عدة تذكيرات</w:t>
            </w:r>
            <w:r w:rsidRPr="004746E7">
              <w:rPr>
                <w:rStyle w:val="apple-converted-space"/>
                <w:color w:val="000000"/>
                <w:sz w:val="18"/>
                <w:szCs w:val="28"/>
              </w:rPr>
              <w:t> </w:t>
            </w:r>
          </w:p>
        </w:tc>
      </w:tr>
      <w:tr w:rsidR="00735B2B" w:rsidRPr="004746E7" w:rsidTr="00735B2B">
        <w:tc>
          <w:tcPr>
            <w:tcW w:w="7256" w:type="dxa"/>
            <w:gridSpan w:val="3"/>
            <w:shd w:val="clear" w:color="auto" w:fill="auto"/>
            <w:vAlign w:val="bottom"/>
          </w:tcPr>
          <w:p w:rsidR="00735B2B" w:rsidRPr="004746E7" w:rsidRDefault="00735B2B" w:rsidP="004A682D">
            <w:pPr>
              <w:spacing w:before="20" w:after="120" w:line="280" w:lineRule="exact"/>
              <w:ind w:left="57"/>
              <w:rPr>
                <w:rFonts w:hint="cs"/>
                <w:color w:val="000000"/>
                <w:sz w:val="18"/>
                <w:szCs w:val="28"/>
                <w:rtl/>
              </w:rPr>
            </w:pPr>
            <w:r w:rsidRPr="004746E7">
              <w:rPr>
                <w:rFonts w:hint="cs"/>
                <w:color w:val="000000"/>
                <w:sz w:val="18"/>
                <w:szCs w:val="28"/>
                <w:rtl/>
              </w:rPr>
              <w:t>التدابير المتخذة تخالف توصيات اللجنة</w:t>
            </w:r>
          </w:p>
        </w:tc>
      </w:tr>
      <w:tr w:rsidR="00735B2B" w:rsidRPr="004746E7" w:rsidTr="004A656B">
        <w:tc>
          <w:tcPr>
            <w:tcW w:w="1371" w:type="dxa"/>
            <w:tcBorders>
              <w:bottom w:val="single" w:sz="12" w:space="0" w:color="auto"/>
            </w:tcBorders>
            <w:shd w:val="clear" w:color="auto" w:fill="auto"/>
            <w:vAlign w:val="bottom"/>
          </w:tcPr>
          <w:p w:rsidR="00735B2B" w:rsidRPr="004746E7" w:rsidRDefault="00735B2B" w:rsidP="004A682D">
            <w:pPr>
              <w:pStyle w:val="SingleTxtGA"/>
              <w:spacing w:before="20" w:after="40" w:line="280" w:lineRule="exact"/>
              <w:ind w:left="57" w:right="0"/>
              <w:jc w:val="left"/>
              <w:rPr>
                <w:rFonts w:hint="cs"/>
                <w:sz w:val="18"/>
                <w:szCs w:val="28"/>
                <w:rtl/>
              </w:rPr>
            </w:pPr>
            <w:r w:rsidRPr="004746E7">
              <w:rPr>
                <w:rFonts w:hint="cs"/>
                <w:sz w:val="18"/>
                <w:szCs w:val="28"/>
                <w:rtl/>
              </w:rPr>
              <w:t>هاء</w:t>
            </w:r>
          </w:p>
        </w:tc>
        <w:tc>
          <w:tcPr>
            <w:tcW w:w="5885" w:type="dxa"/>
            <w:gridSpan w:val="2"/>
            <w:tcBorders>
              <w:bottom w:val="single" w:sz="12" w:space="0" w:color="auto"/>
            </w:tcBorders>
            <w:shd w:val="clear" w:color="auto" w:fill="auto"/>
            <w:vAlign w:val="bottom"/>
          </w:tcPr>
          <w:p w:rsidR="00735B2B" w:rsidRPr="004746E7" w:rsidRDefault="00735B2B" w:rsidP="004A682D">
            <w:pPr>
              <w:spacing w:before="20" w:after="120" w:line="280" w:lineRule="exact"/>
              <w:ind w:left="57"/>
              <w:rPr>
                <w:rFonts w:hint="cs"/>
                <w:color w:val="000000"/>
                <w:sz w:val="18"/>
                <w:szCs w:val="28"/>
                <w:rtl/>
              </w:rPr>
            </w:pPr>
            <w:r w:rsidRPr="004746E7">
              <w:rPr>
                <w:color w:val="000000"/>
                <w:sz w:val="18"/>
                <w:szCs w:val="28"/>
                <w:rtl/>
              </w:rPr>
              <w:t>يتبيّن من الرد أن التدابير المتخذة تخالِف توصيات اللجنة</w:t>
            </w:r>
          </w:p>
        </w:tc>
      </w:tr>
    </w:tbl>
    <w:p w:rsidR="00735B2B" w:rsidRPr="004746E7" w:rsidRDefault="004A656B" w:rsidP="004A682D">
      <w:pPr>
        <w:pStyle w:val="H1GA"/>
        <w:spacing w:after="120"/>
        <w:rPr>
          <w:rFonts w:hint="cs"/>
          <w:sz w:val="18"/>
          <w:rtl/>
        </w:rPr>
      </w:pPr>
      <w:r w:rsidRPr="004746E7">
        <w:rPr>
          <w:rFonts w:hint="cs"/>
          <w:sz w:val="18"/>
          <w:rtl/>
        </w:rPr>
        <w:tab/>
      </w:r>
      <w:r w:rsidRPr="004746E7">
        <w:rPr>
          <w:rFonts w:hint="cs"/>
          <w:sz w:val="18"/>
          <w:rtl/>
        </w:rPr>
        <w:tab/>
      </w:r>
      <w:r w:rsidR="00735B2B" w:rsidRPr="004746E7">
        <w:rPr>
          <w:sz w:val="18"/>
          <w:rtl/>
        </w:rPr>
        <w:t>الدورة السادسة والتسعون (تموز/</w:t>
      </w:r>
      <w:r w:rsidR="006D178F" w:rsidRPr="004746E7">
        <w:rPr>
          <w:sz w:val="18"/>
          <w:rtl/>
        </w:rPr>
        <w:t>يوليه</w:t>
      </w:r>
      <w:r w:rsidR="00735B2B" w:rsidRPr="004746E7">
        <w:rPr>
          <w:sz w:val="18"/>
          <w:rtl/>
        </w:rPr>
        <w:t xml:space="preserve"> 2009)</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71"/>
        <w:gridCol w:w="4985"/>
      </w:tblGrid>
      <w:tr w:rsidR="004A656B" w:rsidRPr="004746E7" w:rsidTr="00C813C9">
        <w:trPr>
          <w:tblHeader/>
        </w:trPr>
        <w:tc>
          <w:tcPr>
            <w:tcW w:w="2271" w:type="dxa"/>
            <w:tcBorders>
              <w:top w:val="single" w:sz="4" w:space="0" w:color="auto"/>
              <w:bottom w:val="single" w:sz="12" w:space="0" w:color="auto"/>
            </w:tcBorders>
            <w:shd w:val="clear" w:color="auto" w:fill="auto"/>
            <w:vAlign w:val="bottom"/>
          </w:tcPr>
          <w:p w:rsidR="004A656B" w:rsidRPr="004746E7" w:rsidRDefault="004A656B" w:rsidP="00C813C9">
            <w:pPr>
              <w:spacing w:before="60" w:after="60" w:line="340" w:lineRule="exact"/>
              <w:jc w:val="left"/>
              <w:rPr>
                <w:rFonts w:hint="cs"/>
                <w:iCs/>
                <w:sz w:val="18"/>
                <w:rtl/>
              </w:rPr>
            </w:pPr>
            <w:r w:rsidRPr="004746E7">
              <w:rPr>
                <w:rFonts w:hint="cs"/>
                <w:iCs/>
                <w:sz w:val="18"/>
                <w:rtl/>
              </w:rPr>
              <w:t xml:space="preserve"> هولندا</w:t>
            </w:r>
          </w:p>
        </w:tc>
        <w:tc>
          <w:tcPr>
            <w:tcW w:w="4985" w:type="dxa"/>
            <w:tcBorders>
              <w:top w:val="single" w:sz="4" w:space="0" w:color="auto"/>
              <w:bottom w:val="single" w:sz="12" w:space="0" w:color="auto"/>
            </w:tcBorders>
            <w:shd w:val="clear" w:color="auto" w:fill="auto"/>
            <w:vAlign w:val="bottom"/>
          </w:tcPr>
          <w:p w:rsidR="004A656B" w:rsidRPr="004746E7" w:rsidRDefault="004A656B" w:rsidP="00C813C9">
            <w:pPr>
              <w:spacing w:before="60" w:after="60" w:line="340" w:lineRule="exact"/>
              <w:jc w:val="left"/>
              <w:rPr>
                <w:rFonts w:hint="cs"/>
                <w:i/>
                <w:sz w:val="18"/>
                <w:rtl/>
              </w:rPr>
            </w:pPr>
          </w:p>
        </w:tc>
      </w:tr>
      <w:tr w:rsidR="004A656B" w:rsidRPr="004746E7" w:rsidTr="00C813C9">
        <w:tc>
          <w:tcPr>
            <w:tcW w:w="2271" w:type="dxa"/>
            <w:tcBorders>
              <w:top w:val="single" w:sz="12" w:space="0" w:color="auto"/>
            </w:tcBorders>
            <w:shd w:val="clear" w:color="auto" w:fill="auto"/>
          </w:tcPr>
          <w:p w:rsidR="004A656B" w:rsidRPr="004746E7" w:rsidRDefault="004A656B" w:rsidP="004A682D">
            <w:pPr>
              <w:spacing w:before="50" w:after="60" w:line="330" w:lineRule="exact"/>
              <w:ind w:left="113"/>
              <w:rPr>
                <w:b/>
                <w:bCs/>
                <w:color w:val="000000"/>
                <w:sz w:val="18"/>
                <w:szCs w:val="28"/>
              </w:rPr>
            </w:pPr>
            <w:r w:rsidRPr="004746E7">
              <w:rPr>
                <w:b/>
                <w:bCs/>
                <w:color w:val="000000"/>
                <w:sz w:val="18"/>
                <w:szCs w:val="28"/>
                <w:rtl/>
              </w:rPr>
              <w:t>الملاحظات الختامية:</w:t>
            </w:r>
          </w:p>
        </w:tc>
        <w:tc>
          <w:tcPr>
            <w:tcW w:w="4985" w:type="dxa"/>
            <w:tcBorders>
              <w:top w:val="single" w:sz="12" w:space="0" w:color="auto"/>
            </w:tcBorders>
            <w:shd w:val="clear" w:color="auto" w:fill="auto"/>
          </w:tcPr>
          <w:p w:rsidR="004A656B" w:rsidRPr="004746E7" w:rsidRDefault="004A656B" w:rsidP="004A682D">
            <w:pPr>
              <w:spacing w:before="50" w:after="60" w:line="330" w:lineRule="exact"/>
              <w:ind w:left="113"/>
              <w:rPr>
                <w:color w:val="000000"/>
                <w:sz w:val="18"/>
                <w:szCs w:val="28"/>
              </w:rPr>
            </w:pPr>
            <w:r w:rsidRPr="004746E7">
              <w:rPr>
                <w:color w:val="000000"/>
                <w:sz w:val="18"/>
                <w:szCs w:val="28"/>
              </w:rPr>
              <w:t>CCPR/C/NLD/CO/4</w:t>
            </w:r>
            <w:r w:rsidRPr="004746E7">
              <w:rPr>
                <w:color w:val="000000"/>
                <w:sz w:val="18"/>
                <w:szCs w:val="28"/>
                <w:rtl/>
              </w:rPr>
              <w:t>، المعتمدة في 28 تموز/</w:t>
            </w:r>
            <w:r w:rsidR="006D178F" w:rsidRPr="004746E7">
              <w:rPr>
                <w:color w:val="000000"/>
                <w:sz w:val="18"/>
                <w:szCs w:val="28"/>
                <w:rtl/>
              </w:rPr>
              <w:t>يوليه</w:t>
            </w:r>
            <w:r w:rsidRPr="004746E7">
              <w:rPr>
                <w:color w:val="000000"/>
                <w:sz w:val="18"/>
                <w:szCs w:val="28"/>
                <w:rtl/>
              </w:rPr>
              <w:t xml:space="preserve"> 2009</w:t>
            </w:r>
          </w:p>
        </w:tc>
      </w:tr>
      <w:tr w:rsidR="004A656B" w:rsidRPr="004746E7" w:rsidTr="004A656B">
        <w:tc>
          <w:tcPr>
            <w:tcW w:w="2271" w:type="dxa"/>
            <w:shd w:val="clear" w:color="auto" w:fill="auto"/>
          </w:tcPr>
          <w:p w:rsidR="004A656B" w:rsidRPr="004746E7" w:rsidRDefault="004A656B" w:rsidP="004A682D">
            <w:pPr>
              <w:spacing w:before="50" w:after="60" w:line="330" w:lineRule="exact"/>
              <w:ind w:left="113"/>
              <w:rPr>
                <w:b/>
                <w:bCs/>
                <w:color w:val="000000"/>
                <w:sz w:val="18"/>
                <w:szCs w:val="28"/>
              </w:rPr>
            </w:pPr>
            <w:r w:rsidRPr="004746E7">
              <w:rPr>
                <w:b/>
                <w:bCs/>
                <w:color w:val="000000"/>
                <w:sz w:val="18"/>
                <w:szCs w:val="28"/>
                <w:rtl/>
              </w:rPr>
              <w:t>الفقرات موضوع المتابعة:</w:t>
            </w:r>
          </w:p>
        </w:tc>
        <w:tc>
          <w:tcPr>
            <w:tcW w:w="4985" w:type="dxa"/>
            <w:shd w:val="clear" w:color="auto" w:fill="auto"/>
          </w:tcPr>
          <w:p w:rsidR="004A656B" w:rsidRPr="004746E7" w:rsidRDefault="004A656B" w:rsidP="004A682D">
            <w:pPr>
              <w:spacing w:before="50" w:after="60" w:line="330" w:lineRule="exact"/>
              <w:ind w:left="113"/>
              <w:rPr>
                <w:color w:val="000000"/>
                <w:sz w:val="18"/>
                <w:szCs w:val="28"/>
              </w:rPr>
            </w:pPr>
            <w:r w:rsidRPr="004746E7">
              <w:rPr>
                <w:color w:val="000000"/>
                <w:sz w:val="18"/>
                <w:szCs w:val="28"/>
                <w:rtl/>
              </w:rPr>
              <w:t>7 و9 و23</w:t>
            </w:r>
          </w:p>
        </w:tc>
      </w:tr>
      <w:tr w:rsidR="004A656B" w:rsidRPr="004746E7" w:rsidTr="004A656B">
        <w:tc>
          <w:tcPr>
            <w:tcW w:w="2271" w:type="dxa"/>
            <w:shd w:val="clear" w:color="auto" w:fill="auto"/>
          </w:tcPr>
          <w:p w:rsidR="004A656B" w:rsidRPr="004746E7" w:rsidRDefault="004A656B" w:rsidP="004A682D">
            <w:pPr>
              <w:spacing w:before="50" w:after="60" w:line="330" w:lineRule="exact"/>
              <w:ind w:left="113"/>
              <w:rPr>
                <w:b/>
                <w:bCs/>
                <w:color w:val="000000"/>
                <w:sz w:val="18"/>
                <w:szCs w:val="28"/>
              </w:rPr>
            </w:pPr>
            <w:r w:rsidRPr="004746E7">
              <w:rPr>
                <w:b/>
                <w:bCs/>
                <w:color w:val="000000"/>
                <w:sz w:val="18"/>
                <w:szCs w:val="28"/>
                <w:rtl/>
              </w:rPr>
              <w:t>الرد الأول:</w:t>
            </w:r>
          </w:p>
        </w:tc>
        <w:tc>
          <w:tcPr>
            <w:tcW w:w="4985" w:type="dxa"/>
            <w:shd w:val="clear" w:color="auto" w:fill="auto"/>
          </w:tcPr>
          <w:p w:rsidR="004A656B" w:rsidRPr="004746E7" w:rsidRDefault="004A656B" w:rsidP="004A682D">
            <w:pPr>
              <w:spacing w:before="50" w:after="60" w:line="330" w:lineRule="exact"/>
              <w:ind w:left="113"/>
              <w:rPr>
                <w:rFonts w:hint="cs"/>
                <w:color w:val="000000"/>
                <w:sz w:val="18"/>
                <w:szCs w:val="28"/>
                <w:rtl/>
              </w:rPr>
            </w:pPr>
            <w:r w:rsidRPr="004746E7">
              <w:rPr>
                <w:color w:val="000000"/>
                <w:sz w:val="18"/>
                <w:szCs w:val="28"/>
                <w:rtl/>
              </w:rPr>
              <w:t>كان مرتقباً في 28 تموز/</w:t>
            </w:r>
            <w:r w:rsidR="006D178F" w:rsidRPr="004746E7">
              <w:rPr>
                <w:color w:val="000000"/>
                <w:sz w:val="18"/>
                <w:szCs w:val="28"/>
                <w:rtl/>
              </w:rPr>
              <w:t>يوليه</w:t>
            </w:r>
            <w:r w:rsidRPr="004746E7">
              <w:rPr>
                <w:color w:val="000000"/>
                <w:sz w:val="18"/>
                <w:szCs w:val="28"/>
                <w:rtl/>
              </w:rPr>
              <w:t xml:space="preserve"> 2010؛ و</w:t>
            </w:r>
            <w:r w:rsidR="00472699">
              <w:rPr>
                <w:rFonts w:hint="cs"/>
                <w:color w:val="000000"/>
                <w:sz w:val="18"/>
                <w:szCs w:val="28"/>
                <w:rtl/>
              </w:rPr>
              <w:t>ورد</w:t>
            </w:r>
            <w:r w:rsidRPr="004746E7">
              <w:rPr>
                <w:color w:val="000000"/>
                <w:sz w:val="18"/>
                <w:szCs w:val="28"/>
                <w:rtl/>
              </w:rPr>
              <w:t xml:space="preserve"> في 16 أيلول/سبتمبر 2011</w:t>
            </w:r>
          </w:p>
        </w:tc>
      </w:tr>
      <w:tr w:rsidR="004A656B" w:rsidRPr="004746E7" w:rsidTr="004A656B">
        <w:tc>
          <w:tcPr>
            <w:tcW w:w="2271" w:type="dxa"/>
            <w:shd w:val="clear" w:color="auto" w:fill="auto"/>
          </w:tcPr>
          <w:p w:rsidR="004A656B" w:rsidRPr="004746E7" w:rsidRDefault="004A656B" w:rsidP="004A682D">
            <w:pPr>
              <w:spacing w:before="50" w:after="60" w:line="330" w:lineRule="exact"/>
              <w:ind w:left="113"/>
              <w:rPr>
                <w:b/>
                <w:bCs/>
                <w:color w:val="000000"/>
                <w:sz w:val="18"/>
                <w:szCs w:val="28"/>
              </w:rPr>
            </w:pPr>
            <w:r w:rsidRPr="004746E7">
              <w:rPr>
                <w:b/>
                <w:bCs/>
                <w:color w:val="000000"/>
                <w:sz w:val="18"/>
                <w:szCs w:val="28"/>
                <w:rtl/>
              </w:rPr>
              <w:t>تقييم اللجنة:</w:t>
            </w:r>
          </w:p>
        </w:tc>
        <w:tc>
          <w:tcPr>
            <w:tcW w:w="4985" w:type="dxa"/>
            <w:shd w:val="clear" w:color="auto" w:fill="auto"/>
          </w:tcPr>
          <w:p w:rsidR="004A656B" w:rsidRPr="004746E7" w:rsidRDefault="004A656B" w:rsidP="004A682D">
            <w:pPr>
              <w:spacing w:before="50" w:after="60" w:line="330" w:lineRule="exact"/>
              <w:ind w:left="113"/>
              <w:rPr>
                <w:color w:val="000000"/>
                <w:sz w:val="18"/>
                <w:szCs w:val="28"/>
              </w:rPr>
            </w:pPr>
            <w:r w:rsidRPr="004746E7">
              <w:rPr>
                <w:color w:val="000000"/>
                <w:sz w:val="18"/>
                <w:szCs w:val="28"/>
                <w:rtl/>
              </w:rPr>
              <w:t>يتعين تقديم معلومات إضافية بشأن الفقرات 7</w:t>
            </w:r>
            <w:r w:rsidRPr="00472699">
              <w:rPr>
                <w:b/>
                <w:bCs/>
                <w:color w:val="000000"/>
                <w:sz w:val="18"/>
                <w:szCs w:val="28"/>
                <w:rtl/>
              </w:rPr>
              <w:t>[جيم 1]</w:t>
            </w:r>
            <w:r w:rsidRPr="004746E7">
              <w:rPr>
                <w:color w:val="000000"/>
                <w:sz w:val="18"/>
                <w:szCs w:val="28"/>
                <w:rtl/>
              </w:rPr>
              <w:t xml:space="preserve"> و9</w:t>
            </w:r>
            <w:r w:rsidRPr="00472699">
              <w:rPr>
                <w:b/>
                <w:bCs/>
                <w:color w:val="000000"/>
                <w:sz w:val="18"/>
                <w:szCs w:val="28"/>
                <w:rtl/>
              </w:rPr>
              <w:t>[باء</w:t>
            </w:r>
            <w:r w:rsidR="006D178F" w:rsidRPr="00472699">
              <w:rPr>
                <w:rFonts w:hint="cs"/>
                <w:b/>
                <w:bCs/>
                <w:color w:val="000000"/>
                <w:sz w:val="18"/>
                <w:szCs w:val="28"/>
                <w:rtl/>
              </w:rPr>
              <w:t> </w:t>
            </w:r>
            <w:r w:rsidRPr="00472699">
              <w:rPr>
                <w:b/>
                <w:bCs/>
                <w:color w:val="000000"/>
                <w:sz w:val="18"/>
                <w:szCs w:val="28"/>
                <w:rtl/>
              </w:rPr>
              <w:t>2]</w:t>
            </w:r>
            <w:r w:rsidRPr="004746E7">
              <w:rPr>
                <w:color w:val="000000"/>
                <w:sz w:val="18"/>
                <w:szCs w:val="28"/>
                <w:rtl/>
              </w:rPr>
              <w:t xml:space="preserve"> و23</w:t>
            </w:r>
            <w:r w:rsidRPr="00472699">
              <w:rPr>
                <w:b/>
                <w:bCs/>
                <w:color w:val="000000"/>
                <w:sz w:val="18"/>
                <w:szCs w:val="28"/>
                <w:rtl/>
              </w:rPr>
              <w:t>[باء 2]</w:t>
            </w:r>
          </w:p>
        </w:tc>
      </w:tr>
      <w:tr w:rsidR="004A656B" w:rsidRPr="004746E7" w:rsidTr="004A656B">
        <w:tc>
          <w:tcPr>
            <w:tcW w:w="2271" w:type="dxa"/>
            <w:shd w:val="clear" w:color="auto" w:fill="auto"/>
          </w:tcPr>
          <w:p w:rsidR="004A656B" w:rsidRPr="004746E7" w:rsidRDefault="004A656B" w:rsidP="004A682D">
            <w:pPr>
              <w:spacing w:before="50" w:after="60" w:line="330" w:lineRule="exact"/>
              <w:ind w:left="113"/>
              <w:rPr>
                <w:b/>
                <w:bCs/>
                <w:color w:val="000000"/>
                <w:sz w:val="18"/>
                <w:szCs w:val="28"/>
              </w:rPr>
            </w:pPr>
            <w:r w:rsidRPr="004746E7">
              <w:rPr>
                <w:b/>
                <w:bCs/>
                <w:color w:val="000000"/>
                <w:sz w:val="18"/>
                <w:szCs w:val="28"/>
                <w:rtl/>
              </w:rPr>
              <w:t>الرد الثاني:</w:t>
            </w:r>
          </w:p>
        </w:tc>
        <w:tc>
          <w:tcPr>
            <w:tcW w:w="4985" w:type="dxa"/>
            <w:shd w:val="clear" w:color="auto" w:fill="auto"/>
          </w:tcPr>
          <w:p w:rsidR="004A656B" w:rsidRPr="004746E7" w:rsidRDefault="004A656B" w:rsidP="004A682D">
            <w:pPr>
              <w:spacing w:before="50" w:after="60" w:line="330" w:lineRule="exact"/>
              <w:ind w:left="113"/>
              <w:rPr>
                <w:color w:val="000000"/>
                <w:sz w:val="18"/>
                <w:szCs w:val="28"/>
              </w:rPr>
            </w:pPr>
            <w:r w:rsidRPr="004746E7">
              <w:rPr>
                <w:color w:val="000000"/>
                <w:sz w:val="18"/>
                <w:szCs w:val="28"/>
                <w:rtl/>
              </w:rPr>
              <w:t xml:space="preserve">رد على الرسالة التي بعثتها اللجنة في 24 أيار/مايو 2013؛ </w:t>
            </w:r>
            <w:r w:rsidR="00237CCC" w:rsidRPr="004746E7">
              <w:rPr>
                <w:rFonts w:hint="cs"/>
                <w:color w:val="000000"/>
                <w:sz w:val="18"/>
                <w:szCs w:val="28"/>
                <w:rtl/>
              </w:rPr>
              <w:t xml:space="preserve">ورد </w:t>
            </w:r>
            <w:r w:rsidRPr="004746E7">
              <w:rPr>
                <w:color w:val="000000"/>
                <w:sz w:val="18"/>
                <w:szCs w:val="28"/>
                <w:rtl/>
              </w:rPr>
              <w:t>في</w:t>
            </w:r>
            <w:r w:rsidR="006D178F" w:rsidRPr="004746E7">
              <w:rPr>
                <w:rFonts w:hint="cs"/>
                <w:color w:val="000000"/>
                <w:sz w:val="18"/>
                <w:szCs w:val="28"/>
                <w:rtl/>
              </w:rPr>
              <w:t> </w:t>
            </w:r>
            <w:r w:rsidRPr="004746E7">
              <w:rPr>
                <w:color w:val="000000"/>
                <w:sz w:val="18"/>
                <w:szCs w:val="28"/>
                <w:rtl/>
              </w:rPr>
              <w:t>31 تموز/</w:t>
            </w:r>
            <w:r w:rsidR="006D178F" w:rsidRPr="004746E7">
              <w:rPr>
                <w:color w:val="000000"/>
                <w:sz w:val="18"/>
                <w:szCs w:val="28"/>
                <w:rtl/>
              </w:rPr>
              <w:t>يوليه</w:t>
            </w:r>
            <w:r w:rsidRPr="004746E7">
              <w:rPr>
                <w:color w:val="000000"/>
                <w:sz w:val="18"/>
                <w:szCs w:val="28"/>
                <w:rtl/>
              </w:rPr>
              <w:t xml:space="preserve"> 2013</w:t>
            </w:r>
          </w:p>
        </w:tc>
      </w:tr>
      <w:tr w:rsidR="004A656B" w:rsidRPr="004746E7" w:rsidTr="008A2955">
        <w:tc>
          <w:tcPr>
            <w:tcW w:w="7256" w:type="dxa"/>
            <w:gridSpan w:val="2"/>
            <w:shd w:val="clear" w:color="auto" w:fill="auto"/>
            <w:vAlign w:val="bottom"/>
          </w:tcPr>
          <w:p w:rsidR="00C813C9" w:rsidRDefault="004A656B" w:rsidP="004A682D">
            <w:pPr>
              <w:spacing w:before="50" w:after="60" w:line="330" w:lineRule="exact"/>
              <w:ind w:left="113"/>
              <w:rPr>
                <w:rFonts w:hint="cs"/>
                <w:b/>
                <w:bCs/>
                <w:color w:val="000000"/>
                <w:sz w:val="18"/>
                <w:szCs w:val="28"/>
                <w:rtl/>
              </w:rPr>
            </w:pPr>
            <w:r w:rsidRPr="004746E7">
              <w:rPr>
                <w:b/>
                <w:bCs/>
                <w:color w:val="000000"/>
                <w:sz w:val="18"/>
                <w:szCs w:val="28"/>
                <w:rtl/>
              </w:rPr>
              <w:t>الفقرة 7</w:t>
            </w:r>
          </w:p>
          <w:p w:rsidR="004A656B" w:rsidRPr="004746E7" w:rsidRDefault="00C813C9" w:rsidP="004A682D">
            <w:pPr>
              <w:spacing w:before="50" w:after="60" w:line="330" w:lineRule="exact"/>
              <w:ind w:left="113"/>
              <w:rPr>
                <w:rFonts w:hint="cs"/>
                <w:b/>
                <w:bCs/>
                <w:color w:val="000000"/>
                <w:sz w:val="18"/>
                <w:szCs w:val="28"/>
                <w:rtl/>
              </w:rPr>
            </w:pPr>
            <w:r>
              <w:rPr>
                <w:rFonts w:hint="cs"/>
                <w:b/>
                <w:bCs/>
                <w:color w:val="000000"/>
                <w:sz w:val="18"/>
                <w:szCs w:val="28"/>
                <w:rtl/>
              </w:rPr>
              <w:tab/>
            </w:r>
            <w:r w:rsidR="004A656B" w:rsidRPr="004746E7">
              <w:rPr>
                <w:b/>
                <w:bCs/>
                <w:color w:val="000000"/>
                <w:sz w:val="18"/>
                <w:szCs w:val="28"/>
                <w:rtl/>
              </w:rPr>
              <w:t xml:space="preserve">تكرر اللجنة توصياتها السابقة في هذا الصدد [بشأن القتل الرحيم والمساعدة على الانتحار، </w:t>
            </w:r>
            <w:r w:rsidR="004A656B" w:rsidRPr="004746E7">
              <w:rPr>
                <w:b/>
                <w:bCs/>
                <w:color w:val="000000"/>
                <w:sz w:val="18"/>
                <w:szCs w:val="28"/>
              </w:rPr>
              <w:t>CCPR/CO/72/NET</w:t>
            </w:r>
            <w:r w:rsidR="004A656B" w:rsidRPr="004746E7">
              <w:rPr>
                <w:b/>
                <w:bCs/>
                <w:color w:val="000000"/>
                <w:sz w:val="18"/>
                <w:szCs w:val="28"/>
                <w:rtl/>
              </w:rPr>
              <w:t>، الفقرة 5] وتحث على مراجعة هذا القانون في ضوء اعتراف العهد بالحق في الحياة.</w:t>
            </w:r>
          </w:p>
        </w:tc>
      </w:tr>
      <w:tr w:rsidR="00237CCC" w:rsidRPr="004746E7" w:rsidTr="008A2955">
        <w:tc>
          <w:tcPr>
            <w:tcW w:w="7256" w:type="dxa"/>
            <w:gridSpan w:val="2"/>
            <w:shd w:val="clear" w:color="auto" w:fill="auto"/>
          </w:tcPr>
          <w:p w:rsidR="00237CCC" w:rsidRPr="004746E7" w:rsidRDefault="00237CCC" w:rsidP="004A682D">
            <w:pPr>
              <w:spacing w:before="50" w:after="60" w:line="330" w:lineRule="exact"/>
              <w:ind w:left="111"/>
              <w:rPr>
                <w:rFonts w:hint="cs"/>
                <w:b/>
                <w:bCs/>
                <w:color w:val="000000"/>
                <w:sz w:val="18"/>
                <w:szCs w:val="28"/>
                <w:rtl/>
              </w:rPr>
            </w:pPr>
            <w:r w:rsidRPr="004746E7">
              <w:rPr>
                <w:b/>
                <w:bCs/>
                <w:color w:val="000000"/>
                <w:sz w:val="18"/>
                <w:szCs w:val="28"/>
                <w:rtl/>
              </w:rPr>
              <w:t>موضوع المتابعة</w:t>
            </w:r>
          </w:p>
        </w:tc>
      </w:tr>
      <w:tr w:rsidR="00237CCC" w:rsidRPr="004746E7" w:rsidTr="008A2955">
        <w:tc>
          <w:tcPr>
            <w:tcW w:w="7256" w:type="dxa"/>
            <w:gridSpan w:val="2"/>
            <w:shd w:val="clear" w:color="auto" w:fill="auto"/>
          </w:tcPr>
          <w:p w:rsidR="00237CCC" w:rsidRPr="004746E7" w:rsidRDefault="00237CCC" w:rsidP="004A682D">
            <w:pPr>
              <w:spacing w:before="50" w:after="60" w:line="330" w:lineRule="exact"/>
              <w:ind w:left="111"/>
              <w:rPr>
                <w:color w:val="000000"/>
                <w:sz w:val="18"/>
                <w:szCs w:val="28"/>
              </w:rPr>
            </w:pPr>
            <w:r w:rsidRPr="004746E7">
              <w:rPr>
                <w:color w:val="000000"/>
                <w:sz w:val="18"/>
                <w:szCs w:val="28"/>
                <w:rtl/>
              </w:rPr>
              <w:t>اعتبرت اللجنة أن التوصية الواردة في الفقرة 7 لم تنفذ.</w:t>
            </w:r>
          </w:p>
        </w:tc>
      </w:tr>
      <w:tr w:rsidR="00237CCC" w:rsidRPr="004746E7" w:rsidTr="008A2955">
        <w:tc>
          <w:tcPr>
            <w:tcW w:w="7256" w:type="dxa"/>
            <w:gridSpan w:val="2"/>
            <w:shd w:val="clear" w:color="auto" w:fill="auto"/>
          </w:tcPr>
          <w:p w:rsidR="00237CCC" w:rsidRPr="004746E7" w:rsidRDefault="00237CCC" w:rsidP="004A682D">
            <w:pPr>
              <w:spacing w:before="50" w:after="60" w:line="330" w:lineRule="exact"/>
              <w:ind w:left="111"/>
              <w:rPr>
                <w:rFonts w:hint="cs"/>
                <w:b/>
                <w:bCs/>
                <w:color w:val="000000"/>
                <w:sz w:val="18"/>
                <w:szCs w:val="28"/>
              </w:rPr>
            </w:pPr>
            <w:r w:rsidRPr="004746E7">
              <w:rPr>
                <w:b/>
                <w:bCs/>
                <w:color w:val="000000"/>
                <w:sz w:val="18"/>
                <w:szCs w:val="28"/>
                <w:rtl/>
              </w:rPr>
              <w:t>ملخص رد الدولة</w:t>
            </w:r>
          </w:p>
        </w:tc>
      </w:tr>
      <w:tr w:rsidR="00237CCC" w:rsidRPr="004746E7" w:rsidTr="008A2955">
        <w:tc>
          <w:tcPr>
            <w:tcW w:w="7256" w:type="dxa"/>
            <w:gridSpan w:val="2"/>
            <w:shd w:val="clear" w:color="auto" w:fill="auto"/>
          </w:tcPr>
          <w:p w:rsidR="00237CCC" w:rsidRPr="004746E7" w:rsidRDefault="00237CCC" w:rsidP="004A682D">
            <w:pPr>
              <w:spacing w:before="50" w:after="60" w:line="330" w:lineRule="exact"/>
              <w:ind w:left="111"/>
              <w:rPr>
                <w:color w:val="000000"/>
                <w:sz w:val="18"/>
                <w:szCs w:val="28"/>
              </w:rPr>
            </w:pPr>
            <w:r w:rsidRPr="004746E7">
              <w:rPr>
                <w:color w:val="000000"/>
                <w:sz w:val="18"/>
                <w:szCs w:val="28"/>
                <w:rtl/>
              </w:rPr>
              <w:t>لم ترد معلومات عن تنفيذ الفقرة 7.</w:t>
            </w:r>
          </w:p>
        </w:tc>
      </w:tr>
      <w:tr w:rsidR="00237CCC" w:rsidRPr="004746E7" w:rsidTr="00D66840">
        <w:tc>
          <w:tcPr>
            <w:tcW w:w="7256" w:type="dxa"/>
            <w:gridSpan w:val="2"/>
            <w:shd w:val="clear" w:color="auto" w:fill="auto"/>
          </w:tcPr>
          <w:p w:rsidR="00237CCC" w:rsidRPr="004746E7" w:rsidRDefault="00237CCC" w:rsidP="004A682D">
            <w:pPr>
              <w:spacing w:before="50" w:after="60" w:line="330" w:lineRule="exact"/>
              <w:ind w:left="111"/>
              <w:rPr>
                <w:rFonts w:hint="cs"/>
                <w:b/>
                <w:bCs/>
                <w:color w:val="000000"/>
                <w:sz w:val="18"/>
                <w:szCs w:val="28"/>
              </w:rPr>
            </w:pPr>
            <w:r w:rsidRPr="004746E7">
              <w:rPr>
                <w:b/>
                <w:bCs/>
                <w:color w:val="000000"/>
                <w:sz w:val="18"/>
                <w:szCs w:val="28"/>
                <w:rtl/>
              </w:rPr>
              <w:t>تقييم اللجنة</w:t>
            </w:r>
          </w:p>
        </w:tc>
      </w:tr>
      <w:tr w:rsidR="00237CCC" w:rsidRPr="004746E7" w:rsidTr="008A2955">
        <w:tc>
          <w:tcPr>
            <w:tcW w:w="7256" w:type="dxa"/>
            <w:gridSpan w:val="2"/>
            <w:shd w:val="clear" w:color="auto" w:fill="auto"/>
          </w:tcPr>
          <w:p w:rsidR="00237CCC" w:rsidRPr="004746E7" w:rsidRDefault="00237CCC" w:rsidP="004A682D">
            <w:pPr>
              <w:tabs>
                <w:tab w:val="left" w:pos="1011"/>
              </w:tabs>
              <w:spacing w:before="50" w:after="60" w:line="330" w:lineRule="exact"/>
              <w:ind w:left="111"/>
              <w:rPr>
                <w:color w:val="000000"/>
                <w:sz w:val="18"/>
                <w:szCs w:val="28"/>
              </w:rPr>
            </w:pPr>
            <w:r w:rsidRPr="00472699">
              <w:rPr>
                <w:b/>
                <w:bCs/>
                <w:color w:val="000000"/>
                <w:sz w:val="18"/>
                <w:szCs w:val="28"/>
                <w:rtl/>
              </w:rPr>
              <w:t>[دال 1]</w:t>
            </w:r>
            <w:r w:rsidRPr="00472699">
              <w:rPr>
                <w:rFonts w:hint="cs"/>
                <w:b/>
                <w:bCs/>
                <w:color w:val="000000"/>
                <w:sz w:val="18"/>
                <w:szCs w:val="28"/>
                <w:rtl/>
              </w:rPr>
              <w:t>:</w:t>
            </w:r>
            <w:r w:rsidRPr="004746E7">
              <w:rPr>
                <w:color w:val="000000"/>
                <w:sz w:val="18"/>
                <w:szCs w:val="28"/>
                <w:rtl/>
              </w:rPr>
              <w:tab/>
              <w:t>لا يوجد دليل ع</w:t>
            </w:r>
            <w:r w:rsidRPr="004746E7">
              <w:rPr>
                <w:rFonts w:hint="cs"/>
                <w:color w:val="000000"/>
                <w:sz w:val="18"/>
                <w:szCs w:val="28"/>
                <w:rtl/>
              </w:rPr>
              <w:t>لى</w:t>
            </w:r>
            <w:r w:rsidRPr="004746E7">
              <w:rPr>
                <w:color w:val="000000"/>
                <w:sz w:val="18"/>
                <w:szCs w:val="28"/>
                <w:rtl/>
              </w:rPr>
              <w:t xml:space="preserve"> إجراء أي استعراض للتشريع عقب تقديم اللجنة للتوصية. وعليه تشدد اللجنة من جديد على توصيتها.</w:t>
            </w:r>
          </w:p>
        </w:tc>
      </w:tr>
      <w:tr w:rsidR="00237CCC" w:rsidRPr="004746E7" w:rsidTr="00C813C9">
        <w:tc>
          <w:tcPr>
            <w:tcW w:w="7256" w:type="dxa"/>
            <w:gridSpan w:val="2"/>
            <w:shd w:val="clear" w:color="auto" w:fill="auto"/>
          </w:tcPr>
          <w:p w:rsidR="00C813C9" w:rsidRDefault="00237CCC" w:rsidP="00B976CB">
            <w:pPr>
              <w:keepNext/>
              <w:spacing w:before="60" w:after="60" w:line="340" w:lineRule="exact"/>
              <w:ind w:left="113"/>
              <w:rPr>
                <w:rFonts w:hint="cs"/>
                <w:b/>
                <w:bCs/>
                <w:color w:val="000000"/>
                <w:sz w:val="18"/>
                <w:szCs w:val="28"/>
                <w:rtl/>
              </w:rPr>
            </w:pPr>
            <w:r w:rsidRPr="004746E7">
              <w:rPr>
                <w:b/>
                <w:bCs/>
                <w:color w:val="000000"/>
                <w:sz w:val="18"/>
                <w:szCs w:val="28"/>
                <w:rtl/>
              </w:rPr>
              <w:t>الفقرة 9</w:t>
            </w:r>
          </w:p>
          <w:p w:rsidR="00237CCC" w:rsidRPr="004746E7" w:rsidRDefault="00C813C9" w:rsidP="00C813C9">
            <w:pPr>
              <w:spacing w:before="60" w:after="60" w:line="340" w:lineRule="exact"/>
              <w:ind w:left="111"/>
              <w:rPr>
                <w:rFonts w:hint="cs"/>
                <w:b/>
                <w:bCs/>
                <w:color w:val="000000"/>
                <w:sz w:val="18"/>
                <w:szCs w:val="28"/>
              </w:rPr>
            </w:pPr>
            <w:r>
              <w:rPr>
                <w:rFonts w:hint="cs"/>
                <w:b/>
                <w:bCs/>
                <w:color w:val="000000"/>
                <w:sz w:val="18"/>
                <w:szCs w:val="28"/>
                <w:rtl/>
              </w:rPr>
              <w:tab/>
            </w:r>
            <w:r w:rsidR="00237CCC" w:rsidRPr="004746E7">
              <w:rPr>
                <w:b/>
                <w:bCs/>
                <w:color w:val="000000"/>
                <w:sz w:val="18"/>
                <w:szCs w:val="28"/>
                <w:rtl/>
              </w:rPr>
              <w:t>ينبغي للدولة الطرف أن تحرص على أن يتيح إجراء معالجة طلبات اللجوء إمكانية إجراء تقييم شامل وكاف فترة من الزمن تكفي لتقديم الأدلة. وعلى الدولة الطرف أن تكفل، في جميع الحالات، مراعاة مبدأ عدم ا</w:t>
            </w:r>
            <w:r w:rsidR="00237CCC" w:rsidRPr="004746E7">
              <w:rPr>
                <w:rFonts w:hint="cs"/>
                <w:b/>
                <w:bCs/>
                <w:color w:val="000000"/>
                <w:sz w:val="18"/>
                <w:szCs w:val="28"/>
                <w:rtl/>
              </w:rPr>
              <w:t xml:space="preserve">لإعادة القسرية. </w:t>
            </w:r>
          </w:p>
        </w:tc>
      </w:tr>
      <w:tr w:rsidR="00237CCC" w:rsidRPr="004746E7" w:rsidTr="00C813C9">
        <w:tc>
          <w:tcPr>
            <w:tcW w:w="7256" w:type="dxa"/>
            <w:gridSpan w:val="2"/>
            <w:shd w:val="clear" w:color="auto" w:fill="auto"/>
          </w:tcPr>
          <w:p w:rsidR="00237CCC" w:rsidRPr="004746E7" w:rsidRDefault="00237CCC" w:rsidP="00C813C9">
            <w:pPr>
              <w:spacing w:before="60" w:after="60" w:line="340" w:lineRule="exact"/>
              <w:ind w:left="111"/>
              <w:rPr>
                <w:rFonts w:hint="cs"/>
                <w:b/>
                <w:bCs/>
                <w:color w:val="000000"/>
                <w:sz w:val="18"/>
                <w:szCs w:val="28"/>
              </w:rPr>
            </w:pPr>
            <w:r w:rsidRPr="004746E7">
              <w:rPr>
                <w:b/>
                <w:bCs/>
                <w:color w:val="000000"/>
                <w:sz w:val="18"/>
                <w:szCs w:val="28"/>
                <w:rtl/>
              </w:rPr>
              <w:t>موضوع المتابعة</w:t>
            </w:r>
          </w:p>
        </w:tc>
      </w:tr>
      <w:tr w:rsidR="00237CCC" w:rsidRPr="004746E7" w:rsidTr="008A2955">
        <w:tc>
          <w:tcPr>
            <w:tcW w:w="7256" w:type="dxa"/>
            <w:gridSpan w:val="2"/>
            <w:shd w:val="clear" w:color="auto" w:fill="auto"/>
          </w:tcPr>
          <w:p w:rsidR="00237CCC" w:rsidRPr="004746E7" w:rsidRDefault="00472699" w:rsidP="00C813C9">
            <w:pPr>
              <w:spacing w:before="60" w:after="60" w:line="340" w:lineRule="exact"/>
              <w:ind w:left="113"/>
              <w:rPr>
                <w:color w:val="000000"/>
                <w:sz w:val="18"/>
                <w:szCs w:val="28"/>
                <w:rtl/>
              </w:rPr>
            </w:pPr>
            <w:r>
              <w:rPr>
                <w:color w:val="000000"/>
                <w:sz w:val="18"/>
                <w:szCs w:val="28"/>
                <w:rtl/>
              </w:rPr>
              <w:tab/>
            </w:r>
            <w:r w:rsidR="00237CCC" w:rsidRPr="004746E7">
              <w:rPr>
                <w:rFonts w:hint="cs"/>
                <w:color w:val="000000"/>
                <w:sz w:val="18"/>
                <w:szCs w:val="28"/>
                <w:rtl/>
              </w:rPr>
              <w:t>يلزم تقديم</w:t>
            </w:r>
            <w:r w:rsidR="00237CCC" w:rsidRPr="004746E7">
              <w:rPr>
                <w:color w:val="000000"/>
                <w:sz w:val="18"/>
                <w:szCs w:val="28"/>
                <w:rtl/>
              </w:rPr>
              <w:t xml:space="preserve"> معلومات إضافية </w:t>
            </w:r>
            <w:r w:rsidR="00237CCC" w:rsidRPr="004746E7">
              <w:rPr>
                <w:rFonts w:hint="cs"/>
                <w:color w:val="000000"/>
                <w:sz w:val="18"/>
                <w:szCs w:val="28"/>
                <w:rtl/>
              </w:rPr>
              <w:t xml:space="preserve">عن </w:t>
            </w:r>
            <w:r w:rsidR="00237CCC" w:rsidRPr="004746E7">
              <w:rPr>
                <w:color w:val="000000"/>
                <w:sz w:val="18"/>
                <w:szCs w:val="28"/>
                <w:rtl/>
              </w:rPr>
              <w:t>المسألتين التاليتين:</w:t>
            </w:r>
          </w:p>
          <w:p w:rsidR="00237CCC" w:rsidRPr="004746E7" w:rsidRDefault="00237CCC" w:rsidP="00C813C9">
            <w:pPr>
              <w:spacing w:before="60" w:after="60" w:line="340" w:lineRule="exact"/>
              <w:ind w:left="113"/>
              <w:rPr>
                <w:color w:val="000000"/>
                <w:sz w:val="18"/>
                <w:szCs w:val="28"/>
                <w:rtl/>
              </w:rPr>
            </w:pPr>
            <w:r w:rsidRPr="004746E7">
              <w:rPr>
                <w:rFonts w:hint="cs"/>
                <w:color w:val="000000"/>
                <w:sz w:val="18"/>
                <w:szCs w:val="28"/>
                <w:rtl/>
              </w:rPr>
              <w:tab/>
            </w:r>
            <w:r w:rsidRPr="004746E7">
              <w:rPr>
                <w:color w:val="000000"/>
                <w:sz w:val="18"/>
                <w:szCs w:val="28"/>
                <w:rtl/>
              </w:rPr>
              <w:t>(أ)</w:t>
            </w:r>
            <w:r w:rsidRPr="004746E7">
              <w:rPr>
                <w:color w:val="000000"/>
                <w:sz w:val="18"/>
                <w:szCs w:val="28"/>
                <w:rtl/>
              </w:rPr>
              <w:tab/>
              <w:t xml:space="preserve">التدابير المتخذة لضمان إتاحة الفرصة لطالبي اللجوء </w:t>
            </w:r>
            <w:r w:rsidRPr="004746E7">
              <w:rPr>
                <w:rFonts w:hint="cs"/>
                <w:color w:val="000000"/>
                <w:sz w:val="18"/>
                <w:szCs w:val="28"/>
                <w:rtl/>
              </w:rPr>
              <w:t>لإثبات</w:t>
            </w:r>
            <w:r w:rsidRPr="004746E7">
              <w:rPr>
                <w:color w:val="000000"/>
                <w:sz w:val="18"/>
                <w:szCs w:val="28"/>
                <w:rtl/>
              </w:rPr>
              <w:t xml:space="preserve"> </w:t>
            </w:r>
            <w:r w:rsidRPr="004746E7">
              <w:rPr>
                <w:rFonts w:hint="cs"/>
                <w:color w:val="000000"/>
                <w:sz w:val="18"/>
                <w:szCs w:val="28"/>
                <w:rtl/>
              </w:rPr>
              <w:t>ادعاءاتهم</w:t>
            </w:r>
            <w:r w:rsidRPr="004746E7">
              <w:rPr>
                <w:color w:val="000000"/>
                <w:sz w:val="18"/>
                <w:szCs w:val="28"/>
                <w:rtl/>
              </w:rPr>
              <w:t xml:space="preserve"> </w:t>
            </w:r>
            <w:r w:rsidRPr="004746E7">
              <w:rPr>
                <w:rFonts w:hint="cs"/>
                <w:color w:val="000000"/>
                <w:sz w:val="18"/>
                <w:szCs w:val="28"/>
                <w:rtl/>
              </w:rPr>
              <w:t>إثباتاً</w:t>
            </w:r>
            <w:r w:rsidRPr="004746E7">
              <w:rPr>
                <w:color w:val="000000"/>
                <w:sz w:val="18"/>
                <w:szCs w:val="28"/>
                <w:rtl/>
              </w:rPr>
              <w:t xml:space="preserve"> </w:t>
            </w:r>
            <w:r w:rsidRPr="004746E7">
              <w:rPr>
                <w:rFonts w:hint="cs"/>
                <w:color w:val="000000"/>
                <w:sz w:val="18"/>
                <w:szCs w:val="28"/>
                <w:rtl/>
              </w:rPr>
              <w:t>كافياً</w:t>
            </w:r>
            <w:r w:rsidRPr="004746E7">
              <w:rPr>
                <w:color w:val="000000"/>
                <w:sz w:val="18"/>
                <w:szCs w:val="28"/>
                <w:rtl/>
              </w:rPr>
              <w:t xml:space="preserve"> </w:t>
            </w:r>
            <w:r w:rsidRPr="004746E7">
              <w:rPr>
                <w:rFonts w:hint="cs"/>
                <w:color w:val="000000"/>
                <w:sz w:val="18"/>
                <w:szCs w:val="28"/>
                <w:rtl/>
              </w:rPr>
              <w:t>ب</w:t>
            </w:r>
            <w:r w:rsidRPr="004746E7">
              <w:rPr>
                <w:color w:val="000000"/>
                <w:sz w:val="18"/>
                <w:szCs w:val="28"/>
                <w:rtl/>
              </w:rPr>
              <w:t>تقديم الأدلة؛</w:t>
            </w:r>
          </w:p>
          <w:p w:rsidR="00237CCC" w:rsidRPr="004746E7" w:rsidRDefault="00237CCC" w:rsidP="00C813C9">
            <w:pPr>
              <w:spacing w:before="60" w:after="60" w:line="340" w:lineRule="exact"/>
              <w:ind w:left="113"/>
              <w:rPr>
                <w:color w:val="000000"/>
                <w:sz w:val="18"/>
                <w:szCs w:val="28"/>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 xml:space="preserve">عدد طلبات اللجوء المقدمة وعدد الطلبات المرفوضة على أساس تطبيق مبدأ "عدم </w:t>
            </w:r>
            <w:r w:rsidRPr="004746E7">
              <w:rPr>
                <w:rFonts w:hint="cs"/>
                <w:color w:val="000000"/>
                <w:sz w:val="18"/>
                <w:szCs w:val="28"/>
                <w:rtl/>
              </w:rPr>
              <w:t>الإعادة القسرية</w:t>
            </w:r>
            <w:r w:rsidRPr="004746E7">
              <w:rPr>
                <w:color w:val="000000"/>
                <w:sz w:val="18"/>
                <w:szCs w:val="28"/>
                <w:rtl/>
              </w:rPr>
              <w:t>" في السنوات الخمس الأخيرة.</w:t>
            </w:r>
          </w:p>
        </w:tc>
      </w:tr>
      <w:tr w:rsidR="00237CCC" w:rsidRPr="004746E7" w:rsidTr="008A2955">
        <w:tc>
          <w:tcPr>
            <w:tcW w:w="7256" w:type="dxa"/>
            <w:gridSpan w:val="2"/>
            <w:shd w:val="clear" w:color="auto" w:fill="auto"/>
          </w:tcPr>
          <w:p w:rsidR="00237CCC" w:rsidRPr="004746E7" w:rsidRDefault="00237CCC" w:rsidP="00C813C9">
            <w:pPr>
              <w:spacing w:before="60" w:after="60" w:line="340" w:lineRule="exact"/>
              <w:ind w:left="111"/>
              <w:rPr>
                <w:rFonts w:hint="cs"/>
                <w:b/>
                <w:bCs/>
                <w:color w:val="000000"/>
                <w:sz w:val="18"/>
                <w:szCs w:val="28"/>
              </w:rPr>
            </w:pPr>
            <w:r w:rsidRPr="004746E7">
              <w:rPr>
                <w:b/>
                <w:bCs/>
                <w:color w:val="000000"/>
                <w:sz w:val="18"/>
                <w:szCs w:val="28"/>
                <w:rtl/>
              </w:rPr>
              <w:t>ملخص رد الدولة</w:t>
            </w:r>
          </w:p>
        </w:tc>
      </w:tr>
      <w:tr w:rsidR="00237CCC" w:rsidRPr="004746E7" w:rsidTr="008A2955">
        <w:tc>
          <w:tcPr>
            <w:tcW w:w="7256" w:type="dxa"/>
            <w:gridSpan w:val="2"/>
            <w:shd w:val="clear" w:color="auto" w:fill="auto"/>
          </w:tcPr>
          <w:p w:rsidR="00237CCC" w:rsidRPr="004746E7" w:rsidRDefault="004746E7" w:rsidP="00C813C9">
            <w:pPr>
              <w:tabs>
                <w:tab w:val="left" w:pos="831"/>
              </w:tabs>
              <w:spacing w:before="60" w:after="60" w:line="340" w:lineRule="exact"/>
              <w:ind w:left="113"/>
              <w:rPr>
                <w:rFonts w:hint="cs"/>
                <w:color w:val="000000"/>
                <w:sz w:val="18"/>
                <w:szCs w:val="28"/>
              </w:rPr>
            </w:pPr>
            <w:r w:rsidRPr="004746E7">
              <w:rPr>
                <w:rFonts w:hint="cs"/>
                <w:color w:val="000000"/>
                <w:sz w:val="18"/>
                <w:szCs w:val="28"/>
                <w:rtl/>
              </w:rPr>
              <w:tab/>
            </w:r>
            <w:r w:rsidR="00237CCC" w:rsidRPr="004746E7">
              <w:rPr>
                <w:color w:val="000000"/>
                <w:sz w:val="18"/>
                <w:szCs w:val="28"/>
                <w:rtl/>
              </w:rPr>
              <w:t>حل إجراء جديد مدته ثمانية أيام محل الإجراء القديم الذي كانت مدته 48 ساعة في 1 تموز/يولي</w:t>
            </w:r>
            <w:r w:rsidR="00481804" w:rsidRPr="004746E7">
              <w:rPr>
                <w:rFonts w:hint="cs"/>
                <w:color w:val="000000"/>
                <w:sz w:val="18"/>
                <w:szCs w:val="28"/>
                <w:rtl/>
              </w:rPr>
              <w:t>ه</w:t>
            </w:r>
            <w:r w:rsidR="00237CCC" w:rsidRPr="004746E7">
              <w:rPr>
                <w:color w:val="000000"/>
                <w:sz w:val="18"/>
                <w:szCs w:val="28"/>
                <w:rtl/>
              </w:rPr>
              <w:t xml:space="preserve"> 2010. وبالنسبة إلى التدابير المتخذة لضمان إتاحة الفرصة لطالبي اللجوء </w:t>
            </w:r>
            <w:r w:rsidR="00237CCC" w:rsidRPr="004746E7">
              <w:rPr>
                <w:rFonts w:hint="cs"/>
                <w:color w:val="000000"/>
                <w:sz w:val="18"/>
                <w:szCs w:val="28"/>
                <w:rtl/>
              </w:rPr>
              <w:t>لإثبات</w:t>
            </w:r>
            <w:r w:rsidR="00237CCC" w:rsidRPr="004746E7">
              <w:rPr>
                <w:color w:val="000000"/>
                <w:sz w:val="18"/>
                <w:szCs w:val="28"/>
                <w:rtl/>
              </w:rPr>
              <w:t xml:space="preserve"> </w:t>
            </w:r>
            <w:r w:rsidR="00237CCC" w:rsidRPr="004746E7">
              <w:rPr>
                <w:rFonts w:hint="cs"/>
                <w:color w:val="000000"/>
                <w:sz w:val="18"/>
                <w:szCs w:val="28"/>
                <w:rtl/>
              </w:rPr>
              <w:t>ادعاءاتهم</w:t>
            </w:r>
            <w:r w:rsidR="00237CCC" w:rsidRPr="004746E7">
              <w:rPr>
                <w:color w:val="000000"/>
                <w:sz w:val="18"/>
                <w:szCs w:val="28"/>
                <w:rtl/>
              </w:rPr>
              <w:t xml:space="preserve"> </w:t>
            </w:r>
            <w:r w:rsidR="00237CCC" w:rsidRPr="004746E7">
              <w:rPr>
                <w:rFonts w:hint="cs"/>
                <w:color w:val="000000"/>
                <w:sz w:val="18"/>
                <w:szCs w:val="28"/>
                <w:rtl/>
              </w:rPr>
              <w:t>إثباتاً</w:t>
            </w:r>
            <w:r w:rsidR="00237CCC" w:rsidRPr="004746E7">
              <w:rPr>
                <w:color w:val="000000"/>
                <w:sz w:val="18"/>
                <w:szCs w:val="28"/>
                <w:rtl/>
              </w:rPr>
              <w:t xml:space="preserve"> </w:t>
            </w:r>
            <w:r w:rsidR="00237CCC" w:rsidRPr="004746E7">
              <w:rPr>
                <w:rFonts w:hint="cs"/>
                <w:color w:val="000000"/>
                <w:sz w:val="18"/>
                <w:szCs w:val="28"/>
                <w:rtl/>
              </w:rPr>
              <w:t>كافياً</w:t>
            </w:r>
            <w:r w:rsidR="00237CCC" w:rsidRPr="004746E7">
              <w:rPr>
                <w:color w:val="000000"/>
                <w:sz w:val="18"/>
                <w:szCs w:val="28"/>
                <w:rtl/>
              </w:rPr>
              <w:t xml:space="preserve">، من شأن اعتماد فترة راحة وإعداد قبل إجراء اللجوء العام أن يتيح </w:t>
            </w:r>
            <w:r w:rsidR="00237CCC" w:rsidRPr="004746E7">
              <w:rPr>
                <w:rFonts w:hint="cs"/>
                <w:color w:val="000000"/>
                <w:sz w:val="18"/>
                <w:szCs w:val="28"/>
                <w:rtl/>
              </w:rPr>
              <w:t>وقتاً</w:t>
            </w:r>
            <w:r w:rsidR="00237CCC" w:rsidRPr="004746E7">
              <w:rPr>
                <w:color w:val="000000"/>
                <w:sz w:val="18"/>
                <w:szCs w:val="28"/>
                <w:rtl/>
              </w:rPr>
              <w:t xml:space="preserve"> لطالبي اللجوء أكثر مما سبق لجمع المعلومات الوجيهة وتقديمها لإثبات طلبات اللجوء الخاصة بهم. وخلال هذه الفترة، يتشاور طالبو اللجوء مع مستشاريهم القانونيين ومع المجلس الهولندي للاجئين. ويمكن لطالبي اللجوء الوصول إلى البريد الإلكتروني والهاتف والفاكس وغيرها من سبل جمع المعلومات لمساعدتهم على إثبات ادعاءاتهم. وخلال المقابلة الثانية </w:t>
            </w:r>
            <w:r w:rsidR="00237CCC" w:rsidRPr="004746E7">
              <w:rPr>
                <w:rFonts w:hint="cs"/>
                <w:color w:val="000000"/>
                <w:sz w:val="18"/>
                <w:szCs w:val="28"/>
                <w:rtl/>
              </w:rPr>
              <w:t>ضمن</w:t>
            </w:r>
            <w:r w:rsidR="00237CCC" w:rsidRPr="004746E7">
              <w:rPr>
                <w:color w:val="000000"/>
                <w:sz w:val="18"/>
                <w:szCs w:val="28"/>
                <w:rtl/>
              </w:rPr>
              <w:t xml:space="preserve"> الإجراءات، تتاح لطالبي اللجوء فرصة كبيرة لتقديم ادعاءاتهم وأية أدلة وجيهة. وتؤخذ أيضاً الأدلة التي يجمعها طالبو اللجوء بعد رفض طلبهم بعين الاعتبار أثناء الطعن على الرفض.</w:t>
            </w:r>
          </w:p>
        </w:tc>
      </w:tr>
      <w:tr w:rsidR="00237CCC" w:rsidRPr="004746E7" w:rsidTr="008A2955">
        <w:tc>
          <w:tcPr>
            <w:tcW w:w="7256" w:type="dxa"/>
            <w:gridSpan w:val="2"/>
            <w:shd w:val="clear" w:color="auto" w:fill="auto"/>
          </w:tcPr>
          <w:p w:rsidR="00237CCC" w:rsidRPr="00472699" w:rsidRDefault="00237CCC" w:rsidP="00C813C9">
            <w:pPr>
              <w:tabs>
                <w:tab w:val="left" w:pos="831"/>
              </w:tabs>
              <w:spacing w:before="60" w:after="60" w:line="340" w:lineRule="exact"/>
              <w:ind w:left="113"/>
              <w:rPr>
                <w:rFonts w:hint="cs"/>
                <w:color w:val="000000"/>
                <w:spacing w:val="-4"/>
                <w:sz w:val="18"/>
                <w:szCs w:val="28"/>
                <w:rtl/>
              </w:rPr>
            </w:pPr>
            <w:r w:rsidRPr="00472699">
              <w:rPr>
                <w:color w:val="000000"/>
                <w:spacing w:val="-4"/>
                <w:sz w:val="18"/>
                <w:szCs w:val="28"/>
                <w:rtl/>
              </w:rPr>
              <w:tab/>
            </w:r>
            <w:r w:rsidRPr="00472699">
              <w:rPr>
                <w:rFonts w:hint="cs"/>
                <w:color w:val="000000"/>
                <w:spacing w:val="-4"/>
                <w:sz w:val="18"/>
                <w:szCs w:val="28"/>
                <w:rtl/>
              </w:rPr>
              <w:t>و</w:t>
            </w:r>
            <w:r w:rsidRPr="00472699">
              <w:rPr>
                <w:color w:val="000000"/>
                <w:spacing w:val="-4"/>
                <w:sz w:val="18"/>
                <w:szCs w:val="28"/>
                <w:rtl/>
              </w:rPr>
              <w:t xml:space="preserve">يبلغ عدد طلبات اللجوء المقدمة خلال السنوات الخمس الماضية (تقريباً): 2007: 730 9؛ 2008: </w:t>
            </w:r>
            <w:r w:rsidRPr="00472699">
              <w:rPr>
                <w:rFonts w:hint="cs"/>
                <w:color w:val="000000"/>
                <w:spacing w:val="-4"/>
                <w:sz w:val="18"/>
                <w:szCs w:val="28"/>
                <w:rtl/>
              </w:rPr>
              <w:t>280 15</w:t>
            </w:r>
            <w:r w:rsidRPr="00472699">
              <w:rPr>
                <w:color w:val="000000"/>
                <w:spacing w:val="-4"/>
                <w:sz w:val="18"/>
                <w:szCs w:val="28"/>
                <w:rtl/>
              </w:rPr>
              <w:t xml:space="preserve">؛ 2009: 170 16؛ 2010: </w:t>
            </w:r>
            <w:r w:rsidR="00472699" w:rsidRPr="00472699">
              <w:rPr>
                <w:rFonts w:hint="cs"/>
                <w:color w:val="000000"/>
                <w:spacing w:val="-4"/>
                <w:sz w:val="18"/>
                <w:szCs w:val="28"/>
                <w:rtl/>
              </w:rPr>
              <w:t xml:space="preserve">150 </w:t>
            </w:r>
            <w:r w:rsidRPr="00472699">
              <w:rPr>
                <w:rFonts w:hint="cs"/>
                <w:color w:val="000000"/>
                <w:spacing w:val="-4"/>
                <w:sz w:val="18"/>
                <w:szCs w:val="28"/>
                <w:rtl/>
              </w:rPr>
              <w:t>15</w:t>
            </w:r>
            <w:r w:rsidRPr="00472699">
              <w:rPr>
                <w:color w:val="000000"/>
                <w:spacing w:val="-4"/>
                <w:sz w:val="18"/>
                <w:szCs w:val="28"/>
                <w:rtl/>
              </w:rPr>
              <w:t xml:space="preserve">؛ 2011: أكثر من 500 14. ويبلغ عدد طلبات اللجوء التي منحت </w:t>
            </w:r>
            <w:r w:rsidRPr="00472699">
              <w:rPr>
                <w:rFonts w:hint="cs"/>
                <w:color w:val="000000"/>
                <w:spacing w:val="-4"/>
                <w:sz w:val="18"/>
                <w:szCs w:val="28"/>
                <w:rtl/>
              </w:rPr>
              <w:t>في المحكمة الابتدائية</w:t>
            </w:r>
            <w:r w:rsidRPr="00472699">
              <w:rPr>
                <w:color w:val="000000"/>
                <w:spacing w:val="-4"/>
                <w:sz w:val="18"/>
                <w:szCs w:val="28"/>
                <w:rtl/>
              </w:rPr>
              <w:t xml:space="preserve"> خلال السنوات الخمس الأخيرة: 2007: 52 في المائة؛ 2008: 48 في المائة؛ 2009: 44 في المائة؛ 2010: 44 في المائة؛ 2011: 44 في</w:t>
            </w:r>
            <w:r w:rsidR="00472699" w:rsidRPr="00472699">
              <w:rPr>
                <w:rFonts w:hint="cs"/>
                <w:color w:val="000000"/>
                <w:spacing w:val="-4"/>
                <w:sz w:val="18"/>
                <w:szCs w:val="28"/>
                <w:rtl/>
              </w:rPr>
              <w:t xml:space="preserve"> </w:t>
            </w:r>
            <w:r w:rsidRPr="00472699">
              <w:rPr>
                <w:color w:val="000000"/>
                <w:spacing w:val="-4"/>
                <w:sz w:val="18"/>
                <w:szCs w:val="28"/>
                <w:rtl/>
              </w:rPr>
              <w:t>المائة.</w:t>
            </w:r>
          </w:p>
        </w:tc>
      </w:tr>
      <w:tr w:rsidR="00237CCC" w:rsidRPr="004746E7" w:rsidTr="008A2955">
        <w:tc>
          <w:tcPr>
            <w:tcW w:w="7256" w:type="dxa"/>
            <w:gridSpan w:val="2"/>
            <w:shd w:val="clear" w:color="auto" w:fill="auto"/>
          </w:tcPr>
          <w:p w:rsidR="00237CCC" w:rsidRPr="004746E7" w:rsidRDefault="00237CCC" w:rsidP="00C813C9">
            <w:pPr>
              <w:tabs>
                <w:tab w:val="left" w:pos="831"/>
              </w:tabs>
              <w:spacing w:before="60" w:after="60" w:line="340" w:lineRule="exact"/>
              <w:ind w:left="111"/>
              <w:rPr>
                <w:rFonts w:hint="cs"/>
                <w:b/>
                <w:bCs/>
                <w:color w:val="000000"/>
                <w:sz w:val="18"/>
                <w:szCs w:val="28"/>
              </w:rPr>
            </w:pPr>
            <w:r w:rsidRPr="004746E7">
              <w:rPr>
                <w:b/>
                <w:bCs/>
                <w:color w:val="000000"/>
                <w:sz w:val="18"/>
                <w:szCs w:val="28"/>
                <w:rtl/>
              </w:rPr>
              <w:t>تقييم اللجنة</w:t>
            </w:r>
          </w:p>
        </w:tc>
      </w:tr>
      <w:tr w:rsidR="00237CCC" w:rsidRPr="004746E7" w:rsidTr="008A2955">
        <w:tc>
          <w:tcPr>
            <w:tcW w:w="7256" w:type="dxa"/>
            <w:gridSpan w:val="2"/>
            <w:shd w:val="clear" w:color="auto" w:fill="auto"/>
          </w:tcPr>
          <w:p w:rsidR="00237CCC" w:rsidRPr="004746E7" w:rsidRDefault="00237CCC" w:rsidP="00472F4F">
            <w:pPr>
              <w:tabs>
                <w:tab w:val="left" w:pos="888"/>
              </w:tabs>
              <w:spacing w:before="60" w:after="60" w:line="340" w:lineRule="exact"/>
              <w:ind w:left="111"/>
              <w:rPr>
                <w:color w:val="000000"/>
                <w:sz w:val="18"/>
                <w:szCs w:val="28"/>
              </w:rPr>
            </w:pPr>
            <w:r w:rsidRPr="004746E7">
              <w:rPr>
                <w:b/>
                <w:bCs/>
                <w:color w:val="000000"/>
                <w:sz w:val="18"/>
                <w:szCs w:val="28"/>
                <w:rtl/>
              </w:rPr>
              <w:t>[باء 1]</w:t>
            </w:r>
            <w:r w:rsidRPr="004746E7">
              <w:rPr>
                <w:color w:val="000000"/>
                <w:sz w:val="18"/>
                <w:szCs w:val="28"/>
                <w:rtl/>
              </w:rPr>
              <w:tab/>
              <w:t xml:space="preserve">أحرزت الدولة الطرف تقدماً كبيراً في تنفيذ التوصية الواردة في الفقرة 9، </w:t>
            </w:r>
            <w:r w:rsidRPr="004746E7">
              <w:rPr>
                <w:rFonts w:hint="cs"/>
                <w:color w:val="000000"/>
                <w:sz w:val="18"/>
                <w:szCs w:val="28"/>
                <w:rtl/>
              </w:rPr>
              <w:t xml:space="preserve">غير أنه يتعين </w:t>
            </w:r>
            <w:r w:rsidRPr="004746E7">
              <w:rPr>
                <w:color w:val="000000"/>
                <w:sz w:val="18"/>
                <w:szCs w:val="28"/>
                <w:rtl/>
              </w:rPr>
              <w:t>تقديم المزيد من المعلومات عن فترة الراحة والإعداد.</w:t>
            </w:r>
          </w:p>
        </w:tc>
      </w:tr>
      <w:tr w:rsidR="00237CCC" w:rsidRPr="004746E7" w:rsidTr="008A2955">
        <w:tc>
          <w:tcPr>
            <w:tcW w:w="7256" w:type="dxa"/>
            <w:gridSpan w:val="2"/>
            <w:shd w:val="clear" w:color="auto" w:fill="auto"/>
          </w:tcPr>
          <w:p w:rsidR="00C813C9" w:rsidRDefault="00237CCC" w:rsidP="00C813C9">
            <w:pPr>
              <w:tabs>
                <w:tab w:val="left" w:pos="831"/>
              </w:tabs>
              <w:spacing w:before="60" w:after="60" w:line="340" w:lineRule="exact"/>
              <w:ind w:left="111"/>
              <w:rPr>
                <w:rFonts w:hint="cs"/>
                <w:b/>
                <w:bCs/>
                <w:color w:val="000000"/>
                <w:sz w:val="18"/>
                <w:szCs w:val="28"/>
                <w:rtl/>
              </w:rPr>
            </w:pPr>
            <w:r w:rsidRPr="004746E7">
              <w:rPr>
                <w:b/>
                <w:bCs/>
                <w:color w:val="000000"/>
                <w:sz w:val="18"/>
                <w:szCs w:val="28"/>
                <w:rtl/>
              </w:rPr>
              <w:t>الفقرة 23</w:t>
            </w:r>
          </w:p>
          <w:p w:rsidR="00237CCC" w:rsidRPr="004746E7" w:rsidRDefault="00C813C9" w:rsidP="00C813C9">
            <w:pPr>
              <w:tabs>
                <w:tab w:val="left" w:pos="831"/>
              </w:tabs>
              <w:spacing w:before="60" w:after="60" w:line="340" w:lineRule="exact"/>
              <w:ind w:left="111"/>
              <w:rPr>
                <w:b/>
                <w:bCs/>
                <w:color w:val="000000"/>
                <w:sz w:val="18"/>
                <w:szCs w:val="28"/>
              </w:rPr>
            </w:pPr>
            <w:r>
              <w:rPr>
                <w:b/>
                <w:bCs/>
                <w:color w:val="000000"/>
                <w:sz w:val="18"/>
                <w:szCs w:val="28"/>
                <w:rtl/>
              </w:rPr>
              <w:tab/>
            </w:r>
            <w:r w:rsidR="00237CCC" w:rsidRPr="004746E7">
              <w:rPr>
                <w:b/>
                <w:bCs/>
                <w:color w:val="000000"/>
                <w:sz w:val="18"/>
                <w:szCs w:val="28"/>
                <w:rtl/>
              </w:rPr>
              <w:t>ينبغي للدولة الطرف أن تكفل</w:t>
            </w:r>
            <w:r w:rsidR="00237CCC" w:rsidRPr="004746E7">
              <w:rPr>
                <w:rFonts w:hint="cs"/>
                <w:b/>
                <w:bCs/>
                <w:color w:val="000000"/>
                <w:sz w:val="18"/>
                <w:szCs w:val="28"/>
                <w:rtl/>
              </w:rPr>
              <w:t>،</w:t>
            </w:r>
            <w:r w:rsidR="00237CCC" w:rsidRPr="004746E7">
              <w:rPr>
                <w:b/>
                <w:bCs/>
                <w:color w:val="000000"/>
                <w:sz w:val="18"/>
                <w:szCs w:val="28"/>
                <w:rtl/>
              </w:rPr>
              <w:t xml:space="preserve"> على سبيل الاستعجال</w:t>
            </w:r>
            <w:r w:rsidR="00237CCC" w:rsidRPr="004746E7">
              <w:rPr>
                <w:rFonts w:hint="cs"/>
                <w:b/>
                <w:bCs/>
                <w:color w:val="000000"/>
                <w:sz w:val="18"/>
                <w:szCs w:val="28"/>
                <w:rtl/>
              </w:rPr>
              <w:t>،</w:t>
            </w:r>
            <w:r w:rsidR="00237CCC" w:rsidRPr="004746E7">
              <w:rPr>
                <w:b/>
                <w:bCs/>
                <w:color w:val="000000"/>
                <w:sz w:val="18"/>
                <w:szCs w:val="28"/>
                <w:rtl/>
              </w:rPr>
              <w:t xml:space="preserve"> تحسين الظروف في أماكن الاحتجاز للوفاء بالمعيار المنصوص عليه في الفقرة 1 من المادة 10.</w:t>
            </w:r>
          </w:p>
        </w:tc>
      </w:tr>
      <w:tr w:rsidR="00237CCC" w:rsidRPr="004746E7" w:rsidTr="00C813C9">
        <w:tc>
          <w:tcPr>
            <w:tcW w:w="7256" w:type="dxa"/>
            <w:gridSpan w:val="2"/>
            <w:shd w:val="clear" w:color="auto" w:fill="auto"/>
          </w:tcPr>
          <w:p w:rsidR="00237CCC" w:rsidRPr="004746E7" w:rsidRDefault="00237CCC" w:rsidP="00C813C9">
            <w:pPr>
              <w:keepNext/>
              <w:keepLines/>
              <w:pageBreakBefore/>
              <w:suppressLineNumbers/>
              <w:tabs>
                <w:tab w:val="left" w:pos="831"/>
              </w:tabs>
              <w:suppressAutoHyphens/>
              <w:spacing w:before="60" w:after="60" w:line="340" w:lineRule="exact"/>
              <w:ind w:left="113"/>
              <w:rPr>
                <w:rFonts w:hint="cs"/>
                <w:b/>
                <w:bCs/>
                <w:color w:val="000000"/>
                <w:sz w:val="18"/>
                <w:szCs w:val="28"/>
              </w:rPr>
            </w:pPr>
            <w:r w:rsidRPr="004746E7">
              <w:rPr>
                <w:b/>
                <w:bCs/>
                <w:color w:val="000000"/>
                <w:sz w:val="18"/>
                <w:szCs w:val="28"/>
                <w:rtl/>
              </w:rPr>
              <w:t>موضوع المتابعة</w:t>
            </w:r>
          </w:p>
        </w:tc>
      </w:tr>
      <w:tr w:rsidR="00237CCC" w:rsidRPr="004746E7" w:rsidTr="00C813C9">
        <w:tc>
          <w:tcPr>
            <w:tcW w:w="7256" w:type="dxa"/>
            <w:gridSpan w:val="2"/>
            <w:shd w:val="clear" w:color="auto" w:fill="auto"/>
          </w:tcPr>
          <w:p w:rsidR="00237CCC" w:rsidRPr="004746E7" w:rsidRDefault="004746E7" w:rsidP="00C813C9">
            <w:pPr>
              <w:tabs>
                <w:tab w:val="left" w:pos="831"/>
              </w:tabs>
              <w:spacing w:before="60" w:after="60" w:line="340" w:lineRule="exact"/>
              <w:ind w:left="111"/>
              <w:rPr>
                <w:color w:val="000000"/>
                <w:sz w:val="18"/>
                <w:szCs w:val="28"/>
                <w:rtl/>
              </w:rPr>
            </w:pPr>
            <w:r w:rsidRPr="004746E7">
              <w:rPr>
                <w:color w:val="000000"/>
                <w:sz w:val="18"/>
                <w:szCs w:val="28"/>
                <w:rtl/>
              </w:rPr>
              <w:tab/>
            </w:r>
            <w:r w:rsidR="00237CCC" w:rsidRPr="004746E7">
              <w:rPr>
                <w:rFonts w:hint="cs"/>
                <w:color w:val="000000"/>
                <w:sz w:val="18"/>
                <w:szCs w:val="28"/>
                <w:rtl/>
              </w:rPr>
              <w:t>يلزم تقديم</w:t>
            </w:r>
            <w:r w:rsidR="00237CCC" w:rsidRPr="004746E7">
              <w:rPr>
                <w:color w:val="000000"/>
                <w:sz w:val="18"/>
                <w:szCs w:val="28"/>
                <w:rtl/>
              </w:rPr>
              <w:t xml:space="preserve"> معلومات إضافية </w:t>
            </w:r>
            <w:r w:rsidR="00237CCC" w:rsidRPr="004746E7">
              <w:rPr>
                <w:rFonts w:hint="cs"/>
                <w:color w:val="000000"/>
                <w:sz w:val="18"/>
                <w:szCs w:val="28"/>
                <w:rtl/>
              </w:rPr>
              <w:t>عن</w:t>
            </w:r>
            <w:r w:rsidR="00237CCC" w:rsidRPr="004746E7">
              <w:rPr>
                <w:color w:val="000000"/>
                <w:sz w:val="18"/>
                <w:szCs w:val="28"/>
                <w:rtl/>
              </w:rPr>
              <w:t xml:space="preserve"> المسألتين التاليتين:</w:t>
            </w:r>
          </w:p>
          <w:p w:rsidR="00237CCC" w:rsidRPr="004746E7" w:rsidRDefault="00237CCC" w:rsidP="00C813C9">
            <w:pPr>
              <w:tabs>
                <w:tab w:val="left" w:pos="831"/>
                <w:tab w:val="left" w:pos="1462"/>
              </w:tabs>
              <w:spacing w:before="60" w:after="60" w:line="340" w:lineRule="exact"/>
              <w:ind w:left="111"/>
              <w:rPr>
                <w:color w:val="000000"/>
                <w:sz w:val="18"/>
                <w:szCs w:val="28"/>
                <w:rtl/>
              </w:rPr>
            </w:pPr>
            <w:r w:rsidRPr="00472F4F">
              <w:rPr>
                <w:rFonts w:hint="cs"/>
                <w:color w:val="000000"/>
                <w:spacing w:val="-4"/>
                <w:sz w:val="18"/>
                <w:szCs w:val="28"/>
                <w:rtl/>
              </w:rPr>
              <w:tab/>
            </w:r>
            <w:r w:rsidRPr="00472F4F">
              <w:rPr>
                <w:color w:val="000000"/>
                <w:spacing w:val="-4"/>
                <w:sz w:val="18"/>
                <w:szCs w:val="28"/>
                <w:rtl/>
              </w:rPr>
              <w:t>(أ)</w:t>
            </w:r>
            <w:r w:rsidRPr="00472F4F">
              <w:rPr>
                <w:color w:val="000000"/>
                <w:spacing w:val="-4"/>
                <w:sz w:val="18"/>
                <w:szCs w:val="28"/>
                <w:rtl/>
              </w:rPr>
              <w:tab/>
              <w:t xml:space="preserve">وضع ومواعيد تنفيذ مشروع متابعة "تنظيف الأماكن" </w:t>
            </w:r>
            <w:r w:rsidRPr="00472F4F">
              <w:rPr>
                <w:color w:val="000000"/>
                <w:spacing w:val="-2"/>
                <w:sz w:val="18"/>
                <w:szCs w:val="28"/>
                <w:rtl/>
              </w:rPr>
              <w:t>(</w:t>
            </w:r>
            <w:r w:rsidRPr="00472F4F">
              <w:rPr>
                <w:color w:val="000000"/>
                <w:spacing w:val="-2"/>
                <w:sz w:val="18"/>
                <w:szCs w:val="20"/>
              </w:rPr>
              <w:t>Schoonmaken Terreinen</w:t>
            </w:r>
            <w:r w:rsidRPr="00472F4F">
              <w:rPr>
                <w:color w:val="000000"/>
                <w:spacing w:val="-2"/>
                <w:sz w:val="18"/>
                <w:szCs w:val="28"/>
                <w:rtl/>
              </w:rPr>
              <w:t xml:space="preserve">)؛ </w:t>
            </w:r>
            <w:r w:rsidRPr="004746E7">
              <w:rPr>
                <w:color w:val="000000"/>
                <w:spacing w:val="-4"/>
                <w:sz w:val="18"/>
                <w:szCs w:val="28"/>
                <w:rtl/>
              </w:rPr>
              <w:t xml:space="preserve">وإصلاح نظام الإصحاح </w:t>
            </w:r>
            <w:r w:rsidRPr="004746E7">
              <w:rPr>
                <w:rFonts w:hint="cs"/>
                <w:color w:val="000000"/>
                <w:spacing w:val="-4"/>
                <w:sz w:val="18"/>
                <w:szCs w:val="28"/>
                <w:rtl/>
              </w:rPr>
              <w:t>ووضع</w:t>
            </w:r>
            <w:r w:rsidRPr="004746E7">
              <w:rPr>
                <w:color w:val="000000"/>
                <w:spacing w:val="-4"/>
                <w:sz w:val="18"/>
                <w:szCs w:val="28"/>
                <w:rtl/>
              </w:rPr>
              <w:t xml:space="preserve"> برنامج أنشطة يومي في سجن بون فوتورو؛ </w:t>
            </w:r>
            <w:r w:rsidRPr="004746E7">
              <w:rPr>
                <w:rFonts w:hint="cs"/>
                <w:color w:val="000000"/>
                <w:spacing w:val="-4"/>
                <w:sz w:val="18"/>
                <w:szCs w:val="28"/>
                <w:rtl/>
              </w:rPr>
              <w:t>وإتاحة فرص</w:t>
            </w:r>
            <w:r w:rsidRPr="004746E7">
              <w:rPr>
                <w:color w:val="000000"/>
                <w:spacing w:val="-4"/>
                <w:sz w:val="18"/>
                <w:szCs w:val="28"/>
                <w:rtl/>
              </w:rPr>
              <w:t xml:space="preserve"> التعليم </w:t>
            </w:r>
            <w:r w:rsidRPr="004746E7">
              <w:rPr>
                <w:rFonts w:hint="cs"/>
                <w:color w:val="000000"/>
                <w:spacing w:val="-4"/>
                <w:sz w:val="18"/>
                <w:szCs w:val="28"/>
                <w:rtl/>
              </w:rPr>
              <w:t>ل</w:t>
            </w:r>
            <w:r w:rsidRPr="004746E7">
              <w:rPr>
                <w:color w:val="000000"/>
                <w:spacing w:val="-4"/>
                <w:sz w:val="18"/>
                <w:szCs w:val="28"/>
                <w:rtl/>
              </w:rPr>
              <w:t>لبالغين</w:t>
            </w:r>
            <w:r w:rsidRPr="004746E7">
              <w:rPr>
                <w:color w:val="000000"/>
                <w:sz w:val="18"/>
                <w:szCs w:val="28"/>
                <w:rtl/>
              </w:rPr>
              <w:t xml:space="preserve"> والشباب من مرتكبي الجرائم في سجن بونير للحبس الاحتياطي؛</w:t>
            </w:r>
          </w:p>
          <w:p w:rsidR="00237CCC" w:rsidRPr="004746E7" w:rsidRDefault="00237CCC" w:rsidP="00C813C9">
            <w:pPr>
              <w:tabs>
                <w:tab w:val="left" w:pos="831"/>
                <w:tab w:val="left" w:pos="1462"/>
              </w:tabs>
              <w:spacing w:before="60" w:after="60" w:line="340" w:lineRule="exact"/>
              <w:ind w:left="111"/>
              <w:rPr>
                <w:color w:val="000000"/>
                <w:sz w:val="18"/>
                <w:szCs w:val="28"/>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 xml:space="preserve">تحديث المعلومات المقدمة عن التقدم المحرز في تنفيذ التدابير </w:t>
            </w:r>
            <w:r w:rsidRPr="004746E7">
              <w:rPr>
                <w:rFonts w:hint="cs"/>
                <w:color w:val="000000"/>
                <w:sz w:val="18"/>
                <w:szCs w:val="28"/>
                <w:rtl/>
              </w:rPr>
              <w:t>المذكورة</w:t>
            </w:r>
            <w:r w:rsidRPr="004746E7">
              <w:rPr>
                <w:color w:val="000000"/>
                <w:sz w:val="18"/>
                <w:szCs w:val="28"/>
                <w:rtl/>
              </w:rPr>
              <w:t xml:space="preserve"> في سجن بون فوتورو وسجن بونير للحبس الاحتياطي، وتقييم هذه التدابير.</w:t>
            </w:r>
          </w:p>
        </w:tc>
      </w:tr>
      <w:tr w:rsidR="00237CCC" w:rsidRPr="004746E7" w:rsidTr="00C813C9">
        <w:tc>
          <w:tcPr>
            <w:tcW w:w="7256" w:type="dxa"/>
            <w:gridSpan w:val="2"/>
            <w:shd w:val="clear" w:color="auto" w:fill="auto"/>
          </w:tcPr>
          <w:p w:rsidR="00237CCC" w:rsidRPr="004746E7" w:rsidRDefault="00237CCC" w:rsidP="00C813C9">
            <w:pPr>
              <w:tabs>
                <w:tab w:val="left" w:pos="831"/>
              </w:tabs>
              <w:spacing w:before="60" w:after="60" w:line="340" w:lineRule="exact"/>
              <w:ind w:left="111"/>
              <w:rPr>
                <w:rFonts w:hint="cs"/>
                <w:b/>
                <w:bCs/>
                <w:color w:val="000000"/>
                <w:sz w:val="18"/>
                <w:szCs w:val="28"/>
              </w:rPr>
            </w:pPr>
            <w:r w:rsidRPr="004746E7">
              <w:rPr>
                <w:b/>
                <w:bCs/>
                <w:color w:val="000000"/>
                <w:sz w:val="18"/>
                <w:szCs w:val="28"/>
                <w:rtl/>
              </w:rPr>
              <w:t>ملخص رد الدولة الطرف</w:t>
            </w:r>
          </w:p>
        </w:tc>
      </w:tr>
      <w:tr w:rsidR="00237CCC" w:rsidRPr="004746E7" w:rsidTr="008A2955">
        <w:tc>
          <w:tcPr>
            <w:tcW w:w="7256" w:type="dxa"/>
            <w:gridSpan w:val="2"/>
            <w:shd w:val="clear" w:color="auto" w:fill="auto"/>
          </w:tcPr>
          <w:p w:rsidR="00237CCC" w:rsidRPr="004746E7" w:rsidRDefault="00237CCC" w:rsidP="00C813C9">
            <w:pPr>
              <w:tabs>
                <w:tab w:val="left" w:pos="831"/>
              </w:tabs>
              <w:spacing w:before="60" w:after="60" w:line="340" w:lineRule="exact"/>
              <w:ind w:left="113"/>
              <w:rPr>
                <w:rFonts w:hint="cs"/>
                <w:color w:val="000000"/>
                <w:sz w:val="18"/>
                <w:szCs w:val="28"/>
              </w:rPr>
            </w:pPr>
            <w:r w:rsidRPr="004746E7">
              <w:rPr>
                <w:rFonts w:hint="cs"/>
                <w:color w:val="000000"/>
                <w:sz w:val="18"/>
                <w:szCs w:val="28"/>
                <w:rtl/>
              </w:rPr>
              <w:tab/>
              <w:t>توضع</w:t>
            </w:r>
            <w:r w:rsidRPr="004746E7">
              <w:rPr>
                <w:color w:val="000000"/>
                <w:sz w:val="18"/>
                <w:szCs w:val="28"/>
                <w:rtl/>
              </w:rPr>
              <w:t xml:space="preserve"> الأنشطة اليومية في سجن بونير للحبس الاحتياطي، وقد اتخذت الخطوات الأولى من أجل </w:t>
            </w:r>
            <w:r w:rsidRPr="004746E7">
              <w:rPr>
                <w:rFonts w:hint="cs"/>
                <w:color w:val="000000"/>
                <w:sz w:val="18"/>
                <w:szCs w:val="28"/>
                <w:rtl/>
              </w:rPr>
              <w:t>إتاحة فرص</w:t>
            </w:r>
            <w:r w:rsidRPr="004746E7">
              <w:rPr>
                <w:color w:val="000000"/>
                <w:sz w:val="18"/>
                <w:szCs w:val="28"/>
                <w:rtl/>
              </w:rPr>
              <w:t xml:space="preserve"> التعليم </w:t>
            </w:r>
            <w:r w:rsidRPr="004746E7">
              <w:rPr>
                <w:rFonts w:hint="cs"/>
                <w:color w:val="000000"/>
                <w:sz w:val="18"/>
                <w:szCs w:val="28"/>
                <w:rtl/>
              </w:rPr>
              <w:t>ل</w:t>
            </w:r>
            <w:r w:rsidRPr="004746E7">
              <w:rPr>
                <w:color w:val="000000"/>
                <w:sz w:val="18"/>
                <w:szCs w:val="28"/>
                <w:rtl/>
              </w:rPr>
              <w:t>لبالغين والشباب من المجرمين، وذلك خلال عامين مبدئياً.</w:t>
            </w:r>
          </w:p>
        </w:tc>
      </w:tr>
      <w:tr w:rsidR="00481804" w:rsidRPr="004746E7" w:rsidTr="008A2955">
        <w:tc>
          <w:tcPr>
            <w:tcW w:w="7256" w:type="dxa"/>
            <w:gridSpan w:val="2"/>
            <w:shd w:val="clear" w:color="auto" w:fill="auto"/>
          </w:tcPr>
          <w:p w:rsidR="00481804" w:rsidRPr="004746E7" w:rsidRDefault="00481804" w:rsidP="00C813C9">
            <w:pPr>
              <w:tabs>
                <w:tab w:val="left" w:pos="831"/>
              </w:tabs>
              <w:spacing w:before="60" w:after="60" w:line="340" w:lineRule="exact"/>
              <w:ind w:left="113"/>
              <w:rPr>
                <w:color w:val="000000"/>
                <w:sz w:val="18"/>
                <w:szCs w:val="28"/>
                <w:rtl/>
              </w:rPr>
            </w:pPr>
            <w:r w:rsidRPr="004746E7">
              <w:rPr>
                <w:color w:val="000000"/>
                <w:sz w:val="18"/>
                <w:szCs w:val="28"/>
                <w:rtl/>
              </w:rPr>
              <w:tab/>
            </w:r>
            <w:r w:rsidRPr="004746E7">
              <w:rPr>
                <w:rFonts w:hint="cs"/>
                <w:color w:val="000000"/>
                <w:sz w:val="18"/>
                <w:szCs w:val="28"/>
                <w:rtl/>
              </w:rPr>
              <w:t>و</w:t>
            </w:r>
            <w:r w:rsidRPr="004746E7">
              <w:rPr>
                <w:color w:val="000000"/>
                <w:sz w:val="18"/>
                <w:szCs w:val="28"/>
                <w:rtl/>
              </w:rPr>
              <w:t xml:space="preserve">في مركز </w:t>
            </w:r>
            <w:r w:rsidRPr="004746E7">
              <w:rPr>
                <w:color w:val="000000"/>
                <w:sz w:val="18"/>
                <w:szCs w:val="28"/>
              </w:rPr>
              <w:t xml:space="preserve"> </w:t>
            </w:r>
            <w:r w:rsidRPr="004746E7">
              <w:rPr>
                <w:color w:val="000000"/>
                <w:sz w:val="18"/>
                <w:szCs w:val="20"/>
              </w:rPr>
              <w:t>Sentro</w:t>
            </w:r>
            <w:r w:rsidR="00472F4F">
              <w:rPr>
                <w:color w:val="000000"/>
                <w:sz w:val="18"/>
                <w:szCs w:val="20"/>
              </w:rPr>
              <w:t> </w:t>
            </w:r>
            <w:r w:rsidRPr="004746E7">
              <w:rPr>
                <w:color w:val="000000"/>
                <w:sz w:val="18"/>
                <w:szCs w:val="20"/>
              </w:rPr>
              <w:t>di</w:t>
            </w:r>
            <w:r w:rsidR="00472F4F">
              <w:rPr>
                <w:color w:val="000000"/>
                <w:sz w:val="18"/>
                <w:szCs w:val="20"/>
              </w:rPr>
              <w:t> </w:t>
            </w:r>
            <w:r w:rsidRPr="004746E7">
              <w:rPr>
                <w:color w:val="000000"/>
                <w:sz w:val="18"/>
                <w:szCs w:val="20"/>
              </w:rPr>
              <w:t>Detenshon</w:t>
            </w:r>
            <w:r w:rsidR="00472F4F">
              <w:rPr>
                <w:color w:val="000000"/>
                <w:sz w:val="18"/>
                <w:szCs w:val="20"/>
              </w:rPr>
              <w:t> I </w:t>
            </w:r>
            <w:r w:rsidRPr="004746E7">
              <w:rPr>
                <w:color w:val="000000"/>
                <w:sz w:val="18"/>
                <w:szCs w:val="20"/>
              </w:rPr>
              <w:t>Korekshon Korsou</w:t>
            </w:r>
            <w:r w:rsidRPr="004746E7">
              <w:rPr>
                <w:color w:val="000000"/>
                <w:sz w:val="18"/>
                <w:szCs w:val="28"/>
                <w:rtl/>
              </w:rPr>
              <w:t>(الذي كان يعرف مسبقاً بسجن بون فوتورو)، استكمل مشروع "تنظيف الأماكن"</w:t>
            </w:r>
            <w:r w:rsidRPr="004746E7">
              <w:rPr>
                <w:rFonts w:hint="cs"/>
                <w:color w:val="000000"/>
                <w:sz w:val="18"/>
                <w:szCs w:val="28"/>
                <w:rtl/>
              </w:rPr>
              <w:t>.</w:t>
            </w:r>
          </w:p>
        </w:tc>
      </w:tr>
      <w:tr w:rsidR="00481804" w:rsidRPr="004746E7" w:rsidTr="008A2955">
        <w:tc>
          <w:tcPr>
            <w:tcW w:w="7256" w:type="dxa"/>
            <w:gridSpan w:val="2"/>
            <w:shd w:val="clear" w:color="auto" w:fill="auto"/>
          </w:tcPr>
          <w:p w:rsidR="00481804" w:rsidRPr="004746E7" w:rsidRDefault="00481804" w:rsidP="00C813C9">
            <w:pPr>
              <w:tabs>
                <w:tab w:val="left" w:pos="831"/>
              </w:tabs>
              <w:spacing w:before="60" w:after="60" w:line="340" w:lineRule="exact"/>
              <w:ind w:left="113"/>
              <w:rPr>
                <w:color w:val="000000"/>
                <w:sz w:val="18"/>
                <w:szCs w:val="28"/>
                <w:rtl/>
              </w:rPr>
            </w:pPr>
            <w:r w:rsidRPr="004746E7">
              <w:rPr>
                <w:color w:val="000000"/>
                <w:sz w:val="18"/>
                <w:szCs w:val="28"/>
                <w:rtl/>
              </w:rPr>
              <w:tab/>
              <w:t xml:space="preserve">وبعد 13 أيلول/سبتمبر 2011، وضع السجن قيوداً على جميع أنشطة </w:t>
            </w:r>
            <w:r w:rsidRPr="004746E7">
              <w:rPr>
                <w:rFonts w:hint="cs"/>
                <w:color w:val="000000"/>
                <w:sz w:val="18"/>
                <w:szCs w:val="28"/>
                <w:rtl/>
              </w:rPr>
              <w:t>السجناء</w:t>
            </w:r>
            <w:r w:rsidRPr="004746E7">
              <w:rPr>
                <w:color w:val="000000"/>
                <w:sz w:val="18"/>
                <w:szCs w:val="28"/>
                <w:rtl/>
              </w:rPr>
              <w:t xml:space="preserve"> نتيجة لاتخاذ تدابير أمنية عقب حادث قتل فيه </w:t>
            </w:r>
            <w:r w:rsidRPr="004746E7">
              <w:rPr>
                <w:rFonts w:hint="cs"/>
                <w:color w:val="000000"/>
                <w:sz w:val="18"/>
                <w:szCs w:val="28"/>
                <w:rtl/>
              </w:rPr>
              <w:t>سجينان</w:t>
            </w:r>
            <w:r w:rsidRPr="004746E7">
              <w:rPr>
                <w:color w:val="000000"/>
                <w:sz w:val="18"/>
                <w:szCs w:val="28"/>
                <w:rtl/>
              </w:rPr>
              <w:t xml:space="preserve"> على يد </w:t>
            </w:r>
            <w:r w:rsidRPr="004746E7">
              <w:rPr>
                <w:rFonts w:hint="cs"/>
                <w:color w:val="000000"/>
                <w:sz w:val="18"/>
                <w:szCs w:val="28"/>
                <w:rtl/>
              </w:rPr>
              <w:t>سجين</w:t>
            </w:r>
            <w:r w:rsidRPr="004746E7">
              <w:rPr>
                <w:color w:val="000000"/>
                <w:sz w:val="18"/>
                <w:szCs w:val="28"/>
                <w:rtl/>
              </w:rPr>
              <w:t xml:space="preserve"> ثالث. وعليه قلت الأنشطة التي يضطلع بها </w:t>
            </w:r>
            <w:r w:rsidRPr="004746E7">
              <w:rPr>
                <w:rFonts w:hint="cs"/>
                <w:color w:val="000000"/>
                <w:sz w:val="18"/>
                <w:szCs w:val="28"/>
                <w:rtl/>
              </w:rPr>
              <w:t>السجناء</w:t>
            </w:r>
            <w:r w:rsidRPr="004746E7">
              <w:rPr>
                <w:color w:val="000000"/>
                <w:sz w:val="18"/>
                <w:szCs w:val="28"/>
                <w:rtl/>
              </w:rPr>
              <w:t xml:space="preserve"> خارج زنزاناتهم. وقد قيمت التدابير الأمنية الجديدة مؤخراً، وتقرر إعادة </w:t>
            </w:r>
            <w:r w:rsidRPr="004746E7">
              <w:rPr>
                <w:rFonts w:hint="cs"/>
                <w:color w:val="000000"/>
                <w:sz w:val="18"/>
                <w:szCs w:val="28"/>
                <w:rtl/>
              </w:rPr>
              <w:t>وضع</w:t>
            </w:r>
            <w:r w:rsidRPr="004746E7">
              <w:rPr>
                <w:color w:val="000000"/>
                <w:sz w:val="18"/>
                <w:szCs w:val="28"/>
                <w:rtl/>
              </w:rPr>
              <w:t xml:space="preserve"> الأنشطة تدريجياً، و</w:t>
            </w:r>
            <w:r w:rsidRPr="004746E7">
              <w:rPr>
                <w:rFonts w:hint="cs"/>
                <w:color w:val="000000"/>
                <w:sz w:val="18"/>
                <w:szCs w:val="28"/>
                <w:rtl/>
              </w:rPr>
              <w:t>إ</w:t>
            </w:r>
            <w:r w:rsidRPr="004746E7">
              <w:rPr>
                <w:color w:val="000000"/>
                <w:sz w:val="18"/>
                <w:szCs w:val="28"/>
                <w:rtl/>
              </w:rPr>
              <w:t>ن كان ذلك بأشكال وفي ظروف مختلفة</w:t>
            </w:r>
            <w:r w:rsidRPr="004746E7">
              <w:rPr>
                <w:rFonts w:hint="cs"/>
                <w:color w:val="000000"/>
                <w:sz w:val="18"/>
                <w:szCs w:val="28"/>
                <w:rtl/>
              </w:rPr>
              <w:t>. و</w:t>
            </w:r>
            <w:r w:rsidRPr="004746E7">
              <w:rPr>
                <w:color w:val="000000"/>
                <w:sz w:val="18"/>
                <w:szCs w:val="28"/>
                <w:rtl/>
              </w:rPr>
              <w:t>الفارق الوحيد بين الأنشطة الجديدة والأنشطة القديمة</w:t>
            </w:r>
            <w:r w:rsidRPr="004746E7">
              <w:rPr>
                <w:rFonts w:hint="cs"/>
                <w:color w:val="000000"/>
                <w:sz w:val="18"/>
                <w:szCs w:val="28"/>
                <w:rtl/>
              </w:rPr>
              <w:t xml:space="preserve"> هو </w:t>
            </w:r>
            <w:r w:rsidRPr="004746E7">
              <w:rPr>
                <w:color w:val="000000"/>
                <w:sz w:val="18"/>
                <w:szCs w:val="28"/>
                <w:rtl/>
              </w:rPr>
              <w:t xml:space="preserve">أنه لن يسمح </w:t>
            </w:r>
            <w:r w:rsidRPr="004746E7">
              <w:rPr>
                <w:rFonts w:hint="cs"/>
                <w:color w:val="000000"/>
                <w:sz w:val="18"/>
                <w:szCs w:val="28"/>
                <w:rtl/>
              </w:rPr>
              <w:t>للسجناء</w:t>
            </w:r>
            <w:r w:rsidRPr="004746E7">
              <w:rPr>
                <w:color w:val="000000"/>
                <w:sz w:val="18"/>
                <w:szCs w:val="28"/>
                <w:rtl/>
              </w:rPr>
              <w:t xml:space="preserve"> من زنزانات مختلفة بالتفاعل فيما بينهم. والغرض الصريح من ذلك هو الحيلولة دون </w:t>
            </w:r>
            <w:r w:rsidRPr="004746E7">
              <w:rPr>
                <w:rFonts w:hint="cs"/>
                <w:color w:val="000000"/>
                <w:sz w:val="18"/>
                <w:szCs w:val="28"/>
                <w:rtl/>
              </w:rPr>
              <w:t>تعرضهم لحوادث</w:t>
            </w:r>
            <w:r w:rsidRPr="004746E7">
              <w:rPr>
                <w:color w:val="000000"/>
                <w:sz w:val="18"/>
                <w:szCs w:val="28"/>
                <w:rtl/>
              </w:rPr>
              <w:t>.</w:t>
            </w:r>
          </w:p>
        </w:tc>
      </w:tr>
      <w:tr w:rsidR="00237CCC" w:rsidRPr="004746E7" w:rsidTr="008A2955">
        <w:tc>
          <w:tcPr>
            <w:tcW w:w="7256" w:type="dxa"/>
            <w:gridSpan w:val="2"/>
            <w:shd w:val="clear" w:color="auto" w:fill="auto"/>
          </w:tcPr>
          <w:p w:rsidR="00237CCC" w:rsidRPr="004746E7" w:rsidRDefault="00481804" w:rsidP="00C813C9">
            <w:pPr>
              <w:spacing w:before="60" w:after="60" w:line="340" w:lineRule="exact"/>
              <w:ind w:left="113"/>
              <w:rPr>
                <w:color w:val="000000"/>
                <w:sz w:val="18"/>
                <w:szCs w:val="28"/>
              </w:rPr>
            </w:pPr>
            <w:r w:rsidRPr="004746E7">
              <w:rPr>
                <w:rFonts w:hint="cs"/>
                <w:color w:val="000000"/>
                <w:sz w:val="18"/>
                <w:szCs w:val="28"/>
                <w:rtl/>
              </w:rPr>
              <w:tab/>
            </w:r>
            <w:r w:rsidR="00237CCC" w:rsidRPr="004746E7">
              <w:rPr>
                <w:color w:val="000000"/>
                <w:spacing w:val="-4"/>
                <w:sz w:val="18"/>
                <w:szCs w:val="28"/>
                <w:rtl/>
              </w:rPr>
              <w:t xml:space="preserve">وبالنظر إلى التقدم المحرز في تنفيذ التدابير </w:t>
            </w:r>
            <w:r w:rsidR="00237CCC" w:rsidRPr="004746E7">
              <w:rPr>
                <w:rFonts w:hint="cs"/>
                <w:color w:val="000000"/>
                <w:spacing w:val="-4"/>
                <w:sz w:val="18"/>
                <w:szCs w:val="28"/>
                <w:rtl/>
              </w:rPr>
              <w:t>المذكورة</w:t>
            </w:r>
            <w:r w:rsidR="004746E7" w:rsidRPr="004746E7">
              <w:rPr>
                <w:color w:val="000000"/>
                <w:spacing w:val="-4"/>
                <w:sz w:val="18"/>
                <w:szCs w:val="28"/>
                <w:rtl/>
              </w:rPr>
              <w:t xml:space="preserve"> في مر</w:t>
            </w:r>
            <w:r w:rsidR="004746E7" w:rsidRPr="004746E7">
              <w:rPr>
                <w:rFonts w:hint="cs"/>
                <w:color w:val="000000"/>
                <w:spacing w:val="-4"/>
                <w:sz w:val="18"/>
                <w:szCs w:val="28"/>
                <w:rtl/>
              </w:rPr>
              <w:t>ك</w:t>
            </w:r>
            <w:r w:rsidR="00237CCC" w:rsidRPr="004746E7">
              <w:rPr>
                <w:color w:val="000000"/>
                <w:spacing w:val="-4"/>
                <w:sz w:val="18"/>
                <w:szCs w:val="28"/>
                <w:rtl/>
              </w:rPr>
              <w:t>ز</w:t>
            </w:r>
            <w:r w:rsidR="006D178F" w:rsidRPr="004746E7">
              <w:rPr>
                <w:color w:val="000000"/>
                <w:spacing w:val="-4"/>
                <w:sz w:val="18"/>
                <w:szCs w:val="28"/>
                <w:rtl/>
              </w:rPr>
              <w:t xml:space="preserve"> </w:t>
            </w:r>
            <w:r w:rsidR="00237CCC" w:rsidRPr="004746E7">
              <w:rPr>
                <w:color w:val="000000"/>
                <w:spacing w:val="-4"/>
                <w:sz w:val="18"/>
                <w:szCs w:val="28"/>
              </w:rPr>
              <w:t>Sentro di Detenshon</w:t>
            </w:r>
            <w:r w:rsidR="004746E7" w:rsidRPr="004746E7">
              <w:rPr>
                <w:color w:val="000000"/>
                <w:spacing w:val="-4"/>
                <w:sz w:val="18"/>
                <w:szCs w:val="28"/>
              </w:rPr>
              <w:t xml:space="preserve"> </w:t>
            </w:r>
            <w:r w:rsidR="00237CCC" w:rsidRPr="004746E7">
              <w:rPr>
                <w:color w:val="000000"/>
                <w:spacing w:val="-4"/>
                <w:sz w:val="18"/>
                <w:szCs w:val="28"/>
              </w:rPr>
              <w:t>i Korekshon Korso</w:t>
            </w:r>
            <w:r w:rsidR="00237CCC" w:rsidRPr="004746E7">
              <w:rPr>
                <w:color w:val="000000"/>
                <w:sz w:val="18"/>
                <w:szCs w:val="28"/>
              </w:rPr>
              <w:t>u</w:t>
            </w:r>
            <w:r w:rsidR="00237CCC" w:rsidRPr="004746E7">
              <w:rPr>
                <w:color w:val="000000"/>
                <w:sz w:val="18"/>
                <w:szCs w:val="28"/>
                <w:rtl/>
              </w:rPr>
              <w:t xml:space="preserve">، ترمي التغييرات التي نفذت والتي لا تزال تنفذ إلى تحسين سلامة </w:t>
            </w:r>
            <w:r w:rsidR="00237CCC" w:rsidRPr="004746E7">
              <w:rPr>
                <w:rFonts w:hint="cs"/>
                <w:color w:val="000000"/>
                <w:sz w:val="18"/>
                <w:szCs w:val="28"/>
                <w:rtl/>
              </w:rPr>
              <w:t>السجناء</w:t>
            </w:r>
            <w:r w:rsidR="00237CCC" w:rsidRPr="004746E7">
              <w:rPr>
                <w:color w:val="000000"/>
                <w:sz w:val="18"/>
                <w:szCs w:val="28"/>
                <w:rtl/>
              </w:rPr>
              <w:t xml:space="preserve"> وصحتهم وظروف احتجازهم. ويلزم وضع إطار </w:t>
            </w:r>
            <w:r w:rsidR="00237CCC" w:rsidRPr="004746E7">
              <w:rPr>
                <w:rFonts w:hint="cs"/>
                <w:color w:val="000000"/>
                <w:sz w:val="18"/>
                <w:szCs w:val="28"/>
                <w:rtl/>
              </w:rPr>
              <w:t>للاحتياجات من حيث الظروف</w:t>
            </w:r>
            <w:r w:rsidR="00237CCC" w:rsidRPr="004746E7">
              <w:rPr>
                <w:color w:val="000000"/>
                <w:sz w:val="18"/>
                <w:szCs w:val="28"/>
                <w:rtl/>
              </w:rPr>
              <w:t xml:space="preserve"> من أجل استكمال هذه</w:t>
            </w:r>
            <w:r w:rsidR="00472F4F">
              <w:rPr>
                <w:rFonts w:hint="cs"/>
                <w:color w:val="000000"/>
                <w:sz w:val="18"/>
                <w:szCs w:val="28"/>
                <w:rtl/>
              </w:rPr>
              <w:t> </w:t>
            </w:r>
            <w:r w:rsidR="00237CCC" w:rsidRPr="004746E7">
              <w:rPr>
                <w:color w:val="000000"/>
                <w:sz w:val="18"/>
                <w:szCs w:val="28"/>
                <w:rtl/>
              </w:rPr>
              <w:t xml:space="preserve">الأهداف وتحسين ظروف احتجاز </w:t>
            </w:r>
            <w:r w:rsidR="00237CCC" w:rsidRPr="004746E7">
              <w:rPr>
                <w:rFonts w:hint="cs"/>
                <w:color w:val="000000"/>
                <w:sz w:val="18"/>
                <w:szCs w:val="28"/>
                <w:rtl/>
              </w:rPr>
              <w:t>السجناء</w:t>
            </w:r>
            <w:r w:rsidR="00237CCC" w:rsidRPr="004746E7">
              <w:rPr>
                <w:color w:val="000000"/>
                <w:sz w:val="18"/>
                <w:szCs w:val="28"/>
                <w:rtl/>
              </w:rPr>
              <w:t xml:space="preserve"> الفعلية والامتثال للمعايير الدولية. ويضمن مركز </w:t>
            </w:r>
            <w:r w:rsidR="00237CCC" w:rsidRPr="004746E7">
              <w:rPr>
                <w:color w:val="000000"/>
                <w:sz w:val="18"/>
                <w:szCs w:val="28"/>
              </w:rPr>
              <w:t>Sentro di Detenshon i Korekshon Korsou</w:t>
            </w:r>
            <w:r w:rsidR="00237CCC" w:rsidRPr="004746E7">
              <w:rPr>
                <w:color w:val="000000"/>
                <w:sz w:val="18"/>
                <w:szCs w:val="28"/>
                <w:rtl/>
              </w:rPr>
              <w:t xml:space="preserve">، وضع هذا الإطار. ويشمل ذلك تجديد مرافق الإصحاح (دورات المياه والحمامات) في الزنزانات، والقيام بكل ما هو ممكن لضمان تحضير الغذاء </w:t>
            </w:r>
            <w:r w:rsidRPr="004746E7">
              <w:rPr>
                <w:rFonts w:hint="cs"/>
                <w:color w:val="000000"/>
                <w:sz w:val="18"/>
                <w:szCs w:val="28"/>
                <w:rtl/>
              </w:rPr>
              <w:t xml:space="preserve">في ظروف مناسبة </w:t>
            </w:r>
            <w:r w:rsidR="00237CCC" w:rsidRPr="004746E7">
              <w:rPr>
                <w:color w:val="000000"/>
                <w:sz w:val="18"/>
                <w:szCs w:val="28"/>
                <w:rtl/>
              </w:rPr>
              <w:t xml:space="preserve">وتقديمه في الوقت المناسب، وتحسين جناح الحبس الانفرادي، وتشييد مبنى جديد يمكن </w:t>
            </w:r>
            <w:r w:rsidR="00237CCC" w:rsidRPr="004746E7">
              <w:rPr>
                <w:rFonts w:hint="cs"/>
                <w:color w:val="000000"/>
                <w:sz w:val="18"/>
                <w:szCs w:val="28"/>
                <w:rtl/>
              </w:rPr>
              <w:t>للسجناء</w:t>
            </w:r>
            <w:r w:rsidR="00237CCC" w:rsidRPr="004746E7">
              <w:rPr>
                <w:color w:val="000000"/>
                <w:sz w:val="18"/>
                <w:szCs w:val="28"/>
                <w:rtl/>
              </w:rPr>
              <w:t xml:space="preserve"> العمل فيه. ومشروعات المياه هي الوحيدة التي لم تستكمل. </w:t>
            </w:r>
            <w:r w:rsidR="00237CCC" w:rsidRPr="004746E7">
              <w:rPr>
                <w:rFonts w:hint="cs"/>
                <w:color w:val="000000"/>
                <w:sz w:val="18"/>
                <w:szCs w:val="28"/>
                <w:rtl/>
              </w:rPr>
              <w:t>ويهدف</w:t>
            </w:r>
            <w:r w:rsidR="00237CCC" w:rsidRPr="004746E7">
              <w:rPr>
                <w:color w:val="000000"/>
                <w:sz w:val="18"/>
                <w:szCs w:val="28"/>
                <w:rtl/>
              </w:rPr>
              <w:t xml:space="preserve"> المركز إلى الانتهاء من جميع هذه المشروعات في موعد أقصاه كانون الأول/ديسمبر 2014، وهو يعكف</w:t>
            </w:r>
            <w:r w:rsidRPr="004746E7">
              <w:rPr>
                <w:rFonts w:hint="cs"/>
                <w:color w:val="000000"/>
                <w:sz w:val="18"/>
                <w:szCs w:val="28"/>
                <w:rtl/>
              </w:rPr>
              <w:t>،</w:t>
            </w:r>
            <w:r w:rsidR="00237CCC" w:rsidRPr="004746E7">
              <w:rPr>
                <w:color w:val="000000"/>
                <w:sz w:val="18"/>
                <w:szCs w:val="28"/>
                <w:rtl/>
              </w:rPr>
              <w:t xml:space="preserve"> بالتعاون الوثيق مع فريق من الخبراء الهولنديين</w:t>
            </w:r>
            <w:r w:rsidRPr="004746E7">
              <w:rPr>
                <w:rFonts w:hint="cs"/>
                <w:color w:val="000000"/>
                <w:sz w:val="18"/>
                <w:szCs w:val="28"/>
                <w:rtl/>
              </w:rPr>
              <w:t>،</w:t>
            </w:r>
            <w:r w:rsidR="00237CCC" w:rsidRPr="004746E7">
              <w:rPr>
                <w:color w:val="000000"/>
                <w:sz w:val="18"/>
                <w:szCs w:val="28"/>
                <w:rtl/>
              </w:rPr>
              <w:t xml:space="preserve"> على تحقيق هذ</w:t>
            </w:r>
            <w:r w:rsidR="00237CCC" w:rsidRPr="004746E7">
              <w:rPr>
                <w:rFonts w:hint="cs"/>
                <w:color w:val="000000"/>
                <w:sz w:val="18"/>
                <w:szCs w:val="28"/>
                <w:rtl/>
              </w:rPr>
              <w:t>ا</w:t>
            </w:r>
            <w:r w:rsidR="00237CCC" w:rsidRPr="004746E7">
              <w:rPr>
                <w:color w:val="000000"/>
                <w:sz w:val="18"/>
                <w:szCs w:val="28"/>
                <w:rtl/>
              </w:rPr>
              <w:t xml:space="preserve"> الهدف. وتتقاسم وزارتا العدل في هولندا وكور</w:t>
            </w:r>
            <w:r w:rsidRPr="004746E7">
              <w:rPr>
                <w:rFonts w:hint="cs"/>
                <w:color w:val="000000"/>
                <w:sz w:val="18"/>
                <w:szCs w:val="28"/>
                <w:rtl/>
              </w:rPr>
              <w:t>ا</w:t>
            </w:r>
            <w:r w:rsidR="00237CCC" w:rsidRPr="004746E7">
              <w:rPr>
                <w:color w:val="000000"/>
                <w:sz w:val="18"/>
                <w:szCs w:val="28"/>
                <w:rtl/>
              </w:rPr>
              <w:t xml:space="preserve">ساو المسؤولية عن تنفيذ هذه الخطة ورصدها. ويخضع النهج المتبع والتخطيط والعمل الجاري إلى تقييم منتظم </w:t>
            </w:r>
            <w:r w:rsidR="00237CCC" w:rsidRPr="004746E7">
              <w:rPr>
                <w:rFonts w:hint="cs"/>
                <w:color w:val="000000"/>
                <w:sz w:val="18"/>
                <w:szCs w:val="28"/>
                <w:rtl/>
              </w:rPr>
              <w:t>تقوم به</w:t>
            </w:r>
            <w:r w:rsidR="00237CCC" w:rsidRPr="004746E7">
              <w:rPr>
                <w:color w:val="000000"/>
                <w:sz w:val="18"/>
                <w:szCs w:val="28"/>
                <w:rtl/>
              </w:rPr>
              <w:t xml:space="preserve"> الوزارتان مع المركز.</w:t>
            </w:r>
          </w:p>
        </w:tc>
      </w:tr>
      <w:tr w:rsidR="00237CCC" w:rsidRPr="004746E7" w:rsidTr="008A2955">
        <w:tc>
          <w:tcPr>
            <w:tcW w:w="7256" w:type="dxa"/>
            <w:gridSpan w:val="2"/>
            <w:shd w:val="clear" w:color="auto" w:fill="auto"/>
          </w:tcPr>
          <w:p w:rsidR="00237CCC" w:rsidRPr="004746E7" w:rsidRDefault="00237CCC" w:rsidP="00C813C9">
            <w:pPr>
              <w:tabs>
                <w:tab w:val="left" w:pos="831"/>
              </w:tabs>
              <w:spacing w:before="60" w:after="60" w:line="340" w:lineRule="exact"/>
              <w:ind w:left="111"/>
              <w:rPr>
                <w:rFonts w:hint="cs"/>
                <w:b/>
                <w:bCs/>
                <w:color w:val="000000"/>
                <w:sz w:val="18"/>
                <w:szCs w:val="28"/>
                <w:rtl/>
              </w:rPr>
            </w:pPr>
            <w:r w:rsidRPr="004746E7">
              <w:rPr>
                <w:b/>
                <w:bCs/>
                <w:color w:val="000000"/>
                <w:sz w:val="18"/>
                <w:szCs w:val="28"/>
                <w:rtl/>
              </w:rPr>
              <w:t>تقييم اللجنة</w:t>
            </w:r>
          </w:p>
        </w:tc>
      </w:tr>
      <w:tr w:rsidR="00237CCC" w:rsidRPr="004746E7" w:rsidTr="008A2955">
        <w:tc>
          <w:tcPr>
            <w:tcW w:w="7256" w:type="dxa"/>
            <w:gridSpan w:val="2"/>
            <w:shd w:val="clear" w:color="auto" w:fill="auto"/>
          </w:tcPr>
          <w:p w:rsidR="00237CCC" w:rsidRPr="004746E7" w:rsidRDefault="00237CCC" w:rsidP="00C813C9">
            <w:pPr>
              <w:tabs>
                <w:tab w:val="left" w:pos="1011"/>
              </w:tabs>
              <w:spacing w:before="60" w:after="60" w:line="340" w:lineRule="exact"/>
              <w:ind w:left="111"/>
              <w:rPr>
                <w:color w:val="000000"/>
                <w:sz w:val="18"/>
                <w:szCs w:val="28"/>
                <w:rtl/>
              </w:rPr>
            </w:pPr>
            <w:r w:rsidRPr="004746E7">
              <w:rPr>
                <w:b/>
                <w:bCs/>
                <w:color w:val="000000"/>
                <w:sz w:val="18"/>
                <w:szCs w:val="28"/>
                <w:rtl/>
              </w:rPr>
              <w:t>[باء 2]</w:t>
            </w:r>
            <w:r w:rsidRPr="004746E7">
              <w:rPr>
                <w:color w:val="000000"/>
                <w:sz w:val="18"/>
                <w:szCs w:val="28"/>
                <w:rtl/>
              </w:rPr>
              <w:tab/>
              <w:t xml:space="preserve">ينبغي </w:t>
            </w:r>
            <w:r w:rsidRPr="004746E7">
              <w:rPr>
                <w:rFonts w:hint="cs"/>
                <w:color w:val="000000"/>
                <w:sz w:val="18"/>
                <w:szCs w:val="28"/>
                <w:rtl/>
              </w:rPr>
              <w:t>تقديم</w:t>
            </w:r>
            <w:r w:rsidRPr="004746E7">
              <w:rPr>
                <w:color w:val="000000"/>
                <w:sz w:val="18"/>
                <w:szCs w:val="28"/>
                <w:rtl/>
              </w:rPr>
              <w:t xml:space="preserve"> معلومات إضافية </w:t>
            </w:r>
            <w:r w:rsidRPr="004746E7">
              <w:rPr>
                <w:rFonts w:hint="cs"/>
                <w:color w:val="000000"/>
                <w:sz w:val="18"/>
                <w:szCs w:val="28"/>
                <w:rtl/>
              </w:rPr>
              <w:t>عن</w:t>
            </w:r>
            <w:r w:rsidRPr="004746E7">
              <w:rPr>
                <w:color w:val="000000"/>
                <w:sz w:val="18"/>
                <w:szCs w:val="28"/>
                <w:rtl/>
              </w:rPr>
              <w:t>:</w:t>
            </w:r>
          </w:p>
          <w:p w:rsidR="00237CCC" w:rsidRPr="004746E7" w:rsidRDefault="00481804" w:rsidP="00C813C9">
            <w:pPr>
              <w:tabs>
                <w:tab w:val="left" w:pos="831"/>
                <w:tab w:val="left" w:pos="1462"/>
              </w:tabs>
              <w:spacing w:before="60" w:after="60" w:line="340" w:lineRule="exact"/>
              <w:ind w:left="111"/>
              <w:rPr>
                <w:color w:val="000000"/>
                <w:sz w:val="18"/>
                <w:szCs w:val="28"/>
                <w:rtl/>
              </w:rPr>
            </w:pPr>
            <w:r w:rsidRPr="004746E7">
              <w:rPr>
                <w:rFonts w:hint="cs"/>
                <w:color w:val="000000"/>
                <w:sz w:val="18"/>
                <w:szCs w:val="28"/>
                <w:rtl/>
              </w:rPr>
              <w:tab/>
            </w:r>
            <w:r w:rsidR="00237CCC" w:rsidRPr="004746E7">
              <w:rPr>
                <w:color w:val="000000"/>
                <w:sz w:val="18"/>
                <w:szCs w:val="28"/>
                <w:rtl/>
              </w:rPr>
              <w:t>(أ)</w:t>
            </w:r>
            <w:r w:rsidR="00237CCC" w:rsidRPr="004746E7">
              <w:rPr>
                <w:color w:val="000000"/>
                <w:sz w:val="18"/>
                <w:szCs w:val="28"/>
                <w:rtl/>
              </w:rPr>
              <w:tab/>
              <w:t xml:space="preserve">التقدم الذي تحرزه الدولة الطرف في </w:t>
            </w:r>
            <w:r w:rsidR="00237CCC" w:rsidRPr="004746E7">
              <w:rPr>
                <w:rFonts w:hint="cs"/>
                <w:color w:val="000000"/>
                <w:sz w:val="18"/>
                <w:szCs w:val="28"/>
                <w:rtl/>
              </w:rPr>
              <w:t>إتاحة فرص</w:t>
            </w:r>
            <w:r w:rsidR="00237CCC" w:rsidRPr="004746E7">
              <w:rPr>
                <w:color w:val="000000"/>
                <w:sz w:val="18"/>
                <w:szCs w:val="28"/>
                <w:rtl/>
              </w:rPr>
              <w:t xml:space="preserve"> التعليم </w:t>
            </w:r>
            <w:r w:rsidR="00237CCC" w:rsidRPr="004746E7">
              <w:rPr>
                <w:rFonts w:hint="cs"/>
                <w:color w:val="000000"/>
                <w:sz w:val="18"/>
                <w:szCs w:val="28"/>
                <w:rtl/>
              </w:rPr>
              <w:t>ل</w:t>
            </w:r>
            <w:r w:rsidR="00237CCC" w:rsidRPr="004746E7">
              <w:rPr>
                <w:color w:val="000000"/>
                <w:sz w:val="18"/>
                <w:szCs w:val="28"/>
                <w:rtl/>
              </w:rPr>
              <w:t>لبالغين والشباب من المجرمين في سجن بونير للحبس الاحتياطي؛</w:t>
            </w:r>
          </w:p>
          <w:p w:rsidR="00237CCC" w:rsidRPr="004746E7" w:rsidRDefault="00481804" w:rsidP="00C813C9">
            <w:pPr>
              <w:tabs>
                <w:tab w:val="left" w:pos="831"/>
                <w:tab w:val="left" w:pos="1462"/>
              </w:tabs>
              <w:spacing w:before="60" w:after="60" w:line="340" w:lineRule="exact"/>
              <w:ind w:left="111"/>
              <w:rPr>
                <w:color w:val="000000"/>
                <w:sz w:val="18"/>
                <w:szCs w:val="28"/>
              </w:rPr>
            </w:pPr>
            <w:r w:rsidRPr="004746E7">
              <w:rPr>
                <w:rFonts w:hint="cs"/>
                <w:color w:val="000000"/>
                <w:sz w:val="18"/>
                <w:szCs w:val="28"/>
                <w:rtl/>
              </w:rPr>
              <w:tab/>
            </w:r>
            <w:r w:rsidR="00237CCC" w:rsidRPr="004746E7">
              <w:rPr>
                <w:color w:val="000000"/>
                <w:sz w:val="18"/>
                <w:szCs w:val="28"/>
                <w:rtl/>
              </w:rPr>
              <w:t>(ب)</w:t>
            </w:r>
            <w:r w:rsidR="00237CCC" w:rsidRPr="004746E7">
              <w:rPr>
                <w:color w:val="000000"/>
                <w:sz w:val="18"/>
                <w:szCs w:val="28"/>
                <w:rtl/>
              </w:rPr>
              <w:tab/>
              <w:t>التقدم المحرز في إصلاح نظام الإصحاح في مركز</w:t>
            </w:r>
            <w:r w:rsidR="006D178F" w:rsidRPr="004746E7">
              <w:rPr>
                <w:color w:val="000000"/>
                <w:sz w:val="18"/>
                <w:szCs w:val="28"/>
                <w:rtl/>
              </w:rPr>
              <w:t xml:space="preserve"> </w:t>
            </w:r>
            <w:r w:rsidR="00237CCC" w:rsidRPr="004746E7">
              <w:rPr>
                <w:color w:val="000000"/>
                <w:sz w:val="18"/>
                <w:szCs w:val="28"/>
              </w:rPr>
              <w:t>Sentro di Detenshon i Korekshon Korsou</w:t>
            </w:r>
            <w:r w:rsidR="00237CCC" w:rsidRPr="004746E7">
              <w:rPr>
                <w:color w:val="000000"/>
                <w:sz w:val="18"/>
                <w:szCs w:val="28"/>
                <w:rtl/>
              </w:rPr>
              <w:t>، الذي من المزمع استكماله في عام 2014.</w:t>
            </w:r>
          </w:p>
        </w:tc>
      </w:tr>
      <w:tr w:rsidR="00237CCC" w:rsidRPr="004746E7" w:rsidTr="00481804">
        <w:tc>
          <w:tcPr>
            <w:tcW w:w="7256" w:type="dxa"/>
            <w:gridSpan w:val="2"/>
            <w:shd w:val="clear" w:color="auto" w:fill="auto"/>
          </w:tcPr>
          <w:p w:rsidR="00C813C9" w:rsidRDefault="00481804" w:rsidP="00C813C9">
            <w:pPr>
              <w:tabs>
                <w:tab w:val="left" w:pos="831"/>
              </w:tabs>
              <w:spacing w:before="60" w:after="60" w:line="340" w:lineRule="exact"/>
              <w:ind w:left="111"/>
              <w:rPr>
                <w:rFonts w:hint="cs"/>
                <w:b/>
                <w:bCs/>
                <w:color w:val="000000"/>
                <w:sz w:val="18"/>
                <w:szCs w:val="28"/>
                <w:rtl/>
              </w:rPr>
            </w:pPr>
            <w:r w:rsidRPr="004746E7">
              <w:rPr>
                <w:rFonts w:hint="cs"/>
                <w:b/>
                <w:bCs/>
                <w:color w:val="000000"/>
                <w:sz w:val="18"/>
                <w:szCs w:val="28"/>
                <w:rtl/>
              </w:rPr>
              <w:t>الإجراء الموصى به</w:t>
            </w:r>
          </w:p>
          <w:p w:rsidR="00237CCC" w:rsidRPr="004746E7" w:rsidRDefault="00C813C9" w:rsidP="00C813C9">
            <w:pPr>
              <w:tabs>
                <w:tab w:val="left" w:pos="831"/>
              </w:tabs>
              <w:spacing w:before="60" w:after="60" w:line="340" w:lineRule="exact"/>
              <w:ind w:left="111"/>
              <w:rPr>
                <w:color w:val="000000"/>
                <w:sz w:val="18"/>
                <w:szCs w:val="28"/>
              </w:rPr>
            </w:pPr>
            <w:r>
              <w:rPr>
                <w:rFonts w:hint="cs"/>
                <w:color w:val="000000"/>
                <w:sz w:val="18"/>
                <w:szCs w:val="28"/>
                <w:rtl/>
              </w:rPr>
              <w:tab/>
            </w:r>
            <w:r w:rsidR="00237CCC" w:rsidRPr="004746E7">
              <w:rPr>
                <w:color w:val="000000"/>
                <w:sz w:val="18"/>
                <w:szCs w:val="28"/>
                <w:rtl/>
              </w:rPr>
              <w:t>ينبغي توجيه رسالة تُبلّغ فيها الدولة الطرف بوقف إجراءات المتابعة. وينبغي أن تقدم الدولة الطرف المعلومات المطلوبة في التقرير المرحلي المقبل.</w:t>
            </w:r>
          </w:p>
        </w:tc>
      </w:tr>
      <w:tr w:rsidR="00237CCC" w:rsidRPr="004746E7" w:rsidTr="00481804">
        <w:tc>
          <w:tcPr>
            <w:tcW w:w="7256" w:type="dxa"/>
            <w:gridSpan w:val="2"/>
            <w:tcBorders>
              <w:bottom w:val="single" w:sz="12" w:space="0" w:color="auto"/>
            </w:tcBorders>
            <w:shd w:val="clear" w:color="auto" w:fill="auto"/>
          </w:tcPr>
          <w:p w:rsidR="00237CCC" w:rsidRPr="004746E7" w:rsidRDefault="00237CCC" w:rsidP="00C813C9">
            <w:pPr>
              <w:tabs>
                <w:tab w:val="left" w:pos="831"/>
              </w:tabs>
              <w:spacing w:before="60" w:after="60" w:line="340" w:lineRule="exact"/>
              <w:ind w:left="111"/>
              <w:rPr>
                <w:color w:val="000000"/>
                <w:sz w:val="18"/>
                <w:szCs w:val="28"/>
              </w:rPr>
            </w:pPr>
            <w:r w:rsidRPr="004746E7">
              <w:rPr>
                <w:b/>
                <w:bCs/>
                <w:color w:val="000000"/>
                <w:sz w:val="18"/>
                <w:szCs w:val="28"/>
                <w:rtl/>
              </w:rPr>
              <w:t>التقرير المرحلي المقبل</w:t>
            </w:r>
            <w:r w:rsidRPr="004746E7">
              <w:rPr>
                <w:color w:val="000000"/>
                <w:sz w:val="18"/>
                <w:szCs w:val="28"/>
                <w:rtl/>
              </w:rPr>
              <w:t>: 31 تموز/</w:t>
            </w:r>
            <w:r w:rsidR="006D178F" w:rsidRPr="004746E7">
              <w:rPr>
                <w:color w:val="000000"/>
                <w:sz w:val="18"/>
                <w:szCs w:val="28"/>
                <w:rtl/>
              </w:rPr>
              <w:t>يوليه</w:t>
            </w:r>
            <w:r w:rsidRPr="004746E7">
              <w:rPr>
                <w:color w:val="000000"/>
                <w:sz w:val="18"/>
                <w:szCs w:val="28"/>
                <w:rtl/>
              </w:rPr>
              <w:t xml:space="preserve"> 2014.</w:t>
            </w:r>
          </w:p>
        </w:tc>
      </w:tr>
    </w:tbl>
    <w:p w:rsidR="004A656B" w:rsidRPr="004746E7" w:rsidRDefault="00481804" w:rsidP="00481804">
      <w:pPr>
        <w:pStyle w:val="H1GA"/>
        <w:rPr>
          <w:rFonts w:hint="cs"/>
          <w:sz w:val="18"/>
          <w:rtl/>
        </w:rPr>
      </w:pPr>
      <w:r w:rsidRPr="004746E7">
        <w:rPr>
          <w:rFonts w:hint="cs"/>
          <w:sz w:val="18"/>
          <w:rtl/>
        </w:rPr>
        <w:tab/>
      </w:r>
      <w:r w:rsidRPr="004746E7">
        <w:rPr>
          <w:rFonts w:hint="cs"/>
          <w:sz w:val="18"/>
          <w:rtl/>
        </w:rPr>
        <w:tab/>
        <w:t>الدورة الثامنة والتسعون (</w:t>
      </w:r>
      <w:r w:rsidRPr="004746E7">
        <w:rPr>
          <w:rFonts w:hint="cs"/>
          <w:sz w:val="18"/>
          <w:szCs w:val="30"/>
          <w:rtl/>
        </w:rPr>
        <w:t xml:space="preserve">آذار/مارس </w:t>
      </w:r>
      <w:r w:rsidRPr="004746E7">
        <w:rPr>
          <w:rFonts w:hint="cs"/>
          <w:sz w:val="18"/>
          <w:rtl/>
        </w:rPr>
        <w:t>2010)</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71"/>
        <w:gridCol w:w="4985"/>
      </w:tblGrid>
      <w:tr w:rsidR="00481804" w:rsidRPr="004746E7" w:rsidTr="00206934">
        <w:trPr>
          <w:tblHeader/>
        </w:trPr>
        <w:tc>
          <w:tcPr>
            <w:tcW w:w="2271" w:type="dxa"/>
            <w:tcBorders>
              <w:top w:val="single" w:sz="4" w:space="0" w:color="auto"/>
              <w:bottom w:val="single" w:sz="12" w:space="0" w:color="auto"/>
            </w:tcBorders>
            <w:shd w:val="clear" w:color="auto" w:fill="auto"/>
            <w:vAlign w:val="bottom"/>
          </w:tcPr>
          <w:p w:rsidR="00481804" w:rsidRPr="004746E7" w:rsidRDefault="00481804" w:rsidP="00C813C9">
            <w:pPr>
              <w:spacing w:before="60" w:after="60" w:line="340" w:lineRule="exact"/>
              <w:ind w:firstLine="111"/>
              <w:jc w:val="left"/>
              <w:rPr>
                <w:rFonts w:hint="cs"/>
                <w:iCs/>
                <w:sz w:val="18"/>
                <w:szCs w:val="28"/>
                <w:rtl/>
              </w:rPr>
            </w:pPr>
            <w:r w:rsidRPr="004746E7">
              <w:rPr>
                <w:rFonts w:hint="cs"/>
                <w:iCs/>
                <w:sz w:val="18"/>
                <w:szCs w:val="28"/>
                <w:rtl/>
              </w:rPr>
              <w:t>الأرجنتين</w:t>
            </w:r>
          </w:p>
        </w:tc>
        <w:tc>
          <w:tcPr>
            <w:tcW w:w="4985" w:type="dxa"/>
            <w:tcBorders>
              <w:top w:val="single" w:sz="4" w:space="0" w:color="auto"/>
              <w:bottom w:val="single" w:sz="12" w:space="0" w:color="auto"/>
            </w:tcBorders>
            <w:shd w:val="clear" w:color="auto" w:fill="auto"/>
            <w:vAlign w:val="bottom"/>
          </w:tcPr>
          <w:p w:rsidR="00481804" w:rsidRPr="004746E7" w:rsidRDefault="00481804" w:rsidP="00C813C9">
            <w:pPr>
              <w:spacing w:before="60" w:after="60" w:line="340" w:lineRule="exact"/>
              <w:jc w:val="left"/>
              <w:rPr>
                <w:rFonts w:hint="cs"/>
                <w:i/>
                <w:sz w:val="18"/>
                <w:szCs w:val="28"/>
                <w:rtl/>
              </w:rPr>
            </w:pPr>
          </w:p>
        </w:tc>
      </w:tr>
      <w:tr w:rsidR="00481804" w:rsidRPr="004746E7" w:rsidTr="00206934">
        <w:tc>
          <w:tcPr>
            <w:tcW w:w="2271" w:type="dxa"/>
            <w:tcBorders>
              <w:top w:val="single" w:sz="12" w:space="0" w:color="auto"/>
            </w:tcBorders>
            <w:shd w:val="clear" w:color="auto" w:fill="auto"/>
          </w:tcPr>
          <w:p w:rsidR="00481804" w:rsidRPr="004746E7" w:rsidRDefault="00481804" w:rsidP="00C813C9">
            <w:pPr>
              <w:spacing w:before="60" w:after="60" w:line="340" w:lineRule="exact"/>
              <w:ind w:left="111"/>
              <w:rPr>
                <w:b/>
                <w:bCs/>
                <w:color w:val="000000"/>
                <w:sz w:val="18"/>
                <w:szCs w:val="28"/>
              </w:rPr>
            </w:pPr>
            <w:r w:rsidRPr="004746E7">
              <w:rPr>
                <w:b/>
                <w:bCs/>
                <w:color w:val="000000"/>
                <w:sz w:val="18"/>
                <w:szCs w:val="28"/>
                <w:rtl/>
              </w:rPr>
              <w:t>الملاحظات الختامية:</w:t>
            </w:r>
          </w:p>
        </w:tc>
        <w:tc>
          <w:tcPr>
            <w:tcW w:w="4985" w:type="dxa"/>
            <w:tcBorders>
              <w:top w:val="single" w:sz="12" w:space="0" w:color="auto"/>
            </w:tcBorders>
            <w:shd w:val="clear" w:color="auto" w:fill="auto"/>
          </w:tcPr>
          <w:p w:rsidR="00481804" w:rsidRPr="004746E7" w:rsidRDefault="00481804" w:rsidP="00C813C9">
            <w:pPr>
              <w:spacing w:before="60" w:after="60" w:line="340" w:lineRule="exact"/>
              <w:ind w:left="111"/>
              <w:rPr>
                <w:color w:val="000000"/>
                <w:sz w:val="18"/>
                <w:szCs w:val="28"/>
              </w:rPr>
            </w:pPr>
            <w:r w:rsidRPr="004746E7">
              <w:rPr>
                <w:color w:val="000000"/>
                <w:sz w:val="18"/>
                <w:szCs w:val="28"/>
              </w:rPr>
              <w:t>CCPR/C/ARG/CO/4</w:t>
            </w:r>
            <w:r w:rsidRPr="004746E7">
              <w:rPr>
                <w:color w:val="000000"/>
                <w:sz w:val="18"/>
                <w:szCs w:val="28"/>
                <w:rtl/>
              </w:rPr>
              <w:t>، 23 آذار/مارس 2010</w:t>
            </w:r>
          </w:p>
        </w:tc>
      </w:tr>
      <w:tr w:rsidR="00481804" w:rsidRPr="004746E7" w:rsidTr="008A2955">
        <w:tc>
          <w:tcPr>
            <w:tcW w:w="2271" w:type="dxa"/>
            <w:shd w:val="clear" w:color="auto" w:fill="auto"/>
          </w:tcPr>
          <w:p w:rsidR="00481804" w:rsidRPr="004746E7" w:rsidRDefault="00481804" w:rsidP="00C813C9">
            <w:pPr>
              <w:spacing w:before="60" w:after="60" w:line="340" w:lineRule="exact"/>
              <w:ind w:left="111"/>
              <w:rPr>
                <w:b/>
                <w:bCs/>
                <w:color w:val="000000"/>
                <w:sz w:val="18"/>
                <w:szCs w:val="28"/>
              </w:rPr>
            </w:pPr>
            <w:r w:rsidRPr="004746E7">
              <w:rPr>
                <w:b/>
                <w:bCs/>
                <w:color w:val="000000"/>
                <w:sz w:val="18"/>
                <w:szCs w:val="28"/>
                <w:rtl/>
              </w:rPr>
              <w:t>الفقرات موضوع المتابعة:</w:t>
            </w:r>
          </w:p>
        </w:tc>
        <w:tc>
          <w:tcPr>
            <w:tcW w:w="4985" w:type="dxa"/>
            <w:shd w:val="clear" w:color="auto" w:fill="auto"/>
          </w:tcPr>
          <w:p w:rsidR="00481804" w:rsidRPr="004746E7" w:rsidRDefault="00481804" w:rsidP="00C813C9">
            <w:pPr>
              <w:spacing w:before="60" w:after="60" w:line="340" w:lineRule="exact"/>
              <w:ind w:left="111"/>
              <w:rPr>
                <w:color w:val="000000"/>
                <w:sz w:val="18"/>
                <w:szCs w:val="28"/>
              </w:rPr>
            </w:pPr>
            <w:r w:rsidRPr="004746E7">
              <w:rPr>
                <w:color w:val="000000"/>
                <w:sz w:val="18"/>
                <w:szCs w:val="28"/>
                <w:rtl/>
              </w:rPr>
              <w:t>17 و18 و25</w:t>
            </w:r>
          </w:p>
        </w:tc>
      </w:tr>
      <w:tr w:rsidR="00481804" w:rsidRPr="004746E7" w:rsidTr="008A2955">
        <w:tc>
          <w:tcPr>
            <w:tcW w:w="2271" w:type="dxa"/>
            <w:shd w:val="clear" w:color="auto" w:fill="auto"/>
          </w:tcPr>
          <w:p w:rsidR="00481804" w:rsidRPr="004746E7" w:rsidRDefault="00481804" w:rsidP="00C813C9">
            <w:pPr>
              <w:spacing w:before="60" w:after="60" w:line="340" w:lineRule="exact"/>
              <w:ind w:left="111"/>
              <w:rPr>
                <w:b/>
                <w:bCs/>
                <w:color w:val="000000"/>
                <w:sz w:val="18"/>
                <w:szCs w:val="28"/>
              </w:rPr>
            </w:pPr>
            <w:r w:rsidRPr="004746E7">
              <w:rPr>
                <w:b/>
                <w:bCs/>
                <w:color w:val="000000"/>
                <w:sz w:val="18"/>
                <w:szCs w:val="28"/>
                <w:rtl/>
              </w:rPr>
              <w:t>الرد الأول:</w:t>
            </w:r>
          </w:p>
        </w:tc>
        <w:tc>
          <w:tcPr>
            <w:tcW w:w="4985" w:type="dxa"/>
            <w:shd w:val="clear" w:color="auto" w:fill="auto"/>
          </w:tcPr>
          <w:p w:rsidR="00481804" w:rsidRPr="004746E7" w:rsidRDefault="00481804" w:rsidP="00C813C9">
            <w:pPr>
              <w:spacing w:before="60" w:after="60" w:line="340" w:lineRule="exact"/>
              <w:ind w:left="111"/>
              <w:rPr>
                <w:rFonts w:hint="cs"/>
                <w:color w:val="000000"/>
                <w:sz w:val="18"/>
                <w:szCs w:val="28"/>
              </w:rPr>
            </w:pPr>
            <w:r w:rsidRPr="004746E7">
              <w:rPr>
                <w:color w:val="000000"/>
                <w:sz w:val="18"/>
                <w:szCs w:val="28"/>
                <w:rtl/>
              </w:rPr>
              <w:t xml:space="preserve">كان مرتقباً في 4 تشرين الثاني/نوفمبر </w:t>
            </w:r>
            <w:r w:rsidR="00CA6E63">
              <w:rPr>
                <w:color w:val="000000"/>
                <w:sz w:val="18"/>
                <w:szCs w:val="28"/>
                <w:rtl/>
              </w:rPr>
              <w:t xml:space="preserve">2010؛ </w:t>
            </w:r>
            <w:r w:rsidR="00331389">
              <w:rPr>
                <w:color w:val="000000"/>
                <w:sz w:val="18"/>
                <w:szCs w:val="28"/>
                <w:rtl/>
              </w:rPr>
              <w:t>وورد</w:t>
            </w:r>
            <w:r w:rsidR="00CA6E63">
              <w:rPr>
                <w:color w:val="000000"/>
                <w:sz w:val="18"/>
                <w:szCs w:val="28"/>
                <w:rtl/>
              </w:rPr>
              <w:t xml:space="preserve"> في 24 أيار/مايو 2011</w:t>
            </w:r>
          </w:p>
        </w:tc>
      </w:tr>
      <w:tr w:rsidR="00481804" w:rsidRPr="004746E7" w:rsidTr="008A2955">
        <w:tc>
          <w:tcPr>
            <w:tcW w:w="2271" w:type="dxa"/>
            <w:shd w:val="clear" w:color="auto" w:fill="auto"/>
          </w:tcPr>
          <w:p w:rsidR="00481804" w:rsidRPr="004746E7" w:rsidRDefault="00481804" w:rsidP="00C813C9">
            <w:pPr>
              <w:spacing w:before="60" w:after="60" w:line="340" w:lineRule="exact"/>
              <w:ind w:left="111"/>
              <w:rPr>
                <w:b/>
                <w:bCs/>
                <w:color w:val="000000"/>
                <w:sz w:val="18"/>
                <w:szCs w:val="28"/>
              </w:rPr>
            </w:pPr>
            <w:r w:rsidRPr="004746E7">
              <w:rPr>
                <w:b/>
                <w:bCs/>
                <w:color w:val="000000"/>
                <w:sz w:val="18"/>
                <w:szCs w:val="28"/>
                <w:rtl/>
              </w:rPr>
              <w:t>تقييم اللجنة:</w:t>
            </w:r>
          </w:p>
        </w:tc>
        <w:tc>
          <w:tcPr>
            <w:tcW w:w="4985" w:type="dxa"/>
            <w:shd w:val="clear" w:color="auto" w:fill="auto"/>
          </w:tcPr>
          <w:p w:rsidR="00481804" w:rsidRPr="004746E7" w:rsidRDefault="00481804" w:rsidP="00C813C9">
            <w:pPr>
              <w:spacing w:before="60" w:after="60" w:line="340" w:lineRule="exact"/>
              <w:ind w:left="111"/>
              <w:rPr>
                <w:color w:val="000000"/>
                <w:sz w:val="18"/>
                <w:szCs w:val="28"/>
              </w:rPr>
            </w:pPr>
            <w:r w:rsidRPr="004746E7">
              <w:rPr>
                <w:color w:val="000000"/>
                <w:sz w:val="18"/>
                <w:szCs w:val="28"/>
                <w:rtl/>
              </w:rPr>
              <w:t>يتعين تقديم معلومات إضافية بشأن الفقرات 17</w:t>
            </w:r>
            <w:r w:rsidRPr="004746E7">
              <w:rPr>
                <w:b/>
                <w:bCs/>
                <w:color w:val="000000"/>
                <w:sz w:val="18"/>
                <w:szCs w:val="28"/>
                <w:rtl/>
              </w:rPr>
              <w:t>[باء 2]</w:t>
            </w:r>
            <w:r w:rsidRPr="004746E7">
              <w:rPr>
                <w:color w:val="000000"/>
                <w:sz w:val="18"/>
                <w:szCs w:val="28"/>
                <w:rtl/>
              </w:rPr>
              <w:t xml:space="preserve"> و18</w:t>
            </w:r>
            <w:r w:rsidRPr="004746E7">
              <w:rPr>
                <w:b/>
                <w:bCs/>
                <w:color w:val="000000"/>
                <w:sz w:val="18"/>
                <w:szCs w:val="28"/>
                <w:rtl/>
              </w:rPr>
              <w:t>[باء</w:t>
            </w:r>
            <w:r w:rsidR="004746E7">
              <w:rPr>
                <w:rFonts w:hint="cs"/>
                <w:b/>
                <w:bCs/>
                <w:color w:val="000000"/>
                <w:sz w:val="18"/>
                <w:szCs w:val="28"/>
                <w:rtl/>
              </w:rPr>
              <w:t> </w:t>
            </w:r>
            <w:r w:rsidRPr="004746E7">
              <w:rPr>
                <w:b/>
                <w:bCs/>
                <w:color w:val="000000"/>
                <w:sz w:val="18"/>
                <w:szCs w:val="28"/>
                <w:rtl/>
              </w:rPr>
              <w:t xml:space="preserve">2] </w:t>
            </w:r>
            <w:r w:rsidRPr="004746E7">
              <w:rPr>
                <w:color w:val="000000"/>
                <w:sz w:val="18"/>
                <w:szCs w:val="28"/>
                <w:rtl/>
              </w:rPr>
              <w:t>و25</w:t>
            </w:r>
            <w:r w:rsidRPr="004746E7">
              <w:rPr>
                <w:b/>
                <w:bCs/>
                <w:color w:val="000000"/>
                <w:sz w:val="18"/>
                <w:szCs w:val="28"/>
                <w:rtl/>
              </w:rPr>
              <w:t>[باء 2]</w:t>
            </w:r>
          </w:p>
        </w:tc>
      </w:tr>
      <w:tr w:rsidR="00481804" w:rsidRPr="004746E7" w:rsidTr="008A2955">
        <w:tc>
          <w:tcPr>
            <w:tcW w:w="2271" w:type="dxa"/>
            <w:shd w:val="clear" w:color="auto" w:fill="auto"/>
          </w:tcPr>
          <w:p w:rsidR="00481804" w:rsidRPr="004746E7" w:rsidRDefault="00481804" w:rsidP="00C813C9">
            <w:pPr>
              <w:spacing w:before="60" w:after="60" w:line="340" w:lineRule="exact"/>
              <w:ind w:left="111"/>
              <w:rPr>
                <w:b/>
                <w:bCs/>
                <w:color w:val="000000"/>
                <w:sz w:val="18"/>
                <w:szCs w:val="28"/>
              </w:rPr>
            </w:pPr>
            <w:r w:rsidRPr="004746E7">
              <w:rPr>
                <w:b/>
                <w:bCs/>
                <w:color w:val="000000"/>
                <w:sz w:val="18"/>
                <w:szCs w:val="28"/>
                <w:rtl/>
              </w:rPr>
              <w:t>الرد الثاني:</w:t>
            </w:r>
          </w:p>
        </w:tc>
        <w:tc>
          <w:tcPr>
            <w:tcW w:w="4985" w:type="dxa"/>
            <w:shd w:val="clear" w:color="auto" w:fill="auto"/>
          </w:tcPr>
          <w:p w:rsidR="00481804" w:rsidRPr="004746E7" w:rsidRDefault="00481804" w:rsidP="00C813C9">
            <w:pPr>
              <w:spacing w:before="60" w:after="60" w:line="340" w:lineRule="exact"/>
              <w:ind w:left="111"/>
              <w:rPr>
                <w:rFonts w:hint="cs"/>
                <w:color w:val="000000"/>
                <w:sz w:val="18"/>
                <w:szCs w:val="28"/>
              </w:rPr>
            </w:pPr>
            <w:r w:rsidRPr="004746E7">
              <w:rPr>
                <w:color w:val="000000"/>
                <w:sz w:val="18"/>
                <w:szCs w:val="28"/>
                <w:rtl/>
              </w:rPr>
              <w:t xml:space="preserve">رد على الرسالة التي بعثتها اللجنة في 24 أيار/مايو 2013؛ قدم في 7 آب/أغسطس 2013 و15 آب/أغسطس 2013 و16 تشرين </w:t>
            </w:r>
            <w:r w:rsidR="00CA6E63">
              <w:rPr>
                <w:color w:val="000000"/>
                <w:sz w:val="18"/>
                <w:szCs w:val="28"/>
                <w:rtl/>
              </w:rPr>
              <w:t>الأول/أكتوبر 2013</w:t>
            </w:r>
          </w:p>
        </w:tc>
      </w:tr>
      <w:tr w:rsidR="00481804" w:rsidRPr="004746E7" w:rsidTr="008A2955">
        <w:tc>
          <w:tcPr>
            <w:tcW w:w="7256" w:type="dxa"/>
            <w:gridSpan w:val="2"/>
            <w:shd w:val="clear" w:color="auto" w:fill="auto"/>
          </w:tcPr>
          <w:p w:rsidR="00C813C9" w:rsidRDefault="00481804" w:rsidP="00C813C9">
            <w:pPr>
              <w:tabs>
                <w:tab w:val="left" w:pos="831"/>
              </w:tabs>
              <w:spacing w:before="60" w:after="60" w:line="340" w:lineRule="exact"/>
              <w:ind w:left="113"/>
              <w:rPr>
                <w:rFonts w:hint="cs"/>
                <w:b/>
                <w:bCs/>
                <w:color w:val="000000"/>
                <w:sz w:val="18"/>
                <w:szCs w:val="28"/>
                <w:rtl/>
              </w:rPr>
            </w:pPr>
            <w:r w:rsidRPr="004746E7">
              <w:rPr>
                <w:b/>
                <w:bCs/>
                <w:color w:val="000000"/>
                <w:sz w:val="18"/>
                <w:szCs w:val="28"/>
                <w:rtl/>
              </w:rPr>
              <w:t>الفقرة 17</w:t>
            </w:r>
          </w:p>
          <w:p w:rsidR="00481804" w:rsidRPr="004746E7" w:rsidRDefault="00C813C9" w:rsidP="00C813C9">
            <w:pPr>
              <w:tabs>
                <w:tab w:val="left" w:pos="831"/>
              </w:tabs>
              <w:spacing w:before="60" w:after="60" w:line="340" w:lineRule="exact"/>
              <w:ind w:left="113"/>
              <w:rPr>
                <w:b/>
                <w:bCs/>
                <w:color w:val="000000"/>
                <w:sz w:val="18"/>
                <w:szCs w:val="28"/>
              </w:rPr>
            </w:pPr>
            <w:r>
              <w:rPr>
                <w:b/>
                <w:bCs/>
                <w:color w:val="000000"/>
                <w:sz w:val="18"/>
                <w:szCs w:val="28"/>
                <w:rtl/>
              </w:rPr>
              <w:tab/>
            </w:r>
            <w:r w:rsidR="00481804" w:rsidRPr="004746E7">
              <w:rPr>
                <w:b/>
                <w:bCs/>
                <w:color w:val="000000"/>
                <w:sz w:val="18"/>
                <w:szCs w:val="28"/>
                <w:rtl/>
              </w:rPr>
              <w:t>ينبغي للدولة الطرف اتخاذ تدابير فعالة لوضع حد لاكتظاظ السجون، وضمان الامتثال للمتطلبات المنصوص عليها في المادة 10. وينبغي للدولة الطرف، على وجه الخصوص، أن تتخذ التدابير اللازمة للامتثال للقواعد النموذجية الدنيا لمعاملة السجناء. وينبغي أن توقف ممارسة إبقاء المتهمين في مراكز الشرطة. وينبغي أيضا</w:t>
            </w:r>
            <w:r w:rsidR="00481804" w:rsidRPr="004746E7">
              <w:rPr>
                <w:rFonts w:hint="cs"/>
                <w:b/>
                <w:bCs/>
                <w:color w:val="000000"/>
                <w:sz w:val="18"/>
                <w:szCs w:val="28"/>
                <w:rtl/>
              </w:rPr>
              <w:t>ً</w:t>
            </w:r>
            <w:r w:rsidR="00481804" w:rsidRPr="004746E7">
              <w:rPr>
                <w:b/>
                <w:bCs/>
                <w:color w:val="000000"/>
                <w:sz w:val="18"/>
                <w:szCs w:val="28"/>
                <w:rtl/>
              </w:rPr>
              <w:t xml:space="preserve"> أن يمارس وكيل السجون مهامه في جميع أنحاء البلد. وينبغي للدولة الطرف كذلك أن تتخذ تدابير لضمان التحقيق الواجب في جميع حالات الإصابة والوفاة في السجون ومراكز الاحتجاز، والامتثال لأوامر المحكمة الداعية إلى إغلاق بعض هذه المراكز.</w:t>
            </w:r>
          </w:p>
        </w:tc>
      </w:tr>
      <w:tr w:rsidR="00481804" w:rsidRPr="004746E7" w:rsidTr="008A2955">
        <w:tc>
          <w:tcPr>
            <w:tcW w:w="7256" w:type="dxa"/>
            <w:gridSpan w:val="2"/>
            <w:shd w:val="clear" w:color="auto" w:fill="auto"/>
          </w:tcPr>
          <w:p w:rsidR="00481804" w:rsidRPr="004746E7" w:rsidRDefault="00481804" w:rsidP="00C813C9">
            <w:pPr>
              <w:tabs>
                <w:tab w:val="left" w:pos="831"/>
              </w:tabs>
              <w:spacing w:before="60" w:after="60" w:line="340" w:lineRule="exact"/>
              <w:ind w:left="111"/>
              <w:rPr>
                <w:rFonts w:hint="cs"/>
                <w:b/>
                <w:bCs/>
                <w:color w:val="000000"/>
                <w:sz w:val="18"/>
                <w:szCs w:val="28"/>
              </w:rPr>
            </w:pPr>
            <w:r w:rsidRPr="004746E7">
              <w:rPr>
                <w:b/>
                <w:bCs/>
                <w:color w:val="000000"/>
                <w:sz w:val="18"/>
                <w:szCs w:val="28"/>
                <w:rtl/>
              </w:rPr>
              <w:t>موضوع المتابعة</w:t>
            </w:r>
          </w:p>
        </w:tc>
      </w:tr>
      <w:tr w:rsidR="00481804" w:rsidRPr="004746E7" w:rsidTr="00B47E7F">
        <w:tc>
          <w:tcPr>
            <w:tcW w:w="7256" w:type="dxa"/>
            <w:gridSpan w:val="2"/>
            <w:shd w:val="clear" w:color="auto" w:fill="auto"/>
          </w:tcPr>
          <w:p w:rsidR="00481804" w:rsidRPr="004746E7" w:rsidRDefault="00206934" w:rsidP="00C813C9">
            <w:pPr>
              <w:spacing w:before="60" w:after="60" w:line="340" w:lineRule="exact"/>
              <w:ind w:left="111"/>
              <w:rPr>
                <w:color w:val="000000"/>
                <w:sz w:val="18"/>
                <w:szCs w:val="28"/>
                <w:rtl/>
              </w:rPr>
            </w:pPr>
            <w:r>
              <w:rPr>
                <w:rFonts w:hint="cs"/>
                <w:color w:val="000000"/>
                <w:sz w:val="18"/>
                <w:szCs w:val="28"/>
                <w:rtl/>
              </w:rPr>
              <w:tab/>
            </w:r>
            <w:r w:rsidR="00481804" w:rsidRPr="004746E7">
              <w:rPr>
                <w:color w:val="000000"/>
                <w:sz w:val="18"/>
                <w:szCs w:val="28"/>
                <w:rtl/>
              </w:rPr>
              <w:t xml:space="preserve">طلبت اللجنة من الدولة الطرف تقديم </w:t>
            </w:r>
            <w:r w:rsidR="00481804" w:rsidRPr="004746E7">
              <w:rPr>
                <w:rFonts w:hint="cs"/>
                <w:color w:val="000000"/>
                <w:sz w:val="18"/>
                <w:szCs w:val="28"/>
                <w:rtl/>
              </w:rPr>
              <w:t>المعلومات التالية</w:t>
            </w:r>
            <w:r w:rsidR="00481804" w:rsidRPr="004746E7">
              <w:rPr>
                <w:color w:val="000000"/>
                <w:sz w:val="18"/>
                <w:szCs w:val="28"/>
                <w:rtl/>
              </w:rPr>
              <w:t>:</w:t>
            </w:r>
          </w:p>
          <w:p w:rsidR="00481804" w:rsidRPr="004746E7" w:rsidRDefault="008D3FFF" w:rsidP="00206934">
            <w:pPr>
              <w:tabs>
                <w:tab w:val="left" w:pos="538"/>
                <w:tab w:val="left" w:pos="1112"/>
              </w:tabs>
              <w:spacing w:before="60" w:after="60" w:line="340" w:lineRule="exact"/>
              <w:ind w:left="111"/>
              <w:rPr>
                <w:color w:val="000000"/>
                <w:sz w:val="18"/>
                <w:szCs w:val="28"/>
                <w:rtl/>
              </w:rPr>
            </w:pPr>
            <w:r w:rsidRPr="004746E7">
              <w:rPr>
                <w:rFonts w:hint="cs"/>
                <w:color w:val="000000"/>
                <w:sz w:val="18"/>
                <w:szCs w:val="28"/>
                <w:rtl/>
              </w:rPr>
              <w:tab/>
            </w:r>
            <w:r w:rsidR="00481804" w:rsidRPr="004746E7">
              <w:rPr>
                <w:color w:val="000000"/>
                <w:sz w:val="18"/>
                <w:szCs w:val="28"/>
                <w:rtl/>
              </w:rPr>
              <w:t>(أ)</w:t>
            </w:r>
            <w:r w:rsidR="00481804" w:rsidRPr="004746E7">
              <w:rPr>
                <w:color w:val="000000"/>
                <w:sz w:val="18"/>
                <w:szCs w:val="28"/>
                <w:rtl/>
              </w:rPr>
              <w:tab/>
              <w:t>معلومات محدثة عن أية تطورات تتعلق باكتظاظ السجون وبا</w:t>
            </w:r>
            <w:r w:rsidRPr="004746E7">
              <w:rPr>
                <w:color w:val="000000"/>
                <w:sz w:val="18"/>
                <w:szCs w:val="28"/>
                <w:rtl/>
              </w:rPr>
              <w:t xml:space="preserve">لخطوات المتخذة لضمان الامتثال </w:t>
            </w:r>
            <w:r w:rsidRPr="004746E7">
              <w:rPr>
                <w:rFonts w:hint="cs"/>
                <w:color w:val="000000"/>
                <w:sz w:val="18"/>
                <w:szCs w:val="28"/>
                <w:rtl/>
              </w:rPr>
              <w:t>لل</w:t>
            </w:r>
            <w:r w:rsidR="00481804" w:rsidRPr="004746E7">
              <w:rPr>
                <w:color w:val="000000"/>
                <w:sz w:val="18"/>
                <w:szCs w:val="28"/>
                <w:rtl/>
              </w:rPr>
              <w:t xml:space="preserve">مادة 10 من العهد والقواعد النموذجية الدنيا لمعاملة السجناء. وينبغي دعوة الدولة الطرف، على وجه الخصوص، إلى إخطار اللجنة بعدد الزنزانات التي يحتوي عليها كل سجن </w:t>
            </w:r>
            <w:r w:rsidR="00AF5EA4" w:rsidRPr="004746E7">
              <w:rPr>
                <w:rFonts w:hint="cs"/>
                <w:color w:val="000000"/>
                <w:sz w:val="18"/>
                <w:szCs w:val="28"/>
                <w:rtl/>
              </w:rPr>
              <w:t xml:space="preserve">اتّحادي </w:t>
            </w:r>
            <w:r w:rsidR="00481804" w:rsidRPr="004746E7">
              <w:rPr>
                <w:color w:val="000000"/>
                <w:sz w:val="18"/>
                <w:szCs w:val="28"/>
                <w:rtl/>
              </w:rPr>
              <w:t>وإقليمي، وحجمها وعدد الأشخاص المحتجزين في كل زنزانة على وجه الدقة؛</w:t>
            </w:r>
          </w:p>
          <w:p w:rsidR="00481804" w:rsidRPr="004746E7" w:rsidRDefault="008D3FFF" w:rsidP="00206934">
            <w:pPr>
              <w:tabs>
                <w:tab w:val="left" w:pos="538"/>
                <w:tab w:val="left" w:pos="1112"/>
              </w:tabs>
              <w:spacing w:before="60" w:after="60" w:line="340" w:lineRule="exact"/>
              <w:ind w:left="111"/>
              <w:rPr>
                <w:color w:val="000000"/>
                <w:sz w:val="18"/>
                <w:szCs w:val="28"/>
                <w:rtl/>
              </w:rPr>
            </w:pPr>
            <w:r w:rsidRPr="004746E7">
              <w:rPr>
                <w:rFonts w:hint="cs"/>
                <w:color w:val="000000"/>
                <w:sz w:val="18"/>
                <w:szCs w:val="28"/>
                <w:rtl/>
              </w:rPr>
              <w:tab/>
            </w:r>
            <w:r w:rsidR="00481804" w:rsidRPr="004746E7">
              <w:rPr>
                <w:color w:val="000000"/>
                <w:sz w:val="18"/>
                <w:szCs w:val="28"/>
                <w:rtl/>
              </w:rPr>
              <w:t>(ب)</w:t>
            </w:r>
            <w:r w:rsidR="00481804" w:rsidRPr="004746E7">
              <w:rPr>
                <w:color w:val="000000"/>
                <w:sz w:val="18"/>
                <w:szCs w:val="28"/>
                <w:rtl/>
              </w:rPr>
              <w:tab/>
              <w:t>إنفاذ أحكام المحاكم المكل</w:t>
            </w:r>
            <w:r w:rsidR="00481804" w:rsidRPr="004746E7">
              <w:rPr>
                <w:rFonts w:hint="cs"/>
                <w:color w:val="000000"/>
                <w:sz w:val="18"/>
                <w:szCs w:val="28"/>
                <w:rtl/>
              </w:rPr>
              <w:t>ِ</w:t>
            </w:r>
            <w:r w:rsidR="00481804" w:rsidRPr="004746E7">
              <w:rPr>
                <w:color w:val="000000"/>
                <w:sz w:val="18"/>
                <w:szCs w:val="28"/>
                <w:rtl/>
              </w:rPr>
              <w:t>فة بإغلاق بعض الس</w:t>
            </w:r>
            <w:r w:rsidR="00481804" w:rsidRPr="004746E7">
              <w:rPr>
                <w:rFonts w:hint="cs"/>
                <w:color w:val="000000"/>
                <w:sz w:val="18"/>
                <w:szCs w:val="28"/>
                <w:rtl/>
              </w:rPr>
              <w:t>ج</w:t>
            </w:r>
            <w:r w:rsidR="00481804" w:rsidRPr="004746E7">
              <w:rPr>
                <w:color w:val="000000"/>
                <w:sz w:val="18"/>
                <w:szCs w:val="28"/>
                <w:rtl/>
              </w:rPr>
              <w:t>ون ومراكز الاحت</w:t>
            </w:r>
            <w:r w:rsidR="00CA6E63">
              <w:rPr>
                <w:rFonts w:hint="cs"/>
                <w:color w:val="000000"/>
                <w:sz w:val="18"/>
                <w:szCs w:val="28"/>
                <w:rtl/>
              </w:rPr>
              <w:t>ج</w:t>
            </w:r>
            <w:r w:rsidR="00481804" w:rsidRPr="004746E7">
              <w:rPr>
                <w:color w:val="000000"/>
                <w:sz w:val="18"/>
                <w:szCs w:val="28"/>
                <w:rtl/>
              </w:rPr>
              <w:t>از؛</w:t>
            </w:r>
          </w:p>
          <w:p w:rsidR="00481804" w:rsidRPr="004746E7" w:rsidRDefault="008D3FFF" w:rsidP="00206934">
            <w:pPr>
              <w:tabs>
                <w:tab w:val="left" w:pos="538"/>
                <w:tab w:val="left" w:pos="1112"/>
              </w:tabs>
              <w:spacing w:before="60" w:after="60" w:line="340" w:lineRule="exact"/>
              <w:ind w:left="111"/>
              <w:rPr>
                <w:color w:val="000000"/>
                <w:sz w:val="18"/>
                <w:szCs w:val="28"/>
                <w:rtl/>
              </w:rPr>
            </w:pPr>
            <w:r w:rsidRPr="004746E7">
              <w:rPr>
                <w:rFonts w:hint="cs"/>
                <w:color w:val="000000"/>
                <w:sz w:val="18"/>
                <w:szCs w:val="28"/>
                <w:rtl/>
              </w:rPr>
              <w:tab/>
            </w:r>
            <w:r w:rsidR="00481804" w:rsidRPr="004746E7">
              <w:rPr>
                <w:color w:val="000000"/>
                <w:sz w:val="18"/>
                <w:szCs w:val="28"/>
                <w:rtl/>
              </w:rPr>
              <w:t>(ج)</w:t>
            </w:r>
            <w:r w:rsidR="00481804" w:rsidRPr="004746E7">
              <w:rPr>
                <w:color w:val="000000"/>
                <w:sz w:val="18"/>
                <w:szCs w:val="28"/>
                <w:rtl/>
              </w:rPr>
              <w:tab/>
              <w:t xml:space="preserve">الالتزامات القانونية المتعلقة بحصول </w:t>
            </w:r>
            <w:r w:rsidR="00481804" w:rsidRPr="004746E7">
              <w:rPr>
                <w:rFonts w:hint="cs"/>
                <w:color w:val="000000"/>
                <w:sz w:val="18"/>
                <w:szCs w:val="28"/>
                <w:rtl/>
              </w:rPr>
              <w:t>السجناء</w:t>
            </w:r>
            <w:r w:rsidR="00481804" w:rsidRPr="004746E7">
              <w:rPr>
                <w:color w:val="000000"/>
                <w:sz w:val="18"/>
                <w:szCs w:val="28"/>
                <w:rtl/>
              </w:rPr>
              <w:t xml:space="preserve"> على خدمات المحامين والأطباء؛ </w:t>
            </w:r>
          </w:p>
          <w:p w:rsidR="00481804" w:rsidRPr="004746E7" w:rsidRDefault="008D3FFF" w:rsidP="00206934">
            <w:pPr>
              <w:tabs>
                <w:tab w:val="left" w:pos="538"/>
                <w:tab w:val="left" w:pos="1112"/>
              </w:tabs>
              <w:spacing w:before="60" w:after="60" w:line="340" w:lineRule="exact"/>
              <w:ind w:left="111"/>
              <w:rPr>
                <w:color w:val="000000"/>
                <w:sz w:val="18"/>
                <w:szCs w:val="28"/>
                <w:rtl/>
              </w:rPr>
            </w:pPr>
            <w:r w:rsidRPr="004746E7">
              <w:rPr>
                <w:rFonts w:hint="cs"/>
                <w:color w:val="000000"/>
                <w:sz w:val="18"/>
                <w:szCs w:val="28"/>
                <w:rtl/>
              </w:rPr>
              <w:tab/>
            </w:r>
            <w:r w:rsidR="00481804" w:rsidRPr="004746E7">
              <w:rPr>
                <w:color w:val="000000"/>
                <w:sz w:val="18"/>
                <w:szCs w:val="28"/>
                <w:rtl/>
              </w:rPr>
              <w:t>(د)</w:t>
            </w:r>
            <w:r w:rsidR="00481804" w:rsidRPr="004746E7">
              <w:rPr>
                <w:color w:val="000000"/>
                <w:sz w:val="18"/>
                <w:szCs w:val="28"/>
                <w:rtl/>
              </w:rPr>
              <w:tab/>
              <w:t>التسجيل السمعي البصري الإجباري للفترة التي يقضيها الشخص قيد الاحتجاز لدى الشرطة؛</w:t>
            </w:r>
          </w:p>
          <w:p w:rsidR="00481804" w:rsidRPr="004746E7" w:rsidRDefault="008D3FFF" w:rsidP="00206934">
            <w:pPr>
              <w:tabs>
                <w:tab w:val="left" w:pos="538"/>
                <w:tab w:val="left" w:pos="1112"/>
              </w:tabs>
              <w:spacing w:before="60" w:after="60" w:line="340" w:lineRule="exact"/>
              <w:ind w:left="111"/>
              <w:rPr>
                <w:color w:val="000000"/>
                <w:sz w:val="18"/>
                <w:szCs w:val="28"/>
              </w:rPr>
            </w:pPr>
            <w:r w:rsidRPr="004746E7">
              <w:rPr>
                <w:rFonts w:hint="cs"/>
                <w:color w:val="000000"/>
                <w:sz w:val="18"/>
                <w:szCs w:val="28"/>
                <w:rtl/>
              </w:rPr>
              <w:tab/>
            </w:r>
            <w:r w:rsidR="00481804" w:rsidRPr="004746E7">
              <w:rPr>
                <w:color w:val="000000"/>
                <w:sz w:val="18"/>
                <w:szCs w:val="28"/>
                <w:rtl/>
              </w:rPr>
              <w:t>(</w:t>
            </w:r>
            <w:r w:rsidRPr="004746E7">
              <w:rPr>
                <w:rFonts w:hint="cs"/>
                <w:color w:val="000000"/>
                <w:sz w:val="18"/>
                <w:rtl/>
              </w:rPr>
              <w:t>ﻫ</w:t>
            </w:r>
            <w:r w:rsidR="00481804" w:rsidRPr="004746E7">
              <w:rPr>
                <w:color w:val="000000"/>
                <w:sz w:val="18"/>
                <w:szCs w:val="28"/>
                <w:rtl/>
              </w:rPr>
              <w:t>)</w:t>
            </w:r>
            <w:r w:rsidR="00481804" w:rsidRPr="004746E7">
              <w:rPr>
                <w:color w:val="000000"/>
                <w:sz w:val="18"/>
                <w:szCs w:val="28"/>
                <w:rtl/>
              </w:rPr>
              <w:tab/>
              <w:t>إنفاذ هذه الشروط.</w:t>
            </w:r>
          </w:p>
        </w:tc>
      </w:tr>
      <w:tr w:rsidR="00481804" w:rsidRPr="004746E7" w:rsidTr="00206934">
        <w:tc>
          <w:tcPr>
            <w:tcW w:w="7256" w:type="dxa"/>
            <w:gridSpan w:val="2"/>
            <w:shd w:val="clear" w:color="auto" w:fill="auto"/>
          </w:tcPr>
          <w:p w:rsidR="00481804" w:rsidRPr="004746E7" w:rsidRDefault="00481804" w:rsidP="00C813C9">
            <w:pPr>
              <w:tabs>
                <w:tab w:val="left" w:pos="831"/>
              </w:tabs>
              <w:spacing w:before="60" w:after="60" w:line="340" w:lineRule="exact"/>
              <w:ind w:left="111"/>
              <w:rPr>
                <w:rFonts w:hint="cs"/>
                <w:b/>
                <w:bCs/>
                <w:color w:val="000000"/>
                <w:sz w:val="18"/>
                <w:szCs w:val="28"/>
              </w:rPr>
            </w:pPr>
            <w:r w:rsidRPr="004746E7">
              <w:rPr>
                <w:b/>
                <w:bCs/>
                <w:color w:val="000000"/>
                <w:sz w:val="18"/>
                <w:szCs w:val="28"/>
                <w:rtl/>
              </w:rPr>
              <w:t>ملخص رد الدولة الطرف</w:t>
            </w:r>
          </w:p>
        </w:tc>
      </w:tr>
      <w:tr w:rsidR="00AF5EA4" w:rsidRPr="004746E7" w:rsidTr="00206934">
        <w:tc>
          <w:tcPr>
            <w:tcW w:w="7256" w:type="dxa"/>
            <w:gridSpan w:val="2"/>
            <w:shd w:val="clear" w:color="auto" w:fill="auto"/>
          </w:tcPr>
          <w:p w:rsidR="00AF5EA4" w:rsidRPr="004746E7" w:rsidRDefault="00AF5EA4" w:rsidP="00206934">
            <w:pPr>
              <w:spacing w:before="60" w:after="60" w:line="340" w:lineRule="exact"/>
              <w:ind w:left="111"/>
              <w:rPr>
                <w:rFonts w:hint="cs"/>
                <w:bCs/>
                <w:i/>
                <w:sz w:val="18"/>
                <w:szCs w:val="36"/>
              </w:rPr>
            </w:pPr>
            <w:r w:rsidRPr="004746E7">
              <w:rPr>
                <w:rFonts w:hint="cs"/>
                <w:bCs/>
                <w:i/>
                <w:sz w:val="18"/>
                <w:szCs w:val="36"/>
                <w:rtl/>
              </w:rPr>
              <w:tab/>
            </w:r>
            <w:r w:rsidRPr="004746E7">
              <w:rPr>
                <w:color w:val="000000"/>
                <w:sz w:val="18"/>
                <w:szCs w:val="28"/>
                <w:rtl/>
              </w:rPr>
              <w:t xml:space="preserve">بالنسبة لمسألة اكتظاظ السجون، انخفض عدد الأشخاص </w:t>
            </w:r>
            <w:r w:rsidRPr="004746E7">
              <w:rPr>
                <w:rFonts w:hint="cs"/>
                <w:color w:val="000000"/>
                <w:sz w:val="18"/>
                <w:szCs w:val="28"/>
                <w:rtl/>
              </w:rPr>
              <w:t xml:space="preserve">الذين سلبت حريتهم </w:t>
            </w:r>
            <w:r w:rsidRPr="004746E7">
              <w:rPr>
                <w:color w:val="000000"/>
                <w:sz w:val="18"/>
                <w:szCs w:val="28"/>
                <w:rtl/>
              </w:rPr>
              <w:t xml:space="preserve">في ولاية بوينس </w:t>
            </w:r>
            <w:r w:rsidRPr="004746E7">
              <w:rPr>
                <w:rFonts w:hint="cs"/>
                <w:color w:val="000000"/>
                <w:sz w:val="18"/>
                <w:szCs w:val="28"/>
                <w:rtl/>
              </w:rPr>
              <w:t>آ</w:t>
            </w:r>
            <w:r w:rsidRPr="004746E7">
              <w:rPr>
                <w:color w:val="000000"/>
                <w:sz w:val="18"/>
                <w:szCs w:val="28"/>
                <w:rtl/>
              </w:rPr>
              <w:t>يرس في الس</w:t>
            </w:r>
            <w:r w:rsidRPr="004746E7">
              <w:rPr>
                <w:rFonts w:hint="cs"/>
                <w:color w:val="000000"/>
                <w:sz w:val="18"/>
                <w:szCs w:val="28"/>
                <w:rtl/>
              </w:rPr>
              <w:t>ن</w:t>
            </w:r>
            <w:r w:rsidRPr="004746E7">
              <w:rPr>
                <w:color w:val="000000"/>
                <w:sz w:val="18"/>
                <w:szCs w:val="28"/>
                <w:rtl/>
              </w:rPr>
              <w:t>وات الأخيرة. فعلى سبيل المثال</w:t>
            </w:r>
            <w:r w:rsidRPr="004746E7">
              <w:rPr>
                <w:rFonts w:hint="cs"/>
                <w:color w:val="000000"/>
                <w:sz w:val="18"/>
                <w:szCs w:val="28"/>
                <w:rtl/>
              </w:rPr>
              <w:t>،</w:t>
            </w:r>
            <w:r w:rsidRPr="004746E7">
              <w:rPr>
                <w:color w:val="000000"/>
                <w:sz w:val="18"/>
                <w:szCs w:val="28"/>
                <w:rtl/>
              </w:rPr>
              <w:t xml:space="preserve"> في عام 2010</w:t>
            </w:r>
            <w:r w:rsidRPr="004746E7">
              <w:rPr>
                <w:rFonts w:hint="cs"/>
                <w:color w:val="000000"/>
                <w:sz w:val="18"/>
                <w:szCs w:val="28"/>
                <w:rtl/>
              </w:rPr>
              <w:t xml:space="preserve">، سُلبت حرية ما مجموعه </w:t>
            </w:r>
            <w:r w:rsidRPr="004746E7">
              <w:rPr>
                <w:color w:val="000000"/>
                <w:sz w:val="18"/>
                <w:szCs w:val="28"/>
                <w:rtl/>
              </w:rPr>
              <w:t>400 30 شخص في الدولة الطرف؛ وانخفض هذا العدد إلى 895 28 شخصاً في عام 2012. وفضلاً عن ذلك منذ عام 2010 أنشئ ما مجموعه 448 2 مكاناً جديداً في نظام الاحتجاز.</w:t>
            </w:r>
          </w:p>
        </w:tc>
      </w:tr>
      <w:tr w:rsidR="00AF5EA4" w:rsidRPr="004746E7" w:rsidTr="00206934">
        <w:tc>
          <w:tcPr>
            <w:tcW w:w="7256" w:type="dxa"/>
            <w:gridSpan w:val="2"/>
            <w:shd w:val="clear" w:color="auto" w:fill="auto"/>
          </w:tcPr>
          <w:p w:rsidR="00AF5EA4" w:rsidRPr="004746E7" w:rsidRDefault="00AF5EA4" w:rsidP="00206934">
            <w:pPr>
              <w:spacing w:before="60" w:after="60" w:line="340" w:lineRule="exact"/>
              <w:ind w:left="111"/>
              <w:rPr>
                <w:color w:val="000000"/>
                <w:sz w:val="18"/>
                <w:szCs w:val="28"/>
              </w:rPr>
            </w:pPr>
            <w:r w:rsidRPr="004746E7">
              <w:rPr>
                <w:rFonts w:hint="cs"/>
                <w:color w:val="000000"/>
                <w:sz w:val="18"/>
                <w:szCs w:val="28"/>
                <w:rtl/>
              </w:rPr>
              <w:tab/>
              <w:t>ول</w:t>
            </w:r>
            <w:r w:rsidRPr="004746E7">
              <w:rPr>
                <w:color w:val="000000"/>
                <w:sz w:val="18"/>
                <w:szCs w:val="28"/>
                <w:rtl/>
              </w:rPr>
              <w:t>خفض عدد الأشخاص في الحجز الاحتياطي، أشارت الدولة الطرف إلى قرار وزارة العدل</w:t>
            </w:r>
            <w:r w:rsidR="004746E7">
              <w:rPr>
                <w:rFonts w:hint="cs"/>
                <w:color w:val="000000"/>
                <w:sz w:val="18"/>
                <w:szCs w:val="28"/>
                <w:rtl/>
              </w:rPr>
              <w:t> </w:t>
            </w:r>
            <w:r w:rsidRPr="004746E7">
              <w:rPr>
                <w:color w:val="000000"/>
                <w:sz w:val="18"/>
                <w:szCs w:val="28"/>
                <w:rtl/>
              </w:rPr>
              <w:t>1587 (17 حزيران/يونيو 2008)، الذي ينظم الحجز في المنزل والمراقبة الإلكترونية، وفقاً للمادة 10 من القانون الجنائي والقانون 24</w:t>
            </w:r>
            <w:r w:rsidR="00866916">
              <w:rPr>
                <w:rFonts w:hint="cs"/>
                <w:color w:val="000000"/>
                <w:sz w:val="18"/>
                <w:szCs w:val="28"/>
                <w:rtl/>
              </w:rPr>
              <w:t>.</w:t>
            </w:r>
            <w:r w:rsidRPr="004746E7">
              <w:rPr>
                <w:color w:val="000000"/>
                <w:sz w:val="18"/>
                <w:szCs w:val="28"/>
                <w:rtl/>
              </w:rPr>
              <w:t>660. وفضلاً عن ذلك كان للقانون 14</w:t>
            </w:r>
            <w:r w:rsidR="00866916">
              <w:rPr>
                <w:rFonts w:hint="cs"/>
                <w:color w:val="000000"/>
                <w:sz w:val="18"/>
                <w:szCs w:val="28"/>
                <w:rtl/>
              </w:rPr>
              <w:t>.</w:t>
            </w:r>
            <w:r w:rsidRPr="004746E7">
              <w:rPr>
                <w:color w:val="000000"/>
                <w:sz w:val="18"/>
                <w:szCs w:val="28"/>
                <w:rtl/>
              </w:rPr>
              <w:t xml:space="preserve">296 الصادر في 25 آب/أغسطس 2011، الذي عدل قانون تنفيذ العقوبات الجنائية، أثر في تخفيض عدد الأشخاص </w:t>
            </w:r>
            <w:r w:rsidRPr="004746E7">
              <w:rPr>
                <w:rFonts w:hint="cs"/>
                <w:color w:val="000000"/>
                <w:sz w:val="18"/>
                <w:szCs w:val="28"/>
                <w:rtl/>
              </w:rPr>
              <w:t xml:space="preserve">الذين سُلبت حريتهم </w:t>
            </w:r>
            <w:r w:rsidRPr="004746E7">
              <w:rPr>
                <w:color w:val="000000"/>
                <w:sz w:val="18"/>
                <w:szCs w:val="28"/>
                <w:rtl/>
              </w:rPr>
              <w:t>لدى الدولة الطرف.</w:t>
            </w:r>
          </w:p>
        </w:tc>
      </w:tr>
      <w:tr w:rsidR="00AF5EA4" w:rsidRPr="004746E7" w:rsidTr="008A2955">
        <w:tc>
          <w:tcPr>
            <w:tcW w:w="7256" w:type="dxa"/>
            <w:gridSpan w:val="2"/>
            <w:shd w:val="clear" w:color="auto" w:fill="auto"/>
          </w:tcPr>
          <w:p w:rsidR="00AF5EA4" w:rsidRPr="004746E7" w:rsidRDefault="00AF5EA4" w:rsidP="00206934">
            <w:pPr>
              <w:spacing w:before="60" w:after="60" w:line="340" w:lineRule="exact"/>
              <w:ind w:left="111"/>
              <w:rPr>
                <w:rFonts w:hint="cs"/>
                <w:color w:val="000000"/>
                <w:sz w:val="18"/>
                <w:szCs w:val="28"/>
                <w:rtl/>
              </w:rPr>
            </w:pPr>
            <w:r w:rsidRPr="004746E7">
              <w:rPr>
                <w:rFonts w:hint="cs"/>
                <w:color w:val="000000"/>
                <w:sz w:val="18"/>
                <w:szCs w:val="28"/>
                <w:rtl/>
              </w:rPr>
              <w:tab/>
            </w:r>
            <w:r w:rsidRPr="004746E7">
              <w:rPr>
                <w:color w:val="000000"/>
                <w:sz w:val="18"/>
                <w:szCs w:val="28"/>
                <w:rtl/>
              </w:rPr>
              <w:t xml:space="preserve">وبالنسبة إلى حصول </w:t>
            </w:r>
            <w:r w:rsidRPr="004746E7">
              <w:rPr>
                <w:rFonts w:hint="cs"/>
                <w:color w:val="000000"/>
                <w:sz w:val="18"/>
                <w:szCs w:val="28"/>
                <w:rtl/>
              </w:rPr>
              <w:t>السجناء</w:t>
            </w:r>
            <w:r w:rsidRPr="004746E7">
              <w:rPr>
                <w:color w:val="000000"/>
                <w:sz w:val="18"/>
                <w:szCs w:val="28"/>
                <w:rtl/>
              </w:rPr>
              <w:t xml:space="preserve"> على الخدمات الطبية، </w:t>
            </w:r>
            <w:r w:rsidRPr="004746E7">
              <w:rPr>
                <w:rFonts w:hint="cs"/>
                <w:color w:val="000000"/>
                <w:sz w:val="18"/>
                <w:szCs w:val="28"/>
                <w:rtl/>
              </w:rPr>
              <w:t xml:space="preserve">أصدرت </w:t>
            </w:r>
            <w:r w:rsidRPr="004746E7">
              <w:rPr>
                <w:color w:val="000000"/>
                <w:sz w:val="18"/>
                <w:szCs w:val="28"/>
                <w:rtl/>
              </w:rPr>
              <w:t xml:space="preserve">شعبة التدريب التابعة لمديرية الرعاية الصحية في </w:t>
            </w:r>
            <w:r w:rsidRPr="004746E7">
              <w:rPr>
                <w:rFonts w:hint="cs"/>
                <w:color w:val="000000"/>
                <w:sz w:val="18"/>
                <w:szCs w:val="28"/>
                <w:rtl/>
              </w:rPr>
              <w:t>خدمة</w:t>
            </w:r>
            <w:r w:rsidRPr="004746E7">
              <w:rPr>
                <w:color w:val="000000"/>
                <w:sz w:val="18"/>
                <w:szCs w:val="28"/>
                <w:rtl/>
              </w:rPr>
              <w:t xml:space="preserve"> السجون مبادئ توجيهية عن حالات الصدمات، بما يعكس توصيات بروتوكول إسطنبول. ووزعت</w:t>
            </w:r>
            <w:r w:rsidRPr="004746E7">
              <w:rPr>
                <w:rFonts w:hint="cs"/>
                <w:color w:val="000000"/>
                <w:sz w:val="18"/>
                <w:szCs w:val="28"/>
                <w:rtl/>
              </w:rPr>
              <w:t xml:space="preserve"> هذه</w:t>
            </w:r>
            <w:r w:rsidRPr="004746E7">
              <w:rPr>
                <w:color w:val="000000"/>
                <w:sz w:val="18"/>
                <w:szCs w:val="28"/>
                <w:rtl/>
              </w:rPr>
              <w:t xml:space="preserve"> المبادئ التوجيهية على جميع الوحدات الطبية. وأقرت المديرية أيضاً عدداً من التدريبات للأطباء، يشارك فيها أيضاً أعضاء الهيئة القضائية.</w:t>
            </w:r>
          </w:p>
        </w:tc>
      </w:tr>
      <w:tr w:rsidR="00AF5EA4" w:rsidRPr="004746E7" w:rsidTr="008A2955">
        <w:tc>
          <w:tcPr>
            <w:tcW w:w="7256" w:type="dxa"/>
            <w:gridSpan w:val="2"/>
            <w:shd w:val="clear" w:color="auto" w:fill="auto"/>
          </w:tcPr>
          <w:p w:rsidR="00AF5EA4" w:rsidRPr="004746E7" w:rsidRDefault="00AF5EA4" w:rsidP="00206934">
            <w:pPr>
              <w:spacing w:before="60" w:after="60" w:line="340" w:lineRule="exact"/>
              <w:ind w:left="111"/>
              <w:rPr>
                <w:rFonts w:hint="cs"/>
                <w:color w:val="000000"/>
                <w:sz w:val="18"/>
                <w:szCs w:val="28"/>
                <w:rtl/>
              </w:rPr>
            </w:pPr>
            <w:r w:rsidRPr="004746E7">
              <w:rPr>
                <w:rFonts w:hint="cs"/>
                <w:color w:val="000000"/>
                <w:sz w:val="18"/>
                <w:szCs w:val="28"/>
                <w:rtl/>
              </w:rPr>
              <w:tab/>
            </w:r>
            <w:r w:rsidRPr="004746E7">
              <w:rPr>
                <w:color w:val="000000"/>
                <w:sz w:val="18"/>
                <w:szCs w:val="28"/>
                <w:rtl/>
              </w:rPr>
              <w:t>ولم تقدم أية معلومات عن المواضيع الإضافية.</w:t>
            </w:r>
          </w:p>
        </w:tc>
      </w:tr>
      <w:tr w:rsidR="00AF5EA4" w:rsidRPr="004746E7" w:rsidTr="008A2955">
        <w:tc>
          <w:tcPr>
            <w:tcW w:w="7256" w:type="dxa"/>
            <w:gridSpan w:val="2"/>
            <w:shd w:val="clear" w:color="auto" w:fill="auto"/>
          </w:tcPr>
          <w:p w:rsidR="00AF5EA4" w:rsidRPr="004746E7" w:rsidRDefault="00AF5EA4" w:rsidP="00206934">
            <w:pPr>
              <w:spacing w:before="60" w:after="60" w:line="340" w:lineRule="exact"/>
              <w:ind w:left="111"/>
              <w:rPr>
                <w:rFonts w:hint="cs"/>
                <w:b/>
                <w:bCs/>
                <w:color w:val="000000"/>
                <w:sz w:val="18"/>
                <w:szCs w:val="28"/>
              </w:rPr>
            </w:pPr>
            <w:r w:rsidRPr="004746E7">
              <w:rPr>
                <w:b/>
                <w:bCs/>
                <w:color w:val="000000"/>
                <w:sz w:val="18"/>
                <w:szCs w:val="28"/>
                <w:rtl/>
              </w:rPr>
              <w:t>تقييم اللجنة</w:t>
            </w:r>
          </w:p>
        </w:tc>
      </w:tr>
      <w:tr w:rsidR="00AF5EA4" w:rsidRPr="004746E7" w:rsidTr="008A2955">
        <w:tc>
          <w:tcPr>
            <w:tcW w:w="7256" w:type="dxa"/>
            <w:gridSpan w:val="2"/>
            <w:shd w:val="clear" w:color="auto" w:fill="auto"/>
          </w:tcPr>
          <w:p w:rsidR="00AF5EA4" w:rsidRPr="00B47E7F" w:rsidRDefault="00AF5EA4" w:rsidP="00206934">
            <w:pPr>
              <w:tabs>
                <w:tab w:val="left" w:pos="1140"/>
              </w:tabs>
              <w:spacing w:before="60" w:after="60" w:line="340" w:lineRule="exact"/>
              <w:ind w:left="111"/>
              <w:rPr>
                <w:color w:val="000000"/>
                <w:spacing w:val="-4"/>
                <w:sz w:val="18"/>
                <w:szCs w:val="28"/>
                <w:rtl/>
              </w:rPr>
            </w:pPr>
            <w:r w:rsidRPr="004746E7">
              <w:rPr>
                <w:b/>
                <w:bCs/>
                <w:color w:val="000000"/>
                <w:sz w:val="18"/>
                <w:szCs w:val="28"/>
                <w:rtl/>
              </w:rPr>
              <w:t>[</w:t>
            </w:r>
            <w:r w:rsidRPr="00B47E7F">
              <w:rPr>
                <w:b/>
                <w:bCs/>
                <w:color w:val="000000"/>
                <w:spacing w:val="-4"/>
                <w:sz w:val="18"/>
                <w:szCs w:val="28"/>
                <w:rtl/>
              </w:rPr>
              <w:t>باء 2]</w:t>
            </w:r>
            <w:r w:rsidRPr="00B47E7F">
              <w:rPr>
                <w:rFonts w:hint="cs"/>
                <w:b/>
                <w:bCs/>
                <w:color w:val="000000"/>
                <w:spacing w:val="-4"/>
                <w:sz w:val="18"/>
                <w:szCs w:val="28"/>
                <w:rtl/>
              </w:rPr>
              <w:t>:</w:t>
            </w:r>
            <w:r w:rsidRPr="00B47E7F">
              <w:rPr>
                <w:b/>
                <w:bCs/>
                <w:color w:val="000000"/>
                <w:spacing w:val="-4"/>
                <w:sz w:val="18"/>
                <w:szCs w:val="28"/>
                <w:rtl/>
              </w:rPr>
              <w:tab/>
            </w:r>
            <w:r w:rsidRPr="00B47E7F">
              <w:rPr>
                <w:color w:val="000000"/>
                <w:spacing w:val="-4"/>
                <w:sz w:val="18"/>
                <w:szCs w:val="28"/>
                <w:rtl/>
              </w:rPr>
              <w:t xml:space="preserve">بالنسبة إلى اكتظاظ السجون، ينبغي تقديم معلومات محدثة عن وقع التدابير المتخذة </w:t>
            </w:r>
            <w:r w:rsidRPr="00B47E7F">
              <w:rPr>
                <w:rFonts w:hint="cs"/>
                <w:color w:val="000000"/>
                <w:spacing w:val="-4"/>
                <w:sz w:val="18"/>
                <w:szCs w:val="28"/>
                <w:rtl/>
              </w:rPr>
              <w:t>للحد من</w:t>
            </w:r>
            <w:r w:rsidRPr="00B47E7F">
              <w:rPr>
                <w:color w:val="000000"/>
                <w:spacing w:val="-4"/>
                <w:sz w:val="18"/>
                <w:szCs w:val="28"/>
                <w:rtl/>
              </w:rPr>
              <w:t xml:space="preserve"> اكتظاظ السجون: ينبغي للدولة الطرف خاصة تقديم بيانات محدثة عن عدد الزنزانات الموجودة في كل س</w:t>
            </w:r>
            <w:r w:rsidRPr="00B47E7F">
              <w:rPr>
                <w:rFonts w:hint="cs"/>
                <w:color w:val="000000"/>
                <w:spacing w:val="-4"/>
                <w:sz w:val="18"/>
                <w:szCs w:val="28"/>
                <w:rtl/>
              </w:rPr>
              <w:t>جن اتحادي</w:t>
            </w:r>
            <w:r w:rsidRPr="00B47E7F">
              <w:rPr>
                <w:color w:val="000000"/>
                <w:spacing w:val="-4"/>
                <w:sz w:val="18"/>
                <w:szCs w:val="28"/>
                <w:rtl/>
              </w:rPr>
              <w:t xml:space="preserve"> أو إقليمي، وحجمها وعدد </w:t>
            </w:r>
            <w:r w:rsidRPr="00B47E7F">
              <w:rPr>
                <w:rFonts w:hint="cs"/>
                <w:color w:val="000000"/>
                <w:spacing w:val="-4"/>
                <w:sz w:val="18"/>
                <w:szCs w:val="28"/>
                <w:rtl/>
              </w:rPr>
              <w:t>السجناء</w:t>
            </w:r>
            <w:r w:rsidRPr="00B47E7F">
              <w:rPr>
                <w:color w:val="000000"/>
                <w:spacing w:val="-4"/>
                <w:sz w:val="18"/>
                <w:szCs w:val="28"/>
                <w:rtl/>
              </w:rPr>
              <w:t xml:space="preserve"> في كل زن</w:t>
            </w:r>
            <w:r w:rsidRPr="00B47E7F">
              <w:rPr>
                <w:rFonts w:hint="cs"/>
                <w:color w:val="000000"/>
                <w:spacing w:val="-4"/>
                <w:sz w:val="18"/>
                <w:szCs w:val="28"/>
                <w:rtl/>
              </w:rPr>
              <w:t>ز</w:t>
            </w:r>
            <w:r w:rsidRPr="00B47E7F">
              <w:rPr>
                <w:color w:val="000000"/>
                <w:spacing w:val="-4"/>
                <w:sz w:val="18"/>
                <w:szCs w:val="28"/>
                <w:rtl/>
              </w:rPr>
              <w:t>انة منها على وجه الدقة.</w:t>
            </w:r>
          </w:p>
          <w:p w:rsidR="00AF5EA4" w:rsidRPr="004746E7" w:rsidRDefault="00AF5EA4" w:rsidP="00206934">
            <w:pPr>
              <w:tabs>
                <w:tab w:val="left" w:pos="1140"/>
              </w:tabs>
              <w:spacing w:before="60" w:after="60" w:line="340" w:lineRule="exact"/>
              <w:ind w:left="111"/>
              <w:rPr>
                <w:color w:val="000000"/>
                <w:sz w:val="18"/>
                <w:szCs w:val="28"/>
                <w:rtl/>
              </w:rPr>
            </w:pPr>
            <w:r w:rsidRPr="004746E7">
              <w:rPr>
                <w:b/>
                <w:bCs/>
                <w:color w:val="000000"/>
                <w:sz w:val="18"/>
                <w:szCs w:val="28"/>
                <w:rtl/>
              </w:rPr>
              <w:t>[دال 1]:</w:t>
            </w:r>
            <w:r w:rsidRPr="004746E7">
              <w:rPr>
                <w:b/>
                <w:bCs/>
                <w:color w:val="000000"/>
                <w:sz w:val="18"/>
                <w:szCs w:val="28"/>
                <w:rtl/>
              </w:rPr>
              <w:tab/>
            </w:r>
            <w:r w:rsidRPr="004746E7">
              <w:rPr>
                <w:color w:val="000000"/>
                <w:sz w:val="18"/>
                <w:szCs w:val="28"/>
                <w:rtl/>
              </w:rPr>
              <w:t>لم تقدم أية معلومات عما يلي:</w:t>
            </w:r>
          </w:p>
          <w:p w:rsidR="00AF5EA4" w:rsidRPr="004746E7" w:rsidRDefault="00AF5EA4" w:rsidP="00206934">
            <w:pPr>
              <w:tabs>
                <w:tab w:val="left" w:pos="1140"/>
              </w:tabs>
              <w:spacing w:before="60" w:after="60" w:line="340" w:lineRule="exact"/>
              <w:ind w:left="113"/>
              <w:rPr>
                <w:color w:val="000000"/>
                <w:sz w:val="18"/>
                <w:szCs w:val="28"/>
                <w:rtl/>
              </w:rPr>
            </w:pPr>
            <w:r w:rsidRPr="004746E7">
              <w:rPr>
                <w:rFonts w:hint="cs"/>
                <w:color w:val="000000"/>
                <w:sz w:val="18"/>
                <w:szCs w:val="28"/>
                <w:rtl/>
              </w:rPr>
              <w:tab/>
            </w:r>
            <w:r w:rsidRPr="004746E7">
              <w:rPr>
                <w:color w:val="000000"/>
                <w:sz w:val="18"/>
                <w:szCs w:val="28"/>
                <w:rtl/>
              </w:rPr>
              <w:t>(أ)</w:t>
            </w:r>
            <w:r w:rsidRPr="004746E7">
              <w:rPr>
                <w:color w:val="000000"/>
                <w:sz w:val="18"/>
                <w:szCs w:val="28"/>
                <w:rtl/>
              </w:rPr>
              <w:tab/>
              <w:t xml:space="preserve">إنفاذ أحكام المحاكم </w:t>
            </w:r>
            <w:r w:rsidRPr="004746E7">
              <w:rPr>
                <w:rFonts w:hint="cs"/>
                <w:color w:val="000000"/>
                <w:sz w:val="18"/>
                <w:szCs w:val="28"/>
                <w:rtl/>
              </w:rPr>
              <w:t>المكلفة</w:t>
            </w:r>
            <w:r w:rsidRPr="004746E7">
              <w:rPr>
                <w:color w:val="000000"/>
                <w:sz w:val="18"/>
                <w:szCs w:val="28"/>
                <w:rtl/>
              </w:rPr>
              <w:t xml:space="preserve"> </w:t>
            </w:r>
            <w:r w:rsidRPr="004746E7">
              <w:rPr>
                <w:rFonts w:hint="cs"/>
                <w:color w:val="000000"/>
                <w:sz w:val="18"/>
                <w:szCs w:val="28"/>
                <w:rtl/>
              </w:rPr>
              <w:t>ب</w:t>
            </w:r>
            <w:r w:rsidRPr="004746E7">
              <w:rPr>
                <w:color w:val="000000"/>
                <w:sz w:val="18"/>
                <w:szCs w:val="28"/>
                <w:rtl/>
              </w:rPr>
              <w:t>إغلاق بعض السجون ومراكز الاحتجاز؛</w:t>
            </w:r>
          </w:p>
          <w:p w:rsidR="00AF5EA4" w:rsidRPr="004746E7" w:rsidRDefault="00AF5EA4" w:rsidP="00206934">
            <w:pPr>
              <w:tabs>
                <w:tab w:val="left" w:pos="1140"/>
              </w:tabs>
              <w:spacing w:before="60" w:after="60" w:line="340" w:lineRule="exact"/>
              <w:ind w:left="113"/>
              <w:rPr>
                <w:color w:val="000000"/>
                <w:sz w:val="18"/>
                <w:szCs w:val="28"/>
                <w:rtl/>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 xml:space="preserve">الالتزامات القانونية المتعلقة بحصول </w:t>
            </w:r>
            <w:r w:rsidRPr="004746E7">
              <w:rPr>
                <w:rFonts w:hint="cs"/>
                <w:color w:val="000000"/>
                <w:sz w:val="18"/>
                <w:szCs w:val="28"/>
                <w:rtl/>
              </w:rPr>
              <w:t>السجناء</w:t>
            </w:r>
            <w:r w:rsidRPr="004746E7">
              <w:rPr>
                <w:color w:val="000000"/>
                <w:sz w:val="18"/>
                <w:szCs w:val="28"/>
                <w:rtl/>
              </w:rPr>
              <w:t xml:space="preserve"> على خدمات المحامين؛</w:t>
            </w:r>
          </w:p>
          <w:p w:rsidR="00AF5EA4" w:rsidRPr="004746E7" w:rsidRDefault="00AF5EA4" w:rsidP="00472F4F">
            <w:pPr>
              <w:spacing w:before="60" w:after="60" w:line="340" w:lineRule="exact"/>
              <w:ind w:left="113"/>
              <w:rPr>
                <w:color w:val="000000"/>
                <w:sz w:val="18"/>
                <w:szCs w:val="28"/>
                <w:rtl/>
              </w:rPr>
            </w:pPr>
            <w:r w:rsidRPr="004746E7">
              <w:rPr>
                <w:rFonts w:hint="cs"/>
                <w:color w:val="000000"/>
                <w:sz w:val="18"/>
                <w:szCs w:val="28"/>
                <w:rtl/>
              </w:rPr>
              <w:tab/>
            </w:r>
            <w:r w:rsidRPr="004746E7">
              <w:rPr>
                <w:color w:val="000000"/>
                <w:sz w:val="18"/>
                <w:szCs w:val="28"/>
                <w:rtl/>
              </w:rPr>
              <w:t>(ج)</w:t>
            </w:r>
            <w:r w:rsidRPr="004746E7">
              <w:rPr>
                <w:color w:val="000000"/>
                <w:sz w:val="18"/>
                <w:szCs w:val="28"/>
                <w:rtl/>
              </w:rPr>
              <w:tab/>
              <w:t>التسجيل السمعي البصري الإجباري للفترة التي يقضيها الشخص قيد الاحتجاز لدى</w:t>
            </w:r>
            <w:r w:rsidR="00472F4F">
              <w:rPr>
                <w:rFonts w:hint="cs"/>
                <w:color w:val="000000"/>
                <w:sz w:val="18"/>
                <w:szCs w:val="28"/>
                <w:rtl/>
              </w:rPr>
              <w:t> </w:t>
            </w:r>
            <w:r w:rsidRPr="004746E7">
              <w:rPr>
                <w:color w:val="000000"/>
                <w:sz w:val="18"/>
                <w:szCs w:val="28"/>
                <w:rtl/>
              </w:rPr>
              <w:t>الشرطة؛</w:t>
            </w:r>
          </w:p>
          <w:p w:rsidR="00AF5EA4" w:rsidRPr="004746E7" w:rsidRDefault="00AF5EA4" w:rsidP="00206934">
            <w:pPr>
              <w:spacing w:before="60" w:after="60" w:line="340" w:lineRule="exact"/>
              <w:ind w:left="113"/>
              <w:rPr>
                <w:color w:val="000000"/>
                <w:sz w:val="18"/>
                <w:szCs w:val="28"/>
                <w:rtl/>
              </w:rPr>
            </w:pPr>
            <w:r w:rsidRPr="004746E7">
              <w:rPr>
                <w:rFonts w:hint="cs"/>
                <w:color w:val="000000"/>
                <w:sz w:val="18"/>
                <w:szCs w:val="28"/>
                <w:rtl/>
              </w:rPr>
              <w:tab/>
            </w:r>
            <w:r w:rsidRPr="004746E7">
              <w:rPr>
                <w:color w:val="000000"/>
                <w:sz w:val="18"/>
                <w:szCs w:val="28"/>
                <w:rtl/>
              </w:rPr>
              <w:t>(د)</w:t>
            </w:r>
            <w:r w:rsidRPr="004746E7">
              <w:rPr>
                <w:color w:val="000000"/>
                <w:sz w:val="18"/>
                <w:szCs w:val="28"/>
                <w:rtl/>
              </w:rPr>
              <w:tab/>
              <w:t>إنفاذ هذه الشروط.</w:t>
            </w:r>
          </w:p>
          <w:p w:rsidR="00AF5EA4" w:rsidRPr="004746E7" w:rsidRDefault="00CA6E63" w:rsidP="00206934">
            <w:pPr>
              <w:spacing w:before="60" w:after="60" w:line="340" w:lineRule="exact"/>
              <w:ind w:left="111"/>
              <w:rPr>
                <w:color w:val="000000"/>
                <w:sz w:val="18"/>
                <w:szCs w:val="28"/>
              </w:rPr>
            </w:pPr>
            <w:r>
              <w:rPr>
                <w:rFonts w:hint="cs"/>
                <w:color w:val="000000"/>
                <w:sz w:val="18"/>
                <w:szCs w:val="28"/>
                <w:rtl/>
              </w:rPr>
              <w:tab/>
            </w:r>
            <w:r w:rsidR="00AF5EA4" w:rsidRPr="004746E7">
              <w:rPr>
                <w:color w:val="000000"/>
                <w:sz w:val="18"/>
                <w:szCs w:val="28"/>
                <w:rtl/>
              </w:rPr>
              <w:t>وعليه لم تنفذ التوصية ولا يزال من الضروري تقديم معلومات</w:t>
            </w:r>
            <w:r w:rsidR="00AF5EA4" w:rsidRPr="004746E7">
              <w:rPr>
                <w:rFonts w:hint="cs"/>
                <w:color w:val="000000"/>
                <w:sz w:val="18"/>
                <w:szCs w:val="28"/>
                <w:rtl/>
              </w:rPr>
              <w:t xml:space="preserve"> عنها</w:t>
            </w:r>
            <w:r w:rsidR="00AF5EA4" w:rsidRPr="004746E7">
              <w:rPr>
                <w:color w:val="000000"/>
                <w:sz w:val="18"/>
                <w:szCs w:val="28"/>
                <w:rtl/>
              </w:rPr>
              <w:t>.</w:t>
            </w:r>
          </w:p>
        </w:tc>
      </w:tr>
      <w:tr w:rsidR="00AF5EA4" w:rsidRPr="004746E7" w:rsidTr="00CA6E63">
        <w:tc>
          <w:tcPr>
            <w:tcW w:w="7256" w:type="dxa"/>
            <w:gridSpan w:val="2"/>
            <w:shd w:val="clear" w:color="auto" w:fill="auto"/>
          </w:tcPr>
          <w:p w:rsidR="00206934" w:rsidRDefault="00AF5EA4" w:rsidP="00206934">
            <w:pPr>
              <w:spacing w:before="60" w:after="60" w:line="340" w:lineRule="exact"/>
              <w:ind w:left="111"/>
              <w:rPr>
                <w:rFonts w:hint="cs"/>
                <w:b/>
                <w:bCs/>
                <w:color w:val="000000"/>
                <w:sz w:val="18"/>
                <w:szCs w:val="28"/>
                <w:rtl/>
              </w:rPr>
            </w:pPr>
            <w:r w:rsidRPr="004746E7">
              <w:rPr>
                <w:b/>
                <w:bCs/>
                <w:color w:val="000000"/>
                <w:sz w:val="18"/>
                <w:szCs w:val="28"/>
                <w:rtl/>
              </w:rPr>
              <w:t>الفقرة 18</w:t>
            </w:r>
          </w:p>
          <w:p w:rsidR="00AF5EA4" w:rsidRPr="004746E7" w:rsidRDefault="00206934" w:rsidP="00206934">
            <w:pPr>
              <w:spacing w:before="60" w:after="60" w:line="340" w:lineRule="exact"/>
              <w:ind w:left="111"/>
              <w:rPr>
                <w:b/>
                <w:bCs/>
                <w:color w:val="000000"/>
                <w:sz w:val="18"/>
                <w:szCs w:val="28"/>
              </w:rPr>
            </w:pPr>
            <w:r>
              <w:rPr>
                <w:b/>
                <w:bCs/>
                <w:color w:val="000000"/>
                <w:sz w:val="18"/>
                <w:szCs w:val="28"/>
                <w:rtl/>
              </w:rPr>
              <w:tab/>
            </w:r>
            <w:r w:rsidR="00AF5EA4" w:rsidRPr="004746E7">
              <w:rPr>
                <w:b/>
                <w:bCs/>
                <w:color w:val="000000"/>
                <w:sz w:val="18"/>
                <w:szCs w:val="28"/>
                <w:rtl/>
              </w:rPr>
              <w:t>ينبغي للدولة الطرف أن تتخذ تدابير فورية وفعالة لمكافحة هذه الممارسات. وينبغي أن تراقب موظفي إنفاذ القانون المسؤولين عن أعمال التعذيب وتحقق معهم وتحاكمهم وتعاقبهم عند الاقتضاء وينبغي لها تعويض الضحايا. ويجب أن يأخذ الوصف القانوني للوقائع بعين الاعتبار خطورتها والمعايير الدولية المعنية.</w:t>
            </w:r>
          </w:p>
        </w:tc>
      </w:tr>
      <w:tr w:rsidR="00AF5EA4" w:rsidRPr="004746E7" w:rsidTr="00206934">
        <w:tc>
          <w:tcPr>
            <w:tcW w:w="7256" w:type="dxa"/>
            <w:gridSpan w:val="2"/>
            <w:shd w:val="clear" w:color="auto" w:fill="auto"/>
          </w:tcPr>
          <w:p w:rsidR="00AF5EA4" w:rsidRPr="004746E7" w:rsidRDefault="00AF5EA4" w:rsidP="00206934">
            <w:pPr>
              <w:spacing w:before="60" w:after="60" w:line="340" w:lineRule="exact"/>
              <w:ind w:left="111"/>
              <w:rPr>
                <w:rFonts w:hint="cs"/>
                <w:b/>
                <w:bCs/>
                <w:color w:val="000000"/>
                <w:sz w:val="18"/>
                <w:szCs w:val="28"/>
              </w:rPr>
            </w:pPr>
            <w:r w:rsidRPr="004746E7">
              <w:rPr>
                <w:b/>
                <w:bCs/>
                <w:color w:val="000000"/>
                <w:sz w:val="18"/>
                <w:szCs w:val="28"/>
                <w:rtl/>
              </w:rPr>
              <w:t>موضوع المتابعة</w:t>
            </w:r>
          </w:p>
        </w:tc>
      </w:tr>
      <w:tr w:rsidR="00B47E7F" w:rsidRPr="004746E7" w:rsidTr="00206934">
        <w:tc>
          <w:tcPr>
            <w:tcW w:w="7256" w:type="dxa"/>
            <w:gridSpan w:val="2"/>
            <w:shd w:val="clear" w:color="auto" w:fill="auto"/>
          </w:tcPr>
          <w:p w:rsidR="00B47E7F" w:rsidRPr="004746E7" w:rsidRDefault="00B47E7F" w:rsidP="00206934">
            <w:pPr>
              <w:spacing w:before="60" w:after="60" w:line="340" w:lineRule="exact"/>
              <w:ind w:left="111"/>
              <w:rPr>
                <w:color w:val="000000"/>
                <w:sz w:val="18"/>
                <w:szCs w:val="28"/>
                <w:rtl/>
              </w:rPr>
            </w:pPr>
            <w:r>
              <w:rPr>
                <w:rFonts w:hint="cs"/>
                <w:b/>
                <w:bCs/>
                <w:color w:val="000000"/>
                <w:sz w:val="18"/>
                <w:szCs w:val="28"/>
                <w:rtl/>
              </w:rPr>
              <w:tab/>
            </w:r>
            <w:r w:rsidRPr="004746E7">
              <w:rPr>
                <w:color w:val="000000"/>
                <w:sz w:val="18"/>
                <w:szCs w:val="28"/>
                <w:rtl/>
              </w:rPr>
              <w:t>طلبت اللجنة من الدولة الطرف أن تقدم إليها المعلومات التالية:</w:t>
            </w:r>
          </w:p>
          <w:p w:rsidR="00B47E7F" w:rsidRPr="00206934" w:rsidRDefault="00B47E7F" w:rsidP="00206934">
            <w:pPr>
              <w:spacing w:before="60" w:after="60" w:line="340" w:lineRule="exact"/>
              <w:ind w:left="113"/>
              <w:rPr>
                <w:rFonts w:hint="cs"/>
                <w:color w:val="000000"/>
                <w:spacing w:val="-2"/>
                <w:sz w:val="18"/>
                <w:szCs w:val="28"/>
                <w:rtl/>
              </w:rPr>
            </w:pPr>
            <w:r w:rsidRPr="00206934">
              <w:rPr>
                <w:rFonts w:hint="cs"/>
                <w:color w:val="000000"/>
                <w:spacing w:val="-2"/>
                <w:sz w:val="18"/>
                <w:szCs w:val="28"/>
                <w:rtl/>
              </w:rPr>
              <w:tab/>
            </w:r>
            <w:r w:rsidRPr="00206934">
              <w:rPr>
                <w:color w:val="000000"/>
                <w:spacing w:val="-2"/>
                <w:sz w:val="18"/>
                <w:szCs w:val="28"/>
                <w:rtl/>
              </w:rPr>
              <w:t>(أ)</w:t>
            </w:r>
            <w:r w:rsidRPr="00206934">
              <w:rPr>
                <w:color w:val="000000"/>
                <w:spacing w:val="-2"/>
                <w:sz w:val="18"/>
                <w:szCs w:val="28"/>
                <w:rtl/>
              </w:rPr>
              <w:tab/>
              <w:t>ينبغي أن ي</w:t>
            </w:r>
            <w:r w:rsidRPr="00206934">
              <w:rPr>
                <w:rFonts w:hint="cs"/>
                <w:color w:val="000000"/>
                <w:spacing w:val="-2"/>
                <w:sz w:val="18"/>
                <w:szCs w:val="28"/>
                <w:rtl/>
              </w:rPr>
              <w:t>ُ</w:t>
            </w:r>
            <w:r w:rsidRPr="00206934">
              <w:rPr>
                <w:color w:val="000000"/>
                <w:spacing w:val="-2"/>
                <w:sz w:val="18"/>
                <w:szCs w:val="28"/>
                <w:rtl/>
              </w:rPr>
              <w:t xml:space="preserve">طلب </w:t>
            </w:r>
            <w:r w:rsidRPr="00206934">
              <w:rPr>
                <w:rFonts w:hint="cs"/>
                <w:color w:val="000000"/>
                <w:spacing w:val="-2"/>
                <w:sz w:val="18"/>
                <w:szCs w:val="28"/>
                <w:rtl/>
              </w:rPr>
              <w:t xml:space="preserve">إلى </w:t>
            </w:r>
            <w:r w:rsidRPr="00206934">
              <w:rPr>
                <w:color w:val="000000"/>
                <w:spacing w:val="-2"/>
                <w:sz w:val="18"/>
                <w:szCs w:val="28"/>
                <w:rtl/>
              </w:rPr>
              <w:t>الدولة الطرف تقديم نسخة من المرسوم 168 إضافة إلى معلومات عن "السلطة السياسية" المشار إليها فيه، التي طبقاً للمعلومات المرسلة في تقرير المتابعة، ت</w:t>
            </w:r>
            <w:r w:rsidR="00CA6E63" w:rsidRPr="00206934">
              <w:rPr>
                <w:rFonts w:hint="cs"/>
                <w:color w:val="000000"/>
                <w:spacing w:val="-2"/>
                <w:sz w:val="18"/>
                <w:szCs w:val="28"/>
                <w:rtl/>
              </w:rPr>
              <w:t>جعل</w:t>
            </w:r>
            <w:r w:rsidRPr="00206934">
              <w:rPr>
                <w:color w:val="000000"/>
                <w:spacing w:val="-2"/>
                <w:sz w:val="18"/>
                <w:szCs w:val="28"/>
                <w:rtl/>
              </w:rPr>
              <w:t xml:space="preserve"> صلاحيات التحقيق والإجراءات التأديبية فيما يتعلق بحالات الوفاة نتيجة العنف أو التعذيب أو المعاملة القاسية أو</w:t>
            </w:r>
            <w:r w:rsidR="00472F4F">
              <w:rPr>
                <w:rFonts w:hint="cs"/>
                <w:color w:val="000000"/>
                <w:spacing w:val="-2"/>
                <w:sz w:val="18"/>
                <w:szCs w:val="28"/>
                <w:rtl/>
              </w:rPr>
              <w:t> </w:t>
            </w:r>
            <w:r w:rsidR="00CA6E63" w:rsidRPr="00206934">
              <w:rPr>
                <w:rFonts w:hint="cs"/>
                <w:color w:val="000000"/>
                <w:spacing w:val="-2"/>
                <w:sz w:val="18"/>
                <w:szCs w:val="28"/>
                <w:rtl/>
              </w:rPr>
              <w:t xml:space="preserve">اللاإنسانية </w:t>
            </w:r>
            <w:r w:rsidRPr="00206934">
              <w:rPr>
                <w:color w:val="000000"/>
                <w:spacing w:val="-2"/>
                <w:sz w:val="18"/>
                <w:szCs w:val="28"/>
                <w:rtl/>
              </w:rPr>
              <w:t>أو</w:t>
            </w:r>
            <w:r w:rsidRPr="00206934">
              <w:rPr>
                <w:rFonts w:hint="cs"/>
                <w:color w:val="000000"/>
                <w:spacing w:val="-2"/>
                <w:sz w:val="18"/>
                <w:szCs w:val="28"/>
                <w:rtl/>
              </w:rPr>
              <w:t xml:space="preserve"> أي</w:t>
            </w:r>
            <w:r w:rsidRPr="00206934">
              <w:rPr>
                <w:color w:val="000000"/>
                <w:spacing w:val="-2"/>
                <w:sz w:val="18"/>
                <w:szCs w:val="28"/>
                <w:rtl/>
              </w:rPr>
              <w:t xml:space="preserve"> شكل </w:t>
            </w:r>
            <w:r w:rsidRPr="00206934">
              <w:rPr>
                <w:rFonts w:hint="cs"/>
                <w:color w:val="000000"/>
                <w:spacing w:val="-2"/>
                <w:sz w:val="18"/>
                <w:szCs w:val="28"/>
                <w:rtl/>
              </w:rPr>
              <w:t xml:space="preserve">آخر </w:t>
            </w:r>
            <w:r w:rsidRPr="00206934">
              <w:rPr>
                <w:color w:val="000000"/>
                <w:spacing w:val="-2"/>
                <w:sz w:val="18"/>
                <w:szCs w:val="28"/>
                <w:rtl/>
              </w:rPr>
              <w:t>من أشكال الإساءة</w:t>
            </w:r>
            <w:r w:rsidR="00CA6E63" w:rsidRPr="00206934">
              <w:rPr>
                <w:rFonts w:hint="cs"/>
                <w:color w:val="000000"/>
                <w:spacing w:val="-2"/>
                <w:sz w:val="18"/>
                <w:szCs w:val="28"/>
                <w:rtl/>
              </w:rPr>
              <w:t xml:space="preserve"> محصورة في دائرة مركزية</w:t>
            </w:r>
            <w:r w:rsidR="00206934" w:rsidRPr="00206934">
              <w:rPr>
                <w:rFonts w:hint="cs"/>
                <w:color w:val="000000"/>
                <w:spacing w:val="-2"/>
                <w:sz w:val="18"/>
                <w:szCs w:val="28"/>
                <w:rtl/>
              </w:rPr>
              <w:t>.</w:t>
            </w:r>
            <w:r w:rsidR="00CA6E63" w:rsidRPr="00206934">
              <w:rPr>
                <w:rFonts w:hint="cs"/>
                <w:color w:val="000000"/>
                <w:spacing w:val="-2"/>
                <w:sz w:val="18"/>
                <w:szCs w:val="28"/>
                <w:rtl/>
              </w:rPr>
              <w:t xml:space="preserve"> </w:t>
            </w:r>
            <w:r w:rsidRPr="00206934">
              <w:rPr>
                <w:color w:val="000000"/>
                <w:spacing w:val="-2"/>
                <w:sz w:val="18"/>
                <w:szCs w:val="28"/>
                <w:rtl/>
              </w:rPr>
              <w:t>فما</w:t>
            </w:r>
            <w:r w:rsidR="00206934" w:rsidRPr="00206934">
              <w:rPr>
                <w:rFonts w:hint="cs"/>
                <w:color w:val="000000"/>
                <w:spacing w:val="-2"/>
                <w:sz w:val="18"/>
                <w:szCs w:val="28"/>
                <w:rtl/>
              </w:rPr>
              <w:t> </w:t>
            </w:r>
            <w:r w:rsidRPr="00206934">
              <w:rPr>
                <w:color w:val="000000"/>
                <w:spacing w:val="-2"/>
                <w:sz w:val="18"/>
                <w:szCs w:val="28"/>
                <w:rtl/>
              </w:rPr>
              <w:t>هي صلاحيات السلطة؟ و</w:t>
            </w:r>
            <w:r w:rsidRPr="00206934">
              <w:rPr>
                <w:rFonts w:hint="cs"/>
                <w:color w:val="000000"/>
                <w:spacing w:val="-2"/>
                <w:sz w:val="18"/>
                <w:szCs w:val="28"/>
                <w:rtl/>
              </w:rPr>
              <w:t>ما هو عدد الحالات التي اتخذت فيها إجراءا</w:t>
            </w:r>
            <w:r w:rsidRPr="00206934">
              <w:rPr>
                <w:color w:val="000000"/>
                <w:spacing w:val="-2"/>
                <w:sz w:val="18"/>
                <w:szCs w:val="28"/>
                <w:rtl/>
              </w:rPr>
              <w:t>ت؟ وما كانت نتيجة التدخل؟</w:t>
            </w:r>
          </w:p>
        </w:tc>
      </w:tr>
      <w:tr w:rsidR="00AF5EA4" w:rsidRPr="004746E7" w:rsidTr="00206934">
        <w:tc>
          <w:tcPr>
            <w:tcW w:w="7256" w:type="dxa"/>
            <w:gridSpan w:val="2"/>
            <w:shd w:val="clear" w:color="auto" w:fill="auto"/>
          </w:tcPr>
          <w:p w:rsidR="00AF5EA4" w:rsidRPr="004746E7" w:rsidRDefault="00AF5EA4" w:rsidP="00206934">
            <w:pPr>
              <w:spacing w:before="60" w:after="60" w:line="340" w:lineRule="exact"/>
              <w:ind w:left="113"/>
              <w:rPr>
                <w:color w:val="000000"/>
                <w:sz w:val="18"/>
                <w:szCs w:val="28"/>
                <w:rtl/>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 xml:space="preserve">ينبغي للجنة أن تطلب </w:t>
            </w:r>
            <w:r w:rsidRPr="004746E7">
              <w:rPr>
                <w:rFonts w:hint="cs"/>
                <w:color w:val="000000"/>
                <w:sz w:val="18"/>
                <w:szCs w:val="28"/>
                <w:rtl/>
              </w:rPr>
              <w:t>إلى</w:t>
            </w:r>
            <w:r w:rsidRPr="004746E7">
              <w:rPr>
                <w:color w:val="000000"/>
                <w:sz w:val="18"/>
                <w:szCs w:val="28"/>
                <w:rtl/>
              </w:rPr>
              <w:t xml:space="preserve"> الدولة الطرف تقديم </w:t>
            </w:r>
            <w:r w:rsidR="00CA6E63">
              <w:rPr>
                <w:rFonts w:hint="cs"/>
                <w:color w:val="000000"/>
                <w:sz w:val="18"/>
                <w:szCs w:val="28"/>
                <w:rtl/>
              </w:rPr>
              <w:t xml:space="preserve">ملخص </w:t>
            </w:r>
            <w:r w:rsidRPr="004746E7">
              <w:rPr>
                <w:color w:val="000000"/>
                <w:sz w:val="18"/>
                <w:szCs w:val="28"/>
                <w:rtl/>
              </w:rPr>
              <w:t xml:space="preserve">للمعلومات المحفوظة في قواعد بيانات المحكمة العليا لولاية بوينس </w:t>
            </w:r>
            <w:r w:rsidRPr="004746E7">
              <w:rPr>
                <w:rFonts w:hint="cs"/>
                <w:color w:val="000000"/>
                <w:sz w:val="18"/>
                <w:szCs w:val="28"/>
                <w:rtl/>
              </w:rPr>
              <w:t>آ</w:t>
            </w:r>
            <w:r w:rsidRPr="004746E7">
              <w:rPr>
                <w:color w:val="000000"/>
                <w:sz w:val="18"/>
                <w:szCs w:val="28"/>
                <w:rtl/>
              </w:rPr>
              <w:t>يرس، ومكتب المدعي العام ومكتب الدفاع العام عن حالات التعذيب وغيره من ضروب المعاملة أو العقوبة القاسية أو اللاإنسانية أو المهينة؛</w:t>
            </w:r>
          </w:p>
          <w:p w:rsidR="00AF5EA4" w:rsidRPr="004746E7" w:rsidRDefault="00AF5EA4" w:rsidP="00206934">
            <w:pPr>
              <w:spacing w:before="60" w:after="60" w:line="340" w:lineRule="exact"/>
              <w:ind w:left="113"/>
              <w:rPr>
                <w:color w:val="000000"/>
                <w:sz w:val="18"/>
                <w:szCs w:val="28"/>
              </w:rPr>
            </w:pPr>
            <w:r w:rsidRPr="004746E7">
              <w:rPr>
                <w:rFonts w:hint="cs"/>
                <w:color w:val="000000"/>
                <w:sz w:val="18"/>
                <w:szCs w:val="28"/>
                <w:rtl/>
              </w:rPr>
              <w:tab/>
            </w:r>
            <w:r w:rsidRPr="004746E7">
              <w:rPr>
                <w:color w:val="000000"/>
                <w:sz w:val="18"/>
                <w:szCs w:val="28"/>
                <w:rtl/>
              </w:rPr>
              <w:t>(ج)</w:t>
            </w:r>
            <w:r w:rsidRPr="004746E7">
              <w:rPr>
                <w:color w:val="000000"/>
                <w:sz w:val="18"/>
                <w:szCs w:val="28"/>
                <w:rtl/>
              </w:rPr>
              <w:tab/>
              <w:t>ينبغي للجنة أن تطلب معلومات عن التقدم المحرز فيما يتعلق باعتماد مشروع تشريع لإنشاء آلية وطنية مستقلة للوقاية من التعذيب، على النحو المنصوص عليه في البروتوكول الاختياري لاتفاقية مناهضة التعذيب وغيره من ضروب المعاملة أو العقوبة القاسية أو اللاإنسانية أو</w:t>
            </w:r>
            <w:r w:rsidR="00866916">
              <w:rPr>
                <w:rFonts w:hint="cs"/>
                <w:color w:val="000000"/>
                <w:sz w:val="18"/>
                <w:szCs w:val="28"/>
                <w:rtl/>
              </w:rPr>
              <w:t> </w:t>
            </w:r>
            <w:r w:rsidRPr="004746E7">
              <w:rPr>
                <w:color w:val="000000"/>
                <w:sz w:val="18"/>
                <w:szCs w:val="28"/>
                <w:rtl/>
              </w:rPr>
              <w:t xml:space="preserve">المهينة. وينبغي للجنة أيضاً أن تطلب </w:t>
            </w:r>
            <w:r w:rsidRPr="004746E7">
              <w:rPr>
                <w:rFonts w:hint="cs"/>
                <w:color w:val="000000"/>
                <w:sz w:val="18"/>
                <w:szCs w:val="28"/>
                <w:rtl/>
              </w:rPr>
              <w:t>إلى</w:t>
            </w:r>
            <w:r w:rsidRPr="004746E7">
              <w:rPr>
                <w:color w:val="000000"/>
                <w:sz w:val="18"/>
                <w:szCs w:val="28"/>
                <w:rtl/>
              </w:rPr>
              <w:t xml:space="preserve"> الدولة الطرف تقديم معلومات عن التقدم المحرز في القوانين الإقليمية ذات الصلة.</w:t>
            </w:r>
          </w:p>
        </w:tc>
      </w:tr>
      <w:tr w:rsidR="00AF5EA4" w:rsidRPr="004746E7" w:rsidTr="008A2955">
        <w:tc>
          <w:tcPr>
            <w:tcW w:w="7256" w:type="dxa"/>
            <w:gridSpan w:val="2"/>
            <w:shd w:val="clear" w:color="auto" w:fill="auto"/>
          </w:tcPr>
          <w:p w:rsidR="00AF5EA4" w:rsidRPr="004746E7" w:rsidRDefault="00AF5EA4" w:rsidP="00206934">
            <w:pPr>
              <w:spacing w:before="60" w:after="60" w:line="340" w:lineRule="exact"/>
              <w:ind w:left="111"/>
              <w:rPr>
                <w:rFonts w:hint="cs"/>
                <w:b/>
                <w:bCs/>
                <w:color w:val="000000"/>
                <w:sz w:val="18"/>
                <w:szCs w:val="28"/>
              </w:rPr>
            </w:pPr>
            <w:r w:rsidRPr="004746E7">
              <w:rPr>
                <w:b/>
                <w:bCs/>
                <w:color w:val="000000"/>
                <w:sz w:val="18"/>
                <w:szCs w:val="28"/>
                <w:rtl/>
              </w:rPr>
              <w:t>ملخص رد الدولة الطرف</w:t>
            </w:r>
          </w:p>
        </w:tc>
      </w:tr>
      <w:tr w:rsidR="00AF5EA4" w:rsidRPr="004746E7" w:rsidTr="008A2955">
        <w:tc>
          <w:tcPr>
            <w:tcW w:w="7256" w:type="dxa"/>
            <w:gridSpan w:val="2"/>
            <w:shd w:val="clear" w:color="auto" w:fill="auto"/>
          </w:tcPr>
          <w:p w:rsidR="00AF5EA4" w:rsidRPr="004746E7" w:rsidRDefault="00570C5F" w:rsidP="00206934">
            <w:pPr>
              <w:spacing w:before="60" w:after="60" w:line="340" w:lineRule="exact"/>
              <w:ind w:left="113"/>
              <w:rPr>
                <w:color w:val="000000"/>
                <w:sz w:val="18"/>
                <w:szCs w:val="28"/>
              </w:rPr>
            </w:pPr>
            <w:r w:rsidRPr="004746E7">
              <w:rPr>
                <w:rFonts w:hint="cs"/>
                <w:color w:val="000000"/>
                <w:sz w:val="18"/>
                <w:szCs w:val="28"/>
                <w:rtl/>
              </w:rPr>
              <w:tab/>
            </w:r>
            <w:r w:rsidR="00AF5EA4" w:rsidRPr="004746E7">
              <w:rPr>
                <w:color w:val="000000"/>
                <w:sz w:val="18"/>
                <w:szCs w:val="28"/>
                <w:rtl/>
              </w:rPr>
              <w:t>أخبرت الدولة الطرف اللجنة بأنه</w:t>
            </w:r>
            <w:r w:rsidRPr="004746E7">
              <w:rPr>
                <w:rFonts w:hint="cs"/>
                <w:color w:val="000000"/>
                <w:sz w:val="18"/>
                <w:szCs w:val="28"/>
                <w:rtl/>
              </w:rPr>
              <w:t>،</w:t>
            </w:r>
            <w:r w:rsidR="00AF5EA4" w:rsidRPr="004746E7">
              <w:rPr>
                <w:color w:val="000000"/>
                <w:sz w:val="18"/>
                <w:szCs w:val="28"/>
                <w:rtl/>
              </w:rPr>
              <w:t xml:space="preserve"> عملاً با</w:t>
            </w:r>
            <w:r w:rsidRPr="004746E7">
              <w:rPr>
                <w:color w:val="000000"/>
                <w:sz w:val="18"/>
                <w:szCs w:val="28"/>
                <w:rtl/>
              </w:rPr>
              <w:t xml:space="preserve">لقرار 1481/13 المؤرخ </w:t>
            </w:r>
            <w:r w:rsidR="00AF5EA4" w:rsidRPr="004746E7">
              <w:rPr>
                <w:color w:val="000000"/>
                <w:sz w:val="18"/>
                <w:szCs w:val="28"/>
                <w:rtl/>
              </w:rPr>
              <w:t xml:space="preserve">14 أيار/مايو 2013، يطبق الحبس الانفرادي الآن كتدبير استثنائي </w:t>
            </w:r>
            <w:r w:rsidR="00AF5EA4" w:rsidRPr="004746E7">
              <w:rPr>
                <w:rFonts w:hint="cs"/>
                <w:color w:val="000000"/>
                <w:sz w:val="18"/>
                <w:szCs w:val="28"/>
                <w:rtl/>
              </w:rPr>
              <w:t>و</w:t>
            </w:r>
            <w:r w:rsidR="00AF5EA4" w:rsidRPr="004746E7">
              <w:rPr>
                <w:color w:val="000000"/>
                <w:sz w:val="18"/>
                <w:szCs w:val="28"/>
                <w:rtl/>
              </w:rPr>
              <w:t>لفترات زمنية محدودة وبضمانات. وفضلاً عن ذلك</w:t>
            </w:r>
            <w:r w:rsidR="00CA6E63">
              <w:rPr>
                <w:rFonts w:hint="cs"/>
                <w:color w:val="000000"/>
                <w:sz w:val="18"/>
                <w:szCs w:val="28"/>
                <w:rtl/>
              </w:rPr>
              <w:t>،</w:t>
            </w:r>
            <w:r w:rsidR="00AF5EA4" w:rsidRPr="004746E7">
              <w:rPr>
                <w:color w:val="000000"/>
                <w:sz w:val="18"/>
                <w:szCs w:val="28"/>
                <w:rtl/>
              </w:rPr>
              <w:t xml:space="preserve"> </w:t>
            </w:r>
            <w:r w:rsidR="00AF5EA4" w:rsidRPr="00866916">
              <w:rPr>
                <w:color w:val="000000"/>
                <w:spacing w:val="-4"/>
                <w:sz w:val="18"/>
                <w:szCs w:val="28"/>
                <w:rtl/>
              </w:rPr>
              <w:t>تنظم قرارات نقل المحتجزين الآن</w:t>
            </w:r>
            <w:r w:rsidR="00AF5EA4" w:rsidRPr="00866916">
              <w:rPr>
                <w:rFonts w:hint="cs"/>
                <w:color w:val="000000"/>
                <w:spacing w:val="-4"/>
                <w:sz w:val="18"/>
                <w:szCs w:val="28"/>
                <w:rtl/>
              </w:rPr>
              <w:t>،</w:t>
            </w:r>
            <w:r w:rsidR="00AF5EA4" w:rsidRPr="00866916">
              <w:rPr>
                <w:color w:val="000000"/>
                <w:spacing w:val="-4"/>
                <w:sz w:val="18"/>
                <w:szCs w:val="28"/>
                <w:rtl/>
              </w:rPr>
              <w:t xml:space="preserve"> ويجب أن يبلغ بها القاضي والمحتجز على الفور (عملاً بالقرار 1938</w:t>
            </w:r>
            <w:r w:rsidR="00AF5EA4" w:rsidRPr="004746E7">
              <w:rPr>
                <w:color w:val="000000"/>
                <w:sz w:val="18"/>
                <w:szCs w:val="28"/>
                <w:rtl/>
              </w:rPr>
              <w:t xml:space="preserve"> المؤرخ 16 تشرين الأول/أكتوبر 2010، والقانون </w:t>
            </w:r>
            <w:r w:rsidR="00206934">
              <w:rPr>
                <w:rFonts w:hint="cs"/>
                <w:color w:val="000000"/>
                <w:sz w:val="18"/>
                <w:szCs w:val="28"/>
                <w:rtl/>
              </w:rPr>
              <w:t>14296</w:t>
            </w:r>
            <w:r w:rsidR="00AF5EA4" w:rsidRPr="004746E7">
              <w:rPr>
                <w:color w:val="000000"/>
                <w:sz w:val="18"/>
                <w:szCs w:val="28"/>
                <w:rtl/>
              </w:rPr>
              <w:t xml:space="preserve"> المؤرخ 25 آب/أ</w:t>
            </w:r>
            <w:r w:rsidRPr="004746E7">
              <w:rPr>
                <w:color w:val="000000"/>
                <w:sz w:val="18"/>
                <w:szCs w:val="28"/>
                <w:rtl/>
              </w:rPr>
              <w:t>غسطس 2011 والقرار 1268 المؤرخ</w:t>
            </w:r>
            <w:r w:rsidR="00AF5EA4" w:rsidRPr="004746E7">
              <w:rPr>
                <w:color w:val="000000"/>
                <w:sz w:val="18"/>
                <w:szCs w:val="28"/>
                <w:rtl/>
              </w:rPr>
              <w:t xml:space="preserve"> 26 نيسان/أبريل 2013).</w:t>
            </w:r>
          </w:p>
        </w:tc>
      </w:tr>
      <w:tr w:rsidR="00AF5EA4" w:rsidRPr="004746E7" w:rsidTr="008A2955">
        <w:tc>
          <w:tcPr>
            <w:tcW w:w="7256" w:type="dxa"/>
            <w:gridSpan w:val="2"/>
            <w:shd w:val="clear" w:color="auto" w:fill="auto"/>
          </w:tcPr>
          <w:p w:rsidR="00AF5EA4" w:rsidRPr="004746E7" w:rsidRDefault="00866916" w:rsidP="00206934">
            <w:pPr>
              <w:spacing w:before="60" w:after="60" w:line="340" w:lineRule="exact"/>
              <w:ind w:left="113"/>
              <w:rPr>
                <w:rFonts w:hint="cs"/>
                <w:color w:val="000000"/>
                <w:sz w:val="18"/>
                <w:szCs w:val="28"/>
                <w:rtl/>
              </w:rPr>
            </w:pPr>
            <w:r>
              <w:rPr>
                <w:rFonts w:hint="cs"/>
                <w:color w:val="000000"/>
                <w:sz w:val="18"/>
                <w:szCs w:val="28"/>
                <w:rtl/>
              </w:rPr>
              <w:tab/>
            </w:r>
            <w:r w:rsidR="00AF5EA4" w:rsidRPr="004746E7">
              <w:rPr>
                <w:color w:val="000000"/>
                <w:sz w:val="18"/>
                <w:szCs w:val="28"/>
                <w:rtl/>
              </w:rPr>
              <w:t>ووضع القانون 114/13 منهجاً</w:t>
            </w:r>
            <w:r w:rsidR="00AF5EA4" w:rsidRPr="004746E7">
              <w:rPr>
                <w:rFonts w:hint="cs"/>
                <w:color w:val="000000"/>
                <w:sz w:val="18"/>
                <w:szCs w:val="28"/>
                <w:rtl/>
              </w:rPr>
              <w:t xml:space="preserve"> دراسياً</w:t>
            </w:r>
            <w:r w:rsidR="00AF5EA4" w:rsidRPr="004746E7">
              <w:rPr>
                <w:color w:val="000000"/>
                <w:sz w:val="18"/>
                <w:szCs w:val="28"/>
                <w:rtl/>
              </w:rPr>
              <w:t xml:space="preserve"> جديداً لتدريب موظفي السجون.</w:t>
            </w:r>
          </w:p>
          <w:p w:rsidR="00AF5EA4" w:rsidRPr="004746E7" w:rsidRDefault="00570C5F" w:rsidP="00206934">
            <w:pPr>
              <w:keepNext/>
              <w:spacing w:before="60" w:after="60" w:line="340" w:lineRule="exact"/>
              <w:ind w:left="113"/>
              <w:rPr>
                <w:rFonts w:hint="cs"/>
                <w:color w:val="000000"/>
                <w:sz w:val="18"/>
                <w:szCs w:val="28"/>
              </w:rPr>
            </w:pPr>
            <w:r w:rsidRPr="004746E7">
              <w:rPr>
                <w:rFonts w:hint="cs"/>
                <w:color w:val="000000"/>
                <w:sz w:val="18"/>
                <w:szCs w:val="28"/>
                <w:rtl/>
              </w:rPr>
              <w:tab/>
            </w:r>
            <w:r w:rsidR="00AF5EA4" w:rsidRPr="004746E7">
              <w:rPr>
                <w:color w:val="000000"/>
                <w:sz w:val="18"/>
                <w:szCs w:val="28"/>
                <w:rtl/>
              </w:rPr>
              <w:t>(أ)</w:t>
            </w:r>
            <w:r w:rsidR="00AF5EA4" w:rsidRPr="004746E7">
              <w:rPr>
                <w:color w:val="000000"/>
                <w:sz w:val="18"/>
                <w:szCs w:val="28"/>
                <w:rtl/>
              </w:rPr>
              <w:tab/>
              <w:t xml:space="preserve">قدمت الدولة الطرف نسخة من المرسوم 168/11. وتنص المادة 1 من المرسوم المذكور على أن مديرية التفتيش والرقابة التابعة </w:t>
            </w:r>
            <w:r w:rsidR="00AF5EA4" w:rsidRPr="004746E7">
              <w:rPr>
                <w:rFonts w:hint="cs"/>
                <w:color w:val="000000"/>
                <w:sz w:val="18"/>
                <w:szCs w:val="28"/>
                <w:rtl/>
              </w:rPr>
              <w:t>ل</w:t>
            </w:r>
            <w:r w:rsidR="00AF5EA4" w:rsidRPr="004746E7">
              <w:rPr>
                <w:color w:val="000000"/>
                <w:sz w:val="18"/>
                <w:szCs w:val="28"/>
                <w:rtl/>
              </w:rPr>
              <w:t>لأمانة المساعدة للسياسة الجنائية والتحقيقات القضائية ل</w:t>
            </w:r>
            <w:r w:rsidR="00AF5EA4" w:rsidRPr="004746E7">
              <w:rPr>
                <w:rFonts w:hint="cs"/>
                <w:color w:val="000000"/>
                <w:sz w:val="18"/>
                <w:szCs w:val="28"/>
                <w:rtl/>
              </w:rPr>
              <w:t xml:space="preserve">دى </w:t>
            </w:r>
            <w:r w:rsidR="00AF5EA4" w:rsidRPr="004746E7">
              <w:rPr>
                <w:color w:val="000000"/>
                <w:sz w:val="18"/>
                <w:szCs w:val="28"/>
                <w:rtl/>
              </w:rPr>
              <w:t>وزا</w:t>
            </w:r>
            <w:r w:rsidR="00CA6E63">
              <w:rPr>
                <w:color w:val="000000"/>
                <w:sz w:val="18"/>
                <w:szCs w:val="28"/>
                <w:rtl/>
              </w:rPr>
              <w:t xml:space="preserve">رة العدل والأمن في ولاية بوينس </w:t>
            </w:r>
            <w:r w:rsidR="00CA6E63">
              <w:rPr>
                <w:rFonts w:hint="cs"/>
                <w:color w:val="000000"/>
                <w:sz w:val="18"/>
                <w:szCs w:val="28"/>
                <w:rtl/>
              </w:rPr>
              <w:t>آ</w:t>
            </w:r>
            <w:r w:rsidR="00AF5EA4" w:rsidRPr="004746E7">
              <w:rPr>
                <w:color w:val="000000"/>
                <w:sz w:val="18"/>
                <w:szCs w:val="28"/>
                <w:rtl/>
              </w:rPr>
              <w:t xml:space="preserve">يرس هي التي تتولى تحضير جميع الإجراءات الإدارية وتعالجها وتبت فيها في حالات الفساد والتعذيب والمضايقة والجبر </w:t>
            </w:r>
            <w:r w:rsidR="00AF5EA4" w:rsidRPr="004746E7">
              <w:rPr>
                <w:rFonts w:hint="cs"/>
                <w:color w:val="000000"/>
                <w:sz w:val="18"/>
                <w:szCs w:val="28"/>
                <w:rtl/>
              </w:rPr>
              <w:t>و</w:t>
            </w:r>
            <w:r w:rsidR="00AF5EA4" w:rsidRPr="004746E7">
              <w:rPr>
                <w:color w:val="000000"/>
                <w:sz w:val="18"/>
                <w:szCs w:val="28"/>
                <w:rtl/>
              </w:rPr>
              <w:t xml:space="preserve">غيرها من الحالات المحتملة، التي تشكل سوء سلوك خطير </w:t>
            </w:r>
            <w:r w:rsidR="00AF5EA4" w:rsidRPr="004746E7">
              <w:rPr>
                <w:rFonts w:hint="cs"/>
                <w:color w:val="000000"/>
                <w:sz w:val="18"/>
                <w:szCs w:val="28"/>
                <w:rtl/>
              </w:rPr>
              <w:t>ترتكبها</w:t>
            </w:r>
            <w:r w:rsidR="00AF5EA4" w:rsidRPr="004746E7">
              <w:rPr>
                <w:color w:val="000000"/>
                <w:sz w:val="18"/>
                <w:szCs w:val="28"/>
                <w:rtl/>
              </w:rPr>
              <w:t xml:space="preserve"> خدمة السجون.</w:t>
            </w:r>
          </w:p>
        </w:tc>
      </w:tr>
      <w:tr w:rsidR="00AF5EA4" w:rsidRPr="004746E7" w:rsidTr="008A2955">
        <w:tc>
          <w:tcPr>
            <w:tcW w:w="7256" w:type="dxa"/>
            <w:gridSpan w:val="2"/>
            <w:shd w:val="clear" w:color="auto" w:fill="auto"/>
          </w:tcPr>
          <w:p w:rsidR="00AF5EA4" w:rsidRPr="004746E7" w:rsidRDefault="00570C5F" w:rsidP="00206934">
            <w:pPr>
              <w:spacing w:before="60" w:after="60" w:line="340" w:lineRule="exact"/>
              <w:ind w:left="111"/>
              <w:rPr>
                <w:rFonts w:hint="cs"/>
                <w:color w:val="000000"/>
                <w:sz w:val="18"/>
                <w:szCs w:val="28"/>
              </w:rPr>
            </w:pPr>
            <w:r w:rsidRPr="004746E7">
              <w:rPr>
                <w:color w:val="000000"/>
                <w:sz w:val="18"/>
                <w:szCs w:val="28"/>
                <w:rtl/>
              </w:rPr>
              <w:tab/>
            </w:r>
            <w:r w:rsidRPr="004746E7">
              <w:rPr>
                <w:rFonts w:hint="cs"/>
                <w:color w:val="000000"/>
                <w:sz w:val="18"/>
                <w:szCs w:val="28"/>
                <w:rtl/>
              </w:rPr>
              <w:t>و</w:t>
            </w:r>
            <w:r w:rsidRPr="004746E7">
              <w:rPr>
                <w:color w:val="000000"/>
                <w:sz w:val="18"/>
                <w:szCs w:val="28"/>
                <w:rtl/>
              </w:rPr>
              <w:t xml:space="preserve">صدر مؤخراً مرسوم بتاريخ 5 آذار/مارس 2013، وسع نطاق صلاحيات مديرية التفتيش والرقابة واعتمد مبادئ إجرائية جديدة. ويعد حق الفرد في أن </w:t>
            </w:r>
            <w:r w:rsidRPr="004746E7">
              <w:rPr>
                <w:rFonts w:hint="cs"/>
                <w:color w:val="000000"/>
                <w:sz w:val="18"/>
                <w:szCs w:val="28"/>
                <w:rtl/>
              </w:rPr>
              <w:t xml:space="preserve">يستمع إلى أقواله </w:t>
            </w:r>
            <w:r w:rsidRPr="004746E7">
              <w:rPr>
                <w:color w:val="000000"/>
                <w:sz w:val="18"/>
                <w:szCs w:val="28"/>
                <w:rtl/>
              </w:rPr>
              <w:t xml:space="preserve">ويقدم </w:t>
            </w:r>
            <w:r w:rsidRPr="004746E7">
              <w:rPr>
                <w:rFonts w:hint="cs"/>
                <w:color w:val="000000"/>
                <w:sz w:val="18"/>
                <w:szCs w:val="28"/>
                <w:rtl/>
              </w:rPr>
              <w:t>أدلته</w:t>
            </w:r>
            <w:r w:rsidRPr="004746E7">
              <w:rPr>
                <w:color w:val="000000"/>
                <w:sz w:val="18"/>
                <w:szCs w:val="28"/>
                <w:rtl/>
              </w:rPr>
              <w:t xml:space="preserve"> ويحصل على قرار محايد في الإجراءات الإدارية </w:t>
            </w:r>
            <w:r w:rsidRPr="004746E7">
              <w:rPr>
                <w:rFonts w:hint="cs"/>
                <w:color w:val="000000"/>
                <w:sz w:val="18"/>
                <w:szCs w:val="28"/>
                <w:rtl/>
              </w:rPr>
              <w:t xml:space="preserve">أمراً محوّرياً </w:t>
            </w:r>
            <w:r w:rsidRPr="004746E7">
              <w:rPr>
                <w:color w:val="000000"/>
                <w:sz w:val="18"/>
                <w:szCs w:val="28"/>
                <w:rtl/>
              </w:rPr>
              <w:t>في هذا المرسوم الجديد. ومنذ أن دخل المرسوم حيز التنفيذ، اتخذت قرارات مهمة بشأن التعذيب وسوء المعاملة وغير ذلك. وأشارت الدولة الطرف إلى ثلاث حالات</w:t>
            </w:r>
            <w:r w:rsidRPr="004746E7">
              <w:rPr>
                <w:rFonts w:hint="cs"/>
                <w:color w:val="000000"/>
                <w:sz w:val="18"/>
                <w:szCs w:val="28"/>
                <w:rtl/>
              </w:rPr>
              <w:t xml:space="preserve"> في هذا الصدد</w:t>
            </w:r>
            <w:r w:rsidRPr="004746E7">
              <w:rPr>
                <w:color w:val="000000"/>
                <w:sz w:val="18"/>
                <w:szCs w:val="28"/>
                <w:rtl/>
              </w:rPr>
              <w:t>.</w:t>
            </w:r>
          </w:p>
        </w:tc>
      </w:tr>
      <w:tr w:rsidR="00AF5EA4" w:rsidRPr="004746E7" w:rsidTr="008A2955">
        <w:tc>
          <w:tcPr>
            <w:tcW w:w="7256" w:type="dxa"/>
            <w:gridSpan w:val="2"/>
            <w:shd w:val="clear" w:color="auto" w:fill="auto"/>
          </w:tcPr>
          <w:p w:rsidR="00AF5EA4" w:rsidRPr="004746E7" w:rsidRDefault="00570C5F" w:rsidP="00206934">
            <w:pPr>
              <w:spacing w:before="60" w:after="60" w:line="340" w:lineRule="exact"/>
              <w:ind w:left="111"/>
              <w:rPr>
                <w:rFonts w:hint="cs"/>
                <w:color w:val="000000"/>
                <w:sz w:val="18"/>
                <w:szCs w:val="28"/>
              </w:rPr>
            </w:pPr>
            <w:r w:rsidRPr="004746E7">
              <w:rPr>
                <w:rFonts w:hint="cs"/>
                <w:color w:val="000000"/>
                <w:sz w:val="18"/>
                <w:szCs w:val="28"/>
                <w:rtl/>
              </w:rPr>
              <w:tab/>
            </w:r>
            <w:r w:rsidRPr="004746E7">
              <w:rPr>
                <w:color w:val="000000"/>
                <w:sz w:val="18"/>
                <w:szCs w:val="28"/>
                <w:rtl/>
              </w:rPr>
              <w:t>وفضلاً عن ذلك أنشئت لجنة مشتركة بين الوزارات لمكافحة التعذيب وغيره من ضروب المعاملة غير الإنسانية في 16 تشرين الأول/أكتوبر 2012، داخ</w:t>
            </w:r>
            <w:r w:rsidR="00CA6E63">
              <w:rPr>
                <w:color w:val="000000"/>
                <w:sz w:val="18"/>
                <w:szCs w:val="28"/>
                <w:rtl/>
              </w:rPr>
              <w:t>ل وزارة حقوق الإنسان في ولاية ب</w:t>
            </w:r>
            <w:r w:rsidRPr="004746E7">
              <w:rPr>
                <w:color w:val="000000"/>
                <w:sz w:val="18"/>
                <w:szCs w:val="28"/>
                <w:rtl/>
              </w:rPr>
              <w:t>و</w:t>
            </w:r>
            <w:r w:rsidR="00CA6E63">
              <w:rPr>
                <w:rFonts w:hint="cs"/>
                <w:color w:val="000000"/>
                <w:sz w:val="18"/>
                <w:szCs w:val="28"/>
                <w:rtl/>
              </w:rPr>
              <w:t>ينس</w:t>
            </w:r>
            <w:r w:rsidRPr="004746E7">
              <w:rPr>
                <w:color w:val="000000"/>
                <w:sz w:val="18"/>
                <w:szCs w:val="28"/>
                <w:rtl/>
              </w:rPr>
              <w:t xml:space="preserve"> </w:t>
            </w:r>
            <w:r w:rsidRPr="004746E7">
              <w:rPr>
                <w:rFonts w:hint="cs"/>
                <w:color w:val="000000"/>
                <w:sz w:val="18"/>
                <w:szCs w:val="28"/>
                <w:rtl/>
              </w:rPr>
              <w:t>آ</w:t>
            </w:r>
            <w:r w:rsidRPr="004746E7">
              <w:rPr>
                <w:color w:val="000000"/>
                <w:sz w:val="18"/>
                <w:szCs w:val="28"/>
                <w:rtl/>
              </w:rPr>
              <w:t>يريس. وتهدف اللجنة إلى رسم وتنسيق وتعزيز الإجراءات والسياسات الرامية إلى مكافحة وحظر التعذيب وغيره من ضروب المعاملة أو العقوبة القاسية أو اللاإنسانية أو المهينة.</w:t>
            </w:r>
          </w:p>
        </w:tc>
      </w:tr>
      <w:tr w:rsidR="00AF5EA4" w:rsidRPr="004746E7" w:rsidTr="008A2955">
        <w:tc>
          <w:tcPr>
            <w:tcW w:w="7256" w:type="dxa"/>
            <w:gridSpan w:val="2"/>
            <w:shd w:val="clear" w:color="auto" w:fill="auto"/>
          </w:tcPr>
          <w:p w:rsidR="00AF5EA4" w:rsidRPr="004746E7" w:rsidRDefault="00570C5F" w:rsidP="00206934">
            <w:pPr>
              <w:spacing w:before="60" w:after="60" w:line="340" w:lineRule="exact"/>
              <w:ind w:left="111"/>
              <w:rPr>
                <w:rFonts w:hint="cs"/>
                <w:color w:val="000000"/>
                <w:sz w:val="18"/>
                <w:szCs w:val="28"/>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لم تقدم معلومات عن هذه المسألة.</w:t>
            </w:r>
          </w:p>
        </w:tc>
      </w:tr>
      <w:tr w:rsidR="00570C5F" w:rsidRPr="004746E7" w:rsidTr="008A2955">
        <w:tc>
          <w:tcPr>
            <w:tcW w:w="7256" w:type="dxa"/>
            <w:gridSpan w:val="2"/>
            <w:shd w:val="clear" w:color="auto" w:fill="auto"/>
          </w:tcPr>
          <w:p w:rsidR="00570C5F" w:rsidRPr="004746E7" w:rsidRDefault="00570C5F" w:rsidP="00206934">
            <w:pPr>
              <w:spacing w:before="60" w:after="60" w:line="340" w:lineRule="exact"/>
              <w:ind w:left="111"/>
              <w:rPr>
                <w:color w:val="000000"/>
                <w:sz w:val="18"/>
                <w:szCs w:val="28"/>
              </w:rPr>
            </w:pPr>
            <w:r w:rsidRPr="004746E7">
              <w:rPr>
                <w:rFonts w:hint="cs"/>
                <w:color w:val="000000"/>
                <w:sz w:val="18"/>
                <w:szCs w:val="28"/>
                <w:rtl/>
              </w:rPr>
              <w:tab/>
            </w:r>
            <w:r w:rsidRPr="004746E7">
              <w:rPr>
                <w:color w:val="000000"/>
                <w:sz w:val="18"/>
                <w:szCs w:val="28"/>
                <w:rtl/>
              </w:rPr>
              <w:t>(ج)</w:t>
            </w:r>
            <w:r w:rsidRPr="004746E7">
              <w:rPr>
                <w:color w:val="000000"/>
                <w:sz w:val="18"/>
                <w:szCs w:val="28"/>
                <w:rtl/>
              </w:rPr>
              <w:tab/>
              <w:t xml:space="preserve">في تشرين الثاني/نوفمبر 2012، </w:t>
            </w:r>
            <w:r w:rsidRPr="004746E7">
              <w:rPr>
                <w:rFonts w:hint="cs"/>
                <w:color w:val="000000"/>
                <w:sz w:val="18"/>
                <w:szCs w:val="28"/>
                <w:rtl/>
              </w:rPr>
              <w:t>وافق مجلس</w:t>
            </w:r>
            <w:r w:rsidRPr="004746E7">
              <w:rPr>
                <w:color w:val="000000"/>
                <w:sz w:val="18"/>
                <w:szCs w:val="28"/>
                <w:rtl/>
              </w:rPr>
              <w:t xml:space="preserve"> النواب على مشروع قانون لإنشاء آلية وطنية مستقلة لمكافحة التعذيب.</w:t>
            </w:r>
          </w:p>
        </w:tc>
      </w:tr>
      <w:tr w:rsidR="00570C5F" w:rsidRPr="004746E7" w:rsidTr="00B47E7F">
        <w:tc>
          <w:tcPr>
            <w:tcW w:w="7256" w:type="dxa"/>
            <w:gridSpan w:val="2"/>
            <w:shd w:val="clear" w:color="auto" w:fill="auto"/>
          </w:tcPr>
          <w:p w:rsidR="00570C5F" w:rsidRPr="004746E7" w:rsidRDefault="00570C5F" w:rsidP="00206934">
            <w:pPr>
              <w:spacing w:before="60" w:after="60" w:line="340" w:lineRule="exact"/>
              <w:ind w:left="111"/>
              <w:rPr>
                <w:rFonts w:hint="cs"/>
                <w:b/>
                <w:bCs/>
                <w:color w:val="000000"/>
                <w:sz w:val="18"/>
                <w:szCs w:val="28"/>
              </w:rPr>
            </w:pPr>
            <w:r w:rsidRPr="004746E7">
              <w:rPr>
                <w:b/>
                <w:bCs/>
                <w:color w:val="000000"/>
                <w:sz w:val="18"/>
                <w:szCs w:val="28"/>
                <w:rtl/>
              </w:rPr>
              <w:t>تقييم اللجنة</w:t>
            </w:r>
          </w:p>
        </w:tc>
      </w:tr>
      <w:tr w:rsidR="00B47E7F" w:rsidRPr="004746E7" w:rsidTr="00206934">
        <w:tc>
          <w:tcPr>
            <w:tcW w:w="7256" w:type="dxa"/>
            <w:gridSpan w:val="2"/>
            <w:shd w:val="clear" w:color="auto" w:fill="auto"/>
          </w:tcPr>
          <w:p w:rsidR="00B47E7F" w:rsidRPr="004746E7" w:rsidRDefault="00B47E7F" w:rsidP="00206934">
            <w:pPr>
              <w:tabs>
                <w:tab w:val="left" w:pos="1011"/>
              </w:tabs>
              <w:spacing w:before="60" w:after="60" w:line="340" w:lineRule="exact"/>
              <w:ind w:left="111"/>
              <w:rPr>
                <w:rFonts w:hint="cs"/>
                <w:b/>
                <w:bCs/>
                <w:color w:val="000000"/>
                <w:sz w:val="18"/>
                <w:szCs w:val="28"/>
                <w:rtl/>
              </w:rPr>
            </w:pPr>
            <w:r w:rsidRPr="004746E7">
              <w:rPr>
                <w:b/>
                <w:bCs/>
                <w:color w:val="000000"/>
                <w:sz w:val="18"/>
                <w:szCs w:val="28"/>
                <w:rtl/>
              </w:rPr>
              <w:t>[باء 2]:</w:t>
            </w:r>
            <w:r w:rsidRPr="004746E7">
              <w:rPr>
                <w:color w:val="000000"/>
                <w:sz w:val="18"/>
                <w:szCs w:val="28"/>
                <w:rtl/>
              </w:rPr>
              <w:tab/>
              <w:t>يذكر التقرير التدابير المتخذة لتنفيذ توصية اللجنة،</w:t>
            </w:r>
            <w:r w:rsidRPr="004746E7">
              <w:rPr>
                <w:rFonts w:hint="cs"/>
                <w:color w:val="000000"/>
                <w:sz w:val="18"/>
                <w:szCs w:val="28"/>
                <w:rtl/>
              </w:rPr>
              <w:t xml:space="preserve"> ومع ذلك</w:t>
            </w:r>
            <w:r w:rsidRPr="004746E7">
              <w:rPr>
                <w:color w:val="000000"/>
                <w:sz w:val="18"/>
                <w:szCs w:val="28"/>
                <w:rtl/>
              </w:rPr>
              <w:t xml:space="preserve"> ينبغي تقديم معلومات إضافية عما يلي:</w:t>
            </w:r>
          </w:p>
        </w:tc>
      </w:tr>
      <w:tr w:rsidR="00570C5F" w:rsidRPr="004746E7" w:rsidTr="00206934">
        <w:tc>
          <w:tcPr>
            <w:tcW w:w="7256" w:type="dxa"/>
            <w:gridSpan w:val="2"/>
            <w:shd w:val="clear" w:color="auto" w:fill="auto"/>
          </w:tcPr>
          <w:p w:rsidR="00570C5F" w:rsidRPr="00866916" w:rsidRDefault="00570C5F" w:rsidP="00206934">
            <w:pPr>
              <w:spacing w:before="60" w:after="60" w:line="340" w:lineRule="exact"/>
              <w:ind w:left="113"/>
              <w:rPr>
                <w:color w:val="000000"/>
                <w:spacing w:val="-4"/>
                <w:sz w:val="18"/>
                <w:szCs w:val="28"/>
                <w:rtl/>
              </w:rPr>
            </w:pPr>
            <w:r w:rsidRPr="00866916">
              <w:rPr>
                <w:rFonts w:hint="cs"/>
                <w:color w:val="000000"/>
                <w:spacing w:val="-4"/>
                <w:sz w:val="18"/>
                <w:szCs w:val="28"/>
                <w:rtl/>
              </w:rPr>
              <w:tab/>
            </w:r>
            <w:r w:rsidRPr="00866916">
              <w:rPr>
                <w:color w:val="000000"/>
                <w:spacing w:val="-4"/>
                <w:sz w:val="18"/>
                <w:szCs w:val="28"/>
                <w:rtl/>
              </w:rPr>
              <w:t>(أ)</w:t>
            </w:r>
            <w:r w:rsidRPr="00866916">
              <w:rPr>
                <w:color w:val="000000"/>
                <w:spacing w:val="-4"/>
                <w:sz w:val="18"/>
                <w:szCs w:val="28"/>
                <w:rtl/>
              </w:rPr>
              <w:tab/>
              <w:t>عدد الح</w:t>
            </w:r>
            <w:r w:rsidRPr="00866916">
              <w:rPr>
                <w:rFonts w:hint="cs"/>
                <w:color w:val="000000"/>
                <w:spacing w:val="-4"/>
                <w:sz w:val="18"/>
                <w:szCs w:val="28"/>
                <w:rtl/>
              </w:rPr>
              <w:t>ا</w:t>
            </w:r>
            <w:r w:rsidRPr="00866916">
              <w:rPr>
                <w:color w:val="000000"/>
                <w:spacing w:val="-4"/>
                <w:sz w:val="18"/>
                <w:szCs w:val="28"/>
                <w:rtl/>
              </w:rPr>
              <w:t>لات التي اتخذت فيها مديرية التفتيش والرقابة إجراءات؟ وما كانت نتيجة</w:t>
            </w:r>
            <w:r w:rsidR="00866916">
              <w:rPr>
                <w:rFonts w:hint="cs"/>
                <w:color w:val="000000"/>
                <w:spacing w:val="-4"/>
                <w:sz w:val="18"/>
                <w:szCs w:val="28"/>
                <w:rtl/>
              </w:rPr>
              <w:t> </w:t>
            </w:r>
            <w:r w:rsidRPr="00866916">
              <w:rPr>
                <w:color w:val="000000"/>
                <w:spacing w:val="-4"/>
                <w:sz w:val="18"/>
                <w:szCs w:val="28"/>
                <w:rtl/>
              </w:rPr>
              <w:t>التدخل؟</w:t>
            </w:r>
          </w:p>
          <w:p w:rsidR="00570C5F" w:rsidRPr="004746E7" w:rsidRDefault="00570C5F" w:rsidP="00206934">
            <w:pPr>
              <w:spacing w:before="60" w:after="60" w:line="340" w:lineRule="exact"/>
              <w:ind w:left="113"/>
              <w:rPr>
                <w:color w:val="000000"/>
                <w:sz w:val="18"/>
                <w:szCs w:val="28"/>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عدد حالات التعذيب وسوء المعاملة المبلغ عنها والتحقيقات والمحاكمات المستهلة وعدد الاستدعاءات الجنائية والأحكام المطبقة وسبل الانتصاف المكفولة للضحايا.</w:t>
            </w:r>
          </w:p>
        </w:tc>
      </w:tr>
      <w:tr w:rsidR="00570C5F" w:rsidRPr="004746E7" w:rsidTr="008A2955">
        <w:tc>
          <w:tcPr>
            <w:tcW w:w="7256" w:type="dxa"/>
            <w:gridSpan w:val="2"/>
            <w:shd w:val="clear" w:color="auto" w:fill="auto"/>
          </w:tcPr>
          <w:p w:rsidR="00206934" w:rsidRDefault="00570C5F" w:rsidP="00206934">
            <w:pPr>
              <w:spacing w:before="60" w:after="60" w:line="340" w:lineRule="exact"/>
              <w:ind w:left="111"/>
              <w:rPr>
                <w:rFonts w:hint="cs"/>
                <w:b/>
                <w:bCs/>
                <w:color w:val="000000"/>
                <w:sz w:val="18"/>
                <w:szCs w:val="28"/>
                <w:rtl/>
              </w:rPr>
            </w:pPr>
            <w:r w:rsidRPr="004746E7">
              <w:rPr>
                <w:b/>
                <w:bCs/>
                <w:color w:val="000000"/>
                <w:sz w:val="18"/>
                <w:szCs w:val="28"/>
                <w:rtl/>
              </w:rPr>
              <w:t>الفقرة 25</w:t>
            </w:r>
          </w:p>
          <w:p w:rsidR="00570C5F" w:rsidRPr="004746E7" w:rsidRDefault="00206934" w:rsidP="00206934">
            <w:pPr>
              <w:spacing w:before="60" w:after="60" w:line="340" w:lineRule="exact"/>
              <w:ind w:left="111"/>
              <w:rPr>
                <w:b/>
                <w:bCs/>
                <w:color w:val="000000"/>
                <w:sz w:val="18"/>
                <w:szCs w:val="28"/>
              </w:rPr>
            </w:pPr>
            <w:r>
              <w:rPr>
                <w:b/>
                <w:bCs/>
                <w:color w:val="000000"/>
                <w:sz w:val="18"/>
                <w:szCs w:val="28"/>
                <w:rtl/>
              </w:rPr>
              <w:tab/>
            </w:r>
            <w:r w:rsidR="00570C5F" w:rsidRPr="004746E7">
              <w:rPr>
                <w:b/>
                <w:bCs/>
                <w:color w:val="000000"/>
                <w:sz w:val="18"/>
                <w:szCs w:val="28"/>
                <w:rtl/>
              </w:rPr>
              <w:t>ينبغي للدولة الطرف أن تتخذ التدابير الضرورية لوضع حد لعمليات الطرد والحفاظ على الأملاك الجماعية للشعوب الأصلية على النحو المناسب. وفي هذا الصدد، ينبغي للدولة الطرف</w:t>
            </w:r>
            <w:r>
              <w:rPr>
                <w:rFonts w:hint="cs"/>
                <w:b/>
                <w:bCs/>
                <w:color w:val="000000"/>
                <w:sz w:val="18"/>
                <w:szCs w:val="28"/>
                <w:rtl/>
              </w:rPr>
              <w:t> </w:t>
            </w:r>
            <w:r w:rsidR="00570C5F" w:rsidRPr="004746E7">
              <w:rPr>
                <w:b/>
                <w:bCs/>
                <w:color w:val="000000"/>
                <w:sz w:val="18"/>
                <w:szCs w:val="28"/>
                <w:rtl/>
              </w:rPr>
              <w:t>أن تضاعف جهودها لتنفيذ البرنامج الذي يهدف إلى إجراء مسح عقاري قانوني لممتلكات الشعوب الأصلية. وينبغي لها أيضا</w:t>
            </w:r>
            <w:r w:rsidR="00F718D3">
              <w:rPr>
                <w:rFonts w:hint="cs"/>
                <w:b/>
                <w:bCs/>
                <w:color w:val="000000"/>
                <w:sz w:val="18"/>
                <w:szCs w:val="28"/>
                <w:rtl/>
              </w:rPr>
              <w:t>ً</w:t>
            </w:r>
            <w:r w:rsidR="00570C5F" w:rsidRPr="004746E7">
              <w:rPr>
                <w:b/>
                <w:bCs/>
                <w:color w:val="000000"/>
                <w:sz w:val="18"/>
                <w:szCs w:val="28"/>
                <w:rtl/>
              </w:rPr>
              <w:t xml:space="preserve"> لتحقيق مع المسؤولين عن أعمال العنف المذكورة أعلاه ومعاقبتهم.</w:t>
            </w:r>
          </w:p>
        </w:tc>
      </w:tr>
      <w:tr w:rsidR="00570C5F" w:rsidRPr="004746E7" w:rsidTr="008A2955">
        <w:tc>
          <w:tcPr>
            <w:tcW w:w="7256" w:type="dxa"/>
            <w:gridSpan w:val="2"/>
            <w:shd w:val="clear" w:color="auto" w:fill="auto"/>
          </w:tcPr>
          <w:p w:rsidR="00570C5F" w:rsidRPr="004746E7" w:rsidRDefault="00570C5F" w:rsidP="00206934">
            <w:pPr>
              <w:keepNext/>
              <w:keepLines/>
              <w:pageBreakBefore/>
              <w:suppressLineNumbers/>
              <w:suppressAutoHyphens/>
              <w:spacing w:before="60" w:after="60" w:line="340" w:lineRule="exact"/>
              <w:ind w:left="113"/>
              <w:rPr>
                <w:b/>
                <w:bCs/>
                <w:color w:val="000000"/>
                <w:sz w:val="18"/>
                <w:szCs w:val="28"/>
              </w:rPr>
            </w:pPr>
            <w:r w:rsidRPr="004746E7">
              <w:rPr>
                <w:b/>
                <w:bCs/>
                <w:color w:val="000000"/>
                <w:sz w:val="18"/>
                <w:szCs w:val="28"/>
                <w:rtl/>
              </w:rPr>
              <w:t>موضوع المتابعة</w:t>
            </w:r>
          </w:p>
        </w:tc>
      </w:tr>
      <w:tr w:rsidR="00570C5F" w:rsidRPr="004746E7" w:rsidTr="008A2955">
        <w:tc>
          <w:tcPr>
            <w:tcW w:w="7256" w:type="dxa"/>
            <w:gridSpan w:val="2"/>
            <w:shd w:val="clear" w:color="auto" w:fill="auto"/>
          </w:tcPr>
          <w:p w:rsidR="00570C5F" w:rsidRPr="004746E7" w:rsidRDefault="00866916" w:rsidP="00206934">
            <w:pPr>
              <w:spacing w:before="60" w:after="60" w:line="320" w:lineRule="exact"/>
              <w:ind w:left="111"/>
              <w:rPr>
                <w:color w:val="000000"/>
                <w:sz w:val="18"/>
                <w:szCs w:val="28"/>
                <w:rtl/>
              </w:rPr>
            </w:pPr>
            <w:r>
              <w:rPr>
                <w:color w:val="000000"/>
                <w:sz w:val="18"/>
                <w:szCs w:val="28"/>
                <w:rtl/>
              </w:rPr>
              <w:tab/>
            </w:r>
            <w:r w:rsidR="00570C5F" w:rsidRPr="004746E7">
              <w:rPr>
                <w:rFonts w:hint="cs"/>
                <w:color w:val="000000"/>
                <w:sz w:val="18"/>
                <w:szCs w:val="28"/>
                <w:rtl/>
              </w:rPr>
              <w:t>يلزم تقديم</w:t>
            </w:r>
            <w:r w:rsidR="00570C5F" w:rsidRPr="004746E7">
              <w:rPr>
                <w:color w:val="000000"/>
                <w:sz w:val="18"/>
                <w:szCs w:val="28"/>
                <w:rtl/>
              </w:rPr>
              <w:t xml:space="preserve"> معلومات إضافية </w:t>
            </w:r>
            <w:r w:rsidR="00570C5F" w:rsidRPr="004746E7">
              <w:rPr>
                <w:rFonts w:hint="cs"/>
                <w:color w:val="000000"/>
                <w:sz w:val="18"/>
                <w:szCs w:val="28"/>
                <w:rtl/>
              </w:rPr>
              <w:t>عن</w:t>
            </w:r>
            <w:r w:rsidR="00570C5F" w:rsidRPr="004746E7">
              <w:rPr>
                <w:color w:val="000000"/>
                <w:sz w:val="18"/>
                <w:szCs w:val="28"/>
                <w:rtl/>
              </w:rPr>
              <w:t xml:space="preserve"> المسألتين التاليتين:</w:t>
            </w:r>
          </w:p>
          <w:p w:rsidR="00570C5F" w:rsidRPr="004746E7" w:rsidRDefault="00570C5F" w:rsidP="00206934">
            <w:pPr>
              <w:spacing w:before="60" w:after="60" w:line="320" w:lineRule="exact"/>
              <w:ind w:left="113"/>
              <w:rPr>
                <w:color w:val="000000"/>
                <w:sz w:val="18"/>
                <w:szCs w:val="28"/>
                <w:rtl/>
              </w:rPr>
            </w:pPr>
            <w:r w:rsidRPr="004746E7">
              <w:rPr>
                <w:rFonts w:hint="cs"/>
                <w:color w:val="000000"/>
                <w:sz w:val="18"/>
                <w:szCs w:val="28"/>
                <w:rtl/>
              </w:rPr>
              <w:tab/>
            </w:r>
            <w:r w:rsidRPr="004746E7">
              <w:rPr>
                <w:color w:val="000000"/>
                <w:sz w:val="18"/>
                <w:szCs w:val="28"/>
                <w:rtl/>
              </w:rPr>
              <w:t>(أ)</w:t>
            </w:r>
            <w:r w:rsidRPr="004746E7">
              <w:rPr>
                <w:color w:val="000000"/>
                <w:sz w:val="18"/>
                <w:szCs w:val="28"/>
                <w:rtl/>
              </w:rPr>
              <w:tab/>
              <w:t xml:space="preserve">الخطط القائمة المتعلقة </w:t>
            </w:r>
            <w:r w:rsidRPr="004746E7">
              <w:rPr>
                <w:rFonts w:hint="cs"/>
                <w:color w:val="000000"/>
                <w:sz w:val="18"/>
                <w:szCs w:val="28"/>
                <w:rtl/>
              </w:rPr>
              <w:t>بطرد</w:t>
            </w:r>
            <w:r w:rsidRPr="004746E7">
              <w:rPr>
                <w:color w:val="000000"/>
                <w:sz w:val="18"/>
                <w:szCs w:val="28"/>
                <w:rtl/>
              </w:rPr>
              <w:t xml:space="preserve"> المجتمعات الأصلية في</w:t>
            </w:r>
            <w:r w:rsidRPr="004746E7">
              <w:rPr>
                <w:rFonts w:hint="cs"/>
                <w:color w:val="000000"/>
                <w:sz w:val="18"/>
                <w:szCs w:val="28"/>
                <w:rtl/>
              </w:rPr>
              <w:t xml:space="preserve"> </w:t>
            </w:r>
            <w:r w:rsidRPr="004746E7">
              <w:rPr>
                <w:color w:val="000000"/>
                <w:sz w:val="18"/>
                <w:szCs w:val="28"/>
                <w:rtl/>
              </w:rPr>
              <w:t>نهاية فترة السنوات الأربع المزمعة لوقف هذه التدا</w:t>
            </w:r>
            <w:r w:rsidR="00F718D3">
              <w:rPr>
                <w:rFonts w:hint="cs"/>
                <w:color w:val="000000"/>
                <w:sz w:val="18"/>
                <w:szCs w:val="28"/>
                <w:rtl/>
              </w:rPr>
              <w:t>ب</w:t>
            </w:r>
            <w:r w:rsidRPr="004746E7">
              <w:rPr>
                <w:color w:val="000000"/>
                <w:sz w:val="18"/>
                <w:szCs w:val="28"/>
                <w:rtl/>
              </w:rPr>
              <w:t>ير بموجب القانون رقم 26/160؛</w:t>
            </w:r>
          </w:p>
          <w:p w:rsidR="00570C5F" w:rsidRPr="004746E7" w:rsidRDefault="00570C5F" w:rsidP="00206934">
            <w:pPr>
              <w:spacing w:before="60" w:after="60" w:line="320" w:lineRule="exact"/>
              <w:ind w:left="113"/>
              <w:rPr>
                <w:color w:val="000000"/>
                <w:sz w:val="18"/>
                <w:szCs w:val="28"/>
                <w:rtl/>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التدابير المتخذة ضد مسؤولي الحكومة الذين انتهكوا القانون رقم 26/160 خلال السنوات الخمس الماضية.</w:t>
            </w:r>
          </w:p>
          <w:p w:rsidR="00570C5F" w:rsidRPr="004746E7" w:rsidRDefault="00570C5F" w:rsidP="00206934">
            <w:pPr>
              <w:spacing w:before="60" w:after="60" w:line="320" w:lineRule="exact"/>
              <w:ind w:left="111"/>
              <w:rPr>
                <w:color w:val="000000"/>
                <w:sz w:val="18"/>
                <w:szCs w:val="28"/>
              </w:rPr>
            </w:pPr>
            <w:r w:rsidRPr="004746E7">
              <w:rPr>
                <w:rFonts w:hint="cs"/>
                <w:color w:val="000000"/>
                <w:sz w:val="18"/>
                <w:szCs w:val="28"/>
                <w:rtl/>
              </w:rPr>
              <w:tab/>
            </w:r>
            <w:r w:rsidRPr="004746E7">
              <w:rPr>
                <w:color w:val="000000"/>
                <w:sz w:val="18"/>
                <w:szCs w:val="28"/>
                <w:rtl/>
              </w:rPr>
              <w:t>ولم ترد أية معلومات عن الجهود المبذولة لتنفيذ البرنامج الذي في إطاره يتعين إجراء مسح عقاري قانوني لأراضي المجتمعات الأصلية أو عن التحقيق</w:t>
            </w:r>
            <w:r w:rsidRPr="004746E7">
              <w:rPr>
                <w:rFonts w:hint="cs"/>
                <w:color w:val="000000"/>
                <w:sz w:val="18"/>
                <w:szCs w:val="28"/>
                <w:rtl/>
              </w:rPr>
              <w:t xml:space="preserve"> مع</w:t>
            </w:r>
            <w:r w:rsidRPr="004746E7">
              <w:rPr>
                <w:color w:val="000000"/>
                <w:sz w:val="18"/>
                <w:szCs w:val="28"/>
                <w:rtl/>
              </w:rPr>
              <w:t xml:space="preserve"> المسؤولين </w:t>
            </w:r>
            <w:r w:rsidRPr="004746E7">
              <w:rPr>
                <w:rFonts w:hint="cs"/>
                <w:color w:val="000000"/>
                <w:sz w:val="18"/>
                <w:szCs w:val="28"/>
                <w:rtl/>
              </w:rPr>
              <w:t xml:space="preserve">عن </w:t>
            </w:r>
            <w:r w:rsidRPr="004746E7">
              <w:rPr>
                <w:color w:val="000000"/>
                <w:sz w:val="18"/>
                <w:szCs w:val="28"/>
                <w:rtl/>
              </w:rPr>
              <w:t xml:space="preserve">أفعال العنف أو </w:t>
            </w:r>
            <w:r w:rsidRPr="004746E7">
              <w:rPr>
                <w:rFonts w:hint="cs"/>
                <w:color w:val="000000"/>
                <w:sz w:val="18"/>
                <w:szCs w:val="28"/>
                <w:rtl/>
              </w:rPr>
              <w:t>معاقبتهم عليها</w:t>
            </w:r>
            <w:r w:rsidRPr="004746E7">
              <w:rPr>
                <w:color w:val="000000"/>
                <w:sz w:val="18"/>
                <w:szCs w:val="28"/>
                <w:rtl/>
              </w:rPr>
              <w:t>. وبالتالي لم تنفذ التوصية المعنية (الفقرة 25).</w:t>
            </w:r>
          </w:p>
        </w:tc>
      </w:tr>
      <w:tr w:rsidR="00570C5F" w:rsidRPr="004746E7" w:rsidTr="008A2955">
        <w:tc>
          <w:tcPr>
            <w:tcW w:w="7256" w:type="dxa"/>
            <w:gridSpan w:val="2"/>
            <w:shd w:val="clear" w:color="auto" w:fill="auto"/>
          </w:tcPr>
          <w:p w:rsidR="00570C5F" w:rsidRPr="004746E7" w:rsidRDefault="00570C5F" w:rsidP="00206934">
            <w:pPr>
              <w:spacing w:before="60" w:after="60" w:line="320" w:lineRule="exact"/>
              <w:ind w:left="111"/>
              <w:rPr>
                <w:rFonts w:hint="cs"/>
                <w:b/>
                <w:bCs/>
                <w:color w:val="000000"/>
                <w:sz w:val="18"/>
                <w:szCs w:val="28"/>
              </w:rPr>
            </w:pPr>
            <w:r w:rsidRPr="004746E7">
              <w:rPr>
                <w:b/>
                <w:bCs/>
                <w:color w:val="000000"/>
                <w:sz w:val="18"/>
                <w:szCs w:val="28"/>
                <w:rtl/>
              </w:rPr>
              <w:t>ملخص رد الدولة الطرف</w:t>
            </w:r>
          </w:p>
        </w:tc>
      </w:tr>
      <w:tr w:rsidR="00570C5F" w:rsidRPr="004746E7" w:rsidTr="008A2955">
        <w:tc>
          <w:tcPr>
            <w:tcW w:w="7256" w:type="dxa"/>
            <w:gridSpan w:val="2"/>
            <w:shd w:val="clear" w:color="auto" w:fill="auto"/>
          </w:tcPr>
          <w:p w:rsidR="00570C5F" w:rsidRPr="004746E7" w:rsidRDefault="00570C5F" w:rsidP="00206934">
            <w:pPr>
              <w:spacing w:before="60" w:after="60" w:line="320" w:lineRule="exact"/>
              <w:ind w:left="111"/>
              <w:rPr>
                <w:color w:val="000000"/>
                <w:sz w:val="18"/>
                <w:szCs w:val="28"/>
              </w:rPr>
            </w:pPr>
            <w:r w:rsidRPr="004746E7">
              <w:rPr>
                <w:rFonts w:hint="cs"/>
                <w:color w:val="000000"/>
                <w:sz w:val="18"/>
                <w:szCs w:val="28"/>
                <w:rtl/>
              </w:rPr>
              <w:tab/>
            </w:r>
            <w:r w:rsidRPr="004746E7">
              <w:rPr>
                <w:color w:val="000000"/>
                <w:sz w:val="18"/>
                <w:szCs w:val="28"/>
                <w:rtl/>
              </w:rPr>
              <w:t>في تشرين الثاني/نوفمبر 2009، مدد القانون رقم 26</w:t>
            </w:r>
            <w:r w:rsidR="00866916">
              <w:rPr>
                <w:rFonts w:hint="cs"/>
                <w:color w:val="000000"/>
                <w:sz w:val="18"/>
                <w:szCs w:val="28"/>
                <w:rtl/>
              </w:rPr>
              <w:t>.</w:t>
            </w:r>
            <w:r w:rsidRPr="004746E7">
              <w:rPr>
                <w:color w:val="000000"/>
                <w:sz w:val="18"/>
                <w:szCs w:val="28"/>
                <w:rtl/>
              </w:rPr>
              <w:t>554، مدة تطبيق القانون رقم</w:t>
            </w:r>
            <w:r w:rsidR="00866916">
              <w:rPr>
                <w:rFonts w:hint="cs"/>
                <w:color w:val="000000"/>
                <w:sz w:val="18"/>
                <w:szCs w:val="28"/>
                <w:rtl/>
              </w:rPr>
              <w:t> </w:t>
            </w:r>
            <w:r w:rsidRPr="004746E7">
              <w:rPr>
                <w:color w:val="000000"/>
                <w:sz w:val="18"/>
                <w:szCs w:val="28"/>
                <w:rtl/>
              </w:rPr>
              <w:t>26</w:t>
            </w:r>
            <w:r w:rsidR="00866916">
              <w:rPr>
                <w:rFonts w:hint="cs"/>
                <w:color w:val="000000"/>
                <w:sz w:val="18"/>
                <w:szCs w:val="28"/>
                <w:rtl/>
              </w:rPr>
              <w:t>.</w:t>
            </w:r>
            <w:r w:rsidRPr="004746E7">
              <w:rPr>
                <w:color w:val="000000"/>
                <w:sz w:val="18"/>
                <w:szCs w:val="28"/>
                <w:rtl/>
              </w:rPr>
              <w:t>160 بشأن حيازة وامتلاك الأراضي المشغولة تقليدياً، حتى 23 تشرين الثاني/</w:t>
            </w:r>
            <w:r w:rsidR="00866916">
              <w:rPr>
                <w:rFonts w:hint="cs"/>
                <w:color w:val="000000"/>
                <w:sz w:val="18"/>
                <w:szCs w:val="28"/>
                <w:rtl/>
              </w:rPr>
              <w:t xml:space="preserve">       </w:t>
            </w:r>
            <w:r w:rsidRPr="004746E7">
              <w:rPr>
                <w:color w:val="000000"/>
                <w:sz w:val="18"/>
                <w:szCs w:val="28"/>
                <w:rtl/>
              </w:rPr>
              <w:t xml:space="preserve">نوفمبر 2013. وتقوم السلطة التنفيذية في الوقت الراهن بتقييم مشروع قانون يرمي إلى تمديد </w:t>
            </w:r>
            <w:r w:rsidRPr="004746E7">
              <w:rPr>
                <w:rFonts w:hint="cs"/>
                <w:color w:val="000000"/>
                <w:sz w:val="18"/>
                <w:szCs w:val="28"/>
                <w:rtl/>
              </w:rPr>
              <w:t>القانونين</w:t>
            </w:r>
            <w:r w:rsidRPr="004746E7">
              <w:rPr>
                <w:color w:val="000000"/>
                <w:sz w:val="18"/>
                <w:szCs w:val="28"/>
                <w:rtl/>
              </w:rPr>
              <w:t xml:space="preserve"> المذكور</w:t>
            </w:r>
            <w:r w:rsidRPr="004746E7">
              <w:rPr>
                <w:rFonts w:hint="cs"/>
                <w:color w:val="000000"/>
                <w:sz w:val="18"/>
                <w:szCs w:val="28"/>
                <w:rtl/>
              </w:rPr>
              <w:t>ين</w:t>
            </w:r>
            <w:r w:rsidRPr="004746E7">
              <w:rPr>
                <w:color w:val="000000"/>
                <w:sz w:val="18"/>
                <w:szCs w:val="28"/>
                <w:rtl/>
              </w:rPr>
              <w:t xml:space="preserve"> وتجري مسحاً تقنياً وقانونياً وعقارياً.</w:t>
            </w:r>
          </w:p>
        </w:tc>
      </w:tr>
      <w:tr w:rsidR="00570C5F" w:rsidRPr="004746E7" w:rsidTr="008A2955">
        <w:tc>
          <w:tcPr>
            <w:tcW w:w="7256" w:type="dxa"/>
            <w:gridSpan w:val="2"/>
            <w:shd w:val="clear" w:color="auto" w:fill="auto"/>
          </w:tcPr>
          <w:p w:rsidR="00570C5F" w:rsidRPr="004746E7" w:rsidRDefault="00570C5F" w:rsidP="00206934">
            <w:pPr>
              <w:spacing w:before="60" w:after="60" w:line="320" w:lineRule="exact"/>
              <w:ind w:left="111"/>
              <w:rPr>
                <w:rFonts w:hint="cs"/>
                <w:color w:val="000000"/>
                <w:sz w:val="18"/>
                <w:szCs w:val="28"/>
                <w:rtl/>
              </w:rPr>
            </w:pPr>
            <w:r w:rsidRPr="004746E7">
              <w:rPr>
                <w:rFonts w:hint="cs"/>
                <w:color w:val="000000"/>
                <w:sz w:val="18"/>
                <w:szCs w:val="28"/>
                <w:rtl/>
              </w:rPr>
              <w:tab/>
            </w:r>
            <w:r w:rsidRPr="004746E7">
              <w:rPr>
                <w:color w:val="000000"/>
                <w:sz w:val="18"/>
                <w:szCs w:val="28"/>
                <w:rtl/>
              </w:rPr>
              <w:t xml:space="preserve">وأوضحت الدولة الطرف أن بعض حالات </w:t>
            </w:r>
            <w:r w:rsidRPr="004746E7">
              <w:rPr>
                <w:rFonts w:hint="cs"/>
                <w:color w:val="000000"/>
                <w:sz w:val="18"/>
                <w:szCs w:val="28"/>
                <w:rtl/>
              </w:rPr>
              <w:t>الطرد</w:t>
            </w:r>
            <w:r w:rsidRPr="004746E7">
              <w:rPr>
                <w:color w:val="000000"/>
                <w:sz w:val="18"/>
                <w:szCs w:val="28"/>
                <w:rtl/>
              </w:rPr>
              <w:t xml:space="preserve"> تعزى إلى أن المجتمعات لم تست</w:t>
            </w:r>
            <w:r w:rsidRPr="004746E7">
              <w:rPr>
                <w:rFonts w:hint="cs"/>
                <w:color w:val="000000"/>
                <w:sz w:val="18"/>
                <w:szCs w:val="28"/>
                <w:rtl/>
              </w:rPr>
              <w:t>ط</w:t>
            </w:r>
            <w:r w:rsidRPr="004746E7">
              <w:rPr>
                <w:color w:val="000000"/>
                <w:sz w:val="18"/>
                <w:szCs w:val="28"/>
                <w:rtl/>
              </w:rPr>
              <w:t>ع الوفاء بالشروط الواردة في القانون رقم 26</w:t>
            </w:r>
            <w:r w:rsidR="00866916">
              <w:rPr>
                <w:rFonts w:hint="cs"/>
                <w:color w:val="000000"/>
                <w:sz w:val="18"/>
                <w:szCs w:val="28"/>
                <w:rtl/>
              </w:rPr>
              <w:t>.</w:t>
            </w:r>
            <w:r w:rsidRPr="004746E7">
              <w:rPr>
                <w:color w:val="000000"/>
                <w:sz w:val="18"/>
                <w:szCs w:val="28"/>
                <w:rtl/>
              </w:rPr>
              <w:t>160.</w:t>
            </w:r>
          </w:p>
        </w:tc>
      </w:tr>
      <w:tr w:rsidR="00570C5F" w:rsidRPr="004746E7" w:rsidTr="00B47E7F">
        <w:tc>
          <w:tcPr>
            <w:tcW w:w="7256" w:type="dxa"/>
            <w:gridSpan w:val="2"/>
            <w:shd w:val="clear" w:color="auto" w:fill="auto"/>
          </w:tcPr>
          <w:p w:rsidR="00570C5F" w:rsidRPr="004746E7" w:rsidRDefault="00570C5F" w:rsidP="00206934">
            <w:pPr>
              <w:spacing w:before="60" w:after="60" w:line="320" w:lineRule="exact"/>
              <w:ind w:left="111"/>
              <w:rPr>
                <w:color w:val="000000"/>
                <w:sz w:val="18"/>
                <w:szCs w:val="28"/>
                <w:rtl/>
              </w:rPr>
            </w:pPr>
            <w:r w:rsidRPr="004746E7">
              <w:rPr>
                <w:rFonts w:hint="cs"/>
                <w:color w:val="000000"/>
                <w:sz w:val="18"/>
                <w:szCs w:val="28"/>
                <w:rtl/>
              </w:rPr>
              <w:tab/>
            </w:r>
            <w:r w:rsidRPr="004746E7">
              <w:rPr>
                <w:color w:val="000000"/>
                <w:sz w:val="18"/>
                <w:szCs w:val="28"/>
                <w:rtl/>
              </w:rPr>
              <w:t>ويضمن المعهد الوطني لشؤون المجتمعات الأصلية، من خلال برامج وجيهة، وصول المجتمعات الأصلية إلى العدالة، ويزودهم بالموارد الضرورية والمساعدة القانونية التي يمكن أن تستخدم أيضاً لرفع الدعاوى ضد المسؤولين الذين ينتهكون تطبيق الإطار القانوني القائم.</w:t>
            </w:r>
          </w:p>
        </w:tc>
      </w:tr>
      <w:tr w:rsidR="00570C5F" w:rsidRPr="004746E7" w:rsidTr="008A2955">
        <w:tc>
          <w:tcPr>
            <w:tcW w:w="7256" w:type="dxa"/>
            <w:gridSpan w:val="2"/>
            <w:shd w:val="clear" w:color="auto" w:fill="auto"/>
          </w:tcPr>
          <w:p w:rsidR="00570C5F" w:rsidRPr="004746E7" w:rsidRDefault="00570C5F" w:rsidP="00206934">
            <w:pPr>
              <w:spacing w:before="60" w:after="60" w:line="320" w:lineRule="exact"/>
              <w:ind w:left="111"/>
              <w:rPr>
                <w:b/>
                <w:bCs/>
                <w:color w:val="000000"/>
                <w:sz w:val="18"/>
                <w:szCs w:val="28"/>
              </w:rPr>
            </w:pPr>
            <w:r w:rsidRPr="004746E7">
              <w:rPr>
                <w:b/>
                <w:bCs/>
                <w:color w:val="000000"/>
                <w:sz w:val="18"/>
                <w:szCs w:val="28"/>
                <w:rtl/>
              </w:rPr>
              <w:t>تقييم اللجنة:</w:t>
            </w:r>
          </w:p>
        </w:tc>
      </w:tr>
      <w:tr w:rsidR="00570C5F" w:rsidRPr="004746E7" w:rsidTr="00206934">
        <w:tc>
          <w:tcPr>
            <w:tcW w:w="7256" w:type="dxa"/>
            <w:gridSpan w:val="2"/>
            <w:shd w:val="clear" w:color="auto" w:fill="auto"/>
          </w:tcPr>
          <w:p w:rsidR="00570C5F" w:rsidRPr="004746E7" w:rsidRDefault="00570C5F" w:rsidP="00CF2112">
            <w:pPr>
              <w:tabs>
                <w:tab w:val="left" w:pos="580"/>
                <w:tab w:val="left" w:pos="1056"/>
              </w:tabs>
              <w:spacing w:before="60" w:after="60" w:line="320" w:lineRule="exact"/>
              <w:ind w:left="111"/>
              <w:rPr>
                <w:color w:val="000000"/>
                <w:sz w:val="18"/>
                <w:szCs w:val="28"/>
                <w:rtl/>
              </w:rPr>
            </w:pPr>
            <w:r w:rsidRPr="004746E7">
              <w:rPr>
                <w:b/>
                <w:bCs/>
                <w:color w:val="000000"/>
                <w:sz w:val="18"/>
                <w:szCs w:val="28"/>
                <w:rtl/>
              </w:rPr>
              <w:t>[باء 2]:</w:t>
            </w:r>
            <w:r w:rsidRPr="004746E7">
              <w:rPr>
                <w:b/>
                <w:bCs/>
                <w:color w:val="000000"/>
                <w:sz w:val="18"/>
                <w:szCs w:val="28"/>
                <w:rtl/>
              </w:rPr>
              <w:tab/>
            </w:r>
            <w:r w:rsidRPr="004746E7">
              <w:rPr>
                <w:color w:val="000000"/>
                <w:sz w:val="18"/>
                <w:szCs w:val="28"/>
                <w:rtl/>
              </w:rPr>
              <w:t>لا يزال من الضروري تقديم معلومات</w:t>
            </w:r>
            <w:r w:rsidRPr="004746E7">
              <w:rPr>
                <w:rFonts w:hint="cs"/>
                <w:color w:val="000000"/>
                <w:sz w:val="18"/>
                <w:szCs w:val="28"/>
                <w:rtl/>
              </w:rPr>
              <w:t xml:space="preserve"> إضافية</w:t>
            </w:r>
            <w:r w:rsidRPr="004746E7">
              <w:rPr>
                <w:color w:val="000000"/>
                <w:sz w:val="18"/>
                <w:szCs w:val="28"/>
                <w:rtl/>
              </w:rPr>
              <w:t xml:space="preserve"> عما يلي:</w:t>
            </w:r>
          </w:p>
          <w:p w:rsidR="00570C5F" w:rsidRPr="004746E7" w:rsidRDefault="00570C5F" w:rsidP="00CF2112">
            <w:pPr>
              <w:tabs>
                <w:tab w:val="left" w:pos="580"/>
                <w:tab w:val="left" w:pos="1056"/>
              </w:tabs>
              <w:spacing w:before="60" w:after="60" w:line="320" w:lineRule="exact"/>
              <w:ind w:left="113"/>
              <w:rPr>
                <w:color w:val="000000"/>
                <w:sz w:val="18"/>
                <w:szCs w:val="28"/>
              </w:rPr>
            </w:pPr>
            <w:r w:rsidRPr="004746E7">
              <w:rPr>
                <w:rFonts w:hint="cs"/>
                <w:color w:val="000000"/>
                <w:sz w:val="18"/>
                <w:szCs w:val="28"/>
                <w:rtl/>
              </w:rPr>
              <w:tab/>
            </w:r>
            <w:r w:rsidRPr="004746E7">
              <w:rPr>
                <w:color w:val="000000"/>
                <w:sz w:val="18"/>
                <w:szCs w:val="28"/>
                <w:rtl/>
              </w:rPr>
              <w:t>(أ)</w:t>
            </w:r>
            <w:r w:rsidRPr="004746E7">
              <w:rPr>
                <w:color w:val="000000"/>
                <w:sz w:val="18"/>
                <w:szCs w:val="28"/>
                <w:rtl/>
              </w:rPr>
              <w:tab/>
              <w:t xml:space="preserve">التدابير المتخذة ضد مسؤولي الحكومة الذين انتهكوا القانون رقم </w:t>
            </w:r>
            <w:r w:rsidR="0044574F" w:rsidRPr="004746E7">
              <w:rPr>
                <w:rFonts w:hint="cs"/>
                <w:color w:val="000000"/>
                <w:sz w:val="18"/>
                <w:szCs w:val="28"/>
                <w:rtl/>
              </w:rPr>
              <w:t>2</w:t>
            </w:r>
            <w:r w:rsidR="00AE5028" w:rsidRPr="004746E7">
              <w:rPr>
                <w:rFonts w:hint="cs"/>
                <w:color w:val="000000"/>
                <w:sz w:val="18"/>
                <w:szCs w:val="28"/>
                <w:rtl/>
              </w:rPr>
              <w:t>0</w:t>
            </w:r>
            <w:r w:rsidR="0044574F" w:rsidRPr="004746E7">
              <w:rPr>
                <w:rFonts w:hint="cs"/>
                <w:color w:val="000000"/>
                <w:sz w:val="18"/>
                <w:szCs w:val="28"/>
                <w:rtl/>
              </w:rPr>
              <w:t>.160</w:t>
            </w:r>
            <w:r w:rsidRPr="004746E7">
              <w:rPr>
                <w:color w:val="000000"/>
                <w:sz w:val="18"/>
                <w:szCs w:val="28"/>
                <w:rtl/>
              </w:rPr>
              <w:t xml:space="preserve"> خلال السنوات الخمس الماضية؛</w:t>
            </w:r>
          </w:p>
        </w:tc>
      </w:tr>
      <w:tr w:rsidR="00B47E7F" w:rsidRPr="004746E7" w:rsidTr="00206934">
        <w:tc>
          <w:tcPr>
            <w:tcW w:w="7256" w:type="dxa"/>
            <w:gridSpan w:val="2"/>
            <w:shd w:val="clear" w:color="auto" w:fill="auto"/>
          </w:tcPr>
          <w:p w:rsidR="00B47E7F" w:rsidRPr="004746E7" w:rsidRDefault="00B47E7F" w:rsidP="00CF2112">
            <w:pPr>
              <w:tabs>
                <w:tab w:val="left" w:pos="580"/>
                <w:tab w:val="left" w:pos="1056"/>
              </w:tabs>
              <w:spacing w:before="60" w:after="60" w:line="320" w:lineRule="exact"/>
              <w:ind w:left="113"/>
              <w:rPr>
                <w:rFonts w:hint="cs"/>
                <w:color w:val="000000"/>
                <w:sz w:val="18"/>
                <w:szCs w:val="28"/>
                <w:rtl/>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التدابير المتخذة لضمان التحقيق السريع والمحايد في أعمال العنف والت</w:t>
            </w:r>
            <w:r w:rsidRPr="004746E7">
              <w:rPr>
                <w:rFonts w:hint="cs"/>
                <w:color w:val="000000"/>
                <w:sz w:val="18"/>
                <w:szCs w:val="28"/>
                <w:rtl/>
              </w:rPr>
              <w:t xml:space="preserve">رهيب </w:t>
            </w:r>
            <w:r w:rsidRPr="004746E7">
              <w:rPr>
                <w:color w:val="000000"/>
                <w:sz w:val="18"/>
                <w:szCs w:val="28"/>
                <w:rtl/>
              </w:rPr>
              <w:t xml:space="preserve">المرتكبة ضد السكان الأصليين أثناء </w:t>
            </w:r>
            <w:r w:rsidRPr="004746E7">
              <w:rPr>
                <w:rFonts w:hint="cs"/>
                <w:color w:val="000000"/>
                <w:sz w:val="18"/>
                <w:szCs w:val="28"/>
                <w:rtl/>
              </w:rPr>
              <w:t>الطرد</w:t>
            </w:r>
            <w:r w:rsidRPr="004746E7">
              <w:rPr>
                <w:color w:val="000000"/>
                <w:sz w:val="18"/>
                <w:szCs w:val="28"/>
                <w:rtl/>
              </w:rPr>
              <w:t xml:space="preserve"> القسري؛</w:t>
            </w:r>
          </w:p>
        </w:tc>
      </w:tr>
      <w:tr w:rsidR="00570C5F" w:rsidRPr="004746E7" w:rsidTr="00570C5F">
        <w:tc>
          <w:tcPr>
            <w:tcW w:w="7256" w:type="dxa"/>
            <w:gridSpan w:val="2"/>
            <w:shd w:val="clear" w:color="auto" w:fill="auto"/>
          </w:tcPr>
          <w:p w:rsidR="00570C5F" w:rsidRPr="004746E7" w:rsidRDefault="00570C5F" w:rsidP="00CF2112">
            <w:pPr>
              <w:tabs>
                <w:tab w:val="left" w:pos="580"/>
                <w:tab w:val="left" w:pos="1056"/>
              </w:tabs>
              <w:spacing w:before="60" w:after="60" w:line="320" w:lineRule="exact"/>
              <w:ind w:left="113"/>
              <w:rPr>
                <w:color w:val="000000"/>
                <w:sz w:val="18"/>
                <w:szCs w:val="28"/>
              </w:rPr>
            </w:pPr>
            <w:r w:rsidRPr="004746E7">
              <w:rPr>
                <w:rFonts w:hint="cs"/>
                <w:color w:val="000000"/>
                <w:sz w:val="18"/>
                <w:szCs w:val="28"/>
                <w:rtl/>
              </w:rPr>
              <w:tab/>
            </w:r>
            <w:r w:rsidRPr="004746E7">
              <w:rPr>
                <w:color w:val="000000"/>
                <w:sz w:val="18"/>
                <w:szCs w:val="28"/>
                <w:rtl/>
              </w:rPr>
              <w:t>(ج)</w:t>
            </w:r>
            <w:r w:rsidRPr="004746E7">
              <w:rPr>
                <w:color w:val="000000"/>
                <w:sz w:val="18"/>
                <w:szCs w:val="28"/>
                <w:rtl/>
              </w:rPr>
              <w:tab/>
              <w:t>التقدم المحرز في اعتماد مشروع قانون يرمي إلى توسيع نطاق القانون رقم26</w:t>
            </w:r>
            <w:r w:rsidR="0044574F" w:rsidRPr="004746E7">
              <w:rPr>
                <w:rFonts w:hint="cs"/>
                <w:color w:val="000000"/>
                <w:sz w:val="18"/>
                <w:szCs w:val="28"/>
                <w:rtl/>
              </w:rPr>
              <w:t>.</w:t>
            </w:r>
            <w:r w:rsidRPr="004746E7">
              <w:rPr>
                <w:color w:val="000000"/>
                <w:sz w:val="18"/>
                <w:szCs w:val="28"/>
                <w:rtl/>
              </w:rPr>
              <w:t>160 والقانون رقم 26</w:t>
            </w:r>
            <w:r w:rsidR="0044574F" w:rsidRPr="004746E7">
              <w:rPr>
                <w:rFonts w:hint="cs"/>
                <w:color w:val="000000"/>
                <w:sz w:val="18"/>
                <w:szCs w:val="28"/>
                <w:rtl/>
              </w:rPr>
              <w:t>.</w:t>
            </w:r>
            <w:r w:rsidRPr="004746E7">
              <w:rPr>
                <w:color w:val="000000"/>
                <w:sz w:val="18"/>
                <w:szCs w:val="28"/>
                <w:rtl/>
              </w:rPr>
              <w:t>554 والمعلومات الخاصة بالمسح التقني والقانون</w:t>
            </w:r>
            <w:r w:rsidR="00F718D3">
              <w:rPr>
                <w:rFonts w:hint="cs"/>
                <w:color w:val="000000"/>
                <w:sz w:val="18"/>
                <w:szCs w:val="28"/>
                <w:rtl/>
              </w:rPr>
              <w:t>ي</w:t>
            </w:r>
            <w:r w:rsidRPr="004746E7">
              <w:rPr>
                <w:color w:val="000000"/>
                <w:sz w:val="18"/>
                <w:szCs w:val="28"/>
                <w:rtl/>
              </w:rPr>
              <w:t xml:space="preserve"> والعقاري.</w:t>
            </w:r>
          </w:p>
        </w:tc>
      </w:tr>
      <w:tr w:rsidR="00570C5F" w:rsidRPr="004746E7" w:rsidTr="00206934">
        <w:tc>
          <w:tcPr>
            <w:tcW w:w="7256" w:type="dxa"/>
            <w:gridSpan w:val="2"/>
            <w:shd w:val="clear" w:color="auto" w:fill="auto"/>
          </w:tcPr>
          <w:p w:rsidR="00206934" w:rsidRDefault="00570C5F" w:rsidP="00206934">
            <w:pPr>
              <w:spacing w:before="60" w:after="60" w:line="320" w:lineRule="exact"/>
              <w:ind w:left="113"/>
              <w:rPr>
                <w:rFonts w:hint="cs"/>
                <w:b/>
                <w:bCs/>
                <w:color w:val="000000"/>
                <w:sz w:val="18"/>
                <w:szCs w:val="28"/>
                <w:rtl/>
              </w:rPr>
            </w:pPr>
            <w:r w:rsidRPr="004746E7">
              <w:rPr>
                <w:b/>
                <w:bCs/>
                <w:color w:val="000000"/>
                <w:sz w:val="18"/>
                <w:szCs w:val="28"/>
                <w:rtl/>
              </w:rPr>
              <w:t>التدبير الموصى به</w:t>
            </w:r>
          </w:p>
          <w:p w:rsidR="00570C5F" w:rsidRPr="004746E7" w:rsidRDefault="00206934" w:rsidP="00206934">
            <w:pPr>
              <w:spacing w:before="60" w:after="60" w:line="320" w:lineRule="exact"/>
              <w:ind w:left="113"/>
              <w:rPr>
                <w:color w:val="000000"/>
                <w:sz w:val="18"/>
                <w:szCs w:val="28"/>
              </w:rPr>
            </w:pPr>
            <w:r>
              <w:rPr>
                <w:b/>
                <w:bCs/>
                <w:color w:val="000000"/>
                <w:sz w:val="18"/>
                <w:szCs w:val="28"/>
                <w:rtl/>
              </w:rPr>
              <w:tab/>
            </w:r>
            <w:r w:rsidR="00570C5F" w:rsidRPr="004746E7">
              <w:rPr>
                <w:color w:val="000000"/>
                <w:sz w:val="18"/>
                <w:szCs w:val="28"/>
                <w:rtl/>
              </w:rPr>
              <w:t xml:space="preserve">ينبغي توجيه رسالة تُبلّغ فيها الدولة الطرف بوقف إجراءات المتابعة. وستدرج المعلومات المطلوبة في قائمة المسائل </w:t>
            </w:r>
            <w:r w:rsidR="00570C5F" w:rsidRPr="004746E7">
              <w:rPr>
                <w:rFonts w:hint="cs"/>
                <w:color w:val="000000"/>
                <w:sz w:val="18"/>
                <w:szCs w:val="28"/>
                <w:rtl/>
              </w:rPr>
              <w:t>قبل تقديم التقارير</w:t>
            </w:r>
            <w:r w:rsidR="00570C5F" w:rsidRPr="004746E7">
              <w:rPr>
                <w:color w:val="000000"/>
                <w:sz w:val="18"/>
                <w:szCs w:val="28"/>
                <w:rtl/>
              </w:rPr>
              <w:t>.</w:t>
            </w:r>
          </w:p>
        </w:tc>
      </w:tr>
      <w:tr w:rsidR="00570C5F" w:rsidRPr="004746E7" w:rsidTr="00206934">
        <w:tc>
          <w:tcPr>
            <w:tcW w:w="7256" w:type="dxa"/>
            <w:gridSpan w:val="2"/>
            <w:tcBorders>
              <w:bottom w:val="single" w:sz="12" w:space="0" w:color="auto"/>
            </w:tcBorders>
            <w:shd w:val="clear" w:color="auto" w:fill="auto"/>
          </w:tcPr>
          <w:p w:rsidR="00570C5F" w:rsidRPr="004746E7" w:rsidRDefault="00570C5F" w:rsidP="00206934">
            <w:pPr>
              <w:spacing w:before="60" w:after="60" w:line="320" w:lineRule="exact"/>
              <w:ind w:left="113"/>
              <w:rPr>
                <w:color w:val="000000"/>
                <w:sz w:val="18"/>
                <w:szCs w:val="28"/>
              </w:rPr>
            </w:pPr>
            <w:r w:rsidRPr="004746E7">
              <w:rPr>
                <w:b/>
                <w:bCs/>
                <w:color w:val="000000"/>
                <w:sz w:val="18"/>
                <w:szCs w:val="28"/>
                <w:rtl/>
              </w:rPr>
              <w:t>التقرير المرحلي المقبل:</w:t>
            </w:r>
            <w:r w:rsidRPr="004746E7">
              <w:rPr>
                <w:color w:val="000000"/>
                <w:sz w:val="18"/>
                <w:szCs w:val="28"/>
                <w:rtl/>
              </w:rPr>
              <w:t xml:space="preserve"> 30 آذار/مارس 2014</w:t>
            </w:r>
          </w:p>
        </w:tc>
      </w:tr>
    </w:tbl>
    <w:p w:rsidR="00570C5F" w:rsidRPr="00CF2112" w:rsidRDefault="00570C5F" w:rsidP="00570C5F">
      <w:pPr>
        <w:pStyle w:val="H1GA"/>
        <w:rPr>
          <w:rFonts w:hint="cs"/>
          <w:sz w:val="34"/>
          <w:rtl/>
        </w:rPr>
      </w:pPr>
      <w:r w:rsidRPr="00CF2112">
        <w:rPr>
          <w:rFonts w:hint="cs"/>
          <w:sz w:val="34"/>
          <w:rtl/>
        </w:rPr>
        <w:tab/>
      </w:r>
      <w:r w:rsidRPr="00CF2112">
        <w:rPr>
          <w:rFonts w:hint="cs"/>
          <w:sz w:val="34"/>
          <w:rtl/>
        </w:rPr>
        <w:tab/>
        <w:t>الدورة التاسعة والتسعون (تموز/يوليه 2010)</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71"/>
        <w:gridCol w:w="4985"/>
      </w:tblGrid>
      <w:tr w:rsidR="0044574F" w:rsidRPr="004746E7" w:rsidTr="00206934">
        <w:trPr>
          <w:tblHeader/>
        </w:trPr>
        <w:tc>
          <w:tcPr>
            <w:tcW w:w="2271" w:type="dxa"/>
            <w:tcBorders>
              <w:top w:val="single" w:sz="4" w:space="0" w:color="auto"/>
              <w:bottom w:val="single" w:sz="12" w:space="0" w:color="auto"/>
            </w:tcBorders>
            <w:shd w:val="clear" w:color="auto" w:fill="auto"/>
            <w:vAlign w:val="bottom"/>
          </w:tcPr>
          <w:p w:rsidR="0044574F" w:rsidRPr="004746E7" w:rsidRDefault="00D10ABD" w:rsidP="00206934">
            <w:pPr>
              <w:spacing w:before="60" w:after="60" w:line="340" w:lineRule="exact"/>
              <w:ind w:firstLine="111"/>
              <w:jc w:val="left"/>
              <w:rPr>
                <w:rFonts w:hint="cs"/>
                <w:iCs/>
                <w:sz w:val="18"/>
                <w:szCs w:val="28"/>
                <w:rtl/>
              </w:rPr>
            </w:pPr>
            <w:r w:rsidRPr="004746E7">
              <w:rPr>
                <w:rFonts w:hint="cs"/>
                <w:iCs/>
                <w:sz w:val="18"/>
                <w:szCs w:val="28"/>
                <w:rtl/>
              </w:rPr>
              <w:t>إستونيا</w:t>
            </w:r>
          </w:p>
        </w:tc>
        <w:tc>
          <w:tcPr>
            <w:tcW w:w="4985" w:type="dxa"/>
            <w:tcBorders>
              <w:top w:val="single" w:sz="4" w:space="0" w:color="auto"/>
              <w:bottom w:val="single" w:sz="12" w:space="0" w:color="auto"/>
            </w:tcBorders>
            <w:shd w:val="clear" w:color="auto" w:fill="auto"/>
            <w:vAlign w:val="bottom"/>
          </w:tcPr>
          <w:p w:rsidR="0044574F" w:rsidRPr="004746E7" w:rsidRDefault="0044574F" w:rsidP="00206934">
            <w:pPr>
              <w:spacing w:before="60" w:after="60" w:line="340" w:lineRule="exact"/>
              <w:jc w:val="left"/>
              <w:rPr>
                <w:rFonts w:hint="cs"/>
                <w:i/>
                <w:sz w:val="18"/>
                <w:szCs w:val="28"/>
                <w:rtl/>
              </w:rPr>
            </w:pPr>
          </w:p>
        </w:tc>
      </w:tr>
      <w:tr w:rsidR="00F52075" w:rsidRPr="004746E7" w:rsidTr="00206934">
        <w:tc>
          <w:tcPr>
            <w:tcW w:w="2271" w:type="dxa"/>
            <w:tcBorders>
              <w:top w:val="single" w:sz="12" w:space="0" w:color="auto"/>
            </w:tcBorders>
            <w:shd w:val="clear" w:color="auto" w:fill="auto"/>
          </w:tcPr>
          <w:p w:rsidR="00F52075" w:rsidRPr="004746E7" w:rsidRDefault="00F52075" w:rsidP="00206934">
            <w:pPr>
              <w:spacing w:before="60" w:after="60" w:line="340" w:lineRule="exact"/>
              <w:ind w:left="111"/>
              <w:rPr>
                <w:b/>
                <w:bCs/>
                <w:color w:val="000000"/>
                <w:sz w:val="18"/>
                <w:szCs w:val="28"/>
              </w:rPr>
            </w:pPr>
            <w:r w:rsidRPr="004746E7">
              <w:rPr>
                <w:b/>
                <w:bCs/>
                <w:color w:val="000000"/>
                <w:sz w:val="18"/>
                <w:szCs w:val="28"/>
                <w:rtl/>
              </w:rPr>
              <w:t>الملاح</w:t>
            </w:r>
            <w:r w:rsidRPr="004746E7">
              <w:rPr>
                <w:rFonts w:hint="cs"/>
                <w:b/>
                <w:bCs/>
                <w:color w:val="000000"/>
                <w:sz w:val="18"/>
                <w:szCs w:val="28"/>
                <w:rtl/>
              </w:rPr>
              <w:t>ظ</w:t>
            </w:r>
            <w:r w:rsidRPr="004746E7">
              <w:rPr>
                <w:b/>
                <w:bCs/>
                <w:color w:val="000000"/>
                <w:sz w:val="18"/>
                <w:szCs w:val="28"/>
                <w:rtl/>
              </w:rPr>
              <w:t>ات الختامية:</w:t>
            </w:r>
          </w:p>
        </w:tc>
        <w:tc>
          <w:tcPr>
            <w:tcW w:w="4985" w:type="dxa"/>
            <w:tcBorders>
              <w:top w:val="single" w:sz="12" w:space="0" w:color="auto"/>
            </w:tcBorders>
            <w:shd w:val="clear" w:color="auto" w:fill="auto"/>
          </w:tcPr>
          <w:p w:rsidR="00F52075" w:rsidRPr="004746E7" w:rsidRDefault="00F52075" w:rsidP="00206934">
            <w:pPr>
              <w:spacing w:before="60" w:after="60" w:line="340" w:lineRule="exact"/>
              <w:ind w:left="111"/>
              <w:rPr>
                <w:color w:val="000000"/>
                <w:sz w:val="18"/>
                <w:szCs w:val="28"/>
              </w:rPr>
            </w:pPr>
            <w:r w:rsidRPr="004746E7">
              <w:rPr>
                <w:color w:val="000000"/>
                <w:sz w:val="18"/>
                <w:szCs w:val="28"/>
              </w:rPr>
              <w:t>CCPR/C/EST/CO/3</w:t>
            </w:r>
            <w:r w:rsidRPr="004746E7">
              <w:rPr>
                <w:color w:val="000000"/>
                <w:sz w:val="18"/>
                <w:szCs w:val="28"/>
                <w:rtl/>
              </w:rPr>
              <w:t>، 27 تموز/</w:t>
            </w:r>
            <w:r w:rsidR="006D178F" w:rsidRPr="004746E7">
              <w:rPr>
                <w:color w:val="000000"/>
                <w:sz w:val="18"/>
                <w:szCs w:val="28"/>
                <w:rtl/>
              </w:rPr>
              <w:t>يوليه</w:t>
            </w:r>
            <w:r w:rsidRPr="004746E7">
              <w:rPr>
                <w:color w:val="000000"/>
                <w:sz w:val="18"/>
                <w:szCs w:val="28"/>
                <w:rtl/>
              </w:rPr>
              <w:t xml:space="preserve"> 2010</w:t>
            </w:r>
          </w:p>
        </w:tc>
      </w:tr>
      <w:tr w:rsidR="00F52075" w:rsidRPr="004746E7" w:rsidTr="008A2955">
        <w:tc>
          <w:tcPr>
            <w:tcW w:w="2271" w:type="dxa"/>
            <w:shd w:val="clear" w:color="auto" w:fill="auto"/>
          </w:tcPr>
          <w:p w:rsidR="00F52075" w:rsidRPr="004746E7" w:rsidRDefault="00F52075" w:rsidP="00206934">
            <w:pPr>
              <w:spacing w:before="60" w:after="60" w:line="340" w:lineRule="exact"/>
              <w:ind w:left="111"/>
              <w:rPr>
                <w:b/>
                <w:bCs/>
                <w:color w:val="000000"/>
                <w:sz w:val="18"/>
                <w:szCs w:val="28"/>
              </w:rPr>
            </w:pPr>
            <w:r w:rsidRPr="004746E7">
              <w:rPr>
                <w:b/>
                <w:bCs/>
                <w:color w:val="000000"/>
                <w:sz w:val="18"/>
                <w:szCs w:val="28"/>
                <w:rtl/>
              </w:rPr>
              <w:t>الفقرات موضوع المتابعة:</w:t>
            </w:r>
          </w:p>
        </w:tc>
        <w:tc>
          <w:tcPr>
            <w:tcW w:w="4985" w:type="dxa"/>
            <w:shd w:val="clear" w:color="auto" w:fill="auto"/>
          </w:tcPr>
          <w:p w:rsidR="00F52075" w:rsidRPr="004746E7" w:rsidRDefault="00F52075" w:rsidP="00206934">
            <w:pPr>
              <w:spacing w:before="60" w:after="60" w:line="340" w:lineRule="exact"/>
              <w:ind w:left="111"/>
              <w:rPr>
                <w:color w:val="000000"/>
                <w:sz w:val="18"/>
                <w:szCs w:val="28"/>
              </w:rPr>
            </w:pPr>
            <w:r w:rsidRPr="004746E7">
              <w:rPr>
                <w:color w:val="000000"/>
                <w:sz w:val="18"/>
                <w:szCs w:val="28"/>
                <w:rtl/>
              </w:rPr>
              <w:t>5 و6</w:t>
            </w:r>
          </w:p>
        </w:tc>
      </w:tr>
      <w:tr w:rsidR="00F52075" w:rsidRPr="004746E7" w:rsidTr="008A2955">
        <w:tc>
          <w:tcPr>
            <w:tcW w:w="2271" w:type="dxa"/>
            <w:shd w:val="clear" w:color="auto" w:fill="auto"/>
          </w:tcPr>
          <w:p w:rsidR="00F52075" w:rsidRPr="004746E7" w:rsidRDefault="00F52075" w:rsidP="00206934">
            <w:pPr>
              <w:spacing w:before="60" w:after="60" w:line="340" w:lineRule="exact"/>
              <w:ind w:left="111"/>
              <w:rPr>
                <w:b/>
                <w:bCs/>
                <w:color w:val="000000"/>
                <w:sz w:val="18"/>
                <w:szCs w:val="28"/>
              </w:rPr>
            </w:pPr>
            <w:r w:rsidRPr="004746E7">
              <w:rPr>
                <w:b/>
                <w:bCs/>
                <w:color w:val="000000"/>
                <w:sz w:val="18"/>
                <w:szCs w:val="28"/>
                <w:rtl/>
              </w:rPr>
              <w:t>الرد الأول:</w:t>
            </w:r>
          </w:p>
        </w:tc>
        <w:tc>
          <w:tcPr>
            <w:tcW w:w="4985" w:type="dxa"/>
            <w:shd w:val="clear" w:color="auto" w:fill="auto"/>
          </w:tcPr>
          <w:p w:rsidR="00F52075" w:rsidRPr="004746E7" w:rsidRDefault="00F52075" w:rsidP="00206934">
            <w:pPr>
              <w:spacing w:before="60" w:after="60" w:line="340" w:lineRule="exact"/>
              <w:ind w:left="111"/>
              <w:rPr>
                <w:rFonts w:hint="cs"/>
                <w:color w:val="000000"/>
                <w:sz w:val="18"/>
                <w:szCs w:val="28"/>
              </w:rPr>
            </w:pPr>
            <w:r w:rsidRPr="004746E7">
              <w:rPr>
                <w:color w:val="000000"/>
                <w:sz w:val="18"/>
                <w:szCs w:val="28"/>
                <w:rtl/>
              </w:rPr>
              <w:t>كان م</w:t>
            </w:r>
            <w:r w:rsidR="00AE5028" w:rsidRPr="004746E7">
              <w:rPr>
                <w:color w:val="000000"/>
                <w:sz w:val="18"/>
                <w:szCs w:val="28"/>
                <w:rtl/>
              </w:rPr>
              <w:t>رتقباً في 27 تموز/</w:t>
            </w:r>
            <w:r w:rsidR="006D178F" w:rsidRPr="004746E7">
              <w:rPr>
                <w:color w:val="000000"/>
                <w:sz w:val="18"/>
                <w:szCs w:val="28"/>
                <w:rtl/>
              </w:rPr>
              <w:t>يوليه</w:t>
            </w:r>
            <w:r w:rsidR="00AE5028" w:rsidRPr="004746E7">
              <w:rPr>
                <w:color w:val="000000"/>
                <w:sz w:val="18"/>
                <w:szCs w:val="28"/>
                <w:rtl/>
              </w:rPr>
              <w:t xml:space="preserve"> 2011؛ و</w:t>
            </w:r>
            <w:r w:rsidR="00AE5028" w:rsidRPr="004746E7">
              <w:rPr>
                <w:rFonts w:hint="cs"/>
                <w:color w:val="000000"/>
                <w:sz w:val="18"/>
                <w:szCs w:val="28"/>
                <w:rtl/>
              </w:rPr>
              <w:t xml:space="preserve">ورد </w:t>
            </w:r>
            <w:r w:rsidRPr="004746E7">
              <w:rPr>
                <w:color w:val="000000"/>
                <w:sz w:val="18"/>
                <w:szCs w:val="28"/>
                <w:rtl/>
              </w:rPr>
              <w:t>في 10 آب/أغسطس 2011</w:t>
            </w:r>
          </w:p>
        </w:tc>
      </w:tr>
      <w:tr w:rsidR="00F52075" w:rsidRPr="004746E7" w:rsidTr="008A2955">
        <w:tc>
          <w:tcPr>
            <w:tcW w:w="2271" w:type="dxa"/>
            <w:shd w:val="clear" w:color="auto" w:fill="auto"/>
          </w:tcPr>
          <w:p w:rsidR="00F52075" w:rsidRPr="004746E7" w:rsidRDefault="00F52075" w:rsidP="00206934">
            <w:pPr>
              <w:spacing w:before="60" w:after="60" w:line="340" w:lineRule="exact"/>
              <w:ind w:left="111"/>
              <w:rPr>
                <w:b/>
                <w:bCs/>
                <w:color w:val="000000"/>
                <w:sz w:val="18"/>
                <w:szCs w:val="28"/>
              </w:rPr>
            </w:pPr>
            <w:r w:rsidRPr="004746E7">
              <w:rPr>
                <w:b/>
                <w:bCs/>
                <w:color w:val="000000"/>
                <w:sz w:val="18"/>
                <w:szCs w:val="28"/>
                <w:rtl/>
              </w:rPr>
              <w:t>تقييم اللجنة:</w:t>
            </w:r>
          </w:p>
        </w:tc>
        <w:tc>
          <w:tcPr>
            <w:tcW w:w="4985" w:type="dxa"/>
            <w:shd w:val="clear" w:color="auto" w:fill="auto"/>
          </w:tcPr>
          <w:p w:rsidR="00F52075" w:rsidRPr="004746E7" w:rsidRDefault="00F52075" w:rsidP="00206934">
            <w:pPr>
              <w:spacing w:before="60" w:after="60" w:line="340" w:lineRule="exact"/>
              <w:ind w:left="111"/>
              <w:rPr>
                <w:color w:val="000000"/>
                <w:sz w:val="18"/>
                <w:szCs w:val="28"/>
              </w:rPr>
            </w:pPr>
            <w:r w:rsidRPr="004746E7">
              <w:rPr>
                <w:color w:val="000000"/>
                <w:sz w:val="18"/>
                <w:szCs w:val="28"/>
                <w:rtl/>
              </w:rPr>
              <w:t>يتعين تقديم معلومات إضافية بشأن الفقرت</w:t>
            </w:r>
            <w:r w:rsidRPr="004746E7">
              <w:rPr>
                <w:rFonts w:hint="cs"/>
                <w:color w:val="000000"/>
                <w:sz w:val="18"/>
                <w:szCs w:val="28"/>
                <w:rtl/>
              </w:rPr>
              <w:t>ي</w:t>
            </w:r>
            <w:r w:rsidRPr="004746E7">
              <w:rPr>
                <w:color w:val="000000"/>
                <w:sz w:val="18"/>
                <w:szCs w:val="28"/>
                <w:rtl/>
              </w:rPr>
              <w:t>ن 5</w:t>
            </w:r>
            <w:r w:rsidRPr="00866916">
              <w:rPr>
                <w:b/>
                <w:bCs/>
                <w:color w:val="000000"/>
                <w:sz w:val="18"/>
                <w:szCs w:val="28"/>
                <w:rtl/>
              </w:rPr>
              <w:t>[باء 2]</w:t>
            </w:r>
            <w:r w:rsidRPr="004746E7">
              <w:rPr>
                <w:color w:val="000000"/>
                <w:sz w:val="18"/>
                <w:szCs w:val="28"/>
                <w:rtl/>
              </w:rPr>
              <w:t xml:space="preserve"> و6</w:t>
            </w:r>
            <w:r w:rsidRPr="00866916">
              <w:rPr>
                <w:b/>
                <w:bCs/>
                <w:color w:val="000000"/>
                <w:sz w:val="18"/>
                <w:szCs w:val="28"/>
                <w:rtl/>
              </w:rPr>
              <w:t>[باء</w:t>
            </w:r>
            <w:r w:rsidR="00866916">
              <w:rPr>
                <w:rFonts w:hint="cs"/>
                <w:b/>
                <w:bCs/>
                <w:color w:val="000000"/>
                <w:sz w:val="18"/>
                <w:szCs w:val="28"/>
                <w:rtl/>
              </w:rPr>
              <w:t> </w:t>
            </w:r>
            <w:r w:rsidRPr="00866916">
              <w:rPr>
                <w:b/>
                <w:bCs/>
                <w:color w:val="000000"/>
                <w:sz w:val="18"/>
                <w:szCs w:val="28"/>
                <w:rtl/>
              </w:rPr>
              <w:t>2]</w:t>
            </w:r>
          </w:p>
        </w:tc>
      </w:tr>
      <w:tr w:rsidR="00F52075" w:rsidRPr="004746E7" w:rsidTr="008A2955">
        <w:tc>
          <w:tcPr>
            <w:tcW w:w="2271" w:type="dxa"/>
            <w:shd w:val="clear" w:color="auto" w:fill="auto"/>
          </w:tcPr>
          <w:p w:rsidR="00F52075" w:rsidRPr="004746E7" w:rsidRDefault="00F52075" w:rsidP="00206934">
            <w:pPr>
              <w:spacing w:before="60" w:after="60" w:line="340" w:lineRule="exact"/>
              <w:ind w:left="111"/>
              <w:rPr>
                <w:b/>
                <w:bCs/>
                <w:color w:val="000000"/>
                <w:sz w:val="18"/>
                <w:szCs w:val="28"/>
              </w:rPr>
            </w:pPr>
            <w:r w:rsidRPr="004746E7">
              <w:rPr>
                <w:b/>
                <w:bCs/>
                <w:color w:val="000000"/>
                <w:sz w:val="18"/>
                <w:szCs w:val="28"/>
                <w:rtl/>
              </w:rPr>
              <w:t>الرد الثاني:</w:t>
            </w:r>
          </w:p>
        </w:tc>
        <w:tc>
          <w:tcPr>
            <w:tcW w:w="4985" w:type="dxa"/>
            <w:shd w:val="clear" w:color="auto" w:fill="auto"/>
          </w:tcPr>
          <w:p w:rsidR="00F52075" w:rsidRPr="004746E7" w:rsidRDefault="00F52075" w:rsidP="00206934">
            <w:pPr>
              <w:spacing w:before="60" w:after="60" w:line="340" w:lineRule="exact"/>
              <w:ind w:left="111"/>
              <w:rPr>
                <w:color w:val="000000"/>
                <w:sz w:val="18"/>
                <w:szCs w:val="28"/>
              </w:rPr>
            </w:pPr>
            <w:r w:rsidRPr="004746E7">
              <w:rPr>
                <w:color w:val="000000"/>
                <w:sz w:val="18"/>
                <w:szCs w:val="28"/>
                <w:rtl/>
              </w:rPr>
              <w:t>رد على رسالة اللجنة ا</w:t>
            </w:r>
            <w:r w:rsidRPr="004746E7">
              <w:rPr>
                <w:rFonts w:hint="cs"/>
                <w:color w:val="000000"/>
                <w:sz w:val="18"/>
                <w:szCs w:val="28"/>
                <w:rtl/>
              </w:rPr>
              <w:t>ل</w:t>
            </w:r>
            <w:r w:rsidRPr="004746E7">
              <w:rPr>
                <w:color w:val="000000"/>
                <w:sz w:val="18"/>
                <w:szCs w:val="28"/>
                <w:rtl/>
              </w:rPr>
              <w:t xml:space="preserve">تي بعثتها في 29 تشرين الثاني/نوفمبر 2011؛ </w:t>
            </w:r>
            <w:r w:rsidR="00AE5028" w:rsidRPr="004746E7">
              <w:rPr>
                <w:rFonts w:hint="cs"/>
                <w:color w:val="000000"/>
                <w:sz w:val="18"/>
                <w:szCs w:val="28"/>
                <w:rtl/>
              </w:rPr>
              <w:t xml:space="preserve">ورد </w:t>
            </w:r>
            <w:r w:rsidRPr="004746E7">
              <w:rPr>
                <w:color w:val="000000"/>
                <w:sz w:val="18"/>
                <w:szCs w:val="28"/>
                <w:rtl/>
              </w:rPr>
              <w:t>في 20 كانون الثاني/يناير 2012</w:t>
            </w:r>
          </w:p>
        </w:tc>
      </w:tr>
      <w:tr w:rsidR="00F718D3" w:rsidRPr="004746E7" w:rsidTr="008A2955">
        <w:tc>
          <w:tcPr>
            <w:tcW w:w="2271" w:type="dxa"/>
            <w:shd w:val="clear" w:color="auto" w:fill="auto"/>
          </w:tcPr>
          <w:p w:rsidR="00F718D3" w:rsidRPr="004746E7" w:rsidRDefault="00F718D3" w:rsidP="00206934">
            <w:pPr>
              <w:spacing w:before="60" w:after="60" w:line="340" w:lineRule="exact"/>
              <w:ind w:left="111"/>
              <w:rPr>
                <w:b/>
                <w:bCs/>
                <w:color w:val="000000"/>
                <w:sz w:val="18"/>
                <w:szCs w:val="28"/>
              </w:rPr>
            </w:pPr>
            <w:r w:rsidRPr="004746E7">
              <w:rPr>
                <w:b/>
                <w:bCs/>
                <w:color w:val="000000"/>
                <w:sz w:val="18"/>
                <w:szCs w:val="28"/>
                <w:rtl/>
              </w:rPr>
              <w:t>تقييم اللجنة:</w:t>
            </w:r>
          </w:p>
        </w:tc>
        <w:tc>
          <w:tcPr>
            <w:tcW w:w="4985" w:type="dxa"/>
            <w:shd w:val="clear" w:color="auto" w:fill="auto"/>
          </w:tcPr>
          <w:p w:rsidR="00F718D3" w:rsidRPr="004746E7" w:rsidRDefault="00F718D3" w:rsidP="00206934">
            <w:pPr>
              <w:spacing w:before="60" w:after="60" w:line="340" w:lineRule="exact"/>
              <w:ind w:left="111"/>
              <w:rPr>
                <w:color w:val="000000"/>
                <w:sz w:val="18"/>
                <w:szCs w:val="28"/>
              </w:rPr>
            </w:pPr>
            <w:r w:rsidRPr="004746E7">
              <w:rPr>
                <w:color w:val="000000"/>
                <w:sz w:val="18"/>
                <w:szCs w:val="28"/>
                <w:rtl/>
              </w:rPr>
              <w:t>يتعين تقديم معلومات إضافية بشأن الفقرت</w:t>
            </w:r>
            <w:r w:rsidRPr="004746E7">
              <w:rPr>
                <w:rFonts w:hint="cs"/>
                <w:color w:val="000000"/>
                <w:sz w:val="18"/>
                <w:szCs w:val="28"/>
                <w:rtl/>
              </w:rPr>
              <w:t>ي</w:t>
            </w:r>
            <w:r w:rsidRPr="004746E7">
              <w:rPr>
                <w:color w:val="000000"/>
                <w:sz w:val="18"/>
                <w:szCs w:val="28"/>
                <w:rtl/>
              </w:rPr>
              <w:t>ن 5</w:t>
            </w:r>
            <w:r w:rsidRPr="00866916">
              <w:rPr>
                <w:b/>
                <w:bCs/>
                <w:color w:val="000000"/>
                <w:sz w:val="18"/>
                <w:szCs w:val="28"/>
                <w:rtl/>
              </w:rPr>
              <w:t>[باء 2]</w:t>
            </w:r>
            <w:r w:rsidRPr="004746E7">
              <w:rPr>
                <w:color w:val="000000"/>
                <w:sz w:val="18"/>
                <w:szCs w:val="28"/>
                <w:rtl/>
              </w:rPr>
              <w:t xml:space="preserve"> و6</w:t>
            </w:r>
            <w:r w:rsidRPr="00866916">
              <w:rPr>
                <w:b/>
                <w:bCs/>
                <w:color w:val="000000"/>
                <w:sz w:val="18"/>
                <w:szCs w:val="28"/>
                <w:rtl/>
              </w:rPr>
              <w:t>[باء</w:t>
            </w:r>
            <w:r>
              <w:rPr>
                <w:rFonts w:hint="cs"/>
                <w:b/>
                <w:bCs/>
                <w:color w:val="000000"/>
                <w:sz w:val="18"/>
                <w:szCs w:val="28"/>
                <w:rtl/>
              </w:rPr>
              <w:t> </w:t>
            </w:r>
            <w:r w:rsidRPr="00866916">
              <w:rPr>
                <w:b/>
                <w:bCs/>
                <w:color w:val="000000"/>
                <w:sz w:val="18"/>
                <w:szCs w:val="28"/>
                <w:rtl/>
              </w:rPr>
              <w:t>2]</w:t>
            </w:r>
          </w:p>
        </w:tc>
      </w:tr>
      <w:tr w:rsidR="00AE5028" w:rsidRPr="004746E7" w:rsidTr="008A2955">
        <w:tc>
          <w:tcPr>
            <w:tcW w:w="2271" w:type="dxa"/>
            <w:shd w:val="clear" w:color="auto" w:fill="auto"/>
          </w:tcPr>
          <w:p w:rsidR="00AE5028" w:rsidRPr="004746E7" w:rsidRDefault="00AE5028" w:rsidP="00206934">
            <w:pPr>
              <w:spacing w:before="60" w:after="60" w:line="340" w:lineRule="exact"/>
              <w:ind w:left="111"/>
              <w:rPr>
                <w:rFonts w:hint="cs"/>
                <w:b/>
                <w:bCs/>
                <w:color w:val="000000"/>
                <w:sz w:val="18"/>
                <w:szCs w:val="28"/>
                <w:rtl/>
              </w:rPr>
            </w:pPr>
            <w:r w:rsidRPr="004746E7">
              <w:rPr>
                <w:rFonts w:hint="cs"/>
                <w:b/>
                <w:bCs/>
                <w:color w:val="000000"/>
                <w:sz w:val="18"/>
                <w:szCs w:val="28"/>
                <w:rtl/>
              </w:rPr>
              <w:t>الرد الثالث:</w:t>
            </w:r>
          </w:p>
        </w:tc>
        <w:tc>
          <w:tcPr>
            <w:tcW w:w="4985" w:type="dxa"/>
            <w:shd w:val="clear" w:color="auto" w:fill="auto"/>
          </w:tcPr>
          <w:p w:rsidR="00AE5028" w:rsidRPr="004746E7" w:rsidRDefault="00AE5028" w:rsidP="00206934">
            <w:pPr>
              <w:spacing w:before="60" w:after="60" w:line="340" w:lineRule="exact"/>
              <w:ind w:left="111"/>
              <w:rPr>
                <w:rFonts w:hint="cs"/>
                <w:color w:val="000000"/>
                <w:sz w:val="18"/>
                <w:szCs w:val="28"/>
                <w:rtl/>
              </w:rPr>
            </w:pPr>
            <w:r w:rsidRPr="004746E7">
              <w:rPr>
                <w:rFonts w:hint="cs"/>
                <w:color w:val="000000"/>
                <w:sz w:val="18"/>
                <w:szCs w:val="28"/>
                <w:rtl/>
              </w:rPr>
              <w:t xml:space="preserve">رد على رسالة اللجنة التي بعثتها في 24 </w:t>
            </w:r>
            <w:r w:rsidRPr="004746E7">
              <w:rPr>
                <w:rFonts w:hint="cs"/>
                <w:color w:val="000000"/>
                <w:sz w:val="18"/>
                <w:rtl/>
              </w:rPr>
              <w:t xml:space="preserve">أيار/مايو </w:t>
            </w:r>
            <w:r w:rsidRPr="004746E7">
              <w:rPr>
                <w:rFonts w:hint="cs"/>
                <w:color w:val="000000"/>
                <w:sz w:val="18"/>
                <w:szCs w:val="28"/>
                <w:rtl/>
              </w:rPr>
              <w:t xml:space="preserve">2013؛ ورد في 20 </w:t>
            </w:r>
            <w:r w:rsidRPr="004746E7">
              <w:rPr>
                <w:rFonts w:hint="cs"/>
                <w:color w:val="000000"/>
                <w:sz w:val="18"/>
                <w:rtl/>
              </w:rPr>
              <w:t xml:space="preserve">تموز/يوليه </w:t>
            </w:r>
            <w:r w:rsidRPr="004746E7">
              <w:rPr>
                <w:rFonts w:hint="cs"/>
                <w:color w:val="000000"/>
                <w:sz w:val="18"/>
                <w:szCs w:val="28"/>
                <w:rtl/>
              </w:rPr>
              <w:t>2013</w:t>
            </w:r>
          </w:p>
        </w:tc>
      </w:tr>
      <w:tr w:rsidR="00F52075" w:rsidRPr="004746E7" w:rsidTr="008A2955">
        <w:tc>
          <w:tcPr>
            <w:tcW w:w="7256" w:type="dxa"/>
            <w:gridSpan w:val="2"/>
            <w:shd w:val="clear" w:color="auto" w:fill="auto"/>
          </w:tcPr>
          <w:p w:rsidR="00206934" w:rsidRDefault="00866916" w:rsidP="00206934">
            <w:pPr>
              <w:spacing w:before="60" w:after="60" w:line="340" w:lineRule="exact"/>
              <w:ind w:left="111"/>
              <w:rPr>
                <w:rFonts w:hint="cs"/>
                <w:b/>
                <w:bCs/>
                <w:color w:val="000000"/>
                <w:sz w:val="18"/>
                <w:szCs w:val="28"/>
                <w:rtl/>
              </w:rPr>
            </w:pPr>
            <w:r>
              <w:rPr>
                <w:b/>
                <w:bCs/>
                <w:color w:val="000000"/>
                <w:sz w:val="18"/>
                <w:szCs w:val="28"/>
                <w:rtl/>
              </w:rPr>
              <w:t>الفقرة 5</w:t>
            </w:r>
          </w:p>
          <w:p w:rsidR="00F52075" w:rsidRPr="004746E7" w:rsidRDefault="00206934" w:rsidP="00206934">
            <w:pPr>
              <w:spacing w:before="60" w:after="60" w:line="340" w:lineRule="exact"/>
              <w:ind w:left="111"/>
              <w:rPr>
                <w:b/>
                <w:bCs/>
                <w:color w:val="000000"/>
                <w:sz w:val="18"/>
                <w:szCs w:val="28"/>
              </w:rPr>
            </w:pPr>
            <w:r>
              <w:rPr>
                <w:b/>
                <w:bCs/>
                <w:color w:val="000000"/>
                <w:sz w:val="18"/>
                <w:szCs w:val="28"/>
                <w:rtl/>
              </w:rPr>
              <w:tab/>
            </w:r>
            <w:r w:rsidR="00F52075" w:rsidRPr="004746E7">
              <w:rPr>
                <w:b/>
                <w:bCs/>
                <w:color w:val="000000"/>
                <w:sz w:val="18"/>
                <w:szCs w:val="28"/>
                <w:rtl/>
              </w:rPr>
              <w:t>ينبغي أن تقوم الدولة الطرف إما بتوسيع ولاية المستشار العدلي لتمكينه من تعزيز وحماية جميع حقوق الإنسان بصورة أكمل أو بلوغ هذه الغاية بوسائل أخرى على نحو يمتثل تماماً لمبادئ باريس، وأن تراعي في هذا الصدد متطلبات الآلية الوقائية الوطنية المنصوص عليها في البروتوكول الاختياري لاتفاقية مناهضة التعذيب وغيره من ضروب المعاملة أو العقوبة القاسية أو اللاإنسانية أو المهينة.</w:t>
            </w:r>
          </w:p>
        </w:tc>
      </w:tr>
      <w:tr w:rsidR="00F52075" w:rsidRPr="004746E7" w:rsidTr="008A2955">
        <w:tc>
          <w:tcPr>
            <w:tcW w:w="7256" w:type="dxa"/>
            <w:gridSpan w:val="2"/>
            <w:shd w:val="clear" w:color="auto" w:fill="auto"/>
          </w:tcPr>
          <w:p w:rsidR="00F52075" w:rsidRPr="004746E7" w:rsidRDefault="00F52075" w:rsidP="00206934">
            <w:pPr>
              <w:spacing w:before="60" w:after="60" w:line="340" w:lineRule="exact"/>
              <w:ind w:left="111"/>
              <w:rPr>
                <w:rFonts w:hint="cs"/>
                <w:b/>
                <w:bCs/>
                <w:color w:val="000000"/>
                <w:sz w:val="18"/>
                <w:szCs w:val="28"/>
              </w:rPr>
            </w:pPr>
            <w:r w:rsidRPr="004746E7">
              <w:rPr>
                <w:b/>
                <w:bCs/>
                <w:color w:val="000000"/>
                <w:sz w:val="18"/>
                <w:szCs w:val="28"/>
                <w:rtl/>
              </w:rPr>
              <w:t>موضوع المتابعة</w:t>
            </w:r>
          </w:p>
        </w:tc>
      </w:tr>
      <w:tr w:rsidR="00F52075" w:rsidRPr="004746E7" w:rsidTr="008A2955">
        <w:tc>
          <w:tcPr>
            <w:tcW w:w="7256" w:type="dxa"/>
            <w:gridSpan w:val="2"/>
            <w:shd w:val="clear" w:color="auto" w:fill="auto"/>
          </w:tcPr>
          <w:p w:rsidR="00F52075" w:rsidRPr="004746E7" w:rsidRDefault="00AE5028" w:rsidP="00206934">
            <w:pPr>
              <w:spacing w:before="60" w:after="60" w:line="340" w:lineRule="exact"/>
              <w:ind w:left="111"/>
              <w:rPr>
                <w:color w:val="000000"/>
                <w:sz w:val="18"/>
                <w:szCs w:val="28"/>
              </w:rPr>
            </w:pPr>
            <w:r w:rsidRPr="004746E7">
              <w:rPr>
                <w:rFonts w:hint="cs"/>
                <w:color w:val="000000"/>
                <w:sz w:val="18"/>
                <w:szCs w:val="28"/>
                <w:rtl/>
              </w:rPr>
              <w:tab/>
            </w:r>
            <w:r w:rsidR="00F52075" w:rsidRPr="004746E7">
              <w:rPr>
                <w:color w:val="000000"/>
                <w:sz w:val="18"/>
                <w:szCs w:val="28"/>
                <w:rtl/>
              </w:rPr>
              <w:t>يلزم تقديم معلومات محدثة عن القرارات المتخذة، عند اتخاذها، لإنشاء معهد وطني لحقوق الإنسان.</w:t>
            </w:r>
          </w:p>
        </w:tc>
      </w:tr>
      <w:tr w:rsidR="00F52075" w:rsidRPr="004746E7" w:rsidTr="00B47E7F">
        <w:tc>
          <w:tcPr>
            <w:tcW w:w="7256" w:type="dxa"/>
            <w:gridSpan w:val="2"/>
            <w:shd w:val="clear" w:color="auto" w:fill="auto"/>
          </w:tcPr>
          <w:p w:rsidR="00F52075" w:rsidRPr="004746E7" w:rsidRDefault="00F52075" w:rsidP="00206934">
            <w:pPr>
              <w:spacing w:before="60" w:after="60" w:line="340" w:lineRule="exact"/>
              <w:ind w:left="111"/>
              <w:rPr>
                <w:rFonts w:hint="cs"/>
                <w:b/>
                <w:bCs/>
                <w:color w:val="000000"/>
                <w:sz w:val="18"/>
                <w:szCs w:val="28"/>
              </w:rPr>
            </w:pPr>
            <w:r w:rsidRPr="004746E7">
              <w:rPr>
                <w:b/>
                <w:bCs/>
                <w:color w:val="000000"/>
                <w:sz w:val="18"/>
                <w:szCs w:val="28"/>
                <w:rtl/>
              </w:rPr>
              <w:t>ملخص رد الدولة الطرف</w:t>
            </w:r>
          </w:p>
        </w:tc>
      </w:tr>
      <w:tr w:rsidR="00F52075" w:rsidRPr="004746E7" w:rsidTr="00206934">
        <w:tc>
          <w:tcPr>
            <w:tcW w:w="7256" w:type="dxa"/>
            <w:gridSpan w:val="2"/>
            <w:shd w:val="clear" w:color="auto" w:fill="auto"/>
          </w:tcPr>
          <w:p w:rsidR="00F52075" w:rsidRPr="004746E7" w:rsidRDefault="00AE5028" w:rsidP="00206934">
            <w:pPr>
              <w:spacing w:before="60" w:after="60" w:line="340" w:lineRule="exact"/>
              <w:ind w:left="111"/>
              <w:rPr>
                <w:color w:val="000000"/>
                <w:sz w:val="18"/>
                <w:szCs w:val="28"/>
              </w:rPr>
            </w:pPr>
            <w:r w:rsidRPr="004746E7">
              <w:rPr>
                <w:rFonts w:hint="cs"/>
                <w:color w:val="000000"/>
                <w:sz w:val="18"/>
                <w:szCs w:val="28"/>
                <w:rtl/>
              </w:rPr>
              <w:tab/>
            </w:r>
            <w:r w:rsidR="00F52075" w:rsidRPr="004746E7">
              <w:rPr>
                <w:color w:val="000000"/>
                <w:sz w:val="18"/>
                <w:szCs w:val="28"/>
                <w:rtl/>
              </w:rPr>
              <w:t>لم تقدم الدولة الطرف أية معلومات عن تنفيذ الفقرة 5.</w:t>
            </w:r>
          </w:p>
        </w:tc>
      </w:tr>
      <w:tr w:rsidR="00F52075" w:rsidRPr="004746E7" w:rsidTr="00206934">
        <w:tc>
          <w:tcPr>
            <w:tcW w:w="7256" w:type="dxa"/>
            <w:gridSpan w:val="2"/>
            <w:shd w:val="clear" w:color="auto" w:fill="auto"/>
          </w:tcPr>
          <w:p w:rsidR="00F52075" w:rsidRPr="004746E7" w:rsidRDefault="00F52075" w:rsidP="00206934">
            <w:pPr>
              <w:spacing w:before="60" w:after="60" w:line="340" w:lineRule="exact"/>
              <w:ind w:left="111"/>
              <w:rPr>
                <w:rFonts w:hint="cs"/>
                <w:b/>
                <w:bCs/>
                <w:color w:val="000000"/>
                <w:sz w:val="18"/>
                <w:szCs w:val="28"/>
              </w:rPr>
            </w:pPr>
            <w:r w:rsidRPr="004746E7">
              <w:rPr>
                <w:b/>
                <w:bCs/>
                <w:color w:val="000000"/>
                <w:sz w:val="18"/>
                <w:szCs w:val="28"/>
                <w:rtl/>
              </w:rPr>
              <w:t>تقييم اللجنة:</w:t>
            </w:r>
          </w:p>
        </w:tc>
      </w:tr>
      <w:tr w:rsidR="00F52075" w:rsidRPr="004746E7" w:rsidTr="008A2955">
        <w:tc>
          <w:tcPr>
            <w:tcW w:w="7256" w:type="dxa"/>
            <w:gridSpan w:val="2"/>
            <w:shd w:val="clear" w:color="auto" w:fill="auto"/>
          </w:tcPr>
          <w:p w:rsidR="00F52075" w:rsidRPr="004746E7" w:rsidRDefault="00F52075" w:rsidP="00206934">
            <w:pPr>
              <w:tabs>
                <w:tab w:val="left" w:pos="831"/>
              </w:tabs>
              <w:spacing w:before="60" w:after="60" w:line="340" w:lineRule="exact"/>
              <w:ind w:left="111"/>
              <w:rPr>
                <w:color w:val="000000"/>
                <w:sz w:val="18"/>
                <w:szCs w:val="28"/>
              </w:rPr>
            </w:pPr>
            <w:r w:rsidRPr="004746E7">
              <w:rPr>
                <w:b/>
                <w:bCs/>
                <w:color w:val="000000"/>
                <w:sz w:val="18"/>
                <w:szCs w:val="28"/>
                <w:rtl/>
              </w:rPr>
              <w:t>[دال 1]:</w:t>
            </w:r>
            <w:r w:rsidRPr="004746E7">
              <w:rPr>
                <w:color w:val="000000"/>
                <w:sz w:val="18"/>
                <w:szCs w:val="28"/>
                <w:rtl/>
              </w:rPr>
              <w:tab/>
              <w:t>لم تقدم أية معلومات عن تنفيذ الفقرة 5. وتشدد اللجنة من جديد على توصيتها.</w:t>
            </w:r>
          </w:p>
        </w:tc>
      </w:tr>
      <w:tr w:rsidR="00F52075" w:rsidRPr="004746E7" w:rsidTr="008A2955">
        <w:tc>
          <w:tcPr>
            <w:tcW w:w="7256" w:type="dxa"/>
            <w:gridSpan w:val="2"/>
            <w:shd w:val="clear" w:color="auto" w:fill="auto"/>
          </w:tcPr>
          <w:p w:rsidR="00206934" w:rsidRDefault="00AE5028" w:rsidP="00206934">
            <w:pPr>
              <w:tabs>
                <w:tab w:val="left" w:pos="831"/>
                <w:tab w:val="left" w:pos="1011"/>
              </w:tabs>
              <w:spacing w:before="60" w:after="60" w:line="340" w:lineRule="exact"/>
              <w:ind w:left="111"/>
              <w:rPr>
                <w:rFonts w:hint="cs"/>
                <w:b/>
                <w:bCs/>
                <w:color w:val="000000"/>
                <w:sz w:val="18"/>
                <w:szCs w:val="28"/>
                <w:rtl/>
              </w:rPr>
            </w:pPr>
            <w:r w:rsidRPr="004746E7">
              <w:rPr>
                <w:b/>
                <w:bCs/>
                <w:color w:val="000000"/>
                <w:sz w:val="18"/>
                <w:szCs w:val="28"/>
                <w:rtl/>
              </w:rPr>
              <w:t>الفقرة 6</w:t>
            </w:r>
          </w:p>
          <w:p w:rsidR="00F52075" w:rsidRPr="004746E7" w:rsidRDefault="00206934" w:rsidP="00CF2112">
            <w:pPr>
              <w:spacing w:before="60" w:after="60" w:line="340" w:lineRule="exact"/>
              <w:ind w:left="111"/>
              <w:rPr>
                <w:b/>
                <w:bCs/>
                <w:color w:val="000000"/>
                <w:sz w:val="18"/>
                <w:szCs w:val="28"/>
                <w:rtl/>
              </w:rPr>
            </w:pPr>
            <w:r>
              <w:rPr>
                <w:b/>
                <w:bCs/>
                <w:color w:val="000000"/>
                <w:sz w:val="18"/>
                <w:szCs w:val="28"/>
                <w:rtl/>
              </w:rPr>
              <w:tab/>
            </w:r>
            <w:r w:rsidR="00F52075" w:rsidRPr="004746E7">
              <w:rPr>
                <w:b/>
                <w:bCs/>
                <w:color w:val="000000"/>
                <w:sz w:val="18"/>
                <w:szCs w:val="28"/>
                <w:rtl/>
              </w:rPr>
              <w:t>ينبغي أن تتخذ الدولة الطرف التدابير الملائمة لتحقيق ما يلي:</w:t>
            </w:r>
          </w:p>
          <w:p w:rsidR="00F52075" w:rsidRPr="004746E7" w:rsidRDefault="00AE5028" w:rsidP="00206934">
            <w:pPr>
              <w:spacing w:before="60" w:after="60" w:line="340" w:lineRule="exact"/>
              <w:ind w:left="113"/>
              <w:rPr>
                <w:color w:val="000000"/>
                <w:sz w:val="18"/>
                <w:szCs w:val="28"/>
              </w:rPr>
            </w:pPr>
            <w:r w:rsidRPr="004746E7">
              <w:rPr>
                <w:rFonts w:hint="cs"/>
                <w:b/>
                <w:bCs/>
                <w:color w:val="000000"/>
                <w:sz w:val="18"/>
                <w:szCs w:val="28"/>
                <w:rtl/>
              </w:rPr>
              <w:tab/>
            </w:r>
            <w:r w:rsidR="00F52075" w:rsidRPr="004746E7">
              <w:rPr>
                <w:b/>
                <w:bCs/>
                <w:color w:val="000000"/>
                <w:sz w:val="18"/>
                <w:szCs w:val="28"/>
                <w:rtl/>
              </w:rPr>
              <w:t>(أ)</w:t>
            </w:r>
            <w:r w:rsidR="00F52075" w:rsidRPr="004746E7">
              <w:rPr>
                <w:b/>
                <w:bCs/>
                <w:color w:val="000000"/>
                <w:sz w:val="18"/>
                <w:szCs w:val="28"/>
                <w:rtl/>
              </w:rPr>
              <w:tab/>
              <w:t>ضمان التنفيذ الفعال لقانون المساواة بين الجنسين وقانون المساواة في المعاملة، وبخاصة فيما يتعلق بمبدأ الأجر المتساوي عن العمل المتساوي القيمة بين الرجل والمرأة؛</w:t>
            </w:r>
          </w:p>
        </w:tc>
      </w:tr>
      <w:tr w:rsidR="00F52075" w:rsidRPr="004746E7" w:rsidTr="008A2955">
        <w:tc>
          <w:tcPr>
            <w:tcW w:w="7256" w:type="dxa"/>
            <w:gridSpan w:val="2"/>
            <w:shd w:val="clear" w:color="auto" w:fill="auto"/>
          </w:tcPr>
          <w:p w:rsidR="00F52075" w:rsidRPr="004746E7" w:rsidRDefault="00AE5028" w:rsidP="00206934">
            <w:pPr>
              <w:spacing w:before="60" w:after="60" w:line="340" w:lineRule="exact"/>
              <w:ind w:left="113"/>
              <w:rPr>
                <w:b/>
                <w:bCs/>
                <w:color w:val="000000"/>
                <w:sz w:val="18"/>
                <w:szCs w:val="28"/>
                <w:rtl/>
              </w:rPr>
            </w:pPr>
            <w:r w:rsidRPr="004746E7">
              <w:rPr>
                <w:rFonts w:hint="cs"/>
                <w:b/>
                <w:bCs/>
                <w:color w:val="000000"/>
                <w:sz w:val="18"/>
                <w:szCs w:val="28"/>
                <w:rtl/>
              </w:rPr>
              <w:tab/>
            </w:r>
            <w:r w:rsidR="00F52075" w:rsidRPr="004746E7">
              <w:rPr>
                <w:b/>
                <w:bCs/>
                <w:color w:val="000000"/>
                <w:sz w:val="18"/>
                <w:szCs w:val="28"/>
                <w:rtl/>
              </w:rPr>
              <w:t>(ب)</w:t>
            </w:r>
            <w:r w:rsidR="00F52075" w:rsidRPr="004746E7">
              <w:rPr>
                <w:b/>
                <w:bCs/>
                <w:color w:val="000000"/>
                <w:sz w:val="18"/>
                <w:szCs w:val="28"/>
                <w:rtl/>
              </w:rPr>
              <w:tab/>
              <w:t xml:space="preserve">الاضطلاع بحملات توعية </w:t>
            </w:r>
            <w:r w:rsidRPr="004746E7">
              <w:rPr>
                <w:rFonts w:hint="cs"/>
                <w:b/>
                <w:bCs/>
                <w:color w:val="000000"/>
                <w:sz w:val="18"/>
                <w:szCs w:val="28"/>
                <w:rtl/>
              </w:rPr>
              <w:t xml:space="preserve">للتخلص من </w:t>
            </w:r>
            <w:r w:rsidR="00F52075" w:rsidRPr="004746E7">
              <w:rPr>
                <w:b/>
                <w:bCs/>
                <w:color w:val="000000"/>
                <w:sz w:val="18"/>
                <w:szCs w:val="28"/>
                <w:rtl/>
              </w:rPr>
              <w:t>القوالب النمطية المتعلقة بنوع الجنس في سوق العمل وفي أوساط السكان عامة؛</w:t>
            </w:r>
          </w:p>
          <w:p w:rsidR="00F52075" w:rsidRPr="004746E7" w:rsidRDefault="00AE5028" w:rsidP="00206934">
            <w:pPr>
              <w:spacing w:before="60" w:after="60" w:line="340" w:lineRule="exact"/>
              <w:ind w:left="113"/>
              <w:rPr>
                <w:b/>
                <w:bCs/>
                <w:color w:val="000000"/>
                <w:sz w:val="18"/>
                <w:szCs w:val="28"/>
                <w:rtl/>
              </w:rPr>
            </w:pPr>
            <w:r w:rsidRPr="004746E7">
              <w:rPr>
                <w:rFonts w:hint="cs"/>
                <w:b/>
                <w:bCs/>
                <w:color w:val="000000"/>
                <w:sz w:val="18"/>
                <w:szCs w:val="28"/>
                <w:rtl/>
              </w:rPr>
              <w:tab/>
            </w:r>
            <w:r w:rsidR="00F52075" w:rsidRPr="004746E7">
              <w:rPr>
                <w:b/>
                <w:bCs/>
                <w:color w:val="000000"/>
                <w:sz w:val="18"/>
                <w:szCs w:val="28"/>
                <w:rtl/>
              </w:rPr>
              <w:t>(ج)</w:t>
            </w:r>
            <w:r w:rsidR="00F52075" w:rsidRPr="004746E7">
              <w:rPr>
                <w:b/>
                <w:bCs/>
                <w:color w:val="000000"/>
                <w:sz w:val="18"/>
                <w:szCs w:val="28"/>
                <w:rtl/>
              </w:rPr>
              <w:tab/>
              <w:t>ضمان فعالية نظام الشكاوى المقدمة إلى المستشار العدلي ومفوض المساواة بين الجنسين والمساواة في المعاملة وذلك عن طريق توضيح أدوار كل منهما؛</w:t>
            </w:r>
          </w:p>
          <w:p w:rsidR="00F52075" w:rsidRPr="004746E7" w:rsidRDefault="00AE5028" w:rsidP="00206934">
            <w:pPr>
              <w:spacing w:before="60" w:after="60" w:line="340" w:lineRule="exact"/>
              <w:ind w:left="113"/>
              <w:rPr>
                <w:b/>
                <w:bCs/>
                <w:color w:val="000000"/>
                <w:sz w:val="18"/>
                <w:szCs w:val="28"/>
                <w:rtl/>
              </w:rPr>
            </w:pPr>
            <w:r w:rsidRPr="004746E7">
              <w:rPr>
                <w:rFonts w:hint="cs"/>
                <w:b/>
                <w:bCs/>
                <w:color w:val="000000"/>
                <w:sz w:val="18"/>
                <w:szCs w:val="28"/>
                <w:rtl/>
              </w:rPr>
              <w:tab/>
            </w:r>
            <w:r w:rsidR="00F52075" w:rsidRPr="004746E7">
              <w:rPr>
                <w:b/>
                <w:bCs/>
                <w:color w:val="000000"/>
                <w:sz w:val="18"/>
                <w:szCs w:val="28"/>
                <w:rtl/>
              </w:rPr>
              <w:t>(د)</w:t>
            </w:r>
            <w:r w:rsidR="00F52075" w:rsidRPr="004746E7">
              <w:rPr>
                <w:b/>
                <w:bCs/>
                <w:color w:val="000000"/>
                <w:sz w:val="18"/>
                <w:szCs w:val="28"/>
                <w:rtl/>
              </w:rPr>
              <w:tab/>
              <w:t>توطيد فعالية مكتب مفوض المساواة بين الجنسين والمساواة في المعاملة عن طريق إمداده بما يكفي من الموارد البشرية والمالية؛</w:t>
            </w:r>
          </w:p>
          <w:p w:rsidR="00F52075" w:rsidRPr="004746E7" w:rsidRDefault="00AE5028" w:rsidP="00206934">
            <w:pPr>
              <w:spacing w:before="60" w:after="60" w:line="340" w:lineRule="exact"/>
              <w:ind w:left="113"/>
              <w:rPr>
                <w:b/>
                <w:bCs/>
                <w:color w:val="000000"/>
                <w:sz w:val="18"/>
                <w:szCs w:val="28"/>
              </w:rPr>
            </w:pPr>
            <w:r w:rsidRPr="004746E7">
              <w:rPr>
                <w:rFonts w:hint="cs"/>
                <w:b/>
                <w:bCs/>
                <w:color w:val="000000"/>
                <w:sz w:val="18"/>
                <w:szCs w:val="28"/>
                <w:rtl/>
              </w:rPr>
              <w:tab/>
            </w:r>
            <w:r w:rsidR="00F52075" w:rsidRPr="004746E7">
              <w:rPr>
                <w:b/>
                <w:bCs/>
                <w:color w:val="000000"/>
                <w:sz w:val="18"/>
                <w:szCs w:val="28"/>
                <w:rtl/>
              </w:rPr>
              <w:t>(ﻫ)</w:t>
            </w:r>
            <w:r w:rsidR="00F52075" w:rsidRPr="004746E7">
              <w:rPr>
                <w:b/>
                <w:bCs/>
                <w:color w:val="000000"/>
                <w:sz w:val="18"/>
                <w:szCs w:val="28"/>
                <w:rtl/>
              </w:rPr>
              <w:tab/>
              <w:t>إنشاء مجلس المساواة بين الجنسين، على النحو المتوخى في قانون المساواة بين الجنسين.</w:t>
            </w:r>
          </w:p>
        </w:tc>
      </w:tr>
      <w:tr w:rsidR="00F52075" w:rsidRPr="004746E7" w:rsidTr="008A2955">
        <w:tc>
          <w:tcPr>
            <w:tcW w:w="7256" w:type="dxa"/>
            <w:gridSpan w:val="2"/>
            <w:shd w:val="clear" w:color="auto" w:fill="auto"/>
          </w:tcPr>
          <w:p w:rsidR="00F52075" w:rsidRPr="004746E7" w:rsidRDefault="00F52075" w:rsidP="00206934">
            <w:pPr>
              <w:spacing w:before="60" w:after="60" w:line="340" w:lineRule="exact"/>
              <w:ind w:left="111"/>
              <w:rPr>
                <w:rFonts w:hint="cs"/>
                <w:b/>
                <w:bCs/>
                <w:color w:val="000000"/>
                <w:sz w:val="18"/>
                <w:szCs w:val="28"/>
              </w:rPr>
            </w:pPr>
            <w:r w:rsidRPr="004746E7">
              <w:rPr>
                <w:b/>
                <w:bCs/>
                <w:color w:val="000000"/>
                <w:sz w:val="18"/>
                <w:szCs w:val="28"/>
                <w:rtl/>
              </w:rPr>
              <w:t>موضوع المتابعة</w:t>
            </w:r>
          </w:p>
        </w:tc>
      </w:tr>
      <w:tr w:rsidR="00F52075" w:rsidRPr="004746E7" w:rsidTr="008A2955">
        <w:tc>
          <w:tcPr>
            <w:tcW w:w="7256" w:type="dxa"/>
            <w:gridSpan w:val="2"/>
            <w:shd w:val="clear" w:color="auto" w:fill="auto"/>
          </w:tcPr>
          <w:p w:rsidR="00F52075" w:rsidRPr="004746E7" w:rsidRDefault="00AE5028" w:rsidP="00206934">
            <w:pPr>
              <w:spacing w:before="60" w:after="60" w:line="340" w:lineRule="exact"/>
              <w:ind w:left="111"/>
              <w:rPr>
                <w:color w:val="000000"/>
                <w:sz w:val="18"/>
                <w:szCs w:val="28"/>
              </w:rPr>
            </w:pPr>
            <w:r w:rsidRPr="004746E7">
              <w:rPr>
                <w:rFonts w:hint="cs"/>
                <w:color w:val="000000"/>
                <w:sz w:val="18"/>
                <w:szCs w:val="28"/>
                <w:rtl/>
              </w:rPr>
              <w:tab/>
            </w:r>
            <w:r w:rsidR="00F52075" w:rsidRPr="004746E7">
              <w:rPr>
                <w:color w:val="000000"/>
                <w:sz w:val="18"/>
                <w:szCs w:val="28"/>
                <w:rtl/>
              </w:rPr>
              <w:t xml:space="preserve">يلزم تقديم معلومات محدثة عن وضع تطبيق البرنامج الذي يتعين تمويله من آلية التمويل النرويجية، وعن حصيلة المفاوضات التي أجرتها وزارة الشؤون الاجتماعية بشأن إنشاء مجلس </w:t>
            </w:r>
            <w:r w:rsidR="00F52075" w:rsidRPr="004746E7">
              <w:rPr>
                <w:rFonts w:hint="cs"/>
                <w:color w:val="000000"/>
                <w:sz w:val="18"/>
                <w:szCs w:val="28"/>
                <w:rtl/>
              </w:rPr>
              <w:t>ا</w:t>
            </w:r>
            <w:r w:rsidR="00F52075" w:rsidRPr="004746E7">
              <w:rPr>
                <w:color w:val="000000"/>
                <w:sz w:val="18"/>
                <w:szCs w:val="28"/>
                <w:rtl/>
              </w:rPr>
              <w:t>لمساواة بين الجنسين، عند الانتهاء منها.</w:t>
            </w:r>
          </w:p>
        </w:tc>
      </w:tr>
      <w:tr w:rsidR="00F52075" w:rsidRPr="004746E7" w:rsidTr="008A2955">
        <w:tc>
          <w:tcPr>
            <w:tcW w:w="7256" w:type="dxa"/>
            <w:gridSpan w:val="2"/>
            <w:shd w:val="clear" w:color="auto" w:fill="auto"/>
          </w:tcPr>
          <w:p w:rsidR="00F52075" w:rsidRPr="004746E7" w:rsidRDefault="00F52075" w:rsidP="00206934">
            <w:pPr>
              <w:spacing w:before="60" w:after="60" w:line="340" w:lineRule="exact"/>
              <w:ind w:left="111"/>
              <w:rPr>
                <w:rFonts w:hint="cs"/>
                <w:b/>
                <w:bCs/>
                <w:color w:val="000000"/>
                <w:sz w:val="18"/>
                <w:szCs w:val="28"/>
              </w:rPr>
            </w:pPr>
            <w:r w:rsidRPr="004746E7">
              <w:rPr>
                <w:b/>
                <w:bCs/>
                <w:color w:val="000000"/>
                <w:sz w:val="18"/>
                <w:szCs w:val="28"/>
                <w:rtl/>
              </w:rPr>
              <w:t>ملخص رد الدولة</w:t>
            </w:r>
            <w:r w:rsidRPr="004746E7">
              <w:rPr>
                <w:rFonts w:hint="cs"/>
                <w:b/>
                <w:bCs/>
                <w:color w:val="000000"/>
                <w:sz w:val="18"/>
                <w:szCs w:val="28"/>
                <w:rtl/>
              </w:rPr>
              <w:t xml:space="preserve"> الطرف</w:t>
            </w:r>
          </w:p>
        </w:tc>
      </w:tr>
      <w:tr w:rsidR="00F52075" w:rsidRPr="004746E7" w:rsidTr="008A2955">
        <w:tc>
          <w:tcPr>
            <w:tcW w:w="7256" w:type="dxa"/>
            <w:gridSpan w:val="2"/>
            <w:shd w:val="clear" w:color="auto" w:fill="auto"/>
          </w:tcPr>
          <w:p w:rsidR="00F52075" w:rsidRPr="004746E7" w:rsidRDefault="00F52075" w:rsidP="00206934">
            <w:pPr>
              <w:spacing w:before="60" w:after="60" w:line="340" w:lineRule="exact"/>
              <w:ind w:left="113"/>
              <w:rPr>
                <w:color w:val="000000"/>
                <w:sz w:val="18"/>
                <w:szCs w:val="28"/>
                <w:rtl/>
              </w:rPr>
            </w:pPr>
            <w:r w:rsidRPr="004746E7">
              <w:rPr>
                <w:rFonts w:hint="cs"/>
                <w:color w:val="000000"/>
                <w:sz w:val="18"/>
                <w:szCs w:val="28"/>
                <w:rtl/>
              </w:rPr>
              <w:tab/>
            </w:r>
            <w:r w:rsidRPr="004746E7">
              <w:rPr>
                <w:color w:val="000000"/>
                <w:sz w:val="18"/>
                <w:szCs w:val="28"/>
                <w:rtl/>
              </w:rPr>
              <w:t>في 30 تشرين الأول/أكتوبر 2012، وافقت النرويج على برنامج في إطار</w:t>
            </w:r>
            <w:r w:rsidRPr="004746E7">
              <w:rPr>
                <w:rFonts w:hint="cs"/>
                <w:color w:val="000000"/>
                <w:sz w:val="18"/>
                <w:szCs w:val="28"/>
                <w:rtl/>
              </w:rPr>
              <w:t xml:space="preserve"> ا</w:t>
            </w:r>
            <w:r w:rsidRPr="004746E7">
              <w:rPr>
                <w:color w:val="000000"/>
                <w:sz w:val="18"/>
                <w:szCs w:val="28"/>
                <w:rtl/>
              </w:rPr>
              <w:t>لمساواة بين الجنسين والتوفيق ب</w:t>
            </w:r>
            <w:r w:rsidRPr="004746E7">
              <w:rPr>
                <w:rFonts w:hint="cs"/>
                <w:color w:val="000000"/>
                <w:sz w:val="18"/>
                <w:szCs w:val="28"/>
                <w:rtl/>
              </w:rPr>
              <w:t>ين</w:t>
            </w:r>
            <w:r w:rsidRPr="004746E7">
              <w:rPr>
                <w:color w:val="000000"/>
                <w:sz w:val="18"/>
                <w:szCs w:val="28"/>
                <w:rtl/>
              </w:rPr>
              <w:t xml:space="preserve"> العمل والحياة تموله آلية التمويل النرويجية للفترة 2009-2014. وسيوجه مبلغ 000 700 يورو إلى مشروع ينفذه المفوض المعني بالمساواة بين الجنسين والمساواة في المعاملة.</w:t>
            </w:r>
          </w:p>
          <w:p w:rsidR="00AE5028" w:rsidRPr="004746E7" w:rsidRDefault="00F52075" w:rsidP="00206934">
            <w:pPr>
              <w:spacing w:before="60" w:after="60" w:line="340" w:lineRule="exact"/>
              <w:ind w:left="113"/>
              <w:rPr>
                <w:rFonts w:hint="cs"/>
                <w:color w:val="000000"/>
                <w:sz w:val="18"/>
                <w:szCs w:val="28"/>
                <w:rtl/>
              </w:rPr>
            </w:pPr>
            <w:r w:rsidRPr="004746E7">
              <w:rPr>
                <w:rFonts w:hint="cs"/>
                <w:color w:val="000000"/>
                <w:sz w:val="18"/>
                <w:szCs w:val="28"/>
                <w:rtl/>
              </w:rPr>
              <w:tab/>
            </w:r>
            <w:r w:rsidRPr="004746E7">
              <w:rPr>
                <w:color w:val="000000"/>
                <w:sz w:val="18"/>
                <w:szCs w:val="28"/>
                <w:rtl/>
              </w:rPr>
              <w:t>وسعياً إلى تنفيذ الأنشطة التي خطط لها المفوض، استعين بموظفين إضافيين، ومحام ومستشار إعلامي وسكرتير. واستهل المشروع في 25 آذار/مارس 2013 وسيستمر حتى نهاية عام 2015.</w:t>
            </w:r>
          </w:p>
          <w:p w:rsidR="00F52075" w:rsidRPr="004746E7" w:rsidRDefault="00F52075" w:rsidP="00206934">
            <w:pPr>
              <w:spacing w:before="60" w:after="60" w:line="340" w:lineRule="exact"/>
              <w:ind w:left="113"/>
              <w:rPr>
                <w:color w:val="000000"/>
                <w:sz w:val="18"/>
                <w:szCs w:val="28"/>
              </w:rPr>
            </w:pPr>
            <w:r w:rsidRPr="004746E7">
              <w:rPr>
                <w:rFonts w:hint="cs"/>
                <w:color w:val="000000"/>
                <w:sz w:val="18"/>
                <w:szCs w:val="28"/>
                <w:rtl/>
              </w:rPr>
              <w:tab/>
            </w:r>
            <w:r w:rsidRPr="004746E7">
              <w:rPr>
                <w:color w:val="000000"/>
                <w:sz w:val="18"/>
                <w:szCs w:val="28"/>
                <w:rtl/>
              </w:rPr>
              <w:t xml:space="preserve">وتخطط وزارة الشؤون الاجتماعية لإنهاء المفاوضات الدائرة بشأن إنشاء مجلس </w:t>
            </w:r>
            <w:r w:rsidRPr="004746E7">
              <w:rPr>
                <w:rFonts w:hint="cs"/>
                <w:color w:val="000000"/>
                <w:sz w:val="18"/>
                <w:szCs w:val="28"/>
                <w:rtl/>
              </w:rPr>
              <w:t>ا</w:t>
            </w:r>
            <w:r w:rsidRPr="004746E7">
              <w:rPr>
                <w:color w:val="000000"/>
                <w:sz w:val="18"/>
                <w:szCs w:val="28"/>
                <w:rtl/>
              </w:rPr>
              <w:t>لمساواة بين الجنسين في عام 2013.</w:t>
            </w:r>
          </w:p>
        </w:tc>
      </w:tr>
      <w:tr w:rsidR="00F52075" w:rsidRPr="004746E7" w:rsidTr="008A2955">
        <w:tc>
          <w:tcPr>
            <w:tcW w:w="7256" w:type="dxa"/>
            <w:gridSpan w:val="2"/>
            <w:shd w:val="clear" w:color="auto" w:fill="auto"/>
          </w:tcPr>
          <w:p w:rsidR="00F52075" w:rsidRPr="004746E7" w:rsidRDefault="00F52075" w:rsidP="00206934">
            <w:pPr>
              <w:spacing w:before="60" w:after="60" w:line="340" w:lineRule="exact"/>
              <w:ind w:left="113"/>
              <w:rPr>
                <w:rFonts w:hint="cs"/>
                <w:b/>
                <w:bCs/>
                <w:color w:val="000000"/>
                <w:sz w:val="18"/>
                <w:szCs w:val="28"/>
              </w:rPr>
            </w:pPr>
            <w:r w:rsidRPr="004746E7">
              <w:rPr>
                <w:b/>
                <w:bCs/>
                <w:color w:val="000000"/>
                <w:sz w:val="18"/>
                <w:szCs w:val="28"/>
                <w:rtl/>
              </w:rPr>
              <w:t>تقييم اللجنة</w:t>
            </w:r>
          </w:p>
        </w:tc>
      </w:tr>
      <w:tr w:rsidR="00F52075" w:rsidRPr="004746E7" w:rsidTr="008A2955">
        <w:tc>
          <w:tcPr>
            <w:tcW w:w="7256" w:type="dxa"/>
            <w:gridSpan w:val="2"/>
            <w:shd w:val="clear" w:color="auto" w:fill="auto"/>
          </w:tcPr>
          <w:p w:rsidR="00F52075" w:rsidRPr="004746E7" w:rsidRDefault="00F52075" w:rsidP="00206934">
            <w:pPr>
              <w:tabs>
                <w:tab w:val="left" w:pos="1011"/>
              </w:tabs>
              <w:spacing w:before="60" w:after="60" w:line="340" w:lineRule="exact"/>
              <w:ind w:left="113"/>
              <w:rPr>
                <w:color w:val="000000"/>
                <w:sz w:val="18"/>
                <w:szCs w:val="28"/>
              </w:rPr>
            </w:pPr>
            <w:r w:rsidRPr="004746E7">
              <w:rPr>
                <w:b/>
                <w:bCs/>
                <w:color w:val="000000"/>
                <w:sz w:val="18"/>
                <w:szCs w:val="28"/>
                <w:rtl/>
              </w:rPr>
              <w:t>[باء 2]:</w:t>
            </w:r>
            <w:r w:rsidRPr="004746E7">
              <w:rPr>
                <w:color w:val="000000"/>
                <w:sz w:val="18"/>
                <w:szCs w:val="28"/>
                <w:rtl/>
              </w:rPr>
              <w:tab/>
              <w:t xml:space="preserve">لا يزال من الضروري تقديم معلومات إضافية عن المشروع الذي تموله النرويج وعن وقعه. وينبغي للدولة الطرف أيضاً تقديم معلومات عن حصيلة المفاوضات الدائرة بشأن إنشاء مجلس </w:t>
            </w:r>
            <w:r w:rsidRPr="004746E7">
              <w:rPr>
                <w:rFonts w:hint="cs"/>
                <w:color w:val="000000"/>
                <w:sz w:val="18"/>
                <w:szCs w:val="28"/>
                <w:rtl/>
              </w:rPr>
              <w:t>ا</w:t>
            </w:r>
            <w:r w:rsidRPr="004746E7">
              <w:rPr>
                <w:color w:val="000000"/>
                <w:sz w:val="18"/>
                <w:szCs w:val="28"/>
                <w:rtl/>
              </w:rPr>
              <w:t>لمساواة بين الجنسين.</w:t>
            </w:r>
          </w:p>
        </w:tc>
      </w:tr>
      <w:tr w:rsidR="00F52075" w:rsidRPr="004746E7" w:rsidTr="00206934">
        <w:tc>
          <w:tcPr>
            <w:tcW w:w="7256" w:type="dxa"/>
            <w:gridSpan w:val="2"/>
            <w:shd w:val="clear" w:color="auto" w:fill="auto"/>
          </w:tcPr>
          <w:p w:rsidR="00206934" w:rsidRDefault="00F52075" w:rsidP="00206934">
            <w:pPr>
              <w:spacing w:before="60" w:after="60" w:line="340" w:lineRule="exact"/>
              <w:ind w:left="113"/>
              <w:rPr>
                <w:rFonts w:hint="cs"/>
                <w:b/>
                <w:bCs/>
                <w:color w:val="000000"/>
                <w:sz w:val="18"/>
                <w:szCs w:val="28"/>
                <w:rtl/>
              </w:rPr>
            </w:pPr>
            <w:r w:rsidRPr="004746E7">
              <w:rPr>
                <w:b/>
                <w:bCs/>
                <w:color w:val="000000"/>
                <w:sz w:val="18"/>
                <w:szCs w:val="28"/>
                <w:rtl/>
              </w:rPr>
              <w:t>التدبير الموصى به</w:t>
            </w:r>
          </w:p>
          <w:p w:rsidR="00F52075" w:rsidRPr="004746E7" w:rsidRDefault="00206934" w:rsidP="00206934">
            <w:pPr>
              <w:spacing w:before="60" w:after="60" w:line="340" w:lineRule="exact"/>
              <w:ind w:left="113"/>
              <w:rPr>
                <w:color w:val="000000"/>
                <w:sz w:val="18"/>
                <w:szCs w:val="28"/>
              </w:rPr>
            </w:pPr>
            <w:r>
              <w:rPr>
                <w:b/>
                <w:bCs/>
                <w:color w:val="000000"/>
                <w:sz w:val="18"/>
                <w:szCs w:val="28"/>
                <w:rtl/>
              </w:rPr>
              <w:tab/>
            </w:r>
            <w:r w:rsidR="00F52075" w:rsidRPr="004746E7">
              <w:rPr>
                <w:color w:val="000000"/>
                <w:sz w:val="18"/>
                <w:szCs w:val="28"/>
                <w:rtl/>
              </w:rPr>
              <w:t xml:space="preserve">نظراً للرد الثالث الوارد من الدولة الطرف، ينبغي توجيه رسالة تُبلّغ فيها الدولة الطرف بوقف إجراءات المتابعة (بحسب الفقرة 26 من الوثيقة </w:t>
            </w:r>
            <w:r w:rsidR="00F52075" w:rsidRPr="004746E7">
              <w:rPr>
                <w:color w:val="000000"/>
                <w:sz w:val="18"/>
                <w:szCs w:val="28"/>
              </w:rPr>
              <w:t>CCPR/C/108/2</w:t>
            </w:r>
            <w:r w:rsidR="00F52075" w:rsidRPr="004746E7">
              <w:rPr>
                <w:color w:val="000000"/>
                <w:sz w:val="18"/>
                <w:szCs w:val="28"/>
                <w:rtl/>
              </w:rPr>
              <w:t>). وينبغي أن تقدم الدولة الطرف المعلومات المطلوبة في تقريرها المرحلي المقبل.</w:t>
            </w:r>
          </w:p>
        </w:tc>
      </w:tr>
      <w:tr w:rsidR="00F52075" w:rsidRPr="004746E7" w:rsidTr="00206934">
        <w:tc>
          <w:tcPr>
            <w:tcW w:w="7256" w:type="dxa"/>
            <w:gridSpan w:val="2"/>
            <w:tcBorders>
              <w:bottom w:val="single" w:sz="12" w:space="0" w:color="auto"/>
            </w:tcBorders>
            <w:shd w:val="clear" w:color="auto" w:fill="auto"/>
          </w:tcPr>
          <w:p w:rsidR="00F52075" w:rsidRPr="004746E7" w:rsidRDefault="00647B4F" w:rsidP="00206934">
            <w:pPr>
              <w:spacing w:before="60" w:after="60" w:line="340" w:lineRule="exact"/>
              <w:ind w:left="113"/>
              <w:rPr>
                <w:b/>
                <w:bCs/>
                <w:color w:val="000000"/>
                <w:sz w:val="18"/>
                <w:szCs w:val="28"/>
              </w:rPr>
            </w:pPr>
            <w:r w:rsidRPr="004746E7">
              <w:rPr>
                <w:b/>
                <w:bCs/>
                <w:color w:val="000000"/>
                <w:sz w:val="18"/>
                <w:szCs w:val="28"/>
                <w:rtl/>
              </w:rPr>
              <w:t>التقرير المرحلي المقبل:</w:t>
            </w:r>
            <w:r w:rsidRPr="004746E7">
              <w:rPr>
                <w:color w:val="000000"/>
                <w:sz w:val="18"/>
                <w:szCs w:val="28"/>
                <w:rtl/>
              </w:rPr>
              <w:t xml:space="preserve"> 30 تموز/</w:t>
            </w:r>
            <w:r w:rsidR="006D178F" w:rsidRPr="004746E7">
              <w:rPr>
                <w:color w:val="000000"/>
                <w:sz w:val="18"/>
                <w:szCs w:val="28"/>
                <w:rtl/>
              </w:rPr>
              <w:t>يوليه</w:t>
            </w:r>
            <w:r w:rsidRPr="004746E7">
              <w:rPr>
                <w:color w:val="000000"/>
                <w:sz w:val="18"/>
                <w:szCs w:val="28"/>
                <w:rtl/>
              </w:rPr>
              <w:t xml:space="preserve"> 2015</w:t>
            </w:r>
          </w:p>
        </w:tc>
      </w:tr>
    </w:tbl>
    <w:p w:rsidR="00570C5F" w:rsidRPr="00E64B50" w:rsidRDefault="008A2955" w:rsidP="00F718D3">
      <w:pPr>
        <w:pStyle w:val="H1GA"/>
        <w:rPr>
          <w:rFonts w:hint="cs"/>
          <w:sz w:val="34"/>
          <w:rtl/>
        </w:rPr>
      </w:pPr>
      <w:r w:rsidRPr="00E64B50">
        <w:rPr>
          <w:rFonts w:hint="cs"/>
          <w:sz w:val="34"/>
          <w:rtl/>
        </w:rPr>
        <w:tab/>
      </w:r>
      <w:r w:rsidRPr="00E64B50">
        <w:rPr>
          <w:rFonts w:hint="cs"/>
          <w:sz w:val="34"/>
          <w:rtl/>
        </w:rPr>
        <w:tab/>
        <w:t>الدورة 103 (تشرين الأول/أكتوبر</w:t>
      </w:r>
      <w:r w:rsidR="00F718D3" w:rsidRPr="00E64B50">
        <w:rPr>
          <w:rFonts w:hint="cs"/>
          <w:sz w:val="34"/>
          <w:rtl/>
        </w:rPr>
        <w:t xml:space="preserve"> - تشرين الثاني/نوفمبر </w:t>
      </w:r>
      <w:r w:rsidRPr="00E64B50">
        <w:rPr>
          <w:rFonts w:hint="cs"/>
          <w:sz w:val="34"/>
          <w:rtl/>
        </w:rPr>
        <w:t>2011)</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71"/>
        <w:gridCol w:w="4985"/>
      </w:tblGrid>
      <w:tr w:rsidR="008A2955" w:rsidRPr="004746E7" w:rsidTr="00CF2112">
        <w:trPr>
          <w:tblHeader/>
        </w:trPr>
        <w:tc>
          <w:tcPr>
            <w:tcW w:w="2271" w:type="dxa"/>
            <w:tcBorders>
              <w:top w:val="single" w:sz="4" w:space="0" w:color="auto"/>
              <w:bottom w:val="single" w:sz="12" w:space="0" w:color="auto"/>
            </w:tcBorders>
            <w:shd w:val="clear" w:color="auto" w:fill="auto"/>
            <w:vAlign w:val="bottom"/>
          </w:tcPr>
          <w:p w:rsidR="008A2955" w:rsidRPr="004746E7" w:rsidRDefault="008A2955" w:rsidP="00206934">
            <w:pPr>
              <w:spacing w:before="60" w:after="60" w:line="340" w:lineRule="exact"/>
              <w:ind w:firstLine="111"/>
              <w:jc w:val="left"/>
              <w:rPr>
                <w:rFonts w:hint="cs"/>
                <w:iCs/>
                <w:sz w:val="18"/>
                <w:szCs w:val="28"/>
                <w:rtl/>
              </w:rPr>
            </w:pPr>
            <w:r w:rsidRPr="004746E7">
              <w:rPr>
                <w:rFonts w:hint="cs"/>
                <w:iCs/>
                <w:sz w:val="18"/>
                <w:szCs w:val="28"/>
                <w:rtl/>
              </w:rPr>
              <w:t>النرويج</w:t>
            </w:r>
          </w:p>
        </w:tc>
        <w:tc>
          <w:tcPr>
            <w:tcW w:w="4985" w:type="dxa"/>
            <w:tcBorders>
              <w:top w:val="single" w:sz="4" w:space="0" w:color="auto"/>
              <w:bottom w:val="single" w:sz="12" w:space="0" w:color="auto"/>
            </w:tcBorders>
            <w:shd w:val="clear" w:color="auto" w:fill="auto"/>
            <w:vAlign w:val="bottom"/>
          </w:tcPr>
          <w:p w:rsidR="008A2955" w:rsidRPr="004746E7" w:rsidRDefault="008A2955" w:rsidP="00206934">
            <w:pPr>
              <w:spacing w:before="60" w:after="60" w:line="340" w:lineRule="exact"/>
              <w:jc w:val="left"/>
              <w:rPr>
                <w:rFonts w:hint="cs"/>
                <w:i/>
                <w:sz w:val="18"/>
                <w:szCs w:val="28"/>
                <w:rtl/>
              </w:rPr>
            </w:pPr>
          </w:p>
        </w:tc>
      </w:tr>
      <w:tr w:rsidR="008A2955" w:rsidRPr="004746E7" w:rsidTr="00CF2112">
        <w:tc>
          <w:tcPr>
            <w:tcW w:w="2271" w:type="dxa"/>
            <w:tcBorders>
              <w:top w:val="single" w:sz="12" w:space="0" w:color="auto"/>
            </w:tcBorders>
            <w:shd w:val="clear" w:color="auto" w:fill="auto"/>
          </w:tcPr>
          <w:p w:rsidR="008A2955" w:rsidRPr="004746E7" w:rsidRDefault="008A2955" w:rsidP="00CF2112">
            <w:pPr>
              <w:spacing w:before="60" w:after="60" w:line="320" w:lineRule="exact"/>
              <w:ind w:left="111"/>
              <w:rPr>
                <w:b/>
                <w:bCs/>
                <w:color w:val="000000"/>
                <w:sz w:val="18"/>
                <w:szCs w:val="28"/>
              </w:rPr>
            </w:pPr>
            <w:r w:rsidRPr="004746E7">
              <w:rPr>
                <w:b/>
                <w:bCs/>
                <w:color w:val="000000"/>
                <w:sz w:val="18"/>
                <w:szCs w:val="28"/>
                <w:rtl/>
              </w:rPr>
              <w:t>الملاحظات الختامية:</w:t>
            </w:r>
          </w:p>
        </w:tc>
        <w:tc>
          <w:tcPr>
            <w:tcW w:w="4985" w:type="dxa"/>
            <w:tcBorders>
              <w:top w:val="single" w:sz="12" w:space="0" w:color="auto"/>
            </w:tcBorders>
            <w:shd w:val="clear" w:color="auto" w:fill="auto"/>
          </w:tcPr>
          <w:p w:rsidR="008A2955" w:rsidRPr="004746E7" w:rsidRDefault="008A2955" w:rsidP="00CF2112">
            <w:pPr>
              <w:spacing w:before="60" w:after="60" w:line="320" w:lineRule="exact"/>
              <w:ind w:left="111"/>
              <w:rPr>
                <w:color w:val="000000"/>
                <w:sz w:val="18"/>
                <w:szCs w:val="28"/>
              </w:rPr>
            </w:pPr>
            <w:r w:rsidRPr="004746E7">
              <w:rPr>
                <w:color w:val="000000"/>
                <w:sz w:val="18"/>
                <w:szCs w:val="28"/>
              </w:rPr>
              <w:t>CCPR/C/NOR/CO/6</w:t>
            </w:r>
            <w:r w:rsidR="0072679D" w:rsidRPr="004746E7">
              <w:rPr>
                <w:color w:val="000000"/>
                <w:sz w:val="18"/>
                <w:szCs w:val="28"/>
                <w:rtl/>
              </w:rPr>
              <w:t>، 2 تشرين الثاني/نو</w:t>
            </w:r>
            <w:r w:rsidR="0072679D" w:rsidRPr="004746E7">
              <w:rPr>
                <w:rFonts w:hint="cs"/>
                <w:color w:val="000000"/>
                <w:sz w:val="18"/>
                <w:szCs w:val="28"/>
                <w:rtl/>
              </w:rPr>
              <w:t>فمبر</w:t>
            </w:r>
            <w:r w:rsidRPr="004746E7">
              <w:rPr>
                <w:color w:val="000000"/>
                <w:sz w:val="18"/>
                <w:szCs w:val="28"/>
                <w:rtl/>
              </w:rPr>
              <w:t xml:space="preserve"> 2011</w:t>
            </w:r>
          </w:p>
        </w:tc>
      </w:tr>
      <w:tr w:rsidR="008A2955" w:rsidRPr="004746E7" w:rsidTr="008A2955">
        <w:tc>
          <w:tcPr>
            <w:tcW w:w="2271" w:type="dxa"/>
            <w:shd w:val="clear" w:color="auto" w:fill="auto"/>
          </w:tcPr>
          <w:p w:rsidR="008A2955" w:rsidRPr="004746E7" w:rsidRDefault="008A2955" w:rsidP="00CF2112">
            <w:pPr>
              <w:spacing w:before="60" w:after="60" w:line="320" w:lineRule="exact"/>
              <w:ind w:left="111"/>
              <w:rPr>
                <w:b/>
                <w:bCs/>
                <w:color w:val="000000"/>
                <w:sz w:val="18"/>
                <w:szCs w:val="28"/>
              </w:rPr>
            </w:pPr>
            <w:r w:rsidRPr="004746E7">
              <w:rPr>
                <w:b/>
                <w:bCs/>
                <w:color w:val="000000"/>
                <w:sz w:val="18"/>
                <w:szCs w:val="28"/>
                <w:rtl/>
              </w:rPr>
              <w:t>الفقرات موضوع المتابعة:</w:t>
            </w:r>
          </w:p>
        </w:tc>
        <w:tc>
          <w:tcPr>
            <w:tcW w:w="4985" w:type="dxa"/>
            <w:shd w:val="clear" w:color="auto" w:fill="auto"/>
          </w:tcPr>
          <w:p w:rsidR="008A2955" w:rsidRPr="004746E7" w:rsidRDefault="008A2955" w:rsidP="00CF2112">
            <w:pPr>
              <w:spacing w:before="60" w:after="60" w:line="320" w:lineRule="exact"/>
              <w:ind w:left="111"/>
              <w:rPr>
                <w:color w:val="000000"/>
                <w:sz w:val="18"/>
                <w:szCs w:val="28"/>
              </w:rPr>
            </w:pPr>
            <w:r w:rsidRPr="004746E7">
              <w:rPr>
                <w:color w:val="000000"/>
                <w:sz w:val="18"/>
                <w:szCs w:val="28"/>
                <w:rtl/>
              </w:rPr>
              <w:t>5 و10 و12</w:t>
            </w:r>
          </w:p>
        </w:tc>
      </w:tr>
      <w:tr w:rsidR="008A2955" w:rsidRPr="004746E7" w:rsidTr="008A2955">
        <w:tc>
          <w:tcPr>
            <w:tcW w:w="2271" w:type="dxa"/>
            <w:shd w:val="clear" w:color="auto" w:fill="auto"/>
          </w:tcPr>
          <w:p w:rsidR="008A2955" w:rsidRPr="004746E7" w:rsidRDefault="008A2955" w:rsidP="00CF2112">
            <w:pPr>
              <w:spacing w:before="60" w:after="60" w:line="320" w:lineRule="exact"/>
              <w:ind w:left="111"/>
              <w:rPr>
                <w:b/>
                <w:bCs/>
                <w:color w:val="000000"/>
                <w:sz w:val="18"/>
                <w:szCs w:val="28"/>
              </w:rPr>
            </w:pPr>
            <w:r w:rsidRPr="004746E7">
              <w:rPr>
                <w:b/>
                <w:bCs/>
                <w:color w:val="000000"/>
                <w:sz w:val="18"/>
                <w:szCs w:val="28"/>
                <w:rtl/>
              </w:rPr>
              <w:t>الرد الأول:</w:t>
            </w:r>
          </w:p>
        </w:tc>
        <w:tc>
          <w:tcPr>
            <w:tcW w:w="4985" w:type="dxa"/>
            <w:shd w:val="clear" w:color="auto" w:fill="auto"/>
          </w:tcPr>
          <w:p w:rsidR="008A2955" w:rsidRPr="004746E7" w:rsidRDefault="008A2955" w:rsidP="00CF2112">
            <w:pPr>
              <w:spacing w:before="60" w:after="60" w:line="320" w:lineRule="exact"/>
              <w:ind w:left="111"/>
              <w:rPr>
                <w:color w:val="000000"/>
                <w:sz w:val="18"/>
                <w:szCs w:val="28"/>
              </w:rPr>
            </w:pPr>
            <w:r w:rsidRPr="004746E7">
              <w:rPr>
                <w:color w:val="000000"/>
                <w:sz w:val="18"/>
                <w:szCs w:val="28"/>
                <w:rtl/>
              </w:rPr>
              <w:t xml:space="preserve">كان مرتقباً في 2 تشرين الثاني/نوفمبر 2012؛ </w:t>
            </w:r>
            <w:r w:rsidR="00F718D3">
              <w:rPr>
                <w:rFonts w:hint="cs"/>
                <w:color w:val="000000"/>
                <w:sz w:val="18"/>
                <w:szCs w:val="28"/>
                <w:rtl/>
              </w:rPr>
              <w:t>و</w:t>
            </w:r>
            <w:r w:rsidR="0072679D" w:rsidRPr="004746E7">
              <w:rPr>
                <w:rFonts w:hint="cs"/>
                <w:color w:val="000000"/>
                <w:sz w:val="18"/>
                <w:szCs w:val="28"/>
                <w:rtl/>
              </w:rPr>
              <w:t>ورد</w:t>
            </w:r>
            <w:r w:rsidRPr="004746E7">
              <w:rPr>
                <w:color w:val="000000"/>
                <w:sz w:val="18"/>
                <w:szCs w:val="28"/>
                <w:rtl/>
              </w:rPr>
              <w:t xml:space="preserve"> في 19 تشرين الثاني/نوفمبر 2012</w:t>
            </w:r>
          </w:p>
        </w:tc>
      </w:tr>
      <w:tr w:rsidR="008A2955" w:rsidRPr="004746E7" w:rsidTr="008A2955">
        <w:tc>
          <w:tcPr>
            <w:tcW w:w="2271" w:type="dxa"/>
            <w:shd w:val="clear" w:color="auto" w:fill="auto"/>
          </w:tcPr>
          <w:p w:rsidR="008A2955" w:rsidRPr="004746E7" w:rsidRDefault="008A2955" w:rsidP="00CF2112">
            <w:pPr>
              <w:spacing w:before="60" w:after="60" w:line="320" w:lineRule="exact"/>
              <w:ind w:left="111"/>
              <w:rPr>
                <w:b/>
                <w:bCs/>
                <w:color w:val="000000"/>
                <w:sz w:val="18"/>
                <w:szCs w:val="28"/>
              </w:rPr>
            </w:pPr>
            <w:r w:rsidRPr="004746E7">
              <w:rPr>
                <w:b/>
                <w:bCs/>
                <w:color w:val="000000"/>
                <w:sz w:val="18"/>
                <w:szCs w:val="28"/>
                <w:rtl/>
              </w:rPr>
              <w:t>تقييم اللجنة:</w:t>
            </w:r>
          </w:p>
        </w:tc>
        <w:tc>
          <w:tcPr>
            <w:tcW w:w="4985" w:type="dxa"/>
            <w:shd w:val="clear" w:color="auto" w:fill="auto"/>
          </w:tcPr>
          <w:p w:rsidR="008A2955" w:rsidRPr="004746E7" w:rsidRDefault="008A2955" w:rsidP="00CF2112">
            <w:pPr>
              <w:spacing w:before="60" w:after="60" w:line="320" w:lineRule="exact"/>
              <w:ind w:left="111"/>
              <w:rPr>
                <w:color w:val="000000"/>
                <w:sz w:val="18"/>
                <w:szCs w:val="28"/>
              </w:rPr>
            </w:pPr>
            <w:r w:rsidRPr="004746E7">
              <w:rPr>
                <w:color w:val="000000"/>
                <w:sz w:val="18"/>
                <w:szCs w:val="28"/>
                <w:rtl/>
              </w:rPr>
              <w:t>يتعين تقديم معلومات إضافية عن الفقرة 5</w:t>
            </w:r>
            <w:r w:rsidRPr="00866916">
              <w:rPr>
                <w:b/>
                <w:bCs/>
                <w:color w:val="000000"/>
                <w:sz w:val="18"/>
                <w:szCs w:val="28"/>
                <w:rtl/>
              </w:rPr>
              <w:t>[باء 2]</w:t>
            </w:r>
            <w:r w:rsidRPr="004746E7">
              <w:rPr>
                <w:color w:val="000000"/>
                <w:sz w:val="18"/>
                <w:szCs w:val="28"/>
                <w:rtl/>
              </w:rPr>
              <w:t xml:space="preserve"> و10</w:t>
            </w:r>
            <w:r w:rsidRPr="00866916">
              <w:rPr>
                <w:b/>
                <w:bCs/>
                <w:color w:val="000000"/>
                <w:sz w:val="18"/>
                <w:szCs w:val="28"/>
                <w:rtl/>
              </w:rPr>
              <w:t>[باء 2]</w:t>
            </w:r>
            <w:r w:rsidRPr="004746E7">
              <w:rPr>
                <w:color w:val="000000"/>
                <w:sz w:val="18"/>
                <w:szCs w:val="28"/>
                <w:rtl/>
              </w:rPr>
              <w:t xml:space="preserve"> و12</w:t>
            </w:r>
            <w:r w:rsidRPr="00866916">
              <w:rPr>
                <w:b/>
                <w:bCs/>
                <w:color w:val="000000"/>
                <w:sz w:val="18"/>
                <w:szCs w:val="28"/>
                <w:rtl/>
              </w:rPr>
              <w:t>[باء 2]</w:t>
            </w:r>
          </w:p>
        </w:tc>
      </w:tr>
      <w:tr w:rsidR="008A2955" w:rsidRPr="004746E7" w:rsidTr="008A2955">
        <w:tc>
          <w:tcPr>
            <w:tcW w:w="2271" w:type="dxa"/>
            <w:shd w:val="clear" w:color="auto" w:fill="auto"/>
          </w:tcPr>
          <w:p w:rsidR="008A2955" w:rsidRPr="004746E7" w:rsidRDefault="008A2955" w:rsidP="00CF2112">
            <w:pPr>
              <w:spacing w:before="60" w:after="60" w:line="320" w:lineRule="exact"/>
              <w:ind w:left="111"/>
              <w:rPr>
                <w:b/>
                <w:bCs/>
                <w:color w:val="000000"/>
                <w:sz w:val="18"/>
                <w:szCs w:val="28"/>
              </w:rPr>
            </w:pPr>
            <w:r w:rsidRPr="004746E7">
              <w:rPr>
                <w:b/>
                <w:bCs/>
                <w:color w:val="000000"/>
                <w:sz w:val="18"/>
                <w:szCs w:val="28"/>
                <w:rtl/>
              </w:rPr>
              <w:t>الرد الثاني:</w:t>
            </w:r>
          </w:p>
        </w:tc>
        <w:tc>
          <w:tcPr>
            <w:tcW w:w="4985" w:type="dxa"/>
            <w:shd w:val="clear" w:color="auto" w:fill="auto"/>
          </w:tcPr>
          <w:p w:rsidR="008A2955" w:rsidRPr="004746E7" w:rsidRDefault="008A2955" w:rsidP="00CF2112">
            <w:pPr>
              <w:spacing w:before="60" w:after="60" w:line="320" w:lineRule="exact"/>
              <w:ind w:left="111"/>
              <w:rPr>
                <w:rFonts w:hint="cs"/>
                <w:color w:val="000000"/>
                <w:sz w:val="18"/>
                <w:szCs w:val="28"/>
              </w:rPr>
            </w:pPr>
            <w:r w:rsidRPr="004746E7">
              <w:rPr>
                <w:color w:val="000000"/>
                <w:sz w:val="18"/>
                <w:szCs w:val="28"/>
                <w:rtl/>
              </w:rPr>
              <w:t xml:space="preserve">رد على الرسالة التي بعثتها اللجنة في 3 نيسان/أبريل 2013؛ </w:t>
            </w:r>
            <w:r w:rsidR="0072679D" w:rsidRPr="004746E7">
              <w:rPr>
                <w:rFonts w:hint="cs"/>
                <w:color w:val="000000"/>
                <w:sz w:val="18"/>
                <w:szCs w:val="28"/>
                <w:rtl/>
              </w:rPr>
              <w:t>ورد</w:t>
            </w:r>
            <w:r w:rsidRPr="004746E7">
              <w:rPr>
                <w:color w:val="000000"/>
                <w:sz w:val="18"/>
                <w:szCs w:val="28"/>
                <w:rtl/>
              </w:rPr>
              <w:t xml:space="preserve"> في 27 حزيران/يونيو 2013</w:t>
            </w:r>
          </w:p>
        </w:tc>
      </w:tr>
      <w:tr w:rsidR="008A2955" w:rsidRPr="004746E7" w:rsidTr="008A2955">
        <w:tc>
          <w:tcPr>
            <w:tcW w:w="7256" w:type="dxa"/>
            <w:gridSpan w:val="2"/>
            <w:shd w:val="clear" w:color="auto" w:fill="auto"/>
          </w:tcPr>
          <w:p w:rsidR="00206934" w:rsidRDefault="008A2955" w:rsidP="00CF2112">
            <w:pPr>
              <w:tabs>
                <w:tab w:val="left" w:pos="651"/>
                <w:tab w:val="left" w:pos="831"/>
                <w:tab w:val="left" w:pos="1011"/>
              </w:tabs>
              <w:spacing w:before="60" w:after="60" w:line="320" w:lineRule="exact"/>
              <w:ind w:left="111"/>
              <w:rPr>
                <w:rFonts w:hint="cs"/>
                <w:b/>
                <w:bCs/>
                <w:color w:val="000000"/>
                <w:sz w:val="18"/>
                <w:szCs w:val="28"/>
                <w:rtl/>
              </w:rPr>
            </w:pPr>
            <w:r w:rsidRPr="004746E7">
              <w:rPr>
                <w:b/>
                <w:bCs/>
                <w:color w:val="000000"/>
                <w:sz w:val="18"/>
                <w:szCs w:val="28"/>
                <w:rtl/>
              </w:rPr>
              <w:t>الفقرة 5</w:t>
            </w:r>
          </w:p>
          <w:p w:rsidR="008A2955" w:rsidRPr="004746E7" w:rsidRDefault="00206934" w:rsidP="00CF2112">
            <w:pPr>
              <w:tabs>
                <w:tab w:val="left" w:pos="651"/>
                <w:tab w:val="left" w:pos="831"/>
                <w:tab w:val="left" w:pos="1011"/>
              </w:tabs>
              <w:spacing w:before="60" w:after="60" w:line="320" w:lineRule="exact"/>
              <w:ind w:left="111"/>
              <w:rPr>
                <w:b/>
                <w:bCs/>
                <w:color w:val="000000"/>
                <w:sz w:val="18"/>
                <w:szCs w:val="28"/>
              </w:rPr>
            </w:pPr>
            <w:r>
              <w:rPr>
                <w:b/>
                <w:bCs/>
                <w:color w:val="000000"/>
                <w:sz w:val="18"/>
                <w:szCs w:val="28"/>
                <w:rtl/>
              </w:rPr>
              <w:tab/>
            </w:r>
            <w:r w:rsidR="008A2955" w:rsidRPr="004746E7">
              <w:rPr>
                <w:b/>
                <w:bCs/>
                <w:color w:val="000000"/>
                <w:sz w:val="18"/>
                <w:szCs w:val="28"/>
                <w:rtl/>
              </w:rPr>
              <w:t>ينبغي للدولة الطرف التأكد من أن عملية إعادة هيكلة المؤسسة الوطنية لحقوق الإنسان الجارية حالياً ستسفر عن تحوّل المؤسسة تحوّلاً فعالاً، بغية منحها ولاية واسعة النطاق في مسائل حقوق الإنسان. وفي هذا الصدد، ينبغي للدولة الطرف أن تحرص على أن تكون المؤسسة الجديدة مطابقة تماماً لمبادئ باريس.</w:t>
            </w:r>
          </w:p>
        </w:tc>
      </w:tr>
      <w:tr w:rsidR="008A2955" w:rsidRPr="004746E7" w:rsidTr="008A2955">
        <w:tc>
          <w:tcPr>
            <w:tcW w:w="7256" w:type="dxa"/>
            <w:gridSpan w:val="2"/>
            <w:shd w:val="clear" w:color="auto" w:fill="auto"/>
          </w:tcPr>
          <w:p w:rsidR="008A2955" w:rsidRPr="004746E7" w:rsidRDefault="008A2955" w:rsidP="00CF2112">
            <w:pPr>
              <w:spacing w:before="60" w:after="60" w:line="320" w:lineRule="exact"/>
              <w:ind w:left="111"/>
              <w:rPr>
                <w:rFonts w:hint="cs"/>
                <w:b/>
                <w:bCs/>
                <w:color w:val="000000"/>
                <w:sz w:val="18"/>
                <w:szCs w:val="28"/>
              </w:rPr>
            </w:pPr>
            <w:r w:rsidRPr="004746E7">
              <w:rPr>
                <w:b/>
                <w:bCs/>
                <w:color w:val="000000"/>
                <w:sz w:val="18"/>
                <w:szCs w:val="28"/>
                <w:rtl/>
              </w:rPr>
              <w:t>موضوع المتابعة</w:t>
            </w:r>
          </w:p>
        </w:tc>
      </w:tr>
      <w:tr w:rsidR="008A2955" w:rsidRPr="004746E7" w:rsidTr="008A2955">
        <w:tc>
          <w:tcPr>
            <w:tcW w:w="7256" w:type="dxa"/>
            <w:gridSpan w:val="2"/>
            <w:shd w:val="clear" w:color="auto" w:fill="auto"/>
          </w:tcPr>
          <w:p w:rsidR="008A2955" w:rsidRPr="004746E7" w:rsidRDefault="0072679D" w:rsidP="00CF2112">
            <w:pPr>
              <w:spacing w:before="60" w:after="60" w:line="320" w:lineRule="exact"/>
              <w:ind w:left="111"/>
              <w:rPr>
                <w:color w:val="000000"/>
                <w:sz w:val="18"/>
                <w:szCs w:val="28"/>
                <w:rtl/>
              </w:rPr>
            </w:pPr>
            <w:r w:rsidRPr="004746E7">
              <w:rPr>
                <w:rFonts w:hint="cs"/>
                <w:color w:val="000000"/>
                <w:sz w:val="18"/>
                <w:szCs w:val="28"/>
                <w:rtl/>
              </w:rPr>
              <w:tab/>
            </w:r>
            <w:r w:rsidR="008A2955" w:rsidRPr="004746E7">
              <w:rPr>
                <w:color w:val="000000"/>
                <w:sz w:val="18"/>
                <w:szCs w:val="28"/>
                <w:rtl/>
              </w:rPr>
              <w:t>لا يزال من الضروري تقديم معلومات إضافية عما يلي:</w:t>
            </w:r>
          </w:p>
          <w:p w:rsidR="008A2955" w:rsidRPr="004746E7" w:rsidRDefault="0072679D" w:rsidP="00CF2112">
            <w:pPr>
              <w:spacing w:before="60" w:after="60" w:line="320" w:lineRule="exact"/>
              <w:ind w:left="113"/>
              <w:rPr>
                <w:color w:val="000000"/>
                <w:sz w:val="18"/>
                <w:szCs w:val="28"/>
                <w:rtl/>
              </w:rPr>
            </w:pPr>
            <w:r w:rsidRPr="004746E7">
              <w:rPr>
                <w:rFonts w:hint="cs"/>
                <w:color w:val="000000"/>
                <w:sz w:val="18"/>
                <w:szCs w:val="28"/>
                <w:rtl/>
              </w:rPr>
              <w:tab/>
            </w:r>
            <w:r w:rsidR="008A2955" w:rsidRPr="004746E7">
              <w:rPr>
                <w:color w:val="000000"/>
                <w:sz w:val="18"/>
                <w:szCs w:val="28"/>
                <w:rtl/>
              </w:rPr>
              <w:t>(أ)</w:t>
            </w:r>
            <w:r w:rsidR="008A2955" w:rsidRPr="004746E7">
              <w:rPr>
                <w:color w:val="000000"/>
                <w:sz w:val="18"/>
                <w:szCs w:val="28"/>
                <w:rtl/>
              </w:rPr>
              <w:tab/>
              <w:t>قرار الفريق المشترك بين الوزارات عن شكل المؤسسة الوطنية الجديدة لحقوق الإنسان</w:t>
            </w:r>
            <w:r w:rsidR="008A2955" w:rsidRPr="004746E7">
              <w:rPr>
                <w:rFonts w:hint="cs"/>
                <w:color w:val="000000"/>
                <w:sz w:val="18"/>
                <w:szCs w:val="28"/>
                <w:rtl/>
              </w:rPr>
              <w:t>؛</w:t>
            </w:r>
          </w:p>
          <w:p w:rsidR="008A2955" w:rsidRPr="004746E7" w:rsidRDefault="0072679D" w:rsidP="00CF2112">
            <w:pPr>
              <w:spacing w:before="60" w:after="60" w:line="320" w:lineRule="exact"/>
              <w:ind w:left="111"/>
              <w:rPr>
                <w:color w:val="000000"/>
                <w:sz w:val="18"/>
                <w:szCs w:val="28"/>
              </w:rPr>
            </w:pPr>
            <w:r w:rsidRPr="004746E7">
              <w:rPr>
                <w:rFonts w:hint="cs"/>
                <w:color w:val="000000"/>
                <w:sz w:val="18"/>
                <w:szCs w:val="28"/>
                <w:rtl/>
              </w:rPr>
              <w:tab/>
            </w:r>
            <w:r w:rsidR="008A2955" w:rsidRPr="004746E7">
              <w:rPr>
                <w:color w:val="000000"/>
                <w:sz w:val="18"/>
                <w:szCs w:val="28"/>
                <w:rtl/>
              </w:rPr>
              <w:t>(ب)</w:t>
            </w:r>
            <w:r w:rsidR="008A2955" w:rsidRPr="004746E7">
              <w:rPr>
                <w:color w:val="000000"/>
                <w:sz w:val="18"/>
                <w:szCs w:val="28"/>
                <w:rtl/>
              </w:rPr>
              <w:tab/>
              <w:t xml:space="preserve">ولاية المؤسسة الجديدة المحددة وأهدافها وأنشطتها وآلياتها </w:t>
            </w:r>
            <w:r w:rsidRPr="004746E7">
              <w:rPr>
                <w:rFonts w:hint="cs"/>
                <w:color w:val="000000"/>
                <w:sz w:val="18"/>
                <w:szCs w:val="28"/>
                <w:rtl/>
              </w:rPr>
              <w:t>الخاصة بالرصد</w:t>
            </w:r>
            <w:r w:rsidR="008A2955" w:rsidRPr="004746E7">
              <w:rPr>
                <w:color w:val="000000"/>
                <w:sz w:val="18"/>
                <w:szCs w:val="28"/>
                <w:rtl/>
              </w:rPr>
              <w:t>.</w:t>
            </w:r>
          </w:p>
        </w:tc>
      </w:tr>
      <w:tr w:rsidR="008A2955" w:rsidRPr="004746E7" w:rsidTr="008A2955">
        <w:tc>
          <w:tcPr>
            <w:tcW w:w="7256" w:type="dxa"/>
            <w:gridSpan w:val="2"/>
            <w:shd w:val="clear" w:color="auto" w:fill="auto"/>
          </w:tcPr>
          <w:p w:rsidR="008A2955" w:rsidRPr="004746E7" w:rsidRDefault="008A2955" w:rsidP="00CF2112">
            <w:pPr>
              <w:spacing w:before="60" w:after="60" w:line="320" w:lineRule="exact"/>
              <w:ind w:left="111"/>
              <w:rPr>
                <w:rFonts w:hint="cs"/>
                <w:b/>
                <w:bCs/>
                <w:color w:val="000000"/>
                <w:sz w:val="18"/>
                <w:szCs w:val="28"/>
              </w:rPr>
            </w:pPr>
            <w:r w:rsidRPr="004746E7">
              <w:rPr>
                <w:b/>
                <w:bCs/>
                <w:color w:val="000000"/>
                <w:sz w:val="18"/>
                <w:szCs w:val="28"/>
                <w:rtl/>
              </w:rPr>
              <w:t>ملخص رد الدولة الطر</w:t>
            </w:r>
            <w:r w:rsidR="00E64B50">
              <w:rPr>
                <w:rFonts w:hint="cs"/>
                <w:b/>
                <w:bCs/>
                <w:color w:val="000000"/>
                <w:sz w:val="18"/>
                <w:szCs w:val="28"/>
                <w:rtl/>
              </w:rPr>
              <w:t>ف</w:t>
            </w:r>
          </w:p>
        </w:tc>
      </w:tr>
      <w:tr w:rsidR="008A2955" w:rsidRPr="004746E7" w:rsidTr="00F8567F">
        <w:tc>
          <w:tcPr>
            <w:tcW w:w="7256" w:type="dxa"/>
            <w:gridSpan w:val="2"/>
            <w:shd w:val="clear" w:color="auto" w:fill="auto"/>
          </w:tcPr>
          <w:p w:rsidR="008A2955" w:rsidRPr="004746E7" w:rsidRDefault="00686B87" w:rsidP="00CF2112">
            <w:pPr>
              <w:spacing w:before="60" w:after="60" w:line="320" w:lineRule="exact"/>
              <w:ind w:left="111"/>
              <w:rPr>
                <w:color w:val="000000"/>
                <w:sz w:val="18"/>
                <w:szCs w:val="28"/>
              </w:rPr>
            </w:pPr>
            <w:r w:rsidRPr="004746E7">
              <w:rPr>
                <w:rFonts w:hint="cs"/>
                <w:color w:val="000000"/>
                <w:sz w:val="18"/>
                <w:szCs w:val="28"/>
                <w:rtl/>
              </w:rPr>
              <w:tab/>
            </w:r>
            <w:r w:rsidR="008A2955" w:rsidRPr="004746E7">
              <w:rPr>
                <w:color w:val="000000"/>
                <w:sz w:val="18"/>
                <w:szCs w:val="28"/>
                <w:rtl/>
              </w:rPr>
              <w:t>لم يتخذ بعد أي قرار بشأن شكل المؤسسة الوطنية الجديدة لحقوق الإنسان وأهدافها وأنشطتها وآلياتها</w:t>
            </w:r>
            <w:r w:rsidRPr="004746E7">
              <w:rPr>
                <w:rFonts w:hint="cs"/>
                <w:color w:val="000000"/>
                <w:sz w:val="18"/>
                <w:szCs w:val="28"/>
                <w:rtl/>
              </w:rPr>
              <w:t xml:space="preserve"> الخاصة بالرصد</w:t>
            </w:r>
            <w:r w:rsidR="008A2955" w:rsidRPr="004746E7">
              <w:rPr>
                <w:color w:val="000000"/>
                <w:sz w:val="18"/>
                <w:szCs w:val="28"/>
                <w:rtl/>
              </w:rPr>
              <w:t xml:space="preserve">. واستعرضت وزارة الشؤون الخارجية، بمساعدة فريق عامل مشترك بين الوزارات، التغييرات </w:t>
            </w:r>
            <w:r w:rsidR="008A2955" w:rsidRPr="004746E7">
              <w:rPr>
                <w:rFonts w:hint="cs"/>
                <w:color w:val="000000"/>
                <w:sz w:val="18"/>
                <w:szCs w:val="28"/>
                <w:rtl/>
              </w:rPr>
              <w:t>المحتمل إدخالها</w:t>
            </w:r>
            <w:r w:rsidR="008A2955" w:rsidRPr="004746E7">
              <w:rPr>
                <w:color w:val="000000"/>
                <w:sz w:val="18"/>
                <w:szCs w:val="28"/>
                <w:rtl/>
              </w:rPr>
              <w:t xml:space="preserve"> </w:t>
            </w:r>
            <w:r w:rsidR="008A2955" w:rsidRPr="004746E7">
              <w:rPr>
                <w:rFonts w:hint="cs"/>
                <w:color w:val="000000"/>
                <w:sz w:val="18"/>
                <w:szCs w:val="28"/>
                <w:rtl/>
              </w:rPr>
              <w:t>على ا</w:t>
            </w:r>
            <w:r w:rsidR="008A2955" w:rsidRPr="004746E7">
              <w:rPr>
                <w:color w:val="000000"/>
                <w:sz w:val="18"/>
                <w:szCs w:val="28"/>
                <w:rtl/>
              </w:rPr>
              <w:t>لمؤسسة الوطنية لحقوق الإنسان، وأصدرت وثيقة تشاورية توضح الخيارات المختلفة في هذا الصدد. وعممت الوثيقة على المنظمات والمنظمات غير الحكومية</w:t>
            </w:r>
            <w:r w:rsidRPr="004746E7">
              <w:rPr>
                <w:rFonts w:hint="cs"/>
                <w:color w:val="000000"/>
                <w:sz w:val="18"/>
                <w:szCs w:val="28"/>
                <w:rtl/>
              </w:rPr>
              <w:t xml:space="preserve"> ذات الصلة</w:t>
            </w:r>
            <w:r w:rsidR="008A2955" w:rsidRPr="004746E7">
              <w:rPr>
                <w:color w:val="000000"/>
                <w:sz w:val="18"/>
                <w:szCs w:val="28"/>
                <w:rtl/>
              </w:rPr>
              <w:t xml:space="preserve"> بغية استعراضها عموماً وحدد تاريخ 17 أيلول/سبتمبر 2013 موعداً نهائياً لتلقي الردود. </w:t>
            </w:r>
            <w:r w:rsidR="008A2955" w:rsidRPr="004746E7">
              <w:rPr>
                <w:rFonts w:hint="cs"/>
                <w:color w:val="000000"/>
                <w:sz w:val="18"/>
                <w:szCs w:val="28"/>
                <w:rtl/>
              </w:rPr>
              <w:t>وسيستند</w:t>
            </w:r>
            <w:r w:rsidR="008A2955" w:rsidRPr="004746E7">
              <w:rPr>
                <w:color w:val="000000"/>
                <w:sz w:val="18"/>
                <w:szCs w:val="28"/>
                <w:rtl/>
              </w:rPr>
              <w:t xml:space="preserve"> القرار الخاص بشكل المؤسسة الوطنية الجديدة </w:t>
            </w:r>
            <w:r w:rsidR="008A2955" w:rsidRPr="004746E7">
              <w:rPr>
                <w:rFonts w:hint="cs"/>
                <w:color w:val="000000"/>
                <w:sz w:val="18"/>
                <w:szCs w:val="28"/>
                <w:rtl/>
              </w:rPr>
              <w:t>إلى</w:t>
            </w:r>
            <w:r w:rsidR="008A2955" w:rsidRPr="004746E7">
              <w:rPr>
                <w:color w:val="000000"/>
                <w:sz w:val="18"/>
                <w:szCs w:val="28"/>
                <w:rtl/>
              </w:rPr>
              <w:t xml:space="preserve"> هذه العملية.</w:t>
            </w:r>
          </w:p>
        </w:tc>
      </w:tr>
      <w:tr w:rsidR="008A2955" w:rsidRPr="004746E7" w:rsidTr="008A2955">
        <w:tc>
          <w:tcPr>
            <w:tcW w:w="7256" w:type="dxa"/>
            <w:gridSpan w:val="2"/>
            <w:shd w:val="clear" w:color="auto" w:fill="auto"/>
          </w:tcPr>
          <w:p w:rsidR="008A2955" w:rsidRPr="004746E7" w:rsidRDefault="008A2955" w:rsidP="00CF2112">
            <w:pPr>
              <w:spacing w:before="60" w:after="60" w:line="320" w:lineRule="exact"/>
              <w:ind w:left="111"/>
              <w:rPr>
                <w:rFonts w:hint="cs"/>
                <w:b/>
                <w:bCs/>
                <w:color w:val="000000"/>
                <w:sz w:val="18"/>
                <w:szCs w:val="28"/>
              </w:rPr>
            </w:pPr>
            <w:r w:rsidRPr="004746E7">
              <w:rPr>
                <w:b/>
                <w:bCs/>
                <w:color w:val="000000"/>
                <w:sz w:val="18"/>
                <w:szCs w:val="28"/>
                <w:rtl/>
              </w:rPr>
              <w:t>تقييم اللجنة</w:t>
            </w:r>
          </w:p>
        </w:tc>
      </w:tr>
      <w:tr w:rsidR="008A2955" w:rsidRPr="004746E7" w:rsidTr="00CF2112">
        <w:tc>
          <w:tcPr>
            <w:tcW w:w="7256" w:type="dxa"/>
            <w:gridSpan w:val="2"/>
            <w:shd w:val="clear" w:color="auto" w:fill="auto"/>
          </w:tcPr>
          <w:p w:rsidR="008A2955" w:rsidRPr="004746E7" w:rsidRDefault="008A2955" w:rsidP="00CF2112">
            <w:pPr>
              <w:tabs>
                <w:tab w:val="left" w:pos="606"/>
                <w:tab w:val="left" w:pos="1098"/>
              </w:tabs>
              <w:spacing w:before="60" w:after="60" w:line="320" w:lineRule="exact"/>
              <w:ind w:left="111"/>
              <w:rPr>
                <w:color w:val="000000"/>
                <w:sz w:val="18"/>
                <w:szCs w:val="28"/>
                <w:rtl/>
              </w:rPr>
            </w:pPr>
            <w:r w:rsidRPr="004746E7">
              <w:rPr>
                <w:b/>
                <w:bCs/>
                <w:color w:val="000000"/>
                <w:sz w:val="18"/>
                <w:szCs w:val="28"/>
                <w:rtl/>
              </w:rPr>
              <w:t>[باء 2]:</w:t>
            </w:r>
            <w:r w:rsidRPr="004746E7">
              <w:rPr>
                <w:color w:val="000000"/>
                <w:sz w:val="18"/>
                <w:szCs w:val="28"/>
                <w:rtl/>
              </w:rPr>
              <w:tab/>
              <w:t>ترحب اللجنة بعملية التشاور الجارية مع المنظمات والمنظمات غير الحكومية من أجل إنشاء مؤسسة وطنية جديدة لحقوق الإنسان، لكنها تطلب المزيد من المعلومات عما يلي:</w:t>
            </w:r>
          </w:p>
          <w:p w:rsidR="008A2955" w:rsidRPr="004746E7" w:rsidRDefault="00686B87" w:rsidP="00CF2112">
            <w:pPr>
              <w:tabs>
                <w:tab w:val="left" w:pos="606"/>
                <w:tab w:val="left" w:pos="1098"/>
              </w:tabs>
              <w:spacing w:before="60" w:after="60" w:line="320" w:lineRule="exact"/>
              <w:ind w:left="113"/>
              <w:rPr>
                <w:color w:val="000000"/>
                <w:sz w:val="18"/>
                <w:szCs w:val="28"/>
                <w:rtl/>
              </w:rPr>
            </w:pPr>
            <w:r w:rsidRPr="004746E7">
              <w:rPr>
                <w:rFonts w:hint="cs"/>
                <w:color w:val="000000"/>
                <w:sz w:val="18"/>
                <w:szCs w:val="28"/>
                <w:rtl/>
              </w:rPr>
              <w:tab/>
            </w:r>
            <w:r w:rsidR="008A2955" w:rsidRPr="004746E7">
              <w:rPr>
                <w:color w:val="000000"/>
                <w:sz w:val="18"/>
                <w:szCs w:val="28"/>
                <w:rtl/>
              </w:rPr>
              <w:t>(أ)</w:t>
            </w:r>
            <w:r w:rsidR="008A2955" w:rsidRPr="004746E7">
              <w:rPr>
                <w:color w:val="000000"/>
                <w:sz w:val="18"/>
                <w:szCs w:val="28"/>
                <w:rtl/>
              </w:rPr>
              <w:tab/>
              <w:t>نتائج عملية التشاور التي تجريها وزارة الشؤون الخارجية مع المنظمات والمنظمات غير</w:t>
            </w:r>
            <w:r w:rsidR="00CF2112">
              <w:rPr>
                <w:rFonts w:hint="cs"/>
                <w:color w:val="000000"/>
                <w:sz w:val="18"/>
                <w:szCs w:val="28"/>
                <w:rtl/>
              </w:rPr>
              <w:t> </w:t>
            </w:r>
            <w:r w:rsidR="008A2955" w:rsidRPr="004746E7">
              <w:rPr>
                <w:color w:val="000000"/>
                <w:sz w:val="18"/>
                <w:szCs w:val="28"/>
                <w:rtl/>
              </w:rPr>
              <w:t>الحكومية؛</w:t>
            </w:r>
          </w:p>
          <w:p w:rsidR="008A2955" w:rsidRPr="004746E7" w:rsidRDefault="00686B87" w:rsidP="00CF2112">
            <w:pPr>
              <w:tabs>
                <w:tab w:val="left" w:pos="594"/>
                <w:tab w:val="left" w:pos="1084"/>
              </w:tabs>
              <w:spacing w:before="60" w:after="60" w:line="320" w:lineRule="exact"/>
              <w:ind w:left="113"/>
              <w:rPr>
                <w:color w:val="000000"/>
                <w:sz w:val="18"/>
                <w:szCs w:val="28"/>
                <w:rtl/>
              </w:rPr>
            </w:pPr>
            <w:r w:rsidRPr="004746E7">
              <w:rPr>
                <w:rFonts w:hint="cs"/>
                <w:color w:val="000000"/>
                <w:sz w:val="18"/>
                <w:szCs w:val="28"/>
                <w:rtl/>
              </w:rPr>
              <w:tab/>
            </w:r>
            <w:r w:rsidR="008A2955" w:rsidRPr="004746E7">
              <w:rPr>
                <w:color w:val="000000"/>
                <w:sz w:val="18"/>
                <w:szCs w:val="28"/>
                <w:rtl/>
              </w:rPr>
              <w:t>(ب)</w:t>
            </w:r>
            <w:r w:rsidR="008A2955" w:rsidRPr="004746E7">
              <w:rPr>
                <w:color w:val="000000"/>
                <w:sz w:val="18"/>
                <w:szCs w:val="28"/>
                <w:rtl/>
              </w:rPr>
              <w:tab/>
              <w:t xml:space="preserve">قرار وزارة الشؤون الخارجية بشأن شكل </w:t>
            </w:r>
            <w:r w:rsidR="008A2955" w:rsidRPr="004746E7">
              <w:rPr>
                <w:rFonts w:hint="cs"/>
                <w:color w:val="000000"/>
                <w:sz w:val="18"/>
                <w:szCs w:val="28"/>
                <w:rtl/>
              </w:rPr>
              <w:t>ال</w:t>
            </w:r>
            <w:r w:rsidR="008A2955" w:rsidRPr="004746E7">
              <w:rPr>
                <w:color w:val="000000"/>
                <w:sz w:val="18"/>
                <w:szCs w:val="28"/>
                <w:rtl/>
              </w:rPr>
              <w:t xml:space="preserve">مؤسسة الوطنية الجديدة </w:t>
            </w:r>
            <w:r w:rsidR="008A2955" w:rsidRPr="004746E7">
              <w:rPr>
                <w:rFonts w:hint="cs"/>
                <w:color w:val="000000"/>
                <w:sz w:val="18"/>
                <w:szCs w:val="28"/>
                <w:rtl/>
              </w:rPr>
              <w:t>ل</w:t>
            </w:r>
            <w:r w:rsidR="008A2955" w:rsidRPr="004746E7">
              <w:rPr>
                <w:color w:val="000000"/>
                <w:sz w:val="18"/>
                <w:szCs w:val="28"/>
                <w:rtl/>
              </w:rPr>
              <w:t xml:space="preserve">حقوق الإنسان؛ </w:t>
            </w:r>
          </w:p>
          <w:p w:rsidR="008A2955" w:rsidRPr="004746E7" w:rsidRDefault="00686B87" w:rsidP="00CF2112">
            <w:pPr>
              <w:tabs>
                <w:tab w:val="left" w:pos="594"/>
                <w:tab w:val="left" w:pos="1084"/>
              </w:tabs>
              <w:spacing w:before="60" w:after="60" w:line="320" w:lineRule="exact"/>
              <w:ind w:left="111"/>
              <w:rPr>
                <w:rFonts w:hint="cs"/>
                <w:color w:val="000000"/>
                <w:sz w:val="18"/>
                <w:szCs w:val="28"/>
              </w:rPr>
            </w:pPr>
            <w:r w:rsidRPr="004746E7">
              <w:rPr>
                <w:rFonts w:hint="cs"/>
                <w:color w:val="000000"/>
                <w:sz w:val="18"/>
                <w:szCs w:val="28"/>
                <w:rtl/>
              </w:rPr>
              <w:tab/>
            </w:r>
            <w:r w:rsidR="008A2955" w:rsidRPr="004746E7">
              <w:rPr>
                <w:color w:val="000000"/>
                <w:sz w:val="18"/>
                <w:szCs w:val="28"/>
                <w:rtl/>
              </w:rPr>
              <w:t>(ج)</w:t>
            </w:r>
            <w:r w:rsidR="008A2955" w:rsidRPr="004746E7">
              <w:rPr>
                <w:color w:val="000000"/>
                <w:sz w:val="18"/>
                <w:szCs w:val="28"/>
                <w:rtl/>
              </w:rPr>
              <w:tab/>
              <w:t xml:space="preserve">ولاية المؤسسة الجديدة المحددة وأهدافها وأنشطتها وآلياتها </w:t>
            </w:r>
            <w:r w:rsidRPr="004746E7">
              <w:rPr>
                <w:rFonts w:hint="cs"/>
                <w:color w:val="000000"/>
                <w:sz w:val="18"/>
                <w:szCs w:val="28"/>
                <w:rtl/>
              </w:rPr>
              <w:t>الخاصة بالرصد.</w:t>
            </w:r>
          </w:p>
        </w:tc>
      </w:tr>
      <w:tr w:rsidR="00686B87" w:rsidRPr="004746E7" w:rsidTr="00CF2112">
        <w:tc>
          <w:tcPr>
            <w:tcW w:w="7256" w:type="dxa"/>
            <w:gridSpan w:val="2"/>
            <w:shd w:val="clear" w:color="auto" w:fill="auto"/>
          </w:tcPr>
          <w:p w:rsidR="00A55358" w:rsidRDefault="00866916" w:rsidP="00CF2112">
            <w:pPr>
              <w:spacing w:before="60" w:after="60" w:line="320" w:lineRule="exact"/>
              <w:ind w:left="111"/>
              <w:rPr>
                <w:rFonts w:hint="cs"/>
                <w:b/>
                <w:bCs/>
                <w:color w:val="000000"/>
                <w:sz w:val="18"/>
                <w:szCs w:val="28"/>
                <w:rtl/>
              </w:rPr>
            </w:pPr>
            <w:r>
              <w:rPr>
                <w:b/>
                <w:bCs/>
                <w:color w:val="000000"/>
                <w:sz w:val="18"/>
                <w:szCs w:val="28"/>
                <w:rtl/>
              </w:rPr>
              <w:t>الفقرة 10</w:t>
            </w:r>
          </w:p>
          <w:p w:rsidR="00686B87" w:rsidRPr="004746E7" w:rsidRDefault="00A55358" w:rsidP="00CF2112">
            <w:pPr>
              <w:spacing w:before="60" w:after="60" w:line="320" w:lineRule="exact"/>
              <w:ind w:left="111"/>
              <w:rPr>
                <w:b/>
                <w:bCs/>
                <w:color w:val="000000"/>
                <w:sz w:val="18"/>
                <w:szCs w:val="28"/>
              </w:rPr>
            </w:pPr>
            <w:r>
              <w:rPr>
                <w:b/>
                <w:bCs/>
                <w:color w:val="000000"/>
                <w:sz w:val="18"/>
                <w:szCs w:val="28"/>
                <w:rtl/>
              </w:rPr>
              <w:tab/>
            </w:r>
            <w:r w:rsidR="00686B87" w:rsidRPr="004746E7">
              <w:rPr>
                <w:b/>
                <w:bCs/>
                <w:color w:val="000000"/>
                <w:sz w:val="18"/>
                <w:szCs w:val="28"/>
                <w:rtl/>
              </w:rPr>
              <w:t>ينبغي للدولة الطرف أن تتخذ خطوات محددة لإنهاء استخدام القوة القسرية والحجر مع المرضى النفسيين على نحو غير مبرَّر. وفي هذا الصدد، ينبغي للدولة الطرف ضمان عدم اتخاذ أي قرار باستخدام القوة القسرية وبالحجر إلا بعد إجراء تقييم طبي مختص ووافٍ يحدد مقدار القوة القسرية أو الحجر المطلوب استخدامه مع المريض. وعلاوةً على ذلك، ينبغي للدولة الطرف أن تعزز نظامها المتعلق برصد مؤسسات رعاية الصحة العقلية والإبلاغ عنها من أجل منع وقوع أي انتهاكات.</w:t>
            </w:r>
          </w:p>
        </w:tc>
      </w:tr>
      <w:tr w:rsidR="00686B87" w:rsidRPr="004746E7" w:rsidTr="008A2955">
        <w:tc>
          <w:tcPr>
            <w:tcW w:w="7256" w:type="dxa"/>
            <w:gridSpan w:val="2"/>
            <w:shd w:val="clear" w:color="auto" w:fill="auto"/>
          </w:tcPr>
          <w:p w:rsidR="00686B87" w:rsidRPr="004746E7" w:rsidRDefault="00686B87" w:rsidP="00CF2112">
            <w:pPr>
              <w:spacing w:before="60" w:after="60" w:line="320" w:lineRule="exact"/>
              <w:ind w:left="111"/>
              <w:rPr>
                <w:rFonts w:hint="cs"/>
                <w:b/>
                <w:bCs/>
                <w:color w:val="000000"/>
                <w:sz w:val="18"/>
                <w:szCs w:val="28"/>
              </w:rPr>
            </w:pPr>
            <w:r w:rsidRPr="004746E7">
              <w:rPr>
                <w:b/>
                <w:bCs/>
                <w:color w:val="000000"/>
                <w:sz w:val="18"/>
                <w:szCs w:val="28"/>
                <w:rtl/>
              </w:rPr>
              <w:t>موضوع المتابعة</w:t>
            </w:r>
          </w:p>
        </w:tc>
      </w:tr>
      <w:tr w:rsidR="00686B87" w:rsidRPr="004746E7" w:rsidTr="008A2955">
        <w:tc>
          <w:tcPr>
            <w:tcW w:w="7256" w:type="dxa"/>
            <w:gridSpan w:val="2"/>
            <w:shd w:val="clear" w:color="auto" w:fill="auto"/>
          </w:tcPr>
          <w:p w:rsidR="00686B87" w:rsidRPr="004746E7" w:rsidRDefault="0072679D" w:rsidP="00CF2112">
            <w:pPr>
              <w:spacing w:before="60" w:after="60" w:line="320" w:lineRule="exact"/>
              <w:ind w:left="111"/>
              <w:rPr>
                <w:color w:val="000000"/>
                <w:sz w:val="18"/>
                <w:szCs w:val="28"/>
                <w:rtl/>
              </w:rPr>
            </w:pPr>
            <w:r w:rsidRPr="004746E7">
              <w:rPr>
                <w:rFonts w:hint="cs"/>
                <w:color w:val="000000"/>
                <w:sz w:val="18"/>
                <w:szCs w:val="28"/>
                <w:rtl/>
              </w:rPr>
              <w:tab/>
            </w:r>
            <w:r w:rsidR="00686B87" w:rsidRPr="004746E7">
              <w:rPr>
                <w:color w:val="000000"/>
                <w:sz w:val="18"/>
                <w:szCs w:val="28"/>
                <w:rtl/>
              </w:rPr>
              <w:t>يلزم اتخاذ إجراءات إضافية:</w:t>
            </w:r>
          </w:p>
          <w:p w:rsidR="00686B87" w:rsidRPr="004746E7" w:rsidRDefault="0072679D" w:rsidP="00CF2112">
            <w:pPr>
              <w:spacing w:before="60" w:after="60" w:line="320" w:lineRule="exact"/>
              <w:ind w:left="113"/>
              <w:rPr>
                <w:color w:val="000000"/>
                <w:sz w:val="18"/>
                <w:szCs w:val="28"/>
              </w:rPr>
            </w:pPr>
            <w:r w:rsidRPr="004746E7">
              <w:rPr>
                <w:rFonts w:hint="cs"/>
                <w:color w:val="000000"/>
                <w:sz w:val="18"/>
                <w:szCs w:val="28"/>
                <w:rtl/>
              </w:rPr>
              <w:tab/>
            </w:r>
            <w:r w:rsidR="00686B87" w:rsidRPr="004746E7">
              <w:rPr>
                <w:color w:val="000000"/>
                <w:sz w:val="18"/>
                <w:szCs w:val="28"/>
                <w:rtl/>
              </w:rPr>
              <w:t>(أ)</w:t>
            </w:r>
            <w:r w:rsidR="00686B87" w:rsidRPr="004746E7">
              <w:rPr>
                <w:color w:val="000000"/>
                <w:sz w:val="18"/>
                <w:szCs w:val="28"/>
                <w:rtl/>
              </w:rPr>
              <w:tab/>
              <w:t>للحد من استخدام القوة ضد مرضى الصحة العقلية؛</w:t>
            </w:r>
          </w:p>
          <w:p w:rsidR="00686B87" w:rsidRPr="004746E7" w:rsidRDefault="0072679D" w:rsidP="00CF2112">
            <w:pPr>
              <w:spacing w:before="60" w:after="60" w:line="320" w:lineRule="exact"/>
              <w:ind w:left="111"/>
              <w:rPr>
                <w:color w:val="000000"/>
                <w:sz w:val="18"/>
                <w:szCs w:val="28"/>
              </w:rPr>
            </w:pPr>
            <w:r w:rsidRPr="004746E7">
              <w:rPr>
                <w:rFonts w:hint="cs"/>
                <w:color w:val="000000"/>
                <w:sz w:val="18"/>
                <w:szCs w:val="28"/>
                <w:rtl/>
              </w:rPr>
              <w:tab/>
            </w:r>
            <w:r w:rsidR="00686B87" w:rsidRPr="004746E7">
              <w:rPr>
                <w:color w:val="000000"/>
                <w:sz w:val="18"/>
                <w:szCs w:val="28"/>
                <w:rtl/>
              </w:rPr>
              <w:t>(ب)</w:t>
            </w:r>
            <w:r w:rsidR="00686B87" w:rsidRPr="004746E7">
              <w:rPr>
                <w:color w:val="000000"/>
                <w:sz w:val="18"/>
                <w:szCs w:val="28"/>
                <w:rtl/>
              </w:rPr>
              <w:tab/>
              <w:t>لتعزيز نظام الرصد وتقديم التقارير في مؤسسات رعاية الصحة العقلية.</w:t>
            </w:r>
          </w:p>
          <w:p w:rsidR="00686B87" w:rsidRPr="004746E7" w:rsidRDefault="0072679D" w:rsidP="00CF2112">
            <w:pPr>
              <w:spacing w:before="60" w:after="60" w:line="320" w:lineRule="exact"/>
              <w:ind w:left="111"/>
              <w:rPr>
                <w:color w:val="000000"/>
                <w:sz w:val="18"/>
                <w:szCs w:val="28"/>
              </w:rPr>
            </w:pPr>
            <w:r w:rsidRPr="004746E7">
              <w:rPr>
                <w:rFonts w:hint="cs"/>
                <w:color w:val="000000"/>
                <w:sz w:val="18"/>
                <w:szCs w:val="28"/>
                <w:rtl/>
              </w:rPr>
              <w:tab/>
            </w:r>
            <w:r w:rsidR="00686B87" w:rsidRPr="004746E7">
              <w:rPr>
                <w:color w:val="000000"/>
                <w:sz w:val="18"/>
                <w:szCs w:val="28"/>
                <w:rtl/>
              </w:rPr>
              <w:t>ويلزم تقديم بيانات عن استخدام القوة المفرطة، بما في ذلك العلاج بالصواعق الكهربائية، في نظام الرعاية الصحية العقلية.</w:t>
            </w:r>
          </w:p>
        </w:tc>
      </w:tr>
      <w:tr w:rsidR="00686B87" w:rsidRPr="004746E7" w:rsidTr="008A2955">
        <w:tc>
          <w:tcPr>
            <w:tcW w:w="7256" w:type="dxa"/>
            <w:gridSpan w:val="2"/>
            <w:shd w:val="clear" w:color="auto" w:fill="auto"/>
          </w:tcPr>
          <w:p w:rsidR="00686B87" w:rsidRPr="004746E7" w:rsidRDefault="00686B87" w:rsidP="00CF2112">
            <w:pPr>
              <w:spacing w:before="60" w:after="60" w:line="320" w:lineRule="exact"/>
              <w:ind w:left="111"/>
              <w:rPr>
                <w:rFonts w:hint="cs"/>
                <w:b/>
                <w:bCs/>
                <w:color w:val="000000"/>
                <w:sz w:val="18"/>
                <w:szCs w:val="28"/>
              </w:rPr>
            </w:pPr>
            <w:r w:rsidRPr="004746E7">
              <w:rPr>
                <w:b/>
                <w:bCs/>
                <w:color w:val="000000"/>
                <w:sz w:val="18"/>
                <w:szCs w:val="28"/>
                <w:rtl/>
              </w:rPr>
              <w:t>ملخص رد الدولة الطرف</w:t>
            </w:r>
          </w:p>
        </w:tc>
      </w:tr>
      <w:tr w:rsidR="00686B87" w:rsidRPr="004746E7" w:rsidTr="008A2955">
        <w:tc>
          <w:tcPr>
            <w:tcW w:w="7256" w:type="dxa"/>
            <w:gridSpan w:val="2"/>
            <w:shd w:val="clear" w:color="auto" w:fill="auto"/>
          </w:tcPr>
          <w:p w:rsidR="00686B87" w:rsidRPr="004746E7" w:rsidRDefault="00686B87" w:rsidP="00CF2112">
            <w:pPr>
              <w:spacing w:before="60" w:after="60" w:line="320" w:lineRule="exact"/>
              <w:ind w:left="111"/>
              <w:rPr>
                <w:rFonts w:hint="cs"/>
                <w:color w:val="000000"/>
                <w:sz w:val="18"/>
                <w:szCs w:val="28"/>
                <w:rtl/>
              </w:rPr>
            </w:pPr>
            <w:r w:rsidRPr="004746E7">
              <w:rPr>
                <w:rFonts w:hint="cs"/>
                <w:b/>
                <w:bCs/>
                <w:color w:val="000000"/>
                <w:sz w:val="18"/>
                <w:szCs w:val="28"/>
                <w:rtl/>
              </w:rPr>
              <w:tab/>
            </w:r>
            <w:r w:rsidRPr="004746E7">
              <w:rPr>
                <w:color w:val="000000"/>
                <w:sz w:val="18"/>
                <w:szCs w:val="28"/>
                <w:rtl/>
              </w:rPr>
              <w:t xml:space="preserve">تشير الدولة الطرف إلى الاستراتيجية الوطنية </w:t>
            </w:r>
            <w:r w:rsidRPr="004746E7">
              <w:rPr>
                <w:rFonts w:hint="cs"/>
                <w:color w:val="000000"/>
                <w:sz w:val="18"/>
                <w:szCs w:val="28"/>
                <w:rtl/>
              </w:rPr>
              <w:t xml:space="preserve">الرامية إلى </w:t>
            </w:r>
            <w:r w:rsidRPr="004746E7">
              <w:rPr>
                <w:color w:val="000000"/>
                <w:sz w:val="18"/>
                <w:szCs w:val="28"/>
                <w:rtl/>
              </w:rPr>
              <w:t xml:space="preserve">زيادة </w:t>
            </w:r>
            <w:r w:rsidRPr="004746E7">
              <w:rPr>
                <w:rFonts w:hint="cs"/>
                <w:color w:val="000000"/>
                <w:sz w:val="18"/>
                <w:szCs w:val="28"/>
                <w:rtl/>
              </w:rPr>
              <w:t xml:space="preserve">حجم التطوّع </w:t>
            </w:r>
            <w:r w:rsidRPr="004746E7">
              <w:rPr>
                <w:color w:val="000000"/>
                <w:sz w:val="18"/>
                <w:szCs w:val="28"/>
                <w:rtl/>
              </w:rPr>
              <w:t xml:space="preserve">في خدمات الصحة العقلية (2012-2015)، وهو رد الحكومة على التحديات الرئيسية في هذا المجال: الحد من الإكراه (حالات القبول القسري ووسائل الإكراه والعلاج/التطبيب القسري على السواء)، وللحد من الفوارق الجغرافية في </w:t>
            </w:r>
            <w:r w:rsidRPr="004746E7">
              <w:rPr>
                <w:rFonts w:hint="cs"/>
                <w:color w:val="000000"/>
                <w:sz w:val="18"/>
                <w:szCs w:val="28"/>
                <w:rtl/>
              </w:rPr>
              <w:t xml:space="preserve">اللجوء إلى </w:t>
            </w:r>
            <w:r w:rsidRPr="004746E7">
              <w:rPr>
                <w:color w:val="000000"/>
                <w:sz w:val="18"/>
                <w:szCs w:val="28"/>
                <w:rtl/>
              </w:rPr>
              <w:t>الإكراه والتأكد من أن كل قرار باستخدام الإكراه يدون على النحو المناسب في قاعدة البيانات الوطنية.</w:t>
            </w:r>
          </w:p>
        </w:tc>
      </w:tr>
      <w:tr w:rsidR="00686B87" w:rsidRPr="004746E7" w:rsidTr="008A2955">
        <w:tc>
          <w:tcPr>
            <w:tcW w:w="7256" w:type="dxa"/>
            <w:gridSpan w:val="2"/>
            <w:shd w:val="clear" w:color="auto" w:fill="auto"/>
          </w:tcPr>
          <w:p w:rsidR="00686B87" w:rsidRPr="004746E7" w:rsidRDefault="00686B87" w:rsidP="00CF2112">
            <w:pPr>
              <w:spacing w:before="60" w:after="60" w:line="320" w:lineRule="exact"/>
              <w:ind w:left="111"/>
              <w:rPr>
                <w:rFonts w:hint="cs"/>
                <w:b/>
                <w:bCs/>
                <w:color w:val="000000"/>
                <w:sz w:val="18"/>
                <w:szCs w:val="28"/>
                <w:rtl/>
              </w:rPr>
            </w:pPr>
            <w:r w:rsidRPr="004746E7">
              <w:rPr>
                <w:rFonts w:hint="cs"/>
                <w:b/>
                <w:bCs/>
                <w:color w:val="000000"/>
                <w:sz w:val="18"/>
                <w:szCs w:val="28"/>
                <w:rtl/>
              </w:rPr>
              <w:tab/>
            </w:r>
            <w:r w:rsidRPr="004746E7">
              <w:rPr>
                <w:color w:val="000000"/>
                <w:sz w:val="18"/>
                <w:szCs w:val="28"/>
                <w:rtl/>
              </w:rPr>
              <w:t xml:space="preserve">ومن الأبعاد المهمة في الاستراتيجية أنها تعتمد مجموعة كبيرة من التدابير التي </w:t>
            </w:r>
            <w:r w:rsidRPr="004746E7">
              <w:rPr>
                <w:rFonts w:hint="cs"/>
                <w:color w:val="000000"/>
                <w:sz w:val="18"/>
                <w:szCs w:val="28"/>
                <w:rtl/>
              </w:rPr>
              <w:t>ت</w:t>
            </w:r>
            <w:r w:rsidRPr="004746E7">
              <w:rPr>
                <w:color w:val="000000"/>
                <w:sz w:val="18"/>
                <w:szCs w:val="28"/>
                <w:rtl/>
              </w:rPr>
              <w:t>فرض التزامات على جميع مستويات النظام. وهي أيضاً جزء من الجهود التي تبذلها وزارة الصحة وخدمات الرعاية التي حددت هدفاً للمستشفيات بأن تحد من عدد حالات القبول والعلاج القسري بنسبة 5 في المائة في عام 2013.</w:t>
            </w:r>
          </w:p>
        </w:tc>
      </w:tr>
      <w:tr w:rsidR="00686B87" w:rsidRPr="004746E7" w:rsidTr="008A2955">
        <w:tc>
          <w:tcPr>
            <w:tcW w:w="7256" w:type="dxa"/>
            <w:gridSpan w:val="2"/>
            <w:shd w:val="clear" w:color="auto" w:fill="auto"/>
          </w:tcPr>
          <w:p w:rsidR="00686B87" w:rsidRPr="004746E7" w:rsidRDefault="00686B87" w:rsidP="00CF2112">
            <w:pPr>
              <w:spacing w:before="60" w:after="60" w:line="320" w:lineRule="exact"/>
              <w:ind w:left="111"/>
              <w:rPr>
                <w:rFonts w:hint="cs"/>
                <w:b/>
                <w:bCs/>
                <w:color w:val="000000"/>
                <w:sz w:val="18"/>
                <w:szCs w:val="28"/>
                <w:rtl/>
              </w:rPr>
            </w:pPr>
            <w:r w:rsidRPr="004746E7">
              <w:rPr>
                <w:rFonts w:hint="cs"/>
                <w:b/>
                <w:bCs/>
                <w:color w:val="000000"/>
                <w:sz w:val="18"/>
                <w:szCs w:val="28"/>
                <w:rtl/>
              </w:rPr>
              <w:tab/>
            </w:r>
            <w:r w:rsidRPr="004746E7">
              <w:rPr>
                <w:color w:val="000000"/>
                <w:sz w:val="18"/>
                <w:szCs w:val="28"/>
                <w:rtl/>
              </w:rPr>
              <w:t xml:space="preserve">وتدرس وزارة الصحة وخدمات الرعاية التدابير الجارية لكي تكون رداً مناسباً </w:t>
            </w:r>
            <w:r w:rsidRPr="004746E7">
              <w:rPr>
                <w:rFonts w:hint="cs"/>
                <w:color w:val="000000"/>
                <w:sz w:val="18"/>
                <w:szCs w:val="28"/>
                <w:rtl/>
              </w:rPr>
              <w:t>وجارياً</w:t>
            </w:r>
            <w:r w:rsidRPr="004746E7">
              <w:rPr>
                <w:color w:val="000000"/>
                <w:sz w:val="18"/>
                <w:szCs w:val="28"/>
                <w:rtl/>
              </w:rPr>
              <w:t xml:space="preserve"> للتحديات التي أشارت إليها اللجنة، دون أن يغيب عن </w:t>
            </w:r>
            <w:r w:rsidRPr="004746E7">
              <w:rPr>
                <w:rFonts w:hint="cs"/>
                <w:color w:val="000000"/>
                <w:sz w:val="18"/>
                <w:szCs w:val="28"/>
                <w:rtl/>
              </w:rPr>
              <w:t>ذهنها</w:t>
            </w:r>
            <w:r w:rsidRPr="004746E7">
              <w:rPr>
                <w:color w:val="000000"/>
                <w:sz w:val="18"/>
                <w:szCs w:val="28"/>
                <w:rtl/>
              </w:rPr>
              <w:t xml:space="preserve"> أنه لا يزال من الضروري الانتظار لمعرفة آثار الاستراتيجية </w:t>
            </w:r>
            <w:r w:rsidRPr="004746E7">
              <w:rPr>
                <w:rFonts w:hint="cs"/>
                <w:color w:val="000000"/>
                <w:sz w:val="18"/>
                <w:szCs w:val="28"/>
                <w:rtl/>
              </w:rPr>
              <w:t>في</w:t>
            </w:r>
            <w:r w:rsidRPr="004746E7">
              <w:rPr>
                <w:color w:val="000000"/>
                <w:sz w:val="18"/>
                <w:szCs w:val="28"/>
                <w:rtl/>
              </w:rPr>
              <w:t xml:space="preserve"> استخدام القوة في مؤسسات الصحة العقلية النرويجية.</w:t>
            </w:r>
          </w:p>
        </w:tc>
      </w:tr>
      <w:tr w:rsidR="00686B87" w:rsidRPr="004746E7" w:rsidTr="00B47E7F">
        <w:tc>
          <w:tcPr>
            <w:tcW w:w="7256" w:type="dxa"/>
            <w:gridSpan w:val="2"/>
            <w:shd w:val="clear" w:color="auto" w:fill="auto"/>
          </w:tcPr>
          <w:p w:rsidR="00686B87" w:rsidRPr="004746E7" w:rsidRDefault="00686B87" w:rsidP="00CF2112">
            <w:pPr>
              <w:spacing w:before="60" w:after="60" w:line="320" w:lineRule="exact"/>
              <w:ind w:left="111"/>
              <w:rPr>
                <w:rFonts w:hint="cs"/>
                <w:b/>
                <w:bCs/>
                <w:color w:val="000000"/>
                <w:sz w:val="18"/>
                <w:szCs w:val="28"/>
                <w:rtl/>
              </w:rPr>
            </w:pPr>
            <w:r w:rsidRPr="004746E7">
              <w:rPr>
                <w:rFonts w:hint="cs"/>
                <w:b/>
                <w:bCs/>
                <w:color w:val="000000"/>
                <w:sz w:val="18"/>
                <w:szCs w:val="28"/>
                <w:rtl/>
              </w:rPr>
              <w:tab/>
            </w:r>
            <w:r w:rsidRPr="004746E7">
              <w:rPr>
                <w:color w:val="000000"/>
                <w:sz w:val="18"/>
                <w:szCs w:val="28"/>
                <w:rtl/>
              </w:rPr>
              <w:t xml:space="preserve">وبالنظر إلى البيانات الواردة عن استخدام القوة القسرية في الرعاية الصحية العقلية، </w:t>
            </w:r>
            <w:r w:rsidRPr="004746E7">
              <w:rPr>
                <w:rFonts w:hint="cs"/>
                <w:color w:val="000000"/>
                <w:sz w:val="18"/>
                <w:szCs w:val="28"/>
                <w:rtl/>
              </w:rPr>
              <w:t xml:space="preserve">قُبل في </w:t>
            </w:r>
            <w:r w:rsidRPr="004746E7">
              <w:rPr>
                <w:color w:val="000000"/>
                <w:sz w:val="18"/>
                <w:szCs w:val="28"/>
                <w:rtl/>
              </w:rPr>
              <w:t>عام 2011 زهاء 600 5 شخص من أصل 300 8 شخص في مستشفيات الصحة العقلية بالقوة. ويتفاوت عدد حالات القبول بالقوة تفاوتاً كبيراً بين المستشفيات والأقاليم. و</w:t>
            </w:r>
            <w:r w:rsidR="0072679D" w:rsidRPr="004746E7">
              <w:rPr>
                <w:rFonts w:hint="cs"/>
                <w:color w:val="000000"/>
                <w:sz w:val="18"/>
                <w:szCs w:val="28"/>
                <w:rtl/>
              </w:rPr>
              <w:t xml:space="preserve">ليس هناك </w:t>
            </w:r>
            <w:r w:rsidRPr="004746E7">
              <w:rPr>
                <w:color w:val="000000"/>
                <w:sz w:val="18"/>
                <w:szCs w:val="28"/>
                <w:rtl/>
              </w:rPr>
              <w:t xml:space="preserve">معلومات مؤكدة عن أسباب الاختلافات، لكن التفسير المعقول يمكن أن يكون </w:t>
            </w:r>
            <w:r w:rsidRPr="004746E7">
              <w:rPr>
                <w:rFonts w:hint="cs"/>
                <w:color w:val="000000"/>
                <w:sz w:val="18"/>
                <w:szCs w:val="28"/>
                <w:rtl/>
              </w:rPr>
              <w:t>الاختلاف المحتمل</w:t>
            </w:r>
            <w:r w:rsidRPr="004746E7">
              <w:rPr>
                <w:color w:val="000000"/>
                <w:sz w:val="18"/>
                <w:szCs w:val="28"/>
                <w:rtl/>
              </w:rPr>
              <w:t xml:space="preserve"> في توزيع الأمراض بين السكان في البلد واختلاف طرق تنظيم علاج الصحة العقلية وممارسته.</w:t>
            </w:r>
          </w:p>
        </w:tc>
      </w:tr>
      <w:tr w:rsidR="00686B87" w:rsidRPr="004746E7" w:rsidTr="00CF2112">
        <w:tc>
          <w:tcPr>
            <w:tcW w:w="7256" w:type="dxa"/>
            <w:gridSpan w:val="2"/>
            <w:shd w:val="clear" w:color="auto" w:fill="auto"/>
          </w:tcPr>
          <w:p w:rsidR="00686B87" w:rsidRPr="004746E7" w:rsidRDefault="00686B87" w:rsidP="00CF2112">
            <w:pPr>
              <w:spacing w:before="60" w:after="60" w:line="320" w:lineRule="exact"/>
              <w:ind w:left="111"/>
              <w:rPr>
                <w:color w:val="000000"/>
                <w:sz w:val="18"/>
                <w:szCs w:val="28"/>
              </w:rPr>
            </w:pPr>
            <w:r w:rsidRPr="004746E7">
              <w:rPr>
                <w:rFonts w:hint="cs"/>
                <w:color w:val="000000"/>
                <w:sz w:val="18"/>
                <w:szCs w:val="28"/>
                <w:rtl/>
              </w:rPr>
              <w:tab/>
            </w:r>
            <w:r w:rsidRPr="004746E7">
              <w:rPr>
                <w:color w:val="000000"/>
                <w:sz w:val="18"/>
                <w:szCs w:val="28"/>
                <w:rtl/>
              </w:rPr>
              <w:t xml:space="preserve">ولا يسمح القانون النرويجي بالعلاج </w:t>
            </w:r>
            <w:r w:rsidRPr="004746E7">
              <w:rPr>
                <w:rFonts w:hint="cs"/>
                <w:color w:val="000000"/>
                <w:sz w:val="18"/>
                <w:szCs w:val="28"/>
                <w:rtl/>
              </w:rPr>
              <w:t>بالصدمات</w:t>
            </w:r>
            <w:r w:rsidRPr="004746E7">
              <w:rPr>
                <w:color w:val="000000"/>
                <w:sz w:val="18"/>
                <w:szCs w:val="28"/>
                <w:rtl/>
              </w:rPr>
              <w:t xml:space="preserve"> الكهربائية دون موافقة المريض. والاستثناء الوحيد من ذلك هو أن يعتبر العلاج </w:t>
            </w:r>
            <w:r w:rsidRPr="004746E7">
              <w:rPr>
                <w:rFonts w:hint="cs"/>
                <w:color w:val="000000"/>
                <w:sz w:val="18"/>
                <w:szCs w:val="28"/>
                <w:rtl/>
              </w:rPr>
              <w:t>بالصدمات</w:t>
            </w:r>
            <w:r w:rsidRPr="004746E7">
              <w:rPr>
                <w:color w:val="000000"/>
                <w:sz w:val="18"/>
                <w:szCs w:val="28"/>
                <w:rtl/>
              </w:rPr>
              <w:t xml:space="preserve"> الكهربائية ضرورياً لأغراض حماية الحياة. ومن المتوقع إصدار مبادئ توجيهية مهنية وطنية بشأن استخدام العلاج </w:t>
            </w:r>
            <w:r w:rsidRPr="004746E7">
              <w:rPr>
                <w:rFonts w:hint="cs"/>
                <w:color w:val="000000"/>
                <w:sz w:val="18"/>
                <w:szCs w:val="28"/>
                <w:rtl/>
              </w:rPr>
              <w:t>بالصدمات</w:t>
            </w:r>
            <w:r w:rsidRPr="004746E7">
              <w:rPr>
                <w:color w:val="000000"/>
                <w:sz w:val="18"/>
                <w:szCs w:val="28"/>
                <w:rtl/>
              </w:rPr>
              <w:t xml:space="preserve"> الكهربائية في عام</w:t>
            </w:r>
            <w:r w:rsidRPr="004746E7">
              <w:rPr>
                <w:rFonts w:hint="cs"/>
                <w:color w:val="000000"/>
                <w:sz w:val="18"/>
                <w:szCs w:val="28"/>
                <w:rtl/>
              </w:rPr>
              <w:t> </w:t>
            </w:r>
            <w:r w:rsidRPr="004746E7">
              <w:rPr>
                <w:color w:val="000000"/>
                <w:sz w:val="18"/>
                <w:szCs w:val="28"/>
                <w:rtl/>
              </w:rPr>
              <w:t xml:space="preserve">2014. وحتى اليوم لا توجد إحصاءات وطنية عن استخدام العلاج </w:t>
            </w:r>
            <w:r w:rsidRPr="004746E7">
              <w:rPr>
                <w:rFonts w:hint="cs"/>
                <w:color w:val="000000"/>
                <w:sz w:val="18"/>
                <w:szCs w:val="28"/>
                <w:rtl/>
              </w:rPr>
              <w:t>بالصدمات</w:t>
            </w:r>
            <w:r w:rsidRPr="004746E7">
              <w:rPr>
                <w:color w:val="000000"/>
                <w:sz w:val="18"/>
                <w:szCs w:val="28"/>
                <w:rtl/>
              </w:rPr>
              <w:t xml:space="preserve"> الكهربائية. ومن المزمع </w:t>
            </w:r>
            <w:r w:rsidRPr="004746E7">
              <w:rPr>
                <w:rFonts w:hint="cs"/>
                <w:color w:val="000000"/>
                <w:sz w:val="18"/>
                <w:szCs w:val="28"/>
                <w:rtl/>
              </w:rPr>
              <w:t>إنشاء</w:t>
            </w:r>
            <w:r w:rsidRPr="004746E7">
              <w:rPr>
                <w:color w:val="000000"/>
                <w:sz w:val="18"/>
                <w:szCs w:val="28"/>
                <w:rtl/>
              </w:rPr>
              <w:t xml:space="preserve"> سجل لهذه الاستخدامات في عام 2014.</w:t>
            </w:r>
          </w:p>
        </w:tc>
      </w:tr>
      <w:tr w:rsidR="00686B87" w:rsidRPr="004746E7" w:rsidTr="00CF2112">
        <w:tc>
          <w:tcPr>
            <w:tcW w:w="7256" w:type="dxa"/>
            <w:gridSpan w:val="2"/>
            <w:shd w:val="clear" w:color="auto" w:fill="auto"/>
          </w:tcPr>
          <w:p w:rsidR="00686B87" w:rsidRPr="004746E7" w:rsidRDefault="00686B87" w:rsidP="00CF2112">
            <w:pPr>
              <w:spacing w:before="60" w:after="60" w:line="320" w:lineRule="exact"/>
              <w:ind w:left="111"/>
              <w:rPr>
                <w:rFonts w:hint="cs"/>
                <w:b/>
                <w:bCs/>
                <w:color w:val="000000"/>
                <w:sz w:val="18"/>
                <w:szCs w:val="28"/>
              </w:rPr>
            </w:pPr>
            <w:r w:rsidRPr="004746E7">
              <w:rPr>
                <w:b/>
                <w:bCs/>
                <w:color w:val="000000"/>
                <w:sz w:val="18"/>
                <w:szCs w:val="28"/>
                <w:rtl/>
              </w:rPr>
              <w:t>تقييم اللجنة</w:t>
            </w:r>
          </w:p>
        </w:tc>
      </w:tr>
      <w:tr w:rsidR="00686B87" w:rsidRPr="004746E7" w:rsidTr="008A2955">
        <w:tc>
          <w:tcPr>
            <w:tcW w:w="7256" w:type="dxa"/>
            <w:gridSpan w:val="2"/>
            <w:shd w:val="clear" w:color="auto" w:fill="auto"/>
          </w:tcPr>
          <w:p w:rsidR="00686B87" w:rsidRPr="004746E7" w:rsidRDefault="00686B87" w:rsidP="00CF2112">
            <w:pPr>
              <w:tabs>
                <w:tab w:val="left" w:pos="566"/>
                <w:tab w:val="left" w:pos="1126"/>
              </w:tabs>
              <w:spacing w:before="60" w:after="60" w:line="320" w:lineRule="exact"/>
              <w:ind w:left="111"/>
              <w:rPr>
                <w:color w:val="000000"/>
                <w:sz w:val="18"/>
                <w:szCs w:val="28"/>
                <w:rtl/>
              </w:rPr>
            </w:pPr>
            <w:r w:rsidRPr="004746E7">
              <w:rPr>
                <w:b/>
                <w:bCs/>
                <w:color w:val="000000"/>
                <w:sz w:val="18"/>
                <w:szCs w:val="28"/>
                <w:rtl/>
              </w:rPr>
              <w:t>[باء 1]:</w:t>
            </w:r>
            <w:r w:rsidRPr="004746E7">
              <w:rPr>
                <w:color w:val="000000"/>
                <w:sz w:val="18"/>
                <w:szCs w:val="28"/>
                <w:rtl/>
              </w:rPr>
              <w:tab/>
              <w:t>ترحب اللجنة بالتدابير المتخذة في إطار الاستراتيجية الوطنية لزيادة</w:t>
            </w:r>
            <w:r w:rsidRPr="004746E7">
              <w:rPr>
                <w:rFonts w:hint="cs"/>
                <w:color w:val="000000"/>
                <w:sz w:val="18"/>
                <w:szCs w:val="28"/>
                <w:rtl/>
              </w:rPr>
              <w:t xml:space="preserve"> حجم التطوّع</w:t>
            </w:r>
            <w:r w:rsidRPr="004746E7">
              <w:rPr>
                <w:color w:val="000000"/>
                <w:sz w:val="18"/>
                <w:szCs w:val="28"/>
                <w:rtl/>
              </w:rPr>
              <w:t xml:space="preserve"> في </w:t>
            </w:r>
            <w:r w:rsidRPr="004746E7">
              <w:rPr>
                <w:rFonts w:hint="cs"/>
                <w:color w:val="000000"/>
                <w:sz w:val="18"/>
                <w:szCs w:val="28"/>
                <w:rtl/>
              </w:rPr>
              <w:t xml:space="preserve">إطار </w:t>
            </w:r>
            <w:r w:rsidRPr="004746E7">
              <w:rPr>
                <w:color w:val="000000"/>
                <w:sz w:val="18"/>
                <w:szCs w:val="28"/>
                <w:rtl/>
              </w:rPr>
              <w:t>خدمات الصحة العقلية (2012-2015)، إلا أنها تطلب معلومات إضافية عما يلي:</w:t>
            </w:r>
          </w:p>
          <w:p w:rsidR="00686B87" w:rsidRPr="004746E7" w:rsidRDefault="00866916" w:rsidP="00CF2112">
            <w:pPr>
              <w:tabs>
                <w:tab w:val="left" w:pos="566"/>
                <w:tab w:val="left" w:pos="1126"/>
              </w:tabs>
              <w:spacing w:before="60" w:after="60" w:line="320" w:lineRule="exact"/>
              <w:ind w:left="113"/>
              <w:rPr>
                <w:color w:val="000000"/>
                <w:sz w:val="18"/>
                <w:szCs w:val="28"/>
                <w:rtl/>
              </w:rPr>
            </w:pPr>
            <w:r>
              <w:rPr>
                <w:rFonts w:hint="cs"/>
                <w:color w:val="000000"/>
                <w:sz w:val="18"/>
                <w:szCs w:val="28"/>
                <w:rtl/>
              </w:rPr>
              <w:tab/>
            </w:r>
            <w:r w:rsidR="00686B87" w:rsidRPr="004746E7">
              <w:rPr>
                <w:color w:val="000000"/>
                <w:sz w:val="18"/>
                <w:szCs w:val="28"/>
                <w:rtl/>
              </w:rPr>
              <w:t>(أ)</w:t>
            </w:r>
            <w:r w:rsidR="00686B87" w:rsidRPr="004746E7">
              <w:rPr>
                <w:color w:val="000000"/>
                <w:sz w:val="18"/>
                <w:szCs w:val="28"/>
                <w:rtl/>
              </w:rPr>
              <w:tab/>
              <w:t>وقع الاستراتيجية الوطنية الرامية لإنهاء استخدام القوة القسرية والحجر مع المرضى النفسيين على نحو غير مبرَّر؛</w:t>
            </w:r>
          </w:p>
          <w:p w:rsidR="00686B87" w:rsidRPr="004746E7" w:rsidRDefault="00686B87" w:rsidP="00CF2112">
            <w:pPr>
              <w:tabs>
                <w:tab w:val="left" w:pos="566"/>
                <w:tab w:val="left" w:pos="1126"/>
              </w:tabs>
              <w:spacing w:before="60" w:after="60" w:line="320" w:lineRule="exact"/>
              <w:ind w:left="113"/>
              <w:rPr>
                <w:color w:val="000000"/>
                <w:sz w:val="18"/>
                <w:szCs w:val="28"/>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التدابير المرتقبة في الاستراتيجية الوطنية لتعزيز نظام الرصد والإبلاغ في مؤسسات رعاية الصحة العقلية ووقعها؛</w:t>
            </w:r>
          </w:p>
          <w:p w:rsidR="00686B87" w:rsidRPr="004746E7" w:rsidRDefault="00686B87" w:rsidP="00CF2112">
            <w:pPr>
              <w:tabs>
                <w:tab w:val="left" w:pos="566"/>
                <w:tab w:val="left" w:pos="1126"/>
              </w:tabs>
              <w:spacing w:before="60" w:after="60" w:line="320" w:lineRule="exact"/>
              <w:ind w:left="113"/>
              <w:rPr>
                <w:color w:val="000000"/>
                <w:sz w:val="18"/>
                <w:szCs w:val="28"/>
              </w:rPr>
            </w:pPr>
            <w:r w:rsidRPr="004746E7">
              <w:rPr>
                <w:rFonts w:hint="cs"/>
                <w:color w:val="000000"/>
                <w:sz w:val="18"/>
                <w:szCs w:val="28"/>
                <w:rtl/>
              </w:rPr>
              <w:tab/>
            </w:r>
            <w:r w:rsidRPr="004746E7">
              <w:rPr>
                <w:color w:val="000000"/>
                <w:sz w:val="18"/>
                <w:szCs w:val="28"/>
                <w:rtl/>
              </w:rPr>
              <w:t>(ج)</w:t>
            </w:r>
            <w:r w:rsidRPr="004746E7">
              <w:rPr>
                <w:color w:val="000000"/>
                <w:sz w:val="18"/>
                <w:szCs w:val="28"/>
                <w:rtl/>
              </w:rPr>
              <w:tab/>
              <w:t xml:space="preserve">الإجراءات السابقة لاستخدام القوة القسرية والحجر والخطوات المتخذة لضمان </w:t>
            </w:r>
            <w:r w:rsidRPr="004746E7">
              <w:rPr>
                <w:rFonts w:hint="cs"/>
                <w:color w:val="000000"/>
                <w:sz w:val="18"/>
                <w:szCs w:val="28"/>
                <w:rtl/>
              </w:rPr>
              <w:t xml:space="preserve">استناد </w:t>
            </w:r>
            <w:r w:rsidRPr="004746E7">
              <w:rPr>
                <w:color w:val="000000"/>
                <w:sz w:val="18"/>
                <w:szCs w:val="28"/>
                <w:rtl/>
              </w:rPr>
              <w:t>هذه القرارات على تقييم طبي مختص ووافٍ؛</w:t>
            </w:r>
          </w:p>
          <w:p w:rsidR="00686B87" w:rsidRPr="004746E7" w:rsidRDefault="00686B87" w:rsidP="00CF2112">
            <w:pPr>
              <w:tabs>
                <w:tab w:val="left" w:pos="566"/>
                <w:tab w:val="left" w:pos="1126"/>
              </w:tabs>
              <w:spacing w:before="60" w:after="60" w:line="320" w:lineRule="exact"/>
              <w:ind w:left="113"/>
              <w:rPr>
                <w:color w:val="000000"/>
                <w:sz w:val="18"/>
                <w:szCs w:val="28"/>
              </w:rPr>
            </w:pPr>
            <w:r w:rsidRPr="004746E7">
              <w:rPr>
                <w:rFonts w:hint="cs"/>
                <w:color w:val="000000"/>
                <w:sz w:val="18"/>
                <w:szCs w:val="28"/>
                <w:rtl/>
              </w:rPr>
              <w:tab/>
            </w:r>
            <w:r w:rsidRPr="004746E7">
              <w:rPr>
                <w:color w:val="000000"/>
                <w:sz w:val="18"/>
                <w:szCs w:val="28"/>
                <w:rtl/>
              </w:rPr>
              <w:t>(د)</w:t>
            </w:r>
            <w:r w:rsidRPr="004746E7">
              <w:rPr>
                <w:color w:val="000000"/>
                <w:sz w:val="18"/>
                <w:szCs w:val="28"/>
                <w:rtl/>
              </w:rPr>
              <w:tab/>
              <w:t xml:space="preserve">التقدم المحرز في تنفيذ المبادئ المهنية الوطنية بشأن استخدام العلاج </w:t>
            </w:r>
            <w:r w:rsidRPr="004746E7">
              <w:rPr>
                <w:rFonts w:hint="cs"/>
                <w:color w:val="000000"/>
                <w:sz w:val="18"/>
                <w:szCs w:val="28"/>
                <w:rtl/>
              </w:rPr>
              <w:t>بالصدمات</w:t>
            </w:r>
            <w:r w:rsidRPr="004746E7">
              <w:rPr>
                <w:color w:val="000000"/>
                <w:sz w:val="18"/>
                <w:szCs w:val="28"/>
                <w:rtl/>
              </w:rPr>
              <w:t xml:space="preserve"> الكهربائية وإنشاء سجل لهذا الاستخدام.</w:t>
            </w:r>
          </w:p>
        </w:tc>
      </w:tr>
      <w:tr w:rsidR="00686B87" w:rsidRPr="004746E7" w:rsidTr="008A2955">
        <w:tc>
          <w:tcPr>
            <w:tcW w:w="7256" w:type="dxa"/>
            <w:gridSpan w:val="2"/>
            <w:shd w:val="clear" w:color="auto" w:fill="auto"/>
          </w:tcPr>
          <w:p w:rsidR="00A55358" w:rsidRDefault="00686B87" w:rsidP="00CF2112">
            <w:pPr>
              <w:tabs>
                <w:tab w:val="left" w:pos="1191"/>
              </w:tabs>
              <w:spacing w:before="60" w:after="60" w:line="320" w:lineRule="exact"/>
              <w:ind w:left="111"/>
              <w:rPr>
                <w:rFonts w:hint="cs"/>
                <w:b/>
                <w:bCs/>
                <w:color w:val="000000"/>
                <w:sz w:val="18"/>
                <w:szCs w:val="28"/>
                <w:rtl/>
              </w:rPr>
            </w:pPr>
            <w:r w:rsidRPr="004746E7">
              <w:rPr>
                <w:b/>
                <w:bCs/>
                <w:color w:val="000000"/>
                <w:sz w:val="18"/>
                <w:szCs w:val="28"/>
                <w:rtl/>
              </w:rPr>
              <w:t>الفقرة 12</w:t>
            </w:r>
          </w:p>
          <w:p w:rsidR="00686B87" w:rsidRPr="004746E7" w:rsidRDefault="00A55358" w:rsidP="00CF2112">
            <w:pPr>
              <w:spacing w:before="60" w:after="60" w:line="320" w:lineRule="exact"/>
              <w:ind w:left="111"/>
              <w:rPr>
                <w:color w:val="000000"/>
                <w:sz w:val="18"/>
                <w:szCs w:val="28"/>
              </w:rPr>
            </w:pPr>
            <w:r>
              <w:rPr>
                <w:b/>
                <w:bCs/>
                <w:color w:val="000000"/>
                <w:sz w:val="18"/>
                <w:szCs w:val="28"/>
                <w:rtl/>
              </w:rPr>
              <w:tab/>
            </w:r>
            <w:r w:rsidR="00686B87" w:rsidRPr="004746E7">
              <w:rPr>
                <w:b/>
                <w:bCs/>
                <w:color w:val="000000"/>
                <w:sz w:val="18"/>
                <w:szCs w:val="28"/>
                <w:rtl/>
              </w:rPr>
              <w:t>ينبغي للدولة الطرف أن تحصر حبس الأحداث قبل المحاكمة إلى أضيق الحدود وأن تعتمد، قدر الإمكان، تدابير بديلة للحبس قبل المحاكمة.</w:t>
            </w:r>
          </w:p>
        </w:tc>
      </w:tr>
      <w:tr w:rsidR="00686B87" w:rsidRPr="004746E7" w:rsidTr="008A2955">
        <w:tc>
          <w:tcPr>
            <w:tcW w:w="7256" w:type="dxa"/>
            <w:gridSpan w:val="2"/>
            <w:shd w:val="clear" w:color="auto" w:fill="auto"/>
          </w:tcPr>
          <w:p w:rsidR="00686B87" w:rsidRPr="004746E7" w:rsidRDefault="00686B87" w:rsidP="00CF2112">
            <w:pPr>
              <w:spacing w:before="60" w:after="60" w:line="320" w:lineRule="exact"/>
              <w:ind w:left="111"/>
              <w:rPr>
                <w:rFonts w:hint="cs"/>
                <w:b/>
                <w:bCs/>
                <w:color w:val="000000"/>
                <w:sz w:val="18"/>
                <w:szCs w:val="28"/>
              </w:rPr>
            </w:pPr>
            <w:r w:rsidRPr="004746E7">
              <w:rPr>
                <w:b/>
                <w:bCs/>
                <w:color w:val="000000"/>
                <w:sz w:val="18"/>
                <w:szCs w:val="28"/>
                <w:rtl/>
              </w:rPr>
              <w:t>مواضيع المتابعة</w:t>
            </w:r>
          </w:p>
        </w:tc>
      </w:tr>
      <w:tr w:rsidR="00686B87" w:rsidRPr="004746E7" w:rsidTr="00B47E7F">
        <w:tc>
          <w:tcPr>
            <w:tcW w:w="7256" w:type="dxa"/>
            <w:gridSpan w:val="2"/>
            <w:shd w:val="clear" w:color="auto" w:fill="auto"/>
          </w:tcPr>
          <w:p w:rsidR="00686B87" w:rsidRPr="004746E7" w:rsidRDefault="00866916" w:rsidP="00CF2112">
            <w:pPr>
              <w:spacing w:before="60" w:after="60" w:line="320" w:lineRule="exact"/>
              <w:ind w:left="111"/>
              <w:rPr>
                <w:color w:val="000000"/>
                <w:sz w:val="18"/>
                <w:szCs w:val="28"/>
                <w:rtl/>
              </w:rPr>
            </w:pPr>
            <w:r>
              <w:rPr>
                <w:rFonts w:hint="cs"/>
                <w:color w:val="000000"/>
                <w:sz w:val="18"/>
                <w:szCs w:val="28"/>
                <w:rtl/>
              </w:rPr>
              <w:tab/>
            </w:r>
            <w:r w:rsidR="00686B87" w:rsidRPr="004746E7">
              <w:rPr>
                <w:color w:val="000000"/>
                <w:sz w:val="18"/>
                <w:szCs w:val="28"/>
                <w:rtl/>
              </w:rPr>
              <w:t>يلزم تقديم معلومات إضافية عما يلي:</w:t>
            </w:r>
          </w:p>
          <w:p w:rsidR="00686B87" w:rsidRPr="004746E7" w:rsidRDefault="00686B87" w:rsidP="00CF2112">
            <w:pPr>
              <w:spacing w:before="60" w:after="60" w:line="320" w:lineRule="exact"/>
              <w:ind w:left="113"/>
              <w:rPr>
                <w:color w:val="000000"/>
                <w:sz w:val="18"/>
                <w:szCs w:val="28"/>
              </w:rPr>
            </w:pPr>
            <w:r w:rsidRPr="004746E7">
              <w:rPr>
                <w:rFonts w:hint="cs"/>
                <w:color w:val="000000"/>
                <w:sz w:val="18"/>
                <w:szCs w:val="28"/>
                <w:rtl/>
              </w:rPr>
              <w:tab/>
            </w:r>
            <w:r w:rsidRPr="004746E7">
              <w:rPr>
                <w:color w:val="000000"/>
                <w:sz w:val="18"/>
                <w:szCs w:val="28"/>
                <w:rtl/>
              </w:rPr>
              <w:t>(أ)</w:t>
            </w:r>
            <w:r w:rsidRPr="004746E7">
              <w:rPr>
                <w:color w:val="000000"/>
                <w:sz w:val="18"/>
                <w:szCs w:val="28"/>
                <w:rtl/>
              </w:rPr>
              <w:tab/>
              <w:t>المعايير المحددة التي تعرِّف "الضرورة القصوى" فيما يتعلق باحتجاز القصَّر السابق للمحاكمة</w:t>
            </w:r>
            <w:r w:rsidRPr="004746E7">
              <w:rPr>
                <w:rFonts w:hint="cs"/>
                <w:color w:val="000000"/>
                <w:sz w:val="18"/>
                <w:szCs w:val="28"/>
                <w:rtl/>
              </w:rPr>
              <w:t>؛</w:t>
            </w:r>
          </w:p>
          <w:p w:rsidR="00686B87" w:rsidRPr="004746E7" w:rsidRDefault="00686B87" w:rsidP="00CF2112">
            <w:pPr>
              <w:spacing w:before="60" w:after="60" w:line="320" w:lineRule="exact"/>
              <w:ind w:left="111"/>
              <w:rPr>
                <w:color w:val="000000"/>
                <w:sz w:val="18"/>
                <w:szCs w:val="28"/>
              </w:rPr>
            </w:pPr>
            <w:r w:rsidRPr="004746E7">
              <w:rPr>
                <w:rFonts w:hint="cs"/>
                <w:color w:val="000000"/>
                <w:sz w:val="18"/>
                <w:szCs w:val="28"/>
                <w:rtl/>
              </w:rPr>
              <w:tab/>
            </w:r>
            <w:r w:rsidRPr="004746E7">
              <w:rPr>
                <w:color w:val="000000"/>
                <w:sz w:val="18"/>
                <w:szCs w:val="28"/>
                <w:rtl/>
              </w:rPr>
              <w:t>(ب)</w:t>
            </w:r>
            <w:r w:rsidRPr="004746E7">
              <w:rPr>
                <w:color w:val="000000"/>
                <w:sz w:val="18"/>
                <w:szCs w:val="28"/>
                <w:rtl/>
              </w:rPr>
              <w:tab/>
              <w:t>التدابير المتخذة لضمان فصل القصَّر تلقائياً عن الكبار.</w:t>
            </w:r>
          </w:p>
        </w:tc>
      </w:tr>
      <w:tr w:rsidR="00686B87" w:rsidRPr="004746E7" w:rsidTr="008A2955">
        <w:tc>
          <w:tcPr>
            <w:tcW w:w="7256" w:type="dxa"/>
            <w:gridSpan w:val="2"/>
            <w:shd w:val="clear" w:color="auto" w:fill="auto"/>
          </w:tcPr>
          <w:p w:rsidR="00686B87" w:rsidRPr="004746E7" w:rsidRDefault="00686B87" w:rsidP="00CF2112">
            <w:pPr>
              <w:spacing w:before="60" w:after="60" w:line="320" w:lineRule="exact"/>
              <w:ind w:left="111"/>
              <w:rPr>
                <w:rFonts w:hint="cs"/>
                <w:b/>
                <w:bCs/>
                <w:color w:val="000000"/>
                <w:sz w:val="18"/>
                <w:szCs w:val="28"/>
              </w:rPr>
            </w:pPr>
            <w:r w:rsidRPr="004746E7">
              <w:rPr>
                <w:b/>
                <w:bCs/>
                <w:color w:val="000000"/>
                <w:sz w:val="18"/>
                <w:szCs w:val="28"/>
                <w:rtl/>
              </w:rPr>
              <w:t>ملخص رد الدولة الطرف</w:t>
            </w:r>
          </w:p>
        </w:tc>
      </w:tr>
      <w:tr w:rsidR="00686B87" w:rsidRPr="004746E7" w:rsidTr="00CF2112">
        <w:tc>
          <w:tcPr>
            <w:tcW w:w="7256" w:type="dxa"/>
            <w:gridSpan w:val="2"/>
            <w:shd w:val="clear" w:color="auto" w:fill="auto"/>
          </w:tcPr>
          <w:p w:rsidR="00686B87" w:rsidRPr="004746E7" w:rsidRDefault="00686B87" w:rsidP="00CF2112">
            <w:pPr>
              <w:spacing w:before="60" w:after="60" w:line="320" w:lineRule="exact"/>
              <w:ind w:left="111"/>
              <w:rPr>
                <w:rFonts w:hint="cs"/>
                <w:color w:val="000000"/>
                <w:sz w:val="18"/>
                <w:szCs w:val="28"/>
                <w:rtl/>
              </w:rPr>
            </w:pPr>
            <w:r w:rsidRPr="004746E7">
              <w:rPr>
                <w:color w:val="000000"/>
                <w:sz w:val="18"/>
                <w:szCs w:val="28"/>
                <w:rtl/>
              </w:rPr>
              <w:tab/>
            </w:r>
            <w:r w:rsidRPr="004746E7">
              <w:rPr>
                <w:rFonts w:hint="cs"/>
                <w:color w:val="000000"/>
                <w:sz w:val="18"/>
                <w:szCs w:val="28"/>
                <w:rtl/>
              </w:rPr>
              <w:t>الهدف من اعتماد معيار "الضرورة القصوى" هو الحد بوضوح من استخدام الحبس لدى الشرطة والحبس قبل المحاكمة مع الأطفال. وتنص الأعمال التحضيرية لقانون الإجراءات الجنائية على أن اللجوء إلى الحبس لدى الشرطة والحبس قبل المحاكمة على حد سواء مع الأطفال أمرٌ مبرر في بعض الظروف؛ ومع ذلك فإن حدود استخدامها عالية للغاية. وسيتوقف ذلك على احتياجات التحقيقات الجنائية، لمنع المشتبه فيهم من التلاعب بالأدلة أو الهروب من المحاكمة، ومنع المشتبه فيهم من الإضرار بأنفسهم أو من ارتكاب أفعال إجرامية أخرى. ومن المحدد بوضوح أن هذا الأمر شرط مطلق في حال عدم وجود أية مخارج عملية أو بديلة أخرى.</w:t>
            </w:r>
          </w:p>
          <w:p w:rsidR="00686B87" w:rsidRPr="00CF2112" w:rsidRDefault="00686B87" w:rsidP="00CF2112">
            <w:pPr>
              <w:spacing w:before="60" w:after="60" w:line="320" w:lineRule="exact"/>
              <w:ind w:left="111"/>
              <w:rPr>
                <w:rFonts w:hint="cs"/>
                <w:color w:val="000000"/>
                <w:spacing w:val="-2"/>
                <w:sz w:val="18"/>
                <w:szCs w:val="28"/>
                <w:rtl/>
              </w:rPr>
            </w:pPr>
            <w:r w:rsidRPr="00CF2112">
              <w:rPr>
                <w:color w:val="000000"/>
                <w:spacing w:val="-2"/>
                <w:sz w:val="18"/>
                <w:szCs w:val="28"/>
                <w:rtl/>
              </w:rPr>
              <w:tab/>
            </w:r>
            <w:r w:rsidRPr="00CF2112">
              <w:rPr>
                <w:rFonts w:hint="cs"/>
                <w:color w:val="000000"/>
                <w:spacing w:val="-2"/>
                <w:sz w:val="18"/>
                <w:szCs w:val="28"/>
                <w:rtl/>
              </w:rPr>
              <w:t>وينصّ الفرع 185 من قانون الإجراءات الجنائية على أنه إذا قررت محكمة حجز شخص اتهم في الحبس الاحتياطي، فعليها في الوقت ذاته وضع حدود زمنية معينة لهذا الحبس الاحتياطي إن لم تكن المحاكمة الرئيسية للقضية بدأت بالفعل. وإن كان الشخص المتهم طفلاً، فتكون الحدود الزمنية أقصر ما يمكن ولا تتجاوز أسبوعين، يمكن تمديدهما بحكم من المحكمة لأسبوعين لا أكثر في كل مرة.</w:t>
            </w:r>
          </w:p>
          <w:p w:rsidR="00686B87" w:rsidRPr="004746E7" w:rsidRDefault="0072679D" w:rsidP="00CF2112">
            <w:pPr>
              <w:spacing w:before="60" w:after="60" w:line="320" w:lineRule="exact"/>
              <w:ind w:left="111"/>
              <w:rPr>
                <w:color w:val="000000"/>
                <w:sz w:val="18"/>
                <w:szCs w:val="28"/>
              </w:rPr>
            </w:pPr>
            <w:r w:rsidRPr="004746E7">
              <w:rPr>
                <w:color w:val="000000"/>
                <w:sz w:val="18"/>
                <w:szCs w:val="28"/>
                <w:rtl/>
              </w:rPr>
              <w:tab/>
            </w:r>
            <w:r w:rsidR="00686B87" w:rsidRPr="004746E7">
              <w:rPr>
                <w:rFonts w:hint="cs"/>
                <w:color w:val="000000"/>
                <w:sz w:val="18"/>
                <w:szCs w:val="28"/>
                <w:rtl/>
              </w:rPr>
              <w:t>وبالنسبة إلى التدابير المتخذة لضمان فصل الأطفال بشكل منهجي عن البالغين في الحجز، أشارت الدولة الطرف إلى تحفظها على الفقرتين 2(ب) و3 من المادة 10 من العهد.</w:t>
            </w:r>
          </w:p>
        </w:tc>
      </w:tr>
      <w:tr w:rsidR="00686B87" w:rsidRPr="004746E7" w:rsidTr="00CF2112">
        <w:tc>
          <w:tcPr>
            <w:tcW w:w="7256" w:type="dxa"/>
            <w:gridSpan w:val="2"/>
            <w:shd w:val="clear" w:color="auto" w:fill="auto"/>
          </w:tcPr>
          <w:p w:rsidR="00686B87" w:rsidRPr="004746E7" w:rsidRDefault="00686B87" w:rsidP="00CF2112">
            <w:pPr>
              <w:spacing w:before="60" w:after="60" w:line="340" w:lineRule="exact"/>
              <w:ind w:left="111"/>
              <w:rPr>
                <w:rFonts w:hint="cs"/>
                <w:b/>
                <w:bCs/>
                <w:color w:val="000000"/>
                <w:sz w:val="18"/>
                <w:szCs w:val="28"/>
              </w:rPr>
            </w:pPr>
            <w:r w:rsidRPr="004746E7">
              <w:rPr>
                <w:b/>
                <w:bCs/>
                <w:color w:val="000000"/>
                <w:sz w:val="18"/>
                <w:szCs w:val="28"/>
                <w:rtl/>
              </w:rPr>
              <w:t>تقييم</w:t>
            </w:r>
            <w:r w:rsidR="00487FA7">
              <w:rPr>
                <w:b/>
                <w:bCs/>
                <w:color w:val="000000"/>
                <w:sz w:val="18"/>
                <w:szCs w:val="28"/>
                <w:rtl/>
              </w:rPr>
              <w:t xml:space="preserve"> اللجنة</w:t>
            </w:r>
          </w:p>
        </w:tc>
      </w:tr>
      <w:tr w:rsidR="00686B87" w:rsidRPr="004746E7" w:rsidTr="008A2955">
        <w:tc>
          <w:tcPr>
            <w:tcW w:w="7256" w:type="dxa"/>
            <w:gridSpan w:val="2"/>
            <w:shd w:val="clear" w:color="auto" w:fill="auto"/>
          </w:tcPr>
          <w:p w:rsidR="00686B87" w:rsidRPr="004746E7" w:rsidRDefault="00686B87" w:rsidP="00CF2112">
            <w:pPr>
              <w:tabs>
                <w:tab w:val="left" w:pos="1011"/>
              </w:tabs>
              <w:spacing w:before="60" w:after="60" w:line="340" w:lineRule="exact"/>
              <w:ind w:left="111"/>
              <w:rPr>
                <w:rFonts w:hint="cs"/>
                <w:color w:val="000000"/>
                <w:sz w:val="18"/>
                <w:szCs w:val="28"/>
              </w:rPr>
            </w:pPr>
            <w:r w:rsidRPr="004746E7">
              <w:rPr>
                <w:b/>
                <w:bCs/>
                <w:color w:val="000000"/>
                <w:sz w:val="18"/>
                <w:szCs w:val="28"/>
                <w:rtl/>
              </w:rPr>
              <w:t>[ألف]:</w:t>
            </w:r>
            <w:r w:rsidR="00F718D3">
              <w:rPr>
                <w:rFonts w:hint="cs"/>
                <w:color w:val="000000"/>
                <w:sz w:val="18"/>
                <w:szCs w:val="28"/>
                <w:rtl/>
              </w:rPr>
              <w:t xml:space="preserve"> </w:t>
            </w:r>
            <w:r w:rsidR="00F718D3" w:rsidRPr="004746E7">
              <w:rPr>
                <w:color w:val="000000"/>
                <w:sz w:val="18"/>
                <w:szCs w:val="28"/>
                <w:rtl/>
              </w:rPr>
              <w:t xml:space="preserve"> </w:t>
            </w:r>
            <w:r w:rsidRPr="004746E7">
              <w:rPr>
                <w:color w:val="000000"/>
                <w:sz w:val="18"/>
                <w:szCs w:val="28"/>
                <w:rtl/>
              </w:rPr>
              <w:t>تعتبر اللجنة رد الدولة مرضياً إجمالاً</w:t>
            </w:r>
          </w:p>
        </w:tc>
      </w:tr>
      <w:tr w:rsidR="00686B87" w:rsidRPr="004746E7" w:rsidTr="00CF2112">
        <w:tc>
          <w:tcPr>
            <w:tcW w:w="7256" w:type="dxa"/>
            <w:gridSpan w:val="2"/>
            <w:shd w:val="clear" w:color="auto" w:fill="auto"/>
          </w:tcPr>
          <w:p w:rsidR="00A55358" w:rsidRDefault="00686B87" w:rsidP="00CF2112">
            <w:pPr>
              <w:spacing w:before="60" w:after="60" w:line="340" w:lineRule="exact"/>
              <w:ind w:left="111"/>
              <w:rPr>
                <w:rFonts w:hint="cs"/>
                <w:b/>
                <w:bCs/>
                <w:color w:val="000000"/>
                <w:sz w:val="18"/>
                <w:szCs w:val="28"/>
                <w:rtl/>
              </w:rPr>
            </w:pPr>
            <w:r w:rsidRPr="004746E7">
              <w:rPr>
                <w:b/>
                <w:bCs/>
                <w:color w:val="000000"/>
                <w:sz w:val="18"/>
                <w:szCs w:val="28"/>
                <w:rtl/>
              </w:rPr>
              <w:t>التدبير الموصى به</w:t>
            </w:r>
          </w:p>
          <w:p w:rsidR="00686B87" w:rsidRPr="004746E7" w:rsidRDefault="00A55358" w:rsidP="00CF2112">
            <w:pPr>
              <w:spacing w:before="60" w:after="60" w:line="340" w:lineRule="exact"/>
              <w:ind w:left="111"/>
              <w:rPr>
                <w:rFonts w:hint="cs"/>
                <w:color w:val="000000"/>
                <w:sz w:val="18"/>
                <w:szCs w:val="28"/>
              </w:rPr>
            </w:pPr>
            <w:r>
              <w:rPr>
                <w:b/>
                <w:bCs/>
                <w:color w:val="000000"/>
                <w:sz w:val="18"/>
                <w:szCs w:val="28"/>
                <w:rtl/>
              </w:rPr>
              <w:tab/>
            </w:r>
            <w:r w:rsidR="00686B87" w:rsidRPr="004746E7">
              <w:rPr>
                <w:color w:val="000000"/>
                <w:sz w:val="18"/>
                <w:szCs w:val="28"/>
                <w:rtl/>
              </w:rPr>
              <w:t>ينبغي توجيه رسالة تعكس تحليل اللجنة</w:t>
            </w:r>
          </w:p>
        </w:tc>
      </w:tr>
      <w:tr w:rsidR="00686B87" w:rsidRPr="004746E7" w:rsidTr="00CF2112">
        <w:tc>
          <w:tcPr>
            <w:tcW w:w="7256" w:type="dxa"/>
            <w:gridSpan w:val="2"/>
            <w:tcBorders>
              <w:bottom w:val="single" w:sz="12" w:space="0" w:color="auto"/>
            </w:tcBorders>
            <w:shd w:val="clear" w:color="auto" w:fill="auto"/>
          </w:tcPr>
          <w:p w:rsidR="00686B87" w:rsidRPr="004746E7" w:rsidRDefault="00686B87" w:rsidP="00CF2112">
            <w:pPr>
              <w:spacing w:before="60" w:after="60" w:line="340" w:lineRule="exact"/>
              <w:ind w:left="113"/>
              <w:rPr>
                <w:color w:val="000000"/>
                <w:sz w:val="18"/>
                <w:szCs w:val="28"/>
              </w:rPr>
            </w:pPr>
            <w:r w:rsidRPr="004746E7">
              <w:rPr>
                <w:b/>
                <w:bCs/>
                <w:color w:val="000000"/>
                <w:sz w:val="18"/>
                <w:szCs w:val="28"/>
                <w:rtl/>
              </w:rPr>
              <w:t>التقرير المرحلي المقبل:</w:t>
            </w:r>
            <w:r w:rsidRPr="004746E7">
              <w:rPr>
                <w:color w:val="000000"/>
                <w:sz w:val="18"/>
                <w:szCs w:val="28"/>
                <w:rtl/>
              </w:rPr>
              <w:t xml:space="preserve"> 2 تشرين الثاني/نو</w:t>
            </w:r>
            <w:r w:rsidRPr="004746E7">
              <w:rPr>
                <w:rFonts w:hint="cs"/>
                <w:color w:val="000000"/>
                <w:sz w:val="18"/>
                <w:szCs w:val="28"/>
                <w:rtl/>
              </w:rPr>
              <w:t>فمبر</w:t>
            </w:r>
            <w:r w:rsidRPr="004746E7">
              <w:rPr>
                <w:color w:val="000000"/>
                <w:sz w:val="18"/>
                <w:szCs w:val="28"/>
                <w:rtl/>
              </w:rPr>
              <w:t xml:space="preserve"> 2016</w:t>
            </w:r>
          </w:p>
        </w:tc>
      </w:tr>
    </w:tbl>
    <w:p w:rsidR="0026175E" w:rsidRPr="00866EE5" w:rsidRDefault="0026175E" w:rsidP="00F958FA">
      <w:pPr>
        <w:pStyle w:val="H1GA"/>
        <w:spacing w:before="360"/>
        <w:rPr>
          <w:rtl/>
          <w:lang w:val="fr-CH"/>
        </w:rPr>
      </w:pPr>
      <w:r w:rsidRPr="00866EE5">
        <w:rPr>
          <w:rtl/>
          <w:lang w:val="fr-CH"/>
        </w:rPr>
        <w:tab/>
      </w:r>
      <w:r w:rsidRPr="00866EE5">
        <w:rPr>
          <w:rFonts w:hint="cs"/>
          <w:rtl/>
          <w:lang w:val="fr-CH"/>
        </w:rPr>
        <w:tab/>
      </w:r>
      <w:r w:rsidRPr="00866EE5">
        <w:rPr>
          <w:rtl/>
          <w:lang w:val="fr-CH"/>
        </w:rPr>
        <w:t>الدورة 10</w:t>
      </w:r>
      <w:r w:rsidRPr="00866EE5">
        <w:rPr>
          <w:rFonts w:hint="cs"/>
          <w:rtl/>
          <w:lang w:val="fr-CH"/>
        </w:rPr>
        <w:t>5</w:t>
      </w:r>
      <w:r w:rsidRPr="00866EE5">
        <w:rPr>
          <w:rtl/>
          <w:lang w:val="fr-CH"/>
        </w:rPr>
        <w:t xml:space="preserve"> (تموز/يوليه</w:t>
      </w:r>
      <w:r w:rsidRPr="00866EE5">
        <w:rPr>
          <w:rFonts w:hint="cs"/>
          <w:rtl/>
          <w:lang w:val="fr-CH"/>
        </w:rPr>
        <w:t xml:space="preserve"> </w:t>
      </w:r>
      <w:r w:rsidRPr="00866EE5">
        <w:rPr>
          <w:rtl/>
          <w:lang w:val="fr-CH"/>
        </w:rPr>
        <w:t>201</w:t>
      </w:r>
      <w:r w:rsidRPr="00866EE5">
        <w:rPr>
          <w:rFonts w:hint="cs"/>
          <w:rtl/>
          <w:lang w:val="fr-CH"/>
        </w:rPr>
        <w:t>2</w:t>
      </w:r>
      <w:r w:rsidRPr="00866EE5">
        <w:rPr>
          <w:rtl/>
          <w:lang w:val="fr-CH"/>
        </w:rPr>
        <w:t>)</w:t>
      </w:r>
    </w:p>
    <w:tbl>
      <w:tblPr>
        <w:bidiVisual/>
        <w:tblW w:w="7256" w:type="dxa"/>
        <w:tblInd w:w="1356" w:type="dxa"/>
        <w:tblLook w:val="01E0"/>
      </w:tblPr>
      <w:tblGrid>
        <w:gridCol w:w="2902"/>
        <w:gridCol w:w="4354"/>
      </w:tblGrid>
      <w:tr w:rsidR="0026175E" w:rsidRPr="00866EE5" w:rsidTr="00F958FA">
        <w:trPr>
          <w:tblHeader/>
        </w:trPr>
        <w:tc>
          <w:tcPr>
            <w:tcW w:w="2902" w:type="dxa"/>
            <w:tcBorders>
              <w:top w:val="single" w:sz="4" w:space="0" w:color="auto"/>
              <w:bottom w:val="single" w:sz="12" w:space="0" w:color="auto"/>
            </w:tcBorders>
            <w:shd w:val="clear" w:color="auto" w:fill="auto"/>
          </w:tcPr>
          <w:p w:rsidR="0026175E" w:rsidRPr="00807394" w:rsidRDefault="0026175E" w:rsidP="00CF2112">
            <w:pPr>
              <w:spacing w:before="60" w:after="60" w:line="340" w:lineRule="exact"/>
              <w:rPr>
                <w:rFonts w:hint="cs"/>
                <w:i/>
                <w:iCs/>
                <w:color w:val="000000"/>
                <w:sz w:val="18"/>
                <w:szCs w:val="28"/>
                <w:rtl/>
              </w:rPr>
            </w:pPr>
            <w:r w:rsidRPr="00807394">
              <w:rPr>
                <w:rFonts w:hint="cs"/>
                <w:i/>
                <w:iCs/>
                <w:color w:val="000000"/>
                <w:sz w:val="18"/>
                <w:szCs w:val="28"/>
                <w:rtl/>
              </w:rPr>
              <w:t>أرمينيا</w:t>
            </w:r>
          </w:p>
        </w:tc>
        <w:tc>
          <w:tcPr>
            <w:tcW w:w="4354" w:type="dxa"/>
            <w:tcBorders>
              <w:top w:val="single" w:sz="4" w:space="0" w:color="auto"/>
              <w:bottom w:val="single" w:sz="12" w:space="0" w:color="auto"/>
            </w:tcBorders>
            <w:shd w:val="clear" w:color="auto" w:fill="auto"/>
          </w:tcPr>
          <w:p w:rsidR="0026175E" w:rsidRPr="00866EE5" w:rsidRDefault="0026175E" w:rsidP="00CF2112">
            <w:pPr>
              <w:spacing w:before="60" w:after="60" w:line="340" w:lineRule="exact"/>
              <w:rPr>
                <w:i/>
                <w:iCs/>
                <w:sz w:val="18"/>
                <w:szCs w:val="28"/>
                <w:rtl/>
              </w:rPr>
            </w:pPr>
          </w:p>
        </w:tc>
      </w:tr>
      <w:tr w:rsidR="0026175E" w:rsidRPr="00866EE5" w:rsidTr="00F958FA">
        <w:tc>
          <w:tcPr>
            <w:tcW w:w="2902" w:type="dxa"/>
            <w:tcBorders>
              <w:top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Cs/>
                <w:sz w:val="18"/>
                <w:szCs w:val="28"/>
                <w:rtl/>
                <w:lang w:val="fr-CH"/>
              </w:rPr>
            </w:pPr>
            <w:r w:rsidRPr="00866EE5">
              <w:rPr>
                <w:bCs/>
                <w:sz w:val="18"/>
                <w:szCs w:val="28"/>
                <w:rtl/>
              </w:rPr>
              <w:t>الملاحظات</w:t>
            </w:r>
            <w:r w:rsidRPr="00866EE5">
              <w:rPr>
                <w:bCs/>
                <w:sz w:val="18"/>
                <w:szCs w:val="28"/>
                <w:rtl/>
                <w:lang w:val="fr-CH"/>
              </w:rPr>
              <w:t xml:space="preserve"> الختامية</w:t>
            </w:r>
            <w:r w:rsidR="00CF2112">
              <w:rPr>
                <w:rFonts w:hint="cs"/>
                <w:bCs/>
                <w:sz w:val="18"/>
                <w:szCs w:val="28"/>
                <w:rtl/>
                <w:lang w:val="fr-CH"/>
              </w:rPr>
              <w:t>:</w:t>
            </w:r>
          </w:p>
        </w:tc>
        <w:tc>
          <w:tcPr>
            <w:tcW w:w="4354" w:type="dxa"/>
            <w:tcBorders>
              <w:top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
                <w:bCs/>
                <w:sz w:val="18"/>
                <w:szCs w:val="28"/>
              </w:rPr>
            </w:pPr>
            <w:r w:rsidRPr="00866EE5">
              <w:rPr>
                <w:sz w:val="18"/>
                <w:szCs w:val="28"/>
              </w:rPr>
              <w:t>CCPR/C/ARM/CO/2</w:t>
            </w:r>
            <w:r w:rsidRPr="00866EE5">
              <w:rPr>
                <w:sz w:val="18"/>
                <w:szCs w:val="28"/>
                <w:rtl/>
              </w:rPr>
              <w:t xml:space="preserve">، المعتمدة في </w:t>
            </w:r>
            <w:r w:rsidRPr="00866EE5">
              <w:rPr>
                <w:rFonts w:hint="cs"/>
                <w:sz w:val="18"/>
                <w:szCs w:val="28"/>
                <w:rtl/>
              </w:rPr>
              <w:t xml:space="preserve">25 </w:t>
            </w:r>
            <w:r w:rsidRPr="00866EE5">
              <w:rPr>
                <w:sz w:val="18"/>
                <w:szCs w:val="28"/>
                <w:rtl/>
              </w:rPr>
              <w:t>تموز/يوليه</w:t>
            </w:r>
            <w:r w:rsidRPr="00866EE5">
              <w:rPr>
                <w:rFonts w:hint="cs"/>
                <w:sz w:val="18"/>
                <w:szCs w:val="28"/>
                <w:rtl/>
              </w:rPr>
              <w:t xml:space="preserve"> 2012</w:t>
            </w:r>
          </w:p>
        </w:tc>
      </w:tr>
      <w:tr w:rsidR="0026175E" w:rsidRPr="00866EE5" w:rsidTr="00F958FA">
        <w:tc>
          <w:tcPr>
            <w:tcW w:w="2902" w:type="dxa"/>
            <w:shd w:val="clear" w:color="auto" w:fill="auto"/>
          </w:tcPr>
          <w:p w:rsidR="0026175E" w:rsidRPr="00866EE5" w:rsidRDefault="0026175E" w:rsidP="00CF2112">
            <w:pPr>
              <w:tabs>
                <w:tab w:val="left" w:pos="361"/>
                <w:tab w:val="left" w:pos="798"/>
              </w:tabs>
              <w:spacing w:before="60" w:after="60" w:line="340" w:lineRule="exact"/>
              <w:rPr>
                <w:rFonts w:hint="cs"/>
                <w:bCs/>
                <w:sz w:val="18"/>
                <w:szCs w:val="28"/>
                <w:rtl/>
                <w:lang w:val="fr-CH"/>
              </w:rPr>
            </w:pPr>
            <w:r w:rsidRPr="00866EE5">
              <w:rPr>
                <w:bCs/>
                <w:sz w:val="18"/>
                <w:szCs w:val="28"/>
                <w:rtl/>
              </w:rPr>
              <w:t>الفقرات</w:t>
            </w:r>
            <w:r w:rsidR="0041283C">
              <w:rPr>
                <w:bCs/>
                <w:sz w:val="18"/>
                <w:szCs w:val="28"/>
                <w:rtl/>
                <w:lang w:val="fr-CH"/>
              </w:rPr>
              <w:t xml:space="preserve"> موضوع المتابعة</w:t>
            </w:r>
            <w:r w:rsidR="00CF2112">
              <w:rPr>
                <w:rFonts w:hint="cs"/>
                <w:bCs/>
                <w:sz w:val="18"/>
                <w:szCs w:val="28"/>
                <w:rtl/>
                <w:lang w:val="fr-CH"/>
              </w:rPr>
              <w:t>:</w:t>
            </w:r>
          </w:p>
        </w:tc>
        <w:tc>
          <w:tcPr>
            <w:tcW w:w="4354" w:type="dxa"/>
            <w:shd w:val="clear" w:color="auto" w:fill="auto"/>
          </w:tcPr>
          <w:p w:rsidR="0026175E" w:rsidRPr="00866EE5" w:rsidRDefault="0026175E" w:rsidP="00CF2112">
            <w:pPr>
              <w:tabs>
                <w:tab w:val="left" w:pos="361"/>
                <w:tab w:val="left" w:pos="798"/>
              </w:tabs>
              <w:spacing w:before="60" w:after="60" w:line="340" w:lineRule="exact"/>
              <w:rPr>
                <w:rFonts w:hint="cs"/>
                <w:b/>
                <w:bCs/>
                <w:sz w:val="18"/>
                <w:szCs w:val="28"/>
                <w:rtl/>
                <w:lang w:val="fr-CH"/>
              </w:rPr>
            </w:pPr>
            <w:r w:rsidRPr="00866EE5">
              <w:rPr>
                <w:rFonts w:hint="cs"/>
                <w:sz w:val="18"/>
                <w:szCs w:val="28"/>
                <w:rtl/>
                <w:lang w:bidi="ar-EG"/>
              </w:rPr>
              <w:t>12</w:t>
            </w:r>
            <w:r w:rsidRPr="00866EE5">
              <w:rPr>
                <w:sz w:val="18"/>
                <w:szCs w:val="28"/>
                <w:rtl/>
                <w:lang w:bidi="ar-EG"/>
              </w:rPr>
              <w:t xml:space="preserve"> و</w:t>
            </w:r>
            <w:r w:rsidRPr="00866EE5">
              <w:rPr>
                <w:rFonts w:hint="cs"/>
                <w:sz w:val="18"/>
                <w:szCs w:val="28"/>
                <w:rtl/>
                <w:lang w:bidi="ar-EG"/>
              </w:rPr>
              <w:t>14</w:t>
            </w:r>
            <w:r w:rsidRPr="00866EE5">
              <w:rPr>
                <w:sz w:val="18"/>
                <w:szCs w:val="28"/>
                <w:rtl/>
                <w:lang w:bidi="ar-EG"/>
              </w:rPr>
              <w:t xml:space="preserve"> و</w:t>
            </w:r>
            <w:r w:rsidRPr="00866EE5">
              <w:rPr>
                <w:rFonts w:hint="cs"/>
                <w:sz w:val="18"/>
                <w:szCs w:val="28"/>
                <w:rtl/>
                <w:lang w:bidi="ar-EG"/>
              </w:rPr>
              <w:t>21</w:t>
            </w:r>
          </w:p>
        </w:tc>
      </w:tr>
      <w:tr w:rsidR="0026175E" w:rsidRPr="00866EE5" w:rsidTr="00F958FA">
        <w:tc>
          <w:tcPr>
            <w:tcW w:w="2902" w:type="dxa"/>
            <w:shd w:val="clear" w:color="auto" w:fill="auto"/>
          </w:tcPr>
          <w:p w:rsidR="0026175E" w:rsidRPr="00866EE5" w:rsidRDefault="0026175E" w:rsidP="00CF2112">
            <w:pPr>
              <w:tabs>
                <w:tab w:val="left" w:pos="361"/>
                <w:tab w:val="left" w:pos="798"/>
              </w:tabs>
              <w:spacing w:before="60" w:after="60" w:line="340" w:lineRule="exact"/>
              <w:rPr>
                <w:rFonts w:hint="cs"/>
                <w:bCs/>
                <w:spacing w:val="-8"/>
                <w:sz w:val="18"/>
                <w:szCs w:val="28"/>
                <w:rtl/>
                <w:lang w:val="fr-CH"/>
              </w:rPr>
            </w:pPr>
            <w:r w:rsidRPr="00866EE5">
              <w:rPr>
                <w:bCs/>
                <w:spacing w:val="-8"/>
                <w:sz w:val="18"/>
                <w:szCs w:val="28"/>
                <w:rtl/>
                <w:lang w:val="fr-CH"/>
              </w:rPr>
              <w:t xml:space="preserve">الرد الأول من الدولة </w:t>
            </w:r>
            <w:r w:rsidRPr="00866EE5">
              <w:rPr>
                <w:bCs/>
                <w:spacing w:val="-8"/>
                <w:sz w:val="18"/>
                <w:szCs w:val="28"/>
                <w:rtl/>
              </w:rPr>
              <w:t>الطرف</w:t>
            </w:r>
            <w:r w:rsidR="00CF2112">
              <w:rPr>
                <w:rFonts w:hint="cs"/>
                <w:bCs/>
                <w:spacing w:val="-8"/>
                <w:sz w:val="18"/>
                <w:szCs w:val="28"/>
                <w:rtl/>
                <w:lang w:val="fr-CH"/>
              </w:rPr>
              <w:t>:</w:t>
            </w:r>
          </w:p>
        </w:tc>
        <w:tc>
          <w:tcPr>
            <w:tcW w:w="4354" w:type="dxa"/>
            <w:shd w:val="clear" w:color="auto" w:fill="auto"/>
          </w:tcPr>
          <w:p w:rsidR="0026175E" w:rsidRPr="00866EE5" w:rsidRDefault="0026175E" w:rsidP="00CF2112">
            <w:pPr>
              <w:tabs>
                <w:tab w:val="left" w:pos="361"/>
                <w:tab w:val="left" w:pos="798"/>
              </w:tabs>
              <w:spacing w:before="60" w:after="60" w:line="340" w:lineRule="exact"/>
              <w:rPr>
                <w:rFonts w:hint="cs"/>
                <w:spacing w:val="-4"/>
                <w:sz w:val="18"/>
                <w:szCs w:val="28"/>
                <w:rtl/>
                <w:lang w:val="fr-CH"/>
              </w:rPr>
            </w:pPr>
            <w:r w:rsidRPr="00866EE5">
              <w:rPr>
                <w:spacing w:val="-4"/>
                <w:sz w:val="18"/>
                <w:szCs w:val="28"/>
                <w:rtl/>
                <w:lang w:val="fr-CH"/>
              </w:rPr>
              <w:t xml:space="preserve">كان مرتقباً </w:t>
            </w:r>
            <w:r w:rsidRPr="00866EE5">
              <w:rPr>
                <w:sz w:val="18"/>
                <w:szCs w:val="28"/>
                <w:rtl/>
              </w:rPr>
              <w:t xml:space="preserve">في </w:t>
            </w:r>
            <w:r w:rsidRPr="00866EE5">
              <w:rPr>
                <w:rFonts w:hint="cs"/>
                <w:sz w:val="18"/>
                <w:szCs w:val="28"/>
                <w:rtl/>
              </w:rPr>
              <w:t xml:space="preserve">24 </w:t>
            </w:r>
            <w:r w:rsidRPr="00866EE5">
              <w:rPr>
                <w:sz w:val="18"/>
                <w:szCs w:val="28"/>
                <w:rtl/>
              </w:rPr>
              <w:t>تموز/يوليه</w:t>
            </w:r>
            <w:r w:rsidRPr="00866EE5">
              <w:rPr>
                <w:rFonts w:hint="cs"/>
                <w:sz w:val="18"/>
                <w:szCs w:val="28"/>
                <w:rtl/>
              </w:rPr>
              <w:t xml:space="preserve"> 2013</w:t>
            </w:r>
            <w:r w:rsidRPr="00866EE5">
              <w:rPr>
                <w:rFonts w:hint="cs"/>
                <w:spacing w:val="-4"/>
                <w:sz w:val="18"/>
                <w:szCs w:val="28"/>
                <w:rtl/>
                <w:lang w:val="fr-CH"/>
              </w:rPr>
              <w:t>؛</w:t>
            </w:r>
            <w:r w:rsidRPr="00866EE5">
              <w:rPr>
                <w:spacing w:val="-4"/>
                <w:sz w:val="18"/>
                <w:szCs w:val="28"/>
                <w:rtl/>
                <w:lang w:val="fr-CH"/>
              </w:rPr>
              <w:t xml:space="preserve"> </w:t>
            </w:r>
            <w:r w:rsidRPr="00866EE5">
              <w:rPr>
                <w:rFonts w:hint="cs"/>
                <w:spacing w:val="-4"/>
                <w:sz w:val="18"/>
                <w:szCs w:val="28"/>
                <w:rtl/>
                <w:lang w:val="fr-CH"/>
              </w:rPr>
              <w:t>و</w:t>
            </w:r>
            <w:r w:rsidRPr="00866EE5">
              <w:rPr>
                <w:spacing w:val="-4"/>
                <w:sz w:val="18"/>
                <w:szCs w:val="28"/>
                <w:rtl/>
                <w:lang w:val="fr-CH"/>
              </w:rPr>
              <w:t xml:space="preserve">ورد في </w:t>
            </w:r>
            <w:r w:rsidRPr="00866EE5">
              <w:rPr>
                <w:rFonts w:hint="cs"/>
                <w:spacing w:val="-4"/>
                <w:sz w:val="18"/>
                <w:szCs w:val="28"/>
                <w:rtl/>
                <w:lang w:val="fr-CH"/>
              </w:rPr>
              <w:t>8 آب/أغسطس 2013</w:t>
            </w:r>
          </w:p>
        </w:tc>
      </w:tr>
      <w:tr w:rsidR="0026175E" w:rsidRPr="00866EE5" w:rsidTr="00807394">
        <w:tc>
          <w:tcPr>
            <w:tcW w:w="7256" w:type="dxa"/>
            <w:gridSpan w:val="2"/>
            <w:shd w:val="clear" w:color="auto" w:fill="auto"/>
          </w:tcPr>
          <w:p w:rsidR="0026175E" w:rsidRPr="00866EE5" w:rsidRDefault="0026175E" w:rsidP="00CF2112">
            <w:pPr>
              <w:tabs>
                <w:tab w:val="left" w:pos="361"/>
                <w:tab w:val="left" w:pos="798"/>
              </w:tabs>
              <w:spacing w:before="60" w:after="60" w:line="340" w:lineRule="exact"/>
              <w:rPr>
                <w:rFonts w:hint="cs"/>
                <w:bCs/>
                <w:sz w:val="18"/>
                <w:szCs w:val="28"/>
                <w:rtl/>
                <w:lang w:val="fr-CH"/>
              </w:rPr>
            </w:pPr>
            <w:r w:rsidRPr="00866EE5">
              <w:rPr>
                <w:bCs/>
                <w:sz w:val="18"/>
                <w:szCs w:val="28"/>
                <w:rtl/>
              </w:rPr>
              <w:t>معلومات</w:t>
            </w:r>
            <w:r w:rsidRPr="00866EE5">
              <w:rPr>
                <w:bCs/>
                <w:sz w:val="18"/>
                <w:szCs w:val="28"/>
                <w:rtl/>
                <w:lang w:val="fr-CH"/>
              </w:rPr>
              <w:t xml:space="preserve"> و</w:t>
            </w:r>
            <w:r w:rsidRPr="00866EE5">
              <w:rPr>
                <w:rFonts w:hint="cs"/>
                <w:bCs/>
                <w:sz w:val="18"/>
                <w:szCs w:val="28"/>
                <w:rtl/>
                <w:lang w:val="fr-CH"/>
              </w:rPr>
              <w:t xml:space="preserve">اردة </w:t>
            </w:r>
            <w:r w:rsidRPr="00866EE5">
              <w:rPr>
                <w:bCs/>
                <w:sz w:val="18"/>
                <w:szCs w:val="28"/>
                <w:rtl/>
                <w:lang w:val="fr-CH"/>
              </w:rPr>
              <w:t>من منظم</w:t>
            </w:r>
            <w:r w:rsidRPr="00866EE5">
              <w:rPr>
                <w:rFonts w:hint="cs"/>
                <w:bCs/>
                <w:sz w:val="18"/>
                <w:szCs w:val="28"/>
                <w:rtl/>
                <w:lang w:val="fr-CH"/>
              </w:rPr>
              <w:t>ة</w:t>
            </w:r>
            <w:r w:rsidRPr="00866EE5">
              <w:rPr>
                <w:bCs/>
                <w:sz w:val="18"/>
                <w:szCs w:val="28"/>
                <w:rtl/>
                <w:lang w:val="fr-CH"/>
              </w:rPr>
              <w:t xml:space="preserve"> غير حكومية:</w:t>
            </w:r>
            <w:r w:rsidRPr="00866EE5">
              <w:rPr>
                <w:rFonts w:hint="cs"/>
                <w:bCs/>
                <w:sz w:val="18"/>
                <w:szCs w:val="28"/>
                <w:rtl/>
                <w:lang w:val="fr-CH"/>
              </w:rPr>
              <w:t xml:space="preserve"> </w:t>
            </w:r>
            <w:r w:rsidRPr="00866EE5">
              <w:rPr>
                <w:sz w:val="18"/>
                <w:szCs w:val="28"/>
                <w:rtl/>
              </w:rPr>
              <w:t>جمعية هلسنكي للمواطنين</w:t>
            </w:r>
            <w:r w:rsidRPr="00866EE5">
              <w:rPr>
                <w:rFonts w:hint="cs"/>
                <w:sz w:val="18"/>
                <w:szCs w:val="28"/>
                <w:rtl/>
              </w:rPr>
              <w:t xml:space="preserve"> -</w:t>
            </w:r>
            <w:r w:rsidRPr="00866EE5">
              <w:rPr>
                <w:rFonts w:hint="cs"/>
                <w:sz w:val="18"/>
                <w:szCs w:val="28"/>
                <w:rtl/>
                <w:lang/>
              </w:rPr>
              <w:t xml:space="preserve"> فانادزور</w:t>
            </w:r>
          </w:p>
        </w:tc>
      </w:tr>
      <w:tr w:rsidR="0026175E" w:rsidRPr="00866EE5" w:rsidTr="00807394">
        <w:tc>
          <w:tcPr>
            <w:tcW w:w="7256" w:type="dxa"/>
            <w:gridSpan w:val="2"/>
            <w:shd w:val="clear" w:color="auto" w:fill="auto"/>
          </w:tcPr>
          <w:p w:rsidR="00A55358" w:rsidRDefault="0026175E" w:rsidP="00CF2112">
            <w:pPr>
              <w:spacing w:before="60" w:after="60" w:line="340" w:lineRule="exact"/>
              <w:rPr>
                <w:rFonts w:hint="cs"/>
                <w:b/>
                <w:bCs/>
                <w:sz w:val="18"/>
                <w:szCs w:val="28"/>
                <w:rtl/>
              </w:rPr>
            </w:pPr>
            <w:r w:rsidRPr="00866EE5">
              <w:rPr>
                <w:b/>
                <w:bCs/>
                <w:sz w:val="18"/>
                <w:szCs w:val="28"/>
                <w:rtl/>
              </w:rPr>
              <w:t xml:space="preserve">الفقرة </w:t>
            </w:r>
            <w:r w:rsidRPr="00866EE5">
              <w:rPr>
                <w:rFonts w:hint="cs"/>
                <w:b/>
                <w:bCs/>
                <w:sz w:val="18"/>
                <w:szCs w:val="28"/>
                <w:rtl/>
              </w:rPr>
              <w:t>12</w:t>
            </w:r>
          </w:p>
          <w:p w:rsidR="0026175E" w:rsidRPr="00866EE5" w:rsidRDefault="00A55358" w:rsidP="00CF2112">
            <w:pPr>
              <w:spacing w:before="60" w:after="60" w:line="340" w:lineRule="exact"/>
              <w:rPr>
                <w:b/>
                <w:bCs/>
                <w:sz w:val="18"/>
                <w:szCs w:val="28"/>
                <w:rtl/>
              </w:rPr>
            </w:pPr>
            <w:r>
              <w:rPr>
                <w:b/>
                <w:bCs/>
                <w:spacing w:val="-2"/>
                <w:sz w:val="18"/>
                <w:szCs w:val="28"/>
                <w:rtl/>
              </w:rPr>
              <w:tab/>
            </w:r>
            <w:r w:rsidR="0026175E" w:rsidRPr="00866EE5">
              <w:rPr>
                <w:rFonts w:hint="cs"/>
                <w:b/>
                <w:bCs/>
                <w:spacing w:val="-2"/>
                <w:sz w:val="18"/>
                <w:szCs w:val="28"/>
                <w:rtl/>
                <w:lang w:val="fr-CH"/>
              </w:rPr>
              <w:t xml:space="preserve">ينبغي للدولة الطرف أن تضع إجراءات تحقيق فعالة لضمان مساءلة </w:t>
            </w:r>
            <w:r w:rsidR="00A518B3">
              <w:rPr>
                <w:rFonts w:hint="cs"/>
                <w:b/>
                <w:bCs/>
                <w:spacing w:val="-2"/>
                <w:sz w:val="18"/>
                <w:szCs w:val="28"/>
                <w:rtl/>
                <w:lang w:val="fr-CH"/>
              </w:rPr>
              <w:t>ا</w:t>
            </w:r>
            <w:r w:rsidR="0026175E" w:rsidRPr="00866EE5">
              <w:rPr>
                <w:rFonts w:hint="cs"/>
                <w:b/>
                <w:bCs/>
                <w:spacing w:val="-2"/>
                <w:sz w:val="18"/>
                <w:szCs w:val="28"/>
                <w:rtl/>
                <w:lang w:val="fr-CH"/>
              </w:rPr>
              <w:t>لموظفين المكلفين بإنفاذ القانون الذين ثبتت مسؤوليتهم عن استخدام القوة المفرطة أثناء الأحداث التي وقعت في</w:t>
            </w:r>
            <w:r w:rsidR="00CF2112">
              <w:rPr>
                <w:rFonts w:hint="eastAsia"/>
                <w:b/>
                <w:bCs/>
                <w:spacing w:val="-2"/>
                <w:sz w:val="18"/>
                <w:szCs w:val="28"/>
                <w:rtl/>
                <w:lang w:val="fr-CH"/>
              </w:rPr>
              <w:t> </w:t>
            </w:r>
            <w:r w:rsidR="0026175E" w:rsidRPr="00866EE5">
              <w:rPr>
                <w:rFonts w:hint="cs"/>
                <w:b/>
                <w:bCs/>
                <w:spacing w:val="-2"/>
                <w:sz w:val="18"/>
                <w:szCs w:val="28"/>
                <w:rtl/>
                <w:lang w:val="fr-CH"/>
              </w:rPr>
              <w:t xml:space="preserve">1 آذار/مارس 2008، بمن فيهم الأشخاص ذوو </w:t>
            </w:r>
            <w:r w:rsidR="00A518B3">
              <w:rPr>
                <w:rFonts w:hint="cs"/>
                <w:b/>
                <w:bCs/>
                <w:spacing w:val="-2"/>
                <w:sz w:val="18"/>
                <w:szCs w:val="28"/>
                <w:rtl/>
                <w:lang w:val="fr-CH"/>
              </w:rPr>
              <w:t>ال</w:t>
            </w:r>
            <w:r w:rsidR="0041283C">
              <w:rPr>
                <w:rFonts w:hint="cs"/>
                <w:b/>
                <w:bCs/>
                <w:spacing w:val="-2"/>
                <w:sz w:val="18"/>
                <w:szCs w:val="28"/>
                <w:rtl/>
                <w:lang w:val="fr-CH"/>
              </w:rPr>
              <w:t>مسؤوليات</w:t>
            </w:r>
            <w:r w:rsidR="0026175E" w:rsidRPr="00866EE5">
              <w:rPr>
                <w:rFonts w:hint="cs"/>
                <w:b/>
                <w:bCs/>
                <w:spacing w:val="-2"/>
                <w:sz w:val="18"/>
                <w:szCs w:val="28"/>
                <w:rtl/>
                <w:lang w:val="fr-CH"/>
              </w:rPr>
              <w:t xml:space="preserve"> </w:t>
            </w:r>
            <w:r w:rsidR="00A518B3">
              <w:rPr>
                <w:rFonts w:hint="cs"/>
                <w:b/>
                <w:bCs/>
                <w:spacing w:val="-2"/>
                <w:sz w:val="18"/>
                <w:szCs w:val="28"/>
                <w:rtl/>
                <w:lang w:val="fr-CH"/>
              </w:rPr>
              <w:t>ال</w:t>
            </w:r>
            <w:r w:rsidR="0026175E" w:rsidRPr="00866EE5">
              <w:rPr>
                <w:rFonts w:hint="cs"/>
                <w:b/>
                <w:bCs/>
                <w:spacing w:val="-2"/>
                <w:sz w:val="18"/>
                <w:szCs w:val="28"/>
                <w:rtl/>
                <w:lang w:val="fr-CH"/>
              </w:rPr>
              <w:t>قيادية</w:t>
            </w:r>
            <w:r w:rsidR="00A518B3">
              <w:rPr>
                <w:rFonts w:hint="cs"/>
                <w:b/>
                <w:bCs/>
                <w:spacing w:val="-2"/>
                <w:sz w:val="18"/>
                <w:szCs w:val="28"/>
                <w:rtl/>
                <w:lang w:val="fr-CH"/>
              </w:rPr>
              <w:t xml:space="preserve"> وإنزال العقوبات المناسبة عليهم</w:t>
            </w:r>
            <w:r w:rsidR="0026175E" w:rsidRPr="00866EE5">
              <w:rPr>
                <w:rFonts w:hint="cs"/>
                <w:b/>
                <w:bCs/>
                <w:spacing w:val="-2"/>
                <w:sz w:val="18"/>
                <w:szCs w:val="28"/>
                <w:rtl/>
                <w:lang w:val="fr-CH"/>
              </w:rPr>
              <w:t xml:space="preserve">. وينبغي للدولة الطرف أيضاً أن تكفل تلقي ضحايا هذه الأفعال تعويضاً مناسباً، وإمكانية حصولهم على </w:t>
            </w:r>
            <w:r w:rsidR="004E2239">
              <w:rPr>
                <w:rFonts w:hint="cs"/>
                <w:b/>
                <w:bCs/>
                <w:spacing w:val="-2"/>
                <w:sz w:val="18"/>
                <w:szCs w:val="28"/>
                <w:rtl/>
                <w:lang w:val="fr-CH"/>
              </w:rPr>
              <w:t>خدمات إ</w:t>
            </w:r>
            <w:r w:rsidR="00CC4152">
              <w:rPr>
                <w:rFonts w:hint="cs"/>
                <w:b/>
                <w:bCs/>
                <w:spacing w:val="-2"/>
                <w:sz w:val="18"/>
                <w:szCs w:val="28"/>
                <w:rtl/>
                <w:lang w:val="fr-CH"/>
              </w:rPr>
              <w:t xml:space="preserve">عادة </w:t>
            </w:r>
            <w:r w:rsidR="0026175E" w:rsidRPr="00866EE5">
              <w:rPr>
                <w:rFonts w:hint="cs"/>
                <w:b/>
                <w:bCs/>
                <w:spacing w:val="-2"/>
                <w:sz w:val="18"/>
                <w:szCs w:val="28"/>
                <w:rtl/>
                <w:lang w:val="fr-CH"/>
              </w:rPr>
              <w:t>التأهيل الطبي والنفسي على النحو الملائم.</w:t>
            </w:r>
          </w:p>
        </w:tc>
      </w:tr>
      <w:tr w:rsidR="0026175E" w:rsidRPr="00866EE5" w:rsidTr="0041283C">
        <w:tc>
          <w:tcPr>
            <w:tcW w:w="7256" w:type="dxa"/>
            <w:gridSpan w:val="2"/>
            <w:shd w:val="clear" w:color="auto" w:fill="auto"/>
          </w:tcPr>
          <w:p w:rsidR="0026175E" w:rsidRPr="00866EE5" w:rsidRDefault="0026175E" w:rsidP="00CF2112">
            <w:pPr>
              <w:pStyle w:val="Bullet1GA"/>
              <w:numPr>
                <w:ilvl w:val="0"/>
                <w:numId w:val="0"/>
              </w:numPr>
              <w:bidi/>
              <w:spacing w:before="60" w:after="60" w:line="340" w:lineRule="exact"/>
              <w:ind w:right="0"/>
              <w:rPr>
                <w:rFonts w:hint="cs"/>
                <w:bCs/>
                <w:sz w:val="18"/>
                <w:szCs w:val="28"/>
                <w:rtl/>
              </w:rPr>
            </w:pPr>
            <w:r w:rsidRPr="00866EE5">
              <w:rPr>
                <w:bCs/>
                <w:sz w:val="18"/>
                <w:szCs w:val="28"/>
                <w:rtl/>
              </w:rPr>
              <w:t>ملخص رد الدولة الطرف</w:t>
            </w:r>
          </w:p>
        </w:tc>
      </w:tr>
      <w:tr w:rsidR="0026175E" w:rsidRPr="00866EE5" w:rsidTr="0041283C">
        <w:tc>
          <w:tcPr>
            <w:tcW w:w="7256" w:type="dxa"/>
            <w:gridSpan w:val="2"/>
            <w:shd w:val="clear" w:color="auto" w:fill="auto"/>
          </w:tcPr>
          <w:p w:rsidR="0026175E" w:rsidRPr="00765C42" w:rsidRDefault="00236AD0" w:rsidP="00CF2112">
            <w:pPr>
              <w:pStyle w:val="Bullet1GA"/>
              <w:numPr>
                <w:ilvl w:val="0"/>
                <w:numId w:val="0"/>
              </w:numPr>
              <w:bidi/>
              <w:spacing w:before="60" w:after="60" w:line="340" w:lineRule="exact"/>
              <w:ind w:right="0"/>
              <w:rPr>
                <w:rFonts w:hint="cs"/>
                <w:spacing w:val="-4"/>
                <w:sz w:val="18"/>
                <w:szCs w:val="28"/>
                <w:rtl/>
                <w:lang w:val="fr-CH"/>
              </w:rPr>
            </w:pPr>
            <w:r w:rsidRPr="00765C42">
              <w:rPr>
                <w:spacing w:val="-4"/>
                <w:sz w:val="18"/>
                <w:szCs w:val="28"/>
                <w:rtl/>
                <w:lang/>
              </w:rPr>
              <w:tab/>
            </w:r>
            <w:r w:rsidR="0026175E" w:rsidRPr="00765C42">
              <w:rPr>
                <w:rFonts w:hint="cs"/>
                <w:spacing w:val="-4"/>
                <w:sz w:val="18"/>
                <w:szCs w:val="28"/>
                <w:rtl/>
                <w:lang/>
              </w:rPr>
              <w:t xml:space="preserve">في 1 و2 </w:t>
            </w:r>
            <w:r w:rsidR="0026175E" w:rsidRPr="00765C42">
              <w:rPr>
                <w:spacing w:val="-4"/>
                <w:sz w:val="18"/>
                <w:szCs w:val="28"/>
                <w:rtl/>
                <w:lang/>
              </w:rPr>
              <w:t>آذار/مارس</w:t>
            </w:r>
            <w:r w:rsidR="0026175E" w:rsidRPr="00765C42">
              <w:rPr>
                <w:rFonts w:hint="cs"/>
                <w:spacing w:val="-4"/>
                <w:sz w:val="18"/>
                <w:szCs w:val="28"/>
                <w:rtl/>
                <w:lang/>
              </w:rPr>
              <w:t xml:space="preserve"> 2008، أُقيمت دعوى جنائية من أجل التحقيق في</w:t>
            </w:r>
            <w:r w:rsidR="0026175E" w:rsidRPr="00765C42">
              <w:rPr>
                <w:rFonts w:hint="cs"/>
                <w:spacing w:val="-4"/>
                <w:sz w:val="18"/>
                <w:szCs w:val="28"/>
                <w:rtl/>
                <w:lang w:val="fr-CH"/>
              </w:rPr>
              <w:t xml:space="preserve"> الأحداث التي وقعت بين </w:t>
            </w:r>
            <w:r w:rsidR="0026175E" w:rsidRPr="00765C42">
              <w:rPr>
                <w:rFonts w:hint="cs"/>
                <w:spacing w:val="-4"/>
                <w:sz w:val="18"/>
                <w:szCs w:val="28"/>
                <w:rtl/>
                <w:lang/>
              </w:rPr>
              <w:t xml:space="preserve">1 و2 </w:t>
            </w:r>
            <w:r w:rsidR="0026175E" w:rsidRPr="00765C42">
              <w:rPr>
                <w:spacing w:val="-4"/>
                <w:sz w:val="18"/>
                <w:szCs w:val="28"/>
                <w:rtl/>
                <w:lang/>
              </w:rPr>
              <w:t>آذار/مارس</w:t>
            </w:r>
            <w:r w:rsidR="0026175E" w:rsidRPr="00765C42">
              <w:rPr>
                <w:rFonts w:hint="cs"/>
                <w:spacing w:val="-4"/>
                <w:sz w:val="18"/>
                <w:szCs w:val="28"/>
                <w:rtl/>
                <w:lang/>
              </w:rPr>
              <w:t xml:space="preserve"> 2008 في يريفان</w:t>
            </w:r>
            <w:r w:rsidR="0026175E" w:rsidRPr="00765C42">
              <w:rPr>
                <w:rFonts w:hint="cs"/>
                <w:spacing w:val="-4"/>
                <w:sz w:val="18"/>
                <w:szCs w:val="28"/>
                <w:rtl/>
                <w:lang w:val="fr-CH"/>
              </w:rPr>
              <w:t>. ولتوضيح ظروف وفاة الأشخاص العشرة الذين لقوا حتفهم، أجري تحقيق موسع. وأتيحت نتائج التحقيقات للجمهور دائما</w:t>
            </w:r>
            <w:r w:rsidR="004E2239">
              <w:rPr>
                <w:rFonts w:hint="cs"/>
                <w:spacing w:val="-4"/>
                <w:sz w:val="18"/>
                <w:szCs w:val="28"/>
                <w:rtl/>
                <w:lang w:val="fr-CH"/>
              </w:rPr>
              <w:t>ً</w:t>
            </w:r>
            <w:r w:rsidR="0026175E" w:rsidRPr="00765C42">
              <w:rPr>
                <w:rFonts w:hint="cs"/>
                <w:spacing w:val="-4"/>
                <w:sz w:val="18"/>
                <w:szCs w:val="28"/>
                <w:rtl/>
                <w:lang w:val="fr-CH"/>
              </w:rPr>
              <w:t xml:space="preserve"> عن طريق وسائط الإعلام.</w:t>
            </w:r>
          </w:p>
          <w:p w:rsidR="0026175E" w:rsidRPr="00765C42" w:rsidRDefault="00236AD0" w:rsidP="00F958FA">
            <w:pPr>
              <w:pStyle w:val="Bullet1GA"/>
              <w:keepNext/>
              <w:keepLines/>
              <w:pageBreakBefore/>
              <w:numPr>
                <w:ilvl w:val="0"/>
                <w:numId w:val="0"/>
              </w:numPr>
              <w:suppressLineNumbers/>
              <w:bidi/>
              <w:spacing w:before="60" w:after="60" w:line="340" w:lineRule="exact"/>
              <w:ind w:right="0"/>
              <w:rPr>
                <w:rFonts w:hint="cs"/>
                <w:spacing w:val="-4"/>
                <w:sz w:val="18"/>
                <w:szCs w:val="28"/>
                <w:rtl/>
                <w:lang/>
              </w:rPr>
            </w:pPr>
            <w:r w:rsidRPr="00765C42">
              <w:rPr>
                <w:spacing w:val="-4"/>
                <w:sz w:val="18"/>
                <w:szCs w:val="28"/>
                <w:rtl/>
                <w:lang/>
              </w:rPr>
              <w:tab/>
            </w:r>
            <w:r w:rsidR="0026175E" w:rsidRPr="00765C42">
              <w:rPr>
                <w:rFonts w:hint="cs"/>
                <w:spacing w:val="-4"/>
                <w:sz w:val="18"/>
                <w:szCs w:val="28"/>
                <w:rtl/>
                <w:lang/>
              </w:rPr>
              <w:t>وقد أظهر التحقيق الأولي الذي أُجري بشأن القضايا الجنائية أنه خلال الأحداث</w:t>
            </w:r>
            <w:r w:rsidR="00765C42" w:rsidRPr="00765C42">
              <w:rPr>
                <w:rFonts w:hint="cs"/>
                <w:spacing w:val="-4"/>
                <w:sz w:val="18"/>
                <w:szCs w:val="28"/>
                <w:rtl/>
                <w:lang/>
              </w:rPr>
              <w:t>،</w:t>
            </w:r>
            <w:r w:rsidR="0026175E" w:rsidRPr="00765C42">
              <w:rPr>
                <w:rFonts w:hint="cs"/>
                <w:spacing w:val="-4"/>
                <w:sz w:val="18"/>
                <w:szCs w:val="28"/>
                <w:rtl/>
                <w:lang/>
              </w:rPr>
              <w:t xml:space="preserve"> وفي إطار منع "أعمال الشغب الجماعية"، استخدم المشاركون في المظاهرة والجيش أنواعا</w:t>
            </w:r>
            <w:r w:rsidR="004E2239">
              <w:rPr>
                <w:rFonts w:hint="cs"/>
                <w:spacing w:val="-4"/>
                <w:sz w:val="18"/>
                <w:szCs w:val="28"/>
                <w:rtl/>
                <w:lang w:val="fr-CH"/>
              </w:rPr>
              <w:t>ً</w:t>
            </w:r>
            <w:r w:rsidR="0026175E" w:rsidRPr="00765C42">
              <w:rPr>
                <w:rFonts w:hint="cs"/>
                <w:spacing w:val="-4"/>
                <w:sz w:val="18"/>
                <w:szCs w:val="28"/>
                <w:rtl/>
                <w:lang/>
              </w:rPr>
              <w:t xml:space="preserve"> مختلفة من الأسلحة</w:t>
            </w:r>
            <w:r w:rsidR="004E2239">
              <w:rPr>
                <w:rFonts w:hint="cs"/>
                <w:spacing w:val="-4"/>
                <w:sz w:val="18"/>
                <w:szCs w:val="28"/>
                <w:rtl/>
                <w:lang/>
              </w:rPr>
              <w:t xml:space="preserve">           </w:t>
            </w:r>
            <w:r w:rsidR="0026175E" w:rsidRPr="00765C42">
              <w:rPr>
                <w:rFonts w:hint="cs"/>
                <w:spacing w:val="-4"/>
                <w:sz w:val="18"/>
                <w:szCs w:val="28"/>
                <w:rtl/>
                <w:lang/>
              </w:rPr>
              <w:t xml:space="preserve"> بما فيها بنادق من نوع </w:t>
            </w:r>
            <w:r w:rsidR="0026175E" w:rsidRPr="00765C42">
              <w:rPr>
                <w:rFonts w:hint="cs"/>
                <w:spacing w:val="-4"/>
                <w:sz w:val="18"/>
                <w:szCs w:val="28"/>
                <w:lang/>
              </w:rPr>
              <w:t>KS-23</w:t>
            </w:r>
            <w:r w:rsidR="0026175E" w:rsidRPr="00765C42">
              <w:rPr>
                <w:rFonts w:hint="cs"/>
                <w:spacing w:val="-4"/>
                <w:sz w:val="18"/>
                <w:szCs w:val="28"/>
                <w:rtl/>
                <w:lang/>
              </w:rPr>
              <w:t xml:space="preserve">. وفيما يخص قنابل الغاز المستخدمة خلال الأحداث، خلص فحص أجراه </w:t>
            </w:r>
            <w:r w:rsidR="00765C42" w:rsidRPr="00765C42">
              <w:rPr>
                <w:rFonts w:hint="cs"/>
                <w:spacing w:val="-4"/>
                <w:sz w:val="18"/>
                <w:szCs w:val="28"/>
                <w:rtl/>
                <w:lang/>
              </w:rPr>
              <w:t>أحد الخبراء</w:t>
            </w:r>
            <w:r w:rsidR="0026175E" w:rsidRPr="00765C42">
              <w:rPr>
                <w:rFonts w:hint="cs"/>
                <w:spacing w:val="-4"/>
                <w:sz w:val="18"/>
                <w:szCs w:val="28"/>
                <w:rtl/>
                <w:lang/>
              </w:rPr>
              <w:t xml:space="preserve"> إلى أن من المستحيل تحديد نوع الأسلحة التي أطلقت منها هذه القنابل.</w:t>
            </w:r>
          </w:p>
          <w:p w:rsidR="0026175E" w:rsidRPr="00866EE5" w:rsidRDefault="00236AD0" w:rsidP="00CF2112">
            <w:pPr>
              <w:pStyle w:val="Bullet1GA"/>
              <w:numPr>
                <w:ilvl w:val="0"/>
                <w:numId w:val="0"/>
              </w:numPr>
              <w:bidi/>
              <w:spacing w:before="60" w:after="60" w:line="340" w:lineRule="exact"/>
              <w:ind w:right="0"/>
              <w:rPr>
                <w:rFonts w:hint="cs"/>
                <w:sz w:val="18"/>
                <w:szCs w:val="28"/>
                <w:rtl/>
              </w:rPr>
            </w:pPr>
            <w:r>
              <w:rPr>
                <w:sz w:val="18"/>
                <w:szCs w:val="28"/>
                <w:rtl/>
                <w:lang/>
              </w:rPr>
              <w:tab/>
            </w:r>
            <w:r w:rsidR="0026175E" w:rsidRPr="00866EE5">
              <w:rPr>
                <w:rFonts w:hint="cs"/>
                <w:sz w:val="18"/>
                <w:szCs w:val="28"/>
                <w:rtl/>
                <w:lang/>
              </w:rPr>
              <w:t>واتهم أربعة من "ضباط الصف" في قوات الشرطة بانتهاك قواعد استخدام الأسلحة، ومن ثم التسبب</w:t>
            </w:r>
            <w:r w:rsidR="00765C42">
              <w:rPr>
                <w:rFonts w:hint="cs"/>
                <w:sz w:val="18"/>
                <w:szCs w:val="28"/>
                <w:rtl/>
                <w:lang/>
              </w:rPr>
              <w:t>،</w:t>
            </w:r>
            <w:r w:rsidR="0026175E" w:rsidRPr="00866EE5">
              <w:rPr>
                <w:rFonts w:hint="cs"/>
                <w:sz w:val="18"/>
                <w:szCs w:val="28"/>
                <w:rtl/>
                <w:lang/>
              </w:rPr>
              <w:t xml:space="preserve"> جراء الإهمال</w:t>
            </w:r>
            <w:r w:rsidR="00765C42">
              <w:rPr>
                <w:rFonts w:hint="cs"/>
                <w:sz w:val="18"/>
                <w:szCs w:val="28"/>
                <w:rtl/>
                <w:lang/>
              </w:rPr>
              <w:t>،</w:t>
            </w:r>
            <w:r w:rsidR="0026175E" w:rsidRPr="00866EE5">
              <w:rPr>
                <w:rFonts w:hint="cs"/>
                <w:sz w:val="18"/>
                <w:szCs w:val="28"/>
                <w:rtl/>
                <w:lang/>
              </w:rPr>
              <w:t xml:space="preserve"> في وفاة ثلاثة أشخاص وإصابة ثلاثة أشخاص آخرين بإصابات جسدية ذات مستويا</w:t>
            </w:r>
            <w:r w:rsidR="0026175E" w:rsidRPr="00866EE5">
              <w:rPr>
                <w:rFonts w:hint="eastAsia"/>
                <w:sz w:val="18"/>
                <w:szCs w:val="28"/>
                <w:rtl/>
                <w:lang/>
              </w:rPr>
              <w:t>ت</w:t>
            </w:r>
            <w:r w:rsidR="0026175E" w:rsidRPr="00866EE5">
              <w:rPr>
                <w:rFonts w:hint="cs"/>
                <w:sz w:val="18"/>
                <w:szCs w:val="28"/>
                <w:rtl/>
                <w:lang/>
              </w:rPr>
              <w:t xml:space="preserve"> مختلفة من الخطورة.</w:t>
            </w:r>
          </w:p>
          <w:p w:rsidR="0026175E" w:rsidRPr="00866EE5" w:rsidRDefault="00236AD0" w:rsidP="00CF2112">
            <w:pPr>
              <w:pStyle w:val="Bullet1GA"/>
              <w:numPr>
                <w:ilvl w:val="0"/>
                <w:numId w:val="0"/>
              </w:numPr>
              <w:bidi/>
              <w:spacing w:before="60" w:after="60" w:line="340" w:lineRule="exact"/>
              <w:ind w:right="0"/>
              <w:rPr>
                <w:rFonts w:hint="cs"/>
                <w:sz w:val="18"/>
                <w:szCs w:val="28"/>
                <w:rtl/>
                <w:lang/>
              </w:rPr>
            </w:pPr>
            <w:r>
              <w:rPr>
                <w:sz w:val="18"/>
                <w:szCs w:val="28"/>
                <w:rtl/>
              </w:rPr>
              <w:tab/>
            </w:r>
            <w:r w:rsidR="0026175E" w:rsidRPr="00866EE5">
              <w:rPr>
                <w:rFonts w:hint="cs"/>
                <w:sz w:val="18"/>
                <w:szCs w:val="28"/>
                <w:rtl/>
              </w:rPr>
              <w:t>وأصدر رئيس جمهورية أرمينيا تعليمات للإسراع في التحقيقات. وفي هذا الصدد، دُعي إلى عقد مؤتمر في دائرة التحقيقات الخاصة، ووُضعت خطط بشأن إجراءات جديدة. وعين محققون جدد في فريق التحقيقات.</w:t>
            </w:r>
            <w:r w:rsidR="0026175E" w:rsidRPr="00866EE5">
              <w:rPr>
                <w:rFonts w:hint="cs"/>
                <w:sz w:val="18"/>
                <w:szCs w:val="28"/>
                <w:rtl/>
                <w:lang/>
              </w:rPr>
              <w:t xml:space="preserve"> ولا يزال التحقيق الأولي جارياً.</w:t>
            </w:r>
          </w:p>
        </w:tc>
      </w:tr>
      <w:tr w:rsidR="0026175E" w:rsidRPr="00866EE5" w:rsidTr="0041283C">
        <w:tc>
          <w:tcPr>
            <w:tcW w:w="7256" w:type="dxa"/>
            <w:gridSpan w:val="2"/>
            <w:shd w:val="clear" w:color="auto" w:fill="auto"/>
          </w:tcPr>
          <w:p w:rsidR="0026175E" w:rsidRPr="00866EE5" w:rsidRDefault="0026175E" w:rsidP="00CF2112">
            <w:pPr>
              <w:pStyle w:val="Bullet1GA"/>
              <w:numPr>
                <w:ilvl w:val="0"/>
                <w:numId w:val="0"/>
              </w:numPr>
              <w:tabs>
                <w:tab w:val="num" w:pos="2495"/>
              </w:tabs>
              <w:bidi/>
              <w:spacing w:before="60" w:after="60" w:line="340" w:lineRule="exact"/>
              <w:ind w:right="0"/>
              <w:rPr>
                <w:rFonts w:hint="cs"/>
                <w:bCs/>
                <w:sz w:val="18"/>
                <w:szCs w:val="28"/>
                <w:rtl/>
                <w:lang w:val="fr-CH"/>
              </w:rPr>
            </w:pPr>
            <w:r w:rsidRPr="00866EE5">
              <w:rPr>
                <w:bCs/>
                <w:sz w:val="18"/>
                <w:szCs w:val="28"/>
                <w:rtl/>
              </w:rPr>
              <w:t>معلومات</w:t>
            </w:r>
            <w:r w:rsidRPr="00866EE5">
              <w:rPr>
                <w:bCs/>
                <w:sz w:val="18"/>
                <w:szCs w:val="28"/>
                <w:rtl/>
                <w:lang w:val="fr-CH"/>
              </w:rPr>
              <w:t xml:space="preserve"> و</w:t>
            </w:r>
            <w:r w:rsidRPr="00866EE5">
              <w:rPr>
                <w:rFonts w:hint="cs"/>
                <w:bCs/>
                <w:sz w:val="18"/>
                <w:szCs w:val="28"/>
                <w:rtl/>
                <w:lang w:val="fr-CH"/>
              </w:rPr>
              <w:t xml:space="preserve">اردة </w:t>
            </w:r>
            <w:r w:rsidRPr="00866EE5">
              <w:rPr>
                <w:bCs/>
                <w:sz w:val="18"/>
                <w:szCs w:val="28"/>
                <w:rtl/>
                <w:lang w:val="fr-CH"/>
              </w:rPr>
              <w:t>من منظم</w:t>
            </w:r>
            <w:r w:rsidRPr="00866EE5">
              <w:rPr>
                <w:rFonts w:hint="cs"/>
                <w:bCs/>
                <w:sz w:val="18"/>
                <w:szCs w:val="28"/>
                <w:rtl/>
                <w:lang w:val="fr-CH"/>
              </w:rPr>
              <w:t>ة</w:t>
            </w:r>
            <w:r w:rsidRPr="00866EE5">
              <w:rPr>
                <w:bCs/>
                <w:sz w:val="18"/>
                <w:szCs w:val="28"/>
                <w:rtl/>
                <w:lang w:val="fr-CH"/>
              </w:rPr>
              <w:t xml:space="preserve"> غير حكومية</w:t>
            </w:r>
          </w:p>
        </w:tc>
      </w:tr>
      <w:tr w:rsidR="0026175E" w:rsidRPr="00866EE5" w:rsidTr="00807394">
        <w:tc>
          <w:tcPr>
            <w:tcW w:w="7256" w:type="dxa"/>
            <w:gridSpan w:val="2"/>
            <w:shd w:val="clear" w:color="auto" w:fill="auto"/>
          </w:tcPr>
          <w:p w:rsidR="0026175E" w:rsidRPr="00866EE5" w:rsidRDefault="00236AD0" w:rsidP="00CF2112">
            <w:pPr>
              <w:spacing w:before="60" w:after="60" w:line="340" w:lineRule="exact"/>
              <w:rPr>
                <w:bCs/>
                <w:sz w:val="18"/>
                <w:szCs w:val="28"/>
                <w:rtl/>
              </w:rPr>
            </w:pPr>
            <w:r>
              <w:rPr>
                <w:b/>
                <w:sz w:val="18"/>
                <w:szCs w:val="28"/>
                <w:rtl/>
                <w:lang w:val="fr-CH"/>
              </w:rPr>
              <w:tab/>
            </w:r>
            <w:r w:rsidR="0026175E" w:rsidRPr="00866EE5">
              <w:rPr>
                <w:rFonts w:hint="cs"/>
                <w:b/>
                <w:sz w:val="18"/>
                <w:szCs w:val="28"/>
                <w:rtl/>
                <w:lang w:val="fr-CH"/>
              </w:rPr>
              <w:t xml:space="preserve">لم تحرز الدولة الطرف أي تقدم. </w:t>
            </w:r>
            <w:r w:rsidR="0026175E" w:rsidRPr="00866EE5">
              <w:rPr>
                <w:rFonts w:hint="cs"/>
                <w:sz w:val="18"/>
                <w:szCs w:val="28"/>
                <w:rtl/>
              </w:rPr>
              <w:t xml:space="preserve">أما دائرة التحقيقات الخاصة، التي حققت في الاستخدام المفرط للقوة وقتل 10 أشخاص على الأقل في 1 </w:t>
            </w:r>
            <w:r w:rsidR="0026175E" w:rsidRPr="00866EE5">
              <w:rPr>
                <w:sz w:val="18"/>
                <w:szCs w:val="28"/>
                <w:rtl/>
              </w:rPr>
              <w:t>آذار/مارس</w:t>
            </w:r>
            <w:r w:rsidR="0026175E" w:rsidRPr="00866EE5">
              <w:rPr>
                <w:rFonts w:hint="cs"/>
                <w:sz w:val="18"/>
                <w:szCs w:val="28"/>
                <w:rtl/>
              </w:rPr>
              <w:t xml:space="preserve"> 2008، فقد أصدرت تقريرا</w:t>
            </w:r>
            <w:r w:rsidR="004E2239">
              <w:rPr>
                <w:rFonts w:hint="cs"/>
                <w:sz w:val="18"/>
                <w:szCs w:val="28"/>
                <w:rtl/>
              </w:rPr>
              <w:t>ً</w:t>
            </w:r>
            <w:r w:rsidR="0026175E" w:rsidRPr="00866EE5">
              <w:rPr>
                <w:rFonts w:hint="cs"/>
                <w:sz w:val="18"/>
                <w:szCs w:val="28"/>
                <w:rtl/>
              </w:rPr>
              <w:t xml:space="preserve"> في كانون الأول/ديسمبر 2011. ومنذ ذلك الحين، لم تُتخذ أي إجراءات أخرى، على الرغم من الطلبات التي تقدمت بها منظمات المجتمع المدني.</w:t>
            </w:r>
          </w:p>
        </w:tc>
      </w:tr>
      <w:tr w:rsidR="0026175E" w:rsidRPr="00866EE5" w:rsidTr="00807394">
        <w:tc>
          <w:tcPr>
            <w:tcW w:w="7256" w:type="dxa"/>
            <w:gridSpan w:val="2"/>
            <w:shd w:val="clear" w:color="auto" w:fill="auto"/>
          </w:tcPr>
          <w:p w:rsidR="0026175E" w:rsidRPr="00866EE5" w:rsidRDefault="00BF356F" w:rsidP="00CF2112">
            <w:pPr>
              <w:pStyle w:val="Bullet1GA"/>
              <w:numPr>
                <w:ilvl w:val="0"/>
                <w:numId w:val="0"/>
              </w:numPr>
              <w:bidi/>
              <w:spacing w:before="60" w:after="60" w:line="340" w:lineRule="exact"/>
              <w:ind w:right="0"/>
              <w:rPr>
                <w:rFonts w:hint="cs"/>
                <w:b/>
                <w:bCs/>
                <w:sz w:val="18"/>
                <w:szCs w:val="28"/>
                <w:rtl/>
                <w:lang w:val="fr-CH"/>
              </w:rPr>
            </w:pPr>
            <w:r>
              <w:rPr>
                <w:b/>
                <w:bCs/>
                <w:sz w:val="18"/>
                <w:szCs w:val="28"/>
                <w:rtl/>
                <w:lang w:val="fr-CH"/>
              </w:rPr>
              <w:t>تقييم اللجنة</w:t>
            </w:r>
          </w:p>
        </w:tc>
      </w:tr>
      <w:tr w:rsidR="0026175E" w:rsidRPr="00866EE5" w:rsidTr="00807394">
        <w:tc>
          <w:tcPr>
            <w:tcW w:w="7256" w:type="dxa"/>
            <w:gridSpan w:val="2"/>
            <w:shd w:val="clear" w:color="auto" w:fill="auto"/>
          </w:tcPr>
          <w:p w:rsidR="0026175E" w:rsidRPr="00866EE5" w:rsidRDefault="0026175E" w:rsidP="00CF2112">
            <w:pPr>
              <w:spacing w:before="60" w:after="60" w:line="340" w:lineRule="exact"/>
              <w:rPr>
                <w:rFonts w:hint="cs"/>
                <w:sz w:val="18"/>
                <w:szCs w:val="28"/>
                <w:rtl/>
                <w:lang w:val="fr-CH"/>
              </w:rPr>
            </w:pPr>
            <w:r w:rsidRPr="00866EE5">
              <w:rPr>
                <w:b/>
                <w:bCs/>
                <w:sz w:val="18"/>
                <w:szCs w:val="28"/>
                <w:rtl/>
                <w:lang w:val="fr-CH"/>
              </w:rPr>
              <w:t>[ج</w:t>
            </w:r>
            <w:r w:rsidRPr="00866EE5">
              <w:rPr>
                <w:rFonts w:hint="cs"/>
                <w:b/>
                <w:bCs/>
                <w:sz w:val="18"/>
                <w:szCs w:val="28"/>
                <w:rtl/>
                <w:lang w:val="fr-CH"/>
              </w:rPr>
              <w:t>يم</w:t>
            </w:r>
            <w:r w:rsidR="0041283C">
              <w:rPr>
                <w:rFonts w:hint="cs"/>
                <w:b/>
                <w:bCs/>
                <w:sz w:val="18"/>
                <w:szCs w:val="28"/>
                <w:rtl/>
                <w:lang w:val="fr-CH"/>
              </w:rPr>
              <w:t xml:space="preserve"> </w:t>
            </w:r>
            <w:r w:rsidRPr="00866EE5">
              <w:rPr>
                <w:rFonts w:hint="cs"/>
                <w:b/>
                <w:bCs/>
                <w:sz w:val="18"/>
                <w:szCs w:val="28"/>
                <w:rtl/>
                <w:lang w:val="fr-CH"/>
              </w:rPr>
              <w:t>1</w:t>
            </w:r>
            <w:r w:rsidRPr="00866EE5">
              <w:rPr>
                <w:b/>
                <w:bCs/>
                <w:sz w:val="18"/>
                <w:szCs w:val="28"/>
                <w:rtl/>
                <w:lang w:val="fr-CH"/>
              </w:rPr>
              <w:t>]:</w:t>
            </w:r>
            <w:r w:rsidR="00A518B3">
              <w:rPr>
                <w:rFonts w:hint="cs"/>
                <w:sz w:val="18"/>
                <w:szCs w:val="28"/>
                <w:rtl/>
                <w:lang w:val="fr-CH"/>
              </w:rPr>
              <w:t xml:space="preserve"> </w:t>
            </w:r>
            <w:r w:rsidRPr="00866EE5">
              <w:rPr>
                <w:sz w:val="18"/>
                <w:szCs w:val="28"/>
                <w:rtl/>
                <w:lang w:val="fr-CH"/>
              </w:rPr>
              <w:t xml:space="preserve"> </w:t>
            </w:r>
            <w:r w:rsidRPr="00866EE5">
              <w:rPr>
                <w:rFonts w:hint="cs"/>
                <w:sz w:val="18"/>
                <w:szCs w:val="28"/>
                <w:rtl/>
                <w:lang w:val="fr-CH"/>
              </w:rPr>
              <w:t xml:space="preserve">أشارت </w:t>
            </w:r>
            <w:r w:rsidRPr="00866EE5">
              <w:rPr>
                <w:sz w:val="18"/>
                <w:szCs w:val="28"/>
                <w:rtl/>
                <w:lang w:val="fr-CH"/>
              </w:rPr>
              <w:t>الدو</w:t>
            </w:r>
            <w:r w:rsidRPr="00866EE5">
              <w:rPr>
                <w:rFonts w:hint="cs"/>
                <w:sz w:val="18"/>
                <w:szCs w:val="28"/>
                <w:rtl/>
                <w:lang w:val="fr-CH"/>
              </w:rPr>
              <w:t>ل</w:t>
            </w:r>
            <w:r w:rsidRPr="00866EE5">
              <w:rPr>
                <w:sz w:val="18"/>
                <w:szCs w:val="28"/>
                <w:rtl/>
                <w:lang w:val="fr-CH"/>
              </w:rPr>
              <w:t>ة الطرف</w:t>
            </w:r>
            <w:r w:rsidRPr="00866EE5">
              <w:rPr>
                <w:rFonts w:hint="cs"/>
                <w:sz w:val="18"/>
                <w:szCs w:val="28"/>
                <w:rtl/>
                <w:lang w:val="fr-CH"/>
              </w:rPr>
              <w:t xml:space="preserve"> إلى التحقيقات التي أجريت قبل اعتماد اللجنة للملاحظات الختامية المتعلقة بأرمينيا بوقت طويل. ولم تشر</w:t>
            </w:r>
            <w:r w:rsidRPr="00866EE5">
              <w:rPr>
                <w:sz w:val="18"/>
                <w:szCs w:val="28"/>
                <w:rtl/>
                <w:lang w:val="fr-CH"/>
              </w:rPr>
              <w:t xml:space="preserve"> الدو</w:t>
            </w:r>
            <w:r w:rsidRPr="00866EE5">
              <w:rPr>
                <w:rFonts w:hint="cs"/>
                <w:sz w:val="18"/>
                <w:szCs w:val="28"/>
                <w:rtl/>
                <w:lang w:val="fr-CH"/>
              </w:rPr>
              <w:t>ل</w:t>
            </w:r>
            <w:r w:rsidRPr="00866EE5">
              <w:rPr>
                <w:sz w:val="18"/>
                <w:szCs w:val="28"/>
                <w:rtl/>
                <w:lang w:val="fr-CH"/>
              </w:rPr>
              <w:t>ة الطرف</w:t>
            </w:r>
            <w:r w:rsidRPr="00866EE5">
              <w:rPr>
                <w:rFonts w:hint="cs"/>
                <w:sz w:val="18"/>
                <w:szCs w:val="28"/>
                <w:rtl/>
                <w:lang w:val="fr-CH"/>
              </w:rPr>
              <w:t xml:space="preserve"> إلى أي تدابير متخذة منذ اعتماد الملاحظات الختامية. وفضلا</w:t>
            </w:r>
            <w:r w:rsidR="004E2239">
              <w:rPr>
                <w:rFonts w:hint="cs"/>
                <w:sz w:val="18"/>
                <w:szCs w:val="28"/>
                <w:rtl/>
              </w:rPr>
              <w:t>ً</w:t>
            </w:r>
            <w:r w:rsidRPr="00866EE5">
              <w:rPr>
                <w:rFonts w:hint="cs"/>
                <w:sz w:val="18"/>
                <w:szCs w:val="28"/>
                <w:rtl/>
                <w:lang w:val="fr-CH"/>
              </w:rPr>
              <w:t xml:space="preserve"> عن ذلك، تعرب اللجنة عن أسفها لعدم تقديم الدولة الطرف أي معلومات بشأن التدابير المتخذة من أجل تقديم تعويضات للضحايا </w:t>
            </w:r>
            <w:r w:rsidRPr="00866EE5">
              <w:rPr>
                <w:rFonts w:hint="cs"/>
                <w:spacing w:val="-2"/>
                <w:sz w:val="18"/>
                <w:szCs w:val="28"/>
                <w:rtl/>
                <w:lang w:val="fr-CH"/>
              </w:rPr>
              <w:t xml:space="preserve">ومنحهم </w:t>
            </w:r>
            <w:r w:rsidR="00493F0E">
              <w:rPr>
                <w:rFonts w:hint="cs"/>
                <w:spacing w:val="-2"/>
                <w:sz w:val="18"/>
                <w:szCs w:val="28"/>
                <w:rtl/>
                <w:lang w:val="fr-CH"/>
              </w:rPr>
              <w:t xml:space="preserve">الفرص الكفيلة بإعادة تأهيلهم طبياً ونفسياً </w:t>
            </w:r>
            <w:r w:rsidRPr="00866EE5">
              <w:rPr>
                <w:rFonts w:hint="cs"/>
                <w:spacing w:val="-2"/>
                <w:sz w:val="18"/>
                <w:szCs w:val="28"/>
                <w:rtl/>
                <w:lang w:val="fr-CH"/>
              </w:rPr>
              <w:t>على النحو الملائم</w:t>
            </w:r>
            <w:r w:rsidRPr="00866EE5">
              <w:rPr>
                <w:rFonts w:hint="cs"/>
                <w:sz w:val="18"/>
                <w:szCs w:val="28"/>
                <w:rtl/>
                <w:lang w:val="fr-CH"/>
              </w:rPr>
              <w:t>. وتطلب اللجنة معلومات إضافية، بشأن ما يلي:</w:t>
            </w:r>
          </w:p>
          <w:p w:rsidR="0026175E" w:rsidRPr="00866EE5" w:rsidRDefault="00236AD0" w:rsidP="00CF2112">
            <w:pPr>
              <w:spacing w:before="60" w:after="60" w:line="340" w:lineRule="exact"/>
              <w:rPr>
                <w:rFonts w:hint="cs"/>
                <w:sz w:val="18"/>
                <w:szCs w:val="28"/>
                <w:rtl/>
                <w:lang w:val="fr-CH"/>
              </w:rPr>
            </w:pPr>
            <w:r>
              <w:rPr>
                <w:sz w:val="18"/>
                <w:szCs w:val="28"/>
                <w:rtl/>
                <w:lang w:val="fr-CH"/>
              </w:rPr>
              <w:tab/>
            </w:r>
            <w:r>
              <w:rPr>
                <w:rFonts w:hint="cs"/>
                <w:sz w:val="18"/>
                <w:szCs w:val="28"/>
                <w:rtl/>
                <w:lang w:val="fr-CH"/>
              </w:rPr>
              <w:t>(أ)</w:t>
            </w:r>
            <w:r>
              <w:rPr>
                <w:sz w:val="18"/>
                <w:szCs w:val="28"/>
                <w:rtl/>
                <w:lang w:val="fr-CH"/>
              </w:rPr>
              <w:tab/>
            </w:r>
            <w:r w:rsidR="0026175E" w:rsidRPr="00866EE5">
              <w:rPr>
                <w:rFonts w:hint="cs"/>
                <w:sz w:val="18"/>
                <w:szCs w:val="28"/>
                <w:rtl/>
              </w:rPr>
              <w:t>التدابير</w:t>
            </w:r>
            <w:r w:rsidR="0026175E" w:rsidRPr="00866EE5">
              <w:rPr>
                <w:rFonts w:hint="cs"/>
                <w:sz w:val="18"/>
                <w:szCs w:val="28"/>
                <w:rtl/>
                <w:lang w:val="fr-CH"/>
              </w:rPr>
              <w:t xml:space="preserve"> المتخذة بعد اعتماد الملاحظات الختامية المتعلقة بأرمينيا، في </w:t>
            </w:r>
            <w:r w:rsidR="0026175E" w:rsidRPr="00866EE5">
              <w:rPr>
                <w:rFonts w:hint="cs"/>
                <w:sz w:val="18"/>
                <w:szCs w:val="28"/>
                <w:rtl/>
              </w:rPr>
              <w:t xml:space="preserve">25 </w:t>
            </w:r>
            <w:r w:rsidR="0026175E" w:rsidRPr="00866EE5">
              <w:rPr>
                <w:sz w:val="18"/>
                <w:szCs w:val="28"/>
                <w:rtl/>
              </w:rPr>
              <w:t>تموز/</w:t>
            </w:r>
            <w:r w:rsidR="00F2764D">
              <w:rPr>
                <w:rFonts w:hint="cs"/>
                <w:sz w:val="18"/>
                <w:szCs w:val="28"/>
                <w:rtl/>
              </w:rPr>
              <w:t xml:space="preserve">          </w:t>
            </w:r>
            <w:r w:rsidR="0026175E" w:rsidRPr="00866EE5">
              <w:rPr>
                <w:sz w:val="18"/>
                <w:szCs w:val="28"/>
                <w:rtl/>
              </w:rPr>
              <w:t>يوليه</w:t>
            </w:r>
            <w:r w:rsidR="0026175E" w:rsidRPr="00866EE5">
              <w:rPr>
                <w:rFonts w:hint="cs"/>
                <w:sz w:val="18"/>
                <w:szCs w:val="28"/>
                <w:rtl/>
              </w:rPr>
              <w:t xml:space="preserve"> 2012</w:t>
            </w:r>
            <w:r w:rsidR="0026175E" w:rsidRPr="00866EE5">
              <w:rPr>
                <w:rFonts w:hint="cs"/>
                <w:sz w:val="18"/>
                <w:szCs w:val="28"/>
                <w:rtl/>
                <w:lang w:val="fr-CH"/>
              </w:rPr>
              <w:t>؛</w:t>
            </w:r>
          </w:p>
          <w:p w:rsidR="0026175E" w:rsidRPr="00866EE5" w:rsidRDefault="00236AD0" w:rsidP="00CF2112">
            <w:pPr>
              <w:spacing w:before="60" w:after="60" w:line="340" w:lineRule="exact"/>
              <w:rPr>
                <w:rFonts w:hint="cs"/>
                <w:sz w:val="18"/>
                <w:szCs w:val="28"/>
                <w:rtl/>
                <w:lang/>
              </w:rPr>
            </w:pPr>
            <w:r>
              <w:rPr>
                <w:sz w:val="18"/>
                <w:szCs w:val="28"/>
                <w:rtl/>
                <w:lang w:val="fr-CH"/>
              </w:rPr>
              <w:tab/>
            </w:r>
            <w:r w:rsidR="0026175E" w:rsidRPr="00866EE5">
              <w:rPr>
                <w:rFonts w:hint="cs"/>
                <w:sz w:val="18"/>
                <w:szCs w:val="28"/>
                <w:rtl/>
                <w:lang w:val="fr-CH"/>
              </w:rPr>
              <w:t>(ب)</w:t>
            </w:r>
            <w:r>
              <w:rPr>
                <w:sz w:val="18"/>
                <w:szCs w:val="28"/>
                <w:rtl/>
                <w:lang w:val="fr-CH"/>
              </w:rPr>
              <w:tab/>
            </w:r>
            <w:r w:rsidR="0026175E" w:rsidRPr="00866EE5">
              <w:rPr>
                <w:rFonts w:hint="cs"/>
                <w:sz w:val="18"/>
                <w:szCs w:val="28"/>
                <w:rtl/>
                <w:lang w:val="fr-CH"/>
              </w:rPr>
              <w:t xml:space="preserve">العقوبات المفروضة على المسؤولين عن الاستخدام المفرط للقوة خلال أحداث </w:t>
            </w:r>
            <w:r w:rsidR="0026175E" w:rsidRPr="00866EE5">
              <w:rPr>
                <w:rFonts w:hint="cs"/>
                <w:sz w:val="18"/>
                <w:szCs w:val="28"/>
                <w:rtl/>
                <w:lang/>
              </w:rPr>
              <w:t xml:space="preserve">1 </w:t>
            </w:r>
            <w:r w:rsidR="0026175E" w:rsidRPr="00866EE5">
              <w:rPr>
                <w:sz w:val="18"/>
                <w:szCs w:val="28"/>
                <w:rtl/>
                <w:lang/>
              </w:rPr>
              <w:t>آذار/مارس</w:t>
            </w:r>
            <w:r w:rsidR="0026175E" w:rsidRPr="00866EE5">
              <w:rPr>
                <w:rFonts w:hint="cs"/>
                <w:sz w:val="18"/>
                <w:szCs w:val="28"/>
                <w:rtl/>
                <w:lang/>
              </w:rPr>
              <w:t xml:space="preserve"> 2008؛</w:t>
            </w:r>
          </w:p>
          <w:p w:rsidR="0026175E" w:rsidRPr="00866EE5" w:rsidRDefault="00236AD0" w:rsidP="00CF2112">
            <w:pPr>
              <w:spacing w:before="60" w:after="60" w:line="340" w:lineRule="exact"/>
              <w:rPr>
                <w:rFonts w:hint="cs"/>
                <w:sz w:val="18"/>
                <w:szCs w:val="28"/>
                <w:rtl/>
                <w:lang w:val="fr-CH"/>
              </w:rPr>
            </w:pPr>
            <w:r>
              <w:rPr>
                <w:sz w:val="18"/>
                <w:szCs w:val="28"/>
                <w:rtl/>
                <w:lang/>
              </w:rPr>
              <w:tab/>
            </w:r>
            <w:r w:rsidR="0026175E" w:rsidRPr="00866EE5">
              <w:rPr>
                <w:rFonts w:hint="cs"/>
                <w:sz w:val="18"/>
                <w:szCs w:val="28"/>
                <w:rtl/>
                <w:lang/>
              </w:rPr>
              <w:t>(ج)</w:t>
            </w:r>
            <w:r>
              <w:rPr>
                <w:sz w:val="18"/>
                <w:szCs w:val="28"/>
                <w:rtl/>
                <w:lang w:val="fr-CH"/>
              </w:rPr>
              <w:tab/>
            </w:r>
            <w:r w:rsidR="0026175E" w:rsidRPr="00866EE5">
              <w:rPr>
                <w:rFonts w:hint="cs"/>
                <w:sz w:val="18"/>
                <w:szCs w:val="28"/>
                <w:rtl/>
              </w:rPr>
              <w:t>التدابير</w:t>
            </w:r>
            <w:r w:rsidR="0026175E" w:rsidRPr="00866EE5">
              <w:rPr>
                <w:rFonts w:hint="cs"/>
                <w:sz w:val="18"/>
                <w:szCs w:val="28"/>
                <w:rtl/>
                <w:lang w:val="fr-CH"/>
              </w:rPr>
              <w:t xml:space="preserve"> المتخذة</w:t>
            </w:r>
            <w:r w:rsidR="0026175E" w:rsidRPr="00866EE5">
              <w:rPr>
                <w:rFonts w:hint="cs"/>
                <w:spacing w:val="-2"/>
                <w:sz w:val="18"/>
                <w:szCs w:val="28"/>
                <w:rtl/>
                <w:lang w:val="fr-CH"/>
              </w:rPr>
              <w:t xml:space="preserve"> لضمان تلقي ضحايا </w:t>
            </w:r>
            <w:r w:rsidR="0026175E" w:rsidRPr="00866EE5">
              <w:rPr>
                <w:rFonts w:hint="cs"/>
                <w:sz w:val="18"/>
                <w:szCs w:val="28"/>
                <w:rtl/>
                <w:lang w:val="fr-CH"/>
              </w:rPr>
              <w:t xml:space="preserve">أحداث </w:t>
            </w:r>
            <w:r w:rsidR="0026175E" w:rsidRPr="00866EE5">
              <w:rPr>
                <w:rFonts w:hint="cs"/>
                <w:sz w:val="18"/>
                <w:szCs w:val="28"/>
                <w:rtl/>
                <w:lang/>
              </w:rPr>
              <w:t xml:space="preserve">1 </w:t>
            </w:r>
            <w:r w:rsidR="0026175E" w:rsidRPr="00866EE5">
              <w:rPr>
                <w:sz w:val="18"/>
                <w:szCs w:val="28"/>
                <w:rtl/>
                <w:lang/>
              </w:rPr>
              <w:t>آذار/مارس</w:t>
            </w:r>
            <w:r w:rsidR="0026175E" w:rsidRPr="00866EE5">
              <w:rPr>
                <w:rFonts w:hint="cs"/>
                <w:sz w:val="18"/>
                <w:szCs w:val="28"/>
                <w:rtl/>
                <w:lang/>
              </w:rPr>
              <w:t xml:space="preserve"> 2008</w:t>
            </w:r>
            <w:r w:rsidR="0026175E" w:rsidRPr="00866EE5">
              <w:rPr>
                <w:rFonts w:hint="cs"/>
                <w:spacing w:val="-2"/>
                <w:sz w:val="18"/>
                <w:szCs w:val="28"/>
                <w:rtl/>
                <w:lang w:val="fr-CH"/>
              </w:rPr>
              <w:t xml:space="preserve"> تعويضاً مناسباً، وإمكانية حصولهم على </w:t>
            </w:r>
            <w:r w:rsidR="007E6C63">
              <w:rPr>
                <w:rFonts w:hint="cs"/>
                <w:spacing w:val="-2"/>
                <w:sz w:val="18"/>
                <w:szCs w:val="28"/>
                <w:rtl/>
                <w:lang w:val="fr-CH"/>
              </w:rPr>
              <w:t xml:space="preserve">خدمات </w:t>
            </w:r>
            <w:r w:rsidR="0026175E" w:rsidRPr="00866EE5">
              <w:rPr>
                <w:rFonts w:hint="cs"/>
                <w:spacing w:val="-2"/>
                <w:sz w:val="18"/>
                <w:szCs w:val="28"/>
                <w:rtl/>
                <w:lang w:val="fr-CH"/>
              </w:rPr>
              <w:t>إعادة التأهيل الطبي والنفسي على النحو الملائم</w:t>
            </w:r>
            <w:r w:rsidR="0026175E" w:rsidRPr="00866EE5">
              <w:rPr>
                <w:rFonts w:hint="cs"/>
                <w:sz w:val="18"/>
                <w:szCs w:val="28"/>
                <w:rtl/>
                <w:lang w:val="fr-CH"/>
              </w:rPr>
              <w:t>.</w:t>
            </w:r>
          </w:p>
        </w:tc>
      </w:tr>
      <w:tr w:rsidR="0026175E" w:rsidRPr="00866EE5" w:rsidTr="00807394">
        <w:tc>
          <w:tcPr>
            <w:tcW w:w="7256" w:type="dxa"/>
            <w:gridSpan w:val="2"/>
            <w:shd w:val="clear" w:color="auto" w:fill="auto"/>
          </w:tcPr>
          <w:p w:rsidR="00A55358" w:rsidRDefault="0026175E" w:rsidP="00CF2112">
            <w:pPr>
              <w:spacing w:before="60" w:after="60" w:line="340" w:lineRule="exact"/>
              <w:rPr>
                <w:rFonts w:hint="cs"/>
                <w:b/>
                <w:bCs/>
                <w:sz w:val="18"/>
                <w:szCs w:val="28"/>
                <w:rtl/>
              </w:rPr>
            </w:pPr>
            <w:r w:rsidRPr="00866EE5">
              <w:rPr>
                <w:b/>
                <w:bCs/>
                <w:sz w:val="18"/>
                <w:szCs w:val="28"/>
                <w:rtl/>
              </w:rPr>
              <w:t xml:space="preserve">الفقرة </w:t>
            </w:r>
            <w:r w:rsidRPr="00866EE5">
              <w:rPr>
                <w:rFonts w:hint="cs"/>
                <w:b/>
                <w:bCs/>
                <w:sz w:val="18"/>
                <w:szCs w:val="28"/>
                <w:rtl/>
              </w:rPr>
              <w:t>14</w:t>
            </w:r>
          </w:p>
          <w:p w:rsidR="0026175E" w:rsidRPr="00866EE5" w:rsidRDefault="00A55358" w:rsidP="00CF2112">
            <w:pPr>
              <w:spacing w:before="60" w:after="60" w:line="340" w:lineRule="exact"/>
              <w:rPr>
                <w:b/>
                <w:bCs/>
                <w:spacing w:val="-2"/>
                <w:sz w:val="18"/>
                <w:szCs w:val="28"/>
                <w:rtl/>
                <w:lang w:val="fr-CH"/>
              </w:rPr>
            </w:pPr>
            <w:r>
              <w:rPr>
                <w:rFonts w:hint="cs"/>
                <w:b/>
                <w:bCs/>
                <w:spacing w:val="-2"/>
                <w:sz w:val="18"/>
                <w:szCs w:val="28"/>
                <w:rtl/>
              </w:rPr>
              <w:tab/>
            </w:r>
            <w:r w:rsidR="0026175E" w:rsidRPr="00866EE5">
              <w:rPr>
                <w:b/>
                <w:bCs/>
                <w:spacing w:val="-2"/>
                <w:sz w:val="18"/>
                <w:szCs w:val="28"/>
                <w:rtl/>
                <w:lang w:val="fr-CH"/>
              </w:rPr>
              <w:t>ينبغي للدولة الطرف أن تنشئ نظاماً مستقلاً لتلقي و</w:t>
            </w:r>
            <w:r w:rsidR="0026175E" w:rsidRPr="00866EE5">
              <w:rPr>
                <w:rFonts w:hint="cs"/>
                <w:b/>
                <w:bCs/>
                <w:spacing w:val="-2"/>
                <w:sz w:val="18"/>
                <w:szCs w:val="28"/>
                <w:rtl/>
                <w:lang w:val="fr-CH"/>
              </w:rPr>
              <w:t>معالجة</w:t>
            </w:r>
            <w:r w:rsidR="0026175E" w:rsidRPr="00866EE5">
              <w:rPr>
                <w:b/>
                <w:bCs/>
                <w:spacing w:val="-2"/>
                <w:sz w:val="18"/>
                <w:szCs w:val="28"/>
                <w:rtl/>
                <w:lang w:val="fr-CH"/>
              </w:rPr>
              <w:t xml:space="preserve"> الشكاوى المتعلقة بالتعذيب أو سوء المعاملة في جميع أماكن </w:t>
            </w:r>
            <w:r w:rsidR="0026175E" w:rsidRPr="00866EE5">
              <w:rPr>
                <w:rFonts w:hint="cs"/>
                <w:b/>
                <w:bCs/>
                <w:spacing w:val="-2"/>
                <w:sz w:val="18"/>
                <w:szCs w:val="28"/>
                <w:rtl/>
                <w:lang w:val="fr-CH"/>
              </w:rPr>
              <w:t>سلب</w:t>
            </w:r>
            <w:r w:rsidR="0026175E" w:rsidRPr="00866EE5">
              <w:rPr>
                <w:b/>
                <w:bCs/>
                <w:spacing w:val="-2"/>
                <w:sz w:val="18"/>
                <w:szCs w:val="28"/>
                <w:rtl/>
                <w:lang w:val="fr-CH"/>
              </w:rPr>
              <w:t xml:space="preserve"> الحرية، وأن تضمن الم</w:t>
            </w:r>
            <w:r w:rsidR="0026175E" w:rsidRPr="00866EE5">
              <w:rPr>
                <w:rFonts w:hint="cs"/>
                <w:b/>
                <w:bCs/>
                <w:spacing w:val="-2"/>
                <w:sz w:val="18"/>
                <w:szCs w:val="28"/>
                <w:rtl/>
                <w:lang w:val="fr-CH"/>
              </w:rPr>
              <w:t>لاحقة</w:t>
            </w:r>
            <w:r w:rsidR="0026175E" w:rsidRPr="00866EE5">
              <w:rPr>
                <w:b/>
                <w:bCs/>
                <w:spacing w:val="-2"/>
                <w:sz w:val="18"/>
                <w:szCs w:val="28"/>
                <w:rtl/>
                <w:lang w:val="fr-CH"/>
              </w:rPr>
              <w:t xml:space="preserve"> والمعاقبة على أي فعل من أفعال التعذيب أو المعاملة القاسية أو اللاإنسانية أو المهينة بما يتناسب وخطورة الفعل.</w:t>
            </w:r>
          </w:p>
        </w:tc>
      </w:tr>
      <w:tr w:rsidR="0026175E" w:rsidRPr="00866EE5" w:rsidTr="00807394">
        <w:tc>
          <w:tcPr>
            <w:tcW w:w="7256" w:type="dxa"/>
            <w:gridSpan w:val="2"/>
            <w:shd w:val="clear" w:color="auto" w:fill="auto"/>
          </w:tcPr>
          <w:p w:rsidR="0026175E" w:rsidRPr="00866EE5" w:rsidRDefault="0026175E" w:rsidP="00CF2112">
            <w:pPr>
              <w:pStyle w:val="Bullet1GA"/>
              <w:numPr>
                <w:ilvl w:val="0"/>
                <w:numId w:val="0"/>
              </w:numPr>
              <w:bidi/>
              <w:spacing w:before="60" w:after="60" w:line="340" w:lineRule="exact"/>
              <w:ind w:right="0"/>
              <w:rPr>
                <w:rFonts w:hint="cs"/>
                <w:sz w:val="18"/>
                <w:szCs w:val="28"/>
                <w:rtl/>
                <w:lang w:val="fr-CH"/>
              </w:rPr>
            </w:pPr>
            <w:r w:rsidRPr="00866EE5">
              <w:rPr>
                <w:b/>
                <w:bCs/>
                <w:sz w:val="18"/>
                <w:szCs w:val="28"/>
                <w:rtl/>
              </w:rPr>
              <w:t>ملخص رد الدولة الطرف</w:t>
            </w:r>
          </w:p>
        </w:tc>
      </w:tr>
      <w:tr w:rsidR="0026175E" w:rsidRPr="00866EE5" w:rsidTr="00807394">
        <w:tc>
          <w:tcPr>
            <w:tcW w:w="7256" w:type="dxa"/>
            <w:gridSpan w:val="2"/>
            <w:shd w:val="clear" w:color="auto" w:fill="auto"/>
          </w:tcPr>
          <w:p w:rsidR="0026175E" w:rsidRPr="00866EE5" w:rsidRDefault="00236AD0" w:rsidP="00CF2112">
            <w:pPr>
              <w:pStyle w:val="Bullet1GA"/>
              <w:numPr>
                <w:ilvl w:val="0"/>
                <w:numId w:val="0"/>
              </w:numPr>
              <w:bidi/>
              <w:spacing w:before="60" w:after="60" w:line="340" w:lineRule="exact"/>
              <w:ind w:right="0"/>
              <w:rPr>
                <w:rFonts w:hint="cs"/>
                <w:sz w:val="18"/>
                <w:szCs w:val="28"/>
                <w:rtl/>
              </w:rPr>
            </w:pPr>
            <w:r>
              <w:rPr>
                <w:sz w:val="18"/>
                <w:szCs w:val="28"/>
                <w:rtl/>
                <w:lang w:val="fr-CH"/>
              </w:rPr>
              <w:tab/>
            </w:r>
            <w:r w:rsidR="0026175E" w:rsidRPr="00866EE5">
              <w:rPr>
                <w:rFonts w:hint="cs"/>
                <w:sz w:val="18"/>
                <w:szCs w:val="28"/>
                <w:rtl/>
              </w:rPr>
              <w:t xml:space="preserve">في 20 </w:t>
            </w:r>
            <w:r w:rsidR="0026175E" w:rsidRPr="00866EE5">
              <w:rPr>
                <w:sz w:val="18"/>
                <w:szCs w:val="28"/>
                <w:rtl/>
              </w:rPr>
              <w:t>حزيران/يونيه</w:t>
            </w:r>
            <w:r w:rsidR="0026175E" w:rsidRPr="00866EE5">
              <w:rPr>
                <w:rFonts w:hint="cs"/>
                <w:sz w:val="18"/>
                <w:szCs w:val="28"/>
                <w:rtl/>
              </w:rPr>
              <w:t xml:space="preserve"> 2013، قُدمت "خطة العمل المستمدة من الاستراتيجية الوطنية لحماية حقوق الإنسان" لكي يُنظر فيها. وتتوخى الفقرة 36 من خطة العمل هذه إنشاء آلية مستقلة </w:t>
            </w:r>
            <w:r w:rsidR="0026175E" w:rsidRPr="00866EE5">
              <w:rPr>
                <w:spacing w:val="-2"/>
                <w:sz w:val="18"/>
                <w:szCs w:val="28"/>
                <w:rtl/>
                <w:lang w:val="fr-CH"/>
              </w:rPr>
              <w:t>لتلقي و</w:t>
            </w:r>
            <w:r w:rsidR="0026175E" w:rsidRPr="00866EE5">
              <w:rPr>
                <w:rFonts w:hint="cs"/>
                <w:spacing w:val="-2"/>
                <w:sz w:val="18"/>
                <w:szCs w:val="28"/>
                <w:rtl/>
                <w:lang w:val="fr-CH"/>
              </w:rPr>
              <w:t>معالجة</w:t>
            </w:r>
            <w:r w:rsidR="0026175E" w:rsidRPr="00866EE5">
              <w:rPr>
                <w:spacing w:val="-2"/>
                <w:sz w:val="18"/>
                <w:szCs w:val="28"/>
                <w:rtl/>
                <w:lang w:val="fr-CH"/>
              </w:rPr>
              <w:t xml:space="preserve"> الشكاوى المتعلقة بالتعذيب وسوء المعاملة في جميع </w:t>
            </w:r>
            <w:r w:rsidR="0026175E" w:rsidRPr="00866EE5">
              <w:rPr>
                <w:rFonts w:hint="cs"/>
                <w:spacing w:val="-2"/>
                <w:sz w:val="18"/>
                <w:szCs w:val="28"/>
                <w:rtl/>
                <w:lang w:val="fr-CH"/>
              </w:rPr>
              <w:t>السجون. ونتيجة لذلك، ستقدم وزارة العدل توصيات إلى الحكومة بحلول عام 2014.</w:t>
            </w:r>
          </w:p>
        </w:tc>
      </w:tr>
      <w:tr w:rsidR="0026175E" w:rsidRPr="00866EE5" w:rsidTr="00807394">
        <w:tc>
          <w:tcPr>
            <w:tcW w:w="7256" w:type="dxa"/>
            <w:gridSpan w:val="2"/>
            <w:shd w:val="clear" w:color="auto" w:fill="auto"/>
          </w:tcPr>
          <w:p w:rsidR="0026175E" w:rsidRPr="00866EE5" w:rsidRDefault="0026175E" w:rsidP="00CF2112">
            <w:pPr>
              <w:pStyle w:val="Bullet1GA"/>
              <w:numPr>
                <w:ilvl w:val="0"/>
                <w:numId w:val="0"/>
              </w:numPr>
              <w:tabs>
                <w:tab w:val="num" w:pos="2495"/>
              </w:tabs>
              <w:bidi/>
              <w:spacing w:before="60" w:after="60" w:line="340" w:lineRule="exact"/>
              <w:ind w:right="0"/>
              <w:rPr>
                <w:rFonts w:hint="cs"/>
                <w:bCs/>
                <w:sz w:val="18"/>
                <w:szCs w:val="28"/>
                <w:rtl/>
                <w:lang w:val="fr-CH"/>
              </w:rPr>
            </w:pPr>
            <w:r w:rsidRPr="00866EE5">
              <w:rPr>
                <w:bCs/>
                <w:sz w:val="18"/>
                <w:szCs w:val="28"/>
                <w:rtl/>
              </w:rPr>
              <w:t>معلومات</w:t>
            </w:r>
            <w:r w:rsidRPr="00866EE5">
              <w:rPr>
                <w:rFonts w:hint="cs"/>
                <w:bCs/>
                <w:sz w:val="18"/>
                <w:szCs w:val="28"/>
                <w:rtl/>
                <w:lang w:val="fr-CH"/>
              </w:rPr>
              <w:t xml:space="preserve"> </w:t>
            </w:r>
            <w:r w:rsidRPr="00866EE5">
              <w:rPr>
                <w:bCs/>
                <w:sz w:val="18"/>
                <w:szCs w:val="28"/>
                <w:rtl/>
                <w:lang w:val="fr-CH"/>
              </w:rPr>
              <w:t>واردة من منظم</w:t>
            </w:r>
            <w:r w:rsidRPr="00866EE5">
              <w:rPr>
                <w:rFonts w:hint="cs"/>
                <w:bCs/>
                <w:sz w:val="18"/>
                <w:szCs w:val="28"/>
                <w:rtl/>
                <w:lang w:val="fr-CH"/>
              </w:rPr>
              <w:t>ة</w:t>
            </w:r>
            <w:r w:rsidR="00BF356F">
              <w:rPr>
                <w:bCs/>
                <w:sz w:val="18"/>
                <w:szCs w:val="28"/>
                <w:rtl/>
                <w:lang w:val="fr-CH"/>
              </w:rPr>
              <w:t xml:space="preserve"> غير حكومية</w:t>
            </w:r>
          </w:p>
        </w:tc>
      </w:tr>
      <w:tr w:rsidR="0026175E" w:rsidRPr="00866EE5" w:rsidTr="00807394">
        <w:tc>
          <w:tcPr>
            <w:tcW w:w="7256" w:type="dxa"/>
            <w:gridSpan w:val="2"/>
            <w:shd w:val="clear" w:color="auto" w:fill="auto"/>
          </w:tcPr>
          <w:p w:rsidR="0026175E" w:rsidRPr="00866EE5" w:rsidRDefault="00236AD0" w:rsidP="00CF2112">
            <w:pPr>
              <w:spacing w:before="60" w:after="60" w:line="340" w:lineRule="exact"/>
              <w:rPr>
                <w:rFonts w:hint="cs"/>
                <w:b/>
                <w:sz w:val="18"/>
                <w:szCs w:val="28"/>
                <w:rtl/>
              </w:rPr>
            </w:pPr>
            <w:r>
              <w:rPr>
                <w:sz w:val="18"/>
                <w:szCs w:val="28"/>
                <w:rtl/>
                <w:lang w:val="fr-CH"/>
              </w:rPr>
              <w:tab/>
            </w:r>
            <w:r w:rsidR="0026175E" w:rsidRPr="00866EE5">
              <w:rPr>
                <w:rFonts w:hint="cs"/>
                <w:b/>
                <w:sz w:val="18"/>
                <w:szCs w:val="28"/>
                <w:rtl/>
                <w:lang w:val="fr-CH"/>
              </w:rPr>
              <w:t>لم تحرز الدولة الطرف أي تقدم.</w:t>
            </w:r>
            <w:r w:rsidR="0026175E" w:rsidRPr="00866EE5">
              <w:rPr>
                <w:rFonts w:hint="cs"/>
                <w:b/>
                <w:sz w:val="18"/>
                <w:szCs w:val="28"/>
                <w:rtl/>
              </w:rPr>
              <w:t xml:space="preserve"> ويضطلع مكتب أمين المظالم الذي يعمل كآلية وقائية وطنية بتلقي الشكاوى ودراستها فقط، لكنه لا يجري تحقيقات. وفضلا</w:t>
            </w:r>
            <w:r w:rsidR="004E2239">
              <w:rPr>
                <w:rFonts w:hint="cs"/>
                <w:sz w:val="18"/>
                <w:szCs w:val="28"/>
                <w:rtl/>
              </w:rPr>
              <w:t>ً</w:t>
            </w:r>
            <w:r w:rsidR="0026175E" w:rsidRPr="00866EE5">
              <w:rPr>
                <w:rFonts w:hint="cs"/>
                <w:b/>
                <w:sz w:val="18"/>
                <w:szCs w:val="28"/>
                <w:rtl/>
              </w:rPr>
              <w:t xml:space="preserve"> عن ذلك، أُجبر مكتب أمين المظالم على خفض أنشطته بسبب قلة الأموال.</w:t>
            </w:r>
          </w:p>
          <w:p w:rsidR="0026175E" w:rsidRPr="00866EE5" w:rsidRDefault="00236AD0" w:rsidP="00CF2112">
            <w:pPr>
              <w:spacing w:before="60" w:after="60" w:line="340" w:lineRule="exact"/>
              <w:rPr>
                <w:rFonts w:hint="cs"/>
                <w:b/>
                <w:sz w:val="18"/>
                <w:szCs w:val="28"/>
                <w:rtl/>
              </w:rPr>
            </w:pPr>
            <w:r>
              <w:rPr>
                <w:sz w:val="18"/>
                <w:szCs w:val="28"/>
                <w:rtl/>
                <w:lang w:val="fr-CH"/>
              </w:rPr>
              <w:tab/>
            </w:r>
            <w:r w:rsidR="0026175E" w:rsidRPr="00866EE5">
              <w:rPr>
                <w:rFonts w:hint="cs"/>
                <w:b/>
                <w:sz w:val="18"/>
                <w:szCs w:val="28"/>
                <w:rtl/>
              </w:rPr>
              <w:t xml:space="preserve">ولم تجر أي ملاحقة فيما يخص القضايا الحديثة للتعذيب أو سوء المعاملة. </w:t>
            </w:r>
          </w:p>
        </w:tc>
      </w:tr>
      <w:tr w:rsidR="0026175E" w:rsidRPr="00866EE5" w:rsidTr="007022D8">
        <w:tc>
          <w:tcPr>
            <w:tcW w:w="7256" w:type="dxa"/>
            <w:gridSpan w:val="2"/>
            <w:shd w:val="clear" w:color="auto" w:fill="auto"/>
          </w:tcPr>
          <w:p w:rsidR="0026175E" w:rsidRPr="00866EE5" w:rsidRDefault="00BF356F" w:rsidP="00CF2112">
            <w:pPr>
              <w:pStyle w:val="Bullet1GA"/>
              <w:numPr>
                <w:ilvl w:val="0"/>
                <w:numId w:val="0"/>
              </w:numPr>
              <w:bidi/>
              <w:spacing w:before="60" w:after="60" w:line="340" w:lineRule="exact"/>
              <w:ind w:right="0"/>
              <w:rPr>
                <w:rFonts w:hint="cs"/>
                <w:b/>
                <w:bCs/>
                <w:sz w:val="18"/>
                <w:szCs w:val="28"/>
                <w:rtl/>
                <w:lang w:val="fr-CH"/>
              </w:rPr>
            </w:pPr>
            <w:r>
              <w:rPr>
                <w:b/>
                <w:bCs/>
                <w:sz w:val="18"/>
                <w:szCs w:val="28"/>
                <w:rtl/>
                <w:lang w:val="fr-CH"/>
              </w:rPr>
              <w:t>تقييم اللجنة</w:t>
            </w:r>
          </w:p>
        </w:tc>
      </w:tr>
      <w:tr w:rsidR="0026175E" w:rsidRPr="00866EE5" w:rsidTr="007022D8">
        <w:tc>
          <w:tcPr>
            <w:tcW w:w="7256" w:type="dxa"/>
            <w:gridSpan w:val="2"/>
            <w:shd w:val="clear" w:color="auto" w:fill="auto"/>
          </w:tcPr>
          <w:p w:rsidR="0026175E" w:rsidRPr="00866EE5" w:rsidRDefault="0026175E" w:rsidP="00CF2112">
            <w:pPr>
              <w:spacing w:before="60" w:after="60" w:line="340" w:lineRule="exact"/>
              <w:rPr>
                <w:rFonts w:hint="cs"/>
                <w:sz w:val="18"/>
                <w:szCs w:val="28"/>
                <w:rtl/>
                <w:lang w:val="fr-CH"/>
              </w:rPr>
            </w:pPr>
            <w:r w:rsidRPr="00866EE5">
              <w:rPr>
                <w:b/>
                <w:bCs/>
                <w:sz w:val="18"/>
                <w:szCs w:val="28"/>
                <w:rtl/>
                <w:lang w:val="fr-CH"/>
              </w:rPr>
              <w:t>[ج</w:t>
            </w:r>
            <w:r w:rsidRPr="00866EE5">
              <w:rPr>
                <w:rFonts w:hint="cs"/>
                <w:b/>
                <w:bCs/>
                <w:sz w:val="18"/>
                <w:szCs w:val="28"/>
                <w:rtl/>
                <w:lang w:val="fr-CH"/>
              </w:rPr>
              <w:t>يم</w:t>
            </w:r>
            <w:r w:rsidR="007022D8">
              <w:rPr>
                <w:rFonts w:hint="cs"/>
                <w:b/>
                <w:bCs/>
                <w:sz w:val="18"/>
                <w:szCs w:val="28"/>
                <w:rtl/>
                <w:lang w:val="fr-CH"/>
              </w:rPr>
              <w:t xml:space="preserve"> </w:t>
            </w:r>
            <w:r w:rsidRPr="00866EE5">
              <w:rPr>
                <w:rFonts w:hint="cs"/>
                <w:b/>
                <w:bCs/>
                <w:sz w:val="18"/>
                <w:szCs w:val="28"/>
                <w:rtl/>
                <w:lang w:val="fr-CH"/>
              </w:rPr>
              <w:t>1</w:t>
            </w:r>
            <w:r w:rsidRPr="00866EE5">
              <w:rPr>
                <w:b/>
                <w:bCs/>
                <w:sz w:val="18"/>
                <w:szCs w:val="28"/>
                <w:rtl/>
                <w:lang w:val="fr-CH"/>
              </w:rPr>
              <w:t>]:</w:t>
            </w:r>
            <w:r w:rsidRPr="00866EE5">
              <w:rPr>
                <w:sz w:val="18"/>
                <w:szCs w:val="28"/>
                <w:rtl/>
                <w:lang w:val="fr-CH"/>
              </w:rPr>
              <w:t xml:space="preserve"> </w:t>
            </w:r>
            <w:r w:rsidR="00A518B3">
              <w:rPr>
                <w:rFonts w:hint="cs"/>
                <w:sz w:val="18"/>
                <w:szCs w:val="28"/>
                <w:rtl/>
                <w:lang w:val="fr-CH"/>
              </w:rPr>
              <w:t xml:space="preserve"> </w:t>
            </w:r>
            <w:r w:rsidRPr="00866EE5">
              <w:rPr>
                <w:sz w:val="18"/>
                <w:szCs w:val="28"/>
                <w:rtl/>
                <w:lang w:val="fr-CH"/>
              </w:rPr>
              <w:t xml:space="preserve">ترحب اللجنة بالإجراءات المتخذة من أجل إنشاء آلية مستقلة لتلقي ومعالجة الشكاوى المتعلقة بالتعذيب أو سوء المعاملة في أماكن </w:t>
            </w:r>
            <w:r w:rsidRPr="00866EE5">
              <w:rPr>
                <w:rFonts w:hint="cs"/>
                <w:sz w:val="18"/>
                <w:szCs w:val="28"/>
                <w:rtl/>
                <w:lang w:val="fr-CH"/>
              </w:rPr>
              <w:t>سلب</w:t>
            </w:r>
            <w:r w:rsidRPr="00866EE5">
              <w:rPr>
                <w:sz w:val="18"/>
                <w:szCs w:val="28"/>
                <w:rtl/>
                <w:lang w:val="fr-CH"/>
              </w:rPr>
              <w:t xml:space="preserve"> الحرية، لكنها تعتبر أن التوصية لم تنف</w:t>
            </w:r>
            <w:r w:rsidRPr="00866EE5">
              <w:rPr>
                <w:rFonts w:hint="cs"/>
                <w:sz w:val="18"/>
                <w:szCs w:val="28"/>
                <w:rtl/>
                <w:lang w:val="fr-CH"/>
              </w:rPr>
              <w:t>َّ</w:t>
            </w:r>
            <w:r w:rsidRPr="00866EE5">
              <w:rPr>
                <w:sz w:val="18"/>
                <w:szCs w:val="28"/>
                <w:rtl/>
                <w:lang w:val="fr-CH"/>
              </w:rPr>
              <w:t>ذ بعد.</w:t>
            </w:r>
            <w:r w:rsidRPr="00866EE5">
              <w:rPr>
                <w:sz w:val="18"/>
                <w:szCs w:val="28"/>
                <w:rtl/>
              </w:rPr>
              <w:t xml:space="preserve"> </w:t>
            </w:r>
            <w:r w:rsidRPr="00866EE5">
              <w:rPr>
                <w:sz w:val="18"/>
                <w:szCs w:val="28"/>
                <w:rtl/>
                <w:lang w:val="fr-CH"/>
              </w:rPr>
              <w:t xml:space="preserve">وتطلب اللجنة معلومات إضافية بشأن الوقت الذي </w:t>
            </w:r>
            <w:r w:rsidRPr="00866EE5">
              <w:rPr>
                <w:rFonts w:hint="cs"/>
                <w:sz w:val="18"/>
                <w:szCs w:val="28"/>
                <w:rtl/>
                <w:lang w:val="fr-CH"/>
              </w:rPr>
              <w:t>تتوقع فيه</w:t>
            </w:r>
            <w:r w:rsidRPr="00866EE5">
              <w:rPr>
                <w:sz w:val="18"/>
                <w:szCs w:val="28"/>
                <w:rtl/>
                <w:lang w:val="fr-CH"/>
              </w:rPr>
              <w:t xml:space="preserve"> الدولة الطرف </w:t>
            </w:r>
            <w:r w:rsidRPr="00866EE5">
              <w:rPr>
                <w:rFonts w:hint="cs"/>
                <w:sz w:val="18"/>
                <w:szCs w:val="28"/>
                <w:rtl/>
                <w:lang w:val="fr-CH"/>
              </w:rPr>
              <w:t>استكمال إنشاء</w:t>
            </w:r>
            <w:r w:rsidRPr="00866EE5">
              <w:rPr>
                <w:sz w:val="18"/>
                <w:szCs w:val="28"/>
                <w:rtl/>
                <w:lang w:val="fr-CH"/>
              </w:rPr>
              <w:t xml:space="preserve"> </w:t>
            </w:r>
            <w:r w:rsidRPr="00866EE5">
              <w:rPr>
                <w:rFonts w:hint="cs"/>
                <w:sz w:val="18"/>
                <w:szCs w:val="28"/>
                <w:rtl/>
                <w:lang w:val="fr-CH"/>
              </w:rPr>
              <w:t>ال</w:t>
            </w:r>
            <w:r w:rsidRPr="00866EE5">
              <w:rPr>
                <w:sz w:val="18"/>
                <w:szCs w:val="28"/>
                <w:rtl/>
                <w:lang w:val="fr-CH"/>
              </w:rPr>
              <w:t xml:space="preserve">آلية </w:t>
            </w:r>
            <w:r w:rsidRPr="00866EE5">
              <w:rPr>
                <w:rFonts w:hint="cs"/>
                <w:sz w:val="18"/>
                <w:szCs w:val="28"/>
                <w:rtl/>
                <w:lang w:val="fr-CH"/>
              </w:rPr>
              <w:t>ال</w:t>
            </w:r>
            <w:r w:rsidRPr="00866EE5">
              <w:rPr>
                <w:sz w:val="18"/>
                <w:szCs w:val="28"/>
                <w:rtl/>
                <w:lang w:val="fr-CH"/>
              </w:rPr>
              <w:t>مستقلة</w:t>
            </w:r>
            <w:r w:rsidRPr="00866EE5">
              <w:rPr>
                <w:rFonts w:hint="cs"/>
                <w:sz w:val="18"/>
                <w:szCs w:val="28"/>
                <w:rtl/>
                <w:lang w:val="fr-CH"/>
              </w:rPr>
              <w:t>. وتكرر اللجنة توصيتها.</w:t>
            </w:r>
          </w:p>
        </w:tc>
      </w:tr>
      <w:tr w:rsidR="0026175E" w:rsidRPr="00866EE5" w:rsidTr="007022D8">
        <w:tc>
          <w:tcPr>
            <w:tcW w:w="7256" w:type="dxa"/>
            <w:gridSpan w:val="2"/>
            <w:shd w:val="clear" w:color="auto" w:fill="auto"/>
          </w:tcPr>
          <w:p w:rsidR="00A55358" w:rsidRDefault="0026175E" w:rsidP="00CF2112">
            <w:pPr>
              <w:spacing w:before="60" w:after="60" w:line="340" w:lineRule="exact"/>
              <w:rPr>
                <w:rFonts w:hint="cs"/>
                <w:b/>
                <w:bCs/>
                <w:sz w:val="18"/>
                <w:szCs w:val="28"/>
                <w:rtl/>
              </w:rPr>
            </w:pPr>
            <w:r w:rsidRPr="00866EE5">
              <w:rPr>
                <w:b/>
                <w:bCs/>
                <w:sz w:val="18"/>
                <w:szCs w:val="28"/>
                <w:rtl/>
              </w:rPr>
              <w:t xml:space="preserve">الفقرة </w:t>
            </w:r>
            <w:r w:rsidRPr="00866EE5">
              <w:rPr>
                <w:rFonts w:hint="cs"/>
                <w:b/>
                <w:bCs/>
                <w:sz w:val="18"/>
                <w:szCs w:val="28"/>
                <w:rtl/>
              </w:rPr>
              <w:t>21</w:t>
            </w:r>
          </w:p>
          <w:p w:rsidR="0026175E" w:rsidRPr="00866EE5" w:rsidRDefault="00A55358" w:rsidP="00CF2112">
            <w:pPr>
              <w:spacing w:before="60" w:after="60" w:line="340" w:lineRule="exact"/>
              <w:rPr>
                <w:b/>
                <w:bCs/>
                <w:sz w:val="18"/>
                <w:szCs w:val="28"/>
                <w:rtl/>
              </w:rPr>
            </w:pPr>
            <w:r>
              <w:rPr>
                <w:b/>
                <w:bCs/>
                <w:spacing w:val="-2"/>
                <w:sz w:val="18"/>
                <w:szCs w:val="28"/>
                <w:rtl/>
              </w:rPr>
              <w:tab/>
            </w:r>
            <w:r w:rsidR="0026175E" w:rsidRPr="00866EE5">
              <w:rPr>
                <w:rFonts w:hint="cs"/>
                <w:b/>
                <w:bCs/>
                <w:spacing w:val="-2"/>
                <w:sz w:val="18"/>
                <w:szCs w:val="28"/>
                <w:rtl/>
                <w:lang w:val="fr-CH"/>
              </w:rPr>
              <w:t xml:space="preserve">ينبغي للدولة الطرف أن </w:t>
            </w:r>
            <w:r w:rsidR="0026175E" w:rsidRPr="00866EE5">
              <w:rPr>
                <w:rFonts w:hint="cs"/>
                <w:b/>
                <w:bCs/>
                <w:spacing w:val="-4"/>
                <w:sz w:val="18"/>
                <w:szCs w:val="28"/>
                <w:rtl/>
                <w:lang w:val="fr-CH"/>
              </w:rPr>
              <w:t>تعدل الأحكام القانونية المحلية بغية ضمان استقلال السلطة القضائية عن السلطتين التنفيذية والتشريعية، وأن تنظر في إنشاء هيئة مستقلة مسؤولة عن تعيين القضاة وترقيتهم وعن تنفيذ اللوائح التأديبية، إلى جانب هيئة القضاة المشتركة.</w:t>
            </w:r>
          </w:p>
        </w:tc>
      </w:tr>
      <w:tr w:rsidR="0026175E" w:rsidRPr="00866EE5" w:rsidTr="00807394">
        <w:tc>
          <w:tcPr>
            <w:tcW w:w="7256" w:type="dxa"/>
            <w:gridSpan w:val="2"/>
            <w:shd w:val="clear" w:color="auto" w:fill="auto"/>
          </w:tcPr>
          <w:p w:rsidR="0026175E" w:rsidRPr="00866EE5" w:rsidRDefault="0026175E" w:rsidP="00CF2112">
            <w:pPr>
              <w:pStyle w:val="Bullet1GA"/>
              <w:numPr>
                <w:ilvl w:val="0"/>
                <w:numId w:val="0"/>
              </w:numPr>
              <w:bidi/>
              <w:spacing w:before="60" w:after="60" w:line="340" w:lineRule="exact"/>
              <w:ind w:right="0"/>
              <w:rPr>
                <w:rFonts w:hint="cs"/>
                <w:sz w:val="18"/>
                <w:szCs w:val="28"/>
                <w:rtl/>
                <w:lang w:val="fr-CH"/>
              </w:rPr>
            </w:pPr>
            <w:r w:rsidRPr="00866EE5">
              <w:rPr>
                <w:b/>
                <w:bCs/>
                <w:sz w:val="18"/>
                <w:szCs w:val="28"/>
                <w:rtl/>
              </w:rPr>
              <w:t>ملخص رد الدولة الطرف</w:t>
            </w:r>
          </w:p>
        </w:tc>
      </w:tr>
      <w:tr w:rsidR="0026175E" w:rsidRPr="00866EE5" w:rsidTr="00807394">
        <w:tc>
          <w:tcPr>
            <w:tcW w:w="7256" w:type="dxa"/>
            <w:gridSpan w:val="2"/>
            <w:shd w:val="clear" w:color="auto" w:fill="auto"/>
          </w:tcPr>
          <w:p w:rsidR="0026175E" w:rsidRPr="00866EE5" w:rsidRDefault="00C84618" w:rsidP="00CF2112">
            <w:pPr>
              <w:spacing w:before="60" w:after="60" w:line="340" w:lineRule="exact"/>
              <w:rPr>
                <w:rFonts w:hint="cs"/>
                <w:sz w:val="18"/>
                <w:szCs w:val="28"/>
                <w:rtl/>
              </w:rPr>
            </w:pPr>
            <w:r>
              <w:rPr>
                <w:sz w:val="18"/>
                <w:szCs w:val="28"/>
                <w:rtl/>
              </w:rPr>
              <w:tab/>
            </w:r>
            <w:r w:rsidR="0026175E" w:rsidRPr="00866EE5">
              <w:rPr>
                <w:rFonts w:hint="cs"/>
                <w:sz w:val="18"/>
                <w:szCs w:val="28"/>
                <w:rtl/>
              </w:rPr>
              <w:t xml:space="preserve">ينص المرفق الأول من البرنامج الاستراتيجي للفترة 2012-2016 بشأن الإصلاحات القانونية والقضائية في </w:t>
            </w:r>
            <w:r w:rsidR="0026175E" w:rsidRPr="00866EE5">
              <w:rPr>
                <w:rFonts w:hint="cs"/>
                <w:sz w:val="18"/>
                <w:szCs w:val="28"/>
                <w:rtl/>
                <w:lang/>
              </w:rPr>
              <w:t>جمهورية</w:t>
            </w:r>
            <w:r w:rsidR="0026175E" w:rsidRPr="00866EE5">
              <w:rPr>
                <w:rFonts w:hint="cs"/>
                <w:sz w:val="18"/>
                <w:szCs w:val="28"/>
                <w:rtl/>
              </w:rPr>
              <w:t xml:space="preserve"> أرمينيا على ضرورة القيام بما يلي:</w:t>
            </w:r>
          </w:p>
          <w:p w:rsidR="0026175E" w:rsidRPr="00654E41" w:rsidRDefault="007E7FD9" w:rsidP="00CF2112">
            <w:pPr>
              <w:tabs>
                <w:tab w:val="left" w:pos="583"/>
              </w:tabs>
              <w:spacing w:before="60" w:after="60" w:line="340" w:lineRule="exact"/>
              <w:ind w:left="583" w:hanging="308"/>
              <w:rPr>
                <w:rFonts w:hint="cs"/>
                <w:sz w:val="18"/>
                <w:szCs w:val="28"/>
                <w:lang/>
              </w:rPr>
            </w:pPr>
            <w:r>
              <w:rPr>
                <w:rFonts w:hint="cs"/>
                <w:sz w:val="18"/>
                <w:szCs w:val="28"/>
                <w:rtl/>
                <w:lang/>
              </w:rPr>
              <w:t>•</w:t>
            </w:r>
            <w:r w:rsidR="00654E41">
              <w:rPr>
                <w:sz w:val="18"/>
                <w:szCs w:val="28"/>
                <w:rtl/>
                <w:lang/>
              </w:rPr>
              <w:tab/>
            </w:r>
            <w:r w:rsidR="0026175E" w:rsidRPr="00654E41">
              <w:rPr>
                <w:rFonts w:hint="cs"/>
                <w:sz w:val="18"/>
                <w:szCs w:val="28"/>
                <w:rtl/>
                <w:lang/>
              </w:rPr>
              <w:t>تحسين الإجراء المتعلق باختبار المؤهلات لاختيار مرشحين لمناصب القضاة؛</w:t>
            </w:r>
          </w:p>
          <w:p w:rsidR="0026175E" w:rsidRPr="00654E41" w:rsidRDefault="007E7FD9" w:rsidP="00CF2112">
            <w:pPr>
              <w:tabs>
                <w:tab w:val="left" w:pos="583"/>
              </w:tabs>
              <w:spacing w:before="60" w:after="60" w:line="340" w:lineRule="exact"/>
              <w:ind w:left="583" w:hanging="308"/>
              <w:rPr>
                <w:rFonts w:hint="cs"/>
                <w:sz w:val="18"/>
                <w:szCs w:val="28"/>
                <w:lang/>
              </w:rPr>
            </w:pPr>
            <w:r>
              <w:rPr>
                <w:rFonts w:hint="cs"/>
                <w:sz w:val="18"/>
                <w:szCs w:val="28"/>
                <w:rtl/>
                <w:lang/>
              </w:rPr>
              <w:t>•</w:t>
            </w:r>
            <w:r w:rsidR="002166E2" w:rsidRPr="00654E41">
              <w:rPr>
                <w:sz w:val="18"/>
                <w:szCs w:val="28"/>
                <w:rtl/>
                <w:lang/>
              </w:rPr>
              <w:tab/>
            </w:r>
            <w:r w:rsidR="0026175E" w:rsidRPr="00654E41">
              <w:rPr>
                <w:rFonts w:hint="cs"/>
                <w:sz w:val="18"/>
                <w:szCs w:val="28"/>
                <w:rtl/>
                <w:lang/>
              </w:rPr>
              <w:t>وضع معايير وإجراءات موضوعية لتقييم أداء القضاة وترقيتهم؛</w:t>
            </w:r>
          </w:p>
          <w:p w:rsidR="0026175E" w:rsidRPr="00654E41" w:rsidRDefault="007E7FD9" w:rsidP="00CF2112">
            <w:pPr>
              <w:tabs>
                <w:tab w:val="left" w:pos="583"/>
              </w:tabs>
              <w:spacing w:before="60" w:after="60" w:line="340" w:lineRule="exact"/>
              <w:ind w:left="583" w:hanging="308"/>
              <w:rPr>
                <w:rFonts w:hint="cs"/>
                <w:sz w:val="18"/>
                <w:szCs w:val="28"/>
                <w:lang/>
              </w:rPr>
            </w:pPr>
            <w:r>
              <w:rPr>
                <w:rFonts w:hint="cs"/>
                <w:sz w:val="18"/>
                <w:szCs w:val="28"/>
                <w:rtl/>
                <w:lang/>
              </w:rPr>
              <w:t>•</w:t>
            </w:r>
            <w:r w:rsidR="002166E2" w:rsidRPr="00654E41">
              <w:rPr>
                <w:sz w:val="18"/>
                <w:szCs w:val="28"/>
                <w:rtl/>
                <w:lang/>
              </w:rPr>
              <w:tab/>
            </w:r>
            <w:r w:rsidR="0026175E" w:rsidRPr="00654E41">
              <w:rPr>
                <w:rFonts w:hint="cs"/>
                <w:sz w:val="18"/>
                <w:szCs w:val="28"/>
                <w:rtl/>
                <w:lang/>
              </w:rPr>
              <w:t>وضع نموذج أكثر فعالية للإدارة الذاتية فيما يخص القضاة؛</w:t>
            </w:r>
          </w:p>
          <w:p w:rsidR="0026175E" w:rsidRPr="00654E41" w:rsidRDefault="007E7FD9" w:rsidP="00CF2112">
            <w:pPr>
              <w:tabs>
                <w:tab w:val="left" w:pos="583"/>
              </w:tabs>
              <w:spacing w:before="60" w:after="60" w:line="340" w:lineRule="exact"/>
              <w:ind w:left="583" w:hanging="308"/>
              <w:rPr>
                <w:rFonts w:hint="cs"/>
                <w:sz w:val="18"/>
                <w:szCs w:val="28"/>
                <w:lang/>
              </w:rPr>
            </w:pPr>
            <w:r>
              <w:rPr>
                <w:rFonts w:hint="cs"/>
                <w:sz w:val="18"/>
                <w:szCs w:val="28"/>
                <w:rtl/>
                <w:lang/>
              </w:rPr>
              <w:t>•</w:t>
            </w:r>
            <w:r w:rsidR="002166E2" w:rsidRPr="00654E41">
              <w:rPr>
                <w:rFonts w:hint="cs"/>
                <w:sz w:val="18"/>
                <w:szCs w:val="28"/>
                <w:rtl/>
                <w:lang/>
              </w:rPr>
              <w:tab/>
            </w:r>
            <w:r w:rsidR="0026175E" w:rsidRPr="00654E41">
              <w:rPr>
                <w:rFonts w:hint="cs"/>
                <w:sz w:val="18"/>
                <w:szCs w:val="28"/>
                <w:rtl/>
                <w:lang/>
              </w:rPr>
              <w:t xml:space="preserve">إصلاح الإجراءات والأسس المتعلقة بإخضاع قاض </w:t>
            </w:r>
            <w:r w:rsidR="004947C1" w:rsidRPr="00654E41">
              <w:rPr>
                <w:rFonts w:hint="cs"/>
                <w:sz w:val="18"/>
                <w:szCs w:val="28"/>
                <w:rtl/>
                <w:lang/>
              </w:rPr>
              <w:t xml:space="preserve">ما </w:t>
            </w:r>
            <w:r w:rsidR="0026175E" w:rsidRPr="00654E41">
              <w:rPr>
                <w:rFonts w:hint="cs"/>
                <w:sz w:val="18"/>
                <w:szCs w:val="28"/>
                <w:rtl/>
                <w:lang/>
              </w:rPr>
              <w:t>لتبعة تأديبية، من خلال ضمان موضوعية الإجراءات التأديبية وعد</w:t>
            </w:r>
            <w:r w:rsidR="004947C1" w:rsidRPr="00654E41">
              <w:rPr>
                <w:rFonts w:hint="cs"/>
                <w:sz w:val="18"/>
                <w:szCs w:val="28"/>
                <w:rtl/>
                <w:lang/>
              </w:rPr>
              <w:t>ا</w:t>
            </w:r>
            <w:r w:rsidR="0026175E" w:rsidRPr="00654E41">
              <w:rPr>
                <w:rFonts w:hint="cs"/>
                <w:sz w:val="18"/>
                <w:szCs w:val="28"/>
                <w:rtl/>
                <w:lang/>
              </w:rPr>
              <w:t>ل</w:t>
            </w:r>
            <w:r w:rsidR="004947C1" w:rsidRPr="00654E41">
              <w:rPr>
                <w:rFonts w:hint="cs"/>
                <w:sz w:val="18"/>
                <w:szCs w:val="28"/>
                <w:rtl/>
                <w:lang/>
              </w:rPr>
              <w:t>ت</w:t>
            </w:r>
            <w:r w:rsidR="0026175E" w:rsidRPr="00654E41">
              <w:rPr>
                <w:rFonts w:hint="cs"/>
                <w:sz w:val="18"/>
                <w:szCs w:val="28"/>
                <w:rtl/>
                <w:lang/>
              </w:rPr>
              <w:t>ها وفعاليتها وعلنيتها.</w:t>
            </w:r>
          </w:p>
          <w:p w:rsidR="0026175E" w:rsidRPr="00CF2112" w:rsidRDefault="00654E41" w:rsidP="00CF2112">
            <w:pPr>
              <w:tabs>
                <w:tab w:val="left" w:pos="583"/>
              </w:tabs>
              <w:spacing w:before="60" w:after="60" w:line="340" w:lineRule="exact"/>
              <w:rPr>
                <w:spacing w:val="-4"/>
                <w:sz w:val="18"/>
                <w:szCs w:val="28"/>
                <w:rtl/>
              </w:rPr>
            </w:pPr>
            <w:r w:rsidRPr="00CF2112">
              <w:rPr>
                <w:rFonts w:hint="cs"/>
                <w:spacing w:val="-4"/>
                <w:sz w:val="18"/>
                <w:szCs w:val="28"/>
                <w:rtl/>
              </w:rPr>
              <w:tab/>
            </w:r>
            <w:r w:rsidR="0026175E" w:rsidRPr="00CF2112">
              <w:rPr>
                <w:spacing w:val="-4"/>
                <w:sz w:val="18"/>
                <w:szCs w:val="28"/>
                <w:rtl/>
              </w:rPr>
              <w:t xml:space="preserve">وأشارت الدولة الطرف </w:t>
            </w:r>
            <w:r w:rsidR="0026175E" w:rsidRPr="00CF2112">
              <w:rPr>
                <w:rFonts w:hint="cs"/>
                <w:spacing w:val="-4"/>
                <w:sz w:val="18"/>
                <w:szCs w:val="28"/>
                <w:rtl/>
              </w:rPr>
              <w:t>إ</w:t>
            </w:r>
            <w:r w:rsidR="0026175E" w:rsidRPr="00CF2112">
              <w:rPr>
                <w:spacing w:val="-4"/>
                <w:sz w:val="18"/>
                <w:szCs w:val="28"/>
                <w:rtl/>
              </w:rPr>
              <w:t>لى الم</w:t>
            </w:r>
            <w:r w:rsidR="0026175E" w:rsidRPr="00CF2112">
              <w:rPr>
                <w:rFonts w:hint="cs"/>
                <w:spacing w:val="-4"/>
                <w:sz w:val="18"/>
                <w:szCs w:val="28"/>
                <w:rtl/>
              </w:rPr>
              <w:t>واد</w:t>
            </w:r>
            <w:r w:rsidR="0026175E" w:rsidRPr="00CF2112">
              <w:rPr>
                <w:spacing w:val="-4"/>
                <w:sz w:val="18"/>
                <w:szCs w:val="28"/>
                <w:rtl/>
              </w:rPr>
              <w:t xml:space="preserve"> 94 و95 و97 من الدستور والمادة 11 من قانون القضا</w:t>
            </w:r>
            <w:r w:rsidR="0026175E" w:rsidRPr="00CF2112">
              <w:rPr>
                <w:rFonts w:hint="cs"/>
                <w:spacing w:val="-4"/>
                <w:sz w:val="18"/>
                <w:szCs w:val="28"/>
                <w:rtl/>
              </w:rPr>
              <w:t>ء</w:t>
            </w:r>
            <w:r w:rsidR="0026175E" w:rsidRPr="00CF2112">
              <w:rPr>
                <w:spacing w:val="-4"/>
                <w:sz w:val="18"/>
                <w:szCs w:val="28"/>
                <w:rtl/>
              </w:rPr>
              <w:t>.</w:t>
            </w:r>
          </w:p>
        </w:tc>
      </w:tr>
      <w:tr w:rsidR="0026175E" w:rsidRPr="00866EE5" w:rsidTr="00807394">
        <w:tc>
          <w:tcPr>
            <w:tcW w:w="7256" w:type="dxa"/>
            <w:gridSpan w:val="2"/>
            <w:shd w:val="clear" w:color="auto" w:fill="auto"/>
          </w:tcPr>
          <w:p w:rsidR="0026175E" w:rsidRPr="00866EE5" w:rsidRDefault="0026175E" w:rsidP="00CF2112">
            <w:pPr>
              <w:pStyle w:val="Bullet1GA"/>
              <w:keepNext/>
              <w:keepLines/>
              <w:pageBreakBefore/>
              <w:numPr>
                <w:ilvl w:val="0"/>
                <w:numId w:val="0"/>
              </w:numPr>
              <w:suppressLineNumbers/>
              <w:tabs>
                <w:tab w:val="num" w:pos="2495"/>
              </w:tabs>
              <w:bidi/>
              <w:spacing w:before="60" w:after="60" w:line="340" w:lineRule="exact"/>
              <w:ind w:right="0"/>
              <w:rPr>
                <w:rFonts w:hint="cs"/>
                <w:bCs/>
                <w:sz w:val="18"/>
                <w:szCs w:val="28"/>
                <w:rtl/>
                <w:lang w:val="fr-CH"/>
              </w:rPr>
            </w:pPr>
            <w:r w:rsidRPr="00866EE5">
              <w:rPr>
                <w:bCs/>
                <w:sz w:val="18"/>
                <w:szCs w:val="28"/>
                <w:rtl/>
              </w:rPr>
              <w:t>معلومات</w:t>
            </w:r>
            <w:r w:rsidRPr="00866EE5">
              <w:rPr>
                <w:bCs/>
                <w:sz w:val="18"/>
                <w:szCs w:val="28"/>
                <w:rtl/>
                <w:lang w:val="fr-CH"/>
              </w:rPr>
              <w:t xml:space="preserve"> واردة من منظم</w:t>
            </w:r>
            <w:r w:rsidRPr="00866EE5">
              <w:rPr>
                <w:rFonts w:hint="cs"/>
                <w:bCs/>
                <w:sz w:val="18"/>
                <w:szCs w:val="28"/>
                <w:rtl/>
                <w:lang w:val="fr-CH"/>
              </w:rPr>
              <w:t>ة</w:t>
            </w:r>
            <w:r w:rsidRPr="00866EE5">
              <w:rPr>
                <w:bCs/>
                <w:sz w:val="18"/>
                <w:szCs w:val="28"/>
                <w:rtl/>
                <w:lang w:val="fr-CH"/>
              </w:rPr>
              <w:t xml:space="preserve"> غير حكومية</w:t>
            </w:r>
          </w:p>
        </w:tc>
      </w:tr>
      <w:tr w:rsidR="0026175E" w:rsidRPr="00866EE5" w:rsidTr="00807394">
        <w:tc>
          <w:tcPr>
            <w:tcW w:w="7256" w:type="dxa"/>
            <w:gridSpan w:val="2"/>
            <w:shd w:val="clear" w:color="auto" w:fill="auto"/>
          </w:tcPr>
          <w:p w:rsidR="0026175E" w:rsidRPr="00866EE5" w:rsidRDefault="00236AD0" w:rsidP="00CF2112">
            <w:pPr>
              <w:spacing w:before="60" w:after="60" w:line="340" w:lineRule="exact"/>
              <w:rPr>
                <w:rFonts w:hint="cs"/>
                <w:bCs/>
                <w:sz w:val="18"/>
                <w:szCs w:val="28"/>
                <w:rtl/>
              </w:rPr>
            </w:pPr>
            <w:r>
              <w:rPr>
                <w:sz w:val="18"/>
                <w:szCs w:val="28"/>
                <w:rtl/>
                <w:lang/>
              </w:rPr>
              <w:tab/>
            </w:r>
            <w:r w:rsidR="0026175E" w:rsidRPr="00866EE5">
              <w:rPr>
                <w:rFonts w:hint="cs"/>
                <w:sz w:val="18"/>
                <w:szCs w:val="28"/>
                <w:rtl/>
                <w:lang/>
              </w:rPr>
              <w:t xml:space="preserve">لم يحرز أي تقدم فيما يخص تعديل القانون لضمان استقلال السلطة القضائية على الرغم من اعتماد </w:t>
            </w:r>
            <w:r w:rsidR="0026175E" w:rsidRPr="00866EE5">
              <w:rPr>
                <w:rFonts w:hint="cs"/>
                <w:sz w:val="18"/>
                <w:szCs w:val="28"/>
                <w:rtl/>
              </w:rPr>
              <w:t>البرنامج الاستراتيجي للفترة 2012-2016 بشأن الإصلاحات القانونية والقضائية</w:t>
            </w:r>
            <w:r w:rsidR="0026175E" w:rsidRPr="00866EE5">
              <w:rPr>
                <w:rFonts w:hint="cs"/>
                <w:bCs/>
                <w:sz w:val="18"/>
                <w:szCs w:val="28"/>
                <w:rtl/>
              </w:rPr>
              <w:t>.</w:t>
            </w:r>
          </w:p>
        </w:tc>
      </w:tr>
      <w:tr w:rsidR="0026175E" w:rsidRPr="00866EE5" w:rsidTr="00807394">
        <w:tc>
          <w:tcPr>
            <w:tcW w:w="7256" w:type="dxa"/>
            <w:gridSpan w:val="2"/>
            <w:shd w:val="clear" w:color="auto" w:fill="auto"/>
          </w:tcPr>
          <w:p w:rsidR="0026175E" w:rsidRPr="00866EE5" w:rsidRDefault="00BF356F" w:rsidP="00CF2112">
            <w:pPr>
              <w:pStyle w:val="Bullet1GA"/>
              <w:numPr>
                <w:ilvl w:val="0"/>
                <w:numId w:val="0"/>
              </w:numPr>
              <w:bidi/>
              <w:spacing w:before="60" w:after="60" w:line="340" w:lineRule="exact"/>
              <w:ind w:right="0"/>
              <w:rPr>
                <w:rFonts w:hint="cs"/>
                <w:b/>
                <w:bCs/>
                <w:sz w:val="18"/>
                <w:szCs w:val="28"/>
                <w:rtl/>
                <w:lang w:val="fr-CH"/>
              </w:rPr>
            </w:pPr>
            <w:r>
              <w:rPr>
                <w:b/>
                <w:bCs/>
                <w:sz w:val="18"/>
                <w:szCs w:val="28"/>
                <w:rtl/>
                <w:lang w:val="fr-CH"/>
              </w:rPr>
              <w:t>تقييم اللجنة</w:t>
            </w:r>
          </w:p>
        </w:tc>
      </w:tr>
      <w:tr w:rsidR="0026175E" w:rsidRPr="00866EE5" w:rsidTr="00807394">
        <w:tc>
          <w:tcPr>
            <w:tcW w:w="7256" w:type="dxa"/>
            <w:gridSpan w:val="2"/>
            <w:shd w:val="clear" w:color="auto" w:fill="auto"/>
          </w:tcPr>
          <w:p w:rsidR="0026175E" w:rsidRPr="00866EE5" w:rsidRDefault="0026175E" w:rsidP="00CF2112">
            <w:pPr>
              <w:spacing w:before="60" w:after="60" w:line="340" w:lineRule="exact"/>
              <w:rPr>
                <w:rFonts w:hint="cs"/>
                <w:sz w:val="18"/>
                <w:szCs w:val="28"/>
                <w:rtl/>
                <w:lang w:val="fr-CH"/>
              </w:rPr>
            </w:pPr>
            <w:r w:rsidRPr="00866EE5">
              <w:rPr>
                <w:b/>
                <w:bCs/>
                <w:sz w:val="18"/>
                <w:szCs w:val="28"/>
                <w:rtl/>
                <w:lang w:val="fr-CH"/>
              </w:rPr>
              <w:t>[ج</w:t>
            </w:r>
            <w:r w:rsidRPr="00866EE5">
              <w:rPr>
                <w:rFonts w:hint="cs"/>
                <w:b/>
                <w:bCs/>
                <w:sz w:val="18"/>
                <w:szCs w:val="28"/>
                <w:rtl/>
                <w:lang w:val="fr-CH"/>
              </w:rPr>
              <w:t>يم</w:t>
            </w:r>
            <w:r w:rsidR="004E2239">
              <w:rPr>
                <w:rFonts w:hint="cs"/>
                <w:b/>
                <w:bCs/>
                <w:sz w:val="18"/>
                <w:szCs w:val="28"/>
                <w:rtl/>
                <w:lang w:val="fr-CH"/>
              </w:rPr>
              <w:t xml:space="preserve"> </w:t>
            </w:r>
            <w:r w:rsidRPr="00866EE5">
              <w:rPr>
                <w:rFonts w:hint="cs"/>
                <w:b/>
                <w:bCs/>
                <w:sz w:val="18"/>
                <w:szCs w:val="28"/>
                <w:rtl/>
                <w:lang w:val="fr-CH"/>
              </w:rPr>
              <w:t>1</w:t>
            </w:r>
            <w:r w:rsidRPr="00866EE5">
              <w:rPr>
                <w:b/>
                <w:bCs/>
                <w:sz w:val="18"/>
                <w:szCs w:val="28"/>
                <w:rtl/>
                <w:lang w:val="fr-CH"/>
              </w:rPr>
              <w:t>]:</w:t>
            </w:r>
            <w:r w:rsidR="00A518B3">
              <w:rPr>
                <w:rFonts w:hint="cs"/>
                <w:sz w:val="18"/>
                <w:szCs w:val="28"/>
                <w:rtl/>
                <w:lang w:val="fr-CH"/>
              </w:rPr>
              <w:t xml:space="preserve"> </w:t>
            </w:r>
            <w:r w:rsidRPr="00866EE5">
              <w:rPr>
                <w:sz w:val="18"/>
                <w:szCs w:val="28"/>
                <w:rtl/>
                <w:lang w:val="fr-CH"/>
              </w:rPr>
              <w:t xml:space="preserve"> </w:t>
            </w:r>
            <w:r w:rsidRPr="00866EE5">
              <w:rPr>
                <w:rFonts w:hint="cs"/>
                <w:sz w:val="18"/>
                <w:szCs w:val="28"/>
                <w:rtl/>
                <w:lang w:val="fr-CH"/>
              </w:rPr>
              <w:t>بينما ترحب اللجنة ب</w:t>
            </w:r>
            <w:r w:rsidRPr="00866EE5">
              <w:rPr>
                <w:rFonts w:hint="cs"/>
                <w:sz w:val="18"/>
                <w:szCs w:val="28"/>
                <w:rtl/>
              </w:rPr>
              <w:t xml:space="preserve">البرنامج الاستراتيجي للفترة 2012-2016 بشأن الإصلاحات القانونية والقضائية في جمهورية أرمينيا، </w:t>
            </w:r>
            <w:r w:rsidR="00571F79">
              <w:rPr>
                <w:rFonts w:hint="cs"/>
                <w:sz w:val="18"/>
                <w:szCs w:val="28"/>
                <w:rtl/>
              </w:rPr>
              <w:t xml:space="preserve">فإنها </w:t>
            </w:r>
            <w:r w:rsidRPr="00866EE5">
              <w:rPr>
                <w:rFonts w:hint="cs"/>
                <w:sz w:val="18"/>
                <w:szCs w:val="28"/>
                <w:rtl/>
              </w:rPr>
              <w:t xml:space="preserve">ترى أن الإجراءات المتخذة لا تنفذ التوصية الداعية إلى </w:t>
            </w:r>
            <w:r w:rsidRPr="00866EE5">
              <w:rPr>
                <w:rFonts w:hint="cs"/>
                <w:spacing w:val="-4"/>
                <w:sz w:val="18"/>
                <w:szCs w:val="28"/>
                <w:rtl/>
                <w:lang w:val="fr-CH"/>
              </w:rPr>
              <w:t>تعديل القانون المحلي للدولة الطرف بغية ضمان استقلال السلطة القضائية.</w:t>
            </w:r>
            <w:r w:rsidRPr="00866EE5">
              <w:rPr>
                <w:rFonts w:hint="cs"/>
                <w:sz w:val="18"/>
                <w:szCs w:val="28"/>
                <w:rtl/>
                <w:lang w:val="fr-CH"/>
              </w:rPr>
              <w:t xml:space="preserve"> وتكرر اللجنة توصيتها.</w:t>
            </w:r>
            <w:r w:rsidRPr="00866EE5">
              <w:rPr>
                <w:rFonts w:hint="cs"/>
                <w:spacing w:val="-4"/>
                <w:sz w:val="18"/>
                <w:szCs w:val="28"/>
                <w:rtl/>
                <w:lang w:val="fr-CH"/>
              </w:rPr>
              <w:t xml:space="preserve"> </w:t>
            </w:r>
          </w:p>
        </w:tc>
      </w:tr>
      <w:tr w:rsidR="0026175E" w:rsidRPr="00866EE5" w:rsidTr="00CF2112">
        <w:tc>
          <w:tcPr>
            <w:tcW w:w="7256" w:type="dxa"/>
            <w:gridSpan w:val="2"/>
            <w:shd w:val="clear" w:color="auto" w:fill="auto"/>
          </w:tcPr>
          <w:p w:rsidR="00A55358" w:rsidRDefault="0026175E" w:rsidP="00CF2112">
            <w:pPr>
              <w:tabs>
                <w:tab w:val="left" w:pos="361"/>
                <w:tab w:val="left" w:pos="798"/>
              </w:tabs>
              <w:spacing w:before="60" w:after="60" w:line="340" w:lineRule="exact"/>
              <w:rPr>
                <w:rFonts w:hint="cs"/>
                <w:b/>
                <w:bCs/>
                <w:i/>
                <w:sz w:val="18"/>
                <w:szCs w:val="28"/>
                <w:rtl/>
                <w:lang w:val="fr-CH"/>
              </w:rPr>
            </w:pPr>
            <w:r w:rsidRPr="00866EE5">
              <w:rPr>
                <w:b/>
                <w:bCs/>
                <w:i/>
                <w:sz w:val="18"/>
                <w:szCs w:val="28"/>
                <w:rtl/>
                <w:lang w:val="fr-CH"/>
              </w:rPr>
              <w:t>التدبير الموصى به</w:t>
            </w:r>
          </w:p>
          <w:p w:rsidR="0026175E" w:rsidRPr="00866EE5" w:rsidRDefault="00A55358" w:rsidP="00CF2112">
            <w:pPr>
              <w:tabs>
                <w:tab w:val="left" w:pos="361"/>
                <w:tab w:val="left" w:pos="798"/>
              </w:tabs>
              <w:spacing w:before="60" w:after="60" w:line="340" w:lineRule="exact"/>
              <w:rPr>
                <w:rFonts w:hint="cs"/>
                <w:b/>
                <w:bCs/>
                <w:i/>
                <w:sz w:val="18"/>
                <w:szCs w:val="28"/>
                <w:rtl/>
                <w:lang w:val="fr-CH"/>
              </w:rPr>
            </w:pPr>
            <w:r>
              <w:rPr>
                <w:i/>
                <w:sz w:val="18"/>
                <w:szCs w:val="28"/>
                <w:rtl/>
                <w:lang w:val="fr-CH"/>
              </w:rPr>
              <w:tab/>
            </w:r>
            <w:r w:rsidR="0026175E" w:rsidRPr="00866EE5">
              <w:rPr>
                <w:rFonts w:hint="cs"/>
                <w:i/>
                <w:sz w:val="18"/>
                <w:szCs w:val="28"/>
                <w:rtl/>
                <w:lang w:val="fr-CH"/>
              </w:rPr>
              <w:t xml:space="preserve">ينبغي توجيه </w:t>
            </w:r>
            <w:r w:rsidR="0026175E" w:rsidRPr="00866EE5">
              <w:rPr>
                <w:i/>
                <w:sz w:val="18"/>
                <w:szCs w:val="28"/>
                <w:rtl/>
                <w:lang w:val="fr-CH"/>
              </w:rPr>
              <w:t xml:space="preserve">رسالة </w:t>
            </w:r>
            <w:r w:rsidR="0026175E" w:rsidRPr="00866EE5">
              <w:rPr>
                <w:rFonts w:hint="cs"/>
                <w:i/>
                <w:sz w:val="18"/>
                <w:szCs w:val="28"/>
                <w:rtl/>
                <w:lang w:val="fr-CH"/>
              </w:rPr>
              <w:t>يتجلى فيها</w:t>
            </w:r>
            <w:r w:rsidR="0026175E" w:rsidRPr="00866EE5">
              <w:rPr>
                <w:i/>
                <w:sz w:val="18"/>
                <w:szCs w:val="28"/>
                <w:rtl/>
                <w:lang w:val="fr-CH"/>
              </w:rPr>
              <w:t xml:space="preserve"> تحليل اللجنة</w:t>
            </w:r>
          </w:p>
        </w:tc>
      </w:tr>
      <w:tr w:rsidR="0026175E" w:rsidRPr="00866EE5" w:rsidTr="00CF2112">
        <w:tc>
          <w:tcPr>
            <w:tcW w:w="7256" w:type="dxa"/>
            <w:gridSpan w:val="2"/>
            <w:tcBorders>
              <w:bottom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
                <w:bCs/>
                <w:i/>
                <w:sz w:val="18"/>
                <w:szCs w:val="28"/>
                <w:rtl/>
                <w:lang w:val="fr-CH"/>
              </w:rPr>
            </w:pPr>
            <w:r w:rsidRPr="00866EE5">
              <w:rPr>
                <w:b/>
                <w:bCs/>
                <w:i/>
                <w:sz w:val="18"/>
                <w:szCs w:val="28"/>
                <w:rtl/>
                <w:lang w:val="fr-CH"/>
              </w:rPr>
              <w:t>موعد التقرير الدوري المقبل:</w:t>
            </w:r>
            <w:r w:rsidRPr="00866EE5">
              <w:rPr>
                <w:i/>
                <w:sz w:val="18"/>
                <w:szCs w:val="28"/>
                <w:rtl/>
                <w:lang w:val="fr-CH"/>
              </w:rPr>
              <w:t xml:space="preserve"> </w:t>
            </w:r>
            <w:r w:rsidRPr="00866EE5">
              <w:rPr>
                <w:rFonts w:hint="cs"/>
                <w:i/>
                <w:sz w:val="18"/>
                <w:szCs w:val="28"/>
                <w:rtl/>
                <w:lang w:val="fr-CH"/>
              </w:rPr>
              <w:t xml:space="preserve">27 </w:t>
            </w:r>
            <w:r w:rsidRPr="00866EE5">
              <w:rPr>
                <w:i/>
                <w:sz w:val="18"/>
                <w:szCs w:val="28"/>
                <w:rtl/>
                <w:lang w:val="fr-CH"/>
              </w:rPr>
              <w:t>تموز/يوليه</w:t>
            </w:r>
            <w:r w:rsidRPr="00866EE5">
              <w:rPr>
                <w:rFonts w:hint="cs"/>
                <w:i/>
                <w:sz w:val="18"/>
                <w:szCs w:val="28"/>
                <w:rtl/>
                <w:lang w:val="fr-CH"/>
              </w:rPr>
              <w:t xml:space="preserve"> 2016</w:t>
            </w:r>
          </w:p>
        </w:tc>
      </w:tr>
    </w:tbl>
    <w:p w:rsidR="0026175E" w:rsidRPr="00866EE5" w:rsidRDefault="0026175E" w:rsidP="00CF2112">
      <w:pPr>
        <w:pStyle w:val="H1GA"/>
        <w:spacing w:before="360"/>
        <w:rPr>
          <w:rtl/>
          <w:lang w:val="fr-CH"/>
        </w:rPr>
      </w:pPr>
      <w:r w:rsidRPr="00866EE5">
        <w:rPr>
          <w:rFonts w:hint="cs"/>
          <w:rtl/>
          <w:lang w:val="fr-CH"/>
        </w:rPr>
        <w:tab/>
      </w:r>
      <w:r w:rsidRPr="00866EE5">
        <w:rPr>
          <w:rFonts w:hint="cs"/>
          <w:rtl/>
          <w:lang w:val="fr-CH"/>
        </w:rPr>
        <w:tab/>
      </w:r>
      <w:r w:rsidRPr="00866EE5">
        <w:rPr>
          <w:rtl/>
          <w:lang w:val="fr-CH"/>
        </w:rPr>
        <w:t>الدورة 10</w:t>
      </w:r>
      <w:r w:rsidRPr="00866EE5">
        <w:rPr>
          <w:rFonts w:hint="cs"/>
          <w:rtl/>
          <w:lang w:val="fr-CH"/>
        </w:rPr>
        <w:t>5</w:t>
      </w:r>
      <w:r w:rsidRPr="00866EE5">
        <w:rPr>
          <w:rtl/>
          <w:lang w:val="fr-CH"/>
        </w:rPr>
        <w:t xml:space="preserve"> (تموز/يوليه</w:t>
      </w:r>
      <w:r w:rsidRPr="00866EE5">
        <w:rPr>
          <w:rFonts w:hint="cs"/>
          <w:rtl/>
          <w:lang w:val="fr-CH"/>
        </w:rPr>
        <w:t xml:space="preserve"> </w:t>
      </w:r>
      <w:r w:rsidRPr="00866EE5">
        <w:rPr>
          <w:rtl/>
          <w:lang w:val="fr-CH"/>
        </w:rPr>
        <w:t>201</w:t>
      </w:r>
      <w:r w:rsidRPr="00866EE5">
        <w:rPr>
          <w:rFonts w:hint="cs"/>
          <w:rtl/>
          <w:lang w:val="fr-CH"/>
        </w:rPr>
        <w:t>2</w:t>
      </w:r>
      <w:r w:rsidRPr="00866EE5">
        <w:rPr>
          <w:rtl/>
          <w:lang w:val="fr-CH"/>
        </w:rPr>
        <w:t>)</w:t>
      </w:r>
    </w:p>
    <w:tbl>
      <w:tblPr>
        <w:bidiVisual/>
        <w:tblW w:w="7181" w:type="dxa"/>
        <w:jc w:val="center"/>
        <w:tblLook w:val="01E0"/>
      </w:tblPr>
      <w:tblGrid>
        <w:gridCol w:w="2807"/>
        <w:gridCol w:w="4374"/>
      </w:tblGrid>
      <w:tr w:rsidR="0026175E" w:rsidRPr="00866EE5" w:rsidTr="00CF2112">
        <w:trPr>
          <w:tblHeader/>
          <w:jc w:val="center"/>
        </w:trPr>
        <w:tc>
          <w:tcPr>
            <w:tcW w:w="2807" w:type="dxa"/>
            <w:tcBorders>
              <w:top w:val="single" w:sz="4" w:space="0" w:color="auto"/>
              <w:bottom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i/>
                <w:iCs/>
                <w:sz w:val="18"/>
                <w:szCs w:val="28"/>
                <w:rtl/>
                <w:lang w:val="fr-CH"/>
              </w:rPr>
            </w:pPr>
            <w:r w:rsidRPr="00866EE5">
              <w:rPr>
                <w:rFonts w:hint="cs"/>
                <w:b/>
                <w:i/>
                <w:iCs/>
                <w:sz w:val="18"/>
                <w:szCs w:val="28"/>
                <w:rtl/>
              </w:rPr>
              <w:t>ليتوانا</w:t>
            </w:r>
          </w:p>
        </w:tc>
        <w:tc>
          <w:tcPr>
            <w:tcW w:w="4374" w:type="dxa"/>
            <w:tcBorders>
              <w:top w:val="single" w:sz="4" w:space="0" w:color="auto"/>
              <w:bottom w:val="single" w:sz="12" w:space="0" w:color="auto"/>
            </w:tcBorders>
            <w:shd w:val="clear" w:color="auto" w:fill="auto"/>
          </w:tcPr>
          <w:p w:rsidR="0026175E" w:rsidRPr="00866EE5" w:rsidRDefault="0026175E" w:rsidP="00CF2112">
            <w:pPr>
              <w:spacing w:before="60" w:after="60" w:line="340" w:lineRule="exact"/>
              <w:rPr>
                <w:i/>
                <w:iCs/>
                <w:sz w:val="18"/>
                <w:szCs w:val="28"/>
                <w:rtl/>
              </w:rPr>
            </w:pPr>
          </w:p>
        </w:tc>
      </w:tr>
      <w:tr w:rsidR="0026175E" w:rsidRPr="00866EE5" w:rsidTr="00CF2112">
        <w:trPr>
          <w:jc w:val="center"/>
        </w:trPr>
        <w:tc>
          <w:tcPr>
            <w:tcW w:w="2807" w:type="dxa"/>
            <w:tcBorders>
              <w:top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Cs/>
                <w:sz w:val="18"/>
                <w:szCs w:val="28"/>
                <w:rtl/>
                <w:lang w:val="fr-CH"/>
              </w:rPr>
            </w:pPr>
            <w:r w:rsidRPr="00866EE5">
              <w:rPr>
                <w:bCs/>
                <w:sz w:val="18"/>
                <w:szCs w:val="28"/>
                <w:rtl/>
              </w:rPr>
              <w:t>الملاحظات</w:t>
            </w:r>
            <w:r w:rsidRPr="00866EE5">
              <w:rPr>
                <w:bCs/>
                <w:sz w:val="18"/>
                <w:szCs w:val="28"/>
                <w:rtl/>
                <w:lang w:val="fr-CH"/>
              </w:rPr>
              <w:t xml:space="preserve"> الختامية</w:t>
            </w:r>
            <w:r w:rsidR="00CF2112">
              <w:rPr>
                <w:rFonts w:hint="cs"/>
                <w:bCs/>
                <w:sz w:val="18"/>
                <w:szCs w:val="28"/>
                <w:rtl/>
                <w:lang w:val="fr-CH"/>
              </w:rPr>
              <w:t>:</w:t>
            </w:r>
          </w:p>
        </w:tc>
        <w:tc>
          <w:tcPr>
            <w:tcW w:w="4374" w:type="dxa"/>
            <w:tcBorders>
              <w:top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
                <w:bCs/>
                <w:sz w:val="18"/>
                <w:szCs w:val="28"/>
              </w:rPr>
            </w:pPr>
            <w:r w:rsidRPr="00866EE5">
              <w:rPr>
                <w:sz w:val="18"/>
                <w:szCs w:val="28"/>
              </w:rPr>
              <w:t>CCPR/C/LTU/CO/3</w:t>
            </w:r>
            <w:r w:rsidRPr="00866EE5">
              <w:rPr>
                <w:sz w:val="18"/>
                <w:szCs w:val="28"/>
                <w:rtl/>
              </w:rPr>
              <w:t xml:space="preserve">، المعتمدة في </w:t>
            </w:r>
            <w:r w:rsidRPr="00866EE5">
              <w:rPr>
                <w:rFonts w:hint="cs"/>
                <w:sz w:val="18"/>
                <w:szCs w:val="28"/>
                <w:rtl/>
              </w:rPr>
              <w:t xml:space="preserve">24 </w:t>
            </w:r>
            <w:r w:rsidRPr="00866EE5">
              <w:rPr>
                <w:sz w:val="18"/>
                <w:szCs w:val="28"/>
                <w:rtl/>
              </w:rPr>
              <w:t>تموز/يوليه</w:t>
            </w:r>
            <w:r w:rsidRPr="00866EE5">
              <w:rPr>
                <w:rFonts w:hint="cs"/>
                <w:sz w:val="18"/>
                <w:szCs w:val="28"/>
                <w:rtl/>
              </w:rPr>
              <w:t xml:space="preserve"> 2012</w:t>
            </w:r>
          </w:p>
        </w:tc>
      </w:tr>
      <w:tr w:rsidR="0026175E" w:rsidRPr="00866EE5" w:rsidTr="00CF2112">
        <w:trPr>
          <w:jc w:val="center"/>
        </w:trPr>
        <w:tc>
          <w:tcPr>
            <w:tcW w:w="2807" w:type="dxa"/>
            <w:shd w:val="clear" w:color="auto" w:fill="auto"/>
          </w:tcPr>
          <w:p w:rsidR="0026175E" w:rsidRPr="00866EE5" w:rsidRDefault="0026175E" w:rsidP="00CF2112">
            <w:pPr>
              <w:tabs>
                <w:tab w:val="left" w:pos="361"/>
                <w:tab w:val="left" w:pos="798"/>
              </w:tabs>
              <w:spacing w:before="60" w:after="60" w:line="340" w:lineRule="exact"/>
              <w:rPr>
                <w:rFonts w:hint="cs"/>
                <w:bCs/>
                <w:sz w:val="18"/>
                <w:szCs w:val="28"/>
                <w:rtl/>
                <w:lang w:val="fr-CH"/>
              </w:rPr>
            </w:pPr>
            <w:r w:rsidRPr="00866EE5">
              <w:rPr>
                <w:bCs/>
                <w:sz w:val="18"/>
                <w:szCs w:val="28"/>
                <w:rtl/>
              </w:rPr>
              <w:t>الفقرات</w:t>
            </w:r>
            <w:r w:rsidR="00BF356F">
              <w:rPr>
                <w:bCs/>
                <w:sz w:val="18"/>
                <w:szCs w:val="28"/>
                <w:rtl/>
                <w:lang w:val="fr-CH"/>
              </w:rPr>
              <w:t xml:space="preserve"> موضوع المتابعة</w:t>
            </w:r>
            <w:r w:rsidR="00CF2112">
              <w:rPr>
                <w:rFonts w:hint="cs"/>
                <w:bCs/>
                <w:sz w:val="18"/>
                <w:szCs w:val="28"/>
                <w:rtl/>
                <w:lang w:val="fr-CH"/>
              </w:rPr>
              <w:t>:</w:t>
            </w:r>
          </w:p>
        </w:tc>
        <w:tc>
          <w:tcPr>
            <w:tcW w:w="4374" w:type="dxa"/>
            <w:shd w:val="clear" w:color="auto" w:fill="auto"/>
          </w:tcPr>
          <w:p w:rsidR="0026175E" w:rsidRPr="00866EE5" w:rsidRDefault="0026175E" w:rsidP="00CF2112">
            <w:pPr>
              <w:tabs>
                <w:tab w:val="left" w:pos="361"/>
                <w:tab w:val="left" w:pos="798"/>
              </w:tabs>
              <w:spacing w:before="60" w:after="60" w:line="340" w:lineRule="exact"/>
              <w:rPr>
                <w:rFonts w:hint="cs"/>
                <w:b/>
                <w:bCs/>
                <w:sz w:val="18"/>
                <w:szCs w:val="28"/>
                <w:rtl/>
                <w:lang w:val="fr-CH"/>
              </w:rPr>
            </w:pPr>
            <w:r w:rsidRPr="00866EE5">
              <w:rPr>
                <w:rFonts w:hint="cs"/>
                <w:sz w:val="18"/>
                <w:szCs w:val="28"/>
                <w:rtl/>
                <w:lang w:bidi="ar-EG"/>
              </w:rPr>
              <w:t>8</w:t>
            </w:r>
            <w:r w:rsidRPr="00866EE5">
              <w:rPr>
                <w:sz w:val="18"/>
                <w:szCs w:val="28"/>
                <w:rtl/>
                <w:lang w:bidi="ar-EG"/>
              </w:rPr>
              <w:t xml:space="preserve"> و</w:t>
            </w:r>
            <w:r w:rsidRPr="00866EE5">
              <w:rPr>
                <w:rFonts w:hint="cs"/>
                <w:sz w:val="18"/>
                <w:szCs w:val="28"/>
                <w:rtl/>
                <w:lang w:bidi="ar-EG"/>
              </w:rPr>
              <w:t>9</w:t>
            </w:r>
            <w:r w:rsidRPr="00866EE5">
              <w:rPr>
                <w:sz w:val="18"/>
                <w:szCs w:val="28"/>
                <w:rtl/>
                <w:lang w:bidi="ar-EG"/>
              </w:rPr>
              <w:t xml:space="preserve"> و</w:t>
            </w:r>
            <w:r w:rsidRPr="00866EE5">
              <w:rPr>
                <w:rFonts w:hint="cs"/>
                <w:sz w:val="18"/>
                <w:szCs w:val="28"/>
                <w:rtl/>
                <w:lang w:bidi="ar-EG"/>
              </w:rPr>
              <w:t>12</w:t>
            </w:r>
          </w:p>
        </w:tc>
      </w:tr>
      <w:tr w:rsidR="0026175E" w:rsidRPr="00866EE5" w:rsidTr="00CF2112">
        <w:trPr>
          <w:jc w:val="center"/>
        </w:trPr>
        <w:tc>
          <w:tcPr>
            <w:tcW w:w="2807" w:type="dxa"/>
            <w:shd w:val="clear" w:color="auto" w:fill="auto"/>
          </w:tcPr>
          <w:p w:rsidR="0026175E" w:rsidRPr="00866EE5" w:rsidRDefault="0026175E" w:rsidP="00CF2112">
            <w:pPr>
              <w:tabs>
                <w:tab w:val="left" w:pos="361"/>
                <w:tab w:val="left" w:pos="798"/>
              </w:tabs>
              <w:spacing w:before="60" w:after="60" w:line="340" w:lineRule="exact"/>
              <w:rPr>
                <w:rFonts w:hint="cs"/>
                <w:bCs/>
                <w:spacing w:val="-8"/>
                <w:sz w:val="18"/>
                <w:szCs w:val="28"/>
                <w:rtl/>
                <w:lang w:val="fr-CH"/>
              </w:rPr>
            </w:pPr>
            <w:r w:rsidRPr="00866EE5">
              <w:rPr>
                <w:bCs/>
                <w:spacing w:val="-8"/>
                <w:sz w:val="18"/>
                <w:szCs w:val="28"/>
                <w:rtl/>
                <w:lang w:val="fr-CH"/>
              </w:rPr>
              <w:t>الرد الأول</w:t>
            </w:r>
            <w:r w:rsidR="00CF2112">
              <w:rPr>
                <w:rFonts w:hint="cs"/>
                <w:bCs/>
                <w:spacing w:val="-8"/>
                <w:sz w:val="18"/>
                <w:szCs w:val="28"/>
                <w:rtl/>
                <w:lang w:val="fr-CH"/>
              </w:rPr>
              <w:t>:</w:t>
            </w:r>
          </w:p>
        </w:tc>
        <w:tc>
          <w:tcPr>
            <w:tcW w:w="4374" w:type="dxa"/>
            <w:shd w:val="clear" w:color="auto" w:fill="auto"/>
          </w:tcPr>
          <w:p w:rsidR="0026175E" w:rsidRPr="00866EE5" w:rsidRDefault="0026175E" w:rsidP="00CF2112">
            <w:pPr>
              <w:tabs>
                <w:tab w:val="left" w:pos="361"/>
                <w:tab w:val="left" w:pos="798"/>
              </w:tabs>
              <w:spacing w:before="60" w:after="60" w:line="340" w:lineRule="exact"/>
              <w:rPr>
                <w:rFonts w:hint="cs"/>
                <w:spacing w:val="-4"/>
                <w:sz w:val="18"/>
                <w:szCs w:val="28"/>
                <w:rtl/>
                <w:lang w:val="fr-CH"/>
              </w:rPr>
            </w:pPr>
            <w:r w:rsidRPr="00866EE5">
              <w:rPr>
                <w:spacing w:val="-4"/>
                <w:sz w:val="18"/>
                <w:szCs w:val="28"/>
                <w:rtl/>
                <w:lang w:val="fr-CH"/>
              </w:rPr>
              <w:t xml:space="preserve">كان مرتقباً </w:t>
            </w:r>
            <w:r w:rsidRPr="00866EE5">
              <w:rPr>
                <w:sz w:val="18"/>
                <w:szCs w:val="28"/>
                <w:rtl/>
              </w:rPr>
              <w:t xml:space="preserve">في </w:t>
            </w:r>
            <w:r w:rsidRPr="00866EE5">
              <w:rPr>
                <w:rFonts w:hint="cs"/>
                <w:sz w:val="18"/>
                <w:szCs w:val="28"/>
                <w:rtl/>
              </w:rPr>
              <w:t xml:space="preserve">24 </w:t>
            </w:r>
            <w:r w:rsidRPr="00866EE5">
              <w:rPr>
                <w:sz w:val="18"/>
                <w:szCs w:val="28"/>
                <w:rtl/>
              </w:rPr>
              <w:t>تموز/يوليه</w:t>
            </w:r>
            <w:r w:rsidRPr="00866EE5">
              <w:rPr>
                <w:rFonts w:hint="cs"/>
                <w:sz w:val="18"/>
                <w:szCs w:val="28"/>
                <w:rtl/>
              </w:rPr>
              <w:t xml:space="preserve"> 2013</w:t>
            </w:r>
            <w:r w:rsidRPr="00866EE5">
              <w:rPr>
                <w:rFonts w:hint="cs"/>
                <w:spacing w:val="-4"/>
                <w:sz w:val="18"/>
                <w:szCs w:val="28"/>
                <w:rtl/>
                <w:lang w:val="fr-CH"/>
              </w:rPr>
              <w:t>؛</w:t>
            </w:r>
            <w:r w:rsidRPr="00866EE5">
              <w:rPr>
                <w:spacing w:val="-4"/>
                <w:sz w:val="18"/>
                <w:szCs w:val="28"/>
                <w:rtl/>
                <w:lang w:val="fr-CH"/>
              </w:rPr>
              <w:t xml:space="preserve"> </w:t>
            </w:r>
            <w:r w:rsidRPr="00866EE5">
              <w:rPr>
                <w:rFonts w:hint="cs"/>
                <w:spacing w:val="-4"/>
                <w:sz w:val="18"/>
                <w:szCs w:val="28"/>
                <w:rtl/>
                <w:lang w:val="fr-CH"/>
              </w:rPr>
              <w:t>و</w:t>
            </w:r>
            <w:r w:rsidRPr="00866EE5">
              <w:rPr>
                <w:spacing w:val="-4"/>
                <w:sz w:val="18"/>
                <w:szCs w:val="28"/>
                <w:rtl/>
                <w:lang w:val="fr-CH"/>
              </w:rPr>
              <w:t xml:space="preserve">ورد في </w:t>
            </w:r>
            <w:r w:rsidRPr="00866EE5">
              <w:rPr>
                <w:rFonts w:hint="cs"/>
                <w:spacing w:val="-4"/>
                <w:sz w:val="18"/>
                <w:szCs w:val="28"/>
                <w:rtl/>
                <w:lang w:val="fr-CH"/>
              </w:rPr>
              <w:t xml:space="preserve">31 </w:t>
            </w:r>
            <w:r w:rsidRPr="00866EE5">
              <w:rPr>
                <w:spacing w:val="-4"/>
                <w:sz w:val="18"/>
                <w:szCs w:val="28"/>
                <w:rtl/>
                <w:lang w:val="fr-CH"/>
              </w:rPr>
              <w:t>تموز/</w:t>
            </w:r>
            <w:r w:rsidR="002166E2">
              <w:rPr>
                <w:rFonts w:hint="cs"/>
                <w:spacing w:val="-4"/>
                <w:sz w:val="18"/>
                <w:szCs w:val="28"/>
                <w:rtl/>
                <w:lang w:val="fr-CH"/>
              </w:rPr>
              <w:t xml:space="preserve">             </w:t>
            </w:r>
            <w:r w:rsidRPr="00866EE5">
              <w:rPr>
                <w:spacing w:val="-4"/>
                <w:sz w:val="18"/>
                <w:szCs w:val="28"/>
                <w:rtl/>
                <w:lang w:val="fr-CH"/>
              </w:rPr>
              <w:t>يوليه</w:t>
            </w:r>
            <w:r w:rsidRPr="00866EE5">
              <w:rPr>
                <w:rFonts w:hint="cs"/>
                <w:spacing w:val="-4"/>
                <w:sz w:val="18"/>
                <w:szCs w:val="28"/>
                <w:rtl/>
                <w:lang w:val="fr-CH"/>
              </w:rPr>
              <w:t xml:space="preserve"> 2013</w:t>
            </w:r>
          </w:p>
        </w:tc>
      </w:tr>
      <w:tr w:rsidR="0026175E" w:rsidRPr="00866EE5" w:rsidTr="00CF2112">
        <w:trPr>
          <w:jc w:val="center"/>
        </w:trPr>
        <w:tc>
          <w:tcPr>
            <w:tcW w:w="7181" w:type="dxa"/>
            <w:gridSpan w:val="2"/>
            <w:shd w:val="clear" w:color="auto" w:fill="auto"/>
          </w:tcPr>
          <w:p w:rsidR="00A55358" w:rsidRDefault="0026175E" w:rsidP="00CF2112">
            <w:pPr>
              <w:keepNext/>
              <w:spacing w:before="60" w:after="60" w:line="340" w:lineRule="exact"/>
              <w:rPr>
                <w:rFonts w:hint="cs"/>
                <w:b/>
                <w:bCs/>
                <w:sz w:val="18"/>
                <w:szCs w:val="28"/>
                <w:rtl/>
              </w:rPr>
            </w:pPr>
            <w:r w:rsidRPr="00866EE5">
              <w:rPr>
                <w:b/>
                <w:bCs/>
                <w:sz w:val="18"/>
                <w:szCs w:val="28"/>
                <w:rtl/>
              </w:rPr>
              <w:t xml:space="preserve">الفقرة </w:t>
            </w:r>
            <w:r w:rsidRPr="00866EE5">
              <w:rPr>
                <w:rFonts w:hint="cs"/>
                <w:b/>
                <w:bCs/>
                <w:sz w:val="18"/>
                <w:szCs w:val="28"/>
                <w:rtl/>
              </w:rPr>
              <w:t>8</w:t>
            </w:r>
          </w:p>
          <w:p w:rsidR="0026175E" w:rsidRPr="00866EE5" w:rsidRDefault="00A55358" w:rsidP="00CF2112">
            <w:pPr>
              <w:keepNext/>
              <w:spacing w:before="60" w:after="60" w:line="340" w:lineRule="exact"/>
              <w:rPr>
                <w:rFonts w:hint="cs"/>
                <w:b/>
                <w:bCs/>
                <w:sz w:val="18"/>
                <w:szCs w:val="28"/>
                <w:rtl/>
              </w:rPr>
            </w:pPr>
            <w:r>
              <w:rPr>
                <w:b/>
                <w:bCs/>
                <w:spacing w:val="-2"/>
                <w:sz w:val="18"/>
                <w:szCs w:val="28"/>
                <w:rtl/>
              </w:rPr>
              <w:tab/>
            </w:r>
            <w:r w:rsidR="0026175E" w:rsidRPr="00866EE5">
              <w:rPr>
                <w:rFonts w:hint="cs"/>
                <w:b/>
                <w:bCs/>
                <w:spacing w:val="-2"/>
                <w:sz w:val="18"/>
                <w:szCs w:val="28"/>
                <w:rtl/>
                <w:lang w:val="fr-CH"/>
              </w:rPr>
              <w:t>ينبغي</w:t>
            </w:r>
            <w:r w:rsidR="0026175E" w:rsidRPr="00866EE5">
              <w:rPr>
                <w:b/>
                <w:bCs/>
                <w:spacing w:val="-2"/>
                <w:sz w:val="18"/>
                <w:szCs w:val="28"/>
                <w:rtl/>
                <w:lang w:val="fr-CH"/>
              </w:rPr>
              <w:t xml:space="preserve"> للدولة الطرف أن تتخذ جميع التدابير اللازمة </w:t>
            </w:r>
            <w:r w:rsidR="0026175E" w:rsidRPr="00866EE5">
              <w:rPr>
                <w:rFonts w:hint="cs"/>
                <w:b/>
                <w:bCs/>
                <w:spacing w:val="-2"/>
                <w:sz w:val="18"/>
                <w:szCs w:val="28"/>
                <w:rtl/>
                <w:lang w:val="fr-CH"/>
              </w:rPr>
              <w:t xml:space="preserve">لكفالة </w:t>
            </w:r>
            <w:r w:rsidR="0026175E" w:rsidRPr="00866EE5">
              <w:rPr>
                <w:b/>
                <w:bCs/>
                <w:spacing w:val="-2"/>
                <w:sz w:val="18"/>
                <w:szCs w:val="28"/>
                <w:rtl/>
                <w:lang w:val="fr-CH"/>
              </w:rPr>
              <w:t xml:space="preserve">عدم تفسير </w:t>
            </w:r>
            <w:r w:rsidR="0026175E" w:rsidRPr="00866EE5">
              <w:rPr>
                <w:rFonts w:hint="cs"/>
                <w:b/>
                <w:bCs/>
                <w:spacing w:val="-2"/>
                <w:sz w:val="18"/>
                <w:szCs w:val="28"/>
                <w:rtl/>
                <w:lang w:val="fr-CH"/>
              </w:rPr>
              <w:t>تشريعاتها وتطبيقها</w:t>
            </w:r>
            <w:r w:rsidR="0026175E" w:rsidRPr="00866EE5">
              <w:rPr>
                <w:b/>
                <w:bCs/>
                <w:spacing w:val="-2"/>
                <w:sz w:val="18"/>
                <w:szCs w:val="28"/>
                <w:rtl/>
                <w:lang w:val="fr-CH"/>
              </w:rPr>
              <w:t xml:space="preserve"> </w:t>
            </w:r>
            <w:r w:rsidR="0026175E" w:rsidRPr="00866EE5">
              <w:rPr>
                <w:rFonts w:hint="cs"/>
                <w:b/>
                <w:bCs/>
                <w:spacing w:val="-2"/>
                <w:sz w:val="18"/>
                <w:szCs w:val="28"/>
                <w:rtl/>
                <w:lang w:val="fr-CH"/>
              </w:rPr>
              <w:t xml:space="preserve">على نحو تمييزي </w:t>
            </w:r>
            <w:r w:rsidR="0026175E" w:rsidRPr="00866EE5">
              <w:rPr>
                <w:b/>
                <w:bCs/>
                <w:spacing w:val="-2"/>
                <w:sz w:val="18"/>
                <w:szCs w:val="28"/>
                <w:rtl/>
                <w:lang w:val="fr-CH"/>
              </w:rPr>
              <w:t>ضد أشخاص على أساس مي</w:t>
            </w:r>
            <w:r w:rsidR="0026175E" w:rsidRPr="00866EE5">
              <w:rPr>
                <w:rFonts w:hint="cs"/>
                <w:b/>
                <w:bCs/>
                <w:spacing w:val="-2"/>
                <w:sz w:val="18"/>
                <w:szCs w:val="28"/>
                <w:rtl/>
                <w:lang w:val="fr-CH"/>
              </w:rPr>
              <w:t>و</w:t>
            </w:r>
            <w:r w:rsidR="0026175E" w:rsidRPr="00866EE5">
              <w:rPr>
                <w:b/>
                <w:bCs/>
                <w:spacing w:val="-2"/>
                <w:sz w:val="18"/>
                <w:szCs w:val="28"/>
                <w:rtl/>
                <w:lang w:val="fr-CH"/>
              </w:rPr>
              <w:t>لهم الجنسي</w:t>
            </w:r>
            <w:r w:rsidR="0026175E" w:rsidRPr="00866EE5">
              <w:rPr>
                <w:rFonts w:hint="cs"/>
                <w:b/>
                <w:bCs/>
                <w:spacing w:val="-2"/>
                <w:sz w:val="18"/>
                <w:szCs w:val="28"/>
                <w:rtl/>
                <w:lang w:val="fr-CH"/>
              </w:rPr>
              <w:t>ة</w:t>
            </w:r>
            <w:r w:rsidR="0026175E" w:rsidRPr="00866EE5">
              <w:rPr>
                <w:b/>
                <w:bCs/>
                <w:spacing w:val="-2"/>
                <w:sz w:val="18"/>
                <w:szCs w:val="28"/>
                <w:rtl/>
                <w:lang w:val="fr-CH"/>
              </w:rPr>
              <w:t xml:space="preserve"> أو </w:t>
            </w:r>
            <w:r w:rsidR="0026175E" w:rsidRPr="00866EE5">
              <w:rPr>
                <w:rFonts w:hint="cs"/>
                <w:b/>
                <w:bCs/>
                <w:spacing w:val="-2"/>
                <w:sz w:val="18"/>
                <w:szCs w:val="28"/>
                <w:rtl/>
                <w:lang w:val="fr-CH"/>
              </w:rPr>
              <w:t>هويتهم الجنسانية</w:t>
            </w:r>
            <w:r w:rsidR="0026175E" w:rsidRPr="00866EE5">
              <w:rPr>
                <w:b/>
                <w:bCs/>
                <w:spacing w:val="-2"/>
                <w:sz w:val="18"/>
                <w:szCs w:val="28"/>
                <w:rtl/>
                <w:lang w:val="fr-CH"/>
              </w:rPr>
              <w:t xml:space="preserve">. </w:t>
            </w:r>
            <w:r w:rsidR="0026175E" w:rsidRPr="00866EE5">
              <w:rPr>
                <w:rFonts w:hint="cs"/>
                <w:b/>
                <w:bCs/>
                <w:spacing w:val="-2"/>
                <w:sz w:val="18"/>
                <w:szCs w:val="28"/>
                <w:rtl/>
                <w:lang w:val="fr-CH"/>
              </w:rPr>
              <w:t>و</w:t>
            </w:r>
            <w:r w:rsidR="0026175E" w:rsidRPr="00866EE5">
              <w:rPr>
                <w:b/>
                <w:bCs/>
                <w:spacing w:val="-2"/>
                <w:sz w:val="18"/>
                <w:szCs w:val="28"/>
                <w:rtl/>
                <w:lang w:val="fr-CH"/>
              </w:rPr>
              <w:t xml:space="preserve">ينبغي للدولة الطرف </w:t>
            </w:r>
            <w:r w:rsidR="0026175E" w:rsidRPr="00866EE5">
              <w:rPr>
                <w:rFonts w:hint="cs"/>
                <w:b/>
                <w:bCs/>
                <w:spacing w:val="-2"/>
                <w:sz w:val="18"/>
                <w:szCs w:val="28"/>
                <w:rtl/>
                <w:lang w:val="fr-CH"/>
              </w:rPr>
              <w:t>أن تقوم ب</w:t>
            </w:r>
            <w:r w:rsidR="0026175E" w:rsidRPr="00866EE5">
              <w:rPr>
                <w:b/>
                <w:bCs/>
                <w:spacing w:val="-2"/>
                <w:sz w:val="18"/>
                <w:szCs w:val="28"/>
                <w:rtl/>
                <w:lang w:val="fr-CH"/>
              </w:rPr>
              <w:t>حملات توعية</w:t>
            </w:r>
            <w:r w:rsidR="0026175E" w:rsidRPr="00866EE5">
              <w:rPr>
                <w:rFonts w:hint="cs"/>
                <w:b/>
                <w:bCs/>
                <w:spacing w:val="-2"/>
                <w:sz w:val="18"/>
                <w:szCs w:val="28"/>
                <w:rtl/>
                <w:lang w:val="fr-CH"/>
              </w:rPr>
              <w:t xml:space="preserve"> على نطاق واسع</w:t>
            </w:r>
            <w:r w:rsidR="0026175E" w:rsidRPr="00866EE5">
              <w:rPr>
                <w:b/>
                <w:bCs/>
                <w:spacing w:val="-2"/>
                <w:sz w:val="18"/>
                <w:szCs w:val="28"/>
                <w:rtl/>
                <w:lang w:val="fr-CH"/>
              </w:rPr>
              <w:t xml:space="preserve">، </w:t>
            </w:r>
            <w:r w:rsidR="0026175E" w:rsidRPr="00866EE5">
              <w:rPr>
                <w:rFonts w:hint="cs"/>
                <w:b/>
                <w:bCs/>
                <w:spacing w:val="-2"/>
                <w:sz w:val="18"/>
                <w:szCs w:val="28"/>
                <w:rtl/>
                <w:lang w:val="fr-CH"/>
              </w:rPr>
              <w:t xml:space="preserve">فضلاً عن تدريب الموظفين </w:t>
            </w:r>
            <w:r w:rsidR="0026175E" w:rsidRPr="00866EE5">
              <w:rPr>
                <w:b/>
                <w:bCs/>
                <w:spacing w:val="-2"/>
                <w:sz w:val="18"/>
                <w:szCs w:val="28"/>
                <w:rtl/>
                <w:lang w:val="fr-CH"/>
              </w:rPr>
              <w:t xml:space="preserve">المكلفين بإنفاذ القانون، </w:t>
            </w:r>
            <w:r w:rsidR="0026175E" w:rsidRPr="00866EE5">
              <w:rPr>
                <w:rFonts w:hint="cs"/>
                <w:b/>
                <w:bCs/>
                <w:spacing w:val="-2"/>
                <w:sz w:val="18"/>
                <w:szCs w:val="28"/>
                <w:rtl/>
                <w:lang w:val="fr-CH"/>
              </w:rPr>
              <w:t>للتصدي ل</w:t>
            </w:r>
            <w:r w:rsidR="0026175E" w:rsidRPr="00866EE5">
              <w:rPr>
                <w:b/>
                <w:bCs/>
                <w:spacing w:val="-2"/>
                <w:sz w:val="18"/>
                <w:szCs w:val="28"/>
                <w:rtl/>
                <w:lang w:val="fr-CH"/>
              </w:rPr>
              <w:t xml:space="preserve">لمشاعر السلبية ضد </w:t>
            </w:r>
            <w:r w:rsidR="0026175E" w:rsidRPr="00866EE5">
              <w:rPr>
                <w:b/>
                <w:bCs/>
                <w:spacing w:val="-2"/>
                <w:sz w:val="18"/>
                <w:szCs w:val="28"/>
                <w:rtl/>
              </w:rPr>
              <w:t>المثليات والمثلي</w:t>
            </w:r>
            <w:r w:rsidR="0026175E" w:rsidRPr="00866EE5">
              <w:rPr>
                <w:rFonts w:hint="cs"/>
                <w:b/>
                <w:bCs/>
                <w:spacing w:val="-2"/>
                <w:sz w:val="18"/>
                <w:szCs w:val="28"/>
                <w:rtl/>
              </w:rPr>
              <w:t>ي</w:t>
            </w:r>
            <w:r w:rsidR="0026175E" w:rsidRPr="00866EE5">
              <w:rPr>
                <w:b/>
                <w:bCs/>
                <w:spacing w:val="-2"/>
                <w:sz w:val="18"/>
                <w:szCs w:val="28"/>
                <w:rtl/>
              </w:rPr>
              <w:t>ن ومزدوج</w:t>
            </w:r>
            <w:r w:rsidR="0026175E" w:rsidRPr="00866EE5">
              <w:rPr>
                <w:rFonts w:hint="cs"/>
                <w:b/>
                <w:bCs/>
                <w:spacing w:val="-2"/>
                <w:sz w:val="18"/>
                <w:szCs w:val="28"/>
                <w:rtl/>
              </w:rPr>
              <w:t>ي</w:t>
            </w:r>
            <w:r w:rsidR="0026175E" w:rsidRPr="00866EE5">
              <w:rPr>
                <w:b/>
                <w:bCs/>
                <w:spacing w:val="-2"/>
                <w:sz w:val="18"/>
                <w:szCs w:val="28"/>
                <w:rtl/>
              </w:rPr>
              <w:t xml:space="preserve"> الميل الجنسي ومغاير</w:t>
            </w:r>
            <w:r w:rsidR="0026175E" w:rsidRPr="00866EE5">
              <w:rPr>
                <w:rFonts w:hint="cs"/>
                <w:b/>
                <w:bCs/>
                <w:spacing w:val="-2"/>
                <w:sz w:val="18"/>
                <w:szCs w:val="28"/>
                <w:rtl/>
              </w:rPr>
              <w:t>ي</w:t>
            </w:r>
            <w:r w:rsidR="0026175E" w:rsidRPr="00866EE5">
              <w:rPr>
                <w:b/>
                <w:bCs/>
                <w:spacing w:val="-2"/>
                <w:sz w:val="18"/>
                <w:szCs w:val="28"/>
                <w:rtl/>
              </w:rPr>
              <w:t xml:space="preserve"> الهوية الجنسانية</w:t>
            </w:r>
            <w:r w:rsidR="0026175E" w:rsidRPr="00866EE5">
              <w:rPr>
                <w:b/>
                <w:bCs/>
                <w:spacing w:val="-2"/>
                <w:sz w:val="18"/>
                <w:szCs w:val="28"/>
                <w:rtl/>
                <w:lang w:val="fr-CH"/>
              </w:rPr>
              <w:t xml:space="preserve">. وينبغي </w:t>
            </w:r>
            <w:r w:rsidR="0026175E" w:rsidRPr="00866EE5">
              <w:rPr>
                <w:rFonts w:hint="cs"/>
                <w:b/>
                <w:bCs/>
                <w:spacing w:val="-2"/>
                <w:sz w:val="18"/>
                <w:szCs w:val="28"/>
                <w:rtl/>
                <w:lang w:val="fr-CH"/>
              </w:rPr>
              <w:t xml:space="preserve">لها </w:t>
            </w:r>
            <w:r w:rsidR="0026175E" w:rsidRPr="00866EE5">
              <w:rPr>
                <w:b/>
                <w:bCs/>
                <w:spacing w:val="-2"/>
                <w:sz w:val="18"/>
                <w:szCs w:val="28"/>
                <w:rtl/>
                <w:lang w:val="fr-CH"/>
              </w:rPr>
              <w:t xml:space="preserve">أن </w:t>
            </w:r>
            <w:r w:rsidR="0026175E" w:rsidRPr="00866EE5">
              <w:rPr>
                <w:rFonts w:hint="cs"/>
                <w:b/>
                <w:bCs/>
                <w:spacing w:val="-2"/>
                <w:sz w:val="18"/>
                <w:szCs w:val="28"/>
                <w:rtl/>
                <w:lang w:val="fr-CH"/>
              </w:rPr>
              <w:t>ت</w:t>
            </w:r>
            <w:r w:rsidR="0026175E" w:rsidRPr="00866EE5">
              <w:rPr>
                <w:b/>
                <w:bCs/>
                <w:spacing w:val="-2"/>
                <w:sz w:val="18"/>
                <w:szCs w:val="28"/>
                <w:rtl/>
                <w:lang w:val="fr-CH"/>
              </w:rPr>
              <w:t xml:space="preserve">نظر في اعتماد خطة عمل وطنية </w:t>
            </w:r>
            <w:r w:rsidR="0026175E" w:rsidRPr="00866EE5">
              <w:rPr>
                <w:rFonts w:hint="cs"/>
                <w:b/>
                <w:bCs/>
                <w:spacing w:val="-2"/>
                <w:sz w:val="18"/>
                <w:szCs w:val="28"/>
                <w:rtl/>
                <w:lang w:val="fr-CH"/>
              </w:rPr>
              <w:t xml:space="preserve">بشأن </w:t>
            </w:r>
            <w:r w:rsidR="0026175E" w:rsidRPr="00866EE5">
              <w:rPr>
                <w:b/>
                <w:bCs/>
                <w:spacing w:val="-2"/>
                <w:sz w:val="18"/>
                <w:szCs w:val="28"/>
                <w:rtl/>
                <w:lang w:val="fr-CH"/>
              </w:rPr>
              <w:t xml:space="preserve">هذه المسألة. </w:t>
            </w:r>
            <w:r w:rsidR="0026175E" w:rsidRPr="00866EE5">
              <w:rPr>
                <w:rFonts w:hint="cs"/>
                <w:b/>
                <w:bCs/>
                <w:spacing w:val="-2"/>
                <w:sz w:val="18"/>
                <w:szCs w:val="28"/>
                <w:rtl/>
                <w:lang w:val="fr-CH"/>
              </w:rPr>
              <w:t>وتذكّر اللجنة في الختام ب</w:t>
            </w:r>
            <w:r w:rsidR="0026175E" w:rsidRPr="00866EE5">
              <w:rPr>
                <w:b/>
                <w:bCs/>
                <w:spacing w:val="-2"/>
                <w:sz w:val="18"/>
                <w:szCs w:val="28"/>
                <w:rtl/>
                <w:lang w:val="fr-CH"/>
              </w:rPr>
              <w:t xml:space="preserve">التزام الدولة الطرف </w:t>
            </w:r>
            <w:r w:rsidR="0026175E" w:rsidRPr="00866EE5">
              <w:rPr>
                <w:rFonts w:hint="cs"/>
                <w:b/>
                <w:bCs/>
                <w:spacing w:val="-2"/>
                <w:sz w:val="18"/>
                <w:szCs w:val="28"/>
                <w:rtl/>
                <w:lang w:val="fr-CH"/>
              </w:rPr>
              <w:t>ب</w:t>
            </w:r>
            <w:r w:rsidR="0026175E" w:rsidRPr="00866EE5">
              <w:rPr>
                <w:b/>
                <w:bCs/>
                <w:spacing w:val="-2"/>
                <w:sz w:val="18"/>
                <w:szCs w:val="28"/>
                <w:rtl/>
                <w:lang w:val="fr-CH"/>
              </w:rPr>
              <w:t xml:space="preserve">ضمان </w:t>
            </w:r>
            <w:r w:rsidR="0026175E" w:rsidRPr="00866EE5">
              <w:rPr>
                <w:rFonts w:hint="cs"/>
                <w:b/>
                <w:bCs/>
                <w:spacing w:val="-2"/>
                <w:sz w:val="18"/>
                <w:szCs w:val="28"/>
                <w:rtl/>
                <w:lang w:val="fr-CH"/>
              </w:rPr>
              <w:t xml:space="preserve">جميع </w:t>
            </w:r>
            <w:r w:rsidR="0026175E" w:rsidRPr="00866EE5">
              <w:rPr>
                <w:b/>
                <w:bCs/>
                <w:spacing w:val="-2"/>
                <w:sz w:val="18"/>
                <w:szCs w:val="28"/>
                <w:rtl/>
                <w:lang w:val="fr-CH"/>
              </w:rPr>
              <w:t xml:space="preserve">حقوق </w:t>
            </w:r>
            <w:r w:rsidR="0026175E" w:rsidRPr="00866EE5">
              <w:rPr>
                <w:rFonts w:hint="cs"/>
                <w:b/>
                <w:bCs/>
                <w:spacing w:val="-2"/>
                <w:sz w:val="18"/>
                <w:szCs w:val="28"/>
                <w:rtl/>
                <w:lang w:val="fr-CH"/>
              </w:rPr>
              <w:t>هؤلاء ا</w:t>
            </w:r>
            <w:r w:rsidR="0026175E" w:rsidRPr="00866EE5">
              <w:rPr>
                <w:b/>
                <w:bCs/>
                <w:spacing w:val="-2"/>
                <w:sz w:val="18"/>
                <w:szCs w:val="28"/>
                <w:rtl/>
                <w:lang w:val="fr-CH"/>
              </w:rPr>
              <w:t>لأفراد</w:t>
            </w:r>
            <w:r w:rsidR="006B58D5">
              <w:rPr>
                <w:rFonts w:hint="cs"/>
                <w:b/>
                <w:bCs/>
                <w:spacing w:val="-2"/>
                <w:sz w:val="18"/>
                <w:szCs w:val="28"/>
                <w:rtl/>
                <w:lang w:val="fr-CH"/>
              </w:rPr>
              <w:t xml:space="preserve"> الإنسانية</w:t>
            </w:r>
            <w:r w:rsidR="0026175E" w:rsidRPr="00866EE5">
              <w:rPr>
                <w:b/>
                <w:bCs/>
                <w:spacing w:val="-2"/>
                <w:sz w:val="18"/>
                <w:szCs w:val="28"/>
                <w:rtl/>
                <w:lang w:val="fr-CH"/>
              </w:rPr>
              <w:t>،</w:t>
            </w:r>
            <w:r w:rsidR="002A0994">
              <w:rPr>
                <w:rFonts w:hint="cs"/>
                <w:b/>
                <w:bCs/>
                <w:spacing w:val="-2"/>
                <w:sz w:val="18"/>
                <w:szCs w:val="28"/>
                <w:rtl/>
                <w:lang w:val="fr-CH"/>
              </w:rPr>
              <w:t xml:space="preserve">             </w:t>
            </w:r>
            <w:r w:rsidR="0026175E" w:rsidRPr="00866EE5">
              <w:rPr>
                <w:b/>
                <w:bCs/>
                <w:spacing w:val="-2"/>
                <w:sz w:val="18"/>
                <w:szCs w:val="28"/>
                <w:rtl/>
                <w:lang w:val="fr-CH"/>
              </w:rPr>
              <w:t xml:space="preserve"> بما في ذلك الحق في حرية التعبير والحق في حرية التجمع.</w:t>
            </w:r>
          </w:p>
        </w:tc>
      </w:tr>
      <w:tr w:rsidR="0026175E" w:rsidRPr="00866EE5" w:rsidTr="00CF2112">
        <w:trPr>
          <w:jc w:val="center"/>
        </w:trPr>
        <w:tc>
          <w:tcPr>
            <w:tcW w:w="7181" w:type="dxa"/>
            <w:gridSpan w:val="2"/>
            <w:shd w:val="clear" w:color="auto" w:fill="auto"/>
          </w:tcPr>
          <w:p w:rsidR="0026175E" w:rsidRPr="00866EE5" w:rsidRDefault="0026175E" w:rsidP="00CF2112">
            <w:pPr>
              <w:pStyle w:val="Bullet1GA"/>
              <w:keepNext/>
              <w:numPr>
                <w:ilvl w:val="0"/>
                <w:numId w:val="0"/>
              </w:numPr>
              <w:bidi/>
              <w:spacing w:before="60" w:after="60" w:line="340" w:lineRule="exact"/>
              <w:ind w:right="0"/>
              <w:rPr>
                <w:rFonts w:hint="cs"/>
                <w:sz w:val="18"/>
                <w:szCs w:val="28"/>
                <w:rtl/>
                <w:lang w:val="fr-CH"/>
              </w:rPr>
            </w:pPr>
            <w:r w:rsidRPr="00866EE5">
              <w:rPr>
                <w:b/>
                <w:bCs/>
                <w:sz w:val="18"/>
                <w:szCs w:val="28"/>
                <w:rtl/>
              </w:rPr>
              <w:t>ملخص رد الدولة الطرف</w:t>
            </w:r>
          </w:p>
        </w:tc>
      </w:tr>
      <w:tr w:rsidR="0026175E" w:rsidRPr="00866EE5" w:rsidTr="00CF2112">
        <w:trPr>
          <w:jc w:val="center"/>
        </w:trPr>
        <w:tc>
          <w:tcPr>
            <w:tcW w:w="7181" w:type="dxa"/>
            <w:gridSpan w:val="2"/>
            <w:shd w:val="clear" w:color="auto" w:fill="auto"/>
          </w:tcPr>
          <w:p w:rsidR="0026175E" w:rsidRPr="00866EE5" w:rsidRDefault="00236AD0" w:rsidP="00CF2112">
            <w:pPr>
              <w:pStyle w:val="Bullet1GA"/>
              <w:numPr>
                <w:ilvl w:val="0"/>
                <w:numId w:val="0"/>
              </w:numPr>
              <w:bidi/>
              <w:spacing w:before="60" w:after="60" w:line="340" w:lineRule="exact"/>
              <w:ind w:right="0"/>
              <w:rPr>
                <w:rFonts w:hint="cs"/>
                <w:sz w:val="18"/>
                <w:szCs w:val="28"/>
                <w:rtl/>
              </w:rPr>
            </w:pPr>
            <w:r>
              <w:rPr>
                <w:sz w:val="18"/>
                <w:szCs w:val="28"/>
                <w:rtl/>
                <w:lang/>
              </w:rPr>
              <w:tab/>
            </w:r>
            <w:r w:rsidR="0026175E" w:rsidRPr="00866EE5">
              <w:rPr>
                <w:rFonts w:hint="cs"/>
                <w:sz w:val="18"/>
                <w:szCs w:val="28"/>
                <w:rtl/>
              </w:rPr>
              <w:t>اتخذت الدولة الطرف عددا</w:t>
            </w:r>
            <w:r w:rsidR="004E2239">
              <w:rPr>
                <w:rFonts w:hint="cs"/>
                <w:sz w:val="18"/>
                <w:szCs w:val="28"/>
                <w:rtl/>
              </w:rPr>
              <w:t>ً</w:t>
            </w:r>
            <w:r w:rsidR="0026175E" w:rsidRPr="00866EE5">
              <w:rPr>
                <w:rFonts w:hint="cs"/>
                <w:sz w:val="18"/>
                <w:szCs w:val="28"/>
                <w:rtl/>
              </w:rPr>
              <w:t xml:space="preserve"> من التدابير بغية تنفيذ سياسة لعدم التمييز، منها خطة العمل المشتركة بين المؤسسات لتعزيز عدم التمييز الخاصة بالفترة 2012-2014، ومشاريع برنامج "التقدم"، وذلك بالاشتراك مع منظمات غير حكومية.</w:t>
            </w:r>
          </w:p>
          <w:p w:rsidR="0026175E" w:rsidRPr="00866EE5" w:rsidRDefault="00236AD0" w:rsidP="00CF2112">
            <w:pPr>
              <w:pStyle w:val="Bullet1GA"/>
              <w:numPr>
                <w:ilvl w:val="0"/>
                <w:numId w:val="0"/>
              </w:numPr>
              <w:bidi/>
              <w:spacing w:before="60" w:after="60" w:line="340" w:lineRule="exact"/>
              <w:ind w:right="0"/>
              <w:rPr>
                <w:rFonts w:hint="cs"/>
                <w:sz w:val="18"/>
                <w:szCs w:val="28"/>
                <w:rtl/>
              </w:rPr>
            </w:pPr>
            <w:r>
              <w:rPr>
                <w:sz w:val="18"/>
                <w:szCs w:val="28"/>
                <w:rtl/>
                <w:lang/>
              </w:rPr>
              <w:tab/>
            </w:r>
            <w:r w:rsidR="0026175E" w:rsidRPr="00866EE5">
              <w:rPr>
                <w:rFonts w:hint="cs"/>
                <w:sz w:val="18"/>
                <w:szCs w:val="28"/>
                <w:rtl/>
              </w:rPr>
              <w:t>والهدف من خطة العمل المشتركة بين المؤسسات هو ضمان تنفيذ تدابير تثقيفية لتعزيز عدم التمييز وتكافؤ الفرص، وإذكاء الوعي القانوني، وزيادة التفاهم والتسامح المتبادل، وتقديم معلومات للمجتمع عن مظاهر التمييز في الدولة الطرف وما له من تأثير سلبي في إمكانية مشاركة بعض فئات المجتمع مشاركة فعالة في أنشطة المجتمع في ظل ظروف متكافئة. وتشمل التدابير المتخذة في إطار خطة العمل المشتركة بين المؤسسات تنظيم دورات تدريبية وحلقات دراسية لصالح المدعين العامين والموظفين في الخدمة العامة وممثلي النقابات ومجموعات مستهدفة أخرى، بشأن المسائل المتعلقة بتكافؤ الفرص وعدم التمييز.</w:t>
            </w:r>
          </w:p>
          <w:p w:rsidR="0026175E" w:rsidRPr="00866EE5" w:rsidRDefault="00236AD0" w:rsidP="00CF2112">
            <w:pPr>
              <w:pStyle w:val="Bullet1GA"/>
              <w:numPr>
                <w:ilvl w:val="0"/>
                <w:numId w:val="0"/>
              </w:numPr>
              <w:bidi/>
              <w:spacing w:before="60" w:after="60" w:line="340" w:lineRule="exact"/>
              <w:ind w:right="0"/>
              <w:rPr>
                <w:rFonts w:hint="cs"/>
                <w:sz w:val="18"/>
                <w:szCs w:val="28"/>
                <w:rtl/>
              </w:rPr>
            </w:pPr>
            <w:r>
              <w:rPr>
                <w:sz w:val="18"/>
                <w:szCs w:val="28"/>
                <w:rtl/>
                <w:lang/>
              </w:rPr>
              <w:tab/>
            </w:r>
            <w:r w:rsidR="0026175E" w:rsidRPr="00866EE5">
              <w:rPr>
                <w:rFonts w:hint="cs"/>
                <w:sz w:val="18"/>
                <w:szCs w:val="28"/>
                <w:rtl/>
              </w:rPr>
              <w:t xml:space="preserve">وفيما يخص تغيير الجنس، ينص القانون المدني على الحق في تغيير الجنس. وفي 20 </w:t>
            </w:r>
            <w:r w:rsidR="0026175E" w:rsidRPr="00866EE5">
              <w:rPr>
                <w:sz w:val="18"/>
                <w:szCs w:val="28"/>
                <w:rtl/>
              </w:rPr>
              <w:t>تموز/يوليه</w:t>
            </w:r>
            <w:r w:rsidR="0026175E" w:rsidRPr="00866EE5">
              <w:rPr>
                <w:rFonts w:hint="cs"/>
                <w:sz w:val="18"/>
                <w:szCs w:val="28"/>
                <w:rtl/>
              </w:rPr>
              <w:t xml:space="preserve"> 2012، قُدمت مجموعة من مشاريع قوانين ترمي إلى تبسيط إجراء تغيير الجنس. وينص القانون الحالي مسبقا</w:t>
            </w:r>
            <w:r w:rsidR="004E2239">
              <w:rPr>
                <w:rFonts w:hint="cs"/>
                <w:sz w:val="18"/>
                <w:szCs w:val="28"/>
                <w:rtl/>
              </w:rPr>
              <w:t>ً</w:t>
            </w:r>
            <w:r w:rsidR="0026175E" w:rsidRPr="00866EE5">
              <w:rPr>
                <w:rFonts w:hint="cs"/>
                <w:sz w:val="18"/>
                <w:szCs w:val="28"/>
                <w:rtl/>
              </w:rPr>
              <w:t xml:space="preserve"> على الشروط الرئيسية لإعمال الحق في تغيير الجنس.</w:t>
            </w:r>
          </w:p>
        </w:tc>
      </w:tr>
      <w:tr w:rsidR="0026175E" w:rsidRPr="00866EE5" w:rsidTr="00CF2112">
        <w:trPr>
          <w:jc w:val="center"/>
        </w:trPr>
        <w:tc>
          <w:tcPr>
            <w:tcW w:w="7181" w:type="dxa"/>
            <w:gridSpan w:val="2"/>
            <w:shd w:val="clear" w:color="auto" w:fill="auto"/>
          </w:tcPr>
          <w:p w:rsidR="0026175E" w:rsidRPr="00866EE5" w:rsidRDefault="00BF356F" w:rsidP="00CF2112">
            <w:pPr>
              <w:pStyle w:val="Bullet1GA"/>
              <w:numPr>
                <w:ilvl w:val="0"/>
                <w:numId w:val="0"/>
              </w:numPr>
              <w:bidi/>
              <w:spacing w:before="60" w:after="60" w:line="330" w:lineRule="exact"/>
              <w:ind w:right="0"/>
              <w:rPr>
                <w:rFonts w:hint="cs"/>
                <w:b/>
                <w:bCs/>
                <w:sz w:val="18"/>
                <w:szCs w:val="28"/>
                <w:rtl/>
                <w:lang w:val="fr-CH"/>
              </w:rPr>
            </w:pPr>
            <w:r>
              <w:rPr>
                <w:b/>
                <w:bCs/>
                <w:sz w:val="18"/>
                <w:szCs w:val="28"/>
                <w:rtl/>
                <w:lang w:val="fr-CH"/>
              </w:rPr>
              <w:t>تقييم اللجنة</w:t>
            </w:r>
          </w:p>
        </w:tc>
      </w:tr>
      <w:tr w:rsidR="0026175E" w:rsidRPr="00866EE5" w:rsidTr="00CF2112">
        <w:trPr>
          <w:jc w:val="center"/>
        </w:trPr>
        <w:tc>
          <w:tcPr>
            <w:tcW w:w="7181" w:type="dxa"/>
            <w:gridSpan w:val="2"/>
            <w:shd w:val="clear" w:color="auto" w:fill="auto"/>
          </w:tcPr>
          <w:p w:rsidR="0026175E" w:rsidRPr="00866EE5" w:rsidRDefault="0026175E" w:rsidP="00CF2112">
            <w:pPr>
              <w:tabs>
                <w:tab w:val="left" w:pos="564"/>
                <w:tab w:val="left" w:pos="1082"/>
              </w:tabs>
              <w:spacing w:before="60" w:after="60" w:line="330" w:lineRule="exact"/>
              <w:rPr>
                <w:rFonts w:hint="cs"/>
                <w:sz w:val="18"/>
                <w:szCs w:val="28"/>
                <w:rtl/>
                <w:lang w:val="fr-CH"/>
              </w:rPr>
            </w:pPr>
            <w:r w:rsidRPr="00866EE5">
              <w:rPr>
                <w:b/>
                <w:bCs/>
                <w:sz w:val="18"/>
                <w:szCs w:val="28"/>
                <w:rtl/>
                <w:lang w:val="fr-CH"/>
              </w:rPr>
              <w:t>[</w:t>
            </w:r>
            <w:r w:rsidRPr="00866EE5">
              <w:rPr>
                <w:rFonts w:hint="cs"/>
                <w:b/>
                <w:bCs/>
                <w:sz w:val="18"/>
                <w:szCs w:val="28"/>
                <w:rtl/>
                <w:lang w:val="fr-CH"/>
              </w:rPr>
              <w:t>باء</w:t>
            </w:r>
            <w:r w:rsidR="00C805B3">
              <w:rPr>
                <w:rFonts w:hint="cs"/>
                <w:b/>
                <w:bCs/>
                <w:sz w:val="18"/>
                <w:szCs w:val="28"/>
                <w:rtl/>
                <w:lang w:val="fr-CH"/>
              </w:rPr>
              <w:t xml:space="preserve"> 2</w:t>
            </w:r>
            <w:r w:rsidRPr="00866EE5">
              <w:rPr>
                <w:b/>
                <w:bCs/>
                <w:sz w:val="18"/>
                <w:szCs w:val="28"/>
                <w:rtl/>
                <w:lang w:val="fr-CH"/>
              </w:rPr>
              <w:t>]:</w:t>
            </w:r>
            <w:r w:rsidR="00CF2112">
              <w:rPr>
                <w:sz w:val="18"/>
                <w:szCs w:val="28"/>
                <w:rtl/>
                <w:lang w:val="fr-CH"/>
              </w:rPr>
              <w:tab/>
            </w:r>
            <w:r w:rsidRPr="00866EE5">
              <w:rPr>
                <w:rFonts w:hint="cs"/>
                <w:sz w:val="18"/>
                <w:szCs w:val="28"/>
                <w:rtl/>
                <w:lang w:val="fr-CH"/>
              </w:rPr>
              <w:t xml:space="preserve">بينما ترحب اللجنة باعتماد </w:t>
            </w:r>
            <w:r w:rsidRPr="00866EE5">
              <w:rPr>
                <w:rFonts w:hint="cs"/>
                <w:sz w:val="18"/>
                <w:szCs w:val="28"/>
                <w:rtl/>
              </w:rPr>
              <w:t>خطة العمل المشتركة بين المؤسسات لتعزيز عدم التمييز الخاصة بالفترة 2012-2014،</w:t>
            </w:r>
            <w:r w:rsidRPr="00866EE5">
              <w:rPr>
                <w:rFonts w:hint="cs"/>
                <w:sz w:val="18"/>
                <w:szCs w:val="28"/>
                <w:rtl/>
                <w:lang w:val="fr-CH"/>
              </w:rPr>
              <w:t xml:space="preserve"> </w:t>
            </w:r>
            <w:r w:rsidR="00C805B3">
              <w:rPr>
                <w:rFonts w:hint="cs"/>
                <w:sz w:val="18"/>
                <w:szCs w:val="28"/>
                <w:rtl/>
                <w:lang w:val="fr-CH"/>
              </w:rPr>
              <w:t xml:space="preserve">فإنها </w:t>
            </w:r>
            <w:r w:rsidRPr="00866EE5">
              <w:rPr>
                <w:rFonts w:hint="cs"/>
                <w:sz w:val="18"/>
                <w:szCs w:val="28"/>
                <w:rtl/>
                <w:lang w:val="fr-CH"/>
              </w:rPr>
              <w:t>تطلب مزيدا</w:t>
            </w:r>
            <w:r w:rsidR="004E2239">
              <w:rPr>
                <w:rFonts w:hint="cs"/>
                <w:sz w:val="18"/>
                <w:szCs w:val="28"/>
                <w:rtl/>
              </w:rPr>
              <w:t>ً</w:t>
            </w:r>
            <w:r w:rsidRPr="00866EE5">
              <w:rPr>
                <w:rFonts w:hint="cs"/>
                <w:sz w:val="18"/>
                <w:szCs w:val="28"/>
                <w:rtl/>
                <w:lang w:val="fr-CH"/>
              </w:rPr>
              <w:t xml:space="preserve"> من المعلومات بشأن ما يلي:</w:t>
            </w:r>
          </w:p>
          <w:p w:rsidR="0026175E" w:rsidRPr="00866EE5" w:rsidRDefault="00236AD0" w:rsidP="00CF2112">
            <w:pPr>
              <w:tabs>
                <w:tab w:val="left" w:pos="564"/>
                <w:tab w:val="left" w:pos="1082"/>
              </w:tabs>
              <w:spacing w:before="60" w:after="60" w:line="330" w:lineRule="exact"/>
              <w:rPr>
                <w:rFonts w:hint="cs"/>
                <w:sz w:val="18"/>
                <w:szCs w:val="28"/>
                <w:rtl/>
                <w:lang w:val="fr-CH"/>
              </w:rPr>
            </w:pPr>
            <w:r>
              <w:rPr>
                <w:sz w:val="18"/>
                <w:szCs w:val="28"/>
                <w:rtl/>
                <w:lang/>
              </w:rPr>
              <w:tab/>
            </w:r>
            <w:r w:rsidR="0026175E" w:rsidRPr="00866EE5">
              <w:rPr>
                <w:rFonts w:hint="cs"/>
                <w:sz w:val="18"/>
                <w:szCs w:val="28"/>
                <w:rtl/>
                <w:lang w:val="fr-CH"/>
              </w:rPr>
              <w:t>(أ)</w:t>
            </w:r>
            <w:r>
              <w:rPr>
                <w:sz w:val="18"/>
                <w:szCs w:val="28"/>
                <w:rtl/>
                <w:lang/>
              </w:rPr>
              <w:tab/>
            </w:r>
            <w:r w:rsidR="0026175E" w:rsidRPr="00866EE5">
              <w:rPr>
                <w:rFonts w:hint="cs"/>
                <w:sz w:val="18"/>
                <w:szCs w:val="28"/>
                <w:rtl/>
                <w:lang w:val="fr-CH"/>
              </w:rPr>
              <w:t xml:space="preserve">التدابير المحددة المتخذة </w:t>
            </w:r>
            <w:r w:rsidR="0026175E" w:rsidRPr="00866EE5">
              <w:rPr>
                <w:rFonts w:hint="cs"/>
                <w:spacing w:val="-2"/>
                <w:sz w:val="18"/>
                <w:szCs w:val="28"/>
                <w:rtl/>
                <w:lang w:val="fr-CH"/>
              </w:rPr>
              <w:t xml:space="preserve">لكفالة </w:t>
            </w:r>
            <w:r w:rsidR="0026175E" w:rsidRPr="00866EE5">
              <w:rPr>
                <w:spacing w:val="-2"/>
                <w:sz w:val="18"/>
                <w:szCs w:val="28"/>
                <w:rtl/>
                <w:lang w:val="fr-CH"/>
              </w:rPr>
              <w:t xml:space="preserve">عدم تفسير </w:t>
            </w:r>
            <w:r w:rsidR="0026175E" w:rsidRPr="00866EE5">
              <w:rPr>
                <w:rFonts w:hint="cs"/>
                <w:spacing w:val="-2"/>
                <w:sz w:val="18"/>
                <w:szCs w:val="28"/>
                <w:rtl/>
                <w:lang w:val="fr-CH"/>
              </w:rPr>
              <w:t>التشريعات الوطنية وتطبيقها</w:t>
            </w:r>
            <w:r w:rsidR="0026175E" w:rsidRPr="00866EE5">
              <w:rPr>
                <w:spacing w:val="-2"/>
                <w:sz w:val="18"/>
                <w:szCs w:val="28"/>
                <w:rtl/>
                <w:lang w:val="fr-CH"/>
              </w:rPr>
              <w:t xml:space="preserve"> </w:t>
            </w:r>
            <w:r w:rsidR="0026175E" w:rsidRPr="00866EE5">
              <w:rPr>
                <w:rFonts w:hint="cs"/>
                <w:spacing w:val="-2"/>
                <w:sz w:val="18"/>
                <w:szCs w:val="28"/>
                <w:rtl/>
                <w:lang w:val="fr-CH"/>
              </w:rPr>
              <w:t xml:space="preserve">على نحو تمييزي </w:t>
            </w:r>
            <w:r w:rsidR="0026175E" w:rsidRPr="00866EE5">
              <w:rPr>
                <w:spacing w:val="-2"/>
                <w:sz w:val="18"/>
                <w:szCs w:val="28"/>
                <w:rtl/>
                <w:lang w:val="fr-CH"/>
              </w:rPr>
              <w:t>ضد أشخاص على أساس مي</w:t>
            </w:r>
            <w:r w:rsidR="0026175E" w:rsidRPr="00866EE5">
              <w:rPr>
                <w:rFonts w:hint="cs"/>
                <w:spacing w:val="-2"/>
                <w:sz w:val="18"/>
                <w:szCs w:val="28"/>
                <w:rtl/>
                <w:lang w:val="fr-CH"/>
              </w:rPr>
              <w:t>و</w:t>
            </w:r>
            <w:r w:rsidR="0026175E" w:rsidRPr="00866EE5">
              <w:rPr>
                <w:spacing w:val="-2"/>
                <w:sz w:val="18"/>
                <w:szCs w:val="28"/>
                <w:rtl/>
                <w:lang w:val="fr-CH"/>
              </w:rPr>
              <w:t>لهم الجنسي</w:t>
            </w:r>
            <w:r w:rsidR="0026175E" w:rsidRPr="00866EE5">
              <w:rPr>
                <w:rFonts w:hint="cs"/>
                <w:spacing w:val="-2"/>
                <w:sz w:val="18"/>
                <w:szCs w:val="28"/>
                <w:rtl/>
                <w:lang w:val="fr-CH"/>
              </w:rPr>
              <w:t>ة</w:t>
            </w:r>
            <w:r w:rsidR="0026175E" w:rsidRPr="00866EE5">
              <w:rPr>
                <w:spacing w:val="-2"/>
                <w:sz w:val="18"/>
                <w:szCs w:val="28"/>
                <w:rtl/>
                <w:lang w:val="fr-CH"/>
              </w:rPr>
              <w:t xml:space="preserve"> أو </w:t>
            </w:r>
            <w:r w:rsidR="0026175E" w:rsidRPr="00866EE5">
              <w:rPr>
                <w:rFonts w:hint="cs"/>
                <w:spacing w:val="-2"/>
                <w:sz w:val="18"/>
                <w:szCs w:val="28"/>
                <w:rtl/>
                <w:lang w:val="fr-CH"/>
              </w:rPr>
              <w:t>هويتهم الجنسانية</w:t>
            </w:r>
            <w:r w:rsidR="0026175E" w:rsidRPr="00866EE5">
              <w:rPr>
                <w:rFonts w:hint="cs"/>
                <w:sz w:val="18"/>
                <w:szCs w:val="28"/>
                <w:rtl/>
                <w:lang w:val="fr-CH"/>
              </w:rPr>
              <w:t>؛</w:t>
            </w:r>
          </w:p>
          <w:p w:rsidR="0026175E" w:rsidRPr="00866EE5" w:rsidRDefault="00236AD0" w:rsidP="00CF2112">
            <w:pPr>
              <w:tabs>
                <w:tab w:val="left" w:pos="564"/>
                <w:tab w:val="left" w:pos="1082"/>
              </w:tabs>
              <w:spacing w:before="60" w:after="60" w:line="330" w:lineRule="exact"/>
              <w:rPr>
                <w:rFonts w:hint="cs"/>
                <w:sz w:val="18"/>
                <w:szCs w:val="28"/>
                <w:rtl/>
                <w:lang w:val="fr-CH"/>
              </w:rPr>
            </w:pPr>
            <w:r>
              <w:rPr>
                <w:sz w:val="18"/>
                <w:szCs w:val="28"/>
                <w:rtl/>
                <w:lang/>
              </w:rPr>
              <w:tab/>
            </w:r>
            <w:r w:rsidR="0026175E" w:rsidRPr="00866EE5">
              <w:rPr>
                <w:rFonts w:hint="cs"/>
                <w:sz w:val="18"/>
                <w:szCs w:val="28"/>
                <w:rtl/>
                <w:lang w:val="fr-CH"/>
              </w:rPr>
              <w:t>(ب)</w:t>
            </w:r>
            <w:r>
              <w:rPr>
                <w:sz w:val="18"/>
                <w:szCs w:val="28"/>
                <w:rtl/>
                <w:lang/>
              </w:rPr>
              <w:tab/>
            </w:r>
            <w:r w:rsidR="0026175E" w:rsidRPr="00866EE5">
              <w:rPr>
                <w:rFonts w:hint="cs"/>
                <w:sz w:val="18"/>
                <w:szCs w:val="28"/>
                <w:rtl/>
                <w:lang w:val="fr-CH"/>
              </w:rPr>
              <w:t xml:space="preserve">الدورات التدريبية المحددة التي أجريت من أجل التصدي </w:t>
            </w:r>
            <w:r w:rsidR="0026175E" w:rsidRPr="00866EE5">
              <w:rPr>
                <w:rFonts w:hint="cs"/>
                <w:spacing w:val="-2"/>
                <w:sz w:val="18"/>
                <w:szCs w:val="28"/>
                <w:rtl/>
                <w:lang w:val="fr-CH"/>
              </w:rPr>
              <w:t>ل</w:t>
            </w:r>
            <w:r w:rsidR="0026175E" w:rsidRPr="00866EE5">
              <w:rPr>
                <w:spacing w:val="-2"/>
                <w:sz w:val="18"/>
                <w:szCs w:val="28"/>
                <w:rtl/>
                <w:lang w:val="fr-CH"/>
              </w:rPr>
              <w:t xml:space="preserve">لمشاعر السلبية ضد </w:t>
            </w:r>
            <w:r w:rsidR="0026175E" w:rsidRPr="00866EE5">
              <w:rPr>
                <w:spacing w:val="-2"/>
                <w:sz w:val="18"/>
                <w:szCs w:val="28"/>
                <w:rtl/>
              </w:rPr>
              <w:t>المثليات والمثلي</w:t>
            </w:r>
            <w:r w:rsidR="0026175E" w:rsidRPr="00866EE5">
              <w:rPr>
                <w:rFonts w:hint="cs"/>
                <w:spacing w:val="-2"/>
                <w:sz w:val="18"/>
                <w:szCs w:val="28"/>
                <w:rtl/>
              </w:rPr>
              <w:t>ي</w:t>
            </w:r>
            <w:r w:rsidR="0026175E" w:rsidRPr="00866EE5">
              <w:rPr>
                <w:spacing w:val="-2"/>
                <w:sz w:val="18"/>
                <w:szCs w:val="28"/>
                <w:rtl/>
              </w:rPr>
              <w:t>ن ومزدوج</w:t>
            </w:r>
            <w:r w:rsidR="0026175E" w:rsidRPr="00866EE5">
              <w:rPr>
                <w:rFonts w:hint="cs"/>
                <w:spacing w:val="-2"/>
                <w:sz w:val="18"/>
                <w:szCs w:val="28"/>
                <w:rtl/>
              </w:rPr>
              <w:t>ي</w:t>
            </w:r>
            <w:r w:rsidR="0026175E" w:rsidRPr="00866EE5">
              <w:rPr>
                <w:spacing w:val="-2"/>
                <w:sz w:val="18"/>
                <w:szCs w:val="28"/>
                <w:rtl/>
              </w:rPr>
              <w:t xml:space="preserve"> الميل الجنسي ومغاير</w:t>
            </w:r>
            <w:r w:rsidR="0026175E" w:rsidRPr="00866EE5">
              <w:rPr>
                <w:rFonts w:hint="cs"/>
                <w:spacing w:val="-2"/>
                <w:sz w:val="18"/>
                <w:szCs w:val="28"/>
                <w:rtl/>
              </w:rPr>
              <w:t>ي</w:t>
            </w:r>
            <w:r w:rsidR="0026175E" w:rsidRPr="00866EE5">
              <w:rPr>
                <w:spacing w:val="-2"/>
                <w:sz w:val="18"/>
                <w:szCs w:val="28"/>
                <w:rtl/>
              </w:rPr>
              <w:t xml:space="preserve"> الهوية الجنساني</w:t>
            </w:r>
            <w:r w:rsidR="0026175E" w:rsidRPr="00866EE5">
              <w:rPr>
                <w:rFonts w:hint="cs"/>
                <w:spacing w:val="-2"/>
                <w:sz w:val="18"/>
                <w:szCs w:val="28"/>
                <w:rtl/>
              </w:rPr>
              <w:t>ة،</w:t>
            </w:r>
            <w:r w:rsidR="0026175E" w:rsidRPr="00866EE5">
              <w:rPr>
                <w:rFonts w:hint="cs"/>
                <w:sz w:val="18"/>
                <w:szCs w:val="28"/>
                <w:rtl/>
                <w:lang w:val="fr-CH"/>
              </w:rPr>
              <w:t xml:space="preserve"> ومدى تواتر هذه الدورات؛</w:t>
            </w:r>
          </w:p>
          <w:p w:rsidR="0026175E" w:rsidRPr="00866EE5" w:rsidRDefault="00236AD0" w:rsidP="00CF2112">
            <w:pPr>
              <w:tabs>
                <w:tab w:val="left" w:pos="564"/>
                <w:tab w:val="left" w:pos="1082"/>
              </w:tabs>
              <w:spacing w:before="60" w:after="60" w:line="330" w:lineRule="exact"/>
              <w:rPr>
                <w:rFonts w:hint="cs"/>
                <w:sz w:val="18"/>
                <w:szCs w:val="28"/>
                <w:rtl/>
                <w:lang w:val="fr-CH"/>
              </w:rPr>
            </w:pPr>
            <w:r>
              <w:rPr>
                <w:sz w:val="18"/>
                <w:szCs w:val="28"/>
                <w:rtl/>
                <w:lang/>
              </w:rPr>
              <w:tab/>
            </w:r>
            <w:r w:rsidR="0026175E" w:rsidRPr="00866EE5">
              <w:rPr>
                <w:rFonts w:hint="cs"/>
                <w:sz w:val="18"/>
                <w:szCs w:val="28"/>
                <w:rtl/>
                <w:lang w:val="fr-CH"/>
              </w:rPr>
              <w:t>(ج)</w:t>
            </w:r>
            <w:r>
              <w:rPr>
                <w:sz w:val="18"/>
                <w:szCs w:val="28"/>
                <w:rtl/>
                <w:lang/>
              </w:rPr>
              <w:tab/>
            </w:r>
            <w:r w:rsidR="0026175E" w:rsidRPr="00866EE5">
              <w:rPr>
                <w:rFonts w:hint="cs"/>
                <w:sz w:val="18"/>
                <w:szCs w:val="28"/>
                <w:rtl/>
                <w:lang w:val="fr-CH"/>
              </w:rPr>
              <w:t xml:space="preserve">حملات التوعية بشأن القضايا المتعلقة </w:t>
            </w:r>
            <w:r w:rsidR="0026175E" w:rsidRPr="00866EE5">
              <w:rPr>
                <w:rFonts w:hint="cs"/>
                <w:spacing w:val="-2"/>
                <w:sz w:val="18"/>
                <w:szCs w:val="28"/>
                <w:rtl/>
              </w:rPr>
              <w:t>ب</w:t>
            </w:r>
            <w:r w:rsidR="0026175E" w:rsidRPr="00866EE5">
              <w:rPr>
                <w:spacing w:val="-2"/>
                <w:sz w:val="18"/>
                <w:szCs w:val="28"/>
                <w:rtl/>
              </w:rPr>
              <w:t>المثليات والمثلي</w:t>
            </w:r>
            <w:r w:rsidR="0026175E" w:rsidRPr="00866EE5">
              <w:rPr>
                <w:rFonts w:hint="cs"/>
                <w:spacing w:val="-2"/>
                <w:sz w:val="18"/>
                <w:szCs w:val="28"/>
                <w:rtl/>
              </w:rPr>
              <w:t>ي</w:t>
            </w:r>
            <w:r w:rsidR="0026175E" w:rsidRPr="00866EE5">
              <w:rPr>
                <w:spacing w:val="-2"/>
                <w:sz w:val="18"/>
                <w:szCs w:val="28"/>
                <w:rtl/>
              </w:rPr>
              <w:t>ن ومزدوج</w:t>
            </w:r>
            <w:r w:rsidR="0026175E" w:rsidRPr="00866EE5">
              <w:rPr>
                <w:rFonts w:hint="cs"/>
                <w:spacing w:val="-2"/>
                <w:sz w:val="18"/>
                <w:szCs w:val="28"/>
                <w:rtl/>
              </w:rPr>
              <w:t>ي</w:t>
            </w:r>
            <w:r w:rsidR="0026175E" w:rsidRPr="00866EE5">
              <w:rPr>
                <w:spacing w:val="-2"/>
                <w:sz w:val="18"/>
                <w:szCs w:val="28"/>
                <w:rtl/>
              </w:rPr>
              <w:t xml:space="preserve"> الميل الجنسي ومغاير</w:t>
            </w:r>
            <w:r w:rsidR="0026175E" w:rsidRPr="00866EE5">
              <w:rPr>
                <w:rFonts w:hint="cs"/>
                <w:spacing w:val="-2"/>
                <w:sz w:val="18"/>
                <w:szCs w:val="28"/>
                <w:rtl/>
              </w:rPr>
              <w:t>ي</w:t>
            </w:r>
            <w:r w:rsidR="0026175E" w:rsidRPr="00866EE5">
              <w:rPr>
                <w:spacing w:val="-2"/>
                <w:sz w:val="18"/>
                <w:szCs w:val="28"/>
                <w:rtl/>
              </w:rPr>
              <w:t xml:space="preserve"> الهوية الجنساني</w:t>
            </w:r>
            <w:r w:rsidR="0026175E" w:rsidRPr="00866EE5">
              <w:rPr>
                <w:rFonts w:hint="cs"/>
                <w:spacing w:val="-2"/>
                <w:sz w:val="18"/>
                <w:szCs w:val="28"/>
                <w:rtl/>
              </w:rPr>
              <w:t>ة</w:t>
            </w:r>
            <w:r w:rsidR="0026175E" w:rsidRPr="00866EE5">
              <w:rPr>
                <w:rFonts w:hint="cs"/>
                <w:sz w:val="18"/>
                <w:szCs w:val="28"/>
                <w:rtl/>
                <w:lang w:val="fr-CH"/>
              </w:rPr>
              <w:t>.</w:t>
            </w:r>
          </w:p>
          <w:p w:rsidR="0026175E" w:rsidRPr="00866EE5" w:rsidRDefault="00236AD0" w:rsidP="00CF2112">
            <w:pPr>
              <w:tabs>
                <w:tab w:val="left" w:pos="564"/>
                <w:tab w:val="left" w:pos="1082"/>
              </w:tabs>
              <w:spacing w:before="60" w:after="60" w:line="330" w:lineRule="exact"/>
              <w:rPr>
                <w:rFonts w:hint="cs"/>
                <w:sz w:val="18"/>
                <w:szCs w:val="28"/>
                <w:rtl/>
                <w:lang w:val="fr-CH"/>
              </w:rPr>
            </w:pPr>
            <w:r>
              <w:rPr>
                <w:sz w:val="18"/>
                <w:szCs w:val="28"/>
                <w:rtl/>
                <w:lang/>
              </w:rPr>
              <w:tab/>
            </w:r>
            <w:r w:rsidR="0026175E" w:rsidRPr="00866EE5">
              <w:rPr>
                <w:rFonts w:hint="cs"/>
                <w:sz w:val="18"/>
                <w:szCs w:val="28"/>
                <w:rtl/>
                <w:lang w:val="fr-CH"/>
              </w:rPr>
              <w:t>ويرجى أيضا</w:t>
            </w:r>
            <w:r w:rsidR="00CE1EE9">
              <w:rPr>
                <w:rFonts w:hint="cs"/>
                <w:sz w:val="18"/>
                <w:szCs w:val="28"/>
                <w:rtl/>
                <w:lang w:val="fr-CH"/>
              </w:rPr>
              <w:t>ً</w:t>
            </w:r>
            <w:r w:rsidR="0026175E" w:rsidRPr="00866EE5">
              <w:rPr>
                <w:rFonts w:hint="cs"/>
                <w:sz w:val="18"/>
                <w:szCs w:val="28"/>
                <w:rtl/>
                <w:lang w:val="fr-CH"/>
              </w:rPr>
              <w:t xml:space="preserve"> تقديم مزيد من المعلومات عن التدابير المتخذة للأخذ بتوصية اللجنة في إطار برنامج "التقدم".</w:t>
            </w:r>
          </w:p>
        </w:tc>
      </w:tr>
      <w:tr w:rsidR="0026175E" w:rsidRPr="00866EE5" w:rsidTr="00CF2112">
        <w:trPr>
          <w:jc w:val="center"/>
        </w:trPr>
        <w:tc>
          <w:tcPr>
            <w:tcW w:w="7181" w:type="dxa"/>
            <w:gridSpan w:val="2"/>
            <w:shd w:val="clear" w:color="auto" w:fill="auto"/>
          </w:tcPr>
          <w:p w:rsidR="00A55358" w:rsidRDefault="0026175E" w:rsidP="00CF2112">
            <w:pPr>
              <w:keepNext/>
              <w:spacing w:before="60" w:after="60" w:line="330" w:lineRule="exact"/>
              <w:rPr>
                <w:rFonts w:hint="cs"/>
                <w:b/>
                <w:bCs/>
                <w:sz w:val="18"/>
                <w:szCs w:val="28"/>
                <w:rtl/>
              </w:rPr>
            </w:pPr>
            <w:r w:rsidRPr="00866EE5">
              <w:rPr>
                <w:b/>
                <w:bCs/>
                <w:sz w:val="18"/>
                <w:szCs w:val="28"/>
                <w:rtl/>
              </w:rPr>
              <w:t xml:space="preserve">الفقرة </w:t>
            </w:r>
            <w:r w:rsidRPr="00866EE5">
              <w:rPr>
                <w:rFonts w:hint="cs"/>
                <w:b/>
                <w:bCs/>
                <w:sz w:val="18"/>
                <w:szCs w:val="28"/>
                <w:rtl/>
              </w:rPr>
              <w:t>9</w:t>
            </w:r>
          </w:p>
          <w:p w:rsidR="0026175E" w:rsidRPr="00866EE5" w:rsidRDefault="00A55358" w:rsidP="00CF2112">
            <w:pPr>
              <w:keepNext/>
              <w:spacing w:before="60" w:after="60" w:line="330" w:lineRule="exact"/>
              <w:rPr>
                <w:b/>
                <w:bCs/>
                <w:spacing w:val="-2"/>
                <w:sz w:val="18"/>
                <w:szCs w:val="28"/>
                <w:rtl/>
                <w:lang w:val="fr-CH"/>
              </w:rPr>
            </w:pPr>
            <w:r>
              <w:rPr>
                <w:rFonts w:hint="cs"/>
                <w:b/>
                <w:bCs/>
                <w:spacing w:val="-2"/>
                <w:sz w:val="18"/>
                <w:szCs w:val="28"/>
                <w:rtl/>
              </w:rPr>
              <w:tab/>
            </w:r>
            <w:r w:rsidR="0026175E" w:rsidRPr="00866EE5">
              <w:rPr>
                <w:b/>
                <w:bCs/>
                <w:spacing w:val="-2"/>
                <w:sz w:val="18"/>
                <w:szCs w:val="28"/>
                <w:rtl/>
                <w:lang w:val="fr-CH"/>
              </w:rPr>
              <w:t>ينبغي للدولة الطرف</w:t>
            </w:r>
            <w:r w:rsidR="0026175E" w:rsidRPr="00866EE5">
              <w:rPr>
                <w:b/>
                <w:bCs/>
                <w:sz w:val="18"/>
                <w:szCs w:val="28"/>
                <w:rtl/>
                <w:lang w:val="fr-CH"/>
              </w:rPr>
              <w:t xml:space="preserve"> أن </w:t>
            </w:r>
            <w:r w:rsidR="0026175E" w:rsidRPr="00866EE5">
              <w:rPr>
                <w:rFonts w:hint="cs"/>
                <w:b/>
                <w:bCs/>
                <w:sz w:val="18"/>
                <w:szCs w:val="28"/>
                <w:rtl/>
                <w:lang w:val="fr-CH"/>
              </w:rPr>
              <w:t xml:space="preserve">تضمن </w:t>
            </w:r>
            <w:r w:rsidR="00F7647B">
              <w:rPr>
                <w:rFonts w:hint="cs"/>
                <w:b/>
                <w:bCs/>
                <w:sz w:val="18"/>
                <w:szCs w:val="28"/>
                <w:rtl/>
                <w:lang w:val="fr-CH"/>
              </w:rPr>
              <w:t>ال</w:t>
            </w:r>
            <w:r w:rsidR="0026175E" w:rsidRPr="00866EE5">
              <w:rPr>
                <w:b/>
                <w:bCs/>
                <w:sz w:val="18"/>
                <w:szCs w:val="28"/>
                <w:rtl/>
                <w:lang w:val="fr-CH"/>
              </w:rPr>
              <w:t xml:space="preserve">تحقيق </w:t>
            </w:r>
            <w:r w:rsidR="00F7647B">
              <w:rPr>
                <w:rFonts w:hint="cs"/>
                <w:b/>
                <w:bCs/>
                <w:sz w:val="18"/>
                <w:szCs w:val="28"/>
                <w:rtl/>
                <w:lang w:val="fr-CH"/>
              </w:rPr>
              <w:t xml:space="preserve">بفعالية </w:t>
            </w:r>
            <w:r w:rsidR="0026175E" w:rsidRPr="00866EE5">
              <w:rPr>
                <w:b/>
                <w:bCs/>
                <w:sz w:val="18"/>
                <w:szCs w:val="28"/>
                <w:rtl/>
                <w:lang w:val="fr-CH"/>
              </w:rPr>
              <w:t xml:space="preserve">في </w:t>
            </w:r>
            <w:r w:rsidR="0026175E" w:rsidRPr="00866EE5">
              <w:rPr>
                <w:rFonts w:hint="cs"/>
                <w:b/>
                <w:bCs/>
                <w:sz w:val="18"/>
                <w:szCs w:val="28"/>
                <w:rtl/>
                <w:lang w:val="fr-CH"/>
              </w:rPr>
              <w:t xml:space="preserve">جميع </w:t>
            </w:r>
            <w:r w:rsidR="0026175E" w:rsidRPr="00866EE5">
              <w:rPr>
                <w:b/>
                <w:bCs/>
                <w:sz w:val="18"/>
                <w:szCs w:val="28"/>
                <w:rtl/>
                <w:lang w:val="fr-CH"/>
              </w:rPr>
              <w:t xml:space="preserve">ادعاءات </w:t>
            </w:r>
            <w:r w:rsidR="0026175E" w:rsidRPr="00866EE5">
              <w:rPr>
                <w:rFonts w:hint="cs"/>
                <w:b/>
                <w:bCs/>
                <w:sz w:val="18"/>
                <w:szCs w:val="28"/>
                <w:rtl/>
                <w:lang w:val="fr-CH"/>
              </w:rPr>
              <w:t xml:space="preserve">تواطئها </w:t>
            </w:r>
            <w:r w:rsidR="0026175E" w:rsidRPr="00866EE5">
              <w:rPr>
                <w:b/>
                <w:bCs/>
                <w:sz w:val="18"/>
                <w:szCs w:val="28"/>
                <w:rtl/>
                <w:lang w:val="fr-CH"/>
              </w:rPr>
              <w:t xml:space="preserve">في انتهاكات حقوق الإنسان نتيجة تدابير مكافحة الإرهاب. </w:t>
            </w:r>
            <w:r w:rsidR="0026175E" w:rsidRPr="00866EE5">
              <w:rPr>
                <w:rFonts w:hint="cs"/>
                <w:b/>
                <w:bCs/>
                <w:sz w:val="18"/>
                <w:szCs w:val="28"/>
                <w:rtl/>
                <w:lang w:val="fr-CH"/>
              </w:rPr>
              <w:t>و</w:t>
            </w:r>
            <w:r w:rsidR="0026175E" w:rsidRPr="00866EE5">
              <w:rPr>
                <w:b/>
                <w:bCs/>
                <w:sz w:val="18"/>
                <w:szCs w:val="28"/>
                <w:rtl/>
                <w:lang w:val="fr-CH"/>
              </w:rPr>
              <w:t>تحث اللجنة الدولة الطرف على مواصلة التحقيق في هذ</w:t>
            </w:r>
            <w:r w:rsidR="0026175E" w:rsidRPr="00866EE5">
              <w:rPr>
                <w:rFonts w:hint="cs"/>
                <w:b/>
                <w:bCs/>
                <w:sz w:val="18"/>
                <w:szCs w:val="28"/>
                <w:rtl/>
                <w:lang w:val="fr-CH"/>
              </w:rPr>
              <w:t xml:space="preserve">ه المسألة وإحالة </w:t>
            </w:r>
            <w:r w:rsidR="0026175E" w:rsidRPr="00866EE5">
              <w:rPr>
                <w:b/>
                <w:bCs/>
                <w:sz w:val="18"/>
                <w:szCs w:val="28"/>
                <w:rtl/>
                <w:lang w:val="fr-CH"/>
              </w:rPr>
              <w:t>الجناة إلى العدالة</w:t>
            </w:r>
            <w:r w:rsidR="0026175E" w:rsidRPr="00866EE5">
              <w:rPr>
                <w:b/>
                <w:bCs/>
                <w:spacing w:val="-2"/>
                <w:sz w:val="18"/>
                <w:szCs w:val="28"/>
                <w:rtl/>
                <w:lang w:val="fr-CH"/>
              </w:rPr>
              <w:t>.</w:t>
            </w:r>
          </w:p>
        </w:tc>
      </w:tr>
      <w:tr w:rsidR="0026175E" w:rsidRPr="00866EE5" w:rsidTr="00CF2112">
        <w:trPr>
          <w:jc w:val="center"/>
        </w:trPr>
        <w:tc>
          <w:tcPr>
            <w:tcW w:w="7181" w:type="dxa"/>
            <w:gridSpan w:val="2"/>
            <w:shd w:val="clear" w:color="auto" w:fill="auto"/>
          </w:tcPr>
          <w:p w:rsidR="0026175E" w:rsidRPr="00866EE5" w:rsidRDefault="0026175E" w:rsidP="00CF2112">
            <w:pPr>
              <w:pStyle w:val="Bullet1GA"/>
              <w:keepNext/>
              <w:numPr>
                <w:ilvl w:val="0"/>
                <w:numId w:val="0"/>
              </w:numPr>
              <w:bidi/>
              <w:spacing w:before="60" w:after="60" w:line="330" w:lineRule="exact"/>
              <w:ind w:right="0"/>
              <w:rPr>
                <w:rFonts w:hint="cs"/>
                <w:sz w:val="18"/>
                <w:szCs w:val="28"/>
                <w:rtl/>
                <w:lang w:val="fr-CH"/>
              </w:rPr>
            </w:pPr>
            <w:r w:rsidRPr="00866EE5">
              <w:rPr>
                <w:b/>
                <w:bCs/>
                <w:sz w:val="18"/>
                <w:szCs w:val="28"/>
                <w:rtl/>
              </w:rPr>
              <w:t>ملخص رد الدولة الطرف</w:t>
            </w:r>
          </w:p>
        </w:tc>
      </w:tr>
      <w:tr w:rsidR="0026175E" w:rsidRPr="00866EE5" w:rsidTr="00CF2112">
        <w:trPr>
          <w:jc w:val="center"/>
        </w:trPr>
        <w:tc>
          <w:tcPr>
            <w:tcW w:w="7181" w:type="dxa"/>
            <w:gridSpan w:val="2"/>
            <w:shd w:val="clear" w:color="auto" w:fill="auto"/>
          </w:tcPr>
          <w:p w:rsidR="0026175E" w:rsidRDefault="00236AD0" w:rsidP="00CF2112">
            <w:pPr>
              <w:pStyle w:val="Bullet1GA"/>
              <w:numPr>
                <w:ilvl w:val="0"/>
                <w:numId w:val="0"/>
              </w:numPr>
              <w:bidi/>
              <w:spacing w:before="60" w:after="60" w:line="330" w:lineRule="exact"/>
              <w:ind w:right="0"/>
              <w:rPr>
                <w:rFonts w:hint="cs"/>
                <w:spacing w:val="-4"/>
                <w:sz w:val="18"/>
                <w:szCs w:val="28"/>
                <w:rtl/>
              </w:rPr>
            </w:pPr>
            <w:r w:rsidRPr="00E06445">
              <w:rPr>
                <w:spacing w:val="-4"/>
                <w:sz w:val="18"/>
                <w:szCs w:val="28"/>
                <w:rtl/>
                <w:lang/>
              </w:rPr>
              <w:tab/>
            </w:r>
            <w:r w:rsidR="0026175E" w:rsidRPr="00E06445">
              <w:rPr>
                <w:rFonts w:hint="cs"/>
                <w:spacing w:val="-4"/>
                <w:sz w:val="18"/>
                <w:szCs w:val="28"/>
                <w:rtl/>
              </w:rPr>
              <w:t>تكرر الدولة الطرف ردها السابق (</w:t>
            </w:r>
            <w:r w:rsidR="0026175E" w:rsidRPr="00E06445">
              <w:rPr>
                <w:spacing w:val="-4"/>
                <w:sz w:val="18"/>
                <w:szCs w:val="28"/>
              </w:rPr>
              <w:t>CCPR/C/LTU/Q/3/Add.1</w:t>
            </w:r>
            <w:r w:rsidR="0026175E" w:rsidRPr="00E06445">
              <w:rPr>
                <w:rFonts w:hint="cs"/>
                <w:spacing w:val="-4"/>
                <w:sz w:val="18"/>
                <w:szCs w:val="28"/>
                <w:rtl/>
              </w:rPr>
              <w:t xml:space="preserve">، الفقرة 39) المتعلق بالتحقيق السابق للمحاكمة في القضية الجنائية رقم </w:t>
            </w:r>
            <w:r w:rsidR="0026175E" w:rsidRPr="00E06445">
              <w:rPr>
                <w:spacing w:val="-4"/>
                <w:sz w:val="18"/>
                <w:szCs w:val="28"/>
              </w:rPr>
              <w:t>01-2-00016-10</w:t>
            </w:r>
            <w:r w:rsidR="0026175E" w:rsidRPr="00E06445">
              <w:rPr>
                <w:rFonts w:hint="cs"/>
                <w:spacing w:val="-4"/>
                <w:sz w:val="18"/>
                <w:szCs w:val="28"/>
                <w:rtl/>
              </w:rPr>
              <w:t xml:space="preserve"> بشأن احتمال نقل وسجن أشخاص تحتجزهم</w:t>
            </w:r>
            <w:r w:rsidR="0026175E" w:rsidRPr="00E06445">
              <w:rPr>
                <w:spacing w:val="-4"/>
                <w:sz w:val="18"/>
                <w:szCs w:val="28"/>
                <w:rtl/>
              </w:rPr>
              <w:t xml:space="preserve"> وكالة المخابرات المركزية الأمريكية</w:t>
            </w:r>
            <w:r w:rsidR="0026175E" w:rsidRPr="00E06445">
              <w:rPr>
                <w:rFonts w:hint="cs"/>
                <w:spacing w:val="-4"/>
                <w:sz w:val="18"/>
                <w:szCs w:val="28"/>
                <w:rtl/>
              </w:rPr>
              <w:t>، على أراضي الدولة الطرف</w:t>
            </w:r>
            <w:r w:rsidR="0026175E" w:rsidRPr="00E06445">
              <w:rPr>
                <w:spacing w:val="-4"/>
                <w:sz w:val="18"/>
                <w:szCs w:val="28"/>
                <w:rtl/>
              </w:rPr>
              <w:t xml:space="preserve">، </w:t>
            </w:r>
            <w:r w:rsidR="0026175E" w:rsidRPr="00E06445">
              <w:rPr>
                <w:rFonts w:hint="cs"/>
                <w:spacing w:val="-4"/>
                <w:sz w:val="18"/>
                <w:szCs w:val="28"/>
                <w:rtl/>
              </w:rPr>
              <w:t>فقد</w:t>
            </w:r>
            <w:r w:rsidR="0026175E" w:rsidRPr="00E06445">
              <w:rPr>
                <w:spacing w:val="-4"/>
                <w:sz w:val="18"/>
                <w:szCs w:val="28"/>
                <w:rtl/>
              </w:rPr>
              <w:t xml:space="preserve"> أ</w:t>
            </w:r>
            <w:r w:rsidR="0026175E" w:rsidRPr="00E06445">
              <w:rPr>
                <w:rFonts w:hint="cs"/>
                <w:spacing w:val="-4"/>
                <w:sz w:val="18"/>
                <w:szCs w:val="28"/>
                <w:rtl/>
              </w:rPr>
              <w:t>ُ</w:t>
            </w:r>
            <w:r w:rsidR="0026175E" w:rsidRPr="00E06445">
              <w:rPr>
                <w:spacing w:val="-4"/>
                <w:sz w:val="18"/>
                <w:szCs w:val="28"/>
                <w:rtl/>
              </w:rPr>
              <w:t>نهي</w:t>
            </w:r>
            <w:r w:rsidR="0026175E" w:rsidRPr="00E06445">
              <w:rPr>
                <w:rFonts w:hint="cs"/>
                <w:spacing w:val="-4"/>
                <w:sz w:val="18"/>
                <w:szCs w:val="28"/>
                <w:rtl/>
              </w:rPr>
              <w:t xml:space="preserve"> هذا التحقيق</w:t>
            </w:r>
            <w:r w:rsidR="001B2389">
              <w:rPr>
                <w:rFonts w:hint="cs"/>
                <w:spacing w:val="-4"/>
                <w:sz w:val="18"/>
                <w:szCs w:val="28"/>
                <w:rtl/>
              </w:rPr>
              <w:t xml:space="preserve">          </w:t>
            </w:r>
            <w:r w:rsidR="0026175E" w:rsidRPr="00E06445">
              <w:rPr>
                <w:spacing w:val="-4"/>
                <w:sz w:val="18"/>
                <w:szCs w:val="28"/>
                <w:rtl/>
              </w:rPr>
              <w:t xml:space="preserve"> في 14 كانون الثاني/يناير 2011، </w:t>
            </w:r>
            <w:r w:rsidR="0026175E" w:rsidRPr="00E06445">
              <w:rPr>
                <w:rFonts w:hint="cs"/>
                <w:spacing w:val="-4"/>
                <w:sz w:val="18"/>
                <w:szCs w:val="28"/>
                <w:rtl/>
              </w:rPr>
              <w:t xml:space="preserve">بعد أن </w:t>
            </w:r>
            <w:r w:rsidR="0026175E" w:rsidRPr="00E06445">
              <w:rPr>
                <w:spacing w:val="-4"/>
                <w:sz w:val="18"/>
                <w:szCs w:val="28"/>
                <w:rtl/>
              </w:rPr>
              <w:t>خلص</w:t>
            </w:r>
            <w:r w:rsidR="0026175E" w:rsidRPr="00E06445">
              <w:rPr>
                <w:rFonts w:hint="cs"/>
                <w:spacing w:val="-4"/>
                <w:sz w:val="18"/>
                <w:szCs w:val="28"/>
                <w:rtl/>
              </w:rPr>
              <w:t xml:space="preserve"> </w:t>
            </w:r>
            <w:r w:rsidR="0026175E" w:rsidRPr="00E06445">
              <w:rPr>
                <w:spacing w:val="-4"/>
                <w:sz w:val="18"/>
                <w:szCs w:val="28"/>
                <w:rtl/>
              </w:rPr>
              <w:t>إلى</w:t>
            </w:r>
            <w:r w:rsidR="0026175E" w:rsidRPr="00E06445">
              <w:rPr>
                <w:rFonts w:hint="cs"/>
                <w:spacing w:val="-4"/>
                <w:sz w:val="18"/>
                <w:szCs w:val="28"/>
                <w:rtl/>
              </w:rPr>
              <w:t xml:space="preserve"> عدم ارتكاب</w:t>
            </w:r>
            <w:r w:rsidR="0026175E" w:rsidRPr="00E06445">
              <w:rPr>
                <w:spacing w:val="-4"/>
                <w:sz w:val="18"/>
                <w:szCs w:val="28"/>
                <w:rtl/>
              </w:rPr>
              <w:t xml:space="preserve"> </w:t>
            </w:r>
            <w:r w:rsidR="0026175E" w:rsidRPr="00E06445">
              <w:rPr>
                <w:rFonts w:hint="cs"/>
                <w:spacing w:val="-4"/>
                <w:sz w:val="18"/>
                <w:szCs w:val="28"/>
                <w:rtl/>
              </w:rPr>
              <w:t>أي فعل إجرامي</w:t>
            </w:r>
            <w:r w:rsidR="0026175E" w:rsidRPr="00E06445">
              <w:rPr>
                <w:spacing w:val="-4"/>
                <w:sz w:val="18"/>
                <w:szCs w:val="28"/>
                <w:rtl/>
              </w:rPr>
              <w:t>.</w:t>
            </w:r>
          </w:p>
          <w:p w:rsidR="0026175E" w:rsidRPr="00866EE5" w:rsidRDefault="00236AD0" w:rsidP="00CF2112">
            <w:pPr>
              <w:pStyle w:val="Bullet1GA"/>
              <w:numPr>
                <w:ilvl w:val="0"/>
                <w:numId w:val="0"/>
              </w:numPr>
              <w:bidi/>
              <w:spacing w:before="60" w:after="60" w:line="330" w:lineRule="exact"/>
              <w:ind w:right="0"/>
              <w:rPr>
                <w:rFonts w:hint="cs"/>
                <w:sz w:val="18"/>
                <w:szCs w:val="28"/>
                <w:rtl/>
              </w:rPr>
            </w:pPr>
            <w:r>
              <w:rPr>
                <w:sz w:val="18"/>
                <w:szCs w:val="28"/>
                <w:rtl/>
                <w:lang/>
              </w:rPr>
              <w:tab/>
            </w:r>
            <w:r w:rsidR="0026175E" w:rsidRPr="00866EE5">
              <w:rPr>
                <w:rFonts w:hint="cs"/>
                <w:sz w:val="18"/>
                <w:szCs w:val="28"/>
                <w:rtl/>
              </w:rPr>
              <w:t xml:space="preserve">ولم تتلق الدولة الطرف أي معلومات أو بيانات ذات أسس قوية أو قيمة من شأنها </w:t>
            </w:r>
            <w:r w:rsidR="00E95F8E">
              <w:rPr>
                <w:rFonts w:hint="cs"/>
                <w:sz w:val="18"/>
                <w:szCs w:val="28"/>
                <w:rtl/>
              </w:rPr>
              <w:t xml:space="preserve">أن </w:t>
            </w:r>
            <w:r w:rsidR="0026175E" w:rsidRPr="00866EE5">
              <w:rPr>
                <w:rFonts w:hint="cs"/>
                <w:sz w:val="18"/>
                <w:szCs w:val="28"/>
                <w:rtl/>
              </w:rPr>
              <w:t>تكون أساسا</w:t>
            </w:r>
            <w:r w:rsidR="004E2239">
              <w:rPr>
                <w:rFonts w:hint="cs"/>
                <w:sz w:val="18"/>
                <w:szCs w:val="28"/>
                <w:rtl/>
              </w:rPr>
              <w:t>ً</w:t>
            </w:r>
            <w:r w:rsidR="0026175E" w:rsidRPr="00866EE5">
              <w:rPr>
                <w:rFonts w:hint="cs"/>
                <w:sz w:val="18"/>
                <w:szCs w:val="28"/>
                <w:rtl/>
              </w:rPr>
              <w:t xml:space="preserve"> لفتح التحقيق السابق للمحاكمة مرة أخرى.</w:t>
            </w:r>
          </w:p>
        </w:tc>
      </w:tr>
      <w:tr w:rsidR="0026175E" w:rsidRPr="00866EE5" w:rsidTr="00CF2112">
        <w:trPr>
          <w:jc w:val="center"/>
        </w:trPr>
        <w:tc>
          <w:tcPr>
            <w:tcW w:w="7181" w:type="dxa"/>
            <w:gridSpan w:val="2"/>
            <w:shd w:val="clear" w:color="auto" w:fill="auto"/>
          </w:tcPr>
          <w:p w:rsidR="0026175E" w:rsidRPr="00866EE5" w:rsidRDefault="00BF356F" w:rsidP="00CF2112">
            <w:pPr>
              <w:pStyle w:val="Bullet1GA"/>
              <w:numPr>
                <w:ilvl w:val="0"/>
                <w:numId w:val="0"/>
              </w:numPr>
              <w:bidi/>
              <w:spacing w:before="60" w:after="60" w:line="340" w:lineRule="exact"/>
              <w:ind w:right="0"/>
              <w:rPr>
                <w:rFonts w:hint="cs"/>
                <w:b/>
                <w:bCs/>
                <w:sz w:val="18"/>
                <w:szCs w:val="28"/>
                <w:rtl/>
                <w:lang w:val="fr-CH"/>
              </w:rPr>
            </w:pPr>
            <w:r>
              <w:rPr>
                <w:b/>
                <w:bCs/>
                <w:sz w:val="18"/>
                <w:szCs w:val="28"/>
                <w:rtl/>
                <w:lang w:val="fr-CH"/>
              </w:rPr>
              <w:t>تقييم اللجنة</w:t>
            </w:r>
          </w:p>
        </w:tc>
      </w:tr>
      <w:tr w:rsidR="0026175E" w:rsidRPr="00866EE5" w:rsidTr="00CF2112">
        <w:trPr>
          <w:jc w:val="center"/>
        </w:trPr>
        <w:tc>
          <w:tcPr>
            <w:tcW w:w="7181" w:type="dxa"/>
            <w:gridSpan w:val="2"/>
            <w:shd w:val="clear" w:color="auto" w:fill="auto"/>
          </w:tcPr>
          <w:p w:rsidR="0026175E" w:rsidRPr="00866EE5" w:rsidRDefault="0026175E" w:rsidP="00CF2112">
            <w:pPr>
              <w:spacing w:before="60" w:after="60" w:line="330" w:lineRule="exact"/>
              <w:rPr>
                <w:rFonts w:hint="cs"/>
                <w:sz w:val="18"/>
                <w:szCs w:val="28"/>
                <w:rtl/>
                <w:lang w:val="fr-CH"/>
              </w:rPr>
            </w:pPr>
            <w:r w:rsidRPr="00866EE5">
              <w:rPr>
                <w:b/>
                <w:bCs/>
                <w:sz w:val="18"/>
                <w:szCs w:val="28"/>
                <w:rtl/>
                <w:lang w:val="fr-CH"/>
              </w:rPr>
              <w:t>[ج</w:t>
            </w:r>
            <w:r w:rsidRPr="00866EE5">
              <w:rPr>
                <w:rFonts w:hint="cs"/>
                <w:b/>
                <w:bCs/>
                <w:sz w:val="18"/>
                <w:szCs w:val="28"/>
                <w:rtl/>
                <w:lang w:val="fr-CH"/>
              </w:rPr>
              <w:t>يم</w:t>
            </w:r>
            <w:r w:rsidR="001B2389">
              <w:rPr>
                <w:rFonts w:hint="cs"/>
                <w:b/>
                <w:bCs/>
                <w:sz w:val="18"/>
                <w:szCs w:val="28"/>
                <w:rtl/>
                <w:lang w:val="fr-CH"/>
              </w:rPr>
              <w:t xml:space="preserve"> </w:t>
            </w:r>
            <w:r w:rsidRPr="00866EE5">
              <w:rPr>
                <w:rFonts w:hint="cs"/>
                <w:b/>
                <w:bCs/>
                <w:sz w:val="18"/>
                <w:szCs w:val="28"/>
                <w:rtl/>
                <w:lang w:val="fr-CH"/>
              </w:rPr>
              <w:t>2</w:t>
            </w:r>
            <w:r w:rsidRPr="00866EE5">
              <w:rPr>
                <w:b/>
                <w:bCs/>
                <w:sz w:val="18"/>
                <w:szCs w:val="28"/>
                <w:rtl/>
                <w:lang w:val="fr-CH"/>
              </w:rPr>
              <w:t>]:</w:t>
            </w:r>
            <w:r w:rsidRPr="00866EE5">
              <w:rPr>
                <w:sz w:val="18"/>
                <w:szCs w:val="28"/>
                <w:rtl/>
                <w:lang w:val="fr-CH"/>
              </w:rPr>
              <w:t xml:space="preserve"> </w:t>
            </w:r>
            <w:r w:rsidRPr="00866EE5">
              <w:rPr>
                <w:rFonts w:hint="cs"/>
                <w:sz w:val="18"/>
                <w:szCs w:val="28"/>
                <w:rtl/>
                <w:lang w:val="fr-CH"/>
              </w:rPr>
              <w:t xml:space="preserve">تكرر </w:t>
            </w:r>
            <w:r w:rsidRPr="00866EE5">
              <w:rPr>
                <w:sz w:val="18"/>
                <w:szCs w:val="28"/>
                <w:rtl/>
                <w:lang w:val="fr-CH"/>
              </w:rPr>
              <w:t>الدو</w:t>
            </w:r>
            <w:r w:rsidRPr="00866EE5">
              <w:rPr>
                <w:rFonts w:hint="cs"/>
                <w:sz w:val="18"/>
                <w:szCs w:val="28"/>
                <w:rtl/>
                <w:lang w:val="fr-CH"/>
              </w:rPr>
              <w:t>ل</w:t>
            </w:r>
            <w:r w:rsidRPr="00866EE5">
              <w:rPr>
                <w:sz w:val="18"/>
                <w:szCs w:val="28"/>
                <w:rtl/>
                <w:lang w:val="fr-CH"/>
              </w:rPr>
              <w:t xml:space="preserve">ة الطرف </w:t>
            </w:r>
            <w:r w:rsidRPr="00866EE5">
              <w:rPr>
                <w:rFonts w:hint="cs"/>
                <w:sz w:val="18"/>
                <w:szCs w:val="28"/>
                <w:rtl/>
                <w:lang w:val="fr-CH"/>
              </w:rPr>
              <w:t>ردها السابق ولا تقدم أي معلومات بشأن التدابير المتخذة من أجل تنفيذ توصيات اللجنة. ولذلك، تكرر اللجنة توصياتها.</w:t>
            </w:r>
          </w:p>
        </w:tc>
      </w:tr>
      <w:tr w:rsidR="0026175E" w:rsidRPr="00866EE5" w:rsidTr="00CF2112">
        <w:trPr>
          <w:jc w:val="center"/>
        </w:trPr>
        <w:tc>
          <w:tcPr>
            <w:tcW w:w="7181" w:type="dxa"/>
            <w:gridSpan w:val="2"/>
            <w:shd w:val="clear" w:color="auto" w:fill="auto"/>
          </w:tcPr>
          <w:p w:rsidR="00A55358" w:rsidRDefault="0026175E" w:rsidP="00CF2112">
            <w:pPr>
              <w:spacing w:before="60" w:after="60" w:line="330" w:lineRule="exact"/>
              <w:rPr>
                <w:rFonts w:hint="cs"/>
                <w:b/>
                <w:bCs/>
                <w:sz w:val="18"/>
                <w:szCs w:val="28"/>
                <w:rtl/>
              </w:rPr>
            </w:pPr>
            <w:r w:rsidRPr="00866EE5">
              <w:rPr>
                <w:b/>
                <w:bCs/>
                <w:sz w:val="18"/>
                <w:szCs w:val="28"/>
                <w:rtl/>
              </w:rPr>
              <w:t xml:space="preserve">الفقرة </w:t>
            </w:r>
            <w:r w:rsidRPr="00866EE5">
              <w:rPr>
                <w:rFonts w:hint="cs"/>
                <w:b/>
                <w:bCs/>
                <w:sz w:val="18"/>
                <w:szCs w:val="28"/>
                <w:rtl/>
              </w:rPr>
              <w:t>12</w:t>
            </w:r>
          </w:p>
          <w:p w:rsidR="0026175E" w:rsidRPr="00866EE5" w:rsidRDefault="00A55358" w:rsidP="00CF2112">
            <w:pPr>
              <w:spacing w:before="60" w:after="60" w:line="330" w:lineRule="exact"/>
              <w:rPr>
                <w:rFonts w:hint="cs"/>
                <w:b/>
                <w:bCs/>
                <w:sz w:val="18"/>
                <w:szCs w:val="28"/>
                <w:rtl/>
              </w:rPr>
            </w:pPr>
            <w:r>
              <w:rPr>
                <w:b/>
                <w:bCs/>
                <w:spacing w:val="-2"/>
                <w:sz w:val="18"/>
                <w:szCs w:val="28"/>
                <w:rtl/>
              </w:rPr>
              <w:tab/>
            </w:r>
            <w:r w:rsidR="0026175E" w:rsidRPr="00866EE5">
              <w:rPr>
                <w:rFonts w:hint="cs"/>
                <w:b/>
                <w:bCs/>
                <w:spacing w:val="-2"/>
                <w:sz w:val="18"/>
                <w:szCs w:val="28"/>
                <w:rtl/>
                <w:lang w:val="fr-CH"/>
              </w:rPr>
              <w:t xml:space="preserve">تكرر </w:t>
            </w:r>
            <w:r w:rsidR="0026175E" w:rsidRPr="00866EE5">
              <w:rPr>
                <w:b/>
                <w:bCs/>
                <w:sz w:val="18"/>
                <w:szCs w:val="28"/>
                <w:rtl/>
                <w:lang w:val="fr-CH"/>
              </w:rPr>
              <w:t>اللجنة توصيتها السابقة (</w:t>
            </w:r>
            <w:r w:rsidR="0026175E" w:rsidRPr="00866EE5">
              <w:rPr>
                <w:b/>
                <w:bCs/>
                <w:sz w:val="18"/>
                <w:szCs w:val="28"/>
                <w:lang w:val="fr-CH"/>
              </w:rPr>
              <w:t>CCPR/CO/80/LTU</w:t>
            </w:r>
            <w:r w:rsidR="0026175E" w:rsidRPr="00866EE5">
              <w:rPr>
                <w:b/>
                <w:bCs/>
                <w:sz w:val="18"/>
                <w:szCs w:val="28"/>
                <w:rtl/>
                <w:lang w:val="fr-CH"/>
              </w:rPr>
              <w:t xml:space="preserve">، الفقرة 13) بأن </w:t>
            </w:r>
            <w:r w:rsidR="0026175E" w:rsidRPr="00866EE5">
              <w:rPr>
                <w:rFonts w:hint="cs"/>
                <w:b/>
                <w:bCs/>
                <w:sz w:val="18"/>
                <w:szCs w:val="28"/>
                <w:rtl/>
                <w:lang/>
              </w:rPr>
              <w:t>تزيل الدولة الطرف الاحتجاز بسبب المخالفات الإدارية من نظامها المتعلق بإنفاذ القانون</w:t>
            </w:r>
            <w:r w:rsidR="0026175E" w:rsidRPr="00866EE5">
              <w:rPr>
                <w:b/>
                <w:bCs/>
                <w:sz w:val="18"/>
                <w:szCs w:val="28"/>
                <w:rtl/>
                <w:lang w:val="fr-CH"/>
              </w:rPr>
              <w:t xml:space="preserve">. </w:t>
            </w:r>
            <w:r w:rsidR="0026175E" w:rsidRPr="00866EE5">
              <w:rPr>
                <w:rFonts w:hint="cs"/>
                <w:b/>
                <w:bCs/>
                <w:sz w:val="18"/>
                <w:szCs w:val="28"/>
                <w:rtl/>
                <w:lang w:val="fr-CH"/>
              </w:rPr>
              <w:t>و</w:t>
            </w:r>
            <w:r w:rsidR="0026175E" w:rsidRPr="00866EE5">
              <w:rPr>
                <w:b/>
                <w:bCs/>
                <w:sz w:val="18"/>
                <w:szCs w:val="28"/>
                <w:rtl/>
                <w:lang w:val="fr-CH"/>
              </w:rPr>
              <w:t xml:space="preserve">ينبغي </w:t>
            </w:r>
            <w:r w:rsidR="0026175E" w:rsidRPr="00866EE5">
              <w:rPr>
                <w:rFonts w:hint="cs"/>
                <w:b/>
                <w:bCs/>
                <w:sz w:val="18"/>
                <w:szCs w:val="28"/>
                <w:rtl/>
                <w:lang w:val="fr-CH"/>
              </w:rPr>
              <w:t>لها</w:t>
            </w:r>
            <w:r w:rsidR="0026175E" w:rsidRPr="00866EE5">
              <w:rPr>
                <w:b/>
                <w:bCs/>
                <w:sz w:val="18"/>
                <w:szCs w:val="28"/>
                <w:rtl/>
                <w:lang w:val="fr-CH"/>
              </w:rPr>
              <w:t xml:space="preserve"> </w:t>
            </w:r>
            <w:r w:rsidR="0026175E" w:rsidRPr="00866EE5">
              <w:rPr>
                <w:rFonts w:hint="cs"/>
                <w:b/>
                <w:bCs/>
                <w:sz w:val="18"/>
                <w:szCs w:val="28"/>
                <w:rtl/>
                <w:lang w:val="fr-CH"/>
              </w:rPr>
              <w:t xml:space="preserve">أيضاً </w:t>
            </w:r>
            <w:r w:rsidR="0026175E" w:rsidRPr="00866EE5">
              <w:rPr>
                <w:b/>
                <w:bCs/>
                <w:sz w:val="18"/>
                <w:szCs w:val="28"/>
                <w:rtl/>
                <w:lang w:val="fr-CH"/>
              </w:rPr>
              <w:t xml:space="preserve">أن تتخذ التدابير </w:t>
            </w:r>
            <w:r w:rsidR="0026175E" w:rsidRPr="00866EE5">
              <w:rPr>
                <w:rFonts w:hint="cs"/>
                <w:b/>
                <w:bCs/>
                <w:sz w:val="18"/>
                <w:szCs w:val="28"/>
                <w:rtl/>
                <w:lang w:val="fr-CH"/>
              </w:rPr>
              <w:t>المناسبة لتطبيق</w:t>
            </w:r>
            <w:r w:rsidR="0026175E" w:rsidRPr="00866EE5">
              <w:rPr>
                <w:b/>
                <w:bCs/>
                <w:sz w:val="18"/>
                <w:szCs w:val="28"/>
                <w:rtl/>
                <w:lang w:val="fr-CH"/>
              </w:rPr>
              <w:t xml:space="preserve"> بدائل </w:t>
            </w:r>
            <w:r w:rsidR="0026175E" w:rsidRPr="00866EE5">
              <w:rPr>
                <w:rFonts w:hint="cs"/>
                <w:b/>
                <w:bCs/>
                <w:sz w:val="18"/>
                <w:szCs w:val="28"/>
                <w:rtl/>
                <w:lang w:val="fr-CH"/>
              </w:rPr>
              <w:t>ل</w:t>
            </w:r>
            <w:r w:rsidR="0026175E" w:rsidRPr="00866EE5">
              <w:rPr>
                <w:b/>
                <w:bCs/>
                <w:sz w:val="18"/>
                <w:szCs w:val="28"/>
                <w:rtl/>
                <w:lang w:val="fr-CH"/>
              </w:rPr>
              <w:t xml:space="preserve">لسجن </w:t>
            </w:r>
            <w:r w:rsidR="0026175E" w:rsidRPr="00866EE5">
              <w:rPr>
                <w:rFonts w:hint="cs"/>
                <w:b/>
                <w:bCs/>
                <w:sz w:val="18"/>
                <w:szCs w:val="28"/>
                <w:rtl/>
                <w:lang w:val="fr-CH"/>
              </w:rPr>
              <w:t>بصفته عقوبة</w:t>
            </w:r>
            <w:r w:rsidR="0026175E" w:rsidRPr="00866EE5">
              <w:rPr>
                <w:b/>
                <w:bCs/>
                <w:sz w:val="18"/>
                <w:szCs w:val="28"/>
                <w:rtl/>
                <w:lang w:val="fr-CH"/>
              </w:rPr>
              <w:t xml:space="preserve">، بما في ذلك </w:t>
            </w:r>
            <w:r w:rsidR="0026175E" w:rsidRPr="00866EE5">
              <w:rPr>
                <w:rFonts w:hint="cs"/>
                <w:b/>
                <w:bCs/>
                <w:sz w:val="18"/>
                <w:szCs w:val="28"/>
                <w:rtl/>
              </w:rPr>
              <w:t>الإبقاء</w:t>
            </w:r>
            <w:r w:rsidR="0026175E" w:rsidRPr="00866EE5">
              <w:rPr>
                <w:b/>
                <w:bCs/>
                <w:sz w:val="18"/>
                <w:szCs w:val="28"/>
                <w:rtl/>
              </w:rPr>
              <w:t xml:space="preserve"> تحت المراقبة</w:t>
            </w:r>
            <w:r w:rsidR="0026175E" w:rsidRPr="00866EE5">
              <w:rPr>
                <w:sz w:val="18"/>
                <w:szCs w:val="28"/>
                <w:rtl/>
              </w:rPr>
              <w:t xml:space="preserve"> </w:t>
            </w:r>
            <w:r w:rsidR="0026175E" w:rsidRPr="00866EE5">
              <w:rPr>
                <w:rFonts w:hint="cs"/>
                <w:b/>
                <w:bCs/>
                <w:sz w:val="18"/>
                <w:szCs w:val="28"/>
                <w:rtl/>
                <w:lang w:val="fr-CH"/>
              </w:rPr>
              <w:t xml:space="preserve">والوساطة والخدمات المجتمعية وإصدار أحكام مع </w:t>
            </w:r>
            <w:r w:rsidR="0026175E" w:rsidRPr="00866EE5">
              <w:rPr>
                <w:b/>
                <w:bCs/>
                <w:sz w:val="18"/>
                <w:szCs w:val="28"/>
                <w:rtl/>
                <w:lang w:val="fr-CH"/>
              </w:rPr>
              <w:t>وقف التنفيذ</w:t>
            </w:r>
            <w:r w:rsidR="0026175E" w:rsidRPr="00866EE5">
              <w:rPr>
                <w:rFonts w:hint="cs"/>
                <w:b/>
                <w:bCs/>
                <w:sz w:val="18"/>
                <w:szCs w:val="28"/>
                <w:rtl/>
              </w:rPr>
              <w:t>.</w:t>
            </w:r>
          </w:p>
        </w:tc>
      </w:tr>
      <w:tr w:rsidR="0026175E" w:rsidRPr="00866EE5" w:rsidTr="00CF2112">
        <w:trPr>
          <w:jc w:val="center"/>
        </w:trPr>
        <w:tc>
          <w:tcPr>
            <w:tcW w:w="7181" w:type="dxa"/>
            <w:gridSpan w:val="2"/>
            <w:shd w:val="clear" w:color="auto" w:fill="auto"/>
          </w:tcPr>
          <w:p w:rsidR="0026175E" w:rsidRPr="00866EE5" w:rsidRDefault="0026175E" w:rsidP="00CF2112">
            <w:pPr>
              <w:pStyle w:val="Bullet1GA"/>
              <w:numPr>
                <w:ilvl w:val="0"/>
                <w:numId w:val="0"/>
              </w:numPr>
              <w:bidi/>
              <w:spacing w:before="60" w:after="60" w:line="330" w:lineRule="exact"/>
              <w:ind w:right="0"/>
              <w:rPr>
                <w:rFonts w:hint="cs"/>
                <w:sz w:val="18"/>
                <w:szCs w:val="28"/>
                <w:rtl/>
                <w:lang w:val="fr-CH"/>
              </w:rPr>
            </w:pPr>
            <w:r w:rsidRPr="00866EE5">
              <w:rPr>
                <w:b/>
                <w:bCs/>
                <w:sz w:val="18"/>
                <w:szCs w:val="28"/>
                <w:rtl/>
              </w:rPr>
              <w:t>ملخص رد الدولة الطرف</w:t>
            </w:r>
          </w:p>
        </w:tc>
      </w:tr>
      <w:tr w:rsidR="0026175E" w:rsidRPr="00866EE5" w:rsidTr="00CF2112">
        <w:trPr>
          <w:jc w:val="center"/>
        </w:trPr>
        <w:tc>
          <w:tcPr>
            <w:tcW w:w="7181" w:type="dxa"/>
            <w:gridSpan w:val="2"/>
            <w:shd w:val="clear" w:color="auto" w:fill="auto"/>
          </w:tcPr>
          <w:p w:rsidR="0026175E" w:rsidRPr="00866EE5" w:rsidRDefault="00236AD0" w:rsidP="00CF2112">
            <w:pPr>
              <w:pStyle w:val="Bullet1GA"/>
              <w:numPr>
                <w:ilvl w:val="0"/>
                <w:numId w:val="0"/>
              </w:numPr>
              <w:bidi/>
              <w:spacing w:before="60" w:after="60" w:line="330" w:lineRule="exact"/>
              <w:ind w:right="0"/>
              <w:rPr>
                <w:rFonts w:hint="cs"/>
                <w:sz w:val="18"/>
                <w:szCs w:val="28"/>
                <w:rtl/>
              </w:rPr>
            </w:pPr>
            <w:r>
              <w:rPr>
                <w:sz w:val="18"/>
                <w:szCs w:val="28"/>
                <w:rtl/>
                <w:lang/>
              </w:rPr>
              <w:tab/>
            </w:r>
            <w:r w:rsidR="0026175E" w:rsidRPr="00866EE5">
              <w:rPr>
                <w:rFonts w:hint="cs"/>
                <w:sz w:val="18"/>
                <w:szCs w:val="28"/>
                <w:rtl/>
              </w:rPr>
              <w:t xml:space="preserve">فيما يخص الاحتجاز الإداري، قُدم مشروع قانون بشأن المخالفات الإدارية إلى البرلمان في 19 </w:t>
            </w:r>
            <w:r w:rsidR="0026175E" w:rsidRPr="00866EE5">
              <w:rPr>
                <w:sz w:val="18"/>
                <w:szCs w:val="28"/>
                <w:rtl/>
              </w:rPr>
              <w:t>أيلول/سبتمبر</w:t>
            </w:r>
            <w:r w:rsidR="0026175E" w:rsidRPr="00866EE5">
              <w:rPr>
                <w:rFonts w:hint="cs"/>
                <w:sz w:val="18"/>
                <w:szCs w:val="28"/>
                <w:rtl/>
              </w:rPr>
              <w:t xml:space="preserve"> 2011. ويقترح مشروع القانون وقف تطبيق الاحتجاز الإداري والعزل من المنصب، كعقوبتين إداريتين.</w:t>
            </w:r>
          </w:p>
          <w:p w:rsidR="0026175E" w:rsidRPr="00866EE5" w:rsidRDefault="00236AD0" w:rsidP="00CF2112">
            <w:pPr>
              <w:pStyle w:val="Bullet1GA"/>
              <w:numPr>
                <w:ilvl w:val="0"/>
                <w:numId w:val="0"/>
              </w:numPr>
              <w:bidi/>
              <w:spacing w:before="60" w:after="60" w:line="330" w:lineRule="exact"/>
              <w:ind w:right="0"/>
              <w:rPr>
                <w:rFonts w:hint="cs"/>
                <w:sz w:val="18"/>
                <w:szCs w:val="28"/>
                <w:rtl/>
              </w:rPr>
            </w:pPr>
            <w:r>
              <w:rPr>
                <w:sz w:val="18"/>
                <w:szCs w:val="28"/>
                <w:rtl/>
                <w:lang/>
              </w:rPr>
              <w:tab/>
            </w:r>
            <w:r w:rsidR="0026175E" w:rsidRPr="00866EE5">
              <w:rPr>
                <w:rFonts w:hint="cs"/>
                <w:sz w:val="18"/>
                <w:szCs w:val="28"/>
                <w:rtl/>
              </w:rPr>
              <w:t xml:space="preserve">وفيما يتعلق ببدائل السجن، أشارت الدولة الطرف إلى </w:t>
            </w:r>
            <w:r w:rsidR="0026175E" w:rsidRPr="00866EE5">
              <w:rPr>
                <w:sz w:val="18"/>
                <w:szCs w:val="28"/>
                <w:rtl/>
              </w:rPr>
              <w:t xml:space="preserve">قانون </w:t>
            </w:r>
            <w:r w:rsidR="0026175E" w:rsidRPr="00866EE5">
              <w:rPr>
                <w:rFonts w:hint="cs"/>
                <w:sz w:val="18"/>
                <w:szCs w:val="28"/>
                <w:rtl/>
              </w:rPr>
              <w:t>الإبقاء</w:t>
            </w:r>
            <w:r w:rsidR="0026175E" w:rsidRPr="00866EE5">
              <w:rPr>
                <w:sz w:val="18"/>
                <w:szCs w:val="28"/>
                <w:rtl/>
              </w:rPr>
              <w:t xml:space="preserve"> تحت المراقبة (</w:t>
            </w:r>
            <w:r w:rsidR="0026175E" w:rsidRPr="00866EE5">
              <w:rPr>
                <w:rFonts w:hint="cs"/>
                <w:sz w:val="18"/>
                <w:szCs w:val="28"/>
                <w:rtl/>
              </w:rPr>
              <w:t>الساري منذ</w:t>
            </w:r>
            <w:r w:rsidR="0026175E" w:rsidRPr="00866EE5">
              <w:rPr>
                <w:sz w:val="18"/>
                <w:szCs w:val="28"/>
                <w:rtl/>
              </w:rPr>
              <w:t xml:space="preserve"> 1 تموز/يوليه 2012)، ال</w:t>
            </w:r>
            <w:r w:rsidR="0026175E" w:rsidRPr="00866EE5">
              <w:rPr>
                <w:rFonts w:hint="cs"/>
                <w:sz w:val="18"/>
                <w:szCs w:val="28"/>
                <w:rtl/>
              </w:rPr>
              <w:t>ذ</w:t>
            </w:r>
            <w:r w:rsidR="0026175E" w:rsidRPr="00866EE5">
              <w:rPr>
                <w:sz w:val="18"/>
                <w:szCs w:val="28"/>
                <w:rtl/>
              </w:rPr>
              <w:t xml:space="preserve">ي </w:t>
            </w:r>
            <w:r w:rsidR="0026175E" w:rsidRPr="00866EE5">
              <w:rPr>
                <w:rFonts w:hint="cs"/>
                <w:sz w:val="18"/>
                <w:szCs w:val="28"/>
                <w:rtl/>
              </w:rPr>
              <w:t>ي</w:t>
            </w:r>
            <w:r w:rsidR="0026175E" w:rsidRPr="00866EE5">
              <w:rPr>
                <w:sz w:val="18"/>
                <w:szCs w:val="28"/>
                <w:rtl/>
              </w:rPr>
              <w:t xml:space="preserve">نص على </w:t>
            </w:r>
            <w:r w:rsidR="0026175E" w:rsidRPr="00866EE5">
              <w:rPr>
                <w:rFonts w:hint="cs"/>
                <w:sz w:val="18"/>
                <w:szCs w:val="28"/>
                <w:rtl/>
              </w:rPr>
              <w:t>شروط ل</w:t>
            </w:r>
            <w:r w:rsidR="0026175E" w:rsidRPr="00866EE5">
              <w:rPr>
                <w:sz w:val="18"/>
                <w:szCs w:val="28"/>
                <w:rtl/>
              </w:rPr>
              <w:t xml:space="preserve">تشجيع زيادة تطبيق </w:t>
            </w:r>
            <w:r w:rsidR="0026175E" w:rsidRPr="00866EE5">
              <w:rPr>
                <w:rFonts w:hint="cs"/>
                <w:sz w:val="18"/>
                <w:szCs w:val="28"/>
                <w:rtl/>
              </w:rPr>
              <w:t>عقوبات</w:t>
            </w:r>
            <w:r w:rsidR="0026175E" w:rsidRPr="00866EE5">
              <w:rPr>
                <w:sz w:val="18"/>
                <w:szCs w:val="28"/>
                <w:rtl/>
              </w:rPr>
              <w:t xml:space="preserve"> بديلة</w:t>
            </w:r>
            <w:r w:rsidR="0026175E" w:rsidRPr="00866EE5">
              <w:rPr>
                <w:rFonts w:hint="cs"/>
                <w:sz w:val="18"/>
                <w:szCs w:val="28"/>
                <w:rtl/>
              </w:rPr>
              <w:t>.</w:t>
            </w:r>
            <w:r w:rsidR="0026175E" w:rsidRPr="00866EE5">
              <w:rPr>
                <w:sz w:val="18"/>
                <w:szCs w:val="28"/>
                <w:rtl/>
              </w:rPr>
              <w:t xml:space="preserve"> </w:t>
            </w:r>
            <w:r w:rsidR="0026175E" w:rsidRPr="00866EE5">
              <w:rPr>
                <w:rFonts w:hint="cs"/>
                <w:sz w:val="18"/>
                <w:szCs w:val="28"/>
                <w:rtl/>
              </w:rPr>
              <w:t>و</w:t>
            </w:r>
            <w:r w:rsidR="0026175E" w:rsidRPr="00866EE5">
              <w:rPr>
                <w:sz w:val="18"/>
                <w:szCs w:val="28"/>
                <w:rtl/>
              </w:rPr>
              <w:t>اعتمد البرلمان</w:t>
            </w:r>
            <w:r w:rsidR="0026175E" w:rsidRPr="00866EE5">
              <w:rPr>
                <w:rFonts w:hint="cs"/>
                <w:sz w:val="18"/>
                <w:szCs w:val="28"/>
                <w:rtl/>
              </w:rPr>
              <w:t xml:space="preserve"> أيضا</w:t>
            </w:r>
            <w:r w:rsidR="004E2239">
              <w:rPr>
                <w:rFonts w:hint="cs"/>
                <w:sz w:val="18"/>
                <w:szCs w:val="28"/>
                <w:rtl/>
              </w:rPr>
              <w:t>ً</w:t>
            </w:r>
            <w:r w:rsidR="0026175E" w:rsidRPr="00866EE5">
              <w:rPr>
                <w:sz w:val="18"/>
                <w:szCs w:val="28"/>
                <w:rtl/>
              </w:rPr>
              <w:t xml:space="preserve"> تعديلات </w:t>
            </w:r>
            <w:r w:rsidR="0026175E" w:rsidRPr="00866EE5">
              <w:rPr>
                <w:rFonts w:hint="cs"/>
                <w:sz w:val="18"/>
                <w:szCs w:val="28"/>
                <w:rtl/>
              </w:rPr>
              <w:t>ل</w:t>
            </w:r>
            <w:r w:rsidR="0026175E" w:rsidRPr="00866EE5">
              <w:rPr>
                <w:sz w:val="18"/>
                <w:szCs w:val="28"/>
                <w:rtl/>
              </w:rPr>
              <w:t>لقانون الجنائي وقانون الإجراءات الجنائية وقانون العقوبات</w:t>
            </w:r>
            <w:r w:rsidR="0026175E" w:rsidRPr="00866EE5">
              <w:rPr>
                <w:rFonts w:hint="cs"/>
                <w:sz w:val="18"/>
                <w:szCs w:val="28"/>
                <w:rtl/>
              </w:rPr>
              <w:t>،</w:t>
            </w:r>
            <w:r w:rsidR="0026175E" w:rsidRPr="00866EE5">
              <w:rPr>
                <w:sz w:val="18"/>
                <w:szCs w:val="28"/>
                <w:rtl/>
              </w:rPr>
              <w:t xml:space="preserve"> تنص على </w:t>
            </w:r>
            <w:r w:rsidR="0026175E" w:rsidRPr="00866EE5">
              <w:rPr>
                <w:rFonts w:hint="cs"/>
                <w:sz w:val="18"/>
                <w:szCs w:val="28"/>
                <w:rtl/>
              </w:rPr>
              <w:t>شروط أخف</w:t>
            </w:r>
            <w:r w:rsidR="0026175E" w:rsidRPr="00866EE5">
              <w:rPr>
                <w:sz w:val="18"/>
                <w:szCs w:val="28"/>
                <w:rtl/>
              </w:rPr>
              <w:t xml:space="preserve"> </w:t>
            </w:r>
            <w:r w:rsidR="0026175E" w:rsidRPr="00866EE5">
              <w:rPr>
                <w:rFonts w:hint="cs"/>
                <w:sz w:val="18"/>
                <w:szCs w:val="28"/>
                <w:rtl/>
              </w:rPr>
              <w:t>ل</w:t>
            </w:r>
            <w:r w:rsidR="0026175E" w:rsidRPr="00866EE5">
              <w:rPr>
                <w:sz w:val="18"/>
                <w:szCs w:val="28"/>
                <w:rtl/>
              </w:rPr>
              <w:t xml:space="preserve">وقف تنفيذ </w:t>
            </w:r>
            <w:r w:rsidR="0026175E" w:rsidRPr="00866EE5">
              <w:rPr>
                <w:rFonts w:hint="cs"/>
                <w:sz w:val="18"/>
                <w:szCs w:val="28"/>
                <w:rtl/>
              </w:rPr>
              <w:t>عقوبة ما.</w:t>
            </w:r>
          </w:p>
          <w:p w:rsidR="0026175E" w:rsidRPr="00866EE5" w:rsidRDefault="00236AD0" w:rsidP="00CF2112">
            <w:pPr>
              <w:pStyle w:val="Bullet1GA"/>
              <w:numPr>
                <w:ilvl w:val="0"/>
                <w:numId w:val="0"/>
              </w:numPr>
              <w:bidi/>
              <w:spacing w:before="60" w:after="60" w:line="330" w:lineRule="exact"/>
              <w:ind w:right="0"/>
              <w:rPr>
                <w:rFonts w:hint="cs"/>
                <w:sz w:val="18"/>
                <w:szCs w:val="28"/>
                <w:rtl/>
              </w:rPr>
            </w:pPr>
            <w:r>
              <w:rPr>
                <w:sz w:val="18"/>
                <w:szCs w:val="28"/>
                <w:rtl/>
                <w:lang/>
              </w:rPr>
              <w:tab/>
            </w:r>
            <w:r w:rsidR="0026175E" w:rsidRPr="00866EE5">
              <w:rPr>
                <w:rFonts w:hint="cs"/>
                <w:sz w:val="18"/>
                <w:szCs w:val="28"/>
                <w:rtl/>
              </w:rPr>
              <w:t>كما أُدخلت تعديلات كبيرة على شروط وإجراء إطلاق السراح المشروط من المؤسسات الإصلاحية. وقد يستفيد مدانون ارتكبوا أفعالا</w:t>
            </w:r>
            <w:r w:rsidR="004E2239">
              <w:rPr>
                <w:rFonts w:hint="cs"/>
                <w:sz w:val="18"/>
                <w:szCs w:val="28"/>
                <w:rtl/>
              </w:rPr>
              <w:t>ً</w:t>
            </w:r>
            <w:r w:rsidR="0026175E" w:rsidRPr="00866EE5">
              <w:rPr>
                <w:rFonts w:hint="cs"/>
                <w:sz w:val="18"/>
                <w:szCs w:val="28"/>
                <w:rtl/>
              </w:rPr>
              <w:t xml:space="preserve"> إجرامية بسيطة من إطلاق سراح مشروط من مؤسسة إصلاحية في وقت قريب.</w:t>
            </w:r>
          </w:p>
          <w:p w:rsidR="0026175E" w:rsidRPr="00E06445" w:rsidRDefault="00236AD0" w:rsidP="00CF2112">
            <w:pPr>
              <w:pStyle w:val="Bullet1GA"/>
              <w:numPr>
                <w:ilvl w:val="0"/>
                <w:numId w:val="0"/>
              </w:numPr>
              <w:bidi/>
              <w:spacing w:before="60" w:after="60" w:line="330" w:lineRule="exact"/>
              <w:ind w:right="0"/>
              <w:rPr>
                <w:rFonts w:hint="cs"/>
                <w:sz w:val="18"/>
                <w:szCs w:val="28"/>
                <w:rtl/>
              </w:rPr>
            </w:pPr>
            <w:r w:rsidRPr="00576AC8">
              <w:rPr>
                <w:spacing w:val="-6"/>
                <w:sz w:val="18"/>
                <w:szCs w:val="28"/>
                <w:rtl/>
                <w:lang/>
              </w:rPr>
              <w:tab/>
            </w:r>
            <w:r w:rsidR="0026175E" w:rsidRPr="00E06445">
              <w:rPr>
                <w:rFonts w:hint="cs"/>
                <w:sz w:val="18"/>
                <w:szCs w:val="28"/>
                <w:rtl/>
              </w:rPr>
              <w:t>وعلى الرغم من بدء سريان إجراء جديد لإطلاق السراح المشروط من المؤسسات الإصلاحية اعتبارا</w:t>
            </w:r>
            <w:r w:rsidR="004E2239">
              <w:rPr>
                <w:rFonts w:hint="cs"/>
                <w:sz w:val="18"/>
                <w:szCs w:val="28"/>
                <w:rtl/>
              </w:rPr>
              <w:t>ً</w:t>
            </w:r>
            <w:r w:rsidR="0026175E" w:rsidRPr="00E06445">
              <w:rPr>
                <w:rFonts w:hint="cs"/>
                <w:sz w:val="18"/>
                <w:szCs w:val="28"/>
                <w:rtl/>
              </w:rPr>
              <w:t xml:space="preserve"> من 1 </w:t>
            </w:r>
            <w:r w:rsidR="0026175E" w:rsidRPr="00E06445">
              <w:rPr>
                <w:sz w:val="18"/>
                <w:szCs w:val="28"/>
                <w:rtl/>
              </w:rPr>
              <w:t>تموز/يوليه</w:t>
            </w:r>
            <w:r w:rsidR="0026175E" w:rsidRPr="00E06445">
              <w:rPr>
                <w:rFonts w:hint="cs"/>
                <w:sz w:val="18"/>
                <w:szCs w:val="28"/>
                <w:rtl/>
              </w:rPr>
              <w:t xml:space="preserve"> 2012 فقط، لُوحظ </w:t>
            </w:r>
            <w:r w:rsidR="003119C2">
              <w:rPr>
                <w:rFonts w:hint="cs"/>
                <w:sz w:val="18"/>
                <w:szCs w:val="28"/>
                <w:rtl/>
              </w:rPr>
              <w:t>بالفعل</w:t>
            </w:r>
            <w:r w:rsidR="0026175E" w:rsidRPr="00E06445">
              <w:rPr>
                <w:rFonts w:hint="cs"/>
                <w:sz w:val="18"/>
                <w:szCs w:val="28"/>
                <w:rtl/>
              </w:rPr>
              <w:t xml:space="preserve"> أن هناك نتائج إيجابية لتطبيق إطلاق السراح المشروط: فخلال النصف الثاني من عام 2012، استفاد 689 مدانا</w:t>
            </w:r>
            <w:r w:rsidR="004E2239">
              <w:rPr>
                <w:rFonts w:hint="cs"/>
                <w:sz w:val="18"/>
                <w:szCs w:val="28"/>
                <w:rtl/>
              </w:rPr>
              <w:t>ً</w:t>
            </w:r>
            <w:r w:rsidR="0026175E" w:rsidRPr="00E06445">
              <w:rPr>
                <w:rFonts w:hint="cs"/>
                <w:sz w:val="18"/>
                <w:szCs w:val="28"/>
                <w:rtl/>
              </w:rPr>
              <w:t xml:space="preserve"> من إطلاق السراح المشروط، وهو عدد يمثل زيادة بنسبة 35 في المائة مقارنة مع النصف الأول من </w:t>
            </w:r>
            <w:r w:rsidR="003119C2">
              <w:rPr>
                <w:rFonts w:hint="cs"/>
                <w:sz w:val="18"/>
                <w:szCs w:val="28"/>
                <w:rtl/>
              </w:rPr>
              <w:t xml:space="preserve">          </w:t>
            </w:r>
            <w:r w:rsidR="0026175E" w:rsidRPr="00E06445">
              <w:rPr>
                <w:rFonts w:hint="cs"/>
                <w:sz w:val="18"/>
                <w:szCs w:val="28"/>
                <w:rtl/>
              </w:rPr>
              <w:t>عام 2012 وبنسبة 27 في المائة مقارنة مع النصف الثاني من عام 2011. وإجمالا</w:t>
            </w:r>
            <w:r w:rsidR="00181384">
              <w:rPr>
                <w:rFonts w:hint="cs"/>
                <w:sz w:val="18"/>
                <w:szCs w:val="28"/>
                <w:rtl/>
              </w:rPr>
              <w:t>ً</w:t>
            </w:r>
            <w:r w:rsidR="0026175E" w:rsidRPr="00E06445">
              <w:rPr>
                <w:rFonts w:hint="cs"/>
                <w:sz w:val="18"/>
                <w:szCs w:val="28"/>
                <w:rtl/>
              </w:rPr>
              <w:t>، في</w:t>
            </w:r>
            <w:r w:rsidR="001B2389">
              <w:rPr>
                <w:rFonts w:hint="cs"/>
                <w:sz w:val="18"/>
                <w:szCs w:val="28"/>
                <w:rtl/>
              </w:rPr>
              <w:t xml:space="preserve">           </w:t>
            </w:r>
            <w:r w:rsidR="0026175E" w:rsidRPr="00E06445">
              <w:rPr>
                <w:rFonts w:hint="cs"/>
                <w:sz w:val="18"/>
                <w:szCs w:val="28"/>
                <w:rtl/>
              </w:rPr>
              <w:t xml:space="preserve"> عام 2012، استفاد 198 </w:t>
            </w:r>
            <w:r w:rsidR="00576AC8" w:rsidRPr="00E06445">
              <w:rPr>
                <w:rFonts w:hint="cs"/>
                <w:sz w:val="18"/>
                <w:szCs w:val="28"/>
                <w:rtl/>
              </w:rPr>
              <w:t xml:space="preserve">1 </w:t>
            </w:r>
            <w:r w:rsidR="0026175E" w:rsidRPr="00E06445">
              <w:rPr>
                <w:rFonts w:hint="cs"/>
                <w:sz w:val="18"/>
                <w:szCs w:val="28"/>
                <w:rtl/>
              </w:rPr>
              <w:t>مدانا</w:t>
            </w:r>
            <w:r w:rsidR="00576AC8" w:rsidRPr="00E06445">
              <w:rPr>
                <w:rFonts w:hint="cs"/>
                <w:sz w:val="18"/>
                <w:szCs w:val="28"/>
                <w:rtl/>
              </w:rPr>
              <w:t>ً</w:t>
            </w:r>
            <w:r w:rsidR="0026175E" w:rsidRPr="00E06445">
              <w:rPr>
                <w:rFonts w:hint="cs"/>
                <w:sz w:val="18"/>
                <w:szCs w:val="28"/>
                <w:rtl/>
              </w:rPr>
              <w:t xml:space="preserve"> من إطلاق سراح مشروط، أي </w:t>
            </w:r>
            <w:r w:rsidR="00E55F59">
              <w:rPr>
                <w:rFonts w:hint="cs"/>
                <w:sz w:val="18"/>
                <w:szCs w:val="28"/>
                <w:rtl/>
              </w:rPr>
              <w:t xml:space="preserve">بزيادة </w:t>
            </w:r>
            <w:r w:rsidR="0026175E" w:rsidRPr="00E06445">
              <w:rPr>
                <w:rFonts w:hint="cs"/>
                <w:sz w:val="18"/>
                <w:szCs w:val="28"/>
                <w:rtl/>
              </w:rPr>
              <w:t xml:space="preserve">بنسبة 7 في المائة </w:t>
            </w:r>
            <w:r w:rsidR="00E55F59">
              <w:rPr>
                <w:rFonts w:hint="cs"/>
                <w:sz w:val="18"/>
                <w:szCs w:val="28"/>
                <w:rtl/>
              </w:rPr>
              <w:t xml:space="preserve">في </w:t>
            </w:r>
            <w:r w:rsidR="0026175E" w:rsidRPr="00E06445">
              <w:rPr>
                <w:rFonts w:hint="cs"/>
                <w:sz w:val="18"/>
                <w:szCs w:val="28"/>
                <w:rtl/>
              </w:rPr>
              <w:t>عدد المستفيدي</w:t>
            </w:r>
            <w:r w:rsidR="0026175E" w:rsidRPr="00E06445">
              <w:rPr>
                <w:rFonts w:hint="eastAsia"/>
                <w:sz w:val="18"/>
                <w:szCs w:val="28"/>
                <w:rtl/>
              </w:rPr>
              <w:t>ن</w:t>
            </w:r>
            <w:r w:rsidR="0026175E" w:rsidRPr="00E06445">
              <w:rPr>
                <w:rFonts w:hint="cs"/>
                <w:sz w:val="18"/>
                <w:szCs w:val="28"/>
                <w:rtl/>
              </w:rPr>
              <w:t xml:space="preserve"> من الإجراء </w:t>
            </w:r>
            <w:r w:rsidR="00E55F59">
              <w:rPr>
                <w:rFonts w:hint="cs"/>
                <w:sz w:val="18"/>
                <w:szCs w:val="28"/>
                <w:rtl/>
              </w:rPr>
              <w:t xml:space="preserve">مقارنة بالمستفيدين منه </w:t>
            </w:r>
            <w:r w:rsidR="0026175E" w:rsidRPr="00E06445">
              <w:rPr>
                <w:rFonts w:hint="cs"/>
                <w:sz w:val="18"/>
                <w:szCs w:val="28"/>
                <w:rtl/>
              </w:rPr>
              <w:t>في عام 2011.</w:t>
            </w:r>
            <w:r w:rsidR="00A518B3" w:rsidRPr="00E06445">
              <w:rPr>
                <w:rFonts w:hint="cs"/>
                <w:sz w:val="18"/>
                <w:szCs w:val="28"/>
                <w:rtl/>
              </w:rPr>
              <w:t xml:space="preserve"> </w:t>
            </w:r>
          </w:p>
        </w:tc>
      </w:tr>
      <w:tr w:rsidR="0026175E" w:rsidRPr="00866EE5" w:rsidTr="00CF2112">
        <w:trPr>
          <w:jc w:val="center"/>
        </w:trPr>
        <w:tc>
          <w:tcPr>
            <w:tcW w:w="7181" w:type="dxa"/>
            <w:gridSpan w:val="2"/>
            <w:shd w:val="clear" w:color="auto" w:fill="auto"/>
          </w:tcPr>
          <w:p w:rsidR="0026175E" w:rsidRPr="00866EE5" w:rsidRDefault="00055B59" w:rsidP="00CF2112">
            <w:pPr>
              <w:pStyle w:val="Bullet1GA"/>
              <w:numPr>
                <w:ilvl w:val="0"/>
                <w:numId w:val="0"/>
              </w:numPr>
              <w:bidi/>
              <w:spacing w:before="60" w:after="60" w:line="330" w:lineRule="exact"/>
              <w:ind w:right="0"/>
              <w:rPr>
                <w:rFonts w:hint="cs"/>
                <w:b/>
                <w:bCs/>
                <w:sz w:val="18"/>
                <w:szCs w:val="28"/>
                <w:rtl/>
                <w:lang w:val="fr-CH"/>
              </w:rPr>
            </w:pPr>
            <w:r>
              <w:rPr>
                <w:b/>
                <w:bCs/>
                <w:sz w:val="18"/>
                <w:szCs w:val="28"/>
                <w:rtl/>
                <w:lang w:val="fr-CH"/>
              </w:rPr>
              <w:t>تقييم اللجنة</w:t>
            </w:r>
          </w:p>
        </w:tc>
      </w:tr>
      <w:tr w:rsidR="0026175E" w:rsidRPr="00866EE5" w:rsidTr="00CF2112">
        <w:trPr>
          <w:jc w:val="center"/>
        </w:trPr>
        <w:tc>
          <w:tcPr>
            <w:tcW w:w="7181" w:type="dxa"/>
            <w:gridSpan w:val="2"/>
            <w:shd w:val="clear" w:color="auto" w:fill="auto"/>
          </w:tcPr>
          <w:p w:rsidR="0026175E" w:rsidRPr="00866EE5" w:rsidRDefault="0026175E" w:rsidP="00CF2112">
            <w:pPr>
              <w:tabs>
                <w:tab w:val="left" w:pos="550"/>
                <w:tab w:val="left" w:pos="1026"/>
              </w:tabs>
              <w:spacing w:before="60" w:after="60" w:line="340" w:lineRule="exact"/>
              <w:rPr>
                <w:rFonts w:hint="cs"/>
                <w:sz w:val="18"/>
                <w:szCs w:val="28"/>
                <w:rtl/>
                <w:lang w:val="fr-CH"/>
              </w:rPr>
            </w:pPr>
            <w:r w:rsidRPr="00866EE5">
              <w:rPr>
                <w:b/>
                <w:bCs/>
                <w:sz w:val="18"/>
                <w:szCs w:val="28"/>
                <w:rtl/>
                <w:lang w:val="fr-CH"/>
              </w:rPr>
              <w:t>[ج</w:t>
            </w:r>
            <w:r w:rsidRPr="00866EE5">
              <w:rPr>
                <w:rFonts w:hint="cs"/>
                <w:b/>
                <w:bCs/>
                <w:sz w:val="18"/>
                <w:szCs w:val="28"/>
                <w:rtl/>
                <w:lang w:val="fr-CH"/>
              </w:rPr>
              <w:t>يم</w:t>
            </w:r>
            <w:r w:rsidR="009C7EE3">
              <w:rPr>
                <w:rFonts w:hint="cs"/>
                <w:b/>
                <w:bCs/>
                <w:sz w:val="18"/>
                <w:szCs w:val="28"/>
                <w:rtl/>
                <w:lang w:val="fr-CH"/>
              </w:rPr>
              <w:t xml:space="preserve"> </w:t>
            </w:r>
            <w:r w:rsidRPr="00866EE5">
              <w:rPr>
                <w:rFonts w:hint="cs"/>
                <w:b/>
                <w:bCs/>
                <w:sz w:val="18"/>
                <w:szCs w:val="28"/>
                <w:rtl/>
                <w:lang w:val="fr-CH"/>
              </w:rPr>
              <w:t>1</w:t>
            </w:r>
            <w:r w:rsidRPr="00866EE5">
              <w:rPr>
                <w:b/>
                <w:bCs/>
                <w:sz w:val="18"/>
                <w:szCs w:val="28"/>
                <w:rtl/>
                <w:lang w:val="fr-CH"/>
              </w:rPr>
              <w:t>]</w:t>
            </w:r>
            <w:r w:rsidR="00CF2112">
              <w:rPr>
                <w:rFonts w:hint="cs"/>
                <w:sz w:val="18"/>
                <w:szCs w:val="28"/>
                <w:rtl/>
                <w:lang w:val="fr-CH"/>
              </w:rPr>
              <w:tab/>
            </w:r>
            <w:r w:rsidRPr="00866EE5">
              <w:rPr>
                <w:rFonts w:hint="cs"/>
                <w:sz w:val="18"/>
                <w:szCs w:val="28"/>
                <w:rtl/>
              </w:rPr>
              <w:t>فيما يخص الاحتجاز الإداري، لم تنفّّذ التوصية بعد. وتكرر اللجنة توصيتها.</w:t>
            </w:r>
          </w:p>
          <w:p w:rsidR="0026175E" w:rsidRPr="00866EE5" w:rsidRDefault="0026175E" w:rsidP="00CF2112">
            <w:pPr>
              <w:tabs>
                <w:tab w:val="left" w:pos="550"/>
                <w:tab w:val="left" w:pos="1026"/>
              </w:tabs>
              <w:spacing w:before="60" w:after="60" w:line="340" w:lineRule="exact"/>
              <w:rPr>
                <w:rFonts w:hint="cs"/>
                <w:sz w:val="18"/>
                <w:szCs w:val="28"/>
                <w:rtl/>
                <w:lang w:val="fr-CH"/>
              </w:rPr>
            </w:pPr>
            <w:r w:rsidRPr="00866EE5">
              <w:rPr>
                <w:b/>
                <w:bCs/>
                <w:sz w:val="18"/>
                <w:szCs w:val="28"/>
                <w:rtl/>
                <w:lang w:val="fr-CH"/>
              </w:rPr>
              <w:t>[</w:t>
            </w:r>
            <w:r w:rsidRPr="00866EE5">
              <w:rPr>
                <w:rFonts w:hint="cs"/>
                <w:b/>
                <w:bCs/>
                <w:sz w:val="18"/>
                <w:szCs w:val="28"/>
                <w:rtl/>
                <w:lang w:val="fr-CH"/>
              </w:rPr>
              <w:t>باء</w:t>
            </w:r>
            <w:r w:rsidR="00B41E36">
              <w:rPr>
                <w:rFonts w:hint="cs"/>
                <w:b/>
                <w:bCs/>
                <w:sz w:val="18"/>
                <w:szCs w:val="28"/>
                <w:rtl/>
                <w:lang w:val="fr-CH"/>
              </w:rPr>
              <w:t xml:space="preserve"> </w:t>
            </w:r>
            <w:r w:rsidRPr="00866EE5">
              <w:rPr>
                <w:rFonts w:hint="cs"/>
                <w:b/>
                <w:bCs/>
                <w:sz w:val="18"/>
                <w:szCs w:val="28"/>
                <w:rtl/>
                <w:lang w:val="fr-CH"/>
              </w:rPr>
              <w:t>2</w:t>
            </w:r>
            <w:r w:rsidRPr="00866EE5">
              <w:rPr>
                <w:b/>
                <w:bCs/>
                <w:sz w:val="18"/>
                <w:szCs w:val="28"/>
                <w:rtl/>
                <w:lang w:val="fr-CH"/>
              </w:rPr>
              <w:t>]</w:t>
            </w:r>
            <w:r w:rsidR="00CF2112">
              <w:rPr>
                <w:rFonts w:hint="cs"/>
                <w:sz w:val="18"/>
                <w:szCs w:val="28"/>
                <w:rtl/>
                <w:lang w:val="fr-CH"/>
              </w:rPr>
              <w:tab/>
            </w:r>
            <w:r w:rsidRPr="00866EE5">
              <w:rPr>
                <w:rFonts w:hint="cs"/>
                <w:sz w:val="18"/>
                <w:szCs w:val="28"/>
                <w:rtl/>
              </w:rPr>
              <w:t xml:space="preserve">فيما يتعلق بالتدابير البديلة للسجن، ترحب اللجنة بزيادة عدد المستفيدين من إطلاق السراح المشروط </w:t>
            </w:r>
            <w:r w:rsidRPr="00866EE5">
              <w:rPr>
                <w:rFonts w:hint="cs"/>
                <w:sz w:val="18"/>
                <w:szCs w:val="28"/>
                <w:rtl/>
                <w:lang w:val="fr-CH"/>
              </w:rPr>
              <w:t>في الآونة الأخيرة، لكنها تطلب معلومات إضافية بشأن ما يلي:</w:t>
            </w:r>
          </w:p>
          <w:p w:rsidR="0026175E" w:rsidRPr="00866EE5" w:rsidRDefault="00236AD0" w:rsidP="00CF2112">
            <w:pPr>
              <w:tabs>
                <w:tab w:val="left" w:pos="550"/>
                <w:tab w:val="left" w:pos="1026"/>
              </w:tabs>
              <w:spacing w:before="60" w:after="60" w:line="340" w:lineRule="exact"/>
              <w:rPr>
                <w:rFonts w:hint="cs"/>
                <w:sz w:val="18"/>
                <w:szCs w:val="28"/>
                <w:rtl/>
                <w:lang w:val="fr-CH"/>
              </w:rPr>
            </w:pPr>
            <w:r>
              <w:rPr>
                <w:sz w:val="18"/>
                <w:szCs w:val="28"/>
                <w:rtl/>
                <w:lang/>
              </w:rPr>
              <w:tab/>
            </w:r>
            <w:r w:rsidR="0026175E" w:rsidRPr="00866EE5">
              <w:rPr>
                <w:rFonts w:hint="cs"/>
                <w:sz w:val="18"/>
                <w:szCs w:val="28"/>
                <w:rtl/>
                <w:lang w:val="fr-CH"/>
              </w:rPr>
              <w:t>(أ)</w:t>
            </w:r>
            <w:r>
              <w:rPr>
                <w:sz w:val="18"/>
                <w:szCs w:val="28"/>
                <w:rtl/>
                <w:lang/>
              </w:rPr>
              <w:tab/>
            </w:r>
            <w:r w:rsidR="0026175E" w:rsidRPr="00866EE5">
              <w:rPr>
                <w:rFonts w:hint="cs"/>
                <w:sz w:val="18"/>
                <w:szCs w:val="28"/>
                <w:rtl/>
                <w:lang w:val="fr-CH"/>
              </w:rPr>
              <w:t>عدد الأشخاص المدانين لارتكابهم مخالفات إدارية الذين استفادوا من إطلاق السراح ال</w:t>
            </w:r>
            <w:r w:rsidR="00711E90">
              <w:rPr>
                <w:rFonts w:hint="cs"/>
                <w:sz w:val="18"/>
                <w:szCs w:val="28"/>
                <w:rtl/>
                <w:lang w:val="fr-CH"/>
              </w:rPr>
              <w:t>مشروط في السنوات الثلاث الماضية؛</w:t>
            </w:r>
          </w:p>
          <w:p w:rsidR="0026175E" w:rsidRPr="00866EE5" w:rsidRDefault="00236AD0" w:rsidP="00CF2112">
            <w:pPr>
              <w:tabs>
                <w:tab w:val="left" w:pos="550"/>
                <w:tab w:val="left" w:pos="1026"/>
              </w:tabs>
              <w:spacing w:before="60" w:after="60" w:line="340" w:lineRule="exact"/>
              <w:rPr>
                <w:rFonts w:hint="cs"/>
                <w:sz w:val="18"/>
                <w:szCs w:val="28"/>
                <w:rtl/>
                <w:lang w:val="fr-CH"/>
              </w:rPr>
            </w:pPr>
            <w:r>
              <w:rPr>
                <w:sz w:val="18"/>
                <w:szCs w:val="28"/>
                <w:rtl/>
                <w:lang/>
              </w:rPr>
              <w:tab/>
            </w:r>
            <w:r w:rsidR="0026175E" w:rsidRPr="00866EE5">
              <w:rPr>
                <w:rFonts w:hint="cs"/>
                <w:sz w:val="18"/>
                <w:szCs w:val="28"/>
                <w:rtl/>
                <w:lang w:val="fr-CH"/>
              </w:rPr>
              <w:t>(ب)</w:t>
            </w:r>
            <w:r>
              <w:rPr>
                <w:sz w:val="18"/>
                <w:szCs w:val="28"/>
                <w:rtl/>
                <w:lang/>
              </w:rPr>
              <w:tab/>
            </w:r>
            <w:r w:rsidR="0026175E" w:rsidRPr="00866EE5">
              <w:rPr>
                <w:rFonts w:hint="cs"/>
                <w:sz w:val="18"/>
                <w:szCs w:val="28"/>
                <w:rtl/>
                <w:lang w:val="fr-CH"/>
              </w:rPr>
              <w:t>التدابير التي وضعت من أجل ضمان استخدام بدائل السجن؛</w:t>
            </w:r>
          </w:p>
          <w:p w:rsidR="0026175E" w:rsidRPr="00866EE5" w:rsidRDefault="00236AD0" w:rsidP="00CF2112">
            <w:pPr>
              <w:tabs>
                <w:tab w:val="left" w:pos="550"/>
                <w:tab w:val="left" w:pos="1026"/>
              </w:tabs>
              <w:spacing w:before="60" w:after="60" w:line="340" w:lineRule="exact"/>
              <w:rPr>
                <w:rFonts w:hint="cs"/>
                <w:sz w:val="18"/>
                <w:szCs w:val="28"/>
                <w:rtl/>
                <w:lang w:val="fr-CH"/>
              </w:rPr>
            </w:pPr>
            <w:r>
              <w:rPr>
                <w:sz w:val="18"/>
                <w:szCs w:val="28"/>
                <w:rtl/>
                <w:lang/>
              </w:rPr>
              <w:tab/>
            </w:r>
            <w:r w:rsidR="0026175E" w:rsidRPr="00866EE5">
              <w:rPr>
                <w:rFonts w:hint="cs"/>
                <w:sz w:val="18"/>
                <w:szCs w:val="28"/>
                <w:rtl/>
                <w:lang w:val="fr-CH"/>
              </w:rPr>
              <w:t>(ج)</w:t>
            </w:r>
            <w:r>
              <w:rPr>
                <w:sz w:val="18"/>
                <w:szCs w:val="28"/>
                <w:rtl/>
                <w:lang/>
              </w:rPr>
              <w:tab/>
            </w:r>
            <w:r w:rsidR="0026175E" w:rsidRPr="00866EE5">
              <w:rPr>
                <w:rFonts w:hint="cs"/>
                <w:sz w:val="18"/>
                <w:szCs w:val="28"/>
                <w:rtl/>
                <w:lang w:val="fr-CH"/>
              </w:rPr>
              <w:t>المعايير التي تؤهل للاستفادة من مختلف أشكال بدائل السجن.</w:t>
            </w:r>
          </w:p>
        </w:tc>
      </w:tr>
      <w:tr w:rsidR="0026175E" w:rsidRPr="00866EE5" w:rsidTr="00CF2112">
        <w:trPr>
          <w:jc w:val="center"/>
        </w:trPr>
        <w:tc>
          <w:tcPr>
            <w:tcW w:w="7181" w:type="dxa"/>
            <w:gridSpan w:val="2"/>
            <w:shd w:val="clear" w:color="auto" w:fill="auto"/>
          </w:tcPr>
          <w:p w:rsidR="00A55358" w:rsidRDefault="0026175E" w:rsidP="00CF2112">
            <w:pPr>
              <w:tabs>
                <w:tab w:val="left" w:pos="361"/>
                <w:tab w:val="left" w:pos="798"/>
              </w:tabs>
              <w:spacing w:before="60" w:after="60" w:line="340" w:lineRule="exact"/>
              <w:rPr>
                <w:rFonts w:hint="cs"/>
                <w:b/>
                <w:bCs/>
                <w:i/>
                <w:sz w:val="18"/>
                <w:szCs w:val="28"/>
                <w:rtl/>
                <w:lang w:val="fr-CH"/>
              </w:rPr>
            </w:pPr>
            <w:r w:rsidRPr="00866EE5">
              <w:rPr>
                <w:b/>
                <w:bCs/>
                <w:i/>
                <w:sz w:val="18"/>
                <w:szCs w:val="28"/>
                <w:rtl/>
                <w:lang w:val="fr-CH"/>
              </w:rPr>
              <w:t>التدبير الموصى به</w:t>
            </w:r>
          </w:p>
          <w:p w:rsidR="0026175E" w:rsidRPr="00866EE5" w:rsidRDefault="00A55358" w:rsidP="00CF2112">
            <w:pPr>
              <w:spacing w:before="60" w:after="60" w:line="340" w:lineRule="exact"/>
              <w:rPr>
                <w:rFonts w:hint="cs"/>
                <w:b/>
                <w:bCs/>
                <w:i/>
                <w:sz w:val="18"/>
                <w:szCs w:val="28"/>
                <w:rtl/>
                <w:lang w:val="fr-CH"/>
              </w:rPr>
            </w:pPr>
            <w:r>
              <w:rPr>
                <w:i/>
                <w:sz w:val="18"/>
                <w:szCs w:val="28"/>
                <w:rtl/>
                <w:lang w:val="fr-CH"/>
              </w:rPr>
              <w:tab/>
            </w:r>
            <w:r w:rsidR="0026175E" w:rsidRPr="00866EE5">
              <w:rPr>
                <w:rFonts w:hint="cs"/>
                <w:i/>
                <w:sz w:val="18"/>
                <w:szCs w:val="28"/>
                <w:rtl/>
                <w:lang w:val="fr-CH"/>
              </w:rPr>
              <w:t xml:space="preserve">ينبغي توجيه </w:t>
            </w:r>
            <w:r w:rsidR="0026175E" w:rsidRPr="00866EE5">
              <w:rPr>
                <w:i/>
                <w:sz w:val="18"/>
                <w:szCs w:val="28"/>
                <w:rtl/>
                <w:lang w:val="fr-CH"/>
              </w:rPr>
              <w:t xml:space="preserve">رسالة </w:t>
            </w:r>
            <w:r w:rsidR="0026175E" w:rsidRPr="00866EE5">
              <w:rPr>
                <w:rFonts w:hint="cs"/>
                <w:i/>
                <w:sz w:val="18"/>
                <w:szCs w:val="28"/>
                <w:rtl/>
                <w:lang w:val="fr-CH"/>
              </w:rPr>
              <w:t>يتجلى فيها</w:t>
            </w:r>
            <w:r w:rsidR="0026175E" w:rsidRPr="00866EE5">
              <w:rPr>
                <w:i/>
                <w:sz w:val="18"/>
                <w:szCs w:val="28"/>
                <w:rtl/>
                <w:lang w:val="fr-CH"/>
              </w:rPr>
              <w:t xml:space="preserve"> تحليل اللجنة</w:t>
            </w:r>
          </w:p>
        </w:tc>
      </w:tr>
      <w:tr w:rsidR="0026175E" w:rsidRPr="00866EE5" w:rsidTr="00CF2112">
        <w:trPr>
          <w:jc w:val="center"/>
        </w:trPr>
        <w:tc>
          <w:tcPr>
            <w:tcW w:w="7181" w:type="dxa"/>
            <w:gridSpan w:val="2"/>
            <w:tcBorders>
              <w:bottom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
                <w:bCs/>
                <w:i/>
                <w:sz w:val="18"/>
                <w:szCs w:val="28"/>
                <w:rtl/>
                <w:lang w:val="fr-CH"/>
              </w:rPr>
            </w:pPr>
            <w:r w:rsidRPr="00866EE5">
              <w:rPr>
                <w:b/>
                <w:bCs/>
                <w:i/>
                <w:sz w:val="18"/>
                <w:szCs w:val="28"/>
                <w:rtl/>
                <w:lang w:val="fr-CH"/>
              </w:rPr>
              <w:t>موعد التقرير الدوري المقبل:</w:t>
            </w:r>
            <w:r w:rsidRPr="00866EE5">
              <w:rPr>
                <w:i/>
                <w:sz w:val="18"/>
                <w:szCs w:val="28"/>
                <w:rtl/>
                <w:lang w:val="fr-CH"/>
              </w:rPr>
              <w:t xml:space="preserve"> </w:t>
            </w:r>
            <w:r w:rsidRPr="00866EE5">
              <w:rPr>
                <w:rFonts w:hint="cs"/>
                <w:i/>
                <w:sz w:val="18"/>
                <w:szCs w:val="28"/>
                <w:rtl/>
                <w:lang w:val="fr-CH"/>
              </w:rPr>
              <w:t xml:space="preserve">27 </w:t>
            </w:r>
            <w:r w:rsidRPr="00866EE5">
              <w:rPr>
                <w:i/>
                <w:sz w:val="18"/>
                <w:szCs w:val="28"/>
                <w:rtl/>
                <w:lang w:val="fr-CH"/>
              </w:rPr>
              <w:t>تموز/يوليه</w:t>
            </w:r>
            <w:r w:rsidRPr="00866EE5">
              <w:rPr>
                <w:rFonts w:hint="cs"/>
                <w:i/>
                <w:sz w:val="18"/>
                <w:szCs w:val="28"/>
                <w:rtl/>
                <w:lang w:val="fr-CH"/>
              </w:rPr>
              <w:t xml:space="preserve"> 2016</w:t>
            </w:r>
          </w:p>
        </w:tc>
      </w:tr>
    </w:tbl>
    <w:p w:rsidR="0026175E" w:rsidRPr="00866EE5" w:rsidRDefault="0026175E" w:rsidP="00236AD0">
      <w:pPr>
        <w:pStyle w:val="H1GA"/>
        <w:rPr>
          <w:rtl/>
          <w:lang w:val="fr-CH"/>
        </w:rPr>
      </w:pPr>
      <w:r w:rsidRPr="00866EE5">
        <w:rPr>
          <w:rtl/>
          <w:lang w:val="fr-CH"/>
        </w:rPr>
        <w:tab/>
      </w:r>
      <w:r w:rsidRPr="00866EE5">
        <w:rPr>
          <w:rFonts w:hint="cs"/>
          <w:rtl/>
          <w:lang w:val="fr-CH"/>
        </w:rPr>
        <w:tab/>
      </w:r>
      <w:r w:rsidRPr="00866EE5">
        <w:rPr>
          <w:rtl/>
          <w:lang w:val="fr-CH"/>
        </w:rPr>
        <w:t>الدورة 10</w:t>
      </w:r>
      <w:r w:rsidRPr="00866EE5">
        <w:rPr>
          <w:rFonts w:hint="cs"/>
          <w:rtl/>
          <w:lang w:val="fr-CH"/>
        </w:rPr>
        <w:t>6</w:t>
      </w:r>
      <w:r w:rsidRPr="00866EE5">
        <w:rPr>
          <w:rtl/>
          <w:lang w:val="fr-CH"/>
        </w:rPr>
        <w:t xml:space="preserve"> (</w:t>
      </w:r>
      <w:r w:rsidRPr="00866EE5">
        <w:rPr>
          <w:rFonts w:hint="cs"/>
          <w:rtl/>
          <w:lang w:val="fr-CH"/>
        </w:rPr>
        <w:t xml:space="preserve">تشرين الأول/أكتوبر وتشرين الثاني/نوفمبر </w:t>
      </w:r>
      <w:r w:rsidRPr="00866EE5">
        <w:rPr>
          <w:rtl/>
          <w:lang w:val="fr-CH"/>
        </w:rPr>
        <w:t>201</w:t>
      </w:r>
      <w:r w:rsidRPr="00866EE5">
        <w:rPr>
          <w:rFonts w:hint="cs"/>
          <w:rtl/>
          <w:lang w:val="fr-CH"/>
        </w:rPr>
        <w:t>2</w:t>
      </w:r>
      <w:r w:rsidRPr="00866EE5">
        <w:rPr>
          <w:rtl/>
          <w:lang w:val="fr-CH"/>
        </w:rPr>
        <w:t>)</w:t>
      </w:r>
    </w:p>
    <w:tbl>
      <w:tblPr>
        <w:bidiVisual/>
        <w:tblW w:w="7181" w:type="dxa"/>
        <w:jc w:val="center"/>
        <w:tblLook w:val="01E0"/>
      </w:tblPr>
      <w:tblGrid>
        <w:gridCol w:w="3200"/>
        <w:gridCol w:w="3981"/>
      </w:tblGrid>
      <w:tr w:rsidR="0026175E" w:rsidRPr="00866EE5" w:rsidTr="0008472C">
        <w:trPr>
          <w:tblHeader/>
          <w:jc w:val="center"/>
        </w:trPr>
        <w:tc>
          <w:tcPr>
            <w:tcW w:w="3200" w:type="dxa"/>
            <w:tcBorders>
              <w:top w:val="single" w:sz="4" w:space="0" w:color="auto"/>
              <w:bottom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i/>
                <w:iCs/>
                <w:sz w:val="18"/>
                <w:szCs w:val="28"/>
                <w:rtl/>
                <w:lang w:val="fr-CH"/>
              </w:rPr>
            </w:pPr>
            <w:r w:rsidRPr="00866EE5">
              <w:rPr>
                <w:rFonts w:hint="cs"/>
                <w:b/>
                <w:i/>
                <w:iCs/>
                <w:sz w:val="18"/>
                <w:szCs w:val="28"/>
                <w:rtl/>
              </w:rPr>
              <w:t>البوسنة والهرسك</w:t>
            </w:r>
          </w:p>
        </w:tc>
        <w:tc>
          <w:tcPr>
            <w:tcW w:w="3981" w:type="dxa"/>
            <w:tcBorders>
              <w:top w:val="single" w:sz="4" w:space="0" w:color="auto"/>
              <w:bottom w:val="single" w:sz="12" w:space="0" w:color="auto"/>
            </w:tcBorders>
            <w:shd w:val="clear" w:color="auto" w:fill="auto"/>
          </w:tcPr>
          <w:p w:rsidR="0026175E" w:rsidRPr="00866EE5" w:rsidRDefault="0026175E" w:rsidP="00CF2112">
            <w:pPr>
              <w:spacing w:before="60" w:after="60" w:line="340" w:lineRule="exact"/>
              <w:rPr>
                <w:i/>
                <w:iCs/>
                <w:sz w:val="18"/>
                <w:szCs w:val="28"/>
                <w:rtl/>
              </w:rPr>
            </w:pPr>
          </w:p>
        </w:tc>
      </w:tr>
      <w:tr w:rsidR="0026175E" w:rsidRPr="00866EE5" w:rsidTr="0008472C">
        <w:trPr>
          <w:jc w:val="center"/>
        </w:trPr>
        <w:tc>
          <w:tcPr>
            <w:tcW w:w="3200" w:type="dxa"/>
            <w:tcBorders>
              <w:top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Cs/>
                <w:sz w:val="18"/>
                <w:szCs w:val="28"/>
                <w:rtl/>
                <w:lang w:val="fr-CH"/>
              </w:rPr>
            </w:pPr>
            <w:r w:rsidRPr="00866EE5">
              <w:rPr>
                <w:bCs/>
                <w:sz w:val="18"/>
                <w:szCs w:val="28"/>
                <w:rtl/>
              </w:rPr>
              <w:t>الملاحظات</w:t>
            </w:r>
            <w:r w:rsidRPr="00866EE5">
              <w:rPr>
                <w:bCs/>
                <w:sz w:val="18"/>
                <w:szCs w:val="28"/>
                <w:rtl/>
                <w:lang w:val="fr-CH"/>
              </w:rPr>
              <w:t xml:space="preserve"> الختامية</w:t>
            </w:r>
            <w:r w:rsidR="00CF2112">
              <w:rPr>
                <w:rFonts w:hint="cs"/>
                <w:bCs/>
                <w:sz w:val="18"/>
                <w:szCs w:val="28"/>
                <w:rtl/>
                <w:lang w:val="fr-CH"/>
              </w:rPr>
              <w:t>:</w:t>
            </w:r>
          </w:p>
        </w:tc>
        <w:tc>
          <w:tcPr>
            <w:tcW w:w="3981" w:type="dxa"/>
            <w:tcBorders>
              <w:top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
                <w:bCs/>
                <w:sz w:val="18"/>
                <w:szCs w:val="28"/>
              </w:rPr>
            </w:pPr>
            <w:r w:rsidRPr="00866EE5">
              <w:rPr>
                <w:sz w:val="18"/>
                <w:szCs w:val="28"/>
              </w:rPr>
              <w:t>CCPR/C/BIH/CO/2</w:t>
            </w:r>
            <w:r w:rsidRPr="00866EE5">
              <w:rPr>
                <w:sz w:val="18"/>
                <w:szCs w:val="28"/>
                <w:rtl/>
              </w:rPr>
              <w:t xml:space="preserve">، المعتمدة في </w:t>
            </w:r>
            <w:r w:rsidRPr="00866EE5">
              <w:rPr>
                <w:rFonts w:hint="cs"/>
                <w:sz w:val="18"/>
                <w:szCs w:val="28"/>
                <w:rtl/>
              </w:rPr>
              <w:t xml:space="preserve">31 </w:t>
            </w:r>
            <w:r w:rsidRPr="00866EE5">
              <w:rPr>
                <w:rFonts w:hint="cs"/>
                <w:sz w:val="18"/>
                <w:szCs w:val="28"/>
                <w:rtl/>
                <w:lang w:val="fr-CH"/>
              </w:rPr>
              <w:t xml:space="preserve">تشرين الأول/أكتوبر </w:t>
            </w:r>
            <w:r w:rsidRPr="00866EE5">
              <w:rPr>
                <w:rFonts w:hint="cs"/>
                <w:sz w:val="18"/>
                <w:szCs w:val="28"/>
                <w:rtl/>
              </w:rPr>
              <w:t>2012</w:t>
            </w:r>
          </w:p>
        </w:tc>
      </w:tr>
      <w:tr w:rsidR="0026175E" w:rsidRPr="00866EE5" w:rsidTr="00CF2112">
        <w:trPr>
          <w:jc w:val="center"/>
        </w:trPr>
        <w:tc>
          <w:tcPr>
            <w:tcW w:w="3200" w:type="dxa"/>
            <w:shd w:val="clear" w:color="auto" w:fill="auto"/>
          </w:tcPr>
          <w:p w:rsidR="0026175E" w:rsidRPr="00866EE5" w:rsidRDefault="0026175E" w:rsidP="00CF2112">
            <w:pPr>
              <w:tabs>
                <w:tab w:val="left" w:pos="361"/>
                <w:tab w:val="left" w:pos="798"/>
              </w:tabs>
              <w:spacing w:before="60" w:after="60" w:line="340" w:lineRule="exact"/>
              <w:rPr>
                <w:rFonts w:hint="cs"/>
                <w:bCs/>
                <w:sz w:val="18"/>
                <w:szCs w:val="28"/>
                <w:rtl/>
                <w:lang w:val="fr-CH"/>
              </w:rPr>
            </w:pPr>
            <w:r w:rsidRPr="00866EE5">
              <w:rPr>
                <w:bCs/>
                <w:sz w:val="18"/>
                <w:szCs w:val="28"/>
                <w:rtl/>
              </w:rPr>
              <w:t>الفقرات</w:t>
            </w:r>
            <w:r w:rsidR="00BF356F">
              <w:rPr>
                <w:bCs/>
                <w:sz w:val="18"/>
                <w:szCs w:val="28"/>
                <w:rtl/>
                <w:lang w:val="fr-CH"/>
              </w:rPr>
              <w:t xml:space="preserve"> موضوع المتابعة</w:t>
            </w:r>
            <w:r w:rsidR="00CF2112">
              <w:rPr>
                <w:rFonts w:hint="cs"/>
                <w:bCs/>
                <w:sz w:val="18"/>
                <w:szCs w:val="28"/>
                <w:rtl/>
                <w:lang w:val="fr-CH"/>
              </w:rPr>
              <w:t>:</w:t>
            </w:r>
          </w:p>
        </w:tc>
        <w:tc>
          <w:tcPr>
            <w:tcW w:w="3981" w:type="dxa"/>
            <w:shd w:val="clear" w:color="auto" w:fill="auto"/>
          </w:tcPr>
          <w:p w:rsidR="0026175E" w:rsidRPr="00866EE5" w:rsidRDefault="0026175E" w:rsidP="00CF2112">
            <w:pPr>
              <w:tabs>
                <w:tab w:val="left" w:pos="361"/>
                <w:tab w:val="left" w:pos="798"/>
              </w:tabs>
              <w:spacing w:before="60" w:after="60" w:line="340" w:lineRule="exact"/>
              <w:rPr>
                <w:rFonts w:hint="cs"/>
                <w:b/>
                <w:bCs/>
                <w:sz w:val="18"/>
                <w:szCs w:val="28"/>
                <w:rtl/>
                <w:lang w:val="fr-CH"/>
              </w:rPr>
            </w:pPr>
            <w:r w:rsidRPr="00866EE5">
              <w:rPr>
                <w:rFonts w:hint="cs"/>
                <w:sz w:val="18"/>
                <w:szCs w:val="28"/>
                <w:rtl/>
                <w:lang w:bidi="ar-EG"/>
              </w:rPr>
              <w:t>6</w:t>
            </w:r>
            <w:r w:rsidRPr="00866EE5">
              <w:rPr>
                <w:sz w:val="18"/>
                <w:szCs w:val="28"/>
                <w:rtl/>
                <w:lang w:bidi="ar-EG"/>
              </w:rPr>
              <w:t xml:space="preserve"> و</w:t>
            </w:r>
            <w:r w:rsidRPr="00866EE5">
              <w:rPr>
                <w:rFonts w:hint="cs"/>
                <w:sz w:val="18"/>
                <w:szCs w:val="28"/>
                <w:rtl/>
                <w:lang w:bidi="ar-EG"/>
              </w:rPr>
              <w:t>7</w:t>
            </w:r>
            <w:r w:rsidRPr="00866EE5">
              <w:rPr>
                <w:sz w:val="18"/>
                <w:szCs w:val="28"/>
                <w:rtl/>
                <w:lang w:bidi="ar-EG"/>
              </w:rPr>
              <w:t xml:space="preserve"> و</w:t>
            </w:r>
            <w:r w:rsidRPr="00866EE5">
              <w:rPr>
                <w:rFonts w:hint="cs"/>
                <w:sz w:val="18"/>
                <w:szCs w:val="28"/>
                <w:rtl/>
                <w:lang w:bidi="ar-EG"/>
              </w:rPr>
              <w:t>12</w:t>
            </w:r>
          </w:p>
        </w:tc>
      </w:tr>
      <w:tr w:rsidR="0026175E" w:rsidRPr="00866EE5" w:rsidTr="00CF2112">
        <w:trPr>
          <w:jc w:val="center"/>
        </w:trPr>
        <w:tc>
          <w:tcPr>
            <w:tcW w:w="3200" w:type="dxa"/>
            <w:shd w:val="clear" w:color="auto" w:fill="auto"/>
          </w:tcPr>
          <w:p w:rsidR="0026175E" w:rsidRPr="00866EE5" w:rsidRDefault="00D74E32" w:rsidP="00CF2112">
            <w:pPr>
              <w:tabs>
                <w:tab w:val="left" w:pos="361"/>
                <w:tab w:val="left" w:pos="798"/>
              </w:tabs>
              <w:spacing w:before="60" w:after="60" w:line="340" w:lineRule="exact"/>
              <w:rPr>
                <w:rFonts w:hint="cs"/>
                <w:bCs/>
                <w:spacing w:val="-8"/>
                <w:sz w:val="18"/>
                <w:szCs w:val="28"/>
                <w:rtl/>
                <w:lang w:val="fr-CH"/>
              </w:rPr>
            </w:pPr>
            <w:r>
              <w:rPr>
                <w:bCs/>
                <w:spacing w:val="-8"/>
                <w:sz w:val="18"/>
                <w:szCs w:val="28"/>
                <w:rtl/>
                <w:lang w:val="fr-CH"/>
              </w:rPr>
              <w:t>الرد الأول</w:t>
            </w:r>
            <w:r w:rsidR="00CF2112">
              <w:rPr>
                <w:rFonts w:hint="cs"/>
                <w:bCs/>
                <w:spacing w:val="-8"/>
                <w:sz w:val="18"/>
                <w:szCs w:val="28"/>
                <w:rtl/>
                <w:lang w:val="fr-CH"/>
              </w:rPr>
              <w:t>:</w:t>
            </w:r>
          </w:p>
        </w:tc>
        <w:tc>
          <w:tcPr>
            <w:tcW w:w="3981" w:type="dxa"/>
            <w:shd w:val="clear" w:color="auto" w:fill="auto"/>
          </w:tcPr>
          <w:p w:rsidR="0026175E" w:rsidRPr="00866EE5" w:rsidRDefault="0026175E" w:rsidP="00CF2112">
            <w:pPr>
              <w:tabs>
                <w:tab w:val="left" w:pos="361"/>
                <w:tab w:val="left" w:pos="798"/>
              </w:tabs>
              <w:spacing w:before="60" w:after="60" w:line="340" w:lineRule="exact"/>
              <w:rPr>
                <w:rFonts w:hint="cs"/>
                <w:spacing w:val="-4"/>
                <w:sz w:val="18"/>
                <w:szCs w:val="28"/>
                <w:rtl/>
                <w:lang w:val="fr-CH"/>
              </w:rPr>
            </w:pPr>
            <w:r w:rsidRPr="00866EE5">
              <w:rPr>
                <w:spacing w:val="-4"/>
                <w:sz w:val="18"/>
                <w:szCs w:val="28"/>
                <w:rtl/>
                <w:lang w:val="fr-CH"/>
              </w:rPr>
              <w:t xml:space="preserve">كان مرتقباً </w:t>
            </w:r>
            <w:r w:rsidRPr="00866EE5">
              <w:rPr>
                <w:sz w:val="18"/>
                <w:szCs w:val="28"/>
                <w:rtl/>
              </w:rPr>
              <w:t xml:space="preserve">في </w:t>
            </w:r>
            <w:r w:rsidRPr="00866EE5">
              <w:rPr>
                <w:rFonts w:hint="cs"/>
                <w:sz w:val="18"/>
                <w:szCs w:val="28"/>
                <w:rtl/>
              </w:rPr>
              <w:t xml:space="preserve">31 </w:t>
            </w:r>
            <w:r w:rsidRPr="00866EE5">
              <w:rPr>
                <w:rFonts w:hint="cs"/>
                <w:sz w:val="18"/>
                <w:szCs w:val="28"/>
                <w:rtl/>
                <w:lang w:val="fr-CH"/>
              </w:rPr>
              <w:t xml:space="preserve">تشرين الأول/أكتوبر </w:t>
            </w:r>
            <w:r w:rsidRPr="00866EE5">
              <w:rPr>
                <w:rFonts w:hint="cs"/>
                <w:sz w:val="18"/>
                <w:szCs w:val="28"/>
                <w:rtl/>
              </w:rPr>
              <w:t>2013</w:t>
            </w:r>
            <w:r w:rsidRPr="00866EE5">
              <w:rPr>
                <w:rFonts w:hint="cs"/>
                <w:spacing w:val="-4"/>
                <w:sz w:val="18"/>
                <w:szCs w:val="28"/>
                <w:rtl/>
                <w:lang w:val="fr-CH"/>
              </w:rPr>
              <w:t>؛</w:t>
            </w:r>
            <w:r w:rsidRPr="00866EE5">
              <w:rPr>
                <w:spacing w:val="-4"/>
                <w:sz w:val="18"/>
                <w:szCs w:val="28"/>
                <w:rtl/>
                <w:lang w:val="fr-CH"/>
              </w:rPr>
              <w:t xml:space="preserve"> </w:t>
            </w:r>
            <w:r w:rsidRPr="00866EE5">
              <w:rPr>
                <w:rFonts w:hint="cs"/>
                <w:spacing w:val="-4"/>
                <w:sz w:val="18"/>
                <w:szCs w:val="28"/>
                <w:rtl/>
                <w:lang w:val="fr-CH"/>
              </w:rPr>
              <w:t>و</w:t>
            </w:r>
            <w:r w:rsidRPr="00866EE5">
              <w:rPr>
                <w:spacing w:val="-4"/>
                <w:sz w:val="18"/>
                <w:szCs w:val="28"/>
                <w:rtl/>
                <w:lang w:val="fr-CH"/>
              </w:rPr>
              <w:t xml:space="preserve">ورد في </w:t>
            </w:r>
            <w:r w:rsidRPr="00866EE5">
              <w:rPr>
                <w:rFonts w:hint="cs"/>
                <w:spacing w:val="-4"/>
                <w:sz w:val="18"/>
                <w:szCs w:val="28"/>
                <w:rtl/>
                <w:lang w:val="fr-CH"/>
              </w:rPr>
              <w:t xml:space="preserve">15 </w:t>
            </w:r>
            <w:r w:rsidRPr="00866EE5">
              <w:rPr>
                <w:rFonts w:hint="cs"/>
                <w:sz w:val="18"/>
                <w:szCs w:val="28"/>
                <w:rtl/>
                <w:lang w:val="fr-CH"/>
              </w:rPr>
              <w:t xml:space="preserve">تشرين الثاني/نوفمبر </w:t>
            </w:r>
            <w:r w:rsidRPr="00866EE5">
              <w:rPr>
                <w:rFonts w:hint="cs"/>
                <w:spacing w:val="-4"/>
                <w:sz w:val="18"/>
                <w:szCs w:val="28"/>
                <w:rtl/>
                <w:lang w:val="fr-CH"/>
              </w:rPr>
              <w:t>2013</w:t>
            </w:r>
          </w:p>
        </w:tc>
      </w:tr>
      <w:tr w:rsidR="0026175E" w:rsidRPr="00866EE5" w:rsidTr="00CF2112">
        <w:trPr>
          <w:jc w:val="center"/>
        </w:trPr>
        <w:tc>
          <w:tcPr>
            <w:tcW w:w="7181" w:type="dxa"/>
            <w:gridSpan w:val="2"/>
            <w:shd w:val="clear" w:color="auto" w:fill="auto"/>
          </w:tcPr>
          <w:p w:rsidR="0026175E" w:rsidRPr="00866EE5" w:rsidRDefault="0026175E" w:rsidP="00CF2112">
            <w:pPr>
              <w:tabs>
                <w:tab w:val="left" w:pos="361"/>
                <w:tab w:val="left" w:pos="798"/>
              </w:tabs>
              <w:spacing w:before="60" w:after="60" w:line="340" w:lineRule="exact"/>
              <w:rPr>
                <w:rFonts w:hint="cs"/>
                <w:bCs/>
                <w:sz w:val="18"/>
                <w:szCs w:val="28"/>
                <w:rtl/>
                <w:lang w:val="fr-CH"/>
              </w:rPr>
            </w:pPr>
            <w:r w:rsidRPr="00866EE5">
              <w:rPr>
                <w:bCs/>
                <w:sz w:val="18"/>
                <w:szCs w:val="28"/>
                <w:rtl/>
              </w:rPr>
              <w:t>معلومات</w:t>
            </w:r>
            <w:r w:rsidRPr="00866EE5">
              <w:rPr>
                <w:bCs/>
                <w:sz w:val="18"/>
                <w:szCs w:val="28"/>
                <w:rtl/>
                <w:lang w:val="fr-CH"/>
              </w:rPr>
              <w:t xml:space="preserve"> و</w:t>
            </w:r>
            <w:r w:rsidRPr="00866EE5">
              <w:rPr>
                <w:rFonts w:hint="cs"/>
                <w:bCs/>
                <w:sz w:val="18"/>
                <w:szCs w:val="28"/>
                <w:rtl/>
                <w:lang w:val="fr-CH"/>
              </w:rPr>
              <w:t xml:space="preserve">اردة </w:t>
            </w:r>
            <w:r w:rsidRPr="00866EE5">
              <w:rPr>
                <w:bCs/>
                <w:sz w:val="18"/>
                <w:szCs w:val="28"/>
                <w:rtl/>
                <w:lang w:val="fr-CH"/>
              </w:rPr>
              <w:t>من منظم</w:t>
            </w:r>
            <w:r w:rsidRPr="00866EE5">
              <w:rPr>
                <w:rFonts w:hint="cs"/>
                <w:bCs/>
                <w:sz w:val="18"/>
                <w:szCs w:val="28"/>
                <w:rtl/>
                <w:lang w:val="fr-CH"/>
              </w:rPr>
              <w:t>ة</w:t>
            </w:r>
            <w:r w:rsidRPr="00866EE5">
              <w:rPr>
                <w:bCs/>
                <w:sz w:val="18"/>
                <w:szCs w:val="28"/>
                <w:rtl/>
                <w:lang w:val="fr-CH"/>
              </w:rPr>
              <w:t xml:space="preserve"> غير حكومية:</w:t>
            </w:r>
            <w:r w:rsidRPr="00866EE5">
              <w:rPr>
                <w:rFonts w:hint="cs"/>
                <w:bCs/>
                <w:sz w:val="18"/>
                <w:szCs w:val="28"/>
                <w:rtl/>
                <w:lang w:val="fr-CH"/>
              </w:rPr>
              <w:t xml:space="preserve"> </w:t>
            </w:r>
            <w:r w:rsidRPr="00866EE5">
              <w:rPr>
                <w:rFonts w:hint="cs"/>
                <w:sz w:val="18"/>
                <w:szCs w:val="28"/>
                <w:rtl/>
                <w:lang/>
              </w:rPr>
              <w:t>منظمة مناهضة الإفلات من العقاب</w:t>
            </w:r>
          </w:p>
        </w:tc>
      </w:tr>
      <w:tr w:rsidR="0026175E" w:rsidRPr="00866EE5" w:rsidTr="00CF2112">
        <w:trPr>
          <w:jc w:val="center"/>
        </w:trPr>
        <w:tc>
          <w:tcPr>
            <w:tcW w:w="7181" w:type="dxa"/>
            <w:gridSpan w:val="2"/>
            <w:shd w:val="clear" w:color="auto" w:fill="auto"/>
          </w:tcPr>
          <w:p w:rsidR="00A55358" w:rsidRDefault="0026175E" w:rsidP="00CF2112">
            <w:pPr>
              <w:spacing w:before="60" w:after="60" w:line="340" w:lineRule="exact"/>
              <w:rPr>
                <w:rFonts w:hint="cs"/>
                <w:b/>
                <w:bCs/>
                <w:sz w:val="18"/>
                <w:szCs w:val="28"/>
                <w:rtl/>
              </w:rPr>
            </w:pPr>
            <w:r w:rsidRPr="00866EE5">
              <w:rPr>
                <w:b/>
                <w:bCs/>
                <w:sz w:val="18"/>
                <w:szCs w:val="28"/>
                <w:rtl/>
              </w:rPr>
              <w:t xml:space="preserve">الفقرة </w:t>
            </w:r>
            <w:r w:rsidRPr="00866EE5">
              <w:rPr>
                <w:rFonts w:hint="cs"/>
                <w:b/>
                <w:bCs/>
                <w:sz w:val="18"/>
                <w:szCs w:val="28"/>
                <w:rtl/>
              </w:rPr>
              <w:t>6</w:t>
            </w:r>
          </w:p>
          <w:p w:rsidR="0026175E" w:rsidRPr="00866EE5" w:rsidRDefault="00A55358" w:rsidP="00CF2112">
            <w:pPr>
              <w:spacing w:before="60" w:after="60" w:line="340" w:lineRule="exact"/>
              <w:rPr>
                <w:b/>
                <w:bCs/>
                <w:sz w:val="18"/>
                <w:szCs w:val="28"/>
                <w:rtl/>
              </w:rPr>
            </w:pPr>
            <w:r>
              <w:rPr>
                <w:b/>
                <w:bCs/>
                <w:spacing w:val="-2"/>
                <w:sz w:val="18"/>
                <w:szCs w:val="28"/>
                <w:rtl/>
              </w:rPr>
              <w:tab/>
            </w:r>
            <w:r w:rsidR="0026175E" w:rsidRPr="00866EE5">
              <w:rPr>
                <w:rFonts w:hint="cs"/>
                <w:b/>
                <w:bCs/>
                <w:spacing w:val="-2"/>
                <w:sz w:val="18"/>
                <w:szCs w:val="28"/>
                <w:rtl/>
                <w:lang w:val="fr-CH"/>
              </w:rPr>
              <w:t>تكرر</w:t>
            </w:r>
            <w:r w:rsidR="0026175E" w:rsidRPr="00866EE5">
              <w:rPr>
                <w:b/>
                <w:bCs/>
                <w:sz w:val="18"/>
                <w:szCs w:val="28"/>
                <w:rtl/>
              </w:rPr>
              <w:t xml:space="preserve"> اللجنة تأكيد ملاحظاتها الختامية السابقة (</w:t>
            </w:r>
            <w:r w:rsidR="0026175E" w:rsidRPr="00866EE5">
              <w:rPr>
                <w:b/>
                <w:bCs/>
                <w:sz w:val="18"/>
                <w:szCs w:val="28"/>
              </w:rPr>
              <w:t>CCPR/C/BIH/CO/1</w:t>
            </w:r>
            <w:r w:rsidR="0026175E" w:rsidRPr="00866EE5">
              <w:rPr>
                <w:b/>
                <w:bCs/>
                <w:sz w:val="18"/>
                <w:szCs w:val="28"/>
                <w:rtl/>
              </w:rPr>
              <w:t>، الفقرة 8) بأنه ينبغي للدولة الطرف اعتماد نظام انتخابي يضمن المساواة في التمتع بالحقوق لجميع المواطنين بغض النظر عن إثنيتهم كما هو منصوص عليه في المادة 25 من العهد. وفي هذا الصدد، توصي اللجنة الدولة الطرف بأن تعدل، على سبيل الاستعجال، دستورها وقانونها الانتخابي لإزالة الأحكام التي تميز ضد المواطنين المنتمين إلى بعض الإثنيات بحرمانهم من المشاركة في الانتخابات.</w:t>
            </w:r>
          </w:p>
        </w:tc>
      </w:tr>
      <w:tr w:rsidR="0026175E" w:rsidRPr="00866EE5" w:rsidTr="00CF2112">
        <w:trPr>
          <w:jc w:val="center"/>
        </w:trPr>
        <w:tc>
          <w:tcPr>
            <w:tcW w:w="7181" w:type="dxa"/>
            <w:gridSpan w:val="2"/>
            <w:shd w:val="clear" w:color="auto" w:fill="auto"/>
          </w:tcPr>
          <w:p w:rsidR="0026175E" w:rsidRPr="00866EE5" w:rsidRDefault="0026175E" w:rsidP="00CF2112">
            <w:pPr>
              <w:pStyle w:val="Bullet1GA"/>
              <w:numPr>
                <w:ilvl w:val="0"/>
                <w:numId w:val="0"/>
              </w:numPr>
              <w:suppressAutoHyphens w:val="0"/>
              <w:bidi/>
              <w:spacing w:before="60" w:after="60" w:line="340" w:lineRule="exact"/>
              <w:ind w:right="0"/>
              <w:rPr>
                <w:rFonts w:hint="cs"/>
                <w:bCs/>
                <w:sz w:val="18"/>
                <w:szCs w:val="28"/>
                <w:rtl/>
              </w:rPr>
            </w:pPr>
            <w:r w:rsidRPr="00866EE5">
              <w:rPr>
                <w:bCs/>
                <w:sz w:val="18"/>
                <w:szCs w:val="28"/>
                <w:rtl/>
              </w:rPr>
              <w:t>ملخص رد الدولة الطرف</w:t>
            </w:r>
          </w:p>
        </w:tc>
      </w:tr>
      <w:tr w:rsidR="0026175E" w:rsidRPr="00866EE5" w:rsidTr="00CF2112">
        <w:trPr>
          <w:jc w:val="center"/>
        </w:trPr>
        <w:tc>
          <w:tcPr>
            <w:tcW w:w="7181" w:type="dxa"/>
            <w:gridSpan w:val="2"/>
            <w:shd w:val="clear" w:color="auto" w:fill="auto"/>
          </w:tcPr>
          <w:p w:rsidR="0026175E" w:rsidRPr="00866EE5" w:rsidRDefault="00163589" w:rsidP="00CF2112">
            <w:pPr>
              <w:pStyle w:val="Bullet1GA"/>
              <w:numPr>
                <w:ilvl w:val="0"/>
                <w:numId w:val="0"/>
              </w:numPr>
              <w:suppressAutoHyphens w:val="0"/>
              <w:bidi/>
              <w:spacing w:before="60" w:after="60" w:line="340" w:lineRule="exact"/>
              <w:ind w:right="0"/>
              <w:rPr>
                <w:rFonts w:hint="cs"/>
                <w:sz w:val="18"/>
                <w:szCs w:val="28"/>
                <w:rtl/>
              </w:rPr>
            </w:pPr>
            <w:r>
              <w:rPr>
                <w:sz w:val="18"/>
                <w:szCs w:val="28"/>
                <w:rtl/>
                <w:lang/>
              </w:rPr>
              <w:tab/>
            </w:r>
            <w:r w:rsidR="0026175E" w:rsidRPr="00866EE5">
              <w:rPr>
                <w:rFonts w:hint="cs"/>
                <w:sz w:val="18"/>
                <w:szCs w:val="28"/>
                <w:rtl/>
                <w:lang/>
              </w:rPr>
              <w:t xml:space="preserve">من أجل إدراج التعديلات الدستورية والتشريعية المناسبة، اعتمد مجلس الوزراء خطة عمل في 4 </w:t>
            </w:r>
            <w:r w:rsidR="0026175E" w:rsidRPr="00866EE5">
              <w:rPr>
                <w:sz w:val="18"/>
                <w:szCs w:val="28"/>
                <w:rtl/>
                <w:lang/>
              </w:rPr>
              <w:t>آذار/مارس</w:t>
            </w:r>
            <w:r w:rsidR="0026175E" w:rsidRPr="00866EE5">
              <w:rPr>
                <w:rFonts w:hint="cs"/>
                <w:sz w:val="18"/>
                <w:szCs w:val="28"/>
                <w:rtl/>
                <w:lang/>
              </w:rPr>
              <w:t xml:space="preserve"> 2010، وعين فريقا</w:t>
            </w:r>
            <w:r w:rsidR="004E2239">
              <w:rPr>
                <w:rFonts w:hint="cs"/>
                <w:sz w:val="18"/>
                <w:szCs w:val="28"/>
                <w:rtl/>
              </w:rPr>
              <w:t>ً</w:t>
            </w:r>
            <w:r w:rsidR="0026175E" w:rsidRPr="00866EE5">
              <w:rPr>
                <w:rFonts w:hint="cs"/>
                <w:sz w:val="18"/>
                <w:szCs w:val="28"/>
                <w:rtl/>
                <w:lang/>
              </w:rPr>
              <w:t xml:space="preserve"> عاملا</w:t>
            </w:r>
            <w:r w:rsidR="004E2239">
              <w:rPr>
                <w:rFonts w:hint="cs"/>
                <w:sz w:val="18"/>
                <w:szCs w:val="28"/>
                <w:rtl/>
              </w:rPr>
              <w:t>ً</w:t>
            </w:r>
            <w:r w:rsidR="0026175E" w:rsidRPr="00866EE5">
              <w:rPr>
                <w:rFonts w:hint="cs"/>
                <w:sz w:val="18"/>
                <w:szCs w:val="28"/>
                <w:rtl/>
                <w:lang/>
              </w:rPr>
              <w:t xml:space="preserve"> لصياغة التعديلات. وعلى الرغم من هذه الجهود،</w:t>
            </w:r>
            <w:r w:rsidR="0007644A">
              <w:rPr>
                <w:rFonts w:hint="cs"/>
                <w:sz w:val="18"/>
                <w:szCs w:val="28"/>
                <w:rtl/>
                <w:lang/>
              </w:rPr>
              <w:t xml:space="preserve"> </w:t>
            </w:r>
            <w:r w:rsidR="0026175E" w:rsidRPr="00866EE5">
              <w:rPr>
                <w:rFonts w:hint="cs"/>
                <w:sz w:val="18"/>
                <w:szCs w:val="28"/>
                <w:rtl/>
                <w:lang/>
              </w:rPr>
              <w:t xml:space="preserve"> </w:t>
            </w:r>
            <w:r w:rsidR="006C3B55">
              <w:rPr>
                <w:rFonts w:hint="cs"/>
                <w:sz w:val="18"/>
                <w:szCs w:val="28"/>
                <w:rtl/>
                <w:lang/>
              </w:rPr>
              <w:t xml:space="preserve">لم يُتفق </w:t>
            </w:r>
            <w:r w:rsidR="0026175E" w:rsidRPr="00866EE5">
              <w:rPr>
                <w:rFonts w:hint="cs"/>
                <w:sz w:val="18"/>
                <w:szCs w:val="28"/>
                <w:rtl/>
                <w:lang/>
              </w:rPr>
              <w:t xml:space="preserve">على </w:t>
            </w:r>
            <w:r w:rsidR="0026175E" w:rsidRPr="00866EE5">
              <w:rPr>
                <w:sz w:val="18"/>
                <w:szCs w:val="28"/>
                <w:rtl/>
                <w:lang/>
              </w:rPr>
              <w:t>التعديلات الدستورية المقترحة</w:t>
            </w:r>
            <w:r w:rsidR="0026175E" w:rsidRPr="00866EE5">
              <w:rPr>
                <w:rFonts w:hint="cs"/>
                <w:sz w:val="18"/>
                <w:szCs w:val="28"/>
                <w:rtl/>
                <w:lang/>
              </w:rPr>
              <w:t>.</w:t>
            </w:r>
          </w:p>
        </w:tc>
      </w:tr>
      <w:tr w:rsidR="0026175E" w:rsidRPr="00866EE5" w:rsidTr="00CF2112">
        <w:trPr>
          <w:jc w:val="center"/>
        </w:trPr>
        <w:tc>
          <w:tcPr>
            <w:tcW w:w="7181" w:type="dxa"/>
            <w:gridSpan w:val="2"/>
            <w:shd w:val="clear" w:color="auto" w:fill="auto"/>
          </w:tcPr>
          <w:p w:rsidR="0026175E" w:rsidRPr="00866EE5" w:rsidRDefault="00BF356F" w:rsidP="00CF2112">
            <w:pPr>
              <w:pStyle w:val="Bullet1GA"/>
              <w:numPr>
                <w:ilvl w:val="0"/>
                <w:numId w:val="0"/>
              </w:numPr>
              <w:suppressAutoHyphens w:val="0"/>
              <w:bidi/>
              <w:spacing w:before="60" w:after="60" w:line="340" w:lineRule="exact"/>
              <w:ind w:right="0"/>
              <w:rPr>
                <w:rFonts w:hint="cs"/>
                <w:b/>
                <w:bCs/>
                <w:sz w:val="18"/>
                <w:szCs w:val="28"/>
                <w:rtl/>
                <w:lang w:val="fr-CH"/>
              </w:rPr>
            </w:pPr>
            <w:r>
              <w:rPr>
                <w:b/>
                <w:bCs/>
                <w:sz w:val="18"/>
                <w:szCs w:val="28"/>
                <w:rtl/>
                <w:lang w:val="fr-CH"/>
              </w:rPr>
              <w:t>تقييم اللجنة</w:t>
            </w:r>
          </w:p>
        </w:tc>
      </w:tr>
      <w:tr w:rsidR="0026175E" w:rsidRPr="00866EE5" w:rsidTr="00CF2112">
        <w:trPr>
          <w:jc w:val="center"/>
        </w:trPr>
        <w:tc>
          <w:tcPr>
            <w:tcW w:w="7181" w:type="dxa"/>
            <w:gridSpan w:val="2"/>
            <w:shd w:val="clear" w:color="auto" w:fill="auto"/>
          </w:tcPr>
          <w:p w:rsidR="0026175E" w:rsidRPr="00866EE5" w:rsidRDefault="0026175E" w:rsidP="00CF2112">
            <w:pPr>
              <w:spacing w:before="60" w:after="60" w:line="340" w:lineRule="exact"/>
              <w:rPr>
                <w:rFonts w:hint="cs"/>
                <w:sz w:val="18"/>
                <w:szCs w:val="28"/>
                <w:rtl/>
                <w:lang w:val="fr-CH"/>
              </w:rPr>
            </w:pPr>
            <w:r w:rsidRPr="00866EE5">
              <w:rPr>
                <w:b/>
                <w:bCs/>
                <w:sz w:val="18"/>
                <w:szCs w:val="28"/>
                <w:rtl/>
                <w:lang w:val="fr-CH"/>
              </w:rPr>
              <w:t>[ج</w:t>
            </w:r>
            <w:r w:rsidRPr="00866EE5">
              <w:rPr>
                <w:rFonts w:hint="cs"/>
                <w:b/>
                <w:bCs/>
                <w:sz w:val="18"/>
                <w:szCs w:val="28"/>
                <w:rtl/>
                <w:lang w:val="fr-CH"/>
              </w:rPr>
              <w:t>يم</w:t>
            </w:r>
            <w:r w:rsidR="003119C2">
              <w:rPr>
                <w:rFonts w:hint="cs"/>
                <w:b/>
                <w:bCs/>
                <w:sz w:val="18"/>
                <w:szCs w:val="28"/>
                <w:rtl/>
                <w:lang w:val="fr-CH"/>
              </w:rPr>
              <w:t xml:space="preserve"> </w:t>
            </w:r>
            <w:r w:rsidRPr="00866EE5">
              <w:rPr>
                <w:rFonts w:hint="cs"/>
                <w:b/>
                <w:bCs/>
                <w:sz w:val="18"/>
                <w:szCs w:val="28"/>
                <w:rtl/>
                <w:lang w:val="fr-CH"/>
              </w:rPr>
              <w:t>2</w:t>
            </w:r>
            <w:r w:rsidRPr="00866EE5">
              <w:rPr>
                <w:b/>
                <w:bCs/>
                <w:sz w:val="18"/>
                <w:szCs w:val="28"/>
                <w:rtl/>
                <w:lang w:val="fr-CH"/>
              </w:rPr>
              <w:t>]:</w:t>
            </w:r>
            <w:r w:rsidR="000900CC">
              <w:rPr>
                <w:rFonts w:hint="cs"/>
                <w:sz w:val="18"/>
                <w:szCs w:val="28"/>
                <w:rtl/>
                <w:lang w:val="fr-CH"/>
              </w:rPr>
              <w:t xml:space="preserve"> </w:t>
            </w:r>
            <w:r w:rsidRPr="00866EE5">
              <w:rPr>
                <w:sz w:val="18"/>
                <w:szCs w:val="28"/>
                <w:rtl/>
                <w:lang w:val="fr-CH"/>
              </w:rPr>
              <w:t xml:space="preserve"> </w:t>
            </w:r>
            <w:r w:rsidRPr="00866EE5">
              <w:rPr>
                <w:rFonts w:hint="cs"/>
                <w:sz w:val="18"/>
                <w:szCs w:val="28"/>
                <w:rtl/>
                <w:lang w:val="fr-CH"/>
              </w:rPr>
              <w:t xml:space="preserve">كررت </w:t>
            </w:r>
            <w:r w:rsidRPr="00866EE5">
              <w:rPr>
                <w:sz w:val="18"/>
                <w:szCs w:val="28"/>
                <w:rtl/>
                <w:lang w:val="fr-CH"/>
              </w:rPr>
              <w:t>الدو</w:t>
            </w:r>
            <w:r w:rsidRPr="00866EE5">
              <w:rPr>
                <w:rFonts w:hint="cs"/>
                <w:sz w:val="18"/>
                <w:szCs w:val="28"/>
                <w:rtl/>
                <w:lang w:val="fr-CH"/>
              </w:rPr>
              <w:t>ل</w:t>
            </w:r>
            <w:r w:rsidRPr="00866EE5">
              <w:rPr>
                <w:sz w:val="18"/>
                <w:szCs w:val="28"/>
                <w:rtl/>
                <w:lang w:val="fr-CH"/>
              </w:rPr>
              <w:t>ة الطرف</w:t>
            </w:r>
            <w:r w:rsidRPr="00866EE5">
              <w:rPr>
                <w:rFonts w:hint="cs"/>
                <w:sz w:val="18"/>
                <w:szCs w:val="28"/>
                <w:rtl/>
                <w:lang w:val="fr-CH"/>
              </w:rPr>
              <w:t xml:space="preserve"> الحجج التي أوردتها</w:t>
            </w:r>
            <w:r w:rsidRPr="00866EE5">
              <w:rPr>
                <w:sz w:val="18"/>
                <w:szCs w:val="28"/>
                <w:rtl/>
                <w:lang w:val="fr-CH"/>
              </w:rPr>
              <w:t xml:space="preserve"> في تقريرها الدوري المقدم في 17 تشرين الثاني/نوفمبر 2010، قبل اعتماد الملاحظات الختامية للجنة</w:t>
            </w:r>
            <w:r w:rsidRPr="00866EE5">
              <w:rPr>
                <w:rFonts w:hint="cs"/>
                <w:sz w:val="18"/>
                <w:szCs w:val="28"/>
                <w:rtl/>
                <w:lang w:val="fr-CH"/>
              </w:rPr>
              <w:t xml:space="preserve"> في</w:t>
            </w:r>
            <w:r w:rsidRPr="00866EE5">
              <w:rPr>
                <w:sz w:val="18"/>
                <w:szCs w:val="28"/>
                <w:rtl/>
                <w:lang w:val="fr-CH"/>
              </w:rPr>
              <w:t xml:space="preserve"> 31 تشرين الأول/أكتوبر 2012 (</w:t>
            </w:r>
            <w:r w:rsidRPr="00866EE5">
              <w:rPr>
                <w:sz w:val="18"/>
                <w:szCs w:val="28"/>
                <w:lang w:val="fr-CH"/>
              </w:rPr>
              <w:t>CCPR/C/BIH/CO/2</w:t>
            </w:r>
            <w:r w:rsidRPr="00866EE5">
              <w:rPr>
                <w:sz w:val="18"/>
                <w:szCs w:val="28"/>
                <w:rtl/>
                <w:lang w:val="fr-CH"/>
              </w:rPr>
              <w:t>)</w:t>
            </w:r>
            <w:r w:rsidRPr="00866EE5">
              <w:rPr>
                <w:rFonts w:hint="cs"/>
                <w:sz w:val="18"/>
                <w:szCs w:val="28"/>
                <w:rtl/>
                <w:lang/>
              </w:rPr>
              <w:t>.</w:t>
            </w:r>
            <w:r w:rsidR="00487FA7">
              <w:rPr>
                <w:rFonts w:hint="cs"/>
                <w:sz w:val="18"/>
                <w:szCs w:val="28"/>
                <w:rtl/>
                <w:lang/>
              </w:rPr>
              <w:t xml:space="preserve"> </w:t>
            </w:r>
            <w:r w:rsidRPr="00866EE5">
              <w:rPr>
                <w:rFonts w:hint="cs"/>
                <w:sz w:val="18"/>
                <w:szCs w:val="28"/>
                <w:rtl/>
                <w:lang/>
              </w:rPr>
              <w:t>وبالتالي، تكرر اللجنة توصيتها.</w:t>
            </w:r>
          </w:p>
        </w:tc>
      </w:tr>
      <w:tr w:rsidR="0026175E" w:rsidRPr="00866EE5" w:rsidTr="00CF2112">
        <w:trPr>
          <w:jc w:val="center"/>
        </w:trPr>
        <w:tc>
          <w:tcPr>
            <w:tcW w:w="7181" w:type="dxa"/>
            <w:gridSpan w:val="2"/>
            <w:shd w:val="clear" w:color="auto" w:fill="auto"/>
          </w:tcPr>
          <w:p w:rsidR="00A55358" w:rsidRDefault="0026175E" w:rsidP="00CF2112">
            <w:pPr>
              <w:spacing w:before="60" w:after="60" w:line="326" w:lineRule="exact"/>
              <w:rPr>
                <w:rFonts w:hint="cs"/>
                <w:b/>
                <w:bCs/>
                <w:sz w:val="18"/>
                <w:szCs w:val="28"/>
                <w:rtl/>
              </w:rPr>
            </w:pPr>
            <w:r w:rsidRPr="00866EE5">
              <w:rPr>
                <w:b/>
                <w:bCs/>
                <w:sz w:val="18"/>
                <w:szCs w:val="28"/>
                <w:rtl/>
              </w:rPr>
              <w:t xml:space="preserve">الفقرة </w:t>
            </w:r>
            <w:r w:rsidRPr="00866EE5">
              <w:rPr>
                <w:rFonts w:hint="cs"/>
                <w:b/>
                <w:bCs/>
                <w:sz w:val="18"/>
                <w:szCs w:val="28"/>
                <w:rtl/>
              </w:rPr>
              <w:t>7</w:t>
            </w:r>
          </w:p>
          <w:p w:rsidR="0026175E" w:rsidRPr="00866EE5" w:rsidRDefault="00A55358" w:rsidP="00CF2112">
            <w:pPr>
              <w:spacing w:before="60" w:after="60" w:line="326" w:lineRule="exact"/>
              <w:rPr>
                <w:rFonts w:hint="cs"/>
                <w:b/>
                <w:bCs/>
                <w:spacing w:val="-2"/>
                <w:sz w:val="18"/>
                <w:szCs w:val="28"/>
                <w:rtl/>
                <w:lang w:val="fr-CH"/>
              </w:rPr>
            </w:pPr>
            <w:r>
              <w:rPr>
                <w:b/>
                <w:bCs/>
                <w:spacing w:val="-2"/>
                <w:sz w:val="18"/>
                <w:szCs w:val="28"/>
                <w:rtl/>
              </w:rPr>
              <w:tab/>
            </w:r>
            <w:r w:rsidR="0026175E" w:rsidRPr="00866EE5">
              <w:rPr>
                <w:rFonts w:hint="cs"/>
                <w:b/>
                <w:bCs/>
                <w:spacing w:val="-2"/>
                <w:sz w:val="18"/>
                <w:szCs w:val="28"/>
                <w:rtl/>
                <w:lang w:val="fr-CH"/>
              </w:rPr>
              <w:t>ينبغي</w:t>
            </w:r>
            <w:r w:rsidR="0026175E" w:rsidRPr="00866EE5">
              <w:rPr>
                <w:b/>
                <w:bCs/>
                <w:spacing w:val="-1"/>
                <w:sz w:val="18"/>
                <w:szCs w:val="28"/>
                <w:rtl/>
              </w:rPr>
              <w:t xml:space="preserve"> للدولة الطرف تسريع م</w:t>
            </w:r>
            <w:r w:rsidR="0026175E" w:rsidRPr="00866EE5">
              <w:rPr>
                <w:rFonts w:hint="cs"/>
                <w:b/>
                <w:bCs/>
                <w:spacing w:val="-1"/>
                <w:sz w:val="18"/>
                <w:szCs w:val="28"/>
                <w:rtl/>
              </w:rPr>
              <w:t>لاحقة</w:t>
            </w:r>
            <w:r w:rsidR="0026175E" w:rsidRPr="00866EE5">
              <w:rPr>
                <w:b/>
                <w:bCs/>
                <w:spacing w:val="-1"/>
                <w:sz w:val="18"/>
                <w:szCs w:val="28"/>
                <w:rtl/>
              </w:rPr>
              <w:t xml:space="preserve"> </w:t>
            </w:r>
            <w:r w:rsidR="0026175E" w:rsidRPr="00866EE5">
              <w:rPr>
                <w:rFonts w:hint="cs"/>
                <w:b/>
                <w:bCs/>
                <w:spacing w:val="-1"/>
                <w:sz w:val="18"/>
                <w:szCs w:val="28"/>
                <w:rtl/>
              </w:rPr>
              <w:t xml:space="preserve">مرتكبي </w:t>
            </w:r>
            <w:r w:rsidR="0026175E" w:rsidRPr="00866EE5">
              <w:rPr>
                <w:b/>
                <w:bCs/>
                <w:spacing w:val="-1"/>
                <w:sz w:val="18"/>
                <w:szCs w:val="28"/>
                <w:rtl/>
              </w:rPr>
              <w:t>جرائم الحرب. كما ينبغي ل</w:t>
            </w:r>
            <w:r w:rsidR="0026175E" w:rsidRPr="00866EE5">
              <w:rPr>
                <w:rFonts w:hint="cs"/>
                <w:b/>
                <w:bCs/>
                <w:spacing w:val="-1"/>
                <w:sz w:val="18"/>
                <w:szCs w:val="28"/>
                <w:rtl/>
              </w:rPr>
              <w:t xml:space="preserve">ها </w:t>
            </w:r>
            <w:r w:rsidR="0026175E" w:rsidRPr="00866EE5">
              <w:rPr>
                <w:b/>
                <w:bCs/>
                <w:spacing w:val="-1"/>
                <w:sz w:val="18"/>
                <w:szCs w:val="28"/>
                <w:rtl/>
              </w:rPr>
              <w:t xml:space="preserve">أن تواصل تقديم الدعم النفسي الملائم لضحايا العنف الجنسي، ولا سيما خلال سير المحاكمات. وعلاوة على ذلك، ينبغي للدولة الطرف أن تكفل مواصلة الجهاز القضائي في </w:t>
            </w:r>
            <w:r w:rsidR="000C5F8B">
              <w:rPr>
                <w:rFonts w:hint="cs"/>
                <w:b/>
                <w:bCs/>
                <w:spacing w:val="-1"/>
                <w:sz w:val="18"/>
                <w:szCs w:val="28"/>
                <w:rtl/>
              </w:rPr>
              <w:t>جميع</w:t>
            </w:r>
            <w:r w:rsidR="0026175E" w:rsidRPr="00866EE5">
              <w:rPr>
                <w:b/>
                <w:bCs/>
                <w:spacing w:val="-1"/>
                <w:sz w:val="18"/>
                <w:szCs w:val="28"/>
                <w:rtl/>
              </w:rPr>
              <w:t xml:space="preserve"> الكيانات مساعيه الحثيثة إلى </w:t>
            </w:r>
            <w:r w:rsidR="000C5F8B">
              <w:rPr>
                <w:rFonts w:hint="cs"/>
                <w:b/>
                <w:bCs/>
                <w:spacing w:val="-1"/>
                <w:sz w:val="18"/>
                <w:szCs w:val="28"/>
                <w:rtl/>
              </w:rPr>
              <w:t>ال</w:t>
            </w:r>
            <w:r w:rsidR="0026175E" w:rsidRPr="00866EE5">
              <w:rPr>
                <w:b/>
                <w:bCs/>
                <w:spacing w:val="-1"/>
                <w:sz w:val="18"/>
                <w:szCs w:val="28"/>
                <w:rtl/>
              </w:rPr>
              <w:t xml:space="preserve">مواءمة </w:t>
            </w:r>
            <w:r w:rsidR="000C5F8B">
              <w:rPr>
                <w:rFonts w:hint="cs"/>
                <w:b/>
                <w:bCs/>
                <w:spacing w:val="-1"/>
                <w:sz w:val="18"/>
                <w:szCs w:val="28"/>
                <w:rtl/>
              </w:rPr>
              <w:t xml:space="preserve">بين </w:t>
            </w:r>
            <w:r w:rsidR="0026175E" w:rsidRPr="00866EE5">
              <w:rPr>
                <w:b/>
                <w:bCs/>
                <w:spacing w:val="-1"/>
                <w:sz w:val="18"/>
                <w:szCs w:val="28"/>
                <w:rtl/>
              </w:rPr>
              <w:t>ال</w:t>
            </w:r>
            <w:r w:rsidR="0026175E" w:rsidRPr="00866EE5">
              <w:rPr>
                <w:rFonts w:hint="cs"/>
                <w:b/>
                <w:bCs/>
                <w:spacing w:val="-1"/>
                <w:sz w:val="18"/>
                <w:szCs w:val="28"/>
                <w:rtl/>
              </w:rPr>
              <w:t xml:space="preserve">اجتهادات </w:t>
            </w:r>
            <w:r w:rsidR="0026175E" w:rsidRPr="00866EE5">
              <w:rPr>
                <w:b/>
                <w:bCs/>
                <w:spacing w:val="-1"/>
                <w:sz w:val="18"/>
                <w:szCs w:val="28"/>
                <w:rtl/>
              </w:rPr>
              <w:t>القضائي</w:t>
            </w:r>
            <w:r w:rsidR="0026175E" w:rsidRPr="00866EE5">
              <w:rPr>
                <w:rFonts w:hint="cs"/>
                <w:b/>
                <w:bCs/>
                <w:spacing w:val="-1"/>
                <w:sz w:val="18"/>
                <w:szCs w:val="28"/>
                <w:rtl/>
              </w:rPr>
              <w:t>ة</w:t>
            </w:r>
            <w:r w:rsidR="0026175E" w:rsidRPr="00866EE5">
              <w:rPr>
                <w:b/>
                <w:bCs/>
                <w:spacing w:val="-1"/>
                <w:sz w:val="18"/>
                <w:szCs w:val="28"/>
                <w:rtl/>
              </w:rPr>
              <w:t xml:space="preserve"> المتعلق</w:t>
            </w:r>
            <w:r w:rsidR="0026175E" w:rsidRPr="00866EE5">
              <w:rPr>
                <w:rFonts w:hint="cs"/>
                <w:b/>
                <w:bCs/>
                <w:spacing w:val="-1"/>
                <w:sz w:val="18"/>
                <w:szCs w:val="28"/>
                <w:rtl/>
              </w:rPr>
              <w:t>ة</w:t>
            </w:r>
            <w:r w:rsidR="0026175E" w:rsidRPr="00866EE5">
              <w:rPr>
                <w:b/>
                <w:bCs/>
                <w:spacing w:val="-1"/>
                <w:sz w:val="18"/>
                <w:szCs w:val="28"/>
                <w:rtl/>
              </w:rPr>
              <w:t xml:space="preserve"> بجرائم الحرب وألا تقدم جرائم الحرب في إطار القانون الجنائي لجمهورية يوغوسلافيا الاتحادية الاشتراكية سابق</w:t>
            </w:r>
            <w:r w:rsidR="0026175E" w:rsidRPr="00866EE5">
              <w:rPr>
                <w:rFonts w:hint="cs"/>
                <w:b/>
                <w:bCs/>
                <w:spacing w:val="-1"/>
                <w:sz w:val="18"/>
                <w:szCs w:val="28"/>
                <w:rtl/>
              </w:rPr>
              <w:t>ا</w:t>
            </w:r>
            <w:r w:rsidR="00181384">
              <w:rPr>
                <w:rFonts w:hint="cs"/>
                <w:sz w:val="18"/>
                <w:szCs w:val="28"/>
                <w:rtl/>
              </w:rPr>
              <w:t>ً</w:t>
            </w:r>
            <w:r w:rsidR="0026175E" w:rsidRPr="00866EE5">
              <w:rPr>
                <w:b/>
                <w:bCs/>
                <w:spacing w:val="-1"/>
                <w:sz w:val="18"/>
                <w:szCs w:val="28"/>
                <w:rtl/>
              </w:rPr>
              <w:t xml:space="preserve">، </w:t>
            </w:r>
            <w:r w:rsidR="000C5F8B">
              <w:rPr>
                <w:rFonts w:hint="cs"/>
                <w:b/>
                <w:bCs/>
                <w:spacing w:val="-1"/>
                <w:sz w:val="18"/>
                <w:szCs w:val="28"/>
                <w:rtl/>
              </w:rPr>
              <w:t>وهو قانون عفا عليه الزمن و</w:t>
            </w:r>
            <w:r w:rsidR="0026175E" w:rsidRPr="00866EE5">
              <w:rPr>
                <w:b/>
                <w:bCs/>
                <w:spacing w:val="-1"/>
                <w:sz w:val="18"/>
                <w:szCs w:val="28"/>
                <w:rtl/>
              </w:rPr>
              <w:t>لا يعترف ببعض الجرائم بوصفها جرائم ضد الإنسانية</w:t>
            </w:r>
            <w:r w:rsidR="0026175E" w:rsidRPr="00866EE5">
              <w:rPr>
                <w:rFonts w:hint="cs"/>
                <w:b/>
                <w:bCs/>
                <w:spacing w:val="-1"/>
                <w:sz w:val="18"/>
                <w:szCs w:val="28"/>
                <w:rtl/>
              </w:rPr>
              <w:t>.</w:t>
            </w:r>
          </w:p>
        </w:tc>
      </w:tr>
      <w:tr w:rsidR="0026175E" w:rsidRPr="00866EE5" w:rsidTr="00CF2112">
        <w:trPr>
          <w:jc w:val="center"/>
        </w:trPr>
        <w:tc>
          <w:tcPr>
            <w:tcW w:w="7181" w:type="dxa"/>
            <w:gridSpan w:val="2"/>
            <w:shd w:val="clear" w:color="auto" w:fill="auto"/>
          </w:tcPr>
          <w:p w:rsidR="0026175E" w:rsidRPr="00866EE5" w:rsidRDefault="0026175E" w:rsidP="00CF2112">
            <w:pPr>
              <w:pStyle w:val="Bullet1GA"/>
              <w:numPr>
                <w:ilvl w:val="0"/>
                <w:numId w:val="0"/>
              </w:numPr>
              <w:suppressAutoHyphens w:val="0"/>
              <w:bidi/>
              <w:spacing w:before="60" w:after="60" w:line="326" w:lineRule="exact"/>
              <w:ind w:right="0"/>
              <w:rPr>
                <w:rFonts w:hint="cs"/>
                <w:sz w:val="18"/>
                <w:szCs w:val="28"/>
                <w:rtl/>
                <w:lang w:val="fr-CH"/>
              </w:rPr>
            </w:pPr>
            <w:r w:rsidRPr="00866EE5">
              <w:rPr>
                <w:b/>
                <w:bCs/>
                <w:sz w:val="18"/>
                <w:szCs w:val="28"/>
                <w:rtl/>
              </w:rPr>
              <w:t>ملخص رد الدولة الطرف</w:t>
            </w:r>
          </w:p>
        </w:tc>
      </w:tr>
      <w:tr w:rsidR="000F464C" w:rsidRPr="00866EE5" w:rsidTr="00CF2112">
        <w:trPr>
          <w:jc w:val="center"/>
        </w:trPr>
        <w:tc>
          <w:tcPr>
            <w:tcW w:w="7181" w:type="dxa"/>
            <w:gridSpan w:val="2"/>
            <w:shd w:val="clear" w:color="auto" w:fill="auto"/>
          </w:tcPr>
          <w:p w:rsidR="000F464C" w:rsidRPr="00866EE5" w:rsidRDefault="000F464C" w:rsidP="00CF2112">
            <w:pPr>
              <w:pStyle w:val="Bullet1GA"/>
              <w:numPr>
                <w:ilvl w:val="0"/>
                <w:numId w:val="0"/>
              </w:numPr>
              <w:suppressAutoHyphens w:val="0"/>
              <w:bidi/>
              <w:spacing w:before="60" w:after="60" w:line="326" w:lineRule="exact"/>
              <w:ind w:right="0"/>
              <w:rPr>
                <w:rFonts w:hint="cs"/>
                <w:sz w:val="18"/>
                <w:szCs w:val="28"/>
                <w:rtl/>
              </w:rPr>
            </w:pPr>
            <w:r>
              <w:rPr>
                <w:sz w:val="18"/>
                <w:szCs w:val="28"/>
                <w:rtl/>
                <w:lang/>
              </w:rPr>
              <w:tab/>
            </w:r>
            <w:r w:rsidRPr="00866EE5">
              <w:rPr>
                <w:rFonts w:hint="cs"/>
                <w:sz w:val="18"/>
                <w:szCs w:val="28"/>
                <w:rtl/>
                <w:lang/>
              </w:rPr>
              <w:t>وضع المجلس الأعلى للقضاء والادعاء العام، بالاشتراك مع المحاكم ومكاتب المدعي العام، خطة لمعالجة قضايا جرائم الحرب، وأصدر تعليمات مناسبة تشمل تدابير دعم الشهود وحمايتهم.</w:t>
            </w:r>
            <w:r w:rsidRPr="00866EE5">
              <w:rPr>
                <w:rFonts w:hint="cs"/>
                <w:sz w:val="18"/>
                <w:szCs w:val="28"/>
                <w:rtl/>
              </w:rPr>
              <w:t xml:space="preserve"> </w:t>
            </w:r>
            <w:r w:rsidR="005C7D31">
              <w:rPr>
                <w:rFonts w:hint="cs"/>
                <w:sz w:val="18"/>
                <w:szCs w:val="28"/>
                <w:rtl/>
              </w:rPr>
              <w:t xml:space="preserve">غير أن </w:t>
            </w:r>
            <w:r w:rsidRPr="00866EE5">
              <w:rPr>
                <w:rFonts w:hint="cs"/>
                <w:sz w:val="18"/>
                <w:szCs w:val="28"/>
                <w:rtl/>
              </w:rPr>
              <w:t>تنفيذ هذه التدابير</w:t>
            </w:r>
            <w:r w:rsidR="0091123A">
              <w:rPr>
                <w:rFonts w:hint="cs"/>
                <w:sz w:val="18"/>
                <w:szCs w:val="28"/>
                <w:rtl/>
              </w:rPr>
              <w:t xml:space="preserve"> ما زال ينتظر توفير الأموال اللازمة لذلك</w:t>
            </w:r>
            <w:r w:rsidRPr="00866EE5">
              <w:rPr>
                <w:rFonts w:hint="cs"/>
                <w:sz w:val="18"/>
                <w:szCs w:val="28"/>
                <w:rtl/>
              </w:rPr>
              <w:t>.</w:t>
            </w:r>
          </w:p>
          <w:p w:rsidR="000F464C" w:rsidRPr="00866EE5" w:rsidRDefault="000F464C" w:rsidP="00CF2112">
            <w:pPr>
              <w:pStyle w:val="Bullet1GA"/>
              <w:numPr>
                <w:ilvl w:val="0"/>
                <w:numId w:val="0"/>
              </w:numPr>
              <w:suppressAutoHyphens w:val="0"/>
              <w:bidi/>
              <w:spacing w:before="60" w:after="60" w:line="326" w:lineRule="exact"/>
              <w:ind w:right="0"/>
              <w:rPr>
                <w:rFonts w:hint="cs"/>
                <w:sz w:val="18"/>
                <w:szCs w:val="28"/>
                <w:rtl/>
              </w:rPr>
            </w:pPr>
            <w:r>
              <w:rPr>
                <w:sz w:val="18"/>
                <w:szCs w:val="28"/>
                <w:rtl/>
                <w:lang/>
              </w:rPr>
              <w:tab/>
            </w:r>
            <w:r w:rsidRPr="00866EE5">
              <w:rPr>
                <w:rFonts w:hint="cs"/>
                <w:sz w:val="18"/>
                <w:szCs w:val="28"/>
                <w:rtl/>
              </w:rPr>
              <w:t>(أ)</w:t>
            </w:r>
            <w:r>
              <w:rPr>
                <w:sz w:val="18"/>
                <w:szCs w:val="28"/>
                <w:rtl/>
                <w:lang/>
              </w:rPr>
              <w:tab/>
            </w:r>
            <w:r w:rsidRPr="00866EE5">
              <w:rPr>
                <w:rFonts w:hint="cs"/>
                <w:sz w:val="18"/>
                <w:szCs w:val="28"/>
                <w:rtl/>
              </w:rPr>
              <w:t xml:space="preserve">فيما يخص الحاجة إلى </w:t>
            </w:r>
            <w:r w:rsidRPr="00866EE5">
              <w:rPr>
                <w:spacing w:val="-1"/>
                <w:sz w:val="18"/>
                <w:szCs w:val="28"/>
                <w:rtl/>
              </w:rPr>
              <w:t>تسريع م</w:t>
            </w:r>
            <w:r w:rsidRPr="00866EE5">
              <w:rPr>
                <w:rFonts w:hint="cs"/>
                <w:spacing w:val="-1"/>
                <w:sz w:val="18"/>
                <w:szCs w:val="28"/>
                <w:rtl/>
              </w:rPr>
              <w:t xml:space="preserve">لاحقة مرتكبي </w:t>
            </w:r>
            <w:r w:rsidRPr="00866EE5">
              <w:rPr>
                <w:spacing w:val="-1"/>
                <w:sz w:val="18"/>
                <w:szCs w:val="28"/>
                <w:rtl/>
              </w:rPr>
              <w:t>جرائم الحرب</w:t>
            </w:r>
            <w:r w:rsidRPr="00866EE5">
              <w:rPr>
                <w:rFonts w:hint="cs"/>
                <w:sz w:val="18"/>
                <w:szCs w:val="28"/>
                <w:rtl/>
              </w:rPr>
              <w:t>، وافق مجلس الوزراء على زيادة عدد المدعين العامين في مكتب المدعين العامين، وأُعلن عن ثلاثة مناصب.</w:t>
            </w:r>
          </w:p>
          <w:p w:rsidR="000F464C" w:rsidRPr="00866EE5" w:rsidRDefault="000F464C" w:rsidP="00CF2112">
            <w:pPr>
              <w:pStyle w:val="Bullet1GA"/>
              <w:numPr>
                <w:ilvl w:val="0"/>
                <w:numId w:val="0"/>
              </w:numPr>
              <w:suppressAutoHyphens w:val="0"/>
              <w:bidi/>
              <w:spacing w:before="60" w:after="60" w:line="326" w:lineRule="exact"/>
              <w:ind w:right="0"/>
              <w:rPr>
                <w:rFonts w:hint="cs"/>
                <w:sz w:val="18"/>
                <w:szCs w:val="28"/>
                <w:rtl/>
                <w:lang/>
              </w:rPr>
            </w:pPr>
            <w:r>
              <w:rPr>
                <w:sz w:val="18"/>
                <w:szCs w:val="28"/>
                <w:rtl/>
                <w:lang/>
              </w:rPr>
              <w:tab/>
            </w:r>
            <w:r w:rsidRPr="00866EE5">
              <w:rPr>
                <w:rFonts w:hint="cs"/>
                <w:sz w:val="18"/>
                <w:szCs w:val="28"/>
                <w:rtl/>
              </w:rPr>
              <w:t xml:space="preserve">وتبذل </w:t>
            </w:r>
            <w:r w:rsidRPr="00866EE5">
              <w:rPr>
                <w:rFonts w:hint="cs"/>
                <w:sz w:val="18"/>
                <w:szCs w:val="28"/>
                <w:rtl/>
                <w:lang/>
              </w:rPr>
              <w:t>مقاطعة برتيشكو</w:t>
            </w:r>
            <w:r w:rsidRPr="00866EE5">
              <w:rPr>
                <w:rFonts w:hint="cs"/>
                <w:sz w:val="18"/>
                <w:szCs w:val="28"/>
                <w:rtl/>
              </w:rPr>
              <w:t xml:space="preserve"> جهودا</w:t>
            </w:r>
            <w:r w:rsidR="004E2239">
              <w:rPr>
                <w:rFonts w:hint="cs"/>
                <w:sz w:val="18"/>
                <w:szCs w:val="28"/>
                <w:rtl/>
              </w:rPr>
              <w:t>ً</w:t>
            </w:r>
            <w:r w:rsidRPr="00866EE5">
              <w:rPr>
                <w:rFonts w:hint="cs"/>
                <w:sz w:val="18"/>
                <w:szCs w:val="28"/>
                <w:rtl/>
              </w:rPr>
              <w:t xml:space="preserve"> جبارة لتسريع معالجة قضايا جرائم الحرب. ولتحقيق هذا الهدف، أُعدت مذكرة</w:t>
            </w:r>
            <w:r w:rsidRPr="00866EE5">
              <w:rPr>
                <w:sz w:val="18"/>
                <w:szCs w:val="28"/>
                <w:rtl/>
              </w:rPr>
              <w:t xml:space="preserve"> تفاهم بين برنامج الأمم المتحدة</w:t>
            </w:r>
            <w:r w:rsidRPr="00866EE5">
              <w:rPr>
                <w:rFonts w:hint="cs"/>
                <w:sz w:val="18"/>
                <w:szCs w:val="28"/>
                <w:rtl/>
              </w:rPr>
              <w:t xml:space="preserve"> الإنمائي</w:t>
            </w:r>
            <w:r w:rsidRPr="00866EE5">
              <w:rPr>
                <w:sz w:val="18"/>
                <w:szCs w:val="28"/>
                <w:rtl/>
              </w:rPr>
              <w:t xml:space="preserve"> والهيئات القضائية لمقاطعة بر</w:t>
            </w:r>
            <w:r w:rsidR="00487FA7">
              <w:rPr>
                <w:rFonts w:hint="cs"/>
                <w:sz w:val="18"/>
                <w:szCs w:val="28"/>
                <w:rtl/>
              </w:rPr>
              <w:t>ت</w:t>
            </w:r>
            <w:r w:rsidRPr="00866EE5">
              <w:rPr>
                <w:sz w:val="18"/>
                <w:szCs w:val="28"/>
                <w:rtl/>
              </w:rPr>
              <w:t>يشكو</w:t>
            </w:r>
            <w:r w:rsidRPr="00866EE5">
              <w:rPr>
                <w:rFonts w:hint="cs"/>
                <w:sz w:val="18"/>
                <w:szCs w:val="28"/>
                <w:rtl/>
              </w:rPr>
              <w:t>. وتحدد المذكرة الأساس اللازم لتنفي</w:t>
            </w:r>
            <w:r w:rsidRPr="00866EE5">
              <w:rPr>
                <w:rFonts w:hint="eastAsia"/>
                <w:sz w:val="18"/>
                <w:szCs w:val="28"/>
                <w:rtl/>
              </w:rPr>
              <w:t>ذ</w:t>
            </w:r>
            <w:r w:rsidRPr="00866EE5">
              <w:rPr>
                <w:rFonts w:hint="cs"/>
                <w:sz w:val="18"/>
                <w:szCs w:val="28"/>
                <w:rtl/>
              </w:rPr>
              <w:t xml:space="preserve"> عنصر المشروع، الذي يحمل عنوان "إنشاء نظام لحماية الشهود والضحايا في </w:t>
            </w:r>
            <w:r w:rsidRPr="00866EE5">
              <w:rPr>
                <w:rFonts w:hint="cs"/>
                <w:sz w:val="18"/>
                <w:szCs w:val="28"/>
                <w:rtl/>
                <w:lang/>
              </w:rPr>
              <w:t>مقاطعة برت</w:t>
            </w:r>
            <w:r w:rsidR="00487FA7">
              <w:rPr>
                <w:rFonts w:hint="cs"/>
                <w:sz w:val="18"/>
                <w:szCs w:val="28"/>
                <w:rtl/>
                <w:lang/>
              </w:rPr>
              <w:t>يشكو في البوسنة والهرسك ومستار"؛</w:t>
            </w:r>
          </w:p>
          <w:p w:rsidR="000F464C" w:rsidRPr="00866EE5" w:rsidRDefault="000F464C" w:rsidP="00CF2112">
            <w:pPr>
              <w:pStyle w:val="Bullet1GA"/>
              <w:numPr>
                <w:ilvl w:val="0"/>
                <w:numId w:val="0"/>
              </w:numPr>
              <w:suppressAutoHyphens w:val="0"/>
              <w:bidi/>
              <w:spacing w:before="60" w:after="60" w:line="326" w:lineRule="exact"/>
              <w:ind w:right="0"/>
              <w:rPr>
                <w:rFonts w:hint="cs"/>
                <w:sz w:val="18"/>
                <w:szCs w:val="28"/>
                <w:rtl/>
              </w:rPr>
            </w:pPr>
            <w:r>
              <w:rPr>
                <w:sz w:val="18"/>
                <w:szCs w:val="28"/>
                <w:rtl/>
                <w:lang/>
              </w:rPr>
              <w:tab/>
            </w:r>
            <w:r w:rsidRPr="00866EE5">
              <w:rPr>
                <w:rFonts w:hint="cs"/>
                <w:sz w:val="18"/>
                <w:szCs w:val="28"/>
                <w:rtl/>
                <w:lang/>
              </w:rPr>
              <w:t>(ب)</w:t>
            </w:r>
            <w:r>
              <w:rPr>
                <w:sz w:val="18"/>
                <w:szCs w:val="28"/>
                <w:rtl/>
                <w:lang/>
              </w:rPr>
              <w:tab/>
            </w:r>
            <w:r w:rsidRPr="00866EE5">
              <w:rPr>
                <w:rFonts w:hint="cs"/>
                <w:sz w:val="18"/>
                <w:szCs w:val="28"/>
                <w:rtl/>
                <w:lang/>
              </w:rPr>
              <w:t xml:space="preserve">وفيما يتعلق بالحاجة إلى تقديم </w:t>
            </w:r>
            <w:r w:rsidRPr="00866EE5">
              <w:rPr>
                <w:spacing w:val="-1"/>
                <w:sz w:val="18"/>
                <w:szCs w:val="28"/>
                <w:rtl/>
              </w:rPr>
              <w:t>الدعم النفسي الملائم لضحايا العنف الجنسي</w:t>
            </w:r>
            <w:r w:rsidRPr="00866EE5">
              <w:rPr>
                <w:rFonts w:hint="cs"/>
                <w:sz w:val="18"/>
                <w:szCs w:val="28"/>
                <w:rtl/>
              </w:rPr>
              <w:t xml:space="preserve">، وظَّفت شرطة </w:t>
            </w:r>
            <w:r w:rsidRPr="00866EE5">
              <w:rPr>
                <w:rFonts w:hint="cs"/>
                <w:sz w:val="18"/>
                <w:szCs w:val="28"/>
                <w:rtl/>
                <w:lang/>
              </w:rPr>
              <w:t>مقاطعة برتيشكو طبيبا</w:t>
            </w:r>
            <w:r>
              <w:rPr>
                <w:rFonts w:hint="cs"/>
                <w:sz w:val="18"/>
                <w:szCs w:val="28"/>
                <w:rtl/>
                <w:lang/>
              </w:rPr>
              <w:t>ً</w:t>
            </w:r>
            <w:r w:rsidRPr="00866EE5">
              <w:rPr>
                <w:rFonts w:hint="cs"/>
                <w:sz w:val="18"/>
                <w:szCs w:val="28"/>
                <w:rtl/>
                <w:lang/>
              </w:rPr>
              <w:t xml:space="preserve"> نفسيا</w:t>
            </w:r>
            <w:r>
              <w:rPr>
                <w:rFonts w:hint="cs"/>
                <w:sz w:val="18"/>
                <w:szCs w:val="28"/>
                <w:rtl/>
                <w:lang/>
              </w:rPr>
              <w:t>ً</w:t>
            </w:r>
            <w:r w:rsidRPr="00866EE5">
              <w:rPr>
                <w:rFonts w:hint="cs"/>
                <w:sz w:val="18"/>
                <w:szCs w:val="28"/>
                <w:rtl/>
                <w:lang/>
              </w:rPr>
              <w:t xml:space="preserve">. ومنذ عام 2010، جرت تحسينات من أجل حماية </w:t>
            </w:r>
            <w:r w:rsidRPr="00866EE5">
              <w:rPr>
                <w:spacing w:val="-1"/>
                <w:sz w:val="18"/>
                <w:szCs w:val="28"/>
                <w:rtl/>
              </w:rPr>
              <w:t>ضحايا العنف الجنسي</w:t>
            </w:r>
            <w:r w:rsidRPr="00866EE5">
              <w:rPr>
                <w:rFonts w:hint="cs"/>
                <w:sz w:val="18"/>
                <w:szCs w:val="28"/>
                <w:rtl/>
              </w:rPr>
              <w:t xml:space="preserve"> أثناء الإجراءات الجنائية. ويحظى الضحايا بدعم طبيب نفسي؛ بينما يحظى الشهود الضعفاء وال</w:t>
            </w:r>
            <w:r w:rsidR="00487FA7">
              <w:rPr>
                <w:rFonts w:hint="cs"/>
                <w:sz w:val="18"/>
                <w:szCs w:val="28"/>
                <w:rtl/>
              </w:rPr>
              <w:t>شهود المهددون بدعم موظفين آخرين؛</w:t>
            </w:r>
          </w:p>
          <w:p w:rsidR="000F464C" w:rsidRPr="00866EE5" w:rsidRDefault="000F464C" w:rsidP="00CF2112">
            <w:pPr>
              <w:pStyle w:val="Bullet1GA"/>
              <w:numPr>
                <w:ilvl w:val="0"/>
                <w:numId w:val="0"/>
              </w:numPr>
              <w:suppressAutoHyphens w:val="0"/>
              <w:bidi/>
              <w:spacing w:before="60" w:after="60" w:line="326" w:lineRule="exact"/>
              <w:ind w:right="0"/>
              <w:rPr>
                <w:rFonts w:hint="cs"/>
                <w:sz w:val="18"/>
                <w:szCs w:val="28"/>
                <w:rtl/>
              </w:rPr>
            </w:pPr>
            <w:r>
              <w:rPr>
                <w:sz w:val="18"/>
                <w:szCs w:val="28"/>
                <w:rtl/>
                <w:lang/>
              </w:rPr>
              <w:tab/>
            </w:r>
            <w:r w:rsidRPr="00866EE5">
              <w:rPr>
                <w:rFonts w:hint="cs"/>
                <w:sz w:val="18"/>
                <w:szCs w:val="28"/>
                <w:rtl/>
              </w:rPr>
              <w:t>(ج)</w:t>
            </w:r>
            <w:r>
              <w:rPr>
                <w:sz w:val="18"/>
                <w:szCs w:val="28"/>
                <w:rtl/>
                <w:lang/>
              </w:rPr>
              <w:tab/>
            </w:r>
            <w:r w:rsidRPr="00866EE5">
              <w:rPr>
                <w:rFonts w:hint="cs"/>
                <w:sz w:val="18"/>
                <w:szCs w:val="28"/>
                <w:rtl/>
                <w:lang/>
              </w:rPr>
              <w:t xml:space="preserve">وفي سياق الجهود الرامية إلى مواءمة </w:t>
            </w:r>
            <w:r w:rsidRPr="00866EE5">
              <w:rPr>
                <w:spacing w:val="-1"/>
                <w:sz w:val="18"/>
                <w:szCs w:val="28"/>
                <w:rtl/>
              </w:rPr>
              <w:t>ال</w:t>
            </w:r>
            <w:r w:rsidRPr="00866EE5">
              <w:rPr>
                <w:rFonts w:hint="cs"/>
                <w:spacing w:val="-1"/>
                <w:sz w:val="18"/>
                <w:szCs w:val="28"/>
                <w:rtl/>
              </w:rPr>
              <w:t xml:space="preserve">اجتهادات </w:t>
            </w:r>
            <w:r w:rsidRPr="00866EE5">
              <w:rPr>
                <w:spacing w:val="-1"/>
                <w:sz w:val="18"/>
                <w:szCs w:val="28"/>
                <w:rtl/>
              </w:rPr>
              <w:t>القضائي</w:t>
            </w:r>
            <w:r w:rsidRPr="00866EE5">
              <w:rPr>
                <w:rFonts w:hint="cs"/>
                <w:spacing w:val="-1"/>
                <w:sz w:val="18"/>
                <w:szCs w:val="28"/>
                <w:rtl/>
              </w:rPr>
              <w:t>ة</w:t>
            </w:r>
            <w:r w:rsidRPr="00866EE5">
              <w:rPr>
                <w:spacing w:val="-1"/>
                <w:sz w:val="18"/>
                <w:szCs w:val="28"/>
                <w:rtl/>
              </w:rPr>
              <w:t xml:space="preserve"> المتعلق</w:t>
            </w:r>
            <w:r w:rsidRPr="00866EE5">
              <w:rPr>
                <w:rFonts w:hint="cs"/>
                <w:spacing w:val="-1"/>
                <w:sz w:val="18"/>
                <w:szCs w:val="28"/>
                <w:rtl/>
              </w:rPr>
              <w:t>ة</w:t>
            </w:r>
            <w:r w:rsidRPr="00866EE5">
              <w:rPr>
                <w:spacing w:val="-1"/>
                <w:sz w:val="18"/>
                <w:szCs w:val="28"/>
                <w:rtl/>
              </w:rPr>
              <w:t xml:space="preserve"> بجرائم الحرب</w:t>
            </w:r>
            <w:r w:rsidRPr="00866EE5">
              <w:rPr>
                <w:rFonts w:hint="cs"/>
                <w:sz w:val="18"/>
                <w:szCs w:val="28"/>
                <w:rtl/>
              </w:rPr>
              <w:t>، نظمت هيئة الإشراف عدة اجتماعات مع هيئات قضائية. وفضلا</w:t>
            </w:r>
            <w:r>
              <w:rPr>
                <w:rFonts w:hint="cs"/>
                <w:sz w:val="18"/>
                <w:szCs w:val="28"/>
                <w:rtl/>
                <w:lang/>
              </w:rPr>
              <w:t>ً</w:t>
            </w:r>
            <w:r w:rsidRPr="00866EE5">
              <w:rPr>
                <w:rFonts w:hint="cs"/>
                <w:sz w:val="18"/>
                <w:szCs w:val="28"/>
                <w:rtl/>
              </w:rPr>
              <w:t xml:space="preserve"> عن ذلك، نُظّم مؤتمر دولي عن "الاجتهاد القضائي في</w:t>
            </w:r>
            <w:r w:rsidRPr="00866EE5">
              <w:rPr>
                <w:sz w:val="18"/>
                <w:szCs w:val="28"/>
                <w:rtl/>
              </w:rPr>
              <w:t xml:space="preserve"> تطبيق</w:t>
            </w:r>
            <w:r w:rsidRPr="00866EE5">
              <w:rPr>
                <w:rFonts w:hint="cs"/>
                <w:sz w:val="18"/>
                <w:szCs w:val="28"/>
                <w:rtl/>
              </w:rPr>
              <w:t xml:space="preserve"> التشريعات الجنائية والموضوعية</w:t>
            </w:r>
            <w:r w:rsidRPr="00866EE5">
              <w:rPr>
                <w:sz w:val="18"/>
                <w:szCs w:val="28"/>
                <w:rtl/>
              </w:rPr>
              <w:t xml:space="preserve"> في قضايا جرائم الحرب في البوسنة والهرسك وفي المنطقة</w:t>
            </w:r>
            <w:r w:rsidRPr="00866EE5">
              <w:rPr>
                <w:rFonts w:hint="cs"/>
                <w:sz w:val="18"/>
                <w:szCs w:val="28"/>
                <w:rtl/>
              </w:rPr>
              <w:t>".</w:t>
            </w:r>
          </w:p>
          <w:p w:rsidR="000F464C" w:rsidRPr="00CF2112" w:rsidRDefault="000F464C" w:rsidP="00CF2112">
            <w:pPr>
              <w:pStyle w:val="Bullet1GA"/>
              <w:numPr>
                <w:ilvl w:val="0"/>
                <w:numId w:val="0"/>
              </w:numPr>
              <w:suppressAutoHyphens w:val="0"/>
              <w:bidi/>
              <w:spacing w:before="60" w:after="60" w:line="326" w:lineRule="exact"/>
              <w:ind w:right="0"/>
              <w:rPr>
                <w:b/>
                <w:bCs/>
                <w:spacing w:val="-2"/>
                <w:sz w:val="18"/>
                <w:szCs w:val="28"/>
                <w:rtl/>
              </w:rPr>
            </w:pPr>
            <w:r w:rsidRPr="00CF2112">
              <w:rPr>
                <w:spacing w:val="-2"/>
                <w:sz w:val="18"/>
                <w:szCs w:val="28"/>
                <w:rtl/>
                <w:lang/>
              </w:rPr>
              <w:tab/>
            </w:r>
            <w:r w:rsidRPr="00CF2112">
              <w:rPr>
                <w:rFonts w:hint="cs"/>
                <w:spacing w:val="-2"/>
                <w:sz w:val="18"/>
                <w:szCs w:val="28"/>
                <w:rtl/>
              </w:rPr>
              <w:t>وينبغي النظر إلى القانون الجنائي ل</w:t>
            </w:r>
            <w:r w:rsidRPr="00CF2112">
              <w:rPr>
                <w:spacing w:val="-2"/>
                <w:sz w:val="18"/>
                <w:szCs w:val="28"/>
                <w:rtl/>
              </w:rPr>
              <w:t>جمهورية يوغوسلافيا الاتحادية الاشتراكية سابق</w:t>
            </w:r>
            <w:r w:rsidRPr="00CF2112">
              <w:rPr>
                <w:rFonts w:hint="cs"/>
                <w:spacing w:val="-2"/>
                <w:sz w:val="18"/>
                <w:szCs w:val="28"/>
                <w:rtl/>
              </w:rPr>
              <w:t>ا</w:t>
            </w:r>
            <w:r w:rsidR="004E2239" w:rsidRPr="00CF2112">
              <w:rPr>
                <w:rFonts w:hint="cs"/>
                <w:spacing w:val="-2"/>
                <w:sz w:val="18"/>
                <w:szCs w:val="28"/>
                <w:rtl/>
              </w:rPr>
              <w:t>ً</w:t>
            </w:r>
            <w:r w:rsidRPr="00CF2112">
              <w:rPr>
                <w:rFonts w:hint="cs"/>
                <w:spacing w:val="-2"/>
                <w:sz w:val="18"/>
                <w:szCs w:val="28"/>
                <w:rtl/>
              </w:rPr>
              <w:t xml:space="preserve"> </w:t>
            </w:r>
            <w:r w:rsidRPr="00CF2112">
              <w:rPr>
                <w:spacing w:val="-2"/>
                <w:sz w:val="18"/>
                <w:szCs w:val="28"/>
                <w:rtl/>
              </w:rPr>
              <w:t>في ضوء القرار الذي أصدرته مؤخرا</w:t>
            </w:r>
            <w:r w:rsidR="004E2239" w:rsidRPr="00CF2112">
              <w:rPr>
                <w:rFonts w:hint="cs"/>
                <w:spacing w:val="-2"/>
                <w:sz w:val="18"/>
                <w:szCs w:val="28"/>
                <w:rtl/>
              </w:rPr>
              <w:t>ً</w:t>
            </w:r>
            <w:r w:rsidRPr="00CF2112">
              <w:rPr>
                <w:spacing w:val="-2"/>
                <w:sz w:val="18"/>
                <w:szCs w:val="28"/>
                <w:rtl/>
              </w:rPr>
              <w:t xml:space="preserve"> المحكمة الأوروبية لحقوق الإنسان في ستراسبورغ</w:t>
            </w:r>
            <w:r w:rsidRPr="00CF2112">
              <w:rPr>
                <w:rFonts w:hint="cs"/>
                <w:spacing w:val="-2"/>
                <w:sz w:val="18"/>
                <w:szCs w:val="28"/>
                <w:rtl/>
              </w:rPr>
              <w:t xml:space="preserve"> بشأن قضية مكتوف</w:t>
            </w:r>
            <w:r w:rsidRPr="00CF2112">
              <w:rPr>
                <w:spacing w:val="-2"/>
                <w:sz w:val="18"/>
                <w:szCs w:val="28"/>
                <w:rtl/>
              </w:rPr>
              <w:t xml:space="preserve"> </w:t>
            </w:r>
            <w:r w:rsidRPr="00CF2112">
              <w:rPr>
                <w:rFonts w:hint="cs"/>
                <w:spacing w:val="-2"/>
                <w:sz w:val="18"/>
                <w:szCs w:val="28"/>
                <w:rtl/>
              </w:rPr>
              <w:t>ودا</w:t>
            </w:r>
            <w:r w:rsidRPr="00CF2112">
              <w:rPr>
                <w:spacing w:val="-2"/>
                <w:sz w:val="18"/>
                <w:szCs w:val="28"/>
                <w:rtl/>
              </w:rPr>
              <w:t xml:space="preserve">ميانوفيتش، الذي </w:t>
            </w:r>
            <w:r w:rsidRPr="00CF2112">
              <w:rPr>
                <w:rFonts w:hint="cs"/>
                <w:spacing w:val="-2"/>
                <w:sz w:val="18"/>
                <w:szCs w:val="28"/>
                <w:rtl/>
              </w:rPr>
              <w:t>جاء فيه</w:t>
            </w:r>
            <w:r w:rsidRPr="00CF2112">
              <w:rPr>
                <w:spacing w:val="-2"/>
                <w:sz w:val="18"/>
                <w:szCs w:val="28"/>
                <w:rtl/>
              </w:rPr>
              <w:t xml:space="preserve"> أن</w:t>
            </w:r>
            <w:r w:rsidRPr="00CF2112">
              <w:rPr>
                <w:rFonts w:hint="cs"/>
                <w:spacing w:val="-2"/>
                <w:sz w:val="18"/>
                <w:szCs w:val="28"/>
                <w:rtl/>
              </w:rPr>
              <w:t>ه</w:t>
            </w:r>
            <w:r w:rsidRPr="00CF2112">
              <w:rPr>
                <w:spacing w:val="-2"/>
                <w:sz w:val="18"/>
                <w:szCs w:val="28"/>
                <w:rtl/>
              </w:rPr>
              <w:t xml:space="preserve"> من </w:t>
            </w:r>
            <w:r w:rsidRPr="00CF2112">
              <w:rPr>
                <w:rFonts w:hint="cs"/>
                <w:spacing w:val="-2"/>
                <w:sz w:val="18"/>
                <w:szCs w:val="28"/>
                <w:rtl/>
              </w:rPr>
              <w:t>منظور</w:t>
            </w:r>
            <w:r w:rsidRPr="00CF2112">
              <w:rPr>
                <w:spacing w:val="-2"/>
                <w:sz w:val="18"/>
                <w:szCs w:val="28"/>
                <w:rtl/>
              </w:rPr>
              <w:t xml:space="preserve"> المساواة بين المواطنين أمام القانون</w:t>
            </w:r>
            <w:r w:rsidRPr="00CF2112">
              <w:rPr>
                <w:rFonts w:hint="cs"/>
                <w:spacing w:val="-2"/>
                <w:sz w:val="18"/>
                <w:szCs w:val="28"/>
                <w:rtl/>
              </w:rPr>
              <w:t xml:space="preserve">، كان </w:t>
            </w:r>
            <w:r w:rsidRPr="00CF2112">
              <w:rPr>
                <w:spacing w:val="-2"/>
                <w:sz w:val="18"/>
                <w:szCs w:val="28"/>
                <w:rtl/>
              </w:rPr>
              <w:t xml:space="preserve">ينبغي أن </w:t>
            </w:r>
            <w:r w:rsidRPr="00CF2112">
              <w:rPr>
                <w:rFonts w:hint="cs"/>
                <w:spacing w:val="-2"/>
                <w:sz w:val="18"/>
                <w:szCs w:val="28"/>
                <w:rtl/>
              </w:rPr>
              <w:t>تجري الملاحقة فيما يتعلق بهذه القضايا</w:t>
            </w:r>
            <w:r w:rsidRPr="00CF2112">
              <w:rPr>
                <w:spacing w:val="-2"/>
                <w:sz w:val="18"/>
                <w:szCs w:val="28"/>
                <w:rtl/>
              </w:rPr>
              <w:t xml:space="preserve"> </w:t>
            </w:r>
            <w:r w:rsidRPr="00CF2112">
              <w:rPr>
                <w:rFonts w:hint="cs"/>
                <w:spacing w:val="-2"/>
                <w:sz w:val="18"/>
                <w:szCs w:val="28"/>
                <w:rtl/>
              </w:rPr>
              <w:t>وفقا</w:t>
            </w:r>
            <w:r w:rsidR="004E2239" w:rsidRPr="00CF2112">
              <w:rPr>
                <w:rFonts w:hint="cs"/>
                <w:spacing w:val="-2"/>
                <w:sz w:val="18"/>
                <w:szCs w:val="28"/>
                <w:rtl/>
              </w:rPr>
              <w:t>ً</w:t>
            </w:r>
            <w:r w:rsidRPr="00CF2112">
              <w:rPr>
                <w:rFonts w:hint="cs"/>
                <w:spacing w:val="-2"/>
                <w:sz w:val="18"/>
                <w:szCs w:val="28"/>
                <w:rtl/>
              </w:rPr>
              <w:t xml:space="preserve"> ل</w:t>
            </w:r>
            <w:r w:rsidRPr="00CF2112">
              <w:rPr>
                <w:spacing w:val="-2"/>
                <w:sz w:val="18"/>
                <w:szCs w:val="28"/>
                <w:rtl/>
              </w:rPr>
              <w:t xml:space="preserve">لقانون الجنائي لجمهورية يوغوسلافيا الاتحادية الاشتراكية </w:t>
            </w:r>
            <w:r w:rsidRPr="00CF2112">
              <w:rPr>
                <w:rFonts w:hint="cs"/>
                <w:spacing w:val="-2"/>
                <w:sz w:val="18"/>
                <w:szCs w:val="28"/>
                <w:rtl/>
              </w:rPr>
              <w:t>باعتباره قانونا</w:t>
            </w:r>
            <w:r w:rsidR="004E2239" w:rsidRPr="00CF2112">
              <w:rPr>
                <w:rFonts w:hint="cs"/>
                <w:spacing w:val="-2"/>
                <w:sz w:val="18"/>
                <w:szCs w:val="28"/>
                <w:rtl/>
              </w:rPr>
              <w:t>ً</w:t>
            </w:r>
            <w:r w:rsidRPr="00CF2112">
              <w:rPr>
                <w:rFonts w:hint="cs"/>
                <w:spacing w:val="-2"/>
                <w:sz w:val="18"/>
                <w:szCs w:val="28"/>
                <w:rtl/>
              </w:rPr>
              <w:t xml:space="preserve"> أخف</w:t>
            </w:r>
            <w:r w:rsidRPr="00CF2112">
              <w:rPr>
                <w:spacing w:val="-2"/>
                <w:sz w:val="18"/>
                <w:szCs w:val="28"/>
                <w:rtl/>
              </w:rPr>
              <w:t xml:space="preserve"> ينص على عقوبة أ</w:t>
            </w:r>
            <w:r w:rsidRPr="00CF2112">
              <w:rPr>
                <w:rFonts w:hint="cs"/>
                <w:spacing w:val="-2"/>
                <w:sz w:val="18"/>
                <w:szCs w:val="28"/>
                <w:rtl/>
              </w:rPr>
              <w:t>قل</w:t>
            </w:r>
            <w:r w:rsidRPr="00CF2112">
              <w:rPr>
                <w:spacing w:val="-2"/>
                <w:sz w:val="18"/>
                <w:szCs w:val="28"/>
                <w:rtl/>
              </w:rPr>
              <w:t xml:space="preserve"> </w:t>
            </w:r>
            <w:r w:rsidRPr="00CF2112">
              <w:rPr>
                <w:rFonts w:hint="cs"/>
                <w:spacing w:val="-2"/>
                <w:sz w:val="18"/>
                <w:szCs w:val="28"/>
                <w:rtl/>
              </w:rPr>
              <w:t>ل</w:t>
            </w:r>
            <w:r w:rsidRPr="00CF2112">
              <w:rPr>
                <w:spacing w:val="-2"/>
                <w:sz w:val="18"/>
                <w:szCs w:val="28"/>
                <w:rtl/>
              </w:rPr>
              <w:t xml:space="preserve">تجنب تطبيق </w:t>
            </w:r>
            <w:r w:rsidRPr="00CF2112">
              <w:rPr>
                <w:rFonts w:hint="cs"/>
                <w:spacing w:val="-2"/>
                <w:sz w:val="18"/>
                <w:szCs w:val="28"/>
                <w:rtl/>
              </w:rPr>
              <w:t>تشريعات أشد بأثر رجعي.</w:t>
            </w:r>
            <w:r w:rsidRPr="00CF2112">
              <w:rPr>
                <w:spacing w:val="-2"/>
                <w:sz w:val="18"/>
                <w:szCs w:val="28"/>
                <w:rtl/>
              </w:rPr>
              <w:t xml:space="preserve"> </w:t>
            </w:r>
          </w:p>
        </w:tc>
      </w:tr>
      <w:tr w:rsidR="0026175E" w:rsidRPr="00866EE5" w:rsidTr="00CF2112">
        <w:trPr>
          <w:jc w:val="center"/>
        </w:trPr>
        <w:tc>
          <w:tcPr>
            <w:tcW w:w="7181" w:type="dxa"/>
            <w:gridSpan w:val="2"/>
            <w:shd w:val="clear" w:color="auto" w:fill="auto"/>
          </w:tcPr>
          <w:p w:rsidR="0026175E" w:rsidRPr="00866EE5" w:rsidRDefault="00163589" w:rsidP="00CF2112">
            <w:pPr>
              <w:pStyle w:val="Bullet1GA"/>
              <w:numPr>
                <w:ilvl w:val="0"/>
                <w:numId w:val="0"/>
              </w:numPr>
              <w:suppressAutoHyphens w:val="0"/>
              <w:bidi/>
              <w:spacing w:before="60" w:after="60" w:line="326" w:lineRule="exact"/>
              <w:ind w:right="0"/>
              <w:rPr>
                <w:rFonts w:hint="cs"/>
                <w:sz w:val="18"/>
                <w:szCs w:val="28"/>
                <w:rtl/>
              </w:rPr>
            </w:pPr>
            <w:r>
              <w:rPr>
                <w:sz w:val="18"/>
                <w:szCs w:val="28"/>
                <w:rtl/>
                <w:lang/>
              </w:rPr>
              <w:tab/>
            </w:r>
            <w:r w:rsidR="0026175E" w:rsidRPr="00866EE5">
              <w:rPr>
                <w:rFonts w:hint="cs"/>
                <w:sz w:val="18"/>
                <w:szCs w:val="28"/>
                <w:rtl/>
                <w:lang/>
              </w:rPr>
              <w:t xml:space="preserve">وتطبق مقاطعة برتيشكو القانون الجنائي </w:t>
            </w:r>
            <w:r w:rsidR="0026175E" w:rsidRPr="00866EE5">
              <w:rPr>
                <w:rFonts w:hint="cs"/>
                <w:spacing w:val="-1"/>
                <w:sz w:val="18"/>
                <w:szCs w:val="28"/>
                <w:rtl/>
              </w:rPr>
              <w:t>ل</w:t>
            </w:r>
            <w:r w:rsidR="0026175E" w:rsidRPr="00866EE5">
              <w:rPr>
                <w:spacing w:val="-1"/>
                <w:sz w:val="18"/>
                <w:szCs w:val="28"/>
                <w:rtl/>
              </w:rPr>
              <w:t>جمهورية يوغوسلافيا الاتحادية الاشتراكية سابق</w:t>
            </w:r>
            <w:r w:rsidR="0026175E" w:rsidRPr="00866EE5">
              <w:rPr>
                <w:rFonts w:hint="cs"/>
                <w:spacing w:val="-1"/>
                <w:sz w:val="18"/>
                <w:szCs w:val="28"/>
                <w:rtl/>
              </w:rPr>
              <w:t>ا</w:t>
            </w:r>
            <w:r w:rsidR="004E2239">
              <w:rPr>
                <w:rFonts w:hint="cs"/>
                <w:sz w:val="18"/>
                <w:szCs w:val="28"/>
                <w:rtl/>
              </w:rPr>
              <w:t>ً</w:t>
            </w:r>
            <w:r w:rsidR="0026175E" w:rsidRPr="00866EE5">
              <w:rPr>
                <w:rFonts w:hint="cs"/>
                <w:sz w:val="18"/>
                <w:szCs w:val="28"/>
                <w:rtl/>
              </w:rPr>
              <w:t xml:space="preserve"> باعتباره القانون الذي كان ساريا</w:t>
            </w:r>
            <w:r w:rsidR="004E2239">
              <w:rPr>
                <w:rFonts w:hint="cs"/>
                <w:sz w:val="18"/>
                <w:szCs w:val="28"/>
                <w:rtl/>
              </w:rPr>
              <w:t>ً</w:t>
            </w:r>
            <w:r w:rsidR="0026175E" w:rsidRPr="00866EE5">
              <w:rPr>
                <w:rFonts w:hint="cs"/>
                <w:sz w:val="18"/>
                <w:szCs w:val="28"/>
                <w:rtl/>
              </w:rPr>
              <w:t xml:space="preserve"> وقت ارتكاب الجريمة. لكن ليس لهذا أي أثر على ملاحقة مرتكبي جرائم ضد الإنسانية بما أن هذا النوع من الجرائم لا يخضع للولاية القضائية للسلطة القضائية المحلية.</w:t>
            </w:r>
          </w:p>
          <w:p w:rsidR="0026175E" w:rsidRPr="00866EE5" w:rsidRDefault="00163589" w:rsidP="00CF2112">
            <w:pPr>
              <w:pStyle w:val="Bullet1GA"/>
              <w:numPr>
                <w:ilvl w:val="0"/>
                <w:numId w:val="0"/>
              </w:numPr>
              <w:suppressAutoHyphens w:val="0"/>
              <w:bidi/>
              <w:spacing w:before="60" w:after="60" w:line="326" w:lineRule="exact"/>
              <w:ind w:right="0"/>
              <w:rPr>
                <w:rFonts w:hint="cs"/>
                <w:sz w:val="18"/>
                <w:szCs w:val="28"/>
                <w:rtl/>
              </w:rPr>
            </w:pPr>
            <w:r>
              <w:rPr>
                <w:sz w:val="18"/>
                <w:szCs w:val="28"/>
                <w:rtl/>
                <w:lang/>
              </w:rPr>
              <w:tab/>
            </w:r>
            <w:r w:rsidR="0026175E" w:rsidRPr="00866EE5">
              <w:rPr>
                <w:rFonts w:hint="cs"/>
                <w:sz w:val="18"/>
                <w:szCs w:val="28"/>
                <w:rtl/>
                <w:lang/>
              </w:rPr>
              <w:t>وقد حُلَّت المسائل التي كانت عالقة فيما يخص التعاون الإقليمي بين البوسنة والهرسك، وجمهورية صربيا، وجمهورية كرواتيا. ووقَّع مكتب المدعي العام في البوسنة والهرسك ومكتب المدعي العام المعني بجرائم الحرب في جمهورية صربيا على بروتوكول التعاون في مجال ملاحقة مرتكبي جرائم الحرب والجرائم ضد الإنسانية والإبادة الجماعية، في 31 كانون الثاني/</w:t>
            </w:r>
            <w:r w:rsidR="006C3B55">
              <w:rPr>
                <w:rFonts w:hint="cs"/>
                <w:sz w:val="18"/>
                <w:szCs w:val="28"/>
                <w:rtl/>
                <w:lang/>
              </w:rPr>
              <w:t xml:space="preserve">              </w:t>
            </w:r>
            <w:r w:rsidR="0026175E" w:rsidRPr="00866EE5">
              <w:rPr>
                <w:rFonts w:hint="cs"/>
                <w:sz w:val="18"/>
                <w:szCs w:val="28"/>
                <w:rtl/>
                <w:lang/>
              </w:rPr>
              <w:t>يناير 2013. وجرى التوقيع على اتفاق مماثل أيضا</w:t>
            </w:r>
            <w:r w:rsidR="004E2239">
              <w:rPr>
                <w:rFonts w:hint="cs"/>
                <w:sz w:val="18"/>
                <w:szCs w:val="28"/>
                <w:rtl/>
              </w:rPr>
              <w:t>ً</w:t>
            </w:r>
            <w:r w:rsidR="0026175E" w:rsidRPr="00866EE5">
              <w:rPr>
                <w:rFonts w:hint="cs"/>
                <w:sz w:val="18"/>
                <w:szCs w:val="28"/>
                <w:rtl/>
                <w:lang/>
              </w:rPr>
              <w:t xml:space="preserve"> في 3 </w:t>
            </w:r>
            <w:r w:rsidR="0026175E" w:rsidRPr="00866EE5">
              <w:rPr>
                <w:sz w:val="18"/>
                <w:szCs w:val="28"/>
                <w:rtl/>
                <w:lang/>
              </w:rPr>
              <w:t>حزيران/يونيه</w:t>
            </w:r>
            <w:r w:rsidR="0026175E" w:rsidRPr="00866EE5">
              <w:rPr>
                <w:rFonts w:hint="cs"/>
                <w:sz w:val="18"/>
                <w:szCs w:val="28"/>
                <w:rtl/>
                <w:lang/>
              </w:rPr>
              <w:t xml:space="preserve"> 2013 بين مكتب المدعي العام في البوسنة والهرسك ومكتب المدعي العام في جمهورية كرواتيا. </w:t>
            </w:r>
          </w:p>
        </w:tc>
      </w:tr>
      <w:tr w:rsidR="0026175E" w:rsidRPr="00866EE5" w:rsidTr="00CF2112">
        <w:trPr>
          <w:jc w:val="center"/>
        </w:trPr>
        <w:tc>
          <w:tcPr>
            <w:tcW w:w="7181" w:type="dxa"/>
            <w:gridSpan w:val="2"/>
            <w:shd w:val="clear" w:color="auto" w:fill="auto"/>
          </w:tcPr>
          <w:p w:rsidR="0026175E" w:rsidRPr="00866EE5" w:rsidRDefault="0026175E" w:rsidP="00CF2112">
            <w:pPr>
              <w:pStyle w:val="Bullet1GA"/>
              <w:numPr>
                <w:ilvl w:val="0"/>
                <w:numId w:val="0"/>
              </w:numPr>
              <w:tabs>
                <w:tab w:val="num" w:pos="2495"/>
              </w:tabs>
              <w:suppressAutoHyphens w:val="0"/>
              <w:bidi/>
              <w:spacing w:before="60" w:after="60" w:line="340" w:lineRule="exact"/>
              <w:ind w:right="0"/>
              <w:rPr>
                <w:rFonts w:hint="cs"/>
                <w:bCs/>
                <w:sz w:val="18"/>
                <w:szCs w:val="28"/>
                <w:rtl/>
                <w:lang w:val="fr-CH"/>
              </w:rPr>
            </w:pPr>
            <w:r w:rsidRPr="00866EE5">
              <w:rPr>
                <w:bCs/>
                <w:sz w:val="18"/>
                <w:szCs w:val="28"/>
                <w:rtl/>
              </w:rPr>
              <w:t>معلومات</w:t>
            </w:r>
            <w:r w:rsidRPr="00866EE5">
              <w:rPr>
                <w:rFonts w:hint="cs"/>
                <w:bCs/>
                <w:sz w:val="18"/>
                <w:szCs w:val="28"/>
                <w:rtl/>
                <w:lang w:val="fr-CH"/>
              </w:rPr>
              <w:t xml:space="preserve"> </w:t>
            </w:r>
            <w:r w:rsidRPr="00866EE5">
              <w:rPr>
                <w:bCs/>
                <w:sz w:val="18"/>
                <w:szCs w:val="28"/>
                <w:rtl/>
                <w:lang w:val="fr-CH"/>
              </w:rPr>
              <w:t>واردة من منظم</w:t>
            </w:r>
            <w:r w:rsidRPr="00866EE5">
              <w:rPr>
                <w:rFonts w:hint="cs"/>
                <w:bCs/>
                <w:sz w:val="18"/>
                <w:szCs w:val="28"/>
                <w:rtl/>
                <w:lang w:val="fr-CH"/>
              </w:rPr>
              <w:t>ة</w:t>
            </w:r>
            <w:r w:rsidR="00BF356F">
              <w:rPr>
                <w:bCs/>
                <w:sz w:val="18"/>
                <w:szCs w:val="28"/>
                <w:rtl/>
                <w:lang w:val="fr-CH"/>
              </w:rPr>
              <w:t xml:space="preserve"> غير حكومية</w:t>
            </w:r>
          </w:p>
        </w:tc>
      </w:tr>
      <w:tr w:rsidR="0026175E" w:rsidRPr="00866EE5" w:rsidTr="00CF2112">
        <w:trPr>
          <w:jc w:val="center"/>
        </w:trPr>
        <w:tc>
          <w:tcPr>
            <w:tcW w:w="7181" w:type="dxa"/>
            <w:gridSpan w:val="2"/>
            <w:shd w:val="clear" w:color="auto" w:fill="auto"/>
          </w:tcPr>
          <w:p w:rsidR="0026175E" w:rsidRPr="00866EE5" w:rsidRDefault="00163589" w:rsidP="00CF2112">
            <w:pPr>
              <w:spacing w:before="60" w:after="60" w:line="340" w:lineRule="exact"/>
              <w:rPr>
                <w:rFonts w:hint="cs"/>
                <w:b/>
                <w:sz w:val="18"/>
                <w:szCs w:val="28"/>
                <w:rtl/>
              </w:rPr>
            </w:pPr>
            <w:r>
              <w:rPr>
                <w:sz w:val="18"/>
                <w:szCs w:val="28"/>
                <w:rtl/>
                <w:lang/>
              </w:rPr>
              <w:tab/>
            </w:r>
            <w:r w:rsidR="0026175E" w:rsidRPr="00866EE5">
              <w:rPr>
                <w:rFonts w:hint="cs"/>
                <w:b/>
                <w:sz w:val="18"/>
                <w:szCs w:val="28"/>
                <w:rtl/>
                <w:lang w:val="fr-CH"/>
              </w:rPr>
              <w:t>(أ)</w:t>
            </w:r>
            <w:r>
              <w:rPr>
                <w:sz w:val="18"/>
                <w:szCs w:val="28"/>
                <w:rtl/>
                <w:lang/>
              </w:rPr>
              <w:tab/>
            </w:r>
            <w:r w:rsidR="0026175E" w:rsidRPr="00866EE5">
              <w:rPr>
                <w:rFonts w:hint="cs"/>
                <w:sz w:val="18"/>
                <w:szCs w:val="28"/>
                <w:rtl/>
              </w:rPr>
              <w:t xml:space="preserve">فيما يخص الحاجة إلى </w:t>
            </w:r>
            <w:r w:rsidR="0026175E" w:rsidRPr="00866EE5">
              <w:rPr>
                <w:spacing w:val="-1"/>
                <w:sz w:val="18"/>
                <w:szCs w:val="28"/>
                <w:rtl/>
              </w:rPr>
              <w:t>تسريع م</w:t>
            </w:r>
            <w:r w:rsidR="0026175E" w:rsidRPr="00866EE5">
              <w:rPr>
                <w:rFonts w:hint="cs"/>
                <w:spacing w:val="-1"/>
                <w:sz w:val="18"/>
                <w:szCs w:val="28"/>
                <w:rtl/>
              </w:rPr>
              <w:t xml:space="preserve">لاحقة مرتكبي </w:t>
            </w:r>
            <w:r w:rsidR="0026175E" w:rsidRPr="00866EE5">
              <w:rPr>
                <w:spacing w:val="-1"/>
                <w:sz w:val="18"/>
                <w:szCs w:val="28"/>
                <w:rtl/>
              </w:rPr>
              <w:t>جرائم الحرب</w:t>
            </w:r>
            <w:r w:rsidR="0026175E" w:rsidRPr="00866EE5">
              <w:rPr>
                <w:rFonts w:hint="cs"/>
                <w:sz w:val="18"/>
                <w:szCs w:val="28"/>
                <w:rtl/>
              </w:rPr>
              <w:t>،</w:t>
            </w:r>
            <w:r w:rsidR="0026175E" w:rsidRPr="00866EE5">
              <w:rPr>
                <w:rFonts w:hint="cs"/>
                <w:b/>
                <w:sz w:val="18"/>
                <w:szCs w:val="28"/>
                <w:rtl/>
              </w:rPr>
              <w:t xml:space="preserve"> فعلى الرغم من إحراز بعض التقدم على مدى السنة الماضية، تظل مكاتب المدعين العامين في جميع أنحاء البلد غير قادرة على أن تعالج بشكل فعال جميع قضايا جرائم الحرب التي لم يُبت فيها بعد. وما زال أكثر من 000 </w:t>
            </w:r>
            <w:r w:rsidR="008E36E1" w:rsidRPr="00866EE5">
              <w:rPr>
                <w:rFonts w:hint="cs"/>
                <w:b/>
                <w:sz w:val="18"/>
                <w:szCs w:val="28"/>
                <w:rtl/>
              </w:rPr>
              <w:t>1</w:t>
            </w:r>
            <w:r w:rsidR="008E36E1">
              <w:rPr>
                <w:rFonts w:hint="cs"/>
                <w:b/>
                <w:sz w:val="18"/>
                <w:szCs w:val="28"/>
                <w:rtl/>
              </w:rPr>
              <w:t xml:space="preserve"> </w:t>
            </w:r>
            <w:r w:rsidR="0026175E" w:rsidRPr="00866EE5">
              <w:rPr>
                <w:rFonts w:hint="cs"/>
                <w:b/>
                <w:sz w:val="18"/>
                <w:szCs w:val="28"/>
                <w:rtl/>
              </w:rPr>
              <w:t>تحقيق متعلق بجرائم الحرب جاريا</w:t>
            </w:r>
            <w:r w:rsidR="004E2239">
              <w:rPr>
                <w:rFonts w:hint="cs"/>
                <w:sz w:val="18"/>
                <w:szCs w:val="28"/>
                <w:rtl/>
              </w:rPr>
              <w:t>ً</w:t>
            </w:r>
            <w:r w:rsidR="0026175E" w:rsidRPr="00866EE5">
              <w:rPr>
                <w:rFonts w:hint="cs"/>
                <w:b/>
                <w:sz w:val="18"/>
                <w:szCs w:val="28"/>
                <w:rtl/>
              </w:rPr>
              <w:t xml:space="preserve"> في الدولة الطرف.</w:t>
            </w:r>
          </w:p>
          <w:p w:rsidR="0026175E" w:rsidRPr="00866EE5" w:rsidRDefault="00163589" w:rsidP="00CF2112">
            <w:pPr>
              <w:spacing w:before="60" w:after="60" w:line="340" w:lineRule="exact"/>
              <w:rPr>
                <w:rFonts w:hint="cs"/>
                <w:sz w:val="18"/>
                <w:szCs w:val="28"/>
                <w:rtl/>
                <w:lang/>
              </w:rPr>
            </w:pPr>
            <w:r>
              <w:rPr>
                <w:sz w:val="18"/>
                <w:szCs w:val="28"/>
                <w:rtl/>
                <w:lang/>
              </w:rPr>
              <w:tab/>
            </w:r>
            <w:r w:rsidR="0026175E" w:rsidRPr="00866EE5">
              <w:rPr>
                <w:rFonts w:hint="cs"/>
                <w:b/>
                <w:sz w:val="18"/>
                <w:szCs w:val="28"/>
                <w:rtl/>
              </w:rPr>
              <w:t xml:space="preserve">ويتطلب </w:t>
            </w:r>
            <w:r w:rsidR="0026175E" w:rsidRPr="00866EE5">
              <w:rPr>
                <w:rFonts w:hint="cs"/>
                <w:sz w:val="18"/>
                <w:szCs w:val="28"/>
                <w:rtl/>
                <w:lang/>
              </w:rPr>
              <w:t>المجلس الأعلى للقضاء وا</w:t>
            </w:r>
            <w:r w:rsidR="00487FA7">
              <w:rPr>
                <w:rFonts w:hint="cs"/>
                <w:sz w:val="18"/>
                <w:szCs w:val="28"/>
                <w:rtl/>
                <w:lang/>
              </w:rPr>
              <w:t>لادعاء العام موارد بشرية إضافية؛</w:t>
            </w:r>
          </w:p>
          <w:p w:rsidR="0026175E" w:rsidRPr="00866EE5" w:rsidRDefault="00163589" w:rsidP="00CF2112">
            <w:pPr>
              <w:spacing w:before="60" w:after="60" w:line="340" w:lineRule="exact"/>
              <w:rPr>
                <w:rFonts w:hint="cs"/>
                <w:b/>
                <w:sz w:val="18"/>
                <w:szCs w:val="28"/>
                <w:rtl/>
              </w:rPr>
            </w:pPr>
            <w:r>
              <w:rPr>
                <w:sz w:val="18"/>
                <w:szCs w:val="28"/>
                <w:rtl/>
                <w:lang/>
              </w:rPr>
              <w:tab/>
            </w:r>
            <w:r w:rsidR="0026175E" w:rsidRPr="00866EE5">
              <w:rPr>
                <w:rFonts w:hint="cs"/>
                <w:b/>
                <w:sz w:val="18"/>
                <w:szCs w:val="28"/>
                <w:rtl/>
              </w:rPr>
              <w:t>(ب)</w:t>
            </w:r>
            <w:r>
              <w:rPr>
                <w:sz w:val="18"/>
                <w:szCs w:val="28"/>
                <w:rtl/>
                <w:lang/>
              </w:rPr>
              <w:tab/>
            </w:r>
            <w:r w:rsidR="0026175E" w:rsidRPr="00866EE5">
              <w:rPr>
                <w:rFonts w:hint="cs"/>
                <w:b/>
                <w:sz w:val="18"/>
                <w:szCs w:val="28"/>
                <w:rtl/>
              </w:rPr>
              <w:t>ويظل الدعم النفسي المقدم خلال المحاكمات للشهود وضحايا جرائم الحرب غير كاف. وحتى في حال تقديم بعض الدعم، لا يكون الأشخاص المكلفون بذلك مدربين تدريبا</w:t>
            </w:r>
            <w:r w:rsidR="004E2239">
              <w:rPr>
                <w:rFonts w:hint="cs"/>
                <w:sz w:val="18"/>
                <w:szCs w:val="28"/>
                <w:rtl/>
              </w:rPr>
              <w:t>ً</w:t>
            </w:r>
            <w:r w:rsidR="0026175E" w:rsidRPr="00866EE5">
              <w:rPr>
                <w:rFonts w:hint="cs"/>
                <w:b/>
                <w:sz w:val="18"/>
                <w:szCs w:val="28"/>
                <w:rtl/>
              </w:rPr>
              <w:t xml:space="preserve"> مناسبا</w:t>
            </w:r>
            <w:r w:rsidR="004E2239">
              <w:rPr>
                <w:rFonts w:hint="cs"/>
                <w:sz w:val="18"/>
                <w:szCs w:val="28"/>
                <w:rtl/>
              </w:rPr>
              <w:t>ً</w:t>
            </w:r>
            <w:r w:rsidR="0026175E" w:rsidRPr="00866EE5">
              <w:rPr>
                <w:rFonts w:hint="cs"/>
                <w:b/>
                <w:sz w:val="18"/>
                <w:szCs w:val="28"/>
                <w:rtl/>
              </w:rPr>
              <w:t xml:space="preserve"> لتقديم الدعم بطريقة مهنية.</w:t>
            </w:r>
          </w:p>
          <w:p w:rsidR="0026175E" w:rsidRPr="00866EE5" w:rsidRDefault="00163589" w:rsidP="00CF2112">
            <w:pPr>
              <w:spacing w:before="60" w:after="60" w:line="340" w:lineRule="exact"/>
              <w:rPr>
                <w:rFonts w:hint="cs"/>
                <w:b/>
                <w:sz w:val="18"/>
                <w:szCs w:val="28"/>
                <w:rtl/>
              </w:rPr>
            </w:pPr>
            <w:r>
              <w:rPr>
                <w:sz w:val="18"/>
                <w:szCs w:val="28"/>
                <w:rtl/>
                <w:lang/>
              </w:rPr>
              <w:tab/>
            </w:r>
            <w:r w:rsidR="0026175E" w:rsidRPr="00866EE5">
              <w:rPr>
                <w:rFonts w:hint="cs"/>
                <w:b/>
                <w:sz w:val="18"/>
                <w:szCs w:val="28"/>
                <w:rtl/>
              </w:rPr>
              <w:t xml:space="preserve">ولا يزال </w:t>
            </w:r>
            <w:r w:rsidR="0026175E" w:rsidRPr="00866EE5">
              <w:rPr>
                <w:b/>
                <w:sz w:val="18"/>
                <w:szCs w:val="28"/>
                <w:rtl/>
              </w:rPr>
              <w:t>مشروع قانون</w:t>
            </w:r>
            <w:r w:rsidR="0026175E" w:rsidRPr="00866EE5">
              <w:rPr>
                <w:rFonts w:hint="cs"/>
                <w:b/>
                <w:sz w:val="18"/>
                <w:szCs w:val="28"/>
                <w:rtl/>
              </w:rPr>
              <w:t xml:space="preserve"> </w:t>
            </w:r>
            <w:r w:rsidR="0026175E" w:rsidRPr="00866EE5">
              <w:rPr>
                <w:b/>
                <w:sz w:val="18"/>
                <w:szCs w:val="28"/>
                <w:rtl/>
              </w:rPr>
              <w:t>متعلق ببرنامج حماية الشهود معروضا</w:t>
            </w:r>
            <w:r w:rsidR="004E2239">
              <w:rPr>
                <w:rFonts w:hint="cs"/>
                <w:sz w:val="18"/>
                <w:szCs w:val="28"/>
                <w:rtl/>
              </w:rPr>
              <w:t>ً</w:t>
            </w:r>
            <w:r w:rsidR="0026175E" w:rsidRPr="00866EE5">
              <w:rPr>
                <w:b/>
                <w:sz w:val="18"/>
                <w:szCs w:val="28"/>
                <w:rtl/>
              </w:rPr>
              <w:t xml:space="preserve"> على مجلس النواب</w:t>
            </w:r>
            <w:r w:rsidR="00487FA7">
              <w:rPr>
                <w:rFonts w:hint="cs"/>
                <w:b/>
                <w:sz w:val="18"/>
                <w:szCs w:val="28"/>
                <w:rtl/>
              </w:rPr>
              <w:t>؛</w:t>
            </w:r>
          </w:p>
          <w:p w:rsidR="0026175E" w:rsidRPr="00866EE5" w:rsidRDefault="00163589" w:rsidP="00CF2112">
            <w:pPr>
              <w:spacing w:before="60" w:after="60" w:line="340" w:lineRule="exact"/>
              <w:rPr>
                <w:rFonts w:hint="cs"/>
                <w:b/>
                <w:sz w:val="18"/>
                <w:szCs w:val="28"/>
                <w:rtl/>
              </w:rPr>
            </w:pPr>
            <w:r>
              <w:rPr>
                <w:sz w:val="18"/>
                <w:szCs w:val="28"/>
                <w:rtl/>
                <w:lang/>
              </w:rPr>
              <w:tab/>
            </w:r>
            <w:r w:rsidR="0026175E" w:rsidRPr="00866EE5">
              <w:rPr>
                <w:rFonts w:hint="cs"/>
                <w:b/>
                <w:sz w:val="18"/>
                <w:szCs w:val="28"/>
                <w:rtl/>
              </w:rPr>
              <w:t>(ج)</w:t>
            </w:r>
            <w:r>
              <w:rPr>
                <w:sz w:val="18"/>
                <w:szCs w:val="28"/>
                <w:rtl/>
                <w:lang/>
              </w:rPr>
              <w:tab/>
            </w:r>
            <w:r w:rsidR="0026175E" w:rsidRPr="00866EE5">
              <w:rPr>
                <w:rFonts w:hint="cs"/>
                <w:b/>
                <w:sz w:val="18"/>
                <w:szCs w:val="28"/>
                <w:rtl/>
              </w:rPr>
              <w:t xml:space="preserve">وفيما يخص الجهود الرامية إلى </w:t>
            </w:r>
            <w:r w:rsidR="0026175E" w:rsidRPr="00866EE5">
              <w:rPr>
                <w:rFonts w:hint="cs"/>
                <w:sz w:val="18"/>
                <w:szCs w:val="28"/>
                <w:rtl/>
                <w:lang/>
              </w:rPr>
              <w:t xml:space="preserve">مواءمة </w:t>
            </w:r>
            <w:r w:rsidR="0026175E" w:rsidRPr="00866EE5">
              <w:rPr>
                <w:spacing w:val="-1"/>
                <w:sz w:val="18"/>
                <w:szCs w:val="28"/>
                <w:rtl/>
              </w:rPr>
              <w:t>ال</w:t>
            </w:r>
            <w:r w:rsidR="0026175E" w:rsidRPr="00866EE5">
              <w:rPr>
                <w:rFonts w:hint="cs"/>
                <w:spacing w:val="-1"/>
                <w:sz w:val="18"/>
                <w:szCs w:val="28"/>
                <w:rtl/>
              </w:rPr>
              <w:t xml:space="preserve">اجتهادات </w:t>
            </w:r>
            <w:r w:rsidR="0026175E" w:rsidRPr="00866EE5">
              <w:rPr>
                <w:spacing w:val="-1"/>
                <w:sz w:val="18"/>
                <w:szCs w:val="28"/>
                <w:rtl/>
              </w:rPr>
              <w:t>القضائي</w:t>
            </w:r>
            <w:r w:rsidR="0026175E" w:rsidRPr="00866EE5">
              <w:rPr>
                <w:rFonts w:hint="cs"/>
                <w:spacing w:val="-1"/>
                <w:sz w:val="18"/>
                <w:szCs w:val="28"/>
                <w:rtl/>
              </w:rPr>
              <w:t>ة</w:t>
            </w:r>
            <w:r w:rsidR="0026175E" w:rsidRPr="00866EE5">
              <w:rPr>
                <w:spacing w:val="-1"/>
                <w:sz w:val="18"/>
                <w:szCs w:val="28"/>
                <w:rtl/>
              </w:rPr>
              <w:t xml:space="preserve"> المتعلق</w:t>
            </w:r>
            <w:r w:rsidR="0026175E" w:rsidRPr="00866EE5">
              <w:rPr>
                <w:rFonts w:hint="cs"/>
                <w:spacing w:val="-1"/>
                <w:sz w:val="18"/>
                <w:szCs w:val="28"/>
                <w:rtl/>
              </w:rPr>
              <w:t>ة</w:t>
            </w:r>
            <w:r w:rsidR="0026175E" w:rsidRPr="00866EE5">
              <w:rPr>
                <w:spacing w:val="-1"/>
                <w:sz w:val="18"/>
                <w:szCs w:val="28"/>
                <w:rtl/>
              </w:rPr>
              <w:t xml:space="preserve"> بجرائم الحرب</w:t>
            </w:r>
            <w:r w:rsidR="0026175E" w:rsidRPr="00866EE5">
              <w:rPr>
                <w:rFonts w:hint="cs"/>
                <w:spacing w:val="-1"/>
                <w:sz w:val="18"/>
                <w:szCs w:val="28"/>
                <w:rtl/>
              </w:rPr>
              <w:t>،</w:t>
            </w:r>
            <w:r w:rsidR="0026175E" w:rsidRPr="00866EE5">
              <w:rPr>
                <w:sz w:val="18"/>
                <w:szCs w:val="28"/>
                <w:rtl/>
              </w:rPr>
              <w:t xml:space="preserve"> </w:t>
            </w:r>
            <w:r w:rsidR="0026175E" w:rsidRPr="00866EE5">
              <w:rPr>
                <w:rFonts w:hint="cs"/>
                <w:sz w:val="18"/>
                <w:szCs w:val="28"/>
                <w:rtl/>
              </w:rPr>
              <w:t>يمكن أن يكون ل</w:t>
            </w:r>
            <w:r w:rsidR="0026175E" w:rsidRPr="00866EE5">
              <w:rPr>
                <w:sz w:val="18"/>
                <w:szCs w:val="28"/>
                <w:rtl/>
              </w:rPr>
              <w:t>لقرار الذي أصدرته المحكمة الأوروبية لحقوق الإنسان مؤخرا</w:t>
            </w:r>
            <w:r w:rsidR="004E2239">
              <w:rPr>
                <w:rFonts w:hint="cs"/>
                <w:sz w:val="18"/>
                <w:szCs w:val="28"/>
                <w:rtl/>
              </w:rPr>
              <w:t>ً</w:t>
            </w:r>
            <w:r w:rsidR="0026175E" w:rsidRPr="00866EE5">
              <w:rPr>
                <w:sz w:val="18"/>
                <w:szCs w:val="28"/>
                <w:rtl/>
              </w:rPr>
              <w:t xml:space="preserve"> </w:t>
            </w:r>
            <w:r w:rsidR="0026175E" w:rsidRPr="00866EE5">
              <w:rPr>
                <w:rFonts w:hint="cs"/>
                <w:sz w:val="18"/>
                <w:szCs w:val="28"/>
                <w:rtl/>
              </w:rPr>
              <w:t>بشأن قضية مكتوف</w:t>
            </w:r>
            <w:r w:rsidR="0026175E" w:rsidRPr="00866EE5">
              <w:rPr>
                <w:sz w:val="18"/>
                <w:szCs w:val="28"/>
                <w:rtl/>
              </w:rPr>
              <w:t xml:space="preserve"> </w:t>
            </w:r>
            <w:r w:rsidR="0026175E" w:rsidRPr="00866EE5">
              <w:rPr>
                <w:rFonts w:hint="cs"/>
                <w:sz w:val="18"/>
                <w:szCs w:val="28"/>
                <w:rtl/>
              </w:rPr>
              <w:t>ودا</w:t>
            </w:r>
            <w:r w:rsidR="0026175E" w:rsidRPr="00866EE5">
              <w:rPr>
                <w:sz w:val="18"/>
                <w:szCs w:val="28"/>
                <w:rtl/>
              </w:rPr>
              <w:t>ميانوفيتش،</w:t>
            </w:r>
            <w:r w:rsidR="0026175E" w:rsidRPr="00866EE5">
              <w:rPr>
                <w:rFonts w:hint="cs"/>
                <w:b/>
                <w:sz w:val="18"/>
                <w:szCs w:val="28"/>
                <w:rtl/>
              </w:rPr>
              <w:t xml:space="preserve"> تأثير في قضايا جرائم الحرب التي بتت فيها مسبقا</w:t>
            </w:r>
            <w:r w:rsidR="004E2239">
              <w:rPr>
                <w:rFonts w:hint="cs"/>
                <w:sz w:val="18"/>
                <w:szCs w:val="28"/>
                <w:rtl/>
              </w:rPr>
              <w:t>ً</w:t>
            </w:r>
            <w:r w:rsidR="0026175E" w:rsidRPr="00866EE5">
              <w:rPr>
                <w:rFonts w:hint="cs"/>
                <w:b/>
                <w:sz w:val="18"/>
                <w:szCs w:val="28"/>
                <w:rtl/>
              </w:rPr>
              <w:t xml:space="preserve"> محاكم الدولة الطرف منذ عام 2003. </w:t>
            </w:r>
          </w:p>
        </w:tc>
      </w:tr>
      <w:tr w:rsidR="0026175E" w:rsidRPr="00866EE5" w:rsidTr="00CF2112">
        <w:trPr>
          <w:jc w:val="center"/>
        </w:trPr>
        <w:tc>
          <w:tcPr>
            <w:tcW w:w="7181" w:type="dxa"/>
            <w:gridSpan w:val="2"/>
            <w:shd w:val="clear" w:color="auto" w:fill="auto"/>
          </w:tcPr>
          <w:p w:rsidR="0026175E" w:rsidRPr="00866EE5" w:rsidRDefault="00BF356F" w:rsidP="00CF2112">
            <w:pPr>
              <w:pStyle w:val="Bullet1GA"/>
              <w:numPr>
                <w:ilvl w:val="0"/>
                <w:numId w:val="0"/>
              </w:numPr>
              <w:suppressAutoHyphens w:val="0"/>
              <w:bidi/>
              <w:spacing w:before="60" w:after="60" w:line="340" w:lineRule="exact"/>
              <w:ind w:right="0"/>
              <w:rPr>
                <w:rFonts w:hint="cs"/>
                <w:b/>
                <w:bCs/>
                <w:sz w:val="18"/>
                <w:szCs w:val="28"/>
                <w:rtl/>
                <w:lang w:val="fr-CH"/>
              </w:rPr>
            </w:pPr>
            <w:r>
              <w:rPr>
                <w:b/>
                <w:bCs/>
                <w:sz w:val="18"/>
                <w:szCs w:val="28"/>
                <w:rtl/>
                <w:lang w:val="fr-CH"/>
              </w:rPr>
              <w:t>تقييم اللجنة</w:t>
            </w:r>
          </w:p>
        </w:tc>
      </w:tr>
      <w:tr w:rsidR="0026175E" w:rsidRPr="00866EE5" w:rsidTr="00CF2112">
        <w:trPr>
          <w:jc w:val="center"/>
        </w:trPr>
        <w:tc>
          <w:tcPr>
            <w:tcW w:w="7181" w:type="dxa"/>
            <w:gridSpan w:val="2"/>
            <w:shd w:val="clear" w:color="auto" w:fill="auto"/>
          </w:tcPr>
          <w:p w:rsidR="0026175E" w:rsidRPr="00866EE5" w:rsidRDefault="0026175E" w:rsidP="00CF2112">
            <w:pPr>
              <w:tabs>
                <w:tab w:val="left" w:pos="575"/>
                <w:tab w:val="left" w:pos="1107"/>
              </w:tabs>
              <w:spacing w:before="60" w:after="60" w:line="340" w:lineRule="exact"/>
              <w:rPr>
                <w:rFonts w:hint="cs"/>
                <w:sz w:val="18"/>
                <w:szCs w:val="28"/>
                <w:rtl/>
                <w:lang w:val="fr-CH"/>
              </w:rPr>
            </w:pPr>
            <w:r w:rsidRPr="00866EE5">
              <w:rPr>
                <w:b/>
                <w:bCs/>
                <w:sz w:val="18"/>
                <w:szCs w:val="28"/>
                <w:rtl/>
                <w:lang w:val="fr-CH"/>
              </w:rPr>
              <w:t>[</w:t>
            </w:r>
            <w:r w:rsidRPr="00866EE5">
              <w:rPr>
                <w:rFonts w:hint="cs"/>
                <w:b/>
                <w:bCs/>
                <w:sz w:val="18"/>
                <w:szCs w:val="28"/>
                <w:rtl/>
                <w:lang w:val="fr-CH"/>
              </w:rPr>
              <w:t>باء 2</w:t>
            </w:r>
            <w:r w:rsidRPr="00866EE5">
              <w:rPr>
                <w:b/>
                <w:bCs/>
                <w:sz w:val="18"/>
                <w:szCs w:val="28"/>
                <w:rtl/>
                <w:lang w:val="fr-CH"/>
              </w:rPr>
              <w:t>]:</w:t>
            </w:r>
            <w:r w:rsidR="00CF2112">
              <w:rPr>
                <w:sz w:val="18"/>
                <w:szCs w:val="28"/>
                <w:rtl/>
                <w:lang w:val="fr-CH"/>
              </w:rPr>
              <w:tab/>
            </w:r>
            <w:r w:rsidRPr="00866EE5">
              <w:rPr>
                <w:rFonts w:hint="cs"/>
                <w:sz w:val="18"/>
                <w:szCs w:val="28"/>
                <w:rtl/>
              </w:rPr>
              <w:t xml:space="preserve">فيما يخص الحاجة إلى </w:t>
            </w:r>
            <w:r w:rsidRPr="00866EE5">
              <w:rPr>
                <w:spacing w:val="-1"/>
                <w:sz w:val="18"/>
                <w:szCs w:val="28"/>
                <w:rtl/>
              </w:rPr>
              <w:t>تسريع م</w:t>
            </w:r>
            <w:r w:rsidRPr="00866EE5">
              <w:rPr>
                <w:rFonts w:hint="cs"/>
                <w:spacing w:val="-1"/>
                <w:sz w:val="18"/>
                <w:szCs w:val="28"/>
                <w:rtl/>
              </w:rPr>
              <w:t xml:space="preserve">لاحقة مرتكبي </w:t>
            </w:r>
            <w:r w:rsidRPr="00866EE5">
              <w:rPr>
                <w:spacing w:val="-1"/>
                <w:sz w:val="18"/>
                <w:szCs w:val="28"/>
                <w:rtl/>
              </w:rPr>
              <w:t>جرائم الحرب</w:t>
            </w:r>
            <w:r w:rsidRPr="00866EE5">
              <w:rPr>
                <w:rFonts w:hint="cs"/>
                <w:sz w:val="18"/>
                <w:szCs w:val="28"/>
                <w:rtl/>
              </w:rPr>
              <w:t>،</w:t>
            </w:r>
            <w:r w:rsidRPr="00866EE5">
              <w:rPr>
                <w:rFonts w:hint="cs"/>
                <w:b/>
                <w:sz w:val="18"/>
                <w:szCs w:val="28"/>
                <w:rtl/>
              </w:rPr>
              <w:t xml:space="preserve"> يلزم تقديم معلومات إضافية بشأن ما يلي:</w:t>
            </w:r>
          </w:p>
          <w:p w:rsidR="0026175E" w:rsidRPr="00866EE5" w:rsidRDefault="00163589" w:rsidP="00CF2112">
            <w:pPr>
              <w:tabs>
                <w:tab w:val="left" w:pos="575"/>
                <w:tab w:val="left" w:pos="1107"/>
              </w:tabs>
              <w:spacing w:before="60" w:after="60" w:line="340" w:lineRule="exact"/>
              <w:rPr>
                <w:rFonts w:hint="cs"/>
                <w:sz w:val="18"/>
                <w:szCs w:val="28"/>
                <w:rtl/>
                <w:lang w:val="fr-CH"/>
              </w:rPr>
            </w:pPr>
            <w:r>
              <w:rPr>
                <w:sz w:val="18"/>
                <w:szCs w:val="28"/>
                <w:rtl/>
                <w:lang/>
              </w:rPr>
              <w:tab/>
            </w:r>
            <w:r w:rsidR="0026175E" w:rsidRPr="00866EE5">
              <w:rPr>
                <w:rFonts w:hint="cs"/>
                <w:sz w:val="18"/>
                <w:szCs w:val="28"/>
                <w:rtl/>
                <w:lang w:val="fr-CH"/>
              </w:rPr>
              <w:t>(أ)</w:t>
            </w:r>
            <w:r>
              <w:rPr>
                <w:sz w:val="18"/>
                <w:szCs w:val="28"/>
                <w:rtl/>
                <w:lang/>
              </w:rPr>
              <w:tab/>
            </w:r>
            <w:r w:rsidR="0026175E" w:rsidRPr="00866EE5">
              <w:rPr>
                <w:rFonts w:hint="cs"/>
                <w:sz w:val="18"/>
                <w:szCs w:val="28"/>
                <w:rtl/>
              </w:rPr>
              <w:t>أثر اعتماد مذكرة</w:t>
            </w:r>
            <w:r w:rsidR="0026175E" w:rsidRPr="00866EE5">
              <w:rPr>
                <w:sz w:val="18"/>
                <w:szCs w:val="28"/>
                <w:rtl/>
              </w:rPr>
              <w:t xml:space="preserve"> </w:t>
            </w:r>
            <w:r w:rsidR="0026175E" w:rsidRPr="00866EE5">
              <w:rPr>
                <w:rFonts w:hint="cs"/>
                <w:sz w:val="18"/>
                <w:szCs w:val="28"/>
                <w:rtl/>
              </w:rPr>
              <w:t>ال</w:t>
            </w:r>
            <w:r w:rsidR="0026175E" w:rsidRPr="00866EE5">
              <w:rPr>
                <w:sz w:val="18"/>
                <w:szCs w:val="28"/>
                <w:rtl/>
              </w:rPr>
              <w:t>تفاهم بين</w:t>
            </w:r>
            <w:r w:rsidR="0026175E" w:rsidRPr="00866EE5">
              <w:rPr>
                <w:rFonts w:hint="cs"/>
                <w:sz w:val="18"/>
                <w:szCs w:val="28"/>
                <w:rtl/>
              </w:rPr>
              <w:t xml:space="preserve"> المؤسسات القضائية</w:t>
            </w:r>
            <w:r w:rsidR="0026175E" w:rsidRPr="00866EE5">
              <w:rPr>
                <w:sz w:val="18"/>
                <w:szCs w:val="28"/>
                <w:rtl/>
              </w:rPr>
              <w:t xml:space="preserve"> لمقاطعة برت</w:t>
            </w:r>
            <w:r w:rsidR="00487FA7">
              <w:rPr>
                <w:rFonts w:hint="cs"/>
                <w:sz w:val="18"/>
                <w:szCs w:val="28"/>
                <w:rtl/>
              </w:rPr>
              <w:t>ي</w:t>
            </w:r>
            <w:r w:rsidR="0026175E" w:rsidRPr="00866EE5">
              <w:rPr>
                <w:sz w:val="18"/>
                <w:szCs w:val="28"/>
                <w:rtl/>
              </w:rPr>
              <w:t>شكو</w:t>
            </w:r>
            <w:r w:rsidR="0026175E" w:rsidRPr="00866EE5">
              <w:rPr>
                <w:rFonts w:hint="cs"/>
                <w:sz w:val="18"/>
                <w:szCs w:val="28"/>
                <w:rtl/>
              </w:rPr>
              <w:t xml:space="preserve"> و</w:t>
            </w:r>
            <w:r w:rsidR="0026175E" w:rsidRPr="00866EE5">
              <w:rPr>
                <w:sz w:val="18"/>
                <w:szCs w:val="28"/>
                <w:rtl/>
              </w:rPr>
              <w:t>برنامج الأمم المتحدة</w:t>
            </w:r>
            <w:r w:rsidR="0026175E" w:rsidRPr="00866EE5">
              <w:rPr>
                <w:rFonts w:hint="cs"/>
                <w:sz w:val="18"/>
                <w:szCs w:val="28"/>
                <w:rtl/>
              </w:rPr>
              <w:t xml:space="preserve"> الإنمائي، على ملاحقة مرتكبي جرائم الحرب؛</w:t>
            </w:r>
          </w:p>
          <w:p w:rsidR="0026175E" w:rsidRPr="00866EE5" w:rsidRDefault="00163589" w:rsidP="00CF2112">
            <w:pPr>
              <w:tabs>
                <w:tab w:val="left" w:pos="575"/>
                <w:tab w:val="left" w:pos="1107"/>
              </w:tabs>
              <w:spacing w:before="60" w:after="60" w:line="340" w:lineRule="exact"/>
              <w:rPr>
                <w:rFonts w:hint="cs"/>
                <w:sz w:val="18"/>
                <w:szCs w:val="28"/>
                <w:rtl/>
                <w:lang w:val="fr-CH"/>
              </w:rPr>
            </w:pPr>
            <w:r>
              <w:rPr>
                <w:sz w:val="18"/>
                <w:szCs w:val="28"/>
                <w:rtl/>
                <w:lang/>
              </w:rPr>
              <w:tab/>
            </w:r>
            <w:r w:rsidR="0026175E" w:rsidRPr="00866EE5">
              <w:rPr>
                <w:rFonts w:hint="cs"/>
                <w:sz w:val="18"/>
                <w:szCs w:val="28"/>
                <w:rtl/>
                <w:lang w:val="fr-CH"/>
              </w:rPr>
              <w:t>(ب)</w:t>
            </w:r>
            <w:r>
              <w:rPr>
                <w:sz w:val="18"/>
                <w:szCs w:val="28"/>
                <w:rtl/>
                <w:lang/>
              </w:rPr>
              <w:tab/>
            </w:r>
            <w:r w:rsidR="0026175E" w:rsidRPr="00866EE5">
              <w:rPr>
                <w:rFonts w:hint="cs"/>
                <w:sz w:val="18"/>
                <w:szCs w:val="28"/>
                <w:rtl/>
                <w:lang w:val="fr-CH"/>
              </w:rPr>
              <w:t>أثر الاستراتيجية الوطنية لمعالجة جرائم الحرب على مسألة تراكم القضايا المتصلة بالحرب التي لم يبت فيها بعد؛</w:t>
            </w:r>
          </w:p>
          <w:p w:rsidR="0026175E" w:rsidRDefault="00163589" w:rsidP="00CF2112">
            <w:pPr>
              <w:tabs>
                <w:tab w:val="left" w:pos="575"/>
                <w:tab w:val="left" w:pos="1107"/>
              </w:tabs>
              <w:spacing w:before="60" w:after="60" w:line="340" w:lineRule="exact"/>
              <w:rPr>
                <w:rFonts w:hint="cs"/>
                <w:sz w:val="18"/>
                <w:szCs w:val="28"/>
                <w:rtl/>
                <w:lang w:val="fr-CH"/>
              </w:rPr>
            </w:pPr>
            <w:r>
              <w:rPr>
                <w:sz w:val="18"/>
                <w:szCs w:val="28"/>
                <w:rtl/>
                <w:lang/>
              </w:rPr>
              <w:tab/>
            </w:r>
            <w:r w:rsidR="0026175E" w:rsidRPr="00866EE5">
              <w:rPr>
                <w:rFonts w:hint="cs"/>
                <w:sz w:val="18"/>
                <w:szCs w:val="28"/>
                <w:rtl/>
                <w:lang w:val="fr-CH"/>
              </w:rPr>
              <w:t>(ج)</w:t>
            </w:r>
            <w:r>
              <w:rPr>
                <w:sz w:val="18"/>
                <w:szCs w:val="28"/>
                <w:rtl/>
                <w:lang/>
              </w:rPr>
              <w:tab/>
            </w:r>
            <w:r w:rsidR="0026175E" w:rsidRPr="00866EE5">
              <w:rPr>
                <w:rFonts w:hint="cs"/>
                <w:sz w:val="18"/>
                <w:szCs w:val="28"/>
                <w:rtl/>
                <w:lang w:val="fr-CH"/>
              </w:rPr>
              <w:t>التدابير الملموسة المتخذة لمواصلة زيادة عدد المدعين العامين وغيرهم من الموظفين في المحاكم ومكاتب المدعي العام.</w:t>
            </w:r>
          </w:p>
          <w:p w:rsidR="0026175E" w:rsidRPr="00866EE5" w:rsidRDefault="0026175E" w:rsidP="00CF2112">
            <w:pPr>
              <w:tabs>
                <w:tab w:val="left" w:pos="575"/>
                <w:tab w:val="left" w:pos="1107"/>
              </w:tabs>
              <w:spacing w:before="60" w:after="60" w:line="340" w:lineRule="exact"/>
              <w:rPr>
                <w:rFonts w:hint="cs"/>
                <w:sz w:val="18"/>
                <w:szCs w:val="28"/>
                <w:rtl/>
                <w:lang w:val="fr-CH"/>
              </w:rPr>
            </w:pPr>
            <w:r w:rsidRPr="00866EE5">
              <w:rPr>
                <w:b/>
                <w:bCs/>
                <w:sz w:val="18"/>
                <w:szCs w:val="28"/>
                <w:rtl/>
                <w:lang w:val="fr-CH"/>
              </w:rPr>
              <w:t>[</w:t>
            </w:r>
            <w:r w:rsidRPr="00866EE5">
              <w:rPr>
                <w:rFonts w:hint="cs"/>
                <w:b/>
                <w:bCs/>
                <w:sz w:val="18"/>
                <w:szCs w:val="28"/>
                <w:rtl/>
                <w:lang w:val="fr-CH"/>
              </w:rPr>
              <w:t>باء 2</w:t>
            </w:r>
            <w:r w:rsidRPr="00866EE5">
              <w:rPr>
                <w:b/>
                <w:bCs/>
                <w:sz w:val="18"/>
                <w:szCs w:val="28"/>
                <w:rtl/>
                <w:lang w:val="fr-CH"/>
              </w:rPr>
              <w:t>]:</w:t>
            </w:r>
            <w:r w:rsidR="00CF2112">
              <w:rPr>
                <w:rFonts w:hint="cs"/>
                <w:sz w:val="18"/>
                <w:szCs w:val="28"/>
                <w:rtl/>
                <w:lang w:val="fr-CH"/>
              </w:rPr>
              <w:tab/>
            </w:r>
            <w:r w:rsidRPr="00866EE5">
              <w:rPr>
                <w:rFonts w:hint="cs"/>
                <w:sz w:val="18"/>
                <w:szCs w:val="28"/>
                <w:rtl/>
                <w:lang/>
              </w:rPr>
              <w:t xml:space="preserve">فيما يتعلق بالحاجة إلى تقديم </w:t>
            </w:r>
            <w:r w:rsidRPr="00866EE5">
              <w:rPr>
                <w:spacing w:val="-1"/>
                <w:sz w:val="18"/>
                <w:szCs w:val="28"/>
                <w:rtl/>
              </w:rPr>
              <w:t>الدعم النفسي الملائم لضحايا العنف الجنسي</w:t>
            </w:r>
            <w:r w:rsidRPr="00866EE5">
              <w:rPr>
                <w:rFonts w:hint="cs"/>
                <w:sz w:val="18"/>
                <w:szCs w:val="28"/>
                <w:rtl/>
              </w:rPr>
              <w:t xml:space="preserve">، يشير </w:t>
            </w:r>
            <w:r w:rsidRPr="00866EE5">
              <w:rPr>
                <w:rFonts w:hint="cs"/>
                <w:sz w:val="18"/>
                <w:szCs w:val="28"/>
                <w:rtl/>
                <w:lang w:val="fr-CH"/>
              </w:rPr>
              <w:t>التقرير إلى التدابير المحلية الرامية إلى تنفيذ توصية اللجنة، لكن ينبغي تقديم مزيد من المعلومات بشأن ما يلي:</w:t>
            </w:r>
          </w:p>
          <w:p w:rsidR="0026175E" w:rsidRPr="00866EE5" w:rsidRDefault="00163589" w:rsidP="00CF2112">
            <w:pPr>
              <w:tabs>
                <w:tab w:val="left" w:pos="575"/>
                <w:tab w:val="left" w:pos="1107"/>
              </w:tabs>
              <w:spacing w:before="60" w:after="60" w:line="340" w:lineRule="exact"/>
              <w:rPr>
                <w:rFonts w:hint="cs"/>
                <w:sz w:val="18"/>
                <w:szCs w:val="28"/>
                <w:rtl/>
              </w:rPr>
            </w:pPr>
            <w:r>
              <w:rPr>
                <w:sz w:val="18"/>
                <w:szCs w:val="28"/>
                <w:rtl/>
                <w:lang/>
              </w:rPr>
              <w:tab/>
            </w:r>
            <w:r w:rsidR="0026175E" w:rsidRPr="00866EE5">
              <w:rPr>
                <w:rFonts w:hint="cs"/>
                <w:sz w:val="18"/>
                <w:szCs w:val="28"/>
                <w:rtl/>
                <w:lang w:val="fr-CH"/>
              </w:rPr>
              <w:t>(أ)</w:t>
            </w:r>
            <w:r>
              <w:rPr>
                <w:sz w:val="18"/>
                <w:szCs w:val="28"/>
                <w:rtl/>
                <w:lang/>
              </w:rPr>
              <w:tab/>
            </w:r>
            <w:r w:rsidR="0026175E" w:rsidRPr="00866EE5">
              <w:rPr>
                <w:rFonts w:hint="cs"/>
                <w:sz w:val="18"/>
                <w:szCs w:val="28"/>
                <w:rtl/>
                <w:lang w:val="fr-CH"/>
              </w:rPr>
              <w:t>الطريقة التي تضمن بها الدولة الطرف</w:t>
            </w:r>
            <w:r w:rsidR="0008501C">
              <w:rPr>
                <w:rFonts w:hint="cs"/>
                <w:sz w:val="18"/>
                <w:szCs w:val="28"/>
                <w:rtl/>
                <w:lang w:val="fr-CH"/>
              </w:rPr>
              <w:t>،</w:t>
            </w:r>
            <w:r w:rsidR="0026175E" w:rsidRPr="00866EE5">
              <w:rPr>
                <w:rFonts w:hint="cs"/>
                <w:sz w:val="18"/>
                <w:szCs w:val="28"/>
                <w:rtl/>
                <w:lang w:val="fr-CH"/>
              </w:rPr>
              <w:t xml:space="preserve"> في واقع الأمر</w:t>
            </w:r>
            <w:r w:rsidR="0008501C">
              <w:rPr>
                <w:rFonts w:hint="cs"/>
                <w:sz w:val="18"/>
                <w:szCs w:val="28"/>
                <w:rtl/>
                <w:lang w:val="fr-CH"/>
              </w:rPr>
              <w:t>،</w:t>
            </w:r>
            <w:r w:rsidR="0026175E" w:rsidRPr="00866EE5">
              <w:rPr>
                <w:rFonts w:hint="cs"/>
                <w:sz w:val="18"/>
                <w:szCs w:val="28"/>
                <w:rtl/>
                <w:lang w:val="fr-CH"/>
              </w:rPr>
              <w:t xml:space="preserve"> حصول ضحايا العنف الجنسي على الدعم النفسي الملائم، لا سيما خارج مقاطعة </w:t>
            </w:r>
            <w:r w:rsidR="00487FA7" w:rsidRPr="00866EE5">
              <w:rPr>
                <w:sz w:val="18"/>
                <w:szCs w:val="28"/>
                <w:rtl/>
              </w:rPr>
              <w:t>برت</w:t>
            </w:r>
            <w:r w:rsidR="00487FA7">
              <w:rPr>
                <w:rFonts w:hint="cs"/>
                <w:sz w:val="18"/>
                <w:szCs w:val="28"/>
                <w:rtl/>
              </w:rPr>
              <w:t>ي</w:t>
            </w:r>
            <w:r w:rsidR="00487FA7" w:rsidRPr="00866EE5">
              <w:rPr>
                <w:sz w:val="18"/>
                <w:szCs w:val="28"/>
                <w:rtl/>
              </w:rPr>
              <w:t>شكو</w:t>
            </w:r>
            <w:r w:rsidR="00487FA7" w:rsidRPr="00866EE5">
              <w:rPr>
                <w:rFonts w:hint="cs"/>
                <w:sz w:val="18"/>
                <w:szCs w:val="28"/>
                <w:rtl/>
              </w:rPr>
              <w:t xml:space="preserve"> </w:t>
            </w:r>
            <w:r w:rsidR="0026175E" w:rsidRPr="00866EE5">
              <w:rPr>
                <w:rFonts w:hint="cs"/>
                <w:sz w:val="18"/>
                <w:szCs w:val="28"/>
                <w:rtl/>
              </w:rPr>
              <w:t>؛</w:t>
            </w:r>
          </w:p>
          <w:p w:rsidR="0026175E" w:rsidRPr="00866EE5" w:rsidRDefault="00163589" w:rsidP="00CF2112">
            <w:pPr>
              <w:tabs>
                <w:tab w:val="left" w:pos="575"/>
                <w:tab w:val="left" w:pos="1107"/>
              </w:tabs>
              <w:spacing w:before="60" w:after="60" w:line="340" w:lineRule="exact"/>
              <w:rPr>
                <w:rFonts w:hint="cs"/>
                <w:sz w:val="18"/>
                <w:szCs w:val="28"/>
                <w:rtl/>
                <w:lang w:val="fr-CH"/>
              </w:rPr>
            </w:pPr>
            <w:r>
              <w:rPr>
                <w:sz w:val="18"/>
                <w:szCs w:val="28"/>
                <w:rtl/>
                <w:lang/>
              </w:rPr>
              <w:tab/>
            </w:r>
            <w:r w:rsidR="0026175E" w:rsidRPr="00866EE5">
              <w:rPr>
                <w:rFonts w:hint="cs"/>
                <w:sz w:val="18"/>
                <w:szCs w:val="28"/>
                <w:rtl/>
                <w:lang w:val="fr-CH"/>
              </w:rPr>
              <w:t>(ب)</w:t>
            </w:r>
            <w:r>
              <w:rPr>
                <w:sz w:val="18"/>
                <w:szCs w:val="28"/>
                <w:rtl/>
                <w:lang/>
              </w:rPr>
              <w:tab/>
            </w:r>
            <w:r w:rsidR="0026175E" w:rsidRPr="00866EE5">
              <w:rPr>
                <w:rFonts w:hint="cs"/>
                <w:sz w:val="18"/>
                <w:szCs w:val="28"/>
                <w:rtl/>
                <w:lang w:val="fr-CH"/>
              </w:rPr>
              <w:t>ما يوفر من تدريب للموظفين المكلفين بتقديم</w:t>
            </w:r>
            <w:r w:rsidR="0026175E" w:rsidRPr="00866EE5">
              <w:rPr>
                <w:sz w:val="18"/>
                <w:szCs w:val="28"/>
                <w:rtl/>
                <w:lang w:val="fr-CH"/>
              </w:rPr>
              <w:t xml:space="preserve"> الدعم النفسي.</w:t>
            </w:r>
          </w:p>
          <w:p w:rsidR="0026175E" w:rsidRPr="00866EE5" w:rsidRDefault="0026175E" w:rsidP="0008472C">
            <w:pPr>
              <w:tabs>
                <w:tab w:val="left" w:pos="1121"/>
              </w:tabs>
              <w:spacing w:before="60" w:after="60" w:line="340" w:lineRule="exact"/>
              <w:rPr>
                <w:rFonts w:hint="cs"/>
                <w:sz w:val="18"/>
                <w:szCs w:val="28"/>
                <w:rtl/>
                <w:lang w:val="fr-CH"/>
              </w:rPr>
            </w:pPr>
            <w:r w:rsidRPr="00866EE5">
              <w:rPr>
                <w:b/>
                <w:bCs/>
                <w:sz w:val="18"/>
                <w:szCs w:val="28"/>
                <w:rtl/>
                <w:lang w:val="fr-CH"/>
              </w:rPr>
              <w:t>[</w:t>
            </w:r>
            <w:r w:rsidRPr="00866EE5">
              <w:rPr>
                <w:rFonts w:hint="cs"/>
                <w:b/>
                <w:bCs/>
                <w:sz w:val="18"/>
                <w:szCs w:val="28"/>
                <w:rtl/>
                <w:lang w:val="fr-CH"/>
              </w:rPr>
              <w:t>باء 2</w:t>
            </w:r>
            <w:r w:rsidRPr="00866EE5">
              <w:rPr>
                <w:b/>
                <w:bCs/>
                <w:sz w:val="18"/>
                <w:szCs w:val="28"/>
                <w:rtl/>
                <w:lang w:val="fr-CH"/>
              </w:rPr>
              <w:t>]:</w:t>
            </w:r>
            <w:r w:rsidR="00CF2112">
              <w:rPr>
                <w:rFonts w:hint="cs"/>
                <w:sz w:val="18"/>
                <w:szCs w:val="28"/>
                <w:rtl/>
                <w:lang w:val="fr-CH"/>
              </w:rPr>
              <w:tab/>
            </w:r>
            <w:r w:rsidRPr="00866EE5">
              <w:rPr>
                <w:rFonts w:hint="cs"/>
                <w:sz w:val="18"/>
                <w:szCs w:val="28"/>
                <w:rtl/>
                <w:lang w:val="fr-CH"/>
              </w:rPr>
              <w:t>ترحب اللجنة بالجهود التي تبذلها الدولة الطرف من أجل مواءمة</w:t>
            </w:r>
            <w:r w:rsidRPr="00866EE5">
              <w:rPr>
                <w:spacing w:val="-1"/>
                <w:sz w:val="18"/>
                <w:szCs w:val="28"/>
                <w:rtl/>
              </w:rPr>
              <w:t xml:space="preserve"> ال</w:t>
            </w:r>
            <w:r w:rsidRPr="00866EE5">
              <w:rPr>
                <w:rFonts w:hint="cs"/>
                <w:spacing w:val="-1"/>
                <w:sz w:val="18"/>
                <w:szCs w:val="28"/>
                <w:rtl/>
              </w:rPr>
              <w:t xml:space="preserve">اجتهادات </w:t>
            </w:r>
            <w:r w:rsidRPr="00866EE5">
              <w:rPr>
                <w:spacing w:val="-1"/>
                <w:sz w:val="18"/>
                <w:szCs w:val="28"/>
                <w:rtl/>
              </w:rPr>
              <w:t>القضائي</w:t>
            </w:r>
            <w:r w:rsidRPr="00866EE5">
              <w:rPr>
                <w:rFonts w:hint="cs"/>
                <w:spacing w:val="-1"/>
                <w:sz w:val="18"/>
                <w:szCs w:val="28"/>
                <w:rtl/>
              </w:rPr>
              <w:t>ة</w:t>
            </w:r>
            <w:r w:rsidRPr="00866EE5">
              <w:rPr>
                <w:spacing w:val="-1"/>
                <w:sz w:val="18"/>
                <w:szCs w:val="28"/>
                <w:rtl/>
              </w:rPr>
              <w:t xml:space="preserve"> المتعلق</w:t>
            </w:r>
            <w:r w:rsidRPr="00866EE5">
              <w:rPr>
                <w:rFonts w:hint="cs"/>
                <w:spacing w:val="-1"/>
                <w:sz w:val="18"/>
                <w:szCs w:val="28"/>
                <w:rtl/>
              </w:rPr>
              <w:t>ة</w:t>
            </w:r>
            <w:r w:rsidRPr="00866EE5">
              <w:rPr>
                <w:spacing w:val="-1"/>
                <w:sz w:val="18"/>
                <w:szCs w:val="28"/>
                <w:rtl/>
              </w:rPr>
              <w:t xml:space="preserve"> بجرائم الحرب</w:t>
            </w:r>
            <w:r w:rsidRPr="00866EE5">
              <w:rPr>
                <w:rFonts w:hint="cs"/>
                <w:sz w:val="18"/>
                <w:szCs w:val="28"/>
                <w:rtl/>
                <w:lang w:val="fr-CH"/>
              </w:rPr>
              <w:t>، لكنها تطلب معلومات إضافية بشأن مضمون وتواتر الاجتماعات التي تنظمها هيئة الإشراف مع الهيئات القضائية. وتشير اللجنة إلى ضرورة عدم توجيه التهم المتعلقة بجرائم الحرب وفقا</w:t>
            </w:r>
            <w:r w:rsidR="004E2239">
              <w:rPr>
                <w:rFonts w:hint="cs"/>
                <w:sz w:val="18"/>
                <w:szCs w:val="28"/>
                <w:rtl/>
              </w:rPr>
              <w:t>ً</w:t>
            </w:r>
            <w:r w:rsidRPr="00866EE5">
              <w:rPr>
                <w:sz w:val="18"/>
                <w:szCs w:val="28"/>
                <w:rtl/>
                <w:lang w:val="fr-CH"/>
              </w:rPr>
              <w:t xml:space="preserve"> </w:t>
            </w:r>
            <w:r w:rsidRPr="00866EE5">
              <w:rPr>
                <w:rFonts w:hint="cs"/>
                <w:sz w:val="18"/>
                <w:szCs w:val="28"/>
                <w:rtl/>
                <w:lang w:val="fr-CH"/>
              </w:rPr>
              <w:t>ل</w:t>
            </w:r>
            <w:r w:rsidRPr="00866EE5">
              <w:rPr>
                <w:sz w:val="18"/>
                <w:szCs w:val="28"/>
                <w:rtl/>
                <w:lang w:val="fr-CH"/>
              </w:rPr>
              <w:t>لقانون الجنائي لجمهورية يوغوسلافيا الاتحادية الاشتراكية سابق</w:t>
            </w:r>
            <w:r w:rsidRPr="00866EE5">
              <w:rPr>
                <w:rFonts w:hint="cs"/>
                <w:sz w:val="18"/>
                <w:szCs w:val="28"/>
                <w:rtl/>
                <w:lang w:val="fr-CH"/>
              </w:rPr>
              <w:t>ا</w:t>
            </w:r>
            <w:r w:rsidR="004E2239">
              <w:rPr>
                <w:rFonts w:hint="cs"/>
                <w:sz w:val="18"/>
                <w:szCs w:val="28"/>
                <w:rtl/>
              </w:rPr>
              <w:t>ً</w:t>
            </w:r>
            <w:r w:rsidRPr="00866EE5">
              <w:rPr>
                <w:rFonts w:hint="cs"/>
                <w:sz w:val="18"/>
                <w:szCs w:val="28"/>
                <w:rtl/>
                <w:lang w:val="fr-CH"/>
              </w:rPr>
              <w:t>، عندما يتعلق الأمر ب</w:t>
            </w:r>
            <w:r w:rsidRPr="00866EE5">
              <w:rPr>
                <w:sz w:val="18"/>
                <w:szCs w:val="28"/>
                <w:rtl/>
                <w:lang w:val="fr-CH"/>
              </w:rPr>
              <w:t>جرائم مص</w:t>
            </w:r>
            <w:r w:rsidRPr="00866EE5">
              <w:rPr>
                <w:rFonts w:hint="cs"/>
                <w:sz w:val="18"/>
                <w:szCs w:val="28"/>
                <w:rtl/>
                <w:lang w:val="fr-CH"/>
              </w:rPr>
              <w:t>ن</w:t>
            </w:r>
            <w:r w:rsidRPr="00866EE5">
              <w:rPr>
                <w:sz w:val="18"/>
                <w:szCs w:val="28"/>
                <w:rtl/>
                <w:lang w:val="fr-CH"/>
              </w:rPr>
              <w:t xml:space="preserve">فة </w:t>
            </w:r>
            <w:r w:rsidRPr="00866EE5">
              <w:rPr>
                <w:rFonts w:hint="cs"/>
                <w:sz w:val="18"/>
                <w:szCs w:val="28"/>
                <w:rtl/>
                <w:lang w:val="fr-CH"/>
              </w:rPr>
              <w:t>ك</w:t>
            </w:r>
            <w:r w:rsidRPr="00866EE5">
              <w:rPr>
                <w:sz w:val="18"/>
                <w:szCs w:val="28"/>
                <w:rtl/>
                <w:lang w:val="fr-CH"/>
              </w:rPr>
              <w:t xml:space="preserve">جرائم ضد الإنسانية، </w:t>
            </w:r>
            <w:r w:rsidRPr="00866EE5">
              <w:rPr>
                <w:rFonts w:hint="cs"/>
                <w:sz w:val="18"/>
                <w:szCs w:val="28"/>
                <w:rtl/>
                <w:lang w:val="fr-CH"/>
              </w:rPr>
              <w:t>حسب ا</w:t>
            </w:r>
            <w:r w:rsidRPr="00866EE5">
              <w:rPr>
                <w:sz w:val="18"/>
                <w:szCs w:val="28"/>
                <w:rtl/>
                <w:lang w:val="fr-CH"/>
              </w:rPr>
              <w:t>لمعايير الدولية.</w:t>
            </w:r>
          </w:p>
        </w:tc>
      </w:tr>
      <w:tr w:rsidR="0026175E" w:rsidRPr="00866EE5" w:rsidTr="00CF2112">
        <w:trPr>
          <w:jc w:val="center"/>
        </w:trPr>
        <w:tc>
          <w:tcPr>
            <w:tcW w:w="7181" w:type="dxa"/>
            <w:gridSpan w:val="2"/>
            <w:shd w:val="clear" w:color="auto" w:fill="auto"/>
          </w:tcPr>
          <w:p w:rsidR="00A55358" w:rsidRDefault="0026175E" w:rsidP="00CF2112">
            <w:pPr>
              <w:spacing w:before="60" w:after="60" w:line="340" w:lineRule="exact"/>
              <w:rPr>
                <w:rFonts w:hint="cs"/>
                <w:b/>
                <w:bCs/>
                <w:sz w:val="18"/>
                <w:szCs w:val="28"/>
                <w:rtl/>
              </w:rPr>
            </w:pPr>
            <w:r w:rsidRPr="00866EE5">
              <w:rPr>
                <w:b/>
                <w:bCs/>
                <w:sz w:val="18"/>
                <w:szCs w:val="28"/>
                <w:rtl/>
              </w:rPr>
              <w:t xml:space="preserve">الفقرة </w:t>
            </w:r>
            <w:r w:rsidRPr="00866EE5">
              <w:rPr>
                <w:rFonts w:hint="cs"/>
                <w:b/>
                <w:bCs/>
                <w:sz w:val="18"/>
                <w:szCs w:val="28"/>
                <w:rtl/>
              </w:rPr>
              <w:t>12</w:t>
            </w:r>
          </w:p>
          <w:p w:rsidR="0026175E" w:rsidRPr="00866EE5" w:rsidRDefault="00A55358" w:rsidP="00CF2112">
            <w:pPr>
              <w:spacing w:before="60" w:after="60" w:line="340" w:lineRule="exact"/>
              <w:rPr>
                <w:b/>
                <w:bCs/>
                <w:sz w:val="18"/>
                <w:szCs w:val="28"/>
                <w:rtl/>
              </w:rPr>
            </w:pPr>
            <w:r>
              <w:rPr>
                <w:b/>
                <w:bCs/>
                <w:spacing w:val="-2"/>
                <w:sz w:val="18"/>
                <w:szCs w:val="28"/>
                <w:rtl/>
              </w:rPr>
              <w:tab/>
            </w:r>
            <w:r w:rsidR="0026175E" w:rsidRPr="00866EE5">
              <w:rPr>
                <w:rFonts w:hint="cs"/>
                <w:b/>
                <w:bCs/>
                <w:spacing w:val="-2"/>
                <w:sz w:val="18"/>
                <w:szCs w:val="28"/>
                <w:rtl/>
                <w:lang w:val="fr-CH"/>
              </w:rPr>
              <w:t>ينبغي</w:t>
            </w:r>
            <w:r w:rsidR="0026175E" w:rsidRPr="00866EE5">
              <w:rPr>
                <w:b/>
                <w:bCs/>
                <w:sz w:val="18"/>
                <w:szCs w:val="28"/>
                <w:rtl/>
              </w:rPr>
              <w:t xml:space="preserve"> للدولة الطرف أن تلغي الشرط الذي يجعل الحق في الحصول على تعويضات، في حالات الاختفاء، متوقفاً على مدى استعداد أسرة المفقود لإعلان وفاته. وينبغي للدولة الطرف أن تتأكد من أن يكون أي تعويض أو </w:t>
            </w:r>
            <w:r w:rsidR="0026175E" w:rsidRPr="00866EE5">
              <w:rPr>
                <w:rFonts w:hint="cs"/>
                <w:b/>
                <w:bCs/>
                <w:sz w:val="18"/>
                <w:szCs w:val="28"/>
                <w:rtl/>
              </w:rPr>
              <w:t xml:space="preserve">أي </w:t>
            </w:r>
            <w:r w:rsidR="0026175E" w:rsidRPr="00866EE5">
              <w:rPr>
                <w:b/>
                <w:bCs/>
                <w:sz w:val="18"/>
                <w:szCs w:val="28"/>
                <w:rtl/>
              </w:rPr>
              <w:t xml:space="preserve">شكل آخر من أشكال جبر </w:t>
            </w:r>
            <w:r w:rsidR="0008501C">
              <w:rPr>
                <w:rFonts w:hint="cs"/>
                <w:b/>
                <w:bCs/>
                <w:sz w:val="18"/>
                <w:szCs w:val="28"/>
                <w:rtl/>
              </w:rPr>
              <w:t xml:space="preserve">الضرر </w:t>
            </w:r>
            <w:r w:rsidR="0026175E" w:rsidRPr="00866EE5">
              <w:rPr>
                <w:b/>
                <w:bCs/>
                <w:sz w:val="18"/>
                <w:szCs w:val="28"/>
                <w:rtl/>
              </w:rPr>
              <w:t>ملائماً لمدى خطورة الانتهاك والضرر الذي لحق بالضحية.</w:t>
            </w:r>
          </w:p>
        </w:tc>
      </w:tr>
      <w:tr w:rsidR="0026175E" w:rsidRPr="00866EE5" w:rsidTr="00CF2112">
        <w:trPr>
          <w:jc w:val="center"/>
        </w:trPr>
        <w:tc>
          <w:tcPr>
            <w:tcW w:w="7181" w:type="dxa"/>
            <w:gridSpan w:val="2"/>
            <w:shd w:val="clear" w:color="auto" w:fill="auto"/>
          </w:tcPr>
          <w:p w:rsidR="0026175E" w:rsidRPr="00866EE5" w:rsidRDefault="0026175E" w:rsidP="00CF2112">
            <w:pPr>
              <w:pStyle w:val="Bullet1GA"/>
              <w:numPr>
                <w:ilvl w:val="0"/>
                <w:numId w:val="0"/>
              </w:numPr>
              <w:suppressAutoHyphens w:val="0"/>
              <w:bidi/>
              <w:spacing w:before="60" w:after="60" w:line="340" w:lineRule="exact"/>
              <w:ind w:right="0"/>
              <w:rPr>
                <w:rFonts w:hint="cs"/>
                <w:sz w:val="18"/>
                <w:szCs w:val="28"/>
                <w:rtl/>
                <w:lang w:val="fr-CH"/>
              </w:rPr>
            </w:pPr>
            <w:r w:rsidRPr="00866EE5">
              <w:rPr>
                <w:b/>
                <w:bCs/>
                <w:sz w:val="18"/>
                <w:szCs w:val="28"/>
                <w:rtl/>
              </w:rPr>
              <w:t>ملخص رد الدولة الطرف</w:t>
            </w:r>
          </w:p>
        </w:tc>
      </w:tr>
      <w:tr w:rsidR="0026175E" w:rsidRPr="00866EE5" w:rsidTr="00CF2112">
        <w:trPr>
          <w:jc w:val="center"/>
        </w:trPr>
        <w:tc>
          <w:tcPr>
            <w:tcW w:w="7181" w:type="dxa"/>
            <w:gridSpan w:val="2"/>
            <w:shd w:val="clear" w:color="auto" w:fill="auto"/>
          </w:tcPr>
          <w:p w:rsidR="0026175E" w:rsidRPr="00866EE5" w:rsidRDefault="00420CA1" w:rsidP="00CF2112">
            <w:pPr>
              <w:pStyle w:val="Bullet1GA"/>
              <w:numPr>
                <w:ilvl w:val="0"/>
                <w:numId w:val="0"/>
              </w:numPr>
              <w:suppressAutoHyphens w:val="0"/>
              <w:bidi/>
              <w:spacing w:before="60" w:after="60" w:line="340" w:lineRule="exact"/>
              <w:ind w:right="0"/>
              <w:rPr>
                <w:rFonts w:hint="cs"/>
                <w:sz w:val="18"/>
                <w:szCs w:val="28"/>
                <w:rtl/>
              </w:rPr>
            </w:pPr>
            <w:r>
              <w:rPr>
                <w:sz w:val="18"/>
                <w:szCs w:val="28"/>
                <w:rtl/>
              </w:rPr>
              <w:tab/>
            </w:r>
            <w:r w:rsidR="0026175E" w:rsidRPr="00866EE5">
              <w:rPr>
                <w:rFonts w:hint="cs"/>
                <w:sz w:val="18"/>
                <w:szCs w:val="28"/>
                <w:rtl/>
              </w:rPr>
              <w:t>في إطار التعديلات المتعلقة بقانون حقوق المحاربين القدامى وأفراد أسرهم، ستناقش الوزارة الاتحادية للمحاربين القدامى والمحاربين القدامى المعوقين خلال حرب الدفاع والتحرير، التوصية رقم 12 للجنة المعنية بحقوق الإنسان بهدف تنفيذها من خلال تعديل الفقرة 4 من</w:t>
            </w:r>
            <w:r w:rsidR="0007644A">
              <w:rPr>
                <w:rFonts w:hint="cs"/>
                <w:sz w:val="18"/>
                <w:szCs w:val="28"/>
                <w:rtl/>
              </w:rPr>
              <w:t xml:space="preserve">   </w:t>
            </w:r>
            <w:r w:rsidR="0026175E" w:rsidRPr="00866EE5">
              <w:rPr>
                <w:rFonts w:hint="cs"/>
                <w:sz w:val="18"/>
                <w:szCs w:val="28"/>
                <w:rtl/>
              </w:rPr>
              <w:t xml:space="preserve"> المادة 21 من القانون المذكور.</w:t>
            </w:r>
          </w:p>
        </w:tc>
      </w:tr>
      <w:tr w:rsidR="0026175E" w:rsidRPr="00866EE5" w:rsidTr="00CF2112">
        <w:trPr>
          <w:jc w:val="center"/>
        </w:trPr>
        <w:tc>
          <w:tcPr>
            <w:tcW w:w="7181" w:type="dxa"/>
            <w:gridSpan w:val="2"/>
            <w:shd w:val="clear" w:color="auto" w:fill="auto"/>
          </w:tcPr>
          <w:p w:rsidR="0026175E" w:rsidRPr="00866EE5" w:rsidRDefault="0026175E" w:rsidP="00CF2112">
            <w:pPr>
              <w:pStyle w:val="Bullet1GA"/>
              <w:numPr>
                <w:ilvl w:val="0"/>
                <w:numId w:val="0"/>
              </w:numPr>
              <w:tabs>
                <w:tab w:val="num" w:pos="2495"/>
              </w:tabs>
              <w:suppressAutoHyphens w:val="0"/>
              <w:bidi/>
              <w:spacing w:before="60" w:after="60" w:line="340" w:lineRule="exact"/>
              <w:ind w:right="0"/>
              <w:rPr>
                <w:rFonts w:hint="cs"/>
                <w:bCs/>
                <w:sz w:val="18"/>
                <w:szCs w:val="28"/>
                <w:rtl/>
                <w:lang w:val="fr-CH"/>
              </w:rPr>
            </w:pPr>
            <w:r w:rsidRPr="00866EE5">
              <w:rPr>
                <w:bCs/>
                <w:sz w:val="18"/>
                <w:szCs w:val="28"/>
                <w:rtl/>
              </w:rPr>
              <w:t>معلومات</w:t>
            </w:r>
            <w:r w:rsidRPr="00866EE5">
              <w:rPr>
                <w:bCs/>
                <w:sz w:val="18"/>
                <w:szCs w:val="28"/>
                <w:rtl/>
                <w:lang w:val="fr-CH"/>
              </w:rPr>
              <w:t xml:space="preserve"> واردة من منظم</w:t>
            </w:r>
            <w:r w:rsidRPr="00866EE5">
              <w:rPr>
                <w:rFonts w:hint="cs"/>
                <w:bCs/>
                <w:sz w:val="18"/>
                <w:szCs w:val="28"/>
                <w:rtl/>
                <w:lang w:val="fr-CH"/>
              </w:rPr>
              <w:t>ة</w:t>
            </w:r>
            <w:r w:rsidRPr="00866EE5">
              <w:rPr>
                <w:bCs/>
                <w:sz w:val="18"/>
                <w:szCs w:val="28"/>
                <w:rtl/>
                <w:lang w:val="fr-CH"/>
              </w:rPr>
              <w:t xml:space="preserve"> غير حكومية</w:t>
            </w:r>
          </w:p>
        </w:tc>
      </w:tr>
      <w:tr w:rsidR="0026175E" w:rsidRPr="00866EE5" w:rsidTr="00CF2112">
        <w:trPr>
          <w:jc w:val="center"/>
        </w:trPr>
        <w:tc>
          <w:tcPr>
            <w:tcW w:w="7181" w:type="dxa"/>
            <w:gridSpan w:val="2"/>
            <w:shd w:val="clear" w:color="auto" w:fill="auto"/>
          </w:tcPr>
          <w:p w:rsidR="0026175E" w:rsidRPr="00866EE5" w:rsidRDefault="00420CA1" w:rsidP="00CF2112">
            <w:pPr>
              <w:spacing w:before="60" w:after="60" w:line="340" w:lineRule="exact"/>
              <w:rPr>
                <w:rFonts w:hint="cs"/>
                <w:sz w:val="18"/>
                <w:szCs w:val="28"/>
                <w:rtl/>
                <w:lang/>
              </w:rPr>
            </w:pPr>
            <w:r>
              <w:rPr>
                <w:sz w:val="18"/>
                <w:szCs w:val="28"/>
                <w:rtl/>
              </w:rPr>
              <w:tab/>
            </w:r>
            <w:r w:rsidR="0026175E" w:rsidRPr="00866EE5">
              <w:rPr>
                <w:rFonts w:hint="cs"/>
                <w:sz w:val="18"/>
                <w:szCs w:val="28"/>
                <w:rtl/>
                <w:lang/>
              </w:rPr>
              <w:t xml:space="preserve">لم تجر </w:t>
            </w:r>
            <w:r w:rsidR="0026175E" w:rsidRPr="00866EE5">
              <w:rPr>
                <w:sz w:val="18"/>
                <w:szCs w:val="28"/>
                <w:rtl/>
                <w:lang/>
              </w:rPr>
              <w:t>سلطات الدولة الطرف أي تقييم</w:t>
            </w:r>
            <w:r w:rsidR="0026175E" w:rsidRPr="00866EE5">
              <w:rPr>
                <w:rFonts w:hint="cs"/>
                <w:sz w:val="18"/>
                <w:szCs w:val="28"/>
                <w:rtl/>
                <w:lang/>
              </w:rPr>
              <w:t xml:space="preserve"> خاص</w:t>
            </w:r>
            <w:r w:rsidR="0026175E" w:rsidRPr="00866EE5">
              <w:rPr>
                <w:sz w:val="18"/>
                <w:szCs w:val="28"/>
                <w:rtl/>
                <w:lang/>
              </w:rPr>
              <w:t xml:space="preserve">، </w:t>
            </w:r>
            <w:r w:rsidR="0026175E" w:rsidRPr="00866EE5">
              <w:rPr>
                <w:rFonts w:hint="cs"/>
                <w:sz w:val="18"/>
                <w:szCs w:val="28"/>
                <w:rtl/>
                <w:lang/>
              </w:rPr>
              <w:t>ولم تتشاور</w:t>
            </w:r>
            <w:r w:rsidR="0026175E" w:rsidRPr="00866EE5">
              <w:rPr>
                <w:sz w:val="18"/>
                <w:szCs w:val="28"/>
                <w:rtl/>
                <w:lang/>
              </w:rPr>
              <w:t xml:space="preserve"> مع</w:t>
            </w:r>
            <w:r w:rsidR="0026175E" w:rsidRPr="00866EE5">
              <w:rPr>
                <w:rFonts w:hint="cs"/>
                <w:sz w:val="18"/>
                <w:szCs w:val="28"/>
                <w:rtl/>
                <w:lang/>
              </w:rPr>
              <w:t xml:space="preserve"> جمعيات</w:t>
            </w:r>
            <w:r w:rsidR="0026175E" w:rsidRPr="00866EE5">
              <w:rPr>
                <w:sz w:val="18"/>
                <w:szCs w:val="28"/>
                <w:rtl/>
                <w:lang/>
              </w:rPr>
              <w:t xml:space="preserve"> أقارب الأشخاص المفقودين بشأن هذا الموضوع.</w:t>
            </w:r>
          </w:p>
          <w:p w:rsidR="0026175E" w:rsidRPr="00866EE5" w:rsidRDefault="00420CA1" w:rsidP="00CF2112">
            <w:pPr>
              <w:spacing w:before="60" w:after="60" w:line="340" w:lineRule="exact"/>
              <w:rPr>
                <w:rFonts w:hint="cs"/>
                <w:sz w:val="18"/>
                <w:szCs w:val="28"/>
                <w:rtl/>
                <w:lang/>
              </w:rPr>
            </w:pPr>
            <w:r>
              <w:rPr>
                <w:sz w:val="18"/>
                <w:szCs w:val="28"/>
                <w:rtl/>
              </w:rPr>
              <w:tab/>
            </w:r>
            <w:r w:rsidR="0026175E" w:rsidRPr="00866EE5">
              <w:rPr>
                <w:rFonts w:hint="cs"/>
                <w:sz w:val="18"/>
                <w:szCs w:val="28"/>
                <w:rtl/>
                <w:lang/>
              </w:rPr>
              <w:t>وقد صاغ ممثلو منظمة مناهضة الإفلات من العقاب تعديلا</w:t>
            </w:r>
            <w:r w:rsidR="00181384">
              <w:rPr>
                <w:rFonts w:hint="cs"/>
                <w:sz w:val="18"/>
                <w:szCs w:val="28"/>
                <w:rtl/>
              </w:rPr>
              <w:t>ً</w:t>
            </w:r>
            <w:r w:rsidR="0026175E" w:rsidRPr="00866EE5">
              <w:rPr>
                <w:rFonts w:hint="cs"/>
                <w:sz w:val="18"/>
                <w:szCs w:val="28"/>
                <w:rtl/>
                <w:lang/>
              </w:rPr>
              <w:t>، قُدِّم إلى لجنة حقوق الإنسان في البرلمان الاتحادي.</w:t>
            </w:r>
            <w:r w:rsidR="0026175E" w:rsidRPr="00866EE5">
              <w:rPr>
                <w:sz w:val="18"/>
                <w:szCs w:val="28"/>
                <w:rtl/>
              </w:rPr>
              <w:t xml:space="preserve"> </w:t>
            </w:r>
            <w:r w:rsidR="0026175E" w:rsidRPr="00866EE5">
              <w:rPr>
                <w:rFonts w:hint="cs"/>
                <w:sz w:val="18"/>
                <w:szCs w:val="28"/>
                <w:rtl/>
              </w:rPr>
              <w:t>و</w:t>
            </w:r>
            <w:r w:rsidR="0026175E" w:rsidRPr="00866EE5">
              <w:rPr>
                <w:rFonts w:hint="cs"/>
                <w:sz w:val="18"/>
                <w:szCs w:val="28"/>
                <w:rtl/>
                <w:lang/>
              </w:rPr>
              <w:t>حاليا</w:t>
            </w:r>
            <w:r w:rsidR="004E2239">
              <w:rPr>
                <w:rFonts w:hint="cs"/>
                <w:sz w:val="18"/>
                <w:szCs w:val="28"/>
                <w:rtl/>
              </w:rPr>
              <w:t>ً</w:t>
            </w:r>
            <w:r w:rsidR="0026175E" w:rsidRPr="00866EE5">
              <w:rPr>
                <w:sz w:val="18"/>
                <w:szCs w:val="28"/>
                <w:rtl/>
                <w:lang/>
              </w:rPr>
              <w:t xml:space="preserve">، </w:t>
            </w:r>
            <w:r w:rsidR="0026175E" w:rsidRPr="00866EE5">
              <w:rPr>
                <w:rFonts w:hint="cs"/>
                <w:sz w:val="18"/>
                <w:szCs w:val="28"/>
                <w:rtl/>
                <w:lang/>
              </w:rPr>
              <w:t>م</w:t>
            </w:r>
            <w:r w:rsidR="0026175E" w:rsidRPr="00866EE5">
              <w:rPr>
                <w:sz w:val="18"/>
                <w:szCs w:val="28"/>
                <w:rtl/>
                <w:lang/>
              </w:rPr>
              <w:t>ا زال يجري تحليل</w:t>
            </w:r>
            <w:r w:rsidR="0026175E" w:rsidRPr="00866EE5">
              <w:rPr>
                <w:rFonts w:hint="cs"/>
                <w:sz w:val="18"/>
                <w:szCs w:val="28"/>
                <w:rtl/>
                <w:lang/>
              </w:rPr>
              <w:t xml:space="preserve"> </w:t>
            </w:r>
            <w:r w:rsidR="0026175E" w:rsidRPr="00866EE5">
              <w:rPr>
                <w:sz w:val="18"/>
                <w:szCs w:val="28"/>
                <w:rtl/>
                <w:lang/>
              </w:rPr>
              <w:t xml:space="preserve">هذا التعديل </w:t>
            </w:r>
            <w:r w:rsidR="0026175E" w:rsidRPr="00866EE5">
              <w:rPr>
                <w:rFonts w:hint="cs"/>
                <w:sz w:val="18"/>
                <w:szCs w:val="28"/>
                <w:rtl/>
                <w:lang/>
              </w:rPr>
              <w:t>المتعلق ب</w:t>
            </w:r>
            <w:r w:rsidR="0026175E" w:rsidRPr="00866EE5">
              <w:rPr>
                <w:sz w:val="18"/>
                <w:szCs w:val="28"/>
                <w:rtl/>
                <w:lang/>
              </w:rPr>
              <w:t>القانون الاتحادي</w:t>
            </w:r>
            <w:r w:rsidR="0026175E" w:rsidRPr="00866EE5">
              <w:rPr>
                <w:rFonts w:hint="cs"/>
                <w:sz w:val="18"/>
                <w:szCs w:val="28"/>
                <w:rtl/>
                <w:lang/>
              </w:rPr>
              <w:t xml:space="preserve"> ل</w:t>
            </w:r>
            <w:r w:rsidR="0026175E" w:rsidRPr="00866EE5">
              <w:rPr>
                <w:sz w:val="18"/>
                <w:szCs w:val="28"/>
                <w:rtl/>
                <w:lang/>
              </w:rPr>
              <w:t>لحماية الاجتماعية</w:t>
            </w:r>
            <w:r w:rsidR="0026175E" w:rsidRPr="00866EE5">
              <w:rPr>
                <w:rFonts w:hint="cs"/>
                <w:sz w:val="18"/>
                <w:szCs w:val="28"/>
                <w:rtl/>
                <w:lang/>
              </w:rPr>
              <w:t>.</w:t>
            </w:r>
            <w:r w:rsidR="0026175E" w:rsidRPr="00866EE5">
              <w:rPr>
                <w:sz w:val="18"/>
                <w:szCs w:val="28"/>
                <w:rtl/>
                <w:lang/>
              </w:rPr>
              <w:t xml:space="preserve"> </w:t>
            </w:r>
          </w:p>
        </w:tc>
      </w:tr>
      <w:tr w:rsidR="0026175E" w:rsidRPr="00866EE5" w:rsidTr="00CF2112">
        <w:trPr>
          <w:jc w:val="center"/>
        </w:trPr>
        <w:tc>
          <w:tcPr>
            <w:tcW w:w="7181" w:type="dxa"/>
            <w:gridSpan w:val="2"/>
            <w:shd w:val="clear" w:color="auto" w:fill="auto"/>
          </w:tcPr>
          <w:p w:rsidR="0026175E" w:rsidRPr="00866EE5" w:rsidRDefault="00BF356F" w:rsidP="00CF2112">
            <w:pPr>
              <w:pStyle w:val="Bullet1GA"/>
              <w:numPr>
                <w:ilvl w:val="0"/>
                <w:numId w:val="0"/>
              </w:numPr>
              <w:suppressAutoHyphens w:val="0"/>
              <w:bidi/>
              <w:spacing w:before="60" w:after="60" w:line="340" w:lineRule="exact"/>
              <w:ind w:right="0"/>
              <w:rPr>
                <w:rFonts w:hint="cs"/>
                <w:b/>
                <w:bCs/>
                <w:sz w:val="18"/>
                <w:szCs w:val="28"/>
                <w:rtl/>
                <w:lang w:val="fr-CH"/>
              </w:rPr>
            </w:pPr>
            <w:r>
              <w:rPr>
                <w:b/>
                <w:bCs/>
                <w:sz w:val="18"/>
                <w:szCs w:val="28"/>
                <w:rtl/>
                <w:lang w:val="fr-CH"/>
              </w:rPr>
              <w:t>تقييم اللجنة</w:t>
            </w:r>
          </w:p>
        </w:tc>
      </w:tr>
      <w:tr w:rsidR="0026175E" w:rsidRPr="00866EE5" w:rsidTr="00CF2112">
        <w:trPr>
          <w:jc w:val="center"/>
        </w:trPr>
        <w:tc>
          <w:tcPr>
            <w:tcW w:w="7181" w:type="dxa"/>
            <w:gridSpan w:val="2"/>
            <w:shd w:val="clear" w:color="auto" w:fill="auto"/>
          </w:tcPr>
          <w:p w:rsidR="0026175E" w:rsidRPr="00866EE5" w:rsidRDefault="0026175E" w:rsidP="00CF2112">
            <w:pPr>
              <w:spacing w:before="60" w:after="60" w:line="340" w:lineRule="exact"/>
              <w:rPr>
                <w:rFonts w:hint="cs"/>
                <w:sz w:val="18"/>
                <w:szCs w:val="28"/>
                <w:rtl/>
                <w:lang w:val="fr-CH"/>
              </w:rPr>
            </w:pPr>
            <w:r w:rsidRPr="00866EE5">
              <w:rPr>
                <w:b/>
                <w:bCs/>
                <w:sz w:val="18"/>
                <w:szCs w:val="28"/>
                <w:rtl/>
                <w:lang w:val="fr-CH"/>
              </w:rPr>
              <w:t>[ج</w:t>
            </w:r>
            <w:r w:rsidRPr="00866EE5">
              <w:rPr>
                <w:rFonts w:hint="cs"/>
                <w:b/>
                <w:bCs/>
                <w:sz w:val="18"/>
                <w:szCs w:val="28"/>
                <w:rtl/>
                <w:lang w:val="fr-CH"/>
              </w:rPr>
              <w:t>يم</w:t>
            </w:r>
            <w:r w:rsidR="004229F8">
              <w:rPr>
                <w:rFonts w:hint="cs"/>
                <w:b/>
                <w:bCs/>
                <w:sz w:val="18"/>
                <w:szCs w:val="28"/>
                <w:rtl/>
                <w:lang w:val="fr-CH"/>
              </w:rPr>
              <w:t xml:space="preserve"> </w:t>
            </w:r>
            <w:r w:rsidRPr="00866EE5">
              <w:rPr>
                <w:rFonts w:hint="cs"/>
                <w:b/>
                <w:bCs/>
                <w:sz w:val="18"/>
                <w:szCs w:val="28"/>
                <w:rtl/>
                <w:lang w:val="fr-CH"/>
              </w:rPr>
              <w:t>1</w:t>
            </w:r>
            <w:r w:rsidRPr="00866EE5">
              <w:rPr>
                <w:b/>
                <w:bCs/>
                <w:sz w:val="18"/>
                <w:szCs w:val="28"/>
                <w:rtl/>
                <w:lang w:val="fr-CH"/>
              </w:rPr>
              <w:t>]:</w:t>
            </w:r>
            <w:r w:rsidR="00420CA1">
              <w:rPr>
                <w:rFonts w:hint="cs"/>
                <w:sz w:val="18"/>
                <w:szCs w:val="28"/>
                <w:rtl/>
                <w:lang w:val="fr-CH"/>
              </w:rPr>
              <w:t xml:space="preserve"> </w:t>
            </w:r>
            <w:r w:rsidRPr="00866EE5">
              <w:rPr>
                <w:sz w:val="18"/>
                <w:szCs w:val="28"/>
                <w:rtl/>
                <w:lang w:val="fr-CH"/>
              </w:rPr>
              <w:t xml:space="preserve"> </w:t>
            </w:r>
            <w:r w:rsidRPr="00866EE5">
              <w:rPr>
                <w:rFonts w:hint="cs"/>
                <w:sz w:val="18"/>
                <w:szCs w:val="28"/>
                <w:rtl/>
                <w:lang w:val="fr-CH"/>
              </w:rPr>
              <w:t>ترى اللجنة أن الإجراءات التي اتخذتها الدولة الطرف لا تنفذ التوصيات. ولذا، تكرر اللجنة توصياتها.</w:t>
            </w:r>
          </w:p>
        </w:tc>
      </w:tr>
      <w:tr w:rsidR="0026175E" w:rsidRPr="00866EE5" w:rsidTr="0008472C">
        <w:trPr>
          <w:jc w:val="center"/>
        </w:trPr>
        <w:tc>
          <w:tcPr>
            <w:tcW w:w="7181" w:type="dxa"/>
            <w:gridSpan w:val="2"/>
            <w:shd w:val="clear" w:color="auto" w:fill="auto"/>
          </w:tcPr>
          <w:p w:rsidR="00A55358" w:rsidRDefault="0026175E" w:rsidP="00CF2112">
            <w:pPr>
              <w:tabs>
                <w:tab w:val="left" w:pos="361"/>
                <w:tab w:val="left" w:pos="798"/>
              </w:tabs>
              <w:spacing w:before="60" w:after="60" w:line="340" w:lineRule="exact"/>
              <w:rPr>
                <w:rFonts w:hint="cs"/>
                <w:b/>
                <w:bCs/>
                <w:i/>
                <w:sz w:val="18"/>
                <w:szCs w:val="28"/>
                <w:rtl/>
                <w:lang w:val="fr-CH"/>
              </w:rPr>
            </w:pPr>
            <w:r w:rsidRPr="00866EE5">
              <w:rPr>
                <w:b/>
                <w:bCs/>
                <w:i/>
                <w:sz w:val="18"/>
                <w:szCs w:val="28"/>
                <w:rtl/>
                <w:lang w:val="fr-CH"/>
              </w:rPr>
              <w:t>التدبير الموصى به</w:t>
            </w:r>
          </w:p>
          <w:p w:rsidR="0026175E" w:rsidRPr="00866EE5" w:rsidRDefault="00A55358" w:rsidP="00CF2112">
            <w:pPr>
              <w:tabs>
                <w:tab w:val="left" w:pos="361"/>
                <w:tab w:val="left" w:pos="798"/>
              </w:tabs>
              <w:spacing w:before="60" w:after="60" w:line="340" w:lineRule="exact"/>
              <w:rPr>
                <w:rFonts w:hint="cs"/>
                <w:b/>
                <w:bCs/>
                <w:i/>
                <w:sz w:val="18"/>
                <w:szCs w:val="28"/>
                <w:rtl/>
                <w:lang w:val="fr-CH"/>
              </w:rPr>
            </w:pPr>
            <w:r>
              <w:rPr>
                <w:i/>
                <w:sz w:val="18"/>
                <w:szCs w:val="28"/>
                <w:rtl/>
                <w:lang w:val="fr-CH"/>
              </w:rPr>
              <w:tab/>
            </w:r>
            <w:r w:rsidR="0026175E" w:rsidRPr="00866EE5">
              <w:rPr>
                <w:rFonts w:hint="cs"/>
                <w:i/>
                <w:sz w:val="18"/>
                <w:szCs w:val="28"/>
                <w:rtl/>
                <w:lang w:val="fr-CH"/>
              </w:rPr>
              <w:t xml:space="preserve">ينبغي توجيه </w:t>
            </w:r>
            <w:r w:rsidR="0026175E" w:rsidRPr="00866EE5">
              <w:rPr>
                <w:i/>
                <w:sz w:val="18"/>
                <w:szCs w:val="28"/>
                <w:rtl/>
                <w:lang w:val="fr-CH"/>
              </w:rPr>
              <w:t xml:space="preserve">رسالة </w:t>
            </w:r>
            <w:r w:rsidR="0026175E" w:rsidRPr="00866EE5">
              <w:rPr>
                <w:rFonts w:hint="cs"/>
                <w:i/>
                <w:sz w:val="18"/>
                <w:szCs w:val="28"/>
                <w:rtl/>
                <w:lang w:val="fr-CH"/>
              </w:rPr>
              <w:t>يتجلى فيها</w:t>
            </w:r>
            <w:r w:rsidR="0026175E" w:rsidRPr="00866EE5">
              <w:rPr>
                <w:i/>
                <w:sz w:val="18"/>
                <w:szCs w:val="28"/>
                <w:rtl/>
                <w:lang w:val="fr-CH"/>
              </w:rPr>
              <w:t xml:space="preserve"> تحليل اللجنة</w:t>
            </w:r>
          </w:p>
        </w:tc>
      </w:tr>
      <w:tr w:rsidR="0026175E" w:rsidRPr="00866EE5" w:rsidTr="0008472C">
        <w:trPr>
          <w:jc w:val="center"/>
        </w:trPr>
        <w:tc>
          <w:tcPr>
            <w:tcW w:w="7181" w:type="dxa"/>
            <w:gridSpan w:val="2"/>
            <w:tcBorders>
              <w:bottom w:val="single" w:sz="12" w:space="0" w:color="auto"/>
            </w:tcBorders>
            <w:shd w:val="clear" w:color="auto" w:fill="auto"/>
          </w:tcPr>
          <w:p w:rsidR="0026175E" w:rsidRPr="00866EE5" w:rsidRDefault="0026175E" w:rsidP="00CF2112">
            <w:pPr>
              <w:tabs>
                <w:tab w:val="left" w:pos="361"/>
                <w:tab w:val="left" w:pos="798"/>
              </w:tabs>
              <w:spacing w:before="60" w:after="60" w:line="340" w:lineRule="exact"/>
              <w:rPr>
                <w:rFonts w:hint="cs"/>
                <w:b/>
                <w:bCs/>
                <w:i/>
                <w:sz w:val="18"/>
                <w:szCs w:val="28"/>
                <w:rtl/>
                <w:lang w:val="fr-CH"/>
              </w:rPr>
            </w:pPr>
            <w:r w:rsidRPr="00866EE5">
              <w:rPr>
                <w:b/>
                <w:bCs/>
                <w:i/>
                <w:sz w:val="18"/>
                <w:szCs w:val="28"/>
                <w:rtl/>
                <w:lang w:val="fr-CH"/>
              </w:rPr>
              <w:t>موعد التقرير الدوري المقبل:</w:t>
            </w:r>
            <w:r w:rsidRPr="00866EE5">
              <w:rPr>
                <w:i/>
                <w:sz w:val="18"/>
                <w:szCs w:val="28"/>
                <w:rtl/>
                <w:lang w:val="fr-CH"/>
              </w:rPr>
              <w:t xml:space="preserve"> </w:t>
            </w:r>
            <w:r w:rsidRPr="00866EE5">
              <w:rPr>
                <w:rFonts w:hint="cs"/>
                <w:i/>
                <w:sz w:val="18"/>
                <w:szCs w:val="28"/>
                <w:rtl/>
                <w:lang w:val="fr-CH"/>
              </w:rPr>
              <w:t>31 تشرين الأول/أكتوبر 2016</w:t>
            </w:r>
          </w:p>
        </w:tc>
      </w:tr>
    </w:tbl>
    <w:p w:rsidR="0026175E" w:rsidRPr="00866EE5" w:rsidRDefault="0026175E" w:rsidP="0008472C">
      <w:pPr>
        <w:pStyle w:val="H1GA"/>
        <w:spacing w:before="120"/>
        <w:rPr>
          <w:rtl/>
          <w:lang w:val="fr-CH"/>
        </w:rPr>
      </w:pPr>
      <w:r w:rsidRPr="00866EE5">
        <w:rPr>
          <w:rFonts w:hint="cs"/>
          <w:rtl/>
          <w:lang w:val="fr-CH"/>
        </w:rPr>
        <w:tab/>
      </w:r>
      <w:r w:rsidRPr="00866EE5">
        <w:rPr>
          <w:rFonts w:hint="cs"/>
          <w:rtl/>
          <w:lang w:val="fr-CH"/>
        </w:rPr>
        <w:tab/>
      </w:r>
      <w:r w:rsidRPr="00866EE5">
        <w:rPr>
          <w:rtl/>
          <w:lang w:val="fr-CH"/>
        </w:rPr>
        <w:t>الدورة 10</w:t>
      </w:r>
      <w:r w:rsidRPr="00866EE5">
        <w:rPr>
          <w:rFonts w:hint="cs"/>
          <w:rtl/>
          <w:lang w:val="fr-CH"/>
        </w:rPr>
        <w:t>6</w:t>
      </w:r>
      <w:r w:rsidRPr="00866EE5">
        <w:rPr>
          <w:rtl/>
          <w:lang w:val="fr-CH"/>
        </w:rPr>
        <w:t xml:space="preserve"> (</w:t>
      </w:r>
      <w:r w:rsidRPr="00866EE5">
        <w:rPr>
          <w:rFonts w:hint="cs"/>
          <w:rtl/>
          <w:lang w:val="fr-CH"/>
        </w:rPr>
        <w:t xml:space="preserve">تشرين الأول/أكتوبر وتشرين الثاني/نوفمبر </w:t>
      </w:r>
      <w:r w:rsidRPr="00866EE5">
        <w:rPr>
          <w:rtl/>
          <w:lang w:val="fr-CH"/>
        </w:rPr>
        <w:t>201</w:t>
      </w:r>
      <w:r w:rsidRPr="00866EE5">
        <w:rPr>
          <w:rFonts w:hint="cs"/>
          <w:rtl/>
          <w:lang w:val="fr-CH"/>
        </w:rPr>
        <w:t>2</w:t>
      </w:r>
      <w:r w:rsidRPr="00866EE5">
        <w:rPr>
          <w:rtl/>
          <w:lang w:val="fr-CH"/>
        </w:rPr>
        <w:t>)</w:t>
      </w:r>
    </w:p>
    <w:tbl>
      <w:tblPr>
        <w:bidiVisual/>
        <w:tblW w:w="7181" w:type="dxa"/>
        <w:jc w:val="center"/>
        <w:tblLook w:val="01E0"/>
      </w:tblPr>
      <w:tblGrid>
        <w:gridCol w:w="2814"/>
        <w:gridCol w:w="4367"/>
      </w:tblGrid>
      <w:tr w:rsidR="0026175E" w:rsidRPr="0008472C" w:rsidTr="0008472C">
        <w:trPr>
          <w:tblHeader/>
          <w:jc w:val="center"/>
        </w:trPr>
        <w:tc>
          <w:tcPr>
            <w:tcW w:w="2814" w:type="dxa"/>
            <w:tcBorders>
              <w:top w:val="single" w:sz="4" w:space="0" w:color="auto"/>
              <w:bottom w:val="single" w:sz="12" w:space="0" w:color="auto"/>
            </w:tcBorders>
            <w:shd w:val="clear" w:color="auto" w:fill="auto"/>
          </w:tcPr>
          <w:p w:rsidR="0026175E" w:rsidRPr="0008472C" w:rsidRDefault="0026175E" w:rsidP="0008472C">
            <w:pPr>
              <w:tabs>
                <w:tab w:val="left" w:pos="361"/>
                <w:tab w:val="left" w:pos="798"/>
              </w:tabs>
              <w:spacing w:before="60" w:after="60" w:line="340" w:lineRule="exact"/>
              <w:rPr>
                <w:rFonts w:hint="cs"/>
                <w:i/>
                <w:iCs/>
                <w:spacing w:val="2"/>
                <w:sz w:val="18"/>
                <w:szCs w:val="28"/>
                <w:rtl/>
                <w:lang w:val="fr-CH"/>
              </w:rPr>
            </w:pPr>
            <w:r w:rsidRPr="0008472C">
              <w:rPr>
                <w:rFonts w:hint="cs"/>
                <w:b/>
                <w:i/>
                <w:iCs/>
                <w:spacing w:val="2"/>
                <w:sz w:val="18"/>
                <w:szCs w:val="28"/>
                <w:rtl/>
              </w:rPr>
              <w:t>ألمانيا</w:t>
            </w:r>
          </w:p>
        </w:tc>
        <w:tc>
          <w:tcPr>
            <w:tcW w:w="4367" w:type="dxa"/>
            <w:tcBorders>
              <w:top w:val="single" w:sz="4" w:space="0" w:color="auto"/>
              <w:bottom w:val="single" w:sz="12" w:space="0" w:color="auto"/>
            </w:tcBorders>
            <w:shd w:val="clear" w:color="auto" w:fill="auto"/>
          </w:tcPr>
          <w:p w:rsidR="0026175E" w:rsidRPr="0008472C" w:rsidRDefault="0026175E" w:rsidP="0008472C">
            <w:pPr>
              <w:spacing w:before="60" w:after="60" w:line="340" w:lineRule="exact"/>
              <w:rPr>
                <w:i/>
                <w:iCs/>
                <w:spacing w:val="2"/>
                <w:sz w:val="18"/>
                <w:szCs w:val="28"/>
                <w:rtl/>
              </w:rPr>
            </w:pPr>
          </w:p>
        </w:tc>
      </w:tr>
      <w:tr w:rsidR="0026175E" w:rsidRPr="0008472C" w:rsidTr="0008472C">
        <w:trPr>
          <w:jc w:val="center"/>
        </w:trPr>
        <w:tc>
          <w:tcPr>
            <w:tcW w:w="2814" w:type="dxa"/>
            <w:tcBorders>
              <w:top w:val="single" w:sz="12" w:space="0" w:color="auto"/>
            </w:tcBorders>
            <w:shd w:val="clear" w:color="auto" w:fill="auto"/>
          </w:tcPr>
          <w:p w:rsidR="0026175E" w:rsidRPr="0008472C" w:rsidRDefault="0026175E" w:rsidP="0008472C">
            <w:pPr>
              <w:tabs>
                <w:tab w:val="left" w:pos="361"/>
                <w:tab w:val="left" w:pos="798"/>
              </w:tabs>
              <w:spacing w:before="60" w:after="60" w:line="340" w:lineRule="exact"/>
              <w:rPr>
                <w:rFonts w:hint="cs"/>
                <w:bCs/>
                <w:spacing w:val="2"/>
                <w:sz w:val="18"/>
                <w:szCs w:val="28"/>
                <w:rtl/>
                <w:lang w:val="fr-CH"/>
              </w:rPr>
            </w:pPr>
            <w:r w:rsidRPr="0008472C">
              <w:rPr>
                <w:bCs/>
                <w:spacing w:val="2"/>
                <w:sz w:val="18"/>
                <w:szCs w:val="28"/>
                <w:rtl/>
              </w:rPr>
              <w:t>الملاحظات</w:t>
            </w:r>
            <w:r w:rsidRPr="0008472C">
              <w:rPr>
                <w:bCs/>
                <w:spacing w:val="2"/>
                <w:sz w:val="18"/>
                <w:szCs w:val="28"/>
                <w:rtl/>
                <w:lang w:val="fr-CH"/>
              </w:rPr>
              <w:t xml:space="preserve"> الختامية</w:t>
            </w:r>
            <w:r w:rsidR="0008472C" w:rsidRPr="0008472C">
              <w:rPr>
                <w:rFonts w:hint="cs"/>
                <w:bCs/>
                <w:spacing w:val="2"/>
                <w:sz w:val="18"/>
                <w:szCs w:val="28"/>
                <w:rtl/>
                <w:lang w:val="fr-CH"/>
              </w:rPr>
              <w:t>:</w:t>
            </w:r>
          </w:p>
        </w:tc>
        <w:tc>
          <w:tcPr>
            <w:tcW w:w="4367" w:type="dxa"/>
            <w:tcBorders>
              <w:top w:val="single" w:sz="12" w:space="0" w:color="auto"/>
            </w:tcBorders>
            <w:shd w:val="clear" w:color="auto" w:fill="auto"/>
          </w:tcPr>
          <w:p w:rsidR="0026175E" w:rsidRPr="0008472C" w:rsidRDefault="0026175E" w:rsidP="0008472C">
            <w:pPr>
              <w:tabs>
                <w:tab w:val="left" w:pos="361"/>
                <w:tab w:val="left" w:pos="798"/>
              </w:tabs>
              <w:spacing w:before="60" w:after="60" w:line="340" w:lineRule="exact"/>
              <w:rPr>
                <w:rFonts w:hint="cs"/>
                <w:b/>
                <w:bCs/>
                <w:spacing w:val="2"/>
                <w:sz w:val="18"/>
                <w:szCs w:val="28"/>
              </w:rPr>
            </w:pPr>
            <w:r w:rsidRPr="0008472C">
              <w:rPr>
                <w:spacing w:val="2"/>
                <w:sz w:val="18"/>
                <w:szCs w:val="28"/>
              </w:rPr>
              <w:t>CCPR/C/DEU/CO/6</w:t>
            </w:r>
            <w:r w:rsidRPr="0008472C">
              <w:rPr>
                <w:spacing w:val="2"/>
                <w:sz w:val="18"/>
                <w:szCs w:val="28"/>
                <w:rtl/>
              </w:rPr>
              <w:t xml:space="preserve">، المعتمدة في </w:t>
            </w:r>
            <w:r w:rsidRPr="0008472C">
              <w:rPr>
                <w:rFonts w:hint="cs"/>
                <w:i/>
                <w:spacing w:val="2"/>
                <w:sz w:val="18"/>
                <w:szCs w:val="28"/>
                <w:rtl/>
                <w:lang w:val="fr-CH"/>
              </w:rPr>
              <w:t>31 تشرين الأول/</w:t>
            </w:r>
            <w:r w:rsidR="0008472C" w:rsidRPr="0008472C">
              <w:rPr>
                <w:rFonts w:hint="cs"/>
                <w:i/>
                <w:spacing w:val="2"/>
                <w:sz w:val="18"/>
                <w:szCs w:val="28"/>
                <w:rtl/>
                <w:lang w:val="fr-CH"/>
              </w:rPr>
              <w:t xml:space="preserve"> </w:t>
            </w:r>
            <w:r w:rsidRPr="0008472C">
              <w:rPr>
                <w:rFonts w:hint="cs"/>
                <w:i/>
                <w:spacing w:val="2"/>
                <w:sz w:val="18"/>
                <w:szCs w:val="28"/>
                <w:rtl/>
                <w:lang w:val="fr-CH"/>
              </w:rPr>
              <w:t xml:space="preserve">أكتوبر </w:t>
            </w:r>
            <w:r w:rsidRPr="0008472C">
              <w:rPr>
                <w:rFonts w:hint="cs"/>
                <w:spacing w:val="2"/>
                <w:sz w:val="18"/>
                <w:szCs w:val="28"/>
                <w:rtl/>
              </w:rPr>
              <w:t>2012</w:t>
            </w:r>
          </w:p>
        </w:tc>
      </w:tr>
      <w:tr w:rsidR="0026175E" w:rsidRPr="0008472C" w:rsidTr="0008472C">
        <w:trPr>
          <w:jc w:val="center"/>
        </w:trPr>
        <w:tc>
          <w:tcPr>
            <w:tcW w:w="2814" w:type="dxa"/>
            <w:shd w:val="clear" w:color="auto" w:fill="auto"/>
          </w:tcPr>
          <w:p w:rsidR="0026175E" w:rsidRPr="0008472C" w:rsidRDefault="0026175E" w:rsidP="0008472C">
            <w:pPr>
              <w:tabs>
                <w:tab w:val="left" w:pos="361"/>
                <w:tab w:val="left" w:pos="798"/>
              </w:tabs>
              <w:spacing w:before="60" w:after="60" w:line="340" w:lineRule="exact"/>
              <w:rPr>
                <w:rFonts w:hint="cs"/>
                <w:bCs/>
                <w:spacing w:val="2"/>
                <w:sz w:val="18"/>
                <w:szCs w:val="28"/>
                <w:rtl/>
                <w:lang w:val="fr-CH"/>
              </w:rPr>
            </w:pPr>
            <w:r w:rsidRPr="0008472C">
              <w:rPr>
                <w:bCs/>
                <w:spacing w:val="2"/>
                <w:sz w:val="18"/>
                <w:szCs w:val="28"/>
                <w:rtl/>
              </w:rPr>
              <w:t>الفقرات</w:t>
            </w:r>
            <w:r w:rsidR="00BF356F" w:rsidRPr="0008472C">
              <w:rPr>
                <w:bCs/>
                <w:spacing w:val="2"/>
                <w:sz w:val="18"/>
                <w:szCs w:val="28"/>
                <w:rtl/>
                <w:lang w:val="fr-CH"/>
              </w:rPr>
              <w:t xml:space="preserve"> موضوع المتابعة</w:t>
            </w:r>
            <w:r w:rsidR="0008472C" w:rsidRPr="0008472C">
              <w:rPr>
                <w:rFonts w:hint="cs"/>
                <w:bCs/>
                <w:spacing w:val="2"/>
                <w:sz w:val="18"/>
                <w:szCs w:val="28"/>
                <w:rtl/>
                <w:lang w:val="fr-CH"/>
              </w:rPr>
              <w:t>:</w:t>
            </w:r>
          </w:p>
        </w:tc>
        <w:tc>
          <w:tcPr>
            <w:tcW w:w="4367" w:type="dxa"/>
            <w:shd w:val="clear" w:color="auto" w:fill="auto"/>
          </w:tcPr>
          <w:p w:rsidR="0026175E" w:rsidRPr="0008472C" w:rsidRDefault="0026175E" w:rsidP="0008472C">
            <w:pPr>
              <w:tabs>
                <w:tab w:val="left" w:pos="361"/>
                <w:tab w:val="left" w:pos="798"/>
              </w:tabs>
              <w:spacing w:before="60" w:after="60" w:line="340" w:lineRule="exact"/>
              <w:rPr>
                <w:rFonts w:hint="cs"/>
                <w:b/>
                <w:bCs/>
                <w:spacing w:val="2"/>
                <w:sz w:val="18"/>
                <w:szCs w:val="28"/>
                <w:rtl/>
                <w:lang w:val="fr-CH"/>
              </w:rPr>
            </w:pPr>
            <w:r w:rsidRPr="0008472C">
              <w:rPr>
                <w:rFonts w:hint="cs"/>
                <w:spacing w:val="2"/>
                <w:sz w:val="18"/>
                <w:szCs w:val="28"/>
                <w:rtl/>
                <w:lang w:bidi="ar-EG"/>
              </w:rPr>
              <w:t>12</w:t>
            </w:r>
            <w:r w:rsidRPr="0008472C">
              <w:rPr>
                <w:spacing w:val="2"/>
                <w:sz w:val="18"/>
                <w:szCs w:val="28"/>
                <w:rtl/>
                <w:lang w:bidi="ar-EG"/>
              </w:rPr>
              <w:t xml:space="preserve"> و</w:t>
            </w:r>
            <w:r w:rsidRPr="0008472C">
              <w:rPr>
                <w:rFonts w:hint="cs"/>
                <w:spacing w:val="2"/>
                <w:sz w:val="18"/>
                <w:szCs w:val="28"/>
                <w:rtl/>
                <w:lang w:bidi="ar-EG"/>
              </w:rPr>
              <w:t>14</w:t>
            </w:r>
            <w:r w:rsidRPr="0008472C">
              <w:rPr>
                <w:spacing w:val="2"/>
                <w:sz w:val="18"/>
                <w:szCs w:val="28"/>
                <w:rtl/>
                <w:lang w:bidi="ar-EG"/>
              </w:rPr>
              <w:t xml:space="preserve"> و</w:t>
            </w:r>
            <w:r w:rsidRPr="0008472C">
              <w:rPr>
                <w:rFonts w:hint="cs"/>
                <w:spacing w:val="2"/>
                <w:sz w:val="18"/>
                <w:szCs w:val="28"/>
                <w:rtl/>
                <w:lang w:bidi="ar-EG"/>
              </w:rPr>
              <w:t>15</w:t>
            </w:r>
          </w:p>
        </w:tc>
      </w:tr>
      <w:tr w:rsidR="0026175E" w:rsidRPr="0008472C" w:rsidTr="0008472C">
        <w:trPr>
          <w:jc w:val="center"/>
        </w:trPr>
        <w:tc>
          <w:tcPr>
            <w:tcW w:w="2814" w:type="dxa"/>
            <w:shd w:val="clear" w:color="auto" w:fill="auto"/>
          </w:tcPr>
          <w:p w:rsidR="0026175E" w:rsidRPr="0008472C" w:rsidRDefault="0026175E" w:rsidP="0008472C">
            <w:pPr>
              <w:tabs>
                <w:tab w:val="left" w:pos="361"/>
                <w:tab w:val="left" w:pos="798"/>
              </w:tabs>
              <w:spacing w:before="60" w:after="60" w:line="340" w:lineRule="exact"/>
              <w:rPr>
                <w:rFonts w:hint="cs"/>
                <w:bCs/>
                <w:spacing w:val="2"/>
                <w:sz w:val="18"/>
                <w:szCs w:val="28"/>
                <w:rtl/>
                <w:lang w:val="fr-CH"/>
              </w:rPr>
            </w:pPr>
            <w:r w:rsidRPr="0008472C">
              <w:rPr>
                <w:bCs/>
                <w:spacing w:val="2"/>
                <w:sz w:val="18"/>
                <w:szCs w:val="28"/>
                <w:rtl/>
                <w:lang w:val="fr-CH"/>
              </w:rPr>
              <w:t>الرد الأول</w:t>
            </w:r>
            <w:r w:rsidR="0008472C" w:rsidRPr="0008472C">
              <w:rPr>
                <w:rFonts w:hint="cs"/>
                <w:bCs/>
                <w:spacing w:val="2"/>
                <w:sz w:val="18"/>
                <w:szCs w:val="28"/>
                <w:rtl/>
                <w:lang w:val="fr-CH"/>
              </w:rPr>
              <w:t>:</w:t>
            </w:r>
          </w:p>
        </w:tc>
        <w:tc>
          <w:tcPr>
            <w:tcW w:w="4367" w:type="dxa"/>
            <w:shd w:val="clear" w:color="auto" w:fill="auto"/>
          </w:tcPr>
          <w:p w:rsidR="0026175E" w:rsidRPr="0008472C" w:rsidRDefault="0026175E" w:rsidP="0008472C">
            <w:pPr>
              <w:tabs>
                <w:tab w:val="left" w:pos="361"/>
                <w:tab w:val="left" w:pos="798"/>
              </w:tabs>
              <w:spacing w:before="60" w:after="60" w:line="340" w:lineRule="exact"/>
              <w:rPr>
                <w:rFonts w:hint="cs"/>
                <w:spacing w:val="2"/>
                <w:sz w:val="18"/>
                <w:szCs w:val="28"/>
                <w:rtl/>
                <w:lang w:val="fr-CH"/>
              </w:rPr>
            </w:pPr>
            <w:r w:rsidRPr="0008472C">
              <w:rPr>
                <w:spacing w:val="2"/>
                <w:sz w:val="18"/>
                <w:szCs w:val="28"/>
                <w:rtl/>
                <w:lang w:val="fr-CH"/>
              </w:rPr>
              <w:t xml:space="preserve">كان مرتقباً </w:t>
            </w:r>
            <w:r w:rsidRPr="0008472C">
              <w:rPr>
                <w:spacing w:val="2"/>
                <w:sz w:val="18"/>
                <w:szCs w:val="28"/>
                <w:rtl/>
              </w:rPr>
              <w:t xml:space="preserve">في </w:t>
            </w:r>
            <w:r w:rsidRPr="0008472C">
              <w:rPr>
                <w:rFonts w:hint="cs"/>
                <w:i/>
                <w:spacing w:val="2"/>
                <w:sz w:val="18"/>
                <w:szCs w:val="28"/>
                <w:rtl/>
                <w:lang w:val="fr-CH"/>
              </w:rPr>
              <w:t xml:space="preserve">31 تشرين الأول/أكتوبر </w:t>
            </w:r>
            <w:r w:rsidRPr="0008472C">
              <w:rPr>
                <w:rFonts w:hint="cs"/>
                <w:spacing w:val="2"/>
                <w:sz w:val="18"/>
                <w:szCs w:val="28"/>
                <w:rtl/>
              </w:rPr>
              <w:t>2013</w:t>
            </w:r>
            <w:r w:rsidRPr="0008472C">
              <w:rPr>
                <w:rFonts w:hint="cs"/>
                <w:spacing w:val="2"/>
                <w:sz w:val="18"/>
                <w:szCs w:val="28"/>
                <w:rtl/>
                <w:lang w:val="fr-CH"/>
              </w:rPr>
              <w:t>؛</w:t>
            </w:r>
            <w:r w:rsidRPr="0008472C">
              <w:rPr>
                <w:spacing w:val="2"/>
                <w:sz w:val="18"/>
                <w:szCs w:val="28"/>
                <w:rtl/>
                <w:lang w:val="fr-CH"/>
              </w:rPr>
              <w:t xml:space="preserve"> </w:t>
            </w:r>
            <w:r w:rsidRPr="0008472C">
              <w:rPr>
                <w:rFonts w:hint="cs"/>
                <w:spacing w:val="2"/>
                <w:sz w:val="18"/>
                <w:szCs w:val="28"/>
                <w:rtl/>
                <w:lang w:val="fr-CH"/>
              </w:rPr>
              <w:t>و</w:t>
            </w:r>
            <w:r w:rsidRPr="0008472C">
              <w:rPr>
                <w:spacing w:val="2"/>
                <w:sz w:val="18"/>
                <w:szCs w:val="28"/>
                <w:rtl/>
                <w:lang w:val="fr-CH"/>
              </w:rPr>
              <w:t xml:space="preserve">ورد </w:t>
            </w:r>
            <w:r w:rsidRPr="0008472C">
              <w:rPr>
                <w:spacing w:val="2"/>
                <w:sz w:val="18"/>
                <w:szCs w:val="28"/>
                <w:rtl/>
              </w:rPr>
              <w:t xml:space="preserve">في </w:t>
            </w:r>
            <w:r w:rsidRPr="0008472C">
              <w:rPr>
                <w:rFonts w:hint="cs"/>
                <w:i/>
                <w:spacing w:val="2"/>
                <w:sz w:val="18"/>
                <w:szCs w:val="28"/>
                <w:rtl/>
                <w:lang w:val="fr-CH"/>
              </w:rPr>
              <w:t xml:space="preserve">21 تشرين الأول/أكتوبر </w:t>
            </w:r>
            <w:r w:rsidRPr="0008472C">
              <w:rPr>
                <w:rFonts w:hint="cs"/>
                <w:spacing w:val="2"/>
                <w:sz w:val="18"/>
                <w:szCs w:val="28"/>
                <w:rtl/>
                <w:lang w:val="fr-CH"/>
              </w:rPr>
              <w:t>2013</w:t>
            </w:r>
          </w:p>
        </w:tc>
      </w:tr>
      <w:tr w:rsidR="0026175E" w:rsidRPr="0008472C" w:rsidTr="0008472C">
        <w:trPr>
          <w:jc w:val="center"/>
        </w:trPr>
        <w:tc>
          <w:tcPr>
            <w:tcW w:w="7181" w:type="dxa"/>
            <w:gridSpan w:val="2"/>
            <w:shd w:val="clear" w:color="auto" w:fill="auto"/>
          </w:tcPr>
          <w:p w:rsidR="00A55358" w:rsidRPr="0008472C" w:rsidRDefault="0026175E" w:rsidP="0008472C">
            <w:pPr>
              <w:spacing w:before="60" w:after="60" w:line="340" w:lineRule="exact"/>
              <w:rPr>
                <w:rFonts w:hint="cs"/>
                <w:b/>
                <w:bCs/>
                <w:spacing w:val="2"/>
                <w:sz w:val="18"/>
                <w:szCs w:val="28"/>
                <w:rtl/>
              </w:rPr>
            </w:pPr>
            <w:r w:rsidRPr="0008472C">
              <w:rPr>
                <w:b/>
                <w:bCs/>
                <w:spacing w:val="2"/>
                <w:sz w:val="18"/>
                <w:szCs w:val="28"/>
                <w:rtl/>
              </w:rPr>
              <w:t xml:space="preserve">الفقرة </w:t>
            </w:r>
            <w:r w:rsidRPr="0008472C">
              <w:rPr>
                <w:rFonts w:hint="cs"/>
                <w:b/>
                <w:bCs/>
                <w:spacing w:val="2"/>
                <w:sz w:val="18"/>
                <w:szCs w:val="28"/>
                <w:rtl/>
              </w:rPr>
              <w:t>11</w:t>
            </w:r>
          </w:p>
          <w:p w:rsidR="0026175E" w:rsidRPr="0008472C" w:rsidRDefault="00A55358" w:rsidP="0008472C">
            <w:pPr>
              <w:spacing w:before="60" w:after="60" w:line="340" w:lineRule="exact"/>
              <w:rPr>
                <w:rFonts w:hint="cs"/>
                <w:b/>
                <w:bCs/>
                <w:spacing w:val="2"/>
                <w:sz w:val="18"/>
                <w:szCs w:val="28"/>
                <w:rtl/>
              </w:rPr>
            </w:pPr>
            <w:r w:rsidRPr="0008472C">
              <w:rPr>
                <w:b/>
                <w:bCs/>
                <w:spacing w:val="2"/>
                <w:sz w:val="18"/>
                <w:szCs w:val="28"/>
                <w:rtl/>
              </w:rPr>
              <w:tab/>
            </w:r>
            <w:r w:rsidR="0026175E" w:rsidRPr="0008472C">
              <w:rPr>
                <w:rFonts w:hint="cs"/>
                <w:b/>
                <w:bCs/>
                <w:spacing w:val="2"/>
                <w:sz w:val="18"/>
                <w:szCs w:val="28"/>
                <w:rtl/>
                <w:lang w:bidi="ar-LB"/>
              </w:rPr>
              <w:t xml:space="preserve">ينبغي للدولة الطرف </w:t>
            </w:r>
            <w:r w:rsidR="0026175E" w:rsidRPr="0008472C">
              <w:rPr>
                <w:rFonts w:hint="cs"/>
                <w:b/>
                <w:bCs/>
                <w:spacing w:val="2"/>
                <w:sz w:val="18"/>
                <w:szCs w:val="28"/>
                <w:rtl/>
                <w:lang w:val="fr-CH"/>
              </w:rPr>
              <w:t xml:space="preserve">أن تعدل </w:t>
            </w:r>
            <w:r w:rsidR="0026175E" w:rsidRPr="0008472C">
              <w:rPr>
                <w:rFonts w:hint="cs"/>
                <w:b/>
                <w:bCs/>
                <w:spacing w:val="2"/>
                <w:sz w:val="18"/>
                <w:szCs w:val="28"/>
                <w:rtl/>
                <w:lang w:val="fr-CH" w:bidi="ar-EG"/>
              </w:rPr>
              <w:t>قا</w:t>
            </w:r>
            <w:r w:rsidR="0026175E" w:rsidRPr="0008472C">
              <w:rPr>
                <w:rFonts w:hint="cs"/>
                <w:b/>
                <w:bCs/>
                <w:spacing w:val="2"/>
                <w:sz w:val="18"/>
                <w:szCs w:val="28"/>
                <w:rtl/>
                <w:lang w:val="fr-CH"/>
              </w:rPr>
              <w:t>نونها المتعلق بإجراءات اللجوء لكي يسمح بإصدار أوامر بتعليق عمليات نقل ملتمسي اللجوء إلى أي دولة ملزمة بتطبيق لائحة دبلن الثانية. كما ينبغي للدولة الطرف إبلاغ اللجنة بما إذا كانت تعتزم تمديد فترة تعليق نقل ملتمسي اللجوء إلى اليونان إلى ما بعد شهر كانون الثاني/يناير 2013</w:t>
            </w:r>
            <w:r w:rsidR="0026175E" w:rsidRPr="0008472C">
              <w:rPr>
                <w:rFonts w:hint="cs"/>
                <w:b/>
                <w:bCs/>
                <w:spacing w:val="2"/>
                <w:sz w:val="18"/>
                <w:szCs w:val="28"/>
                <w:rtl/>
              </w:rPr>
              <w:t>.</w:t>
            </w:r>
          </w:p>
        </w:tc>
      </w:tr>
      <w:tr w:rsidR="0026175E" w:rsidRPr="0008472C" w:rsidTr="0008472C">
        <w:trPr>
          <w:jc w:val="center"/>
        </w:trPr>
        <w:tc>
          <w:tcPr>
            <w:tcW w:w="7181" w:type="dxa"/>
            <w:gridSpan w:val="2"/>
            <w:shd w:val="clear" w:color="auto" w:fill="auto"/>
          </w:tcPr>
          <w:p w:rsidR="0026175E" w:rsidRPr="0008472C" w:rsidRDefault="0026175E" w:rsidP="0008472C">
            <w:pPr>
              <w:pStyle w:val="Bullet1GA"/>
              <w:numPr>
                <w:ilvl w:val="0"/>
                <w:numId w:val="0"/>
              </w:numPr>
              <w:bidi/>
              <w:spacing w:before="60" w:after="60" w:line="340" w:lineRule="exact"/>
              <w:ind w:right="0"/>
              <w:rPr>
                <w:rFonts w:hint="cs"/>
                <w:bCs/>
                <w:spacing w:val="2"/>
                <w:sz w:val="18"/>
                <w:szCs w:val="28"/>
                <w:rtl/>
              </w:rPr>
            </w:pPr>
            <w:r w:rsidRPr="0008472C">
              <w:rPr>
                <w:bCs/>
                <w:spacing w:val="2"/>
                <w:sz w:val="18"/>
                <w:szCs w:val="28"/>
                <w:rtl/>
              </w:rPr>
              <w:t>ملخص رد الدولة الطرف</w:t>
            </w:r>
          </w:p>
        </w:tc>
      </w:tr>
      <w:tr w:rsidR="0026175E" w:rsidRPr="0008472C" w:rsidTr="0008472C">
        <w:trPr>
          <w:jc w:val="center"/>
        </w:trPr>
        <w:tc>
          <w:tcPr>
            <w:tcW w:w="7181" w:type="dxa"/>
            <w:gridSpan w:val="2"/>
            <w:shd w:val="clear" w:color="auto" w:fill="auto"/>
          </w:tcPr>
          <w:p w:rsidR="0026175E" w:rsidRPr="0008472C" w:rsidRDefault="00B67267" w:rsidP="0008472C">
            <w:pPr>
              <w:pStyle w:val="Bullet1GA"/>
              <w:numPr>
                <w:ilvl w:val="0"/>
                <w:numId w:val="0"/>
              </w:numPr>
              <w:bidi/>
              <w:spacing w:before="60" w:after="60" w:line="340" w:lineRule="exact"/>
              <w:ind w:right="0"/>
              <w:rPr>
                <w:rFonts w:hint="cs"/>
                <w:spacing w:val="2"/>
                <w:sz w:val="18"/>
                <w:szCs w:val="28"/>
                <w:rtl/>
                <w:lang/>
              </w:rPr>
            </w:pPr>
            <w:r w:rsidRPr="0008472C">
              <w:rPr>
                <w:rFonts w:hint="cs"/>
                <w:spacing w:val="2"/>
                <w:sz w:val="18"/>
                <w:szCs w:val="28"/>
                <w:rtl/>
                <w:lang/>
              </w:rPr>
              <w:tab/>
            </w:r>
            <w:r w:rsidR="0026175E" w:rsidRPr="0008472C">
              <w:rPr>
                <w:spacing w:val="2"/>
                <w:sz w:val="18"/>
                <w:szCs w:val="28"/>
                <w:rtl/>
                <w:lang/>
              </w:rPr>
              <w:t xml:space="preserve">في إطار تنفيذ التوجيه </w:t>
            </w:r>
            <w:r w:rsidR="0026175E" w:rsidRPr="0008472C">
              <w:rPr>
                <w:spacing w:val="2"/>
                <w:sz w:val="18"/>
                <w:szCs w:val="28"/>
              </w:rPr>
              <w:t>2011/95/EU</w:t>
            </w:r>
            <w:r w:rsidR="0026175E" w:rsidRPr="0008472C">
              <w:rPr>
                <w:rFonts w:hint="cs"/>
                <w:spacing w:val="2"/>
                <w:sz w:val="18"/>
                <w:szCs w:val="28"/>
                <w:rtl/>
                <w:lang/>
              </w:rPr>
              <w:t xml:space="preserve"> </w:t>
            </w:r>
            <w:r w:rsidR="0026175E" w:rsidRPr="0008472C">
              <w:rPr>
                <w:spacing w:val="2"/>
                <w:sz w:val="18"/>
                <w:szCs w:val="28"/>
                <w:rtl/>
                <w:lang/>
              </w:rPr>
              <w:t>الصادر عن البرلمان الأوروبي و</w:t>
            </w:r>
            <w:r w:rsidR="0026175E" w:rsidRPr="0008472C">
              <w:rPr>
                <w:rFonts w:hint="cs"/>
                <w:spacing w:val="2"/>
                <w:sz w:val="18"/>
                <w:szCs w:val="28"/>
                <w:rtl/>
                <w:lang/>
              </w:rPr>
              <w:t xml:space="preserve">عن </w:t>
            </w:r>
            <w:r w:rsidR="0026175E" w:rsidRPr="0008472C">
              <w:rPr>
                <w:spacing w:val="2"/>
                <w:sz w:val="18"/>
                <w:szCs w:val="28"/>
                <w:rtl/>
                <w:lang/>
              </w:rPr>
              <w:t xml:space="preserve">المجلس </w:t>
            </w:r>
            <w:r w:rsidR="0026175E" w:rsidRPr="0008472C">
              <w:rPr>
                <w:rFonts w:hint="cs"/>
                <w:spacing w:val="2"/>
                <w:sz w:val="18"/>
                <w:szCs w:val="28"/>
                <w:rtl/>
                <w:lang/>
              </w:rPr>
              <w:t>في</w:t>
            </w:r>
            <w:r w:rsidR="0026175E" w:rsidRPr="0008472C">
              <w:rPr>
                <w:spacing w:val="2"/>
                <w:sz w:val="18"/>
                <w:szCs w:val="28"/>
                <w:rtl/>
                <w:lang/>
              </w:rPr>
              <w:t xml:space="preserve"> 13 كانون الأول/ديسمبر 2011، </w:t>
            </w:r>
            <w:r w:rsidR="0026175E" w:rsidRPr="0008472C">
              <w:rPr>
                <w:rFonts w:hint="cs"/>
                <w:spacing w:val="2"/>
                <w:sz w:val="18"/>
                <w:szCs w:val="28"/>
                <w:rtl/>
              </w:rPr>
              <w:t xml:space="preserve">عُدِّل </w:t>
            </w:r>
            <w:r w:rsidR="00487FA7" w:rsidRPr="0008472C">
              <w:rPr>
                <w:spacing w:val="2"/>
                <w:sz w:val="18"/>
                <w:szCs w:val="28"/>
                <w:rtl/>
                <w:lang/>
              </w:rPr>
              <w:t>في المقام الأول الباب 34</w:t>
            </w:r>
            <w:r w:rsidR="0026175E" w:rsidRPr="0008472C">
              <w:rPr>
                <w:spacing w:val="2"/>
                <w:sz w:val="18"/>
                <w:szCs w:val="28"/>
                <w:rtl/>
                <w:lang/>
              </w:rPr>
              <w:t xml:space="preserve">(أ) من قانون إجراءات اللجوء، </w:t>
            </w:r>
            <w:r w:rsidR="0026175E" w:rsidRPr="0008472C">
              <w:rPr>
                <w:rFonts w:hint="cs"/>
                <w:spacing w:val="2"/>
                <w:sz w:val="18"/>
                <w:szCs w:val="28"/>
                <w:rtl/>
                <w:lang/>
              </w:rPr>
              <w:t>ليقرأ</w:t>
            </w:r>
            <w:r w:rsidR="0026175E" w:rsidRPr="0008472C">
              <w:rPr>
                <w:spacing w:val="2"/>
                <w:sz w:val="18"/>
                <w:szCs w:val="28"/>
                <w:rtl/>
                <w:lang/>
              </w:rPr>
              <w:t xml:space="preserve"> </w:t>
            </w:r>
            <w:r w:rsidR="0026175E" w:rsidRPr="0008472C">
              <w:rPr>
                <w:rFonts w:hint="cs"/>
                <w:spacing w:val="2"/>
                <w:sz w:val="18"/>
                <w:szCs w:val="28"/>
                <w:rtl/>
                <w:lang/>
              </w:rPr>
              <w:t xml:space="preserve">الآن </w:t>
            </w:r>
            <w:r w:rsidR="0026175E" w:rsidRPr="0008472C">
              <w:rPr>
                <w:spacing w:val="2"/>
                <w:sz w:val="18"/>
                <w:szCs w:val="28"/>
                <w:rtl/>
                <w:lang/>
              </w:rPr>
              <w:t>كما يلي:</w:t>
            </w:r>
          </w:p>
          <w:p w:rsidR="0026175E" w:rsidRPr="0008472C" w:rsidRDefault="00B67267" w:rsidP="0008472C">
            <w:pPr>
              <w:pStyle w:val="Bullet1GA"/>
              <w:numPr>
                <w:ilvl w:val="0"/>
                <w:numId w:val="0"/>
              </w:numPr>
              <w:bidi/>
              <w:spacing w:before="60" w:after="60" w:line="340" w:lineRule="exact"/>
              <w:ind w:right="0"/>
              <w:rPr>
                <w:rFonts w:hint="cs"/>
                <w:spacing w:val="2"/>
                <w:sz w:val="18"/>
                <w:szCs w:val="28"/>
                <w:rtl/>
              </w:rPr>
            </w:pPr>
            <w:r w:rsidRPr="0008472C">
              <w:rPr>
                <w:spacing w:val="2"/>
                <w:sz w:val="18"/>
                <w:szCs w:val="28"/>
                <w:rtl/>
              </w:rPr>
              <w:tab/>
            </w:r>
            <w:r w:rsidR="00472F4F" w:rsidRPr="0008472C">
              <w:rPr>
                <w:rFonts w:hint="cs"/>
                <w:spacing w:val="2"/>
                <w:sz w:val="18"/>
                <w:szCs w:val="28"/>
                <w:rtl/>
              </w:rPr>
              <w:t>1-</w:t>
            </w:r>
            <w:r w:rsidRPr="0008472C">
              <w:rPr>
                <w:spacing w:val="2"/>
                <w:sz w:val="18"/>
                <w:szCs w:val="28"/>
                <w:rtl/>
              </w:rPr>
              <w:tab/>
            </w:r>
            <w:r w:rsidR="0026175E" w:rsidRPr="0008472C">
              <w:rPr>
                <w:rFonts w:hint="cs"/>
                <w:spacing w:val="2"/>
                <w:sz w:val="18"/>
                <w:szCs w:val="28"/>
                <w:rtl/>
              </w:rPr>
              <w:t xml:space="preserve">يجب ترحيل الأجنبي إلى بلد ثالث آمن (الباب 26(أ)) أو إلى </w:t>
            </w:r>
            <w:r w:rsidR="0026175E" w:rsidRPr="0008472C">
              <w:rPr>
                <w:spacing w:val="2"/>
                <w:sz w:val="18"/>
                <w:szCs w:val="28"/>
                <w:rtl/>
              </w:rPr>
              <w:t xml:space="preserve">بلد من البلدان المسؤولة عن </w:t>
            </w:r>
            <w:r w:rsidR="0026175E" w:rsidRPr="0008472C">
              <w:rPr>
                <w:rFonts w:hint="cs"/>
                <w:spacing w:val="2"/>
                <w:sz w:val="18"/>
                <w:szCs w:val="28"/>
                <w:rtl/>
              </w:rPr>
              <w:t xml:space="preserve">معالجة التماس اللجوء (الباب 27(أ))، ويأمر </w:t>
            </w:r>
            <w:r w:rsidR="0026175E" w:rsidRPr="0008472C">
              <w:rPr>
                <w:spacing w:val="2"/>
                <w:sz w:val="18"/>
                <w:szCs w:val="28"/>
                <w:rtl/>
              </w:rPr>
              <w:t>المكتب الاتحادي بترحيل</w:t>
            </w:r>
            <w:r w:rsidR="0026175E" w:rsidRPr="0008472C">
              <w:rPr>
                <w:rFonts w:hint="cs"/>
                <w:spacing w:val="2"/>
                <w:sz w:val="18"/>
                <w:szCs w:val="28"/>
                <w:rtl/>
              </w:rPr>
              <w:t xml:space="preserve"> الأجنبي</w:t>
            </w:r>
            <w:r w:rsidR="0026175E" w:rsidRPr="0008472C">
              <w:rPr>
                <w:spacing w:val="2"/>
                <w:sz w:val="18"/>
                <w:szCs w:val="28"/>
                <w:rtl/>
              </w:rPr>
              <w:t xml:space="preserve"> إلى </w:t>
            </w:r>
            <w:r w:rsidR="0026175E" w:rsidRPr="0008472C">
              <w:rPr>
                <w:rFonts w:hint="cs"/>
                <w:spacing w:val="2"/>
                <w:sz w:val="18"/>
                <w:szCs w:val="28"/>
                <w:rtl/>
              </w:rPr>
              <w:t xml:space="preserve">ذلك </w:t>
            </w:r>
            <w:r w:rsidR="0026175E" w:rsidRPr="0008472C">
              <w:rPr>
                <w:spacing w:val="2"/>
                <w:sz w:val="18"/>
                <w:szCs w:val="28"/>
                <w:rtl/>
              </w:rPr>
              <w:t>البلد بمجرد</w:t>
            </w:r>
            <w:r w:rsidR="0026175E" w:rsidRPr="0008472C">
              <w:rPr>
                <w:rFonts w:hint="cs"/>
                <w:spacing w:val="2"/>
                <w:sz w:val="18"/>
                <w:szCs w:val="28"/>
                <w:rtl/>
              </w:rPr>
              <w:t xml:space="preserve"> أن يتأكد </w:t>
            </w:r>
            <w:r w:rsidR="0026175E" w:rsidRPr="0008472C">
              <w:rPr>
                <w:spacing w:val="2"/>
                <w:sz w:val="18"/>
                <w:szCs w:val="28"/>
                <w:rtl/>
              </w:rPr>
              <w:t>من</w:t>
            </w:r>
            <w:r w:rsidR="0026175E" w:rsidRPr="0008472C">
              <w:rPr>
                <w:rFonts w:hint="cs"/>
                <w:spacing w:val="2"/>
                <w:sz w:val="18"/>
                <w:szCs w:val="28"/>
                <w:rtl/>
              </w:rPr>
              <w:t xml:space="preserve"> أن إجراء </w:t>
            </w:r>
            <w:r w:rsidR="0026175E" w:rsidRPr="0008472C">
              <w:rPr>
                <w:spacing w:val="2"/>
                <w:sz w:val="18"/>
                <w:szCs w:val="28"/>
                <w:rtl/>
              </w:rPr>
              <w:t xml:space="preserve">الترحيل </w:t>
            </w:r>
            <w:r w:rsidR="0026175E" w:rsidRPr="0008472C">
              <w:rPr>
                <w:rFonts w:hint="cs"/>
                <w:spacing w:val="2"/>
                <w:sz w:val="18"/>
                <w:szCs w:val="28"/>
                <w:rtl/>
              </w:rPr>
              <w:t>ممكن. ويطبَّق هذا أيضا</w:t>
            </w:r>
            <w:r w:rsidR="004E2239" w:rsidRPr="0008472C">
              <w:rPr>
                <w:rFonts w:hint="cs"/>
                <w:spacing w:val="2"/>
                <w:sz w:val="18"/>
                <w:szCs w:val="28"/>
                <w:rtl/>
              </w:rPr>
              <w:t>ً</w:t>
            </w:r>
            <w:r w:rsidR="0026175E" w:rsidRPr="0008472C">
              <w:rPr>
                <w:rFonts w:hint="cs"/>
                <w:spacing w:val="2"/>
                <w:sz w:val="18"/>
                <w:szCs w:val="28"/>
                <w:rtl/>
              </w:rPr>
              <w:t xml:space="preserve"> إذا قدم الأجنبي التماس اللجوء في دولة أخرى مسؤولة عن الاضطلاع بإجراءات اللجوء وفقا</w:t>
            </w:r>
            <w:r w:rsidR="004E2239" w:rsidRPr="0008472C">
              <w:rPr>
                <w:rFonts w:hint="cs"/>
                <w:spacing w:val="2"/>
                <w:sz w:val="18"/>
                <w:szCs w:val="28"/>
                <w:rtl/>
              </w:rPr>
              <w:t>ً</w:t>
            </w:r>
            <w:r w:rsidR="0026175E" w:rsidRPr="0008472C">
              <w:rPr>
                <w:rFonts w:hint="cs"/>
                <w:spacing w:val="2"/>
                <w:sz w:val="18"/>
                <w:szCs w:val="28"/>
                <w:rtl/>
              </w:rPr>
              <w:t xml:space="preserve"> للأحكام القانونية للاتحاد الأوروبي أو وفقا</w:t>
            </w:r>
            <w:r w:rsidR="004E2239" w:rsidRPr="0008472C">
              <w:rPr>
                <w:rFonts w:hint="cs"/>
                <w:spacing w:val="2"/>
                <w:sz w:val="18"/>
                <w:szCs w:val="28"/>
                <w:rtl/>
              </w:rPr>
              <w:t>ً</w:t>
            </w:r>
            <w:r w:rsidR="0026175E" w:rsidRPr="0008472C">
              <w:rPr>
                <w:rFonts w:hint="cs"/>
                <w:spacing w:val="2"/>
                <w:sz w:val="18"/>
                <w:szCs w:val="28"/>
                <w:rtl/>
              </w:rPr>
              <w:t xml:space="preserve"> لاتفاقية دولية، أو إذا سحب الأجنبي التماس اللجوء قبل صدور قرار المكتب الاتحادي. وليس من الضروري إرسال أي إنذار مسبق بالترحيل أو تحديد موعد نهائي للترحيل.</w:t>
            </w:r>
          </w:p>
          <w:p w:rsidR="0026175E" w:rsidRPr="0008472C" w:rsidRDefault="00B67267" w:rsidP="0008472C">
            <w:pPr>
              <w:pStyle w:val="Bullet1GA"/>
              <w:numPr>
                <w:ilvl w:val="0"/>
                <w:numId w:val="0"/>
              </w:numPr>
              <w:bidi/>
              <w:spacing w:before="60" w:after="60" w:line="340" w:lineRule="exact"/>
              <w:ind w:right="0"/>
              <w:rPr>
                <w:rFonts w:hint="cs"/>
                <w:spacing w:val="2"/>
                <w:sz w:val="18"/>
                <w:szCs w:val="28"/>
                <w:rtl/>
              </w:rPr>
            </w:pPr>
            <w:r w:rsidRPr="0008472C">
              <w:rPr>
                <w:spacing w:val="2"/>
                <w:sz w:val="18"/>
                <w:szCs w:val="28"/>
                <w:rtl/>
              </w:rPr>
              <w:tab/>
            </w:r>
            <w:r w:rsidR="00472F4F" w:rsidRPr="0008472C">
              <w:rPr>
                <w:rFonts w:hint="cs"/>
                <w:spacing w:val="2"/>
                <w:sz w:val="18"/>
                <w:szCs w:val="28"/>
                <w:rtl/>
              </w:rPr>
              <w:t>2-</w:t>
            </w:r>
            <w:r w:rsidRPr="0008472C">
              <w:rPr>
                <w:spacing w:val="2"/>
                <w:sz w:val="18"/>
                <w:szCs w:val="28"/>
                <w:rtl/>
              </w:rPr>
              <w:tab/>
            </w:r>
            <w:r w:rsidR="0026175E" w:rsidRPr="0008472C">
              <w:rPr>
                <w:rFonts w:hint="cs"/>
                <w:spacing w:val="2"/>
                <w:sz w:val="18"/>
                <w:szCs w:val="28"/>
                <w:rtl/>
              </w:rPr>
              <w:t xml:space="preserve">يجب تقديم الالتماسات المنصوص عليها في </w:t>
            </w:r>
            <w:r w:rsidR="0007303B" w:rsidRPr="0008472C">
              <w:rPr>
                <w:rFonts w:hint="cs"/>
                <w:spacing w:val="2"/>
                <w:sz w:val="18"/>
                <w:szCs w:val="28"/>
                <w:rtl/>
              </w:rPr>
              <w:t>الباب 80</w:t>
            </w:r>
            <w:r w:rsidR="0026175E" w:rsidRPr="0008472C">
              <w:rPr>
                <w:rFonts w:hint="cs"/>
                <w:spacing w:val="2"/>
                <w:sz w:val="18"/>
                <w:szCs w:val="28"/>
                <w:rtl/>
              </w:rPr>
              <w:t xml:space="preserve">(5) من قانون الإجراءات الإدارية للطعن في أمر الترحيل في غضون أسبوع واحد بعد الإخطار بهذا الأمر. وفي حال تقديم التماس من هذا القبيل في الوقت </w:t>
            </w:r>
            <w:r w:rsidR="0026175E" w:rsidRPr="0008472C">
              <w:rPr>
                <w:spacing w:val="2"/>
                <w:sz w:val="18"/>
                <w:szCs w:val="28"/>
                <w:rtl/>
              </w:rPr>
              <w:t>المناسب، لا يجوز الترحيل</w:t>
            </w:r>
            <w:r w:rsidR="0026175E" w:rsidRPr="0008472C">
              <w:rPr>
                <w:rFonts w:hint="cs"/>
                <w:spacing w:val="2"/>
                <w:sz w:val="18"/>
                <w:szCs w:val="28"/>
                <w:rtl/>
              </w:rPr>
              <w:t xml:space="preserve"> قبل صدور قرار</w:t>
            </w:r>
            <w:r w:rsidR="0026175E" w:rsidRPr="0008472C">
              <w:rPr>
                <w:spacing w:val="2"/>
                <w:sz w:val="18"/>
                <w:szCs w:val="28"/>
                <w:rtl/>
              </w:rPr>
              <w:t xml:space="preserve"> المحكم</w:t>
            </w:r>
            <w:r w:rsidR="0026175E" w:rsidRPr="0008472C">
              <w:rPr>
                <w:rFonts w:hint="cs"/>
                <w:spacing w:val="2"/>
                <w:sz w:val="18"/>
                <w:szCs w:val="28"/>
                <w:rtl/>
              </w:rPr>
              <w:t>ة</w:t>
            </w:r>
            <w:r w:rsidR="0026175E" w:rsidRPr="0008472C">
              <w:rPr>
                <w:spacing w:val="2"/>
                <w:sz w:val="18"/>
                <w:szCs w:val="28"/>
                <w:rtl/>
              </w:rPr>
              <w:t>.</w:t>
            </w:r>
          </w:p>
          <w:p w:rsidR="0026175E" w:rsidRPr="0008472C" w:rsidRDefault="00B67267" w:rsidP="0008472C">
            <w:pPr>
              <w:pStyle w:val="Bullet1GA"/>
              <w:numPr>
                <w:ilvl w:val="0"/>
                <w:numId w:val="0"/>
              </w:numPr>
              <w:bidi/>
              <w:spacing w:before="60" w:after="60" w:line="340" w:lineRule="exact"/>
              <w:ind w:right="0"/>
              <w:rPr>
                <w:rFonts w:hint="cs"/>
                <w:spacing w:val="2"/>
                <w:sz w:val="18"/>
                <w:szCs w:val="28"/>
                <w:rtl/>
              </w:rPr>
            </w:pPr>
            <w:r w:rsidRPr="0008472C">
              <w:rPr>
                <w:spacing w:val="2"/>
                <w:sz w:val="18"/>
                <w:szCs w:val="28"/>
                <w:rtl/>
              </w:rPr>
              <w:tab/>
            </w:r>
            <w:r w:rsidR="0026175E" w:rsidRPr="0008472C">
              <w:rPr>
                <w:rFonts w:hint="cs"/>
                <w:spacing w:val="2"/>
                <w:sz w:val="18"/>
                <w:szCs w:val="28"/>
                <w:rtl/>
              </w:rPr>
              <w:t xml:space="preserve">ويُتوخى من هذا التعديل القانوني ضمان الإعلان عن </w:t>
            </w:r>
            <w:r w:rsidR="0026175E" w:rsidRPr="0008472C">
              <w:rPr>
                <w:spacing w:val="2"/>
                <w:sz w:val="18"/>
                <w:szCs w:val="28"/>
                <w:rtl/>
              </w:rPr>
              <w:t xml:space="preserve">جميع الاعتراضات على عمليات </w:t>
            </w:r>
            <w:r w:rsidR="0026175E" w:rsidRPr="0008472C">
              <w:rPr>
                <w:rFonts w:hint="cs"/>
                <w:spacing w:val="2"/>
                <w:sz w:val="18"/>
                <w:szCs w:val="28"/>
                <w:rtl/>
              </w:rPr>
              <w:t>النقل</w:t>
            </w:r>
            <w:r w:rsidR="0026175E" w:rsidRPr="0008472C">
              <w:rPr>
                <w:spacing w:val="2"/>
                <w:sz w:val="18"/>
                <w:szCs w:val="28"/>
                <w:rtl/>
              </w:rPr>
              <w:t xml:space="preserve"> بموجب لائحة دبلن في الوقت المناسب و</w:t>
            </w:r>
            <w:r w:rsidR="0026175E" w:rsidRPr="0008472C">
              <w:rPr>
                <w:rFonts w:hint="cs"/>
                <w:spacing w:val="2"/>
                <w:sz w:val="18"/>
                <w:szCs w:val="28"/>
                <w:rtl/>
              </w:rPr>
              <w:t xml:space="preserve">ضمان إمكانية التماس المراجعة </w:t>
            </w:r>
            <w:r w:rsidR="0026175E" w:rsidRPr="0008472C">
              <w:rPr>
                <w:spacing w:val="2"/>
                <w:sz w:val="18"/>
                <w:szCs w:val="28"/>
                <w:rtl/>
              </w:rPr>
              <w:t>القانوني</w:t>
            </w:r>
            <w:r w:rsidR="0026175E" w:rsidRPr="0008472C">
              <w:rPr>
                <w:rFonts w:hint="cs"/>
                <w:spacing w:val="2"/>
                <w:sz w:val="18"/>
                <w:szCs w:val="28"/>
                <w:rtl/>
              </w:rPr>
              <w:t>ة</w:t>
            </w:r>
            <w:r w:rsidR="0026175E" w:rsidRPr="0008472C">
              <w:rPr>
                <w:spacing w:val="2"/>
                <w:sz w:val="18"/>
                <w:szCs w:val="28"/>
                <w:rtl/>
              </w:rPr>
              <w:t xml:space="preserve"> </w:t>
            </w:r>
            <w:r w:rsidR="0026175E" w:rsidRPr="0008472C">
              <w:rPr>
                <w:rFonts w:hint="cs"/>
                <w:spacing w:val="2"/>
                <w:sz w:val="18"/>
                <w:szCs w:val="28"/>
                <w:rtl/>
              </w:rPr>
              <w:t>أمام محكمة قبل إجراء النقل. وقد دخل التعديل حيز النفاذ في 6 أيلول/سبتمبر 2013.</w:t>
            </w:r>
          </w:p>
          <w:p w:rsidR="0026175E" w:rsidRPr="0008472C" w:rsidRDefault="00B67267" w:rsidP="0008472C">
            <w:pPr>
              <w:pStyle w:val="Bullet1GA"/>
              <w:numPr>
                <w:ilvl w:val="0"/>
                <w:numId w:val="0"/>
              </w:numPr>
              <w:bidi/>
              <w:spacing w:before="60" w:after="60" w:line="340" w:lineRule="exact"/>
              <w:ind w:right="0"/>
              <w:rPr>
                <w:rFonts w:hint="cs"/>
                <w:spacing w:val="-2"/>
                <w:sz w:val="18"/>
                <w:szCs w:val="28"/>
                <w:rtl/>
              </w:rPr>
            </w:pPr>
            <w:r w:rsidRPr="0008472C">
              <w:rPr>
                <w:spacing w:val="-2"/>
                <w:sz w:val="18"/>
                <w:szCs w:val="28"/>
                <w:rtl/>
              </w:rPr>
              <w:tab/>
            </w:r>
            <w:r w:rsidR="0026175E" w:rsidRPr="0008472C">
              <w:rPr>
                <w:rFonts w:hint="cs"/>
                <w:spacing w:val="-2"/>
                <w:sz w:val="18"/>
                <w:szCs w:val="28"/>
                <w:rtl/>
              </w:rPr>
              <w:t xml:space="preserve">وفيما يخص تعليق عمليات نقل ملتمسي اللجوء إلى اليونان، </w:t>
            </w:r>
            <w:r w:rsidR="00B42A92" w:rsidRPr="0008472C">
              <w:rPr>
                <w:rFonts w:hint="cs"/>
                <w:spacing w:val="-2"/>
                <w:sz w:val="18"/>
                <w:szCs w:val="28"/>
                <w:rtl/>
              </w:rPr>
              <w:t>قررت وزارة الداخلية في 28 تشرين الثاني/نوفمبر 2012</w:t>
            </w:r>
            <w:r w:rsidR="0026175E" w:rsidRPr="0008472C">
              <w:rPr>
                <w:rFonts w:hint="cs"/>
                <w:spacing w:val="-2"/>
                <w:sz w:val="18"/>
                <w:szCs w:val="28"/>
                <w:rtl/>
              </w:rPr>
              <w:t xml:space="preserve"> تمديد فترة التعليق ل</w:t>
            </w:r>
            <w:r w:rsidR="0026175E" w:rsidRPr="0008472C">
              <w:rPr>
                <w:spacing w:val="-2"/>
                <w:sz w:val="18"/>
                <w:szCs w:val="28"/>
                <w:rtl/>
              </w:rPr>
              <w:t>عام إضافي حتى كانون الثاني/يناير 2014.</w:t>
            </w:r>
          </w:p>
        </w:tc>
      </w:tr>
      <w:tr w:rsidR="0026175E" w:rsidRPr="0008472C" w:rsidTr="0008472C">
        <w:trPr>
          <w:jc w:val="center"/>
        </w:trPr>
        <w:tc>
          <w:tcPr>
            <w:tcW w:w="7181" w:type="dxa"/>
            <w:gridSpan w:val="2"/>
            <w:shd w:val="clear" w:color="auto" w:fill="auto"/>
          </w:tcPr>
          <w:p w:rsidR="0026175E" w:rsidRPr="0008472C" w:rsidRDefault="00BF356F" w:rsidP="0008472C">
            <w:pPr>
              <w:pStyle w:val="Bullet1GA"/>
              <w:keepNext/>
              <w:keepLines/>
              <w:pageBreakBefore/>
              <w:numPr>
                <w:ilvl w:val="0"/>
                <w:numId w:val="0"/>
              </w:numPr>
              <w:suppressLineNumbers/>
              <w:bidi/>
              <w:spacing w:before="60" w:after="60" w:line="340" w:lineRule="exact"/>
              <w:ind w:right="0"/>
              <w:rPr>
                <w:rFonts w:hint="cs"/>
                <w:b/>
                <w:bCs/>
                <w:sz w:val="18"/>
                <w:szCs w:val="28"/>
                <w:rtl/>
                <w:lang w:val="fr-CH"/>
              </w:rPr>
            </w:pPr>
            <w:r w:rsidRPr="0008472C">
              <w:rPr>
                <w:b/>
                <w:bCs/>
                <w:sz w:val="18"/>
                <w:szCs w:val="28"/>
                <w:rtl/>
                <w:lang w:val="fr-CH"/>
              </w:rPr>
              <w:t>تقييم اللجنة</w:t>
            </w:r>
          </w:p>
        </w:tc>
      </w:tr>
      <w:tr w:rsidR="001B2E94" w:rsidRPr="0008472C" w:rsidTr="0008472C">
        <w:trPr>
          <w:jc w:val="center"/>
        </w:trPr>
        <w:tc>
          <w:tcPr>
            <w:tcW w:w="7181" w:type="dxa"/>
            <w:gridSpan w:val="2"/>
            <w:shd w:val="clear" w:color="auto" w:fill="auto"/>
          </w:tcPr>
          <w:p w:rsidR="001B2E94" w:rsidRPr="0008472C" w:rsidRDefault="001B2E94" w:rsidP="0008472C">
            <w:pPr>
              <w:pStyle w:val="Bullet1GA"/>
              <w:numPr>
                <w:ilvl w:val="0"/>
                <w:numId w:val="0"/>
              </w:numPr>
              <w:bidi/>
              <w:spacing w:before="60" w:after="60" w:line="340" w:lineRule="exact"/>
              <w:ind w:right="0"/>
              <w:rPr>
                <w:b/>
                <w:bCs/>
                <w:sz w:val="18"/>
                <w:szCs w:val="28"/>
                <w:rtl/>
                <w:lang w:val="fr-CH"/>
              </w:rPr>
            </w:pPr>
            <w:r w:rsidRPr="0008472C">
              <w:rPr>
                <w:b/>
                <w:bCs/>
                <w:sz w:val="18"/>
                <w:szCs w:val="28"/>
                <w:rtl/>
                <w:lang w:val="fr-CH"/>
              </w:rPr>
              <w:t>[</w:t>
            </w:r>
            <w:r w:rsidRPr="0008472C">
              <w:rPr>
                <w:rFonts w:hint="cs"/>
                <w:b/>
                <w:bCs/>
                <w:sz w:val="18"/>
                <w:szCs w:val="28"/>
                <w:rtl/>
                <w:lang w:val="fr-CH"/>
              </w:rPr>
              <w:t>ألف</w:t>
            </w:r>
            <w:r w:rsidRPr="0008472C">
              <w:rPr>
                <w:b/>
                <w:bCs/>
                <w:sz w:val="18"/>
                <w:szCs w:val="28"/>
                <w:rtl/>
                <w:lang w:val="fr-CH"/>
              </w:rPr>
              <w:t>]:</w:t>
            </w:r>
            <w:r w:rsidRPr="0008472C">
              <w:rPr>
                <w:sz w:val="18"/>
                <w:szCs w:val="28"/>
                <w:rtl/>
                <w:lang w:val="fr-CH"/>
              </w:rPr>
              <w:t xml:space="preserve"> </w:t>
            </w:r>
            <w:r w:rsidRPr="0008472C">
              <w:rPr>
                <w:rFonts w:hint="cs"/>
                <w:sz w:val="18"/>
                <w:szCs w:val="28"/>
                <w:rtl/>
                <w:lang w:val="fr-CH"/>
              </w:rPr>
              <w:t xml:space="preserve">فيما يخص الحاجة إلى </w:t>
            </w:r>
            <w:r w:rsidRPr="0008472C">
              <w:rPr>
                <w:sz w:val="18"/>
                <w:szCs w:val="28"/>
                <w:rtl/>
                <w:lang w:val="fr-CH"/>
              </w:rPr>
              <w:t xml:space="preserve">تنقيح قانون إجراءات اللجوء </w:t>
            </w:r>
            <w:r w:rsidRPr="0008472C">
              <w:rPr>
                <w:rFonts w:hint="cs"/>
                <w:sz w:val="18"/>
                <w:szCs w:val="28"/>
                <w:rtl/>
                <w:lang w:val="fr-CH"/>
              </w:rPr>
              <w:t>لكي يسمح بإصدار أوامر بتعليق عمليات نقل ملتمسي اللجوء إلى أي دولة ملزمة بتطبيق لائحة دبلن الثانية، ترحب اللجنة</w:t>
            </w:r>
            <w:r w:rsidRPr="0008472C">
              <w:rPr>
                <w:rFonts w:hint="cs"/>
                <w:b/>
                <w:bCs/>
                <w:sz w:val="18"/>
                <w:szCs w:val="28"/>
                <w:rtl/>
                <w:lang w:val="fr-CH"/>
              </w:rPr>
              <w:t xml:space="preserve"> </w:t>
            </w:r>
            <w:r w:rsidRPr="0008472C">
              <w:rPr>
                <w:sz w:val="18"/>
                <w:szCs w:val="28"/>
                <w:rtl/>
                <w:lang w:val="fr-CH"/>
              </w:rPr>
              <w:t>بتعديل</w:t>
            </w:r>
            <w:r w:rsidR="0008472C">
              <w:rPr>
                <w:rFonts w:hint="eastAsia"/>
                <w:sz w:val="18"/>
                <w:szCs w:val="28"/>
                <w:rtl/>
                <w:lang w:val="fr-CH"/>
              </w:rPr>
              <w:t> </w:t>
            </w:r>
            <w:r w:rsidRPr="0008472C">
              <w:rPr>
                <w:rFonts w:hint="cs"/>
                <w:sz w:val="18"/>
                <w:szCs w:val="28"/>
                <w:rtl/>
                <w:lang w:val="fr-CH"/>
              </w:rPr>
              <w:t xml:space="preserve">الباب الفرعي 2 من </w:t>
            </w:r>
            <w:r w:rsidRPr="0008472C">
              <w:rPr>
                <w:sz w:val="18"/>
                <w:szCs w:val="28"/>
                <w:rtl/>
                <w:lang w:val="fr-CH"/>
              </w:rPr>
              <w:t xml:space="preserve">الباب </w:t>
            </w:r>
            <w:r w:rsidRPr="0008472C">
              <w:rPr>
                <w:rFonts w:hint="cs"/>
                <w:sz w:val="18"/>
                <w:szCs w:val="28"/>
                <w:rtl/>
                <w:lang w:val="fr-CH"/>
              </w:rPr>
              <w:t>34</w:t>
            </w:r>
            <w:r w:rsidRPr="0008472C">
              <w:rPr>
                <w:sz w:val="18"/>
                <w:szCs w:val="28"/>
                <w:rtl/>
                <w:lang w:val="fr-CH"/>
              </w:rPr>
              <w:t>(أ)</w:t>
            </w:r>
            <w:r w:rsidRPr="0008472C">
              <w:rPr>
                <w:rFonts w:hint="cs"/>
                <w:sz w:val="18"/>
                <w:szCs w:val="28"/>
                <w:rtl/>
                <w:lang w:val="fr-CH"/>
              </w:rPr>
              <w:t xml:space="preserve"> </w:t>
            </w:r>
            <w:r w:rsidRPr="0008472C">
              <w:rPr>
                <w:sz w:val="18"/>
                <w:szCs w:val="28"/>
                <w:rtl/>
                <w:lang w:val="fr-CH"/>
              </w:rPr>
              <w:t xml:space="preserve">من قانون إجراءات اللجوء وترى </w:t>
            </w:r>
            <w:r w:rsidRPr="0008472C">
              <w:rPr>
                <w:rFonts w:hint="cs"/>
                <w:sz w:val="18"/>
                <w:szCs w:val="28"/>
                <w:rtl/>
                <w:lang w:val="fr-CH"/>
              </w:rPr>
              <w:t xml:space="preserve">أن رد </w:t>
            </w:r>
            <w:r w:rsidRPr="0008472C">
              <w:rPr>
                <w:sz w:val="18"/>
                <w:szCs w:val="28"/>
                <w:rtl/>
                <w:lang w:val="fr-CH"/>
              </w:rPr>
              <w:t xml:space="preserve">الدولة الطرف مرض </w:t>
            </w:r>
            <w:r w:rsidRPr="0008472C">
              <w:rPr>
                <w:rFonts w:hint="cs"/>
                <w:sz w:val="18"/>
                <w:szCs w:val="28"/>
                <w:rtl/>
                <w:lang w:val="fr-CH"/>
              </w:rPr>
              <w:t>إجمالاً</w:t>
            </w:r>
            <w:r w:rsidRPr="0008472C">
              <w:rPr>
                <w:sz w:val="18"/>
                <w:szCs w:val="28"/>
                <w:rtl/>
                <w:lang w:val="fr-CH"/>
              </w:rPr>
              <w:t>.</w:t>
            </w:r>
          </w:p>
        </w:tc>
      </w:tr>
      <w:tr w:rsidR="0026175E" w:rsidRPr="00866EE5" w:rsidTr="0008472C">
        <w:trPr>
          <w:jc w:val="center"/>
        </w:trPr>
        <w:tc>
          <w:tcPr>
            <w:tcW w:w="7181" w:type="dxa"/>
            <w:gridSpan w:val="2"/>
            <w:shd w:val="clear" w:color="auto" w:fill="auto"/>
          </w:tcPr>
          <w:p w:rsidR="0026175E" w:rsidRPr="00866EE5" w:rsidRDefault="0026175E" w:rsidP="0008472C">
            <w:pPr>
              <w:keepNext/>
              <w:spacing w:before="60" w:after="60" w:line="340" w:lineRule="exact"/>
              <w:rPr>
                <w:rFonts w:hint="cs"/>
                <w:sz w:val="18"/>
                <w:szCs w:val="28"/>
                <w:rtl/>
              </w:rPr>
            </w:pPr>
            <w:r w:rsidRPr="00866EE5">
              <w:rPr>
                <w:b/>
                <w:bCs/>
                <w:sz w:val="18"/>
                <w:szCs w:val="28"/>
                <w:rtl/>
                <w:lang w:val="fr-CH"/>
              </w:rPr>
              <w:t>[</w:t>
            </w:r>
            <w:r w:rsidRPr="00866EE5">
              <w:rPr>
                <w:rFonts w:hint="cs"/>
                <w:b/>
                <w:bCs/>
                <w:sz w:val="18"/>
                <w:szCs w:val="28"/>
                <w:rtl/>
                <w:lang w:val="fr-CH"/>
              </w:rPr>
              <w:t>باء</w:t>
            </w:r>
            <w:r w:rsidR="004229F8">
              <w:rPr>
                <w:rFonts w:hint="cs"/>
                <w:b/>
                <w:bCs/>
                <w:sz w:val="18"/>
                <w:szCs w:val="28"/>
                <w:rtl/>
                <w:lang w:val="fr-CH"/>
              </w:rPr>
              <w:t xml:space="preserve"> </w:t>
            </w:r>
            <w:r w:rsidRPr="00866EE5">
              <w:rPr>
                <w:rFonts w:hint="cs"/>
                <w:b/>
                <w:bCs/>
                <w:sz w:val="18"/>
                <w:szCs w:val="28"/>
                <w:rtl/>
                <w:lang w:val="fr-CH"/>
              </w:rPr>
              <w:t>1</w:t>
            </w:r>
            <w:r w:rsidRPr="00866EE5">
              <w:rPr>
                <w:b/>
                <w:bCs/>
                <w:sz w:val="18"/>
                <w:szCs w:val="28"/>
                <w:rtl/>
                <w:lang w:val="fr-CH"/>
              </w:rPr>
              <w:t>]:</w:t>
            </w:r>
            <w:r w:rsidRPr="00866EE5">
              <w:rPr>
                <w:sz w:val="18"/>
                <w:szCs w:val="28"/>
                <w:rtl/>
                <w:lang w:val="fr-CH"/>
              </w:rPr>
              <w:t xml:space="preserve"> </w:t>
            </w:r>
            <w:r w:rsidR="001B2E94">
              <w:rPr>
                <w:rFonts w:hint="cs"/>
                <w:sz w:val="18"/>
                <w:szCs w:val="28"/>
                <w:rtl/>
                <w:lang w:val="fr-CH"/>
              </w:rPr>
              <w:t xml:space="preserve"> </w:t>
            </w:r>
            <w:r w:rsidRPr="00866EE5">
              <w:rPr>
                <w:rFonts w:hint="cs"/>
                <w:sz w:val="18"/>
                <w:szCs w:val="28"/>
                <w:rtl/>
                <w:lang w:val="fr-CH"/>
              </w:rPr>
              <w:t>بالنسبة ل</w:t>
            </w:r>
            <w:r w:rsidRPr="00866EE5">
              <w:rPr>
                <w:rFonts w:hint="cs"/>
                <w:sz w:val="18"/>
                <w:szCs w:val="28"/>
                <w:rtl/>
              </w:rPr>
              <w:t xml:space="preserve">تعليق عمليات نقل ملتمسي اللجوء إلى اليونان، </w:t>
            </w:r>
            <w:r w:rsidRPr="00866EE5">
              <w:rPr>
                <w:rFonts w:hint="cs"/>
                <w:spacing w:val="-2"/>
                <w:sz w:val="18"/>
                <w:szCs w:val="28"/>
                <w:rtl/>
                <w:lang w:val="fr-CH"/>
              </w:rPr>
              <w:t>ترحب اللجنة</w:t>
            </w:r>
            <w:r w:rsidRPr="00866EE5">
              <w:rPr>
                <w:rFonts w:hint="cs"/>
                <w:sz w:val="18"/>
                <w:szCs w:val="28"/>
                <w:rtl/>
              </w:rPr>
              <w:t xml:space="preserve"> بقرار وزارة الداخلية تمديد فترة تعليق نقل ملتمسي اللجوء إلى اليونان </w:t>
            </w:r>
            <w:r w:rsidRPr="00866EE5">
              <w:rPr>
                <w:sz w:val="18"/>
                <w:szCs w:val="28"/>
                <w:rtl/>
              </w:rPr>
              <w:t>حتى كانون الثاني/يناير 2014</w:t>
            </w:r>
            <w:r w:rsidRPr="00866EE5">
              <w:rPr>
                <w:rFonts w:hint="cs"/>
                <w:sz w:val="18"/>
                <w:szCs w:val="28"/>
                <w:rtl/>
              </w:rPr>
              <w:t xml:space="preserve">، لكنها تطلب معلومات إضافية عما إذا كانت الدولة الطرف ستمدد </w:t>
            </w:r>
            <w:r w:rsidRPr="00866EE5">
              <w:rPr>
                <w:rFonts w:hint="cs"/>
                <w:spacing w:val="-2"/>
                <w:sz w:val="18"/>
                <w:szCs w:val="28"/>
                <w:rtl/>
                <w:lang w:val="fr-CH"/>
              </w:rPr>
              <w:t>فترة تعليق نقل ملتمسي اللجوء إلى اليونان إلى ما بعد شهر كانون الثاني/يناير 2014</w:t>
            </w:r>
            <w:r w:rsidRPr="00866EE5">
              <w:rPr>
                <w:rFonts w:hint="cs"/>
                <w:sz w:val="18"/>
                <w:szCs w:val="28"/>
                <w:rtl/>
              </w:rPr>
              <w:t>؛ وإذا لم يكن الأمر كذلك، فعلى أي أساس سيُنهى التعليق.</w:t>
            </w:r>
            <w:r w:rsidRPr="00866EE5">
              <w:rPr>
                <w:rFonts w:hint="cs"/>
                <w:b/>
                <w:bCs/>
                <w:sz w:val="18"/>
                <w:szCs w:val="28"/>
                <w:rtl/>
              </w:rPr>
              <w:t xml:space="preserve"> </w:t>
            </w:r>
          </w:p>
        </w:tc>
      </w:tr>
      <w:tr w:rsidR="0026175E" w:rsidRPr="00866EE5" w:rsidTr="0008472C">
        <w:trPr>
          <w:jc w:val="center"/>
        </w:trPr>
        <w:tc>
          <w:tcPr>
            <w:tcW w:w="7181" w:type="dxa"/>
            <w:gridSpan w:val="2"/>
            <w:shd w:val="clear" w:color="auto" w:fill="auto"/>
          </w:tcPr>
          <w:p w:rsidR="00A55358" w:rsidRDefault="0026175E" w:rsidP="0008472C">
            <w:pPr>
              <w:keepNext/>
              <w:spacing w:before="60" w:after="60" w:line="340" w:lineRule="exact"/>
              <w:rPr>
                <w:rFonts w:hint="cs"/>
                <w:b/>
                <w:bCs/>
                <w:sz w:val="18"/>
                <w:szCs w:val="28"/>
                <w:rtl/>
              </w:rPr>
            </w:pPr>
            <w:r w:rsidRPr="00866EE5">
              <w:rPr>
                <w:b/>
                <w:bCs/>
                <w:sz w:val="18"/>
                <w:szCs w:val="28"/>
                <w:rtl/>
              </w:rPr>
              <w:t xml:space="preserve">الفقرة </w:t>
            </w:r>
            <w:r w:rsidRPr="00866EE5">
              <w:rPr>
                <w:rFonts w:hint="cs"/>
                <w:b/>
                <w:bCs/>
                <w:sz w:val="18"/>
                <w:szCs w:val="28"/>
                <w:rtl/>
              </w:rPr>
              <w:t>14</w:t>
            </w:r>
          </w:p>
          <w:p w:rsidR="0026175E" w:rsidRPr="00866EE5" w:rsidRDefault="00A55358" w:rsidP="0008472C">
            <w:pPr>
              <w:keepNext/>
              <w:spacing w:before="60" w:after="60" w:line="340" w:lineRule="exact"/>
              <w:rPr>
                <w:rFonts w:hint="cs"/>
                <w:b/>
                <w:bCs/>
                <w:spacing w:val="-2"/>
                <w:sz w:val="18"/>
                <w:szCs w:val="28"/>
                <w:rtl/>
                <w:lang w:val="fr-CH"/>
              </w:rPr>
            </w:pPr>
            <w:r>
              <w:rPr>
                <w:b/>
                <w:bCs/>
                <w:spacing w:val="-2"/>
                <w:sz w:val="18"/>
                <w:szCs w:val="28"/>
                <w:rtl/>
              </w:rPr>
              <w:tab/>
            </w:r>
            <w:r w:rsidR="0026175E" w:rsidRPr="00866EE5">
              <w:rPr>
                <w:rFonts w:hint="cs"/>
                <w:b/>
                <w:bCs/>
                <w:spacing w:val="-2"/>
                <w:sz w:val="18"/>
                <w:szCs w:val="28"/>
                <w:rtl/>
                <w:lang w:val="fr-CH"/>
              </w:rPr>
              <w:t xml:space="preserve">ينبغي للدولة الطرف أن تتخذ التدابير اللازمة التي تكفل اللجوء إلى الحبس الاحتياطي كملاذ أخير وأن </w:t>
            </w:r>
            <w:r w:rsidR="00CB5EA3">
              <w:rPr>
                <w:rFonts w:hint="cs"/>
                <w:b/>
                <w:bCs/>
                <w:spacing w:val="-2"/>
                <w:sz w:val="18"/>
                <w:szCs w:val="28"/>
                <w:rtl/>
                <w:lang w:val="fr-CH"/>
              </w:rPr>
              <w:t>تهيئ</w:t>
            </w:r>
            <w:r w:rsidR="0026175E" w:rsidRPr="00866EE5">
              <w:rPr>
                <w:rFonts w:hint="cs"/>
                <w:b/>
                <w:bCs/>
                <w:spacing w:val="-2"/>
                <w:sz w:val="18"/>
                <w:szCs w:val="28"/>
                <w:rtl/>
                <w:lang w:val="fr-CH"/>
              </w:rPr>
              <w:t xml:space="preserve"> للمحتجزين ظروفاً تختلف عن ظروف معاملة السجناء المدانين الذين يقضون عقوبتهم، وأن يكون الغرض الوحيد من احتجازهم هو إعادة تأهيلهم وإدماجهم في المجتمع. وينبغي للدولة الطرف أن تدرج</w:t>
            </w:r>
            <w:r w:rsidR="00CB5EA3">
              <w:rPr>
                <w:rFonts w:hint="cs"/>
                <w:b/>
                <w:bCs/>
                <w:spacing w:val="-2"/>
                <w:sz w:val="18"/>
                <w:szCs w:val="28"/>
                <w:rtl/>
                <w:lang w:val="fr-CH"/>
              </w:rPr>
              <w:t>،</w:t>
            </w:r>
            <w:r w:rsidR="0026175E" w:rsidRPr="00866EE5">
              <w:rPr>
                <w:rFonts w:hint="cs"/>
                <w:b/>
                <w:bCs/>
                <w:spacing w:val="-2"/>
                <w:sz w:val="18"/>
                <w:szCs w:val="28"/>
                <w:rtl/>
                <w:lang w:val="fr-CH"/>
              </w:rPr>
              <w:t xml:space="preserve"> في مشروع القانون قيد الدراسة، جميع الضمانات القانونية للحفاظ على حقوق المحتجزين بوسائل منها تقييم حالتهم النفسية بصفة دورية وهو</w:t>
            </w:r>
            <w:r w:rsidR="004E2239">
              <w:rPr>
                <w:rFonts w:hint="cs"/>
                <w:b/>
                <w:bCs/>
                <w:spacing w:val="-2"/>
                <w:sz w:val="18"/>
                <w:szCs w:val="28"/>
                <w:rtl/>
                <w:lang w:val="fr-CH"/>
              </w:rPr>
              <w:t xml:space="preserve">           </w:t>
            </w:r>
            <w:r w:rsidR="0026175E" w:rsidRPr="00866EE5">
              <w:rPr>
                <w:rFonts w:hint="cs"/>
                <w:b/>
                <w:bCs/>
                <w:spacing w:val="-2"/>
                <w:sz w:val="18"/>
                <w:szCs w:val="28"/>
                <w:rtl/>
                <w:lang w:val="fr-CH"/>
              </w:rPr>
              <w:t xml:space="preserve"> </w:t>
            </w:r>
            <w:r w:rsidR="00CB5EA3">
              <w:rPr>
                <w:rFonts w:hint="cs"/>
                <w:b/>
                <w:bCs/>
                <w:spacing w:val="-2"/>
                <w:sz w:val="18"/>
                <w:szCs w:val="28"/>
                <w:rtl/>
                <w:lang w:val="fr-CH"/>
              </w:rPr>
              <w:t xml:space="preserve"> </w:t>
            </w:r>
            <w:r w:rsidR="0026175E" w:rsidRPr="00866EE5">
              <w:rPr>
                <w:rFonts w:hint="cs"/>
                <w:b/>
                <w:bCs/>
                <w:spacing w:val="-2"/>
                <w:sz w:val="18"/>
                <w:szCs w:val="28"/>
                <w:rtl/>
                <w:lang w:val="fr-CH"/>
              </w:rPr>
              <w:t>ما قد يؤدي إلى إطلاق سراحهم أو تقصير مدة احتجازهم.</w:t>
            </w:r>
          </w:p>
        </w:tc>
      </w:tr>
      <w:tr w:rsidR="0026175E" w:rsidRPr="00866EE5" w:rsidTr="0008472C">
        <w:trPr>
          <w:jc w:val="center"/>
        </w:trPr>
        <w:tc>
          <w:tcPr>
            <w:tcW w:w="7181" w:type="dxa"/>
            <w:gridSpan w:val="2"/>
            <w:shd w:val="clear" w:color="auto" w:fill="auto"/>
          </w:tcPr>
          <w:p w:rsidR="0026175E" w:rsidRPr="00866EE5" w:rsidRDefault="0026175E" w:rsidP="0008472C">
            <w:pPr>
              <w:pStyle w:val="Bullet1GA"/>
              <w:numPr>
                <w:ilvl w:val="0"/>
                <w:numId w:val="0"/>
              </w:numPr>
              <w:bidi/>
              <w:spacing w:before="60" w:after="60" w:line="340" w:lineRule="exact"/>
              <w:ind w:right="0"/>
              <w:rPr>
                <w:rFonts w:hint="cs"/>
                <w:sz w:val="18"/>
                <w:szCs w:val="28"/>
                <w:rtl/>
                <w:lang w:val="fr-CH"/>
              </w:rPr>
            </w:pPr>
            <w:r w:rsidRPr="00866EE5">
              <w:rPr>
                <w:b/>
                <w:bCs/>
                <w:sz w:val="18"/>
                <w:szCs w:val="28"/>
                <w:rtl/>
              </w:rPr>
              <w:t>ملخص رد الدولة الطرف</w:t>
            </w:r>
          </w:p>
        </w:tc>
      </w:tr>
      <w:tr w:rsidR="0026175E" w:rsidRPr="00866EE5" w:rsidTr="0008472C">
        <w:trPr>
          <w:jc w:val="center"/>
        </w:trPr>
        <w:tc>
          <w:tcPr>
            <w:tcW w:w="7181" w:type="dxa"/>
            <w:gridSpan w:val="2"/>
            <w:shd w:val="clear" w:color="auto" w:fill="auto"/>
          </w:tcPr>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يتضمن قانون تفعيل التنفيذ بموجب القانون الاتحادي لشرط البَوْن المنصوص عليه في القانون المنظم للحبس الاحتياطي، الذي دخل حيز النفاذ في 1 حزيران/يونيه 2013، مفهوما</w:t>
            </w:r>
            <w:r w:rsidR="004E2239">
              <w:rPr>
                <w:rFonts w:hint="cs"/>
                <w:sz w:val="18"/>
                <w:szCs w:val="28"/>
                <w:rtl/>
              </w:rPr>
              <w:t>ً</w:t>
            </w:r>
            <w:r w:rsidR="0026175E" w:rsidRPr="00866EE5">
              <w:rPr>
                <w:rFonts w:hint="cs"/>
                <w:sz w:val="18"/>
                <w:szCs w:val="28"/>
                <w:rtl/>
              </w:rPr>
              <w:t xml:space="preserve"> جديدا</w:t>
            </w:r>
            <w:r w:rsidR="004E2239">
              <w:rPr>
                <w:rFonts w:hint="cs"/>
                <w:sz w:val="18"/>
                <w:szCs w:val="28"/>
                <w:rtl/>
              </w:rPr>
              <w:t>ً</w:t>
            </w:r>
            <w:r w:rsidR="0026175E" w:rsidRPr="00866EE5">
              <w:rPr>
                <w:rFonts w:hint="cs"/>
                <w:sz w:val="18"/>
                <w:szCs w:val="28"/>
                <w:rtl/>
              </w:rPr>
              <w:t xml:space="preserve"> للحبس الاحتياطي يستهدف الحرية والعلاج ويطبق ما يطلق عليه "شرط البَوْن" (أي </w:t>
            </w:r>
            <w:r w:rsidR="0026175E" w:rsidRPr="00866EE5">
              <w:rPr>
                <w:rFonts w:hint="cs"/>
                <w:spacing w:val="-2"/>
                <w:sz w:val="18"/>
                <w:szCs w:val="28"/>
                <w:rtl/>
                <w:lang w:val="fr-CH"/>
              </w:rPr>
              <w:t>الفرق في المعاملة بين المحتجزين في الحبس الاحتياطي والسجناء الذين يقضون عقوبتهم</w:t>
            </w:r>
            <w:r w:rsidR="0026175E" w:rsidRPr="00866EE5">
              <w:rPr>
                <w:rFonts w:hint="cs"/>
                <w:sz w:val="18"/>
                <w:szCs w:val="28"/>
                <w:rtl/>
              </w:rPr>
              <w:t>). والهدف من ذلك هو تقليل التهديد الذي يشكله المودعون في الحبس الاحتياطي على عامة الناس، إلى حد يسمح بإطلاق سراحهم في أقرب وقت ممكن. وبالإضافة إلى أن المحكمة تبحث ما إذا كان تطبيق الحبس الاحتياطي لا يزال لازما</w:t>
            </w:r>
            <w:r w:rsidR="004E2239">
              <w:rPr>
                <w:rFonts w:hint="cs"/>
                <w:sz w:val="18"/>
                <w:szCs w:val="28"/>
                <w:rtl/>
              </w:rPr>
              <w:t>ً</w:t>
            </w:r>
            <w:r w:rsidR="0026175E" w:rsidRPr="00866EE5">
              <w:rPr>
                <w:rFonts w:hint="cs"/>
                <w:sz w:val="18"/>
                <w:szCs w:val="28"/>
                <w:rtl/>
              </w:rPr>
              <w:t xml:space="preserve"> لتحقيق الهدف </w:t>
            </w:r>
            <w:r w:rsidR="00CB5EA3">
              <w:rPr>
                <w:rFonts w:hint="cs"/>
                <w:sz w:val="18"/>
                <w:szCs w:val="28"/>
                <w:rtl/>
              </w:rPr>
              <w:t>المنشود</w:t>
            </w:r>
            <w:r w:rsidR="0026175E" w:rsidRPr="00866EE5">
              <w:rPr>
                <w:rFonts w:hint="cs"/>
                <w:sz w:val="18"/>
                <w:szCs w:val="28"/>
                <w:rtl/>
              </w:rPr>
              <w:t>، فإنها الآن ستبحث أيضا</w:t>
            </w:r>
            <w:r w:rsidR="004E2239">
              <w:rPr>
                <w:rFonts w:hint="cs"/>
                <w:sz w:val="18"/>
                <w:szCs w:val="28"/>
                <w:rtl/>
              </w:rPr>
              <w:t>ً</w:t>
            </w:r>
            <w:r w:rsidR="0026175E" w:rsidRPr="00866EE5">
              <w:rPr>
                <w:rFonts w:hint="cs"/>
                <w:sz w:val="18"/>
                <w:szCs w:val="28"/>
                <w:rtl/>
              </w:rPr>
              <w:t xml:space="preserve"> ما إذا كان الإيداع في الحبس الاحتياطي أمرا</w:t>
            </w:r>
            <w:r w:rsidR="004E2239">
              <w:rPr>
                <w:rFonts w:hint="cs"/>
                <w:sz w:val="18"/>
                <w:szCs w:val="28"/>
                <w:rtl/>
              </w:rPr>
              <w:t>ً</w:t>
            </w:r>
            <w:r w:rsidR="0026175E" w:rsidRPr="00866EE5">
              <w:rPr>
                <w:rFonts w:hint="cs"/>
                <w:sz w:val="18"/>
                <w:szCs w:val="28"/>
                <w:rtl/>
              </w:rPr>
              <w:t xml:space="preserve"> غير متناسب لأن الجاني لم يُمنح خيارات معاملة مناسبة خلال قضائه لعقوبة السجن. وإذا كان الوضع كذلك، فيجب وقف الحبس الاحتياطي وإبقاء الشخص المعني تحت المراقبة، مما يعني </w:t>
            </w:r>
            <w:r w:rsidR="0099359B">
              <w:rPr>
                <w:rFonts w:hint="cs"/>
                <w:sz w:val="18"/>
                <w:szCs w:val="28"/>
                <w:rtl/>
              </w:rPr>
              <w:t>وجوب</w:t>
            </w:r>
            <w:r w:rsidR="0026175E" w:rsidRPr="00866EE5">
              <w:rPr>
                <w:rFonts w:hint="cs"/>
                <w:sz w:val="18"/>
                <w:szCs w:val="28"/>
                <w:rtl/>
              </w:rPr>
              <w:t xml:space="preserve"> إطلاق سراحه.</w:t>
            </w:r>
          </w:p>
          <w:p w:rsidR="0026175E"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وفضلا</w:t>
            </w:r>
            <w:r w:rsidR="001B2E94">
              <w:rPr>
                <w:rFonts w:hint="cs"/>
                <w:sz w:val="18"/>
                <w:szCs w:val="28"/>
                <w:rtl/>
              </w:rPr>
              <w:t>ً</w:t>
            </w:r>
            <w:r w:rsidR="0026175E" w:rsidRPr="00866EE5">
              <w:rPr>
                <w:rFonts w:hint="cs"/>
                <w:sz w:val="18"/>
                <w:szCs w:val="28"/>
                <w:rtl/>
              </w:rPr>
              <w:t xml:space="preserve"> عن ذلك، تبحث المحكمة أيضا</w:t>
            </w:r>
            <w:r w:rsidR="004E2239">
              <w:rPr>
                <w:rFonts w:hint="cs"/>
                <w:sz w:val="18"/>
                <w:szCs w:val="28"/>
                <w:rtl/>
              </w:rPr>
              <w:t>ً</w:t>
            </w:r>
            <w:r w:rsidR="0026175E" w:rsidRPr="00866EE5">
              <w:rPr>
                <w:rFonts w:hint="cs"/>
                <w:sz w:val="18"/>
                <w:szCs w:val="28"/>
                <w:rtl/>
              </w:rPr>
              <w:t xml:space="preserve"> ما إذا </w:t>
            </w:r>
            <w:r w:rsidR="0099359B">
              <w:rPr>
                <w:rFonts w:hint="cs"/>
                <w:sz w:val="18"/>
                <w:szCs w:val="28"/>
                <w:rtl/>
              </w:rPr>
              <w:t xml:space="preserve">كان </w:t>
            </w:r>
            <w:r w:rsidR="0026175E" w:rsidRPr="00866EE5">
              <w:rPr>
                <w:rFonts w:hint="cs"/>
                <w:sz w:val="18"/>
                <w:szCs w:val="28"/>
                <w:rtl/>
              </w:rPr>
              <w:t>الشخص المودع في الحبس الاحتياطي قد مُنح خيارات معاملة مناسبة من خلال إجراء مراجعات قضائية منتظمة تحدد ما إذا كان ينبغي مواصلة الاحتجاز الاحتياطي أم لا. وتجري المراجعات سنويا</w:t>
            </w:r>
            <w:r w:rsidR="004E2239">
              <w:rPr>
                <w:rFonts w:hint="cs"/>
                <w:sz w:val="18"/>
                <w:szCs w:val="28"/>
                <w:rtl/>
              </w:rPr>
              <w:t>ً</w:t>
            </w:r>
            <w:r w:rsidR="0026175E" w:rsidRPr="00866EE5">
              <w:rPr>
                <w:rFonts w:hint="cs"/>
                <w:sz w:val="18"/>
                <w:szCs w:val="28"/>
                <w:rtl/>
              </w:rPr>
              <w:t xml:space="preserve"> وبعد عشر سنوات من الحبس الاحتياطي، كل ثمانية أشهر.</w:t>
            </w:r>
          </w:p>
          <w:p w:rsidR="0008472C" w:rsidRPr="00866EE5" w:rsidRDefault="0008472C" w:rsidP="0008472C">
            <w:pPr>
              <w:pStyle w:val="Bullet1GA"/>
              <w:numPr>
                <w:ilvl w:val="0"/>
                <w:numId w:val="0"/>
              </w:numPr>
              <w:bidi/>
              <w:spacing w:before="60" w:after="60" w:line="330" w:lineRule="exact"/>
              <w:ind w:right="0"/>
              <w:rPr>
                <w:rFonts w:hint="cs"/>
                <w:sz w:val="18"/>
                <w:szCs w:val="28"/>
                <w:rtl/>
              </w:rPr>
            </w:pPr>
          </w:p>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وعلى المستوى المحلي، نقحت الولايات قوانينها. وإلى جانب ذلك، بُنيت مرافق جديدة لإيواء المحتجزين ر</w:t>
            </w:r>
            <w:r w:rsidR="00F3245D">
              <w:rPr>
                <w:rFonts w:hint="cs"/>
                <w:sz w:val="18"/>
                <w:szCs w:val="28"/>
                <w:rtl/>
              </w:rPr>
              <w:t>هن الح</w:t>
            </w:r>
            <w:r w:rsidR="0026175E" w:rsidRPr="00866EE5">
              <w:rPr>
                <w:rFonts w:hint="cs"/>
                <w:sz w:val="18"/>
                <w:szCs w:val="28"/>
                <w:rtl/>
              </w:rPr>
              <w:t>بس الاحتياطي، و</w:t>
            </w:r>
            <w:r w:rsidR="00F3245D">
              <w:rPr>
                <w:rFonts w:hint="cs"/>
                <w:sz w:val="18"/>
                <w:szCs w:val="28"/>
                <w:rtl/>
              </w:rPr>
              <w:t>أدخلت</w:t>
            </w:r>
            <w:r w:rsidR="0026175E" w:rsidRPr="00866EE5">
              <w:rPr>
                <w:rFonts w:hint="cs"/>
                <w:sz w:val="18"/>
                <w:szCs w:val="28"/>
                <w:rtl/>
              </w:rPr>
              <w:t xml:space="preserve"> تغييرات على المباني الموجودة لتوسيع أماكن العيش وتحسين حيز المعيشة. وستكون هذه المرافق مناسبة لتطبيق الحبس الاحتياطي بطريقة تستهدف العلاج والحرية.</w:t>
            </w:r>
          </w:p>
        </w:tc>
      </w:tr>
      <w:tr w:rsidR="0026175E" w:rsidRPr="00866EE5" w:rsidTr="0008472C">
        <w:trPr>
          <w:jc w:val="center"/>
        </w:trPr>
        <w:tc>
          <w:tcPr>
            <w:tcW w:w="7181" w:type="dxa"/>
            <w:gridSpan w:val="2"/>
            <w:shd w:val="clear" w:color="auto" w:fill="auto"/>
          </w:tcPr>
          <w:p w:rsidR="0026175E" w:rsidRPr="00866EE5" w:rsidRDefault="00BF356F" w:rsidP="0008472C">
            <w:pPr>
              <w:pStyle w:val="Bullet1GA"/>
              <w:numPr>
                <w:ilvl w:val="0"/>
                <w:numId w:val="0"/>
              </w:numPr>
              <w:bidi/>
              <w:spacing w:before="60" w:after="60" w:line="330" w:lineRule="exact"/>
              <w:ind w:right="0"/>
              <w:rPr>
                <w:rFonts w:hint="cs"/>
                <w:b/>
                <w:bCs/>
                <w:sz w:val="18"/>
                <w:szCs w:val="28"/>
                <w:rtl/>
                <w:lang w:val="fr-CH"/>
              </w:rPr>
            </w:pPr>
            <w:r>
              <w:rPr>
                <w:b/>
                <w:bCs/>
                <w:sz w:val="18"/>
                <w:szCs w:val="28"/>
                <w:rtl/>
                <w:lang w:val="fr-CH"/>
              </w:rPr>
              <w:t>تقييم اللجنة</w:t>
            </w:r>
          </w:p>
        </w:tc>
      </w:tr>
      <w:tr w:rsidR="0026175E" w:rsidRPr="00866EE5" w:rsidTr="0008472C">
        <w:trPr>
          <w:jc w:val="center"/>
        </w:trPr>
        <w:tc>
          <w:tcPr>
            <w:tcW w:w="7181" w:type="dxa"/>
            <w:gridSpan w:val="2"/>
            <w:shd w:val="clear" w:color="auto" w:fill="auto"/>
          </w:tcPr>
          <w:p w:rsidR="0026175E" w:rsidRPr="00866EE5" w:rsidRDefault="0026175E" w:rsidP="0008472C">
            <w:pPr>
              <w:spacing w:before="60" w:after="60" w:line="330" w:lineRule="exact"/>
              <w:rPr>
                <w:rFonts w:hint="cs"/>
                <w:sz w:val="18"/>
                <w:szCs w:val="28"/>
                <w:rtl/>
                <w:lang w:val="fr-CH"/>
              </w:rPr>
            </w:pPr>
            <w:r w:rsidRPr="00866EE5">
              <w:rPr>
                <w:b/>
                <w:bCs/>
                <w:sz w:val="18"/>
                <w:szCs w:val="28"/>
                <w:rtl/>
                <w:lang w:val="fr-CH"/>
              </w:rPr>
              <w:t>[</w:t>
            </w:r>
            <w:r w:rsidRPr="00866EE5">
              <w:rPr>
                <w:rFonts w:hint="cs"/>
                <w:b/>
                <w:bCs/>
                <w:sz w:val="18"/>
                <w:szCs w:val="28"/>
                <w:rtl/>
                <w:lang w:val="fr-CH"/>
              </w:rPr>
              <w:t>ألف</w:t>
            </w:r>
            <w:r w:rsidRPr="00866EE5">
              <w:rPr>
                <w:b/>
                <w:bCs/>
                <w:sz w:val="18"/>
                <w:szCs w:val="28"/>
                <w:rtl/>
                <w:lang w:val="fr-CH"/>
              </w:rPr>
              <w:t>]:</w:t>
            </w:r>
            <w:r w:rsidR="000A31F1">
              <w:rPr>
                <w:rFonts w:hint="cs"/>
                <w:sz w:val="18"/>
                <w:szCs w:val="28"/>
                <w:rtl/>
                <w:lang w:val="fr-CH"/>
              </w:rPr>
              <w:t xml:space="preserve"> </w:t>
            </w:r>
            <w:r w:rsidRPr="00866EE5">
              <w:rPr>
                <w:sz w:val="18"/>
                <w:szCs w:val="28"/>
                <w:rtl/>
                <w:lang w:val="fr-CH"/>
              </w:rPr>
              <w:t xml:space="preserve"> ترى </w:t>
            </w:r>
            <w:r w:rsidRPr="00866EE5">
              <w:rPr>
                <w:rFonts w:hint="cs"/>
                <w:sz w:val="18"/>
                <w:szCs w:val="28"/>
                <w:rtl/>
                <w:lang w:val="fr-CH"/>
              </w:rPr>
              <w:t xml:space="preserve">اللجنة أن رد </w:t>
            </w:r>
            <w:r w:rsidRPr="00866EE5">
              <w:rPr>
                <w:sz w:val="18"/>
                <w:szCs w:val="28"/>
                <w:rtl/>
                <w:lang w:val="fr-CH"/>
              </w:rPr>
              <w:t xml:space="preserve">الدولة الطرف مرض </w:t>
            </w:r>
            <w:r w:rsidRPr="00866EE5">
              <w:rPr>
                <w:rFonts w:hint="cs"/>
                <w:sz w:val="18"/>
                <w:szCs w:val="28"/>
                <w:rtl/>
                <w:lang w:val="fr-CH"/>
              </w:rPr>
              <w:t>إجمالا</w:t>
            </w:r>
            <w:r w:rsidR="00181384">
              <w:rPr>
                <w:rFonts w:hint="cs"/>
                <w:sz w:val="18"/>
                <w:szCs w:val="28"/>
                <w:rtl/>
                <w:lang w:val="fr-CH"/>
              </w:rPr>
              <w:t>ً</w:t>
            </w:r>
            <w:r w:rsidRPr="00866EE5">
              <w:rPr>
                <w:sz w:val="18"/>
                <w:szCs w:val="28"/>
                <w:rtl/>
                <w:lang w:val="fr-CH"/>
              </w:rPr>
              <w:t>.</w:t>
            </w:r>
          </w:p>
        </w:tc>
      </w:tr>
      <w:tr w:rsidR="0026175E" w:rsidRPr="00866EE5" w:rsidTr="0008472C">
        <w:trPr>
          <w:jc w:val="center"/>
        </w:trPr>
        <w:tc>
          <w:tcPr>
            <w:tcW w:w="7181" w:type="dxa"/>
            <w:gridSpan w:val="2"/>
            <w:shd w:val="clear" w:color="auto" w:fill="auto"/>
          </w:tcPr>
          <w:p w:rsidR="00A55358" w:rsidRDefault="0026175E" w:rsidP="0008472C">
            <w:pPr>
              <w:spacing w:before="60" w:after="60" w:line="330" w:lineRule="exact"/>
              <w:rPr>
                <w:rFonts w:hint="cs"/>
                <w:b/>
                <w:bCs/>
                <w:sz w:val="18"/>
                <w:szCs w:val="28"/>
                <w:rtl/>
              </w:rPr>
            </w:pPr>
            <w:r w:rsidRPr="00866EE5">
              <w:rPr>
                <w:b/>
                <w:bCs/>
                <w:sz w:val="18"/>
                <w:szCs w:val="28"/>
                <w:rtl/>
              </w:rPr>
              <w:t xml:space="preserve">الفقرة </w:t>
            </w:r>
            <w:r w:rsidRPr="00866EE5">
              <w:rPr>
                <w:rFonts w:hint="cs"/>
                <w:b/>
                <w:bCs/>
                <w:sz w:val="18"/>
                <w:szCs w:val="28"/>
                <w:rtl/>
              </w:rPr>
              <w:t>15</w:t>
            </w:r>
          </w:p>
          <w:p w:rsidR="0026175E" w:rsidRPr="00866EE5" w:rsidRDefault="00A55358" w:rsidP="0008472C">
            <w:pPr>
              <w:spacing w:before="60" w:after="60" w:line="330" w:lineRule="exact"/>
              <w:rPr>
                <w:b/>
                <w:bCs/>
                <w:sz w:val="18"/>
                <w:szCs w:val="28"/>
                <w:rtl/>
              </w:rPr>
            </w:pPr>
            <w:r>
              <w:rPr>
                <w:b/>
                <w:bCs/>
                <w:spacing w:val="-2"/>
                <w:sz w:val="18"/>
                <w:szCs w:val="28"/>
                <w:rtl/>
              </w:rPr>
              <w:tab/>
            </w:r>
            <w:r w:rsidR="0026175E" w:rsidRPr="00866EE5">
              <w:rPr>
                <w:rFonts w:hint="cs"/>
                <w:b/>
                <w:bCs/>
                <w:spacing w:val="-2"/>
                <w:sz w:val="18"/>
                <w:szCs w:val="28"/>
                <w:rtl/>
                <w:lang w:val="fr-CH"/>
              </w:rPr>
              <w:t>ينبغي</w:t>
            </w:r>
            <w:r w:rsidR="0026175E" w:rsidRPr="00866EE5">
              <w:rPr>
                <w:rFonts w:hint="cs"/>
                <w:b/>
                <w:bCs/>
                <w:sz w:val="18"/>
                <w:szCs w:val="28"/>
                <w:rtl/>
                <w:lang w:val="fr-CH"/>
              </w:rPr>
              <w:t xml:space="preserve"> للدولة الطرف أن تتخذ تدابير فعالة لضمان التنفيذ الكامل للأحكام القانونية، التي تتماشى مع العهد، المتعلقة باللجوء إلى تدابير تقييد الحركة في دور الرعاية، بوسائل منها تحسين تدريب العاملين في دور الرعاية والمراقبة المنتظمة والتحقيق مع المسؤولين عن هذه الممارسات ومعاقبتهم بالطريقة المناسبة</w:t>
            </w:r>
            <w:r w:rsidR="0026175E" w:rsidRPr="00866EE5">
              <w:rPr>
                <w:rFonts w:hint="cs"/>
                <w:b/>
                <w:bCs/>
                <w:spacing w:val="-2"/>
                <w:sz w:val="18"/>
                <w:szCs w:val="28"/>
                <w:rtl/>
                <w:lang w:val="fr-CH"/>
              </w:rPr>
              <w:t>.</w:t>
            </w:r>
          </w:p>
        </w:tc>
      </w:tr>
      <w:tr w:rsidR="0026175E" w:rsidRPr="00866EE5" w:rsidTr="0008472C">
        <w:trPr>
          <w:jc w:val="center"/>
        </w:trPr>
        <w:tc>
          <w:tcPr>
            <w:tcW w:w="7181" w:type="dxa"/>
            <w:gridSpan w:val="2"/>
            <w:shd w:val="clear" w:color="auto" w:fill="auto"/>
          </w:tcPr>
          <w:p w:rsidR="0026175E" w:rsidRPr="00866EE5" w:rsidRDefault="0026175E" w:rsidP="0008472C">
            <w:pPr>
              <w:pStyle w:val="Bullet1GA"/>
              <w:numPr>
                <w:ilvl w:val="0"/>
                <w:numId w:val="0"/>
              </w:numPr>
              <w:bidi/>
              <w:spacing w:before="60" w:after="60" w:line="330" w:lineRule="exact"/>
              <w:ind w:right="0"/>
              <w:rPr>
                <w:rFonts w:hint="cs"/>
                <w:sz w:val="18"/>
                <w:szCs w:val="28"/>
                <w:rtl/>
                <w:lang w:val="fr-CH"/>
              </w:rPr>
            </w:pPr>
            <w:r w:rsidRPr="00866EE5">
              <w:rPr>
                <w:b/>
                <w:bCs/>
                <w:sz w:val="18"/>
                <w:szCs w:val="28"/>
                <w:rtl/>
              </w:rPr>
              <w:t>ملخص رد الدولة الطرف</w:t>
            </w:r>
          </w:p>
        </w:tc>
      </w:tr>
      <w:tr w:rsidR="0026175E" w:rsidRPr="00866EE5" w:rsidTr="0008472C">
        <w:trPr>
          <w:jc w:val="center"/>
        </w:trPr>
        <w:tc>
          <w:tcPr>
            <w:tcW w:w="7181" w:type="dxa"/>
            <w:gridSpan w:val="2"/>
            <w:shd w:val="clear" w:color="auto" w:fill="auto"/>
          </w:tcPr>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إن ما يطلق عليه</w:t>
            </w:r>
            <w:r w:rsidR="00A518B3">
              <w:rPr>
                <w:rFonts w:hint="cs"/>
                <w:sz w:val="18"/>
                <w:szCs w:val="28"/>
                <w:rtl/>
              </w:rPr>
              <w:t xml:space="preserve"> </w:t>
            </w:r>
            <w:r w:rsidR="0026175E" w:rsidRPr="00866EE5">
              <w:rPr>
                <w:rFonts w:hint="cs"/>
                <w:sz w:val="18"/>
                <w:szCs w:val="28"/>
                <w:rtl/>
              </w:rPr>
              <w:t xml:space="preserve">"أسلوب ويردنفيلسر" هو نهج إجرائي يرمي إلى تفادي تقييد الحركة وتدابير سلب الحرية. والهدف الرئيسي من هذا الأسلوب هو ضمان بحث التدابير القائمة على الرعاية، البديلة لتدابير </w:t>
            </w:r>
            <w:r w:rsidR="000A31F1">
              <w:rPr>
                <w:rFonts w:hint="cs"/>
                <w:sz w:val="18"/>
                <w:szCs w:val="28"/>
                <w:rtl/>
              </w:rPr>
              <w:t>الحجر</w:t>
            </w:r>
            <w:r w:rsidR="0026175E" w:rsidRPr="00866EE5">
              <w:rPr>
                <w:rFonts w:hint="cs"/>
                <w:sz w:val="18"/>
                <w:szCs w:val="28"/>
                <w:rtl/>
              </w:rPr>
              <w:t xml:space="preserve"> ومناقشتها بصورة شاملة مع جميع الأشخاص المعنيين في إطار الإجراءات القضائية.</w:t>
            </w:r>
          </w:p>
          <w:p w:rsidR="0026175E" w:rsidRPr="00866EE5" w:rsidRDefault="00B67267" w:rsidP="0008472C">
            <w:pPr>
              <w:pStyle w:val="Bullet1GA"/>
              <w:numPr>
                <w:ilvl w:val="0"/>
                <w:numId w:val="0"/>
              </w:numPr>
              <w:bidi/>
              <w:spacing w:before="60" w:after="60" w:line="330" w:lineRule="exact"/>
              <w:ind w:right="0"/>
              <w:rPr>
                <w:rFonts w:hint="cs"/>
                <w:sz w:val="18"/>
                <w:szCs w:val="28"/>
                <w:rtl/>
                <w:lang w:val="fr-CH"/>
              </w:rPr>
            </w:pPr>
            <w:r>
              <w:rPr>
                <w:sz w:val="18"/>
                <w:szCs w:val="28"/>
                <w:rtl/>
              </w:rPr>
              <w:tab/>
            </w:r>
            <w:r w:rsidR="0026175E" w:rsidRPr="00866EE5">
              <w:rPr>
                <w:rFonts w:hint="cs"/>
                <w:sz w:val="18"/>
                <w:szCs w:val="28"/>
                <w:rtl/>
              </w:rPr>
              <w:t>وقد أظهر نظام "روديفيكس" (للفترة الممتدة من عام 2004 إلى عام 2006) ونظام "روديفيكس براكسيس"</w:t>
            </w:r>
            <w:r w:rsidR="00A518B3">
              <w:rPr>
                <w:rFonts w:hint="cs"/>
                <w:sz w:val="18"/>
                <w:szCs w:val="28"/>
                <w:rtl/>
              </w:rPr>
              <w:t xml:space="preserve"> </w:t>
            </w:r>
            <w:r w:rsidR="0026175E" w:rsidRPr="00866EE5">
              <w:rPr>
                <w:rFonts w:hint="cs"/>
                <w:sz w:val="18"/>
                <w:szCs w:val="28"/>
                <w:rtl/>
              </w:rPr>
              <w:t>(للفترة الممتدة من عام 2007 إلى عام 2009) أن من الممكن تقليص استخ</w:t>
            </w:r>
            <w:r w:rsidR="0026175E" w:rsidRPr="00866EE5">
              <w:rPr>
                <w:rFonts w:hint="cs"/>
                <w:sz w:val="18"/>
                <w:szCs w:val="28"/>
                <w:rtl/>
                <w:lang w:val="fr-CH"/>
              </w:rPr>
              <w:t xml:space="preserve">دام تدابير </w:t>
            </w:r>
            <w:r w:rsidR="00347B45">
              <w:rPr>
                <w:rFonts w:hint="cs"/>
                <w:sz w:val="18"/>
                <w:szCs w:val="28"/>
                <w:rtl/>
                <w:lang w:val="fr-CH"/>
              </w:rPr>
              <w:t>الحجر</w:t>
            </w:r>
            <w:r w:rsidR="0026175E" w:rsidRPr="00866EE5">
              <w:rPr>
                <w:rFonts w:hint="cs"/>
                <w:sz w:val="18"/>
                <w:szCs w:val="28"/>
                <w:rtl/>
                <w:lang w:val="fr-CH"/>
              </w:rPr>
              <w:t xml:space="preserve"> ومدتها دون زيادة في عدد الإصابات بسبب السقوط، وذلك في حال حصول موظفي الرعاية على تدريب خاص، وتقديم خيارات بديلة، والاحتفاظ بسجلات مناسبة. ونُظمت دورات تدريبية في هذا الصدد.</w:t>
            </w:r>
          </w:p>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وفي الوقت الحالي، تدعم الوزارة الاتحادية لشؤون الأسرة والمواطنين المسني</w:t>
            </w:r>
            <w:r w:rsidR="00EF3809">
              <w:rPr>
                <w:rFonts w:hint="cs"/>
                <w:sz w:val="18"/>
                <w:szCs w:val="28"/>
                <w:rtl/>
              </w:rPr>
              <w:t>ّ</w:t>
            </w:r>
            <w:r w:rsidR="0026175E" w:rsidRPr="00866EE5">
              <w:rPr>
                <w:rFonts w:hint="cs"/>
                <w:sz w:val="18"/>
                <w:szCs w:val="28"/>
                <w:rtl/>
              </w:rPr>
              <w:t>ن والشباب مشروعا</w:t>
            </w:r>
            <w:r w:rsidR="004E2239">
              <w:rPr>
                <w:rFonts w:hint="cs"/>
                <w:sz w:val="18"/>
                <w:szCs w:val="28"/>
                <w:rtl/>
              </w:rPr>
              <w:t>ً</w:t>
            </w:r>
            <w:r w:rsidR="0026175E" w:rsidRPr="00866EE5">
              <w:rPr>
                <w:rFonts w:hint="cs"/>
                <w:sz w:val="18"/>
                <w:szCs w:val="28"/>
                <w:rtl/>
              </w:rPr>
              <w:t xml:space="preserve"> يطلق عليه اسم "تقديم المعلومات وإسداء المشورة بشأن الوقاية والدعم في حالات سوء معاملة الأشخاص المسنين أو المعوقين الضعفاء وإهمالهم"، وهو مشروع يرمي إلى إذكاء الوعي العام بمسألة سوء معاملة الأشخاص المسنين والمعوقين الضعفاء وإهمالهم.</w:t>
            </w:r>
          </w:p>
          <w:p w:rsidR="0026175E" w:rsidRPr="0008472C" w:rsidRDefault="00B67267" w:rsidP="0008472C">
            <w:pPr>
              <w:pStyle w:val="Bullet1GA"/>
              <w:numPr>
                <w:ilvl w:val="0"/>
                <w:numId w:val="0"/>
              </w:numPr>
              <w:bidi/>
              <w:spacing w:before="60" w:after="60" w:line="330" w:lineRule="exact"/>
              <w:ind w:right="0"/>
              <w:rPr>
                <w:rFonts w:hint="cs"/>
                <w:sz w:val="18"/>
                <w:szCs w:val="28"/>
                <w:rtl/>
              </w:rPr>
            </w:pPr>
            <w:r w:rsidRPr="0008472C">
              <w:rPr>
                <w:sz w:val="18"/>
                <w:szCs w:val="28"/>
                <w:rtl/>
              </w:rPr>
              <w:tab/>
            </w:r>
            <w:r w:rsidR="0026175E" w:rsidRPr="0008472C">
              <w:rPr>
                <w:rFonts w:hint="cs"/>
                <w:sz w:val="18"/>
                <w:szCs w:val="28"/>
                <w:rtl/>
              </w:rPr>
              <w:t xml:space="preserve">وهناك اهتمام متزايد بالمبادئ التوجيهية لمنع تدابير </w:t>
            </w:r>
            <w:r w:rsidR="0028422F" w:rsidRPr="0008472C">
              <w:rPr>
                <w:rFonts w:hint="cs"/>
                <w:sz w:val="18"/>
                <w:szCs w:val="28"/>
                <w:rtl/>
              </w:rPr>
              <w:t>الحجر</w:t>
            </w:r>
            <w:r w:rsidR="0026175E" w:rsidRPr="0008472C">
              <w:rPr>
                <w:rFonts w:hint="cs"/>
                <w:sz w:val="18"/>
                <w:szCs w:val="28"/>
                <w:rtl/>
              </w:rPr>
              <w:t xml:space="preserve"> في مجال الرعاية المهنية للمسنين، التي جُمّعت بدعم من الوزارة الاتحادية للتعليم والبحث، والتي بات مهنيو الصحة يطبقونها بشكل</w:t>
            </w:r>
            <w:r w:rsidR="0008472C">
              <w:rPr>
                <w:rFonts w:hint="eastAsia"/>
                <w:sz w:val="18"/>
                <w:szCs w:val="28"/>
                <w:rtl/>
              </w:rPr>
              <w:t> </w:t>
            </w:r>
            <w:r w:rsidR="0026175E" w:rsidRPr="0008472C">
              <w:rPr>
                <w:rFonts w:hint="cs"/>
                <w:sz w:val="18"/>
                <w:szCs w:val="28"/>
                <w:rtl/>
              </w:rPr>
              <w:t>متزايد.</w:t>
            </w:r>
          </w:p>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 xml:space="preserve">وبفضل قانون رعاية المسنين، الذي دخل حيز النفاذ في 1 آب/أغسطس 2003، يُنظَّم لأول مرة تدريب للموظفين في مجال رعاية المسنين على نحو موحد في جميع أنحاء ألمانيا. وتعالجَ مسألة تقييد الحركة في مرافق الرعاية أثناء التدريب. </w:t>
            </w:r>
          </w:p>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 xml:space="preserve">وستكون مسألة </w:t>
            </w:r>
            <w:r w:rsidR="000919B5">
              <w:rPr>
                <w:rFonts w:hint="cs"/>
                <w:sz w:val="18"/>
                <w:szCs w:val="28"/>
                <w:rtl/>
              </w:rPr>
              <w:t>الحجر</w:t>
            </w:r>
            <w:r w:rsidR="0026175E" w:rsidRPr="00866EE5">
              <w:rPr>
                <w:rFonts w:hint="cs"/>
                <w:sz w:val="18"/>
                <w:szCs w:val="28"/>
                <w:rtl/>
              </w:rPr>
              <w:t xml:space="preserve"> في مرافق الرعاية أيضا</w:t>
            </w:r>
            <w:r w:rsidR="004E2239">
              <w:rPr>
                <w:rFonts w:hint="cs"/>
                <w:sz w:val="18"/>
                <w:szCs w:val="28"/>
                <w:rtl/>
              </w:rPr>
              <w:t>ً</w:t>
            </w:r>
            <w:r w:rsidR="0026175E" w:rsidRPr="00866EE5">
              <w:rPr>
                <w:rFonts w:hint="cs"/>
                <w:sz w:val="18"/>
                <w:szCs w:val="28"/>
                <w:rtl/>
              </w:rPr>
              <w:t xml:space="preserve"> أحد المواضيع الرئيسية لتحالف دعم الأشخاص المصابين بالخَرَف، الذي يشكل جزءا</w:t>
            </w:r>
            <w:r w:rsidR="004E2239">
              <w:rPr>
                <w:rFonts w:hint="cs"/>
                <w:sz w:val="18"/>
                <w:szCs w:val="28"/>
                <w:rtl/>
              </w:rPr>
              <w:t>ً</w:t>
            </w:r>
            <w:r w:rsidR="0026175E" w:rsidRPr="00866EE5">
              <w:rPr>
                <w:rFonts w:hint="cs"/>
                <w:sz w:val="18"/>
                <w:szCs w:val="28"/>
                <w:rtl/>
              </w:rPr>
              <w:t xml:space="preserve"> من الاستراتيجية الديمغرافية للحكومة الاتحادية.</w:t>
            </w:r>
          </w:p>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 xml:space="preserve">كما </w:t>
            </w:r>
            <w:r w:rsidR="00472F4F">
              <w:rPr>
                <w:rFonts w:hint="cs"/>
                <w:sz w:val="18"/>
                <w:szCs w:val="28"/>
                <w:rtl/>
              </w:rPr>
              <w:t>أُلف</w:t>
            </w:r>
            <w:r w:rsidR="0026175E" w:rsidRPr="00866EE5">
              <w:rPr>
                <w:rFonts w:hint="cs"/>
                <w:sz w:val="18"/>
                <w:szCs w:val="28"/>
                <w:rtl/>
              </w:rPr>
              <w:t xml:space="preserve"> كتيب بعنوان "هناك نهج آخر" لصالح الأقارب والأوصياء من أجل إخبارهم بمخاطر تدابير سلب الحرية، وتقديم بدائل لهذه التدابير.</w:t>
            </w:r>
          </w:p>
          <w:p w:rsidR="0026175E" w:rsidRPr="00866EE5" w:rsidRDefault="00C43C0F"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وبالتعاون مع معهد البحث والتكنولوجيا في مجال الصحة في جامعة العلوم التطبيقية لسارلاند ورابطة سارلاند للرعاية، سيقدم التدريب لموظفي دور الرعاية خلال الفترة الممتدة من تشرين الأول/أكتوبر 2013 إلى تموز/يوليه 2014، بما يشمل تدريبا</w:t>
            </w:r>
            <w:r w:rsidR="004E2239">
              <w:rPr>
                <w:rFonts w:hint="cs"/>
                <w:sz w:val="18"/>
                <w:szCs w:val="28"/>
                <w:rtl/>
              </w:rPr>
              <w:t>ً</w:t>
            </w:r>
            <w:r w:rsidR="0026175E" w:rsidRPr="00866EE5">
              <w:rPr>
                <w:rFonts w:hint="cs"/>
                <w:sz w:val="18"/>
                <w:szCs w:val="28"/>
                <w:rtl/>
              </w:rPr>
              <w:t xml:space="preserve"> لمدة 18 يوما</w:t>
            </w:r>
            <w:r w:rsidR="004E2239">
              <w:rPr>
                <w:rFonts w:hint="cs"/>
                <w:sz w:val="18"/>
                <w:szCs w:val="28"/>
                <w:rtl/>
              </w:rPr>
              <w:t>ً</w:t>
            </w:r>
            <w:r w:rsidR="0026175E" w:rsidRPr="00866EE5">
              <w:rPr>
                <w:rFonts w:hint="cs"/>
                <w:sz w:val="18"/>
                <w:szCs w:val="28"/>
                <w:rtl/>
              </w:rPr>
              <w:t xml:space="preserve"> على مستوى المقاطعات ولمدة 10 أيام أخرى في مرافق رعاية الأشخاص المعوقين في عام 2014. والهدف من هذا التدريب هو </w:t>
            </w:r>
            <w:r w:rsidR="00C66159">
              <w:rPr>
                <w:rFonts w:hint="cs"/>
                <w:sz w:val="18"/>
                <w:szCs w:val="28"/>
                <w:rtl/>
              </w:rPr>
              <w:t>إعطاء</w:t>
            </w:r>
            <w:r w:rsidR="0026175E" w:rsidRPr="00866EE5">
              <w:rPr>
                <w:rFonts w:hint="cs"/>
                <w:sz w:val="18"/>
                <w:szCs w:val="28"/>
                <w:rtl/>
              </w:rPr>
              <w:t xml:space="preserve"> فكرة عن أحوال الإطار القانوني ونشر المعارف بشأن مخاطر تدابير سلب الحرية وعواقبها، وبحث التدابير البديلة، وسبل تحديد الأسباب الأساسية، وتدابير الدعم التقني الممكنة، وأساليب إسداء المشورة للأقارب وتزويدهم بالمعلومات.</w:t>
            </w:r>
          </w:p>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 xml:space="preserve">وفيما يخص أنشطة الرصد، تفتش الخدمات الطبية التابعة لصناديق التأمين الصحي كل مرفق من مرافق الرعاية السكنية وغير السكنية المعتمدة في الدولة الطرف مرة في السنة. وفي إطار عمليات </w:t>
            </w:r>
            <w:r w:rsidR="007C05A2">
              <w:rPr>
                <w:rFonts w:hint="cs"/>
                <w:sz w:val="18"/>
                <w:szCs w:val="28"/>
                <w:rtl/>
              </w:rPr>
              <w:t>مراقبة الجودة</w:t>
            </w:r>
            <w:r w:rsidR="0026175E" w:rsidRPr="00866EE5">
              <w:rPr>
                <w:rFonts w:hint="cs"/>
                <w:sz w:val="18"/>
                <w:szCs w:val="28"/>
                <w:rtl/>
              </w:rPr>
              <w:t xml:space="preserve"> هذه، تبحث الخدمات الطبية المذكورة ما إذا كانت تدابير سلب الحرية مقترنة بالمصادقة أو الموافقة اللازمة.</w:t>
            </w:r>
          </w:p>
          <w:p w:rsidR="0026175E" w:rsidRPr="00866EE5" w:rsidRDefault="00B67267" w:rsidP="0008472C">
            <w:pPr>
              <w:pStyle w:val="Bullet1GA"/>
              <w:numPr>
                <w:ilvl w:val="0"/>
                <w:numId w:val="0"/>
              </w:numPr>
              <w:bidi/>
              <w:spacing w:before="60" w:after="60" w:line="330" w:lineRule="exact"/>
              <w:ind w:right="0"/>
              <w:rPr>
                <w:rFonts w:hint="cs"/>
                <w:sz w:val="18"/>
                <w:szCs w:val="28"/>
                <w:rtl/>
              </w:rPr>
            </w:pPr>
            <w:r>
              <w:rPr>
                <w:sz w:val="18"/>
                <w:szCs w:val="28"/>
                <w:rtl/>
              </w:rPr>
              <w:tab/>
            </w:r>
            <w:r w:rsidR="0026175E" w:rsidRPr="00866EE5">
              <w:rPr>
                <w:rFonts w:hint="cs"/>
                <w:sz w:val="18"/>
                <w:szCs w:val="28"/>
                <w:rtl/>
              </w:rPr>
              <w:t>وفي مقاطعة ساكسونيا، اكتشفت الخدمات الطبية التابعة لصناديق التأمين الصحي انتهاكات أثناء 14 معاينة من بين 4779 معاينة قامت بها في العام الماضي. ورفعت مفتشية دور الرعاية 18 شكوى. وعندما يكون هناك اشتباه في ارتكاب فعل إجرامي، تحيل مفتشيات دور الرعاية استنتاجاتها إلى سلطات الملاحقة الجنائية. ومنذ دخول قانون إقليم هيس لخدمات المساعدة والرعاية حيز التنفيذ في 21 آذار/مارس 2012، يوجد في هذا الإقليم حكم قانوني واضح بشأن التشاور وعمليات المراقبة: حيث يجب أن تقتصر تدابير سلب الحرية التي توافق عليها محكمة ما على ما هو ضروري ويجب توثيقها في تقرير، ويجب أن يرفق بهذا التقرير سجل يتضمن موافقة المحكمة ويجب أن يُذكر فيه اسم الشخص الذي يأمر باتخاذ هذه التدابير.</w:t>
            </w:r>
          </w:p>
        </w:tc>
      </w:tr>
      <w:tr w:rsidR="0026175E" w:rsidRPr="00866EE5" w:rsidTr="0008472C">
        <w:trPr>
          <w:jc w:val="center"/>
        </w:trPr>
        <w:tc>
          <w:tcPr>
            <w:tcW w:w="7181" w:type="dxa"/>
            <w:gridSpan w:val="2"/>
            <w:shd w:val="clear" w:color="auto" w:fill="auto"/>
          </w:tcPr>
          <w:p w:rsidR="0026175E" w:rsidRPr="00866EE5" w:rsidRDefault="00BF356F" w:rsidP="0008472C">
            <w:pPr>
              <w:pStyle w:val="Bullet1GA"/>
              <w:numPr>
                <w:ilvl w:val="0"/>
                <w:numId w:val="0"/>
              </w:numPr>
              <w:bidi/>
              <w:spacing w:before="60" w:after="60" w:line="340" w:lineRule="exact"/>
              <w:ind w:right="0"/>
              <w:rPr>
                <w:rFonts w:hint="cs"/>
                <w:b/>
                <w:bCs/>
                <w:sz w:val="18"/>
                <w:szCs w:val="28"/>
                <w:rtl/>
                <w:lang w:val="fr-CH"/>
              </w:rPr>
            </w:pPr>
            <w:r>
              <w:rPr>
                <w:b/>
                <w:bCs/>
                <w:sz w:val="18"/>
                <w:szCs w:val="28"/>
                <w:rtl/>
                <w:lang w:val="fr-CH"/>
              </w:rPr>
              <w:t>تقييم اللجنة</w:t>
            </w:r>
          </w:p>
        </w:tc>
      </w:tr>
      <w:tr w:rsidR="0026175E" w:rsidRPr="00866EE5" w:rsidTr="0008472C">
        <w:trPr>
          <w:jc w:val="center"/>
        </w:trPr>
        <w:tc>
          <w:tcPr>
            <w:tcW w:w="7181" w:type="dxa"/>
            <w:gridSpan w:val="2"/>
            <w:shd w:val="clear" w:color="auto" w:fill="auto"/>
          </w:tcPr>
          <w:p w:rsidR="0026175E" w:rsidRPr="00866EE5" w:rsidRDefault="0026175E" w:rsidP="0008472C">
            <w:pPr>
              <w:spacing w:before="60" w:after="60" w:line="340" w:lineRule="exact"/>
              <w:rPr>
                <w:rFonts w:hint="cs"/>
                <w:sz w:val="18"/>
                <w:szCs w:val="28"/>
                <w:rtl/>
                <w:lang w:val="fr-CH"/>
              </w:rPr>
            </w:pPr>
            <w:r w:rsidRPr="00866EE5">
              <w:rPr>
                <w:b/>
                <w:bCs/>
                <w:sz w:val="18"/>
                <w:szCs w:val="28"/>
                <w:rtl/>
                <w:lang w:val="fr-CH"/>
              </w:rPr>
              <w:t>[</w:t>
            </w:r>
            <w:r w:rsidRPr="00866EE5">
              <w:rPr>
                <w:rFonts w:hint="cs"/>
                <w:b/>
                <w:bCs/>
                <w:sz w:val="18"/>
                <w:szCs w:val="28"/>
                <w:rtl/>
                <w:lang w:val="fr-CH"/>
              </w:rPr>
              <w:t>باء</w:t>
            </w:r>
            <w:r w:rsidR="004229F8">
              <w:rPr>
                <w:rFonts w:hint="cs"/>
                <w:b/>
                <w:bCs/>
                <w:sz w:val="18"/>
                <w:szCs w:val="28"/>
                <w:rtl/>
                <w:lang w:val="fr-CH"/>
              </w:rPr>
              <w:t xml:space="preserve"> </w:t>
            </w:r>
            <w:r w:rsidRPr="00866EE5">
              <w:rPr>
                <w:rFonts w:hint="cs"/>
                <w:b/>
                <w:bCs/>
                <w:sz w:val="18"/>
                <w:szCs w:val="28"/>
                <w:rtl/>
                <w:lang w:val="fr-CH"/>
              </w:rPr>
              <w:t>2</w:t>
            </w:r>
            <w:r w:rsidRPr="00866EE5">
              <w:rPr>
                <w:b/>
                <w:bCs/>
                <w:sz w:val="18"/>
                <w:szCs w:val="28"/>
                <w:rtl/>
                <w:lang w:val="fr-CH"/>
              </w:rPr>
              <w:t>]:</w:t>
            </w:r>
            <w:r w:rsidR="004229F8">
              <w:rPr>
                <w:rFonts w:hint="cs"/>
                <w:sz w:val="18"/>
                <w:szCs w:val="28"/>
                <w:rtl/>
                <w:lang w:val="fr-CH"/>
              </w:rPr>
              <w:t xml:space="preserve"> </w:t>
            </w:r>
            <w:r w:rsidRPr="00866EE5">
              <w:rPr>
                <w:sz w:val="18"/>
                <w:szCs w:val="28"/>
                <w:rtl/>
                <w:lang w:val="fr-CH"/>
              </w:rPr>
              <w:t xml:space="preserve"> </w:t>
            </w:r>
            <w:r w:rsidRPr="00866EE5">
              <w:rPr>
                <w:rFonts w:hint="cs"/>
                <w:sz w:val="18"/>
                <w:szCs w:val="28"/>
                <w:rtl/>
                <w:lang w:val="fr-CH"/>
              </w:rPr>
              <w:t>تحيط اللجنة علما</w:t>
            </w:r>
            <w:r w:rsidR="004E2239">
              <w:rPr>
                <w:rFonts w:hint="cs"/>
                <w:sz w:val="18"/>
                <w:szCs w:val="28"/>
                <w:rtl/>
              </w:rPr>
              <w:t>ً</w:t>
            </w:r>
            <w:r w:rsidRPr="00866EE5">
              <w:rPr>
                <w:rFonts w:hint="cs"/>
                <w:sz w:val="18"/>
                <w:szCs w:val="28"/>
                <w:rtl/>
                <w:lang w:val="fr-CH"/>
              </w:rPr>
              <w:t xml:space="preserve"> بالانتهاكات التي اكتشفتها </w:t>
            </w:r>
            <w:r w:rsidRPr="00866EE5">
              <w:rPr>
                <w:rFonts w:hint="cs"/>
                <w:sz w:val="18"/>
                <w:szCs w:val="28"/>
                <w:rtl/>
              </w:rPr>
              <w:t>الخدمات الطبية التابعة لصناديق التأمين الصحي</w:t>
            </w:r>
            <w:r w:rsidRPr="00866EE5">
              <w:rPr>
                <w:rFonts w:hint="cs"/>
                <w:sz w:val="18"/>
                <w:szCs w:val="28"/>
                <w:rtl/>
                <w:lang w:val="fr-CH"/>
              </w:rPr>
              <w:t xml:space="preserve"> في </w:t>
            </w:r>
            <w:r w:rsidRPr="00866EE5">
              <w:rPr>
                <w:rFonts w:hint="cs"/>
                <w:sz w:val="18"/>
                <w:szCs w:val="28"/>
                <w:rtl/>
              </w:rPr>
              <w:t>مقاطعة ساكسونيا،</w:t>
            </w:r>
            <w:r w:rsidRPr="00866EE5">
              <w:rPr>
                <w:rFonts w:hint="cs"/>
                <w:sz w:val="18"/>
                <w:szCs w:val="28"/>
                <w:rtl/>
                <w:lang w:val="fr-CH"/>
              </w:rPr>
              <w:t xml:space="preserve"> لكنها تطلب مزيدا</w:t>
            </w:r>
            <w:r w:rsidR="004E2239">
              <w:rPr>
                <w:rFonts w:hint="cs"/>
                <w:sz w:val="18"/>
                <w:szCs w:val="28"/>
                <w:rtl/>
                <w:lang w:val="fr-CH"/>
              </w:rPr>
              <w:t>ً</w:t>
            </w:r>
            <w:r w:rsidRPr="00866EE5">
              <w:rPr>
                <w:rFonts w:hint="cs"/>
                <w:sz w:val="18"/>
                <w:szCs w:val="28"/>
                <w:rtl/>
                <w:lang w:val="fr-CH"/>
              </w:rPr>
              <w:t xml:space="preserve"> من المعلومات عن التحقيقات والعقوبات المناسبة </w:t>
            </w:r>
            <w:r w:rsidR="004229F8">
              <w:rPr>
                <w:rFonts w:hint="cs"/>
                <w:sz w:val="18"/>
                <w:szCs w:val="28"/>
                <w:rtl/>
                <w:lang w:val="fr-CH"/>
              </w:rPr>
              <w:t>الموقعة على المسؤولين</w:t>
            </w:r>
            <w:r w:rsidRPr="00866EE5">
              <w:rPr>
                <w:rFonts w:hint="cs"/>
                <w:sz w:val="18"/>
                <w:szCs w:val="28"/>
                <w:rtl/>
                <w:lang w:val="fr-CH"/>
              </w:rPr>
              <w:t xml:space="preserve"> عن انتهاكات الأحكام القانونية المتعلقة </w:t>
            </w:r>
            <w:r w:rsidR="004229F8">
              <w:rPr>
                <w:rFonts w:hint="cs"/>
                <w:sz w:val="18"/>
                <w:szCs w:val="28"/>
                <w:rtl/>
                <w:lang w:val="fr-CH"/>
              </w:rPr>
              <w:t>باللجوء إلى</w:t>
            </w:r>
            <w:r w:rsidRPr="00866EE5">
              <w:rPr>
                <w:rFonts w:hint="cs"/>
                <w:sz w:val="18"/>
                <w:szCs w:val="28"/>
                <w:rtl/>
                <w:lang w:val="fr-CH"/>
              </w:rPr>
              <w:t xml:space="preserve"> تدابير </w:t>
            </w:r>
            <w:r w:rsidR="00B673E4">
              <w:rPr>
                <w:rFonts w:hint="cs"/>
                <w:sz w:val="18"/>
                <w:szCs w:val="28"/>
                <w:rtl/>
                <w:lang w:val="fr-CH"/>
              </w:rPr>
              <w:t xml:space="preserve">الحجر </w:t>
            </w:r>
            <w:r w:rsidRPr="00866EE5">
              <w:rPr>
                <w:rFonts w:hint="cs"/>
                <w:sz w:val="18"/>
                <w:szCs w:val="28"/>
                <w:rtl/>
                <w:lang w:val="fr-CH"/>
              </w:rPr>
              <w:t>في دور الرعاية.</w:t>
            </w:r>
          </w:p>
        </w:tc>
      </w:tr>
      <w:tr w:rsidR="0026175E" w:rsidRPr="00866EE5" w:rsidTr="0008472C">
        <w:trPr>
          <w:jc w:val="center"/>
        </w:trPr>
        <w:tc>
          <w:tcPr>
            <w:tcW w:w="7181" w:type="dxa"/>
            <w:gridSpan w:val="2"/>
            <w:shd w:val="clear" w:color="auto" w:fill="auto"/>
          </w:tcPr>
          <w:p w:rsidR="0008472C" w:rsidRDefault="0026175E" w:rsidP="0008472C">
            <w:pPr>
              <w:tabs>
                <w:tab w:val="left" w:pos="361"/>
                <w:tab w:val="left" w:pos="798"/>
              </w:tabs>
              <w:spacing w:before="60" w:after="60" w:line="340" w:lineRule="exact"/>
              <w:rPr>
                <w:rFonts w:hint="cs"/>
                <w:b/>
                <w:bCs/>
                <w:i/>
                <w:sz w:val="18"/>
                <w:szCs w:val="28"/>
                <w:rtl/>
                <w:lang w:val="fr-CH"/>
              </w:rPr>
            </w:pPr>
            <w:r w:rsidRPr="00866EE5">
              <w:rPr>
                <w:b/>
                <w:bCs/>
                <w:i/>
                <w:sz w:val="18"/>
                <w:szCs w:val="28"/>
                <w:rtl/>
                <w:lang w:val="fr-CH"/>
              </w:rPr>
              <w:t>التدبير الموصى به</w:t>
            </w:r>
          </w:p>
          <w:p w:rsidR="0026175E" w:rsidRPr="00866EE5" w:rsidRDefault="0008472C" w:rsidP="0008472C">
            <w:pPr>
              <w:tabs>
                <w:tab w:val="left" w:pos="361"/>
                <w:tab w:val="left" w:pos="798"/>
              </w:tabs>
              <w:spacing w:before="60" w:after="60" w:line="340" w:lineRule="exact"/>
              <w:rPr>
                <w:rFonts w:hint="cs"/>
                <w:b/>
                <w:bCs/>
                <w:i/>
                <w:sz w:val="18"/>
                <w:szCs w:val="28"/>
                <w:rtl/>
                <w:lang w:val="fr-CH"/>
              </w:rPr>
            </w:pPr>
            <w:r>
              <w:rPr>
                <w:i/>
                <w:sz w:val="18"/>
                <w:szCs w:val="28"/>
                <w:rtl/>
                <w:lang w:val="fr-CH"/>
              </w:rPr>
              <w:tab/>
            </w:r>
            <w:r w:rsidR="0026175E" w:rsidRPr="00866EE5">
              <w:rPr>
                <w:rFonts w:hint="cs"/>
                <w:i/>
                <w:sz w:val="18"/>
                <w:szCs w:val="28"/>
                <w:rtl/>
                <w:lang w:val="fr-CH"/>
              </w:rPr>
              <w:t xml:space="preserve">ينبغي توجيه </w:t>
            </w:r>
            <w:r w:rsidR="0026175E" w:rsidRPr="00866EE5">
              <w:rPr>
                <w:i/>
                <w:sz w:val="18"/>
                <w:szCs w:val="28"/>
                <w:rtl/>
                <w:lang w:val="fr-CH"/>
              </w:rPr>
              <w:t xml:space="preserve">رسالة </w:t>
            </w:r>
            <w:r w:rsidR="0026175E" w:rsidRPr="00866EE5">
              <w:rPr>
                <w:rFonts w:hint="cs"/>
                <w:i/>
                <w:sz w:val="18"/>
                <w:szCs w:val="28"/>
                <w:rtl/>
                <w:lang w:val="fr-CH"/>
              </w:rPr>
              <w:t>يتجلى فيها</w:t>
            </w:r>
            <w:r w:rsidR="0026175E" w:rsidRPr="00866EE5">
              <w:rPr>
                <w:i/>
                <w:sz w:val="18"/>
                <w:szCs w:val="28"/>
                <w:rtl/>
                <w:lang w:val="fr-CH"/>
              </w:rPr>
              <w:t xml:space="preserve"> تحليل اللجنة</w:t>
            </w:r>
          </w:p>
        </w:tc>
      </w:tr>
      <w:tr w:rsidR="0026175E" w:rsidRPr="00866EE5" w:rsidTr="0008472C">
        <w:trPr>
          <w:jc w:val="center"/>
        </w:trPr>
        <w:tc>
          <w:tcPr>
            <w:tcW w:w="7181" w:type="dxa"/>
            <w:gridSpan w:val="2"/>
            <w:tcBorders>
              <w:bottom w:val="single" w:sz="12" w:space="0" w:color="auto"/>
            </w:tcBorders>
            <w:shd w:val="clear" w:color="auto" w:fill="auto"/>
          </w:tcPr>
          <w:p w:rsidR="0026175E" w:rsidRPr="00866EE5" w:rsidRDefault="0026175E" w:rsidP="0008472C">
            <w:pPr>
              <w:tabs>
                <w:tab w:val="left" w:pos="361"/>
                <w:tab w:val="left" w:pos="798"/>
              </w:tabs>
              <w:spacing w:before="60" w:after="60" w:line="340" w:lineRule="exact"/>
              <w:rPr>
                <w:rFonts w:hint="cs"/>
                <w:b/>
                <w:bCs/>
                <w:i/>
                <w:sz w:val="18"/>
                <w:szCs w:val="28"/>
                <w:rtl/>
                <w:lang w:val="fr-CH"/>
              </w:rPr>
            </w:pPr>
            <w:r w:rsidRPr="00866EE5">
              <w:rPr>
                <w:b/>
                <w:bCs/>
                <w:i/>
                <w:sz w:val="18"/>
                <w:szCs w:val="28"/>
                <w:rtl/>
                <w:lang w:val="fr-CH"/>
              </w:rPr>
              <w:t>موعد التقرير الدوري المقبل:</w:t>
            </w:r>
            <w:r w:rsidRPr="00866EE5">
              <w:rPr>
                <w:i/>
                <w:sz w:val="18"/>
                <w:szCs w:val="28"/>
                <w:rtl/>
                <w:lang w:val="fr-CH"/>
              </w:rPr>
              <w:t xml:space="preserve"> </w:t>
            </w:r>
            <w:r w:rsidRPr="00866EE5">
              <w:rPr>
                <w:rFonts w:hint="cs"/>
                <w:i/>
                <w:sz w:val="18"/>
                <w:szCs w:val="28"/>
                <w:rtl/>
                <w:lang w:val="fr-CH"/>
              </w:rPr>
              <w:t>31 تشرين الأول/أكتوبر 2018</w:t>
            </w:r>
          </w:p>
        </w:tc>
      </w:tr>
    </w:tbl>
    <w:p w:rsidR="0026175E" w:rsidRPr="0034095E" w:rsidRDefault="0034095E" w:rsidP="0034095E">
      <w:pPr>
        <w:spacing w:before="120"/>
        <w:jc w:val="center"/>
        <w:rPr>
          <w:rFonts w:hint="cs"/>
          <w:u w:val="single"/>
          <w:rtl/>
        </w:rPr>
      </w:pPr>
      <w:r>
        <w:rPr>
          <w:u w:val="single"/>
          <w:rtl/>
          <w:lang w:val="fr-CH"/>
        </w:rPr>
        <w:tab/>
      </w:r>
      <w:r>
        <w:rPr>
          <w:u w:val="single"/>
          <w:rtl/>
          <w:lang w:val="fr-CH"/>
        </w:rPr>
        <w:tab/>
      </w:r>
      <w:r>
        <w:rPr>
          <w:u w:val="single"/>
          <w:rtl/>
          <w:lang w:val="fr-CH"/>
        </w:rPr>
        <w:tab/>
      </w:r>
    </w:p>
    <w:sectPr w:rsidR="0026175E" w:rsidRPr="0034095E" w:rsidSect="00CA6E6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595" w:rsidRPr="00FE6865" w:rsidRDefault="00E55595" w:rsidP="00FE6865">
      <w:pPr>
        <w:pStyle w:val="Footer"/>
      </w:pPr>
    </w:p>
  </w:endnote>
  <w:endnote w:type="continuationSeparator" w:id="0">
    <w:p w:rsidR="00E55595" w:rsidRDefault="00E555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BB5" w:rsidRPr="006143DC" w:rsidRDefault="00990BB5" w:rsidP="006143DC">
    <w:pPr>
      <w:pStyle w:val="Footer"/>
      <w:tabs>
        <w:tab w:val="right" w:pos="9598"/>
      </w:tabs>
    </w:pPr>
    <w:r>
      <w:t>GE</w:t>
    </w:r>
    <w:r>
      <w:rPr>
        <w:rtl/>
      </w:rPr>
      <w:t>.</w:t>
    </w:r>
    <w:r>
      <w:t>14</w:t>
    </w:r>
    <w:r>
      <w:rPr>
        <w:rtl/>
      </w:rPr>
      <w:t>-</w:t>
    </w:r>
    <w:r>
      <w:t>42951</w:t>
    </w:r>
    <w:r>
      <w:rPr>
        <w:rtl/>
      </w:rPr>
      <w:tab/>
    </w:r>
    <w:r w:rsidRPr="006143DC">
      <w:rPr>
        <w:b/>
        <w:sz w:val="18"/>
      </w:rPr>
      <w:fldChar w:fldCharType="begin"/>
    </w:r>
    <w:r w:rsidRPr="006143DC">
      <w:rPr>
        <w:b/>
        <w:sz w:val="18"/>
        <w:rtl/>
      </w:rPr>
      <w:instrText xml:space="preserve"> </w:instrText>
    </w:r>
    <w:r w:rsidRPr="006143DC">
      <w:rPr>
        <w:b/>
        <w:sz w:val="18"/>
      </w:rPr>
      <w:instrText>PAGE</w:instrText>
    </w:r>
    <w:r w:rsidRPr="006143DC">
      <w:rPr>
        <w:b/>
        <w:sz w:val="18"/>
        <w:rtl/>
      </w:rPr>
      <w:instrText xml:space="preserve">  \* </w:instrText>
    </w:r>
    <w:r w:rsidRPr="006143DC">
      <w:rPr>
        <w:b/>
        <w:sz w:val="18"/>
      </w:rPr>
      <w:instrText>MERGEFORMAT</w:instrText>
    </w:r>
    <w:r w:rsidRPr="006143DC">
      <w:rPr>
        <w:b/>
        <w:sz w:val="18"/>
        <w:rtl/>
      </w:rPr>
      <w:instrText xml:space="preserve"> </w:instrText>
    </w:r>
    <w:r w:rsidRPr="006143DC">
      <w:rPr>
        <w:b/>
        <w:sz w:val="18"/>
      </w:rPr>
      <w:fldChar w:fldCharType="separate"/>
    </w:r>
    <w:r w:rsidR="00883FB9">
      <w:rPr>
        <w:b/>
        <w:noProof/>
        <w:sz w:val="18"/>
      </w:rPr>
      <w:t>28</w:t>
    </w:r>
    <w:r w:rsidRPr="006143D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BB5" w:rsidRPr="006143DC" w:rsidRDefault="00990BB5" w:rsidP="006143DC">
    <w:pPr>
      <w:pStyle w:val="Footer"/>
      <w:tabs>
        <w:tab w:val="right" w:pos="9598"/>
      </w:tabs>
      <w:rPr>
        <w:b/>
        <w:sz w:val="18"/>
      </w:rPr>
    </w:pPr>
    <w:r w:rsidRPr="006143DC">
      <w:rPr>
        <w:b/>
        <w:sz w:val="18"/>
        <w:rtl/>
      </w:rPr>
      <w:fldChar w:fldCharType="begin"/>
    </w:r>
    <w:r w:rsidRPr="006143DC">
      <w:rPr>
        <w:b/>
        <w:sz w:val="18"/>
        <w:rtl/>
      </w:rPr>
      <w:instrText xml:space="preserve"> </w:instrText>
    </w:r>
    <w:r w:rsidRPr="006143DC">
      <w:rPr>
        <w:b/>
        <w:sz w:val="18"/>
      </w:rPr>
      <w:instrText>PAGE</w:instrText>
    </w:r>
    <w:r w:rsidRPr="006143DC">
      <w:rPr>
        <w:b/>
        <w:sz w:val="18"/>
        <w:rtl/>
      </w:rPr>
      <w:instrText xml:space="preserve">  \* </w:instrText>
    </w:r>
    <w:r w:rsidRPr="006143DC">
      <w:rPr>
        <w:b/>
        <w:sz w:val="18"/>
      </w:rPr>
      <w:instrText>MERGEFORMAT</w:instrText>
    </w:r>
    <w:r w:rsidRPr="006143DC">
      <w:rPr>
        <w:b/>
        <w:sz w:val="18"/>
        <w:rtl/>
      </w:rPr>
      <w:instrText xml:space="preserve"> </w:instrText>
    </w:r>
    <w:r w:rsidRPr="006143DC">
      <w:rPr>
        <w:b/>
        <w:sz w:val="18"/>
        <w:rtl/>
      </w:rPr>
      <w:fldChar w:fldCharType="separate"/>
    </w:r>
    <w:r w:rsidR="00883FB9">
      <w:rPr>
        <w:b/>
        <w:noProof/>
        <w:sz w:val="18"/>
      </w:rPr>
      <w:t>27</w:t>
    </w:r>
    <w:r w:rsidRPr="006143DC">
      <w:rPr>
        <w:b/>
        <w:sz w:val="18"/>
        <w:rtl/>
      </w:rPr>
      <w:fldChar w:fldCharType="end"/>
    </w:r>
    <w:r>
      <w:rPr>
        <w:b/>
        <w:sz w:val="18"/>
        <w:rtl/>
      </w:rPr>
      <w:tab/>
    </w:r>
    <w:r>
      <w:t>GE</w:t>
    </w:r>
    <w:r>
      <w:rPr>
        <w:rtl/>
      </w:rPr>
      <w:t>.</w:t>
    </w:r>
    <w:r>
      <w:t>14</w:t>
    </w:r>
    <w:r>
      <w:rPr>
        <w:rtl/>
      </w:rPr>
      <w:t>-</w:t>
    </w:r>
    <w:r>
      <w:t>42951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5524" w:rsidRDefault="00385524" w:rsidP="00385524">
    <w:pPr>
      <w:pStyle w:val="Footer"/>
      <w:jc w:val="right"/>
      <w:rPr>
        <w:rFonts w:hint="c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left:0;text-align:left;margin-left:.05pt;margin-top:-.6pt;width:50.25pt;height:50.25pt;z-index:3" o:allowincell="f">
          <v:imagedata r:id="rId1" o:title="2&amp;Size=2&amp;Lang=A"/>
        </v:shape>
      </w:pict>
    </w:r>
    <w:r>
      <w:rPr>
        <w:sz w:val="20"/>
      </w:rPr>
      <w:t>(A)   GE.14-</w:t>
    </w:r>
    <w:r>
      <w:rPr>
        <w:noProof/>
        <w:lang w:val="en-US"/>
      </w:rPr>
      <w:pict>
        <v:shape id="_x0000_s2057" type="#_x0000_t75" style="position:absolute;left:0;text-align:left;margin-left:56.7pt;margin-top:639.65pt;width:91.5pt;height:25.5pt;z-index:-2;mso-position-horizontal-relative:margin;mso-position-vertical-relative:margin" wrapcoords="-177 0 -177 20965 21600 20965 21600 0 -177 0" o:allowincell="f">
          <v:imagedata r:id="rId2" o:title="PleaseRecycleArabic"/>
          <w10:wrap type="tight" anchorx="margin" anchory="margin"/>
          <w10:anchorlock/>
        </v:shape>
      </w:pict>
    </w:r>
    <w:r>
      <w:rPr>
        <w:sz w:val="20"/>
      </w:rPr>
      <w:t>42951    190514    230514</w:t>
    </w:r>
    <w:r>
      <w:br/>
    </w:r>
    <w:r w:rsidRPr="00A376B7">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A376B7">
      <w:rPr>
        <w:rFonts w:ascii="C39T30Lfz" w:hAnsi="C39T30Lfz"/>
        <w:sz w:val="56"/>
      </w:rPr>
      <w:t></w:t>
    </w:r>
  </w:p>
  <w:p w:rsidR="00990BB5" w:rsidRPr="00385524" w:rsidRDefault="00385524" w:rsidP="00385524">
    <w:pPr>
      <w:pStyle w:val="Footer"/>
    </w:pPr>
    <w:r>
      <w:rPr>
        <w:rtl/>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595" w:rsidRDefault="00E55595" w:rsidP="007E4686">
      <w:pPr>
        <w:pStyle w:val="Footer"/>
        <w:bidi/>
        <w:spacing w:after="80" w:line="200" w:lineRule="exact"/>
        <w:ind w:left="680"/>
      </w:pPr>
      <w:r>
        <w:rPr>
          <w:rFonts w:hint="cs"/>
          <w:rtl/>
        </w:rPr>
        <w:t>__________</w:t>
      </w:r>
    </w:p>
  </w:footnote>
  <w:footnote w:type="continuationSeparator" w:id="0">
    <w:p w:rsidR="00E55595" w:rsidRDefault="00E55595"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BB5" w:rsidRPr="006143DC" w:rsidRDefault="00990BB5" w:rsidP="006143DC">
    <w:pPr>
      <w:pStyle w:val="Header"/>
      <w:jc w:val="right"/>
    </w:pPr>
    <w:r w:rsidRPr="006143DC">
      <w:t>CCPR/C/110/2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BB5" w:rsidRPr="006143DC" w:rsidRDefault="00990BB5" w:rsidP="006143DC">
    <w:pPr>
      <w:pStyle w:val="Header"/>
      <w:jc w:val="left"/>
    </w:pPr>
    <w:r w:rsidRPr="006143DC">
      <w:t>CCPR/C/110/2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BB5" w:rsidRDefault="00990BB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990BB5" w:rsidRPr="008F6743" w:rsidRDefault="00990BB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8E3774"/>
    <w:multiLevelType w:val="hybridMultilevel"/>
    <w:tmpl w:val="59989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7"/>
  </w:num>
  <w:num w:numId="3">
    <w:abstractNumId w:val="14"/>
  </w:num>
  <w:num w:numId="4">
    <w:abstractNumId w:val="11"/>
  </w:num>
  <w:num w:numId="5">
    <w:abstractNumId w:val="18"/>
  </w:num>
  <w:num w:numId="6">
    <w:abstractNumId w:val="16"/>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 w:numId="19">
    <w:abstractNumId w:val="1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1BB1"/>
    <w:rsid w:val="00040E25"/>
    <w:rsid w:val="00042149"/>
    <w:rsid w:val="00055B59"/>
    <w:rsid w:val="000648EA"/>
    <w:rsid w:val="0007303B"/>
    <w:rsid w:val="0007644A"/>
    <w:rsid w:val="0008472C"/>
    <w:rsid w:val="0008501C"/>
    <w:rsid w:val="000900CC"/>
    <w:rsid w:val="000919B5"/>
    <w:rsid w:val="000957C8"/>
    <w:rsid w:val="000965CC"/>
    <w:rsid w:val="00097049"/>
    <w:rsid w:val="000A04D5"/>
    <w:rsid w:val="000A31F1"/>
    <w:rsid w:val="000B52F2"/>
    <w:rsid w:val="000C5F8B"/>
    <w:rsid w:val="000D0EAE"/>
    <w:rsid w:val="000D2366"/>
    <w:rsid w:val="000D5380"/>
    <w:rsid w:val="000D6654"/>
    <w:rsid w:val="000E103D"/>
    <w:rsid w:val="000F0264"/>
    <w:rsid w:val="000F2EBF"/>
    <w:rsid w:val="000F3A9F"/>
    <w:rsid w:val="000F464C"/>
    <w:rsid w:val="000F5FF6"/>
    <w:rsid w:val="001022B5"/>
    <w:rsid w:val="00113FA5"/>
    <w:rsid w:val="00117BC8"/>
    <w:rsid w:val="00133D29"/>
    <w:rsid w:val="001455A0"/>
    <w:rsid w:val="001602A3"/>
    <w:rsid w:val="00163589"/>
    <w:rsid w:val="001650FC"/>
    <w:rsid w:val="001735F1"/>
    <w:rsid w:val="00181384"/>
    <w:rsid w:val="0019226A"/>
    <w:rsid w:val="001937A8"/>
    <w:rsid w:val="001A5161"/>
    <w:rsid w:val="001A60BD"/>
    <w:rsid w:val="001B2389"/>
    <w:rsid w:val="001B2E94"/>
    <w:rsid w:val="001C6D53"/>
    <w:rsid w:val="001E1BB1"/>
    <w:rsid w:val="001F61ED"/>
    <w:rsid w:val="00206934"/>
    <w:rsid w:val="002166E2"/>
    <w:rsid w:val="00223820"/>
    <w:rsid w:val="00232277"/>
    <w:rsid w:val="00236AD0"/>
    <w:rsid w:val="0023736D"/>
    <w:rsid w:val="00237CCC"/>
    <w:rsid w:val="00257225"/>
    <w:rsid w:val="0026175E"/>
    <w:rsid w:val="00276F3D"/>
    <w:rsid w:val="0028422F"/>
    <w:rsid w:val="002A0994"/>
    <w:rsid w:val="00310160"/>
    <w:rsid w:val="003119C2"/>
    <w:rsid w:val="00331389"/>
    <w:rsid w:val="0034095E"/>
    <w:rsid w:val="00341A8C"/>
    <w:rsid w:val="0034361D"/>
    <w:rsid w:val="00347B45"/>
    <w:rsid w:val="003519E6"/>
    <w:rsid w:val="00354675"/>
    <w:rsid w:val="00355F81"/>
    <w:rsid w:val="00385524"/>
    <w:rsid w:val="00386ED2"/>
    <w:rsid w:val="003A5CCA"/>
    <w:rsid w:val="003B4356"/>
    <w:rsid w:val="003C2D03"/>
    <w:rsid w:val="003E099B"/>
    <w:rsid w:val="003E6C9D"/>
    <w:rsid w:val="003F08A8"/>
    <w:rsid w:val="003F4A2D"/>
    <w:rsid w:val="00411198"/>
    <w:rsid w:val="0041283C"/>
    <w:rsid w:val="00420CA1"/>
    <w:rsid w:val="004229F8"/>
    <w:rsid w:val="004250E3"/>
    <w:rsid w:val="0043417A"/>
    <w:rsid w:val="00440B13"/>
    <w:rsid w:val="0044376D"/>
    <w:rsid w:val="0044574F"/>
    <w:rsid w:val="00472699"/>
    <w:rsid w:val="00472A81"/>
    <w:rsid w:val="00472F4F"/>
    <w:rsid w:val="004746E7"/>
    <w:rsid w:val="00481804"/>
    <w:rsid w:val="00487FA7"/>
    <w:rsid w:val="00493F0E"/>
    <w:rsid w:val="004947C1"/>
    <w:rsid w:val="004A20A6"/>
    <w:rsid w:val="004A656B"/>
    <w:rsid w:val="004A682D"/>
    <w:rsid w:val="004B2C92"/>
    <w:rsid w:val="004D6A3A"/>
    <w:rsid w:val="004E2239"/>
    <w:rsid w:val="004E3FB1"/>
    <w:rsid w:val="004F4AD7"/>
    <w:rsid w:val="00557CD3"/>
    <w:rsid w:val="00570C5F"/>
    <w:rsid w:val="00571432"/>
    <w:rsid w:val="00571F79"/>
    <w:rsid w:val="005732A2"/>
    <w:rsid w:val="005762A5"/>
    <w:rsid w:val="00576AC8"/>
    <w:rsid w:val="00590BA3"/>
    <w:rsid w:val="005B46D9"/>
    <w:rsid w:val="005B7AE0"/>
    <w:rsid w:val="005C7D31"/>
    <w:rsid w:val="005E23F5"/>
    <w:rsid w:val="005F146F"/>
    <w:rsid w:val="005F71B6"/>
    <w:rsid w:val="006143DC"/>
    <w:rsid w:val="00647B4F"/>
    <w:rsid w:val="00654786"/>
    <w:rsid w:val="00654E41"/>
    <w:rsid w:val="00660FD4"/>
    <w:rsid w:val="00665BE4"/>
    <w:rsid w:val="00681EA7"/>
    <w:rsid w:val="00686B87"/>
    <w:rsid w:val="006A4425"/>
    <w:rsid w:val="006B00A4"/>
    <w:rsid w:val="006B4669"/>
    <w:rsid w:val="006B58D5"/>
    <w:rsid w:val="006C2D59"/>
    <w:rsid w:val="006C3B55"/>
    <w:rsid w:val="006D178F"/>
    <w:rsid w:val="006D3CFA"/>
    <w:rsid w:val="006F6BF8"/>
    <w:rsid w:val="006F71AD"/>
    <w:rsid w:val="007022D8"/>
    <w:rsid w:val="00707BDF"/>
    <w:rsid w:val="00710727"/>
    <w:rsid w:val="00711E90"/>
    <w:rsid w:val="0071487D"/>
    <w:rsid w:val="00715F45"/>
    <w:rsid w:val="0072288C"/>
    <w:rsid w:val="007251D7"/>
    <w:rsid w:val="0072608F"/>
    <w:rsid w:val="0072679D"/>
    <w:rsid w:val="00726B6F"/>
    <w:rsid w:val="00731815"/>
    <w:rsid w:val="00731B84"/>
    <w:rsid w:val="00734AE7"/>
    <w:rsid w:val="00735B2B"/>
    <w:rsid w:val="00765C42"/>
    <w:rsid w:val="00765F2F"/>
    <w:rsid w:val="007671BB"/>
    <w:rsid w:val="0079344E"/>
    <w:rsid w:val="007A76B6"/>
    <w:rsid w:val="007C05A2"/>
    <w:rsid w:val="007E197F"/>
    <w:rsid w:val="007E2786"/>
    <w:rsid w:val="007E4686"/>
    <w:rsid w:val="007E6C63"/>
    <w:rsid w:val="007E7FD9"/>
    <w:rsid w:val="007F68C4"/>
    <w:rsid w:val="00807394"/>
    <w:rsid w:val="008153DE"/>
    <w:rsid w:val="00852A10"/>
    <w:rsid w:val="00862634"/>
    <w:rsid w:val="00865C44"/>
    <w:rsid w:val="00866916"/>
    <w:rsid w:val="00866C59"/>
    <w:rsid w:val="00877306"/>
    <w:rsid w:val="00883FB9"/>
    <w:rsid w:val="00885524"/>
    <w:rsid w:val="008A2955"/>
    <w:rsid w:val="008A6242"/>
    <w:rsid w:val="008B4BC6"/>
    <w:rsid w:val="008D3FFF"/>
    <w:rsid w:val="008E36E1"/>
    <w:rsid w:val="008F6743"/>
    <w:rsid w:val="00901E57"/>
    <w:rsid w:val="009070DF"/>
    <w:rsid w:val="0091123A"/>
    <w:rsid w:val="00935F0E"/>
    <w:rsid w:val="00944E45"/>
    <w:rsid w:val="0095208F"/>
    <w:rsid w:val="00977B3F"/>
    <w:rsid w:val="009814AE"/>
    <w:rsid w:val="009901D3"/>
    <w:rsid w:val="0099038B"/>
    <w:rsid w:val="00990BB5"/>
    <w:rsid w:val="0099282F"/>
    <w:rsid w:val="0099359B"/>
    <w:rsid w:val="00996BBE"/>
    <w:rsid w:val="009B2C03"/>
    <w:rsid w:val="009C7EE3"/>
    <w:rsid w:val="009D17B9"/>
    <w:rsid w:val="009D1DD5"/>
    <w:rsid w:val="009F722C"/>
    <w:rsid w:val="00A17345"/>
    <w:rsid w:val="00A26157"/>
    <w:rsid w:val="00A265C3"/>
    <w:rsid w:val="00A43F9A"/>
    <w:rsid w:val="00A518B3"/>
    <w:rsid w:val="00A53F38"/>
    <w:rsid w:val="00A543D4"/>
    <w:rsid w:val="00A55358"/>
    <w:rsid w:val="00AD0014"/>
    <w:rsid w:val="00AD4CF2"/>
    <w:rsid w:val="00AE5028"/>
    <w:rsid w:val="00AF0BBA"/>
    <w:rsid w:val="00AF5EA4"/>
    <w:rsid w:val="00B25159"/>
    <w:rsid w:val="00B30468"/>
    <w:rsid w:val="00B41E36"/>
    <w:rsid w:val="00B42A92"/>
    <w:rsid w:val="00B44E31"/>
    <w:rsid w:val="00B47E7F"/>
    <w:rsid w:val="00B67267"/>
    <w:rsid w:val="00B673E4"/>
    <w:rsid w:val="00B7773B"/>
    <w:rsid w:val="00B86545"/>
    <w:rsid w:val="00B976CB"/>
    <w:rsid w:val="00BA4F7E"/>
    <w:rsid w:val="00BB2C41"/>
    <w:rsid w:val="00BB5D24"/>
    <w:rsid w:val="00BC55C8"/>
    <w:rsid w:val="00BC5C10"/>
    <w:rsid w:val="00BD602C"/>
    <w:rsid w:val="00BE2964"/>
    <w:rsid w:val="00BF356F"/>
    <w:rsid w:val="00C21623"/>
    <w:rsid w:val="00C24FBD"/>
    <w:rsid w:val="00C3075B"/>
    <w:rsid w:val="00C43C0F"/>
    <w:rsid w:val="00C46FB6"/>
    <w:rsid w:val="00C473BA"/>
    <w:rsid w:val="00C611ED"/>
    <w:rsid w:val="00C6490A"/>
    <w:rsid w:val="00C64FE1"/>
    <w:rsid w:val="00C66159"/>
    <w:rsid w:val="00C726D2"/>
    <w:rsid w:val="00C74296"/>
    <w:rsid w:val="00C805B3"/>
    <w:rsid w:val="00C813C9"/>
    <w:rsid w:val="00C8345E"/>
    <w:rsid w:val="00C84618"/>
    <w:rsid w:val="00CA1576"/>
    <w:rsid w:val="00CA5F7C"/>
    <w:rsid w:val="00CA6E63"/>
    <w:rsid w:val="00CB5EA3"/>
    <w:rsid w:val="00CC4152"/>
    <w:rsid w:val="00CE1EE9"/>
    <w:rsid w:val="00CF2112"/>
    <w:rsid w:val="00D0505A"/>
    <w:rsid w:val="00D10ABD"/>
    <w:rsid w:val="00D24DCB"/>
    <w:rsid w:val="00D51067"/>
    <w:rsid w:val="00D66840"/>
    <w:rsid w:val="00D74E32"/>
    <w:rsid w:val="00D75657"/>
    <w:rsid w:val="00D77BEC"/>
    <w:rsid w:val="00D81345"/>
    <w:rsid w:val="00D960AD"/>
    <w:rsid w:val="00DA0E0E"/>
    <w:rsid w:val="00DB0885"/>
    <w:rsid w:val="00DB0C39"/>
    <w:rsid w:val="00DB250E"/>
    <w:rsid w:val="00DB7679"/>
    <w:rsid w:val="00DC7D11"/>
    <w:rsid w:val="00DF1702"/>
    <w:rsid w:val="00DF4DD8"/>
    <w:rsid w:val="00DF668E"/>
    <w:rsid w:val="00E04826"/>
    <w:rsid w:val="00E06445"/>
    <w:rsid w:val="00E14D2B"/>
    <w:rsid w:val="00E20DBA"/>
    <w:rsid w:val="00E20E1C"/>
    <w:rsid w:val="00E52F9C"/>
    <w:rsid w:val="00E55595"/>
    <w:rsid w:val="00E55F59"/>
    <w:rsid w:val="00E57629"/>
    <w:rsid w:val="00E64B50"/>
    <w:rsid w:val="00E6524A"/>
    <w:rsid w:val="00E660D6"/>
    <w:rsid w:val="00E771AB"/>
    <w:rsid w:val="00E91598"/>
    <w:rsid w:val="00E95F8E"/>
    <w:rsid w:val="00EA796F"/>
    <w:rsid w:val="00EB077B"/>
    <w:rsid w:val="00EC50B9"/>
    <w:rsid w:val="00ED26A0"/>
    <w:rsid w:val="00EF3809"/>
    <w:rsid w:val="00F1727A"/>
    <w:rsid w:val="00F2764D"/>
    <w:rsid w:val="00F3245D"/>
    <w:rsid w:val="00F34764"/>
    <w:rsid w:val="00F41A14"/>
    <w:rsid w:val="00F52075"/>
    <w:rsid w:val="00F54E3C"/>
    <w:rsid w:val="00F718D3"/>
    <w:rsid w:val="00F7647B"/>
    <w:rsid w:val="00F8567F"/>
    <w:rsid w:val="00F874BD"/>
    <w:rsid w:val="00F958FA"/>
    <w:rsid w:val="00FB1D0B"/>
    <w:rsid w:val="00FC2CAA"/>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26175E"/>
    <w:pPr>
      <w:keepNext/>
      <w:spacing w:before="240" w:after="60"/>
      <w:outlineLvl w:val="3"/>
    </w:pPr>
    <w:rPr>
      <w:rFonts w:cs="Times New Roman"/>
      <w:b/>
      <w:bCs/>
      <w:sz w:val="28"/>
      <w:szCs w:val="28"/>
    </w:rPr>
  </w:style>
  <w:style w:type="paragraph" w:styleId="Heading5">
    <w:name w:val="heading 5"/>
    <w:basedOn w:val="Normal"/>
    <w:next w:val="Normal"/>
    <w:qFormat/>
    <w:rsid w:val="0026175E"/>
    <w:pPr>
      <w:spacing w:before="240" w:after="60"/>
      <w:outlineLvl w:val="4"/>
    </w:pPr>
    <w:rPr>
      <w:b/>
      <w:bCs/>
      <w:i/>
      <w:iCs/>
      <w:sz w:val="26"/>
      <w:szCs w:val="26"/>
    </w:rPr>
  </w:style>
  <w:style w:type="paragraph" w:styleId="Heading6">
    <w:name w:val="heading 6"/>
    <w:basedOn w:val="Normal"/>
    <w:next w:val="Normal"/>
    <w:qFormat/>
    <w:rsid w:val="0026175E"/>
    <w:pPr>
      <w:spacing w:before="240" w:after="60"/>
      <w:outlineLvl w:val="5"/>
    </w:pPr>
    <w:rPr>
      <w:rFonts w:cs="Times New Roman"/>
      <w:b/>
      <w:bCs/>
      <w:sz w:val="22"/>
      <w:szCs w:val="22"/>
    </w:rPr>
  </w:style>
  <w:style w:type="paragraph" w:styleId="Heading7">
    <w:name w:val="heading 7"/>
    <w:basedOn w:val="Normal"/>
    <w:next w:val="Normal"/>
    <w:qFormat/>
    <w:rsid w:val="0026175E"/>
    <w:pPr>
      <w:spacing w:before="240" w:after="60"/>
      <w:outlineLvl w:val="6"/>
    </w:pPr>
    <w:rPr>
      <w:rFonts w:cs="Times New Roman"/>
      <w:sz w:val="24"/>
      <w:szCs w:val="24"/>
    </w:rPr>
  </w:style>
  <w:style w:type="paragraph" w:styleId="Heading8">
    <w:name w:val="heading 8"/>
    <w:basedOn w:val="Normal"/>
    <w:next w:val="Normal"/>
    <w:qFormat/>
    <w:rsid w:val="0026175E"/>
    <w:pPr>
      <w:spacing w:before="240" w:after="60"/>
      <w:outlineLvl w:val="7"/>
    </w:pPr>
    <w:rPr>
      <w:rFonts w:cs="Times New Roman"/>
      <w:i/>
      <w:iCs/>
      <w:sz w:val="24"/>
      <w:szCs w:val="24"/>
    </w:rPr>
  </w:style>
  <w:style w:type="paragraph" w:styleId="Heading9">
    <w:name w:val="heading 9"/>
    <w:basedOn w:val="Normal"/>
    <w:next w:val="Normal"/>
    <w:qFormat/>
    <w:rsid w:val="0026175E"/>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styleId="ListParagraph">
    <w:name w:val="List Paragraph"/>
    <w:basedOn w:val="Normal"/>
    <w:qFormat/>
    <w:rsid w:val="00735B2B"/>
    <w:pPr>
      <w:suppressAutoHyphens/>
      <w:bidi w:val="0"/>
      <w:ind w:left="720"/>
      <w:jc w:val="left"/>
    </w:pPr>
    <w:rPr>
      <w:rFonts w:cs="Times New Roman"/>
      <w:szCs w:val="20"/>
      <w:lang w:val="en-GB"/>
    </w:rPr>
  </w:style>
  <w:style w:type="character" w:customStyle="1" w:styleId="apple-converted-space">
    <w:name w:val="apple-converted-space"/>
    <w:rsid w:val="00735B2B"/>
  </w:style>
  <w:style w:type="character" w:customStyle="1" w:styleId="hps">
    <w:name w:val="hps"/>
    <w:rsid w:val="00570C5F"/>
  </w:style>
  <w:style w:type="numbering" w:styleId="ArticleSection">
    <w:name w:val="Outline List 3"/>
    <w:basedOn w:val="NoList"/>
    <w:semiHidden/>
    <w:rsid w:val="0026175E"/>
    <w:pPr>
      <w:numPr>
        <w:numId w:val="18"/>
      </w:numPr>
    </w:pPr>
  </w:style>
  <w:style w:type="paragraph" w:styleId="BlockText">
    <w:name w:val="Block Text"/>
    <w:basedOn w:val="Normal"/>
    <w:semiHidden/>
    <w:rsid w:val="0026175E"/>
    <w:pPr>
      <w:spacing w:after="120"/>
      <w:ind w:left="1440" w:right="1440"/>
    </w:pPr>
  </w:style>
  <w:style w:type="paragraph" w:styleId="BodyText">
    <w:name w:val="Body Text"/>
    <w:basedOn w:val="Normal"/>
    <w:semiHidden/>
    <w:rsid w:val="0026175E"/>
    <w:pPr>
      <w:spacing w:after="120"/>
    </w:pPr>
  </w:style>
  <w:style w:type="paragraph" w:styleId="BodyText2">
    <w:name w:val="Body Text 2"/>
    <w:basedOn w:val="Normal"/>
    <w:semiHidden/>
    <w:rsid w:val="0026175E"/>
    <w:pPr>
      <w:spacing w:after="120" w:line="480" w:lineRule="auto"/>
    </w:pPr>
  </w:style>
  <w:style w:type="paragraph" w:styleId="BodyText3">
    <w:name w:val="Body Text 3"/>
    <w:basedOn w:val="Normal"/>
    <w:semiHidden/>
    <w:rsid w:val="0026175E"/>
    <w:pPr>
      <w:spacing w:after="120"/>
    </w:pPr>
    <w:rPr>
      <w:sz w:val="16"/>
      <w:szCs w:val="16"/>
    </w:rPr>
  </w:style>
  <w:style w:type="paragraph" w:styleId="BodyTextFirstIndent">
    <w:name w:val="Body Text First Indent"/>
    <w:basedOn w:val="BodyText"/>
    <w:semiHidden/>
    <w:rsid w:val="0026175E"/>
    <w:pPr>
      <w:ind w:firstLine="210"/>
    </w:pPr>
  </w:style>
  <w:style w:type="paragraph" w:styleId="BodyTextIndent">
    <w:name w:val="Body Text Indent"/>
    <w:basedOn w:val="Normal"/>
    <w:semiHidden/>
    <w:rsid w:val="0026175E"/>
    <w:pPr>
      <w:spacing w:after="120"/>
      <w:ind w:left="360"/>
    </w:pPr>
  </w:style>
  <w:style w:type="paragraph" w:styleId="BodyTextFirstIndent2">
    <w:name w:val="Body Text First Indent 2"/>
    <w:basedOn w:val="BodyTextIndent"/>
    <w:semiHidden/>
    <w:rsid w:val="0026175E"/>
    <w:pPr>
      <w:ind w:firstLine="210"/>
    </w:pPr>
  </w:style>
  <w:style w:type="paragraph" w:styleId="BodyTextIndent2">
    <w:name w:val="Body Text Indent 2"/>
    <w:basedOn w:val="Normal"/>
    <w:semiHidden/>
    <w:rsid w:val="0026175E"/>
    <w:pPr>
      <w:spacing w:after="120" w:line="480" w:lineRule="auto"/>
      <w:ind w:left="360"/>
    </w:pPr>
  </w:style>
  <w:style w:type="paragraph" w:styleId="BodyTextIndent3">
    <w:name w:val="Body Text Indent 3"/>
    <w:basedOn w:val="Normal"/>
    <w:semiHidden/>
    <w:rsid w:val="0026175E"/>
    <w:pPr>
      <w:spacing w:after="120"/>
      <w:ind w:left="360"/>
    </w:pPr>
    <w:rPr>
      <w:sz w:val="16"/>
      <w:szCs w:val="16"/>
    </w:rPr>
  </w:style>
  <w:style w:type="paragraph" w:styleId="Closing">
    <w:name w:val="Closing"/>
    <w:basedOn w:val="Normal"/>
    <w:semiHidden/>
    <w:rsid w:val="0026175E"/>
    <w:pPr>
      <w:ind w:left="4320"/>
    </w:pPr>
  </w:style>
  <w:style w:type="paragraph" w:styleId="Date">
    <w:name w:val="Date"/>
    <w:basedOn w:val="Normal"/>
    <w:next w:val="Normal"/>
    <w:semiHidden/>
    <w:rsid w:val="0026175E"/>
  </w:style>
  <w:style w:type="paragraph" w:styleId="E-mailSignature">
    <w:name w:val="E-mail Signature"/>
    <w:basedOn w:val="Normal"/>
    <w:semiHidden/>
    <w:rsid w:val="0026175E"/>
  </w:style>
  <w:style w:type="character" w:styleId="Emphasis">
    <w:name w:val="Emphasis"/>
    <w:basedOn w:val="DefaultParagraphFont"/>
    <w:qFormat/>
    <w:rsid w:val="0026175E"/>
    <w:rPr>
      <w:i/>
      <w:iCs/>
    </w:rPr>
  </w:style>
  <w:style w:type="paragraph" w:styleId="EnvelopeAddress">
    <w:name w:val="envelope address"/>
    <w:basedOn w:val="Normal"/>
    <w:semiHidden/>
    <w:rsid w:val="0026175E"/>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26175E"/>
    <w:rPr>
      <w:rFonts w:ascii="Arial" w:hAnsi="Arial" w:cs="Arial"/>
      <w:szCs w:val="20"/>
    </w:rPr>
  </w:style>
  <w:style w:type="character" w:styleId="FollowedHyperlink">
    <w:name w:val="FollowedHyperlink"/>
    <w:basedOn w:val="DefaultParagraphFont"/>
    <w:semiHidden/>
    <w:rsid w:val="0026175E"/>
    <w:rPr>
      <w:color w:val="800080"/>
      <w:u w:val="single"/>
    </w:rPr>
  </w:style>
  <w:style w:type="character" w:styleId="HTMLAcronym">
    <w:name w:val="HTML Acronym"/>
    <w:basedOn w:val="DefaultParagraphFont"/>
    <w:semiHidden/>
    <w:rsid w:val="0026175E"/>
  </w:style>
  <w:style w:type="paragraph" w:styleId="HTMLAddress">
    <w:name w:val="HTML Address"/>
    <w:basedOn w:val="Normal"/>
    <w:semiHidden/>
    <w:rsid w:val="0026175E"/>
    <w:rPr>
      <w:i/>
      <w:iCs/>
    </w:rPr>
  </w:style>
  <w:style w:type="character" w:styleId="HTMLCite">
    <w:name w:val="HTML Cite"/>
    <w:basedOn w:val="DefaultParagraphFont"/>
    <w:semiHidden/>
    <w:rsid w:val="0026175E"/>
    <w:rPr>
      <w:i/>
      <w:iCs/>
    </w:rPr>
  </w:style>
  <w:style w:type="character" w:styleId="HTMLCode">
    <w:name w:val="HTML Code"/>
    <w:basedOn w:val="DefaultParagraphFont"/>
    <w:semiHidden/>
    <w:rsid w:val="0026175E"/>
    <w:rPr>
      <w:rFonts w:ascii="Courier New" w:hAnsi="Courier New" w:cs="Courier New"/>
      <w:sz w:val="20"/>
      <w:szCs w:val="20"/>
    </w:rPr>
  </w:style>
  <w:style w:type="character" w:styleId="HTMLDefinition">
    <w:name w:val="HTML Definition"/>
    <w:basedOn w:val="DefaultParagraphFont"/>
    <w:semiHidden/>
    <w:rsid w:val="0026175E"/>
    <w:rPr>
      <w:i/>
      <w:iCs/>
    </w:rPr>
  </w:style>
  <w:style w:type="character" w:styleId="HTMLKeyboard">
    <w:name w:val="HTML Keyboard"/>
    <w:basedOn w:val="DefaultParagraphFont"/>
    <w:semiHidden/>
    <w:rsid w:val="0026175E"/>
    <w:rPr>
      <w:rFonts w:ascii="Courier New" w:hAnsi="Courier New" w:cs="Courier New"/>
      <w:sz w:val="20"/>
      <w:szCs w:val="20"/>
    </w:rPr>
  </w:style>
  <w:style w:type="paragraph" w:styleId="HTMLPreformatted">
    <w:name w:val="HTML Preformatted"/>
    <w:basedOn w:val="Normal"/>
    <w:semiHidden/>
    <w:rsid w:val="0026175E"/>
    <w:rPr>
      <w:rFonts w:ascii="Courier New" w:hAnsi="Courier New" w:cs="Courier New"/>
      <w:szCs w:val="20"/>
    </w:rPr>
  </w:style>
  <w:style w:type="character" w:styleId="HTMLSample">
    <w:name w:val="HTML Sample"/>
    <w:basedOn w:val="DefaultParagraphFont"/>
    <w:semiHidden/>
    <w:rsid w:val="0026175E"/>
    <w:rPr>
      <w:rFonts w:ascii="Courier New" w:hAnsi="Courier New" w:cs="Courier New"/>
    </w:rPr>
  </w:style>
  <w:style w:type="character" w:styleId="HTMLTypewriter">
    <w:name w:val="HTML Typewriter"/>
    <w:basedOn w:val="DefaultParagraphFont"/>
    <w:semiHidden/>
    <w:rsid w:val="0026175E"/>
    <w:rPr>
      <w:rFonts w:ascii="Courier New" w:hAnsi="Courier New" w:cs="Courier New"/>
      <w:sz w:val="20"/>
      <w:szCs w:val="20"/>
    </w:rPr>
  </w:style>
  <w:style w:type="character" w:styleId="HTMLVariable">
    <w:name w:val="HTML Variable"/>
    <w:basedOn w:val="DefaultParagraphFont"/>
    <w:semiHidden/>
    <w:rsid w:val="0026175E"/>
    <w:rPr>
      <w:i/>
      <w:iCs/>
    </w:rPr>
  </w:style>
  <w:style w:type="character" w:styleId="Hyperlink">
    <w:name w:val="Hyperlink"/>
    <w:basedOn w:val="DefaultParagraphFont"/>
    <w:semiHidden/>
    <w:rsid w:val="0026175E"/>
    <w:rPr>
      <w:color w:val="0000FF"/>
      <w:u w:val="single"/>
    </w:rPr>
  </w:style>
  <w:style w:type="character" w:styleId="LineNumber">
    <w:name w:val="line number"/>
    <w:basedOn w:val="DefaultParagraphFont"/>
    <w:semiHidden/>
    <w:rsid w:val="0026175E"/>
  </w:style>
  <w:style w:type="paragraph" w:styleId="List">
    <w:name w:val="List"/>
    <w:basedOn w:val="Normal"/>
    <w:semiHidden/>
    <w:rsid w:val="0026175E"/>
    <w:pPr>
      <w:ind w:left="360" w:hanging="360"/>
    </w:pPr>
  </w:style>
  <w:style w:type="paragraph" w:styleId="List2">
    <w:name w:val="List 2"/>
    <w:basedOn w:val="Normal"/>
    <w:semiHidden/>
    <w:rsid w:val="0026175E"/>
    <w:pPr>
      <w:ind w:left="720" w:hanging="360"/>
    </w:pPr>
  </w:style>
  <w:style w:type="paragraph" w:styleId="List3">
    <w:name w:val="List 3"/>
    <w:basedOn w:val="Normal"/>
    <w:semiHidden/>
    <w:rsid w:val="0026175E"/>
    <w:pPr>
      <w:ind w:left="1080" w:hanging="360"/>
    </w:pPr>
  </w:style>
  <w:style w:type="paragraph" w:styleId="List4">
    <w:name w:val="List 4"/>
    <w:basedOn w:val="Normal"/>
    <w:semiHidden/>
    <w:rsid w:val="0026175E"/>
    <w:pPr>
      <w:ind w:left="1440" w:hanging="360"/>
    </w:pPr>
  </w:style>
  <w:style w:type="paragraph" w:styleId="List5">
    <w:name w:val="List 5"/>
    <w:basedOn w:val="Normal"/>
    <w:semiHidden/>
    <w:rsid w:val="0026175E"/>
    <w:pPr>
      <w:ind w:left="1800" w:hanging="360"/>
    </w:pPr>
  </w:style>
  <w:style w:type="paragraph" w:styleId="ListBullet">
    <w:name w:val="List Bullet"/>
    <w:basedOn w:val="Normal"/>
    <w:semiHidden/>
    <w:rsid w:val="0026175E"/>
    <w:pPr>
      <w:numPr>
        <w:numId w:val="8"/>
      </w:numPr>
    </w:pPr>
  </w:style>
  <w:style w:type="paragraph" w:styleId="ListBullet2">
    <w:name w:val="List Bullet 2"/>
    <w:basedOn w:val="Normal"/>
    <w:semiHidden/>
    <w:rsid w:val="0026175E"/>
    <w:pPr>
      <w:numPr>
        <w:numId w:val="9"/>
      </w:numPr>
    </w:pPr>
  </w:style>
  <w:style w:type="paragraph" w:styleId="ListBullet3">
    <w:name w:val="List Bullet 3"/>
    <w:basedOn w:val="Normal"/>
    <w:semiHidden/>
    <w:rsid w:val="0026175E"/>
    <w:pPr>
      <w:numPr>
        <w:numId w:val="10"/>
      </w:numPr>
    </w:pPr>
  </w:style>
  <w:style w:type="paragraph" w:styleId="ListBullet4">
    <w:name w:val="List Bullet 4"/>
    <w:basedOn w:val="Normal"/>
    <w:semiHidden/>
    <w:rsid w:val="0026175E"/>
    <w:pPr>
      <w:numPr>
        <w:numId w:val="11"/>
      </w:numPr>
    </w:pPr>
  </w:style>
  <w:style w:type="paragraph" w:styleId="ListBullet5">
    <w:name w:val="List Bullet 5"/>
    <w:basedOn w:val="Normal"/>
    <w:semiHidden/>
    <w:rsid w:val="0026175E"/>
    <w:pPr>
      <w:numPr>
        <w:numId w:val="12"/>
      </w:numPr>
    </w:pPr>
  </w:style>
  <w:style w:type="paragraph" w:styleId="ListContinue">
    <w:name w:val="List Continue"/>
    <w:basedOn w:val="Normal"/>
    <w:semiHidden/>
    <w:rsid w:val="0026175E"/>
    <w:pPr>
      <w:spacing w:after="120"/>
      <w:ind w:left="360"/>
    </w:pPr>
  </w:style>
  <w:style w:type="paragraph" w:styleId="ListContinue2">
    <w:name w:val="List Continue 2"/>
    <w:basedOn w:val="Normal"/>
    <w:semiHidden/>
    <w:rsid w:val="0026175E"/>
    <w:pPr>
      <w:spacing w:after="120"/>
      <w:ind w:left="720"/>
    </w:pPr>
  </w:style>
  <w:style w:type="paragraph" w:styleId="ListContinue3">
    <w:name w:val="List Continue 3"/>
    <w:basedOn w:val="Normal"/>
    <w:semiHidden/>
    <w:rsid w:val="0026175E"/>
    <w:pPr>
      <w:spacing w:after="120"/>
      <w:ind w:left="1080"/>
    </w:pPr>
  </w:style>
  <w:style w:type="paragraph" w:styleId="ListContinue4">
    <w:name w:val="List Continue 4"/>
    <w:basedOn w:val="Normal"/>
    <w:semiHidden/>
    <w:rsid w:val="0026175E"/>
    <w:pPr>
      <w:spacing w:after="120"/>
      <w:ind w:left="1440"/>
    </w:pPr>
  </w:style>
  <w:style w:type="paragraph" w:styleId="ListContinue5">
    <w:name w:val="List Continue 5"/>
    <w:basedOn w:val="Normal"/>
    <w:semiHidden/>
    <w:rsid w:val="0026175E"/>
    <w:pPr>
      <w:spacing w:after="120"/>
      <w:ind w:left="1800"/>
    </w:pPr>
  </w:style>
  <w:style w:type="paragraph" w:styleId="ListNumber">
    <w:name w:val="List Number"/>
    <w:basedOn w:val="Normal"/>
    <w:semiHidden/>
    <w:rsid w:val="0026175E"/>
    <w:pPr>
      <w:numPr>
        <w:numId w:val="13"/>
      </w:numPr>
    </w:pPr>
  </w:style>
  <w:style w:type="paragraph" w:styleId="ListNumber2">
    <w:name w:val="List Number 2"/>
    <w:basedOn w:val="Normal"/>
    <w:semiHidden/>
    <w:rsid w:val="0026175E"/>
    <w:pPr>
      <w:numPr>
        <w:numId w:val="14"/>
      </w:numPr>
    </w:pPr>
  </w:style>
  <w:style w:type="paragraph" w:styleId="ListNumber3">
    <w:name w:val="List Number 3"/>
    <w:basedOn w:val="Normal"/>
    <w:semiHidden/>
    <w:rsid w:val="0026175E"/>
    <w:pPr>
      <w:numPr>
        <w:numId w:val="15"/>
      </w:numPr>
    </w:pPr>
  </w:style>
  <w:style w:type="paragraph" w:styleId="ListNumber4">
    <w:name w:val="List Number 4"/>
    <w:basedOn w:val="Normal"/>
    <w:semiHidden/>
    <w:rsid w:val="0026175E"/>
    <w:pPr>
      <w:numPr>
        <w:numId w:val="16"/>
      </w:numPr>
    </w:pPr>
  </w:style>
  <w:style w:type="paragraph" w:styleId="ListNumber5">
    <w:name w:val="List Number 5"/>
    <w:basedOn w:val="Normal"/>
    <w:semiHidden/>
    <w:rsid w:val="0026175E"/>
    <w:pPr>
      <w:numPr>
        <w:numId w:val="17"/>
      </w:numPr>
    </w:pPr>
  </w:style>
  <w:style w:type="paragraph" w:styleId="MessageHeader">
    <w:name w:val="Message Header"/>
    <w:basedOn w:val="Normal"/>
    <w:semiHidden/>
    <w:rsid w:val="0026175E"/>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26175E"/>
    <w:rPr>
      <w:rFonts w:cs="Times New Roman"/>
      <w:sz w:val="24"/>
      <w:szCs w:val="24"/>
    </w:rPr>
  </w:style>
  <w:style w:type="paragraph" w:styleId="NormalIndent">
    <w:name w:val="Normal Indent"/>
    <w:basedOn w:val="Normal"/>
    <w:semiHidden/>
    <w:rsid w:val="0026175E"/>
    <w:pPr>
      <w:ind w:left="680"/>
    </w:pPr>
  </w:style>
  <w:style w:type="paragraph" w:styleId="NoteHeading">
    <w:name w:val="Note Heading"/>
    <w:basedOn w:val="Normal"/>
    <w:next w:val="Normal"/>
    <w:semiHidden/>
    <w:rsid w:val="0026175E"/>
  </w:style>
  <w:style w:type="paragraph" w:styleId="PlainText">
    <w:name w:val="Plain Text"/>
    <w:basedOn w:val="Normal"/>
    <w:semiHidden/>
    <w:rsid w:val="0026175E"/>
    <w:rPr>
      <w:rFonts w:ascii="Courier New" w:hAnsi="Courier New" w:cs="Courier New"/>
      <w:szCs w:val="20"/>
    </w:rPr>
  </w:style>
  <w:style w:type="paragraph" w:styleId="Salutation">
    <w:name w:val="Salutation"/>
    <w:basedOn w:val="Normal"/>
    <w:next w:val="Normal"/>
    <w:semiHidden/>
    <w:rsid w:val="0026175E"/>
  </w:style>
  <w:style w:type="paragraph" w:styleId="Signature">
    <w:name w:val="Signature"/>
    <w:basedOn w:val="Normal"/>
    <w:semiHidden/>
    <w:rsid w:val="0026175E"/>
    <w:pPr>
      <w:ind w:left="4320"/>
    </w:pPr>
  </w:style>
  <w:style w:type="character" w:styleId="Strong">
    <w:name w:val="Strong"/>
    <w:basedOn w:val="DefaultParagraphFont"/>
    <w:qFormat/>
    <w:rsid w:val="0026175E"/>
    <w:rPr>
      <w:b/>
      <w:bCs/>
    </w:rPr>
  </w:style>
  <w:style w:type="table" w:styleId="Table3Deffects1">
    <w:name w:val="Table 3D effects 1"/>
    <w:basedOn w:val="TableNormal"/>
    <w:semiHidden/>
    <w:rsid w:val="0026175E"/>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6175E"/>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6175E"/>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6175E"/>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6175E"/>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6175E"/>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7906</Words>
  <Characters>45069</Characters>
  <Application>Microsoft Office Outlook</Application>
  <DocSecurity>4</DocSecurity>
  <Lines>375</Lines>
  <Paragraphs>105</Paragraphs>
  <ScaleCrop>false</ScaleCrop>
  <HeadingPairs>
    <vt:vector size="2" baseType="variant">
      <vt:variant>
        <vt:lpstr>العنوان</vt:lpstr>
      </vt:variant>
      <vt:variant>
        <vt:i4>1</vt:i4>
      </vt:variant>
    </vt:vector>
  </HeadingPairs>
  <TitlesOfParts>
    <vt:vector size="1" baseType="lpstr">
      <vt:lpstr>CCPR/C/110/2</vt:lpstr>
    </vt:vector>
  </TitlesOfParts>
  <Company>CSD</Company>
  <LinksUpToDate>false</LinksUpToDate>
  <CharactersWithSpaces>52870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CCPR/C/110/2</dc:title>
  <dc:subject>EL-TAWABTI- E. LOUATI-Mouatta,Louati</dc:subject>
  <dc:creator>BUHNAM- Morcos</dc:creator>
  <cp:keywords/>
  <dc:description/>
  <cp:lastModifiedBy>ALKAHLOUT</cp:lastModifiedBy>
  <cp:revision>3</cp:revision>
  <cp:lastPrinted>2014-05-23T08:30:00Z</cp:lastPrinted>
  <dcterms:created xsi:type="dcterms:W3CDTF">2014-05-23T08:30:00Z</dcterms:created>
  <dcterms:modified xsi:type="dcterms:W3CDTF">2014-05-23T08:31:00Z</dcterms:modified>
</cp:coreProperties>
</file>