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27B3F" w14:textId="0C403527" w:rsidR="00145C3C" w:rsidRDefault="00143C88" w:rsidP="00143C88">
      <w:pPr>
        <w:jc w:val="right"/>
        <w:rPr>
          <w:bCs/>
          <w:lang w:val="fr-CH"/>
        </w:rPr>
      </w:pPr>
      <w:r>
        <w:rPr>
          <w:bCs/>
          <w:lang w:val="fr-CH"/>
        </w:rPr>
        <w:t>E/2024/22</w:t>
      </w:r>
    </w:p>
    <w:p w14:paraId="1643D051" w14:textId="58A8B7AF" w:rsidR="00143C88" w:rsidRPr="00FA6550" w:rsidRDefault="00143C88" w:rsidP="00143C88">
      <w:pPr>
        <w:spacing w:after="360"/>
        <w:jc w:val="right"/>
        <w:rPr>
          <w:bCs/>
          <w:lang w:val="fr-CH"/>
        </w:rPr>
      </w:pPr>
      <w:r>
        <w:t>E/C.12/2023/3</w:t>
      </w:r>
    </w:p>
    <w:p w14:paraId="144EFD40" w14:textId="77777777" w:rsidR="00145C3C" w:rsidRPr="005418B0" w:rsidRDefault="00145C3C" w:rsidP="00143C88">
      <w:pPr>
        <w:ind w:left="1134"/>
      </w:pPr>
      <w:r w:rsidRPr="005418B0">
        <w:rPr>
          <w:noProof/>
          <w:lang w:val="fr-CH" w:eastAsia="fr-CH"/>
        </w:rPr>
        <w:drawing>
          <wp:inline distT="0" distB="0" distL="0" distR="0" wp14:anchorId="7D6B59AB" wp14:editId="1A5BF6AD">
            <wp:extent cx="1069975" cy="1009015"/>
            <wp:effectExtent l="0" t="0" r="0" b="63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l="-1123" t="-1595" r="-1123" b="-1595"/>
                    <a:stretch>
                      <a:fillRect/>
                    </a:stretch>
                  </pic:blipFill>
                  <pic:spPr bwMode="auto">
                    <a:xfrm>
                      <a:off x="0" y="0"/>
                      <a:ext cx="1069975" cy="1009015"/>
                    </a:xfrm>
                    <a:prstGeom prst="rect">
                      <a:avLst/>
                    </a:prstGeom>
                    <a:noFill/>
                    <a:ln>
                      <a:noFill/>
                    </a:ln>
                  </pic:spPr>
                </pic:pic>
              </a:graphicData>
            </a:graphic>
          </wp:inline>
        </w:drawing>
      </w:r>
    </w:p>
    <w:p w14:paraId="3556402A" w14:textId="77777777" w:rsidR="00145C3C" w:rsidRPr="005418B0" w:rsidRDefault="00145C3C" w:rsidP="002C467C">
      <w:pPr>
        <w:pStyle w:val="XLargeG"/>
        <w:spacing w:before="0" w:after="840"/>
      </w:pPr>
      <w:bookmarkStart w:id="0" w:name="_Toc159406670"/>
      <w:r w:rsidRPr="009145E4">
        <w:t>Организация Объединенных Наций</w:t>
      </w:r>
      <w:bookmarkEnd w:id="0"/>
    </w:p>
    <w:p w14:paraId="48E862C6" w14:textId="3A5DB4BE" w:rsidR="00145C3C" w:rsidRPr="005418B0" w:rsidRDefault="00143C88" w:rsidP="002C467C">
      <w:pPr>
        <w:pStyle w:val="STitleLG"/>
        <w:spacing w:after="480"/>
      </w:pPr>
      <w:bookmarkStart w:id="1" w:name="_Hlk158707954"/>
      <w:bookmarkStart w:id="2" w:name="_Toc159406671"/>
      <w:r>
        <w:t>Комитет по экономическим, социальным и культурным правам</w:t>
      </w:r>
      <w:bookmarkEnd w:id="1"/>
      <w:bookmarkEnd w:id="2"/>
    </w:p>
    <w:p w14:paraId="162225C4" w14:textId="68C01872" w:rsidR="00FA6550" w:rsidRPr="00143C88" w:rsidRDefault="00143C88" w:rsidP="002C467C">
      <w:pPr>
        <w:pStyle w:val="STitleMG"/>
        <w:spacing w:before="600" w:after="0"/>
      </w:pPr>
      <w:bookmarkStart w:id="3" w:name="_Hlk158708330"/>
      <w:bookmarkStart w:id="4" w:name="_Toc159406672"/>
      <w:r>
        <w:rPr>
          <w:bCs/>
        </w:rPr>
        <w:t>Доклад о работе семьдесят третьей и</w:t>
      </w:r>
      <w:r w:rsidR="002216BB">
        <w:rPr>
          <w:bCs/>
        </w:rPr>
        <w:t> </w:t>
      </w:r>
      <w:r>
        <w:rPr>
          <w:bCs/>
        </w:rPr>
        <w:t xml:space="preserve">семьдесят четвертой сессий </w:t>
      </w:r>
      <w:r w:rsidR="002216BB">
        <w:rPr>
          <w:bCs/>
        </w:rPr>
        <w:br/>
      </w:r>
      <w:r>
        <w:rPr>
          <w:bCs/>
        </w:rPr>
        <w:t>(13 февраля</w:t>
      </w:r>
      <w:r w:rsidR="002216BB">
        <w:rPr>
          <w:bCs/>
        </w:rPr>
        <w:t xml:space="preserve"> — </w:t>
      </w:r>
      <w:r>
        <w:rPr>
          <w:bCs/>
        </w:rPr>
        <w:t xml:space="preserve">3 марта и </w:t>
      </w:r>
      <w:r w:rsidR="002216BB">
        <w:rPr>
          <w:bCs/>
        </w:rPr>
        <w:br/>
      </w:r>
      <w:r>
        <w:rPr>
          <w:bCs/>
        </w:rPr>
        <w:t>25 сентября</w:t>
      </w:r>
      <w:r w:rsidR="002216BB">
        <w:rPr>
          <w:bCs/>
        </w:rPr>
        <w:t xml:space="preserve"> — </w:t>
      </w:r>
      <w:r>
        <w:rPr>
          <w:bCs/>
        </w:rPr>
        <w:t>13 октября 2023</w:t>
      </w:r>
      <w:r w:rsidR="002216BB">
        <w:rPr>
          <w:bCs/>
        </w:rPr>
        <w:t> год</w:t>
      </w:r>
      <w:r>
        <w:rPr>
          <w:bCs/>
        </w:rPr>
        <w:t>а)</w:t>
      </w:r>
      <w:bookmarkEnd w:id="3"/>
      <w:bookmarkEnd w:id="4"/>
    </w:p>
    <w:p w14:paraId="6B1006CD" w14:textId="27D98C41" w:rsidR="00145C3C" w:rsidRPr="008B1A6A" w:rsidRDefault="00143C88" w:rsidP="00FA6550">
      <w:pPr>
        <w:pStyle w:val="XLargeG"/>
        <w:spacing w:before="4000" w:after="0"/>
      </w:pPr>
      <w:bookmarkStart w:id="5" w:name="_Toc159406673"/>
      <w:r>
        <w:rPr>
          <w:bCs/>
        </w:rPr>
        <w:t>Экономический и Социальный Совет</w:t>
      </w:r>
      <w:bookmarkEnd w:id="5"/>
    </w:p>
    <w:p w14:paraId="60E1D2AB" w14:textId="60068E42" w:rsidR="00FA6550" w:rsidRPr="00143C88" w:rsidRDefault="00145C3C" w:rsidP="00FA6550">
      <w:pPr>
        <w:pStyle w:val="HChG"/>
        <w:tabs>
          <w:tab w:val="clear" w:pos="851"/>
        </w:tabs>
        <w:spacing w:before="0"/>
        <w:ind w:firstLine="0"/>
        <w:rPr>
          <w:szCs w:val="28"/>
        </w:rPr>
      </w:pPr>
      <w:bookmarkStart w:id="6" w:name="_Toc159406674"/>
      <w:r w:rsidRPr="008B1A6A">
        <w:t>Официальные отчеты</w:t>
      </w:r>
      <w:r w:rsidR="00143C88" w:rsidRPr="00143C88">
        <w:t xml:space="preserve">, </w:t>
      </w:r>
      <w:r w:rsidR="00143C88">
        <w:rPr>
          <w:bCs/>
        </w:rPr>
        <w:t>2024</w:t>
      </w:r>
      <w:r w:rsidR="002216BB">
        <w:rPr>
          <w:bCs/>
        </w:rPr>
        <w:t> год</w:t>
      </w:r>
      <w:r w:rsidR="00FA6550">
        <w:br/>
      </w:r>
      <w:r w:rsidRPr="00CC0FB4">
        <w:rPr>
          <w:szCs w:val="28"/>
        </w:rPr>
        <w:t>Дополнение №</w:t>
      </w:r>
      <w:r w:rsidRPr="005418B0">
        <w:rPr>
          <w:szCs w:val="28"/>
        </w:rPr>
        <w:t xml:space="preserve"> </w:t>
      </w:r>
      <w:r w:rsidR="00143C88" w:rsidRPr="00143C88">
        <w:rPr>
          <w:szCs w:val="28"/>
        </w:rPr>
        <w:t>2</w:t>
      </w:r>
      <w:bookmarkEnd w:id="6"/>
    </w:p>
    <w:p w14:paraId="525BCF0C" w14:textId="77777777" w:rsidR="00FA6550" w:rsidRDefault="00FA6550">
      <w:pPr>
        <w:suppressAutoHyphens w:val="0"/>
        <w:spacing w:line="240" w:lineRule="auto"/>
        <w:rPr>
          <w:rFonts w:eastAsia="Times New Roman" w:cs="Times New Roman"/>
          <w:b/>
          <w:sz w:val="28"/>
          <w:szCs w:val="28"/>
          <w:lang w:eastAsia="ru-RU"/>
        </w:rPr>
      </w:pPr>
      <w:r>
        <w:rPr>
          <w:szCs w:val="28"/>
        </w:rPr>
        <w:br w:type="page"/>
      </w:r>
    </w:p>
    <w:p w14:paraId="2722F2E7" w14:textId="77777777" w:rsidR="00145C3C" w:rsidRPr="00143C88" w:rsidRDefault="00145C3C" w:rsidP="00FA6550"/>
    <w:p w14:paraId="02CD3ED8" w14:textId="77777777" w:rsidR="00FA6550" w:rsidRPr="00FA6550" w:rsidRDefault="00FA6550" w:rsidP="00FA6550">
      <w:pPr>
        <w:rPr>
          <w:lang w:eastAsia="ru-RU"/>
        </w:rPr>
        <w:sectPr w:rsidR="00FA6550" w:rsidRPr="00FA6550" w:rsidSect="00143C88">
          <w:headerReference w:type="even" r:id="rId9"/>
          <w:footerReference w:type="first" r:id="rId10"/>
          <w:type w:val="oddPage"/>
          <w:pgSz w:w="11906" w:h="16838" w:code="9"/>
          <w:pgMar w:top="1418" w:right="1134" w:bottom="1134" w:left="1134" w:header="851" w:footer="567" w:gutter="0"/>
          <w:cols w:space="708"/>
          <w:titlePg/>
          <w:docGrid w:linePitch="360"/>
        </w:sect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FA6550" w:rsidRPr="00FA6550" w14:paraId="1BD7B178" w14:textId="77777777" w:rsidTr="006C38EF">
        <w:tc>
          <w:tcPr>
            <w:tcW w:w="4814" w:type="dxa"/>
          </w:tcPr>
          <w:p w14:paraId="16F09D6B" w14:textId="4DFB7D4A" w:rsidR="00FA6550" w:rsidRPr="005418B0" w:rsidRDefault="00143C88" w:rsidP="00FA6550">
            <w:pPr>
              <w:rPr>
                <w:b/>
                <w:sz w:val="24"/>
                <w:szCs w:val="24"/>
              </w:rPr>
            </w:pPr>
            <w:r w:rsidRPr="00143C88">
              <w:rPr>
                <w:b/>
                <w:sz w:val="24"/>
                <w:szCs w:val="24"/>
              </w:rPr>
              <w:lastRenderedPageBreak/>
              <w:t>Экономический и Социальный Совет</w:t>
            </w:r>
          </w:p>
          <w:p w14:paraId="27D3C726" w14:textId="00756ABB" w:rsidR="00FA6550" w:rsidRPr="005418B0" w:rsidRDefault="00FA6550" w:rsidP="00FA6550">
            <w:pPr>
              <w:rPr>
                <w:sz w:val="24"/>
                <w:szCs w:val="24"/>
              </w:rPr>
            </w:pPr>
            <w:r w:rsidRPr="00CC0FB4">
              <w:rPr>
                <w:sz w:val="24"/>
                <w:szCs w:val="24"/>
              </w:rPr>
              <w:t>Официальные отчеты</w:t>
            </w:r>
            <w:r w:rsidR="002216BB" w:rsidRPr="002216BB">
              <w:rPr>
                <w:sz w:val="24"/>
                <w:szCs w:val="24"/>
              </w:rPr>
              <w:t>, 2024</w:t>
            </w:r>
            <w:r w:rsidR="002216BB">
              <w:rPr>
                <w:sz w:val="24"/>
                <w:szCs w:val="24"/>
              </w:rPr>
              <w:t> год</w:t>
            </w:r>
          </w:p>
          <w:p w14:paraId="48409A6D" w14:textId="2CDA9CFA" w:rsidR="00FA6550" w:rsidRPr="00143C88" w:rsidRDefault="00FA6550" w:rsidP="00FA6550">
            <w:r w:rsidRPr="008B1A6A">
              <w:rPr>
                <w:sz w:val="24"/>
                <w:szCs w:val="24"/>
              </w:rPr>
              <w:t xml:space="preserve">Дополнение № </w:t>
            </w:r>
            <w:r w:rsidR="002216BB">
              <w:rPr>
                <w:sz w:val="24"/>
                <w:szCs w:val="24"/>
              </w:rPr>
              <w:t>2</w:t>
            </w:r>
          </w:p>
        </w:tc>
        <w:tc>
          <w:tcPr>
            <w:tcW w:w="4814" w:type="dxa"/>
          </w:tcPr>
          <w:p w14:paraId="1B5B838F" w14:textId="77777777" w:rsidR="00FA6550" w:rsidRDefault="00143C88" w:rsidP="00FA6550">
            <w:pPr>
              <w:jc w:val="right"/>
              <w:rPr>
                <w:bCs/>
              </w:rPr>
            </w:pPr>
            <w:r>
              <w:rPr>
                <w:bCs/>
              </w:rPr>
              <w:t>E/2024/22</w:t>
            </w:r>
          </w:p>
          <w:p w14:paraId="71711FA3" w14:textId="43C02A94" w:rsidR="00143C88" w:rsidRPr="00FA6550" w:rsidRDefault="00143C88" w:rsidP="00143C88">
            <w:pPr>
              <w:jc w:val="right"/>
              <w:rPr>
                <w:bCs/>
                <w:lang w:val="fr-CH"/>
              </w:rPr>
            </w:pPr>
            <w:r>
              <w:t>E/C.12/2023/3</w:t>
            </w:r>
          </w:p>
        </w:tc>
      </w:tr>
    </w:tbl>
    <w:p w14:paraId="3CC008CF" w14:textId="628C9F2C" w:rsidR="00145C3C" w:rsidRPr="005418B0" w:rsidRDefault="00143C88" w:rsidP="006C38EF">
      <w:pPr>
        <w:pStyle w:val="SMG"/>
        <w:spacing w:before="1200"/>
        <w:rPr>
          <w:szCs w:val="40"/>
        </w:rPr>
      </w:pPr>
      <w:r>
        <w:br/>
      </w:r>
      <w:bookmarkStart w:id="7" w:name="_Toc159406675"/>
      <w:r w:rsidR="002216BB">
        <w:rPr>
          <w:bCs/>
        </w:rPr>
        <w:t>Комитет по экономическим, социальным и культурным правам</w:t>
      </w:r>
      <w:bookmarkEnd w:id="7"/>
    </w:p>
    <w:p w14:paraId="2E1EBA3A" w14:textId="265FB65A" w:rsidR="006C38EF" w:rsidRDefault="002216BB" w:rsidP="002216BB">
      <w:pPr>
        <w:pStyle w:val="SSG"/>
        <w:spacing w:before="480" w:after="0"/>
      </w:pPr>
      <w:bookmarkStart w:id="8" w:name="_Toc159406676"/>
      <w:r>
        <w:rPr>
          <w:bCs/>
        </w:rPr>
        <w:t xml:space="preserve">Доклад о работе семьдесят третьей </w:t>
      </w:r>
      <w:r>
        <w:rPr>
          <w:bCs/>
        </w:rPr>
        <w:br/>
        <w:t>и семьдесят четвертой сессий</w:t>
      </w:r>
      <w:r>
        <w:rPr>
          <w:b w:val="0"/>
          <w:bCs/>
        </w:rPr>
        <w:t xml:space="preserve"> </w:t>
      </w:r>
      <w:r>
        <w:rPr>
          <w:b w:val="0"/>
          <w:bCs/>
        </w:rPr>
        <w:br/>
      </w:r>
      <w:r>
        <w:rPr>
          <w:bCs/>
        </w:rPr>
        <w:t xml:space="preserve">(13 февраля — 3 марта и </w:t>
      </w:r>
      <w:r>
        <w:rPr>
          <w:bCs/>
        </w:rPr>
        <w:br/>
        <w:t>25 сентября — 13 октября 2023 года)</w:t>
      </w:r>
      <w:bookmarkEnd w:id="8"/>
    </w:p>
    <w:p w14:paraId="4E5E7A6C" w14:textId="77777777" w:rsidR="006C38EF" w:rsidRDefault="006C38EF" w:rsidP="006C38EF">
      <w:pPr>
        <w:pStyle w:val="SingleTxtG"/>
        <w:spacing w:before="6000"/>
        <w:rPr>
          <w:b/>
          <w:sz w:val="26"/>
          <w:szCs w:val="26"/>
        </w:rPr>
      </w:pPr>
      <w:r w:rsidRPr="008B1A6A">
        <w:rPr>
          <w:b/>
          <w:noProof/>
          <w:sz w:val="26"/>
          <w:szCs w:val="26"/>
          <w:lang w:val="fr-CH" w:eastAsia="fr-CH"/>
        </w:rPr>
        <w:drawing>
          <wp:inline distT="0" distB="0" distL="0" distR="0" wp14:anchorId="3FB3B35A" wp14:editId="6BF45298">
            <wp:extent cx="536575" cy="49847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198B5C46" w14:textId="708052EF" w:rsidR="00145C3C" w:rsidRPr="000D7A47" w:rsidRDefault="00145C3C" w:rsidP="00F17835">
      <w:pPr>
        <w:ind w:left="1134"/>
        <w:rPr>
          <w:sz w:val="28"/>
          <w:szCs w:val="28"/>
        </w:rPr>
      </w:pPr>
      <w:r w:rsidRPr="000D7A47">
        <w:rPr>
          <w:noProof/>
          <w:sz w:val="28"/>
          <w:szCs w:val="28"/>
          <w:lang w:val="fr-CH" w:eastAsia="fr-CH"/>
        </w:rPr>
        <w:drawing>
          <wp:anchor distT="0" distB="0" distL="114300" distR="114300" simplePos="0" relativeHeight="251659264" behindDoc="0" locked="1" layoutInCell="1" allowOverlap="0" wp14:anchorId="17117553" wp14:editId="13CEBE68">
            <wp:simplePos x="0" y="0"/>
            <wp:positionH relativeFrom="column">
              <wp:posOffset>1418590</wp:posOffset>
            </wp:positionH>
            <wp:positionV relativeFrom="paragraph">
              <wp:posOffset>7754620</wp:posOffset>
            </wp:positionV>
            <wp:extent cx="536575" cy="49847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D7A47">
        <w:rPr>
          <w:sz w:val="28"/>
          <w:szCs w:val="28"/>
        </w:rPr>
        <w:t xml:space="preserve">Организация Объединенных Наций </w:t>
      </w:r>
      <w:r w:rsidRPr="000D7A47">
        <w:rPr>
          <w:sz w:val="28"/>
          <w:szCs w:val="28"/>
        </w:rPr>
        <w:sym w:font="Symbol" w:char="F0B7"/>
      </w:r>
      <w:r w:rsidRPr="000D7A47">
        <w:rPr>
          <w:sz w:val="28"/>
          <w:szCs w:val="28"/>
        </w:rPr>
        <w:t xml:space="preserve"> Нью-Йорк,</w:t>
      </w:r>
      <w:r w:rsidR="006C38EF" w:rsidRPr="00143C88">
        <w:rPr>
          <w:sz w:val="28"/>
          <w:szCs w:val="28"/>
        </w:rPr>
        <w:t xml:space="preserve"> </w:t>
      </w:r>
      <w:r w:rsidR="002216BB" w:rsidRPr="002216BB">
        <w:rPr>
          <w:sz w:val="28"/>
          <w:szCs w:val="28"/>
        </w:rPr>
        <w:t>2024</w:t>
      </w:r>
      <w:r w:rsidR="002216BB">
        <w:rPr>
          <w:sz w:val="28"/>
          <w:szCs w:val="28"/>
        </w:rPr>
        <w:t> год</w:t>
      </w:r>
    </w:p>
    <w:p w14:paraId="125FB782" w14:textId="77777777" w:rsidR="00145C3C" w:rsidRDefault="00145C3C" w:rsidP="00145C3C">
      <w:pPr>
        <w:pStyle w:val="SingleTxtG"/>
        <w:spacing w:before="4000"/>
        <w:rPr>
          <w:b/>
          <w:sz w:val="28"/>
        </w:rPr>
      </w:pPr>
      <w:r w:rsidRPr="005418B0">
        <w:rPr>
          <w:b/>
          <w:sz w:val="28"/>
        </w:rPr>
        <w:br w:type="page"/>
      </w:r>
    </w:p>
    <w:p w14:paraId="7D0FB40A" w14:textId="77777777" w:rsidR="00145C3C" w:rsidRDefault="00145C3C" w:rsidP="00145C3C"/>
    <w:p w14:paraId="5E7ADE37" w14:textId="77777777" w:rsidR="00145C3C" w:rsidRPr="00772934" w:rsidRDefault="00145C3C" w:rsidP="006C38EF">
      <w:pPr>
        <w:pStyle w:val="SingleTxtG"/>
        <w:spacing w:before="1400"/>
        <w:rPr>
          <w:i/>
          <w:iCs/>
        </w:rPr>
      </w:pPr>
      <w:r w:rsidRPr="00772934">
        <w:rPr>
          <w:i/>
          <w:iCs/>
        </w:rPr>
        <w:t>Примечание</w:t>
      </w:r>
    </w:p>
    <w:p w14:paraId="2AABC41D" w14:textId="77777777" w:rsidR="00145C3C" w:rsidRPr="00143C88" w:rsidRDefault="002C385C" w:rsidP="002C385C">
      <w:pPr>
        <w:pStyle w:val="SingleTxtG"/>
        <w:tabs>
          <w:tab w:val="clear" w:pos="1701"/>
        </w:tabs>
        <w:ind w:firstLine="567"/>
      </w:pPr>
      <w:r w:rsidRPr="008A6A75">
        <w:rPr>
          <w:rFonts w:eastAsia="SimSun"/>
          <w:lang w:eastAsia="zh-CN"/>
        </w:rPr>
        <w:t>Условные обозначения документов Организации Объединенных Наций состоят из прописных букв и цифр. Когда такое обозначение встречается в тексте, оно служит указанием на соответствующий документ Организации Объединенных Наций.</w:t>
      </w:r>
    </w:p>
    <w:p w14:paraId="1A8F681A" w14:textId="77777777" w:rsidR="00145C3C" w:rsidRDefault="00145C3C" w:rsidP="00145C3C">
      <w:pPr>
        <w:ind w:left="1134"/>
        <w:sectPr w:rsidR="00145C3C" w:rsidSect="00143C88">
          <w:headerReference w:type="even" r:id="rId12"/>
          <w:headerReference w:type="default" r:id="rId13"/>
          <w:footerReference w:type="even" r:id="rId14"/>
          <w:footerReference w:type="default" r:id="rId15"/>
          <w:headerReference w:type="first" r:id="rId16"/>
          <w:footerReference w:type="first" r:id="rId17"/>
          <w:type w:val="oddPage"/>
          <w:pgSz w:w="11906" w:h="16838" w:code="9"/>
          <w:pgMar w:top="1418" w:right="1134" w:bottom="1134" w:left="1134" w:header="851" w:footer="567" w:gutter="0"/>
          <w:cols w:space="708"/>
          <w:titlePg/>
          <w:docGrid w:linePitch="360"/>
        </w:sectPr>
      </w:pPr>
    </w:p>
    <w:p w14:paraId="5756AFB2" w14:textId="7A67C9DF" w:rsidR="002216BB" w:rsidRPr="003C744D" w:rsidRDefault="002216BB" w:rsidP="002216BB">
      <w:pPr>
        <w:spacing w:after="480"/>
        <w:jc w:val="right"/>
      </w:pPr>
      <w:r>
        <w:lastRenderedPageBreak/>
        <w:t>[15 февраля 2024 года]</w:t>
      </w:r>
    </w:p>
    <w:p w14:paraId="2AB293B4" w14:textId="77777777" w:rsidR="002C467C" w:rsidRDefault="002C467C" w:rsidP="00F1583A">
      <w:pPr>
        <w:spacing w:after="120"/>
        <w:rPr>
          <w:sz w:val="28"/>
        </w:rPr>
      </w:pPr>
      <w:r>
        <w:rPr>
          <w:sz w:val="28"/>
        </w:rPr>
        <w:t>Содержание</w:t>
      </w:r>
    </w:p>
    <w:p w14:paraId="1FD9246E" w14:textId="231903B9" w:rsidR="002C467C" w:rsidRDefault="002C467C" w:rsidP="00F1583A">
      <w:pPr>
        <w:tabs>
          <w:tab w:val="right" w:pos="9638"/>
        </w:tabs>
        <w:spacing w:after="120"/>
        <w:ind w:left="283"/>
        <w:rPr>
          <w:sz w:val="18"/>
        </w:rPr>
      </w:pPr>
      <w:r>
        <w:rPr>
          <w:i/>
          <w:iCs/>
        </w:rPr>
        <w:t>Глава</w:t>
      </w:r>
      <w:r>
        <w:rPr>
          <w:i/>
          <w:sz w:val="18"/>
        </w:rPr>
        <w:tab/>
        <w:t>Стр.</w:t>
      </w:r>
    </w:p>
    <w:p w14:paraId="592A86E7" w14:textId="425EE994"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tab/>
      </w:r>
      <w:r w:rsidRPr="002C467C">
        <w:fldChar w:fldCharType="begin"/>
      </w:r>
      <w:r w:rsidRPr="002C467C">
        <w:instrText xml:space="preserve"> TOC \h \z \t "Заголовок 1;1;Заголовок 2;2;Заголовок 3;3;_ H _Ch_G;1;_ H_1_G;2;__S_L_G;1;__S_M_G;1;__S_S_G;1;__XLarge_G;1;S_Title_L_G;1;S_Title_M_G;1" </w:instrText>
      </w:r>
      <w:r w:rsidRPr="002C467C">
        <w:fldChar w:fldCharType="separate"/>
      </w:r>
      <w:hyperlink w:anchor="_Toc159406677" w:history="1">
        <w:r w:rsidRPr="002C467C">
          <w:rPr>
            <w:noProof/>
          </w:rPr>
          <w:t>I.</w:t>
        </w:r>
        <w:r>
          <w:rPr>
            <w:noProof/>
          </w:rPr>
          <w:tab/>
        </w:r>
        <w:r w:rsidRPr="002C467C">
          <w:rPr>
            <w:noProof/>
          </w:rPr>
          <w:t>Организационные и другие вопросы</w:t>
        </w:r>
        <w:r>
          <w:rPr>
            <w:noProof/>
            <w:webHidden/>
          </w:rPr>
          <w:tab/>
        </w:r>
        <w:r>
          <w:rPr>
            <w:noProof/>
            <w:webHidden/>
          </w:rPr>
          <w:tab/>
        </w:r>
        <w:r>
          <w:rPr>
            <w:noProof/>
            <w:webHidden/>
          </w:rPr>
          <w:fldChar w:fldCharType="begin"/>
        </w:r>
        <w:r>
          <w:rPr>
            <w:noProof/>
            <w:webHidden/>
          </w:rPr>
          <w:instrText xml:space="preserve"> PAGEREF _Toc159406677 \h </w:instrText>
        </w:r>
        <w:r>
          <w:rPr>
            <w:noProof/>
            <w:webHidden/>
          </w:rPr>
        </w:r>
        <w:r>
          <w:rPr>
            <w:noProof/>
            <w:webHidden/>
          </w:rPr>
          <w:fldChar w:fldCharType="separate"/>
        </w:r>
        <w:r w:rsidR="008E3EA0">
          <w:rPr>
            <w:noProof/>
            <w:webHidden/>
          </w:rPr>
          <w:t>1</w:t>
        </w:r>
        <w:r>
          <w:rPr>
            <w:noProof/>
            <w:webHidden/>
          </w:rPr>
          <w:fldChar w:fldCharType="end"/>
        </w:r>
      </w:hyperlink>
    </w:p>
    <w:p w14:paraId="4F8640A8" w14:textId="4A61FDAC"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78" w:history="1">
        <w:r w:rsidRPr="002C467C">
          <w:rPr>
            <w:noProof/>
          </w:rPr>
          <w:t>A.</w:t>
        </w:r>
        <w:r>
          <w:rPr>
            <w:noProof/>
          </w:rPr>
          <w:tab/>
        </w:r>
        <w:r w:rsidRPr="002C467C">
          <w:rPr>
            <w:noProof/>
          </w:rPr>
          <w:t xml:space="preserve">Государства — участники Международного пакта об экономических, </w:t>
        </w:r>
        <w:r>
          <w:rPr>
            <w:noProof/>
          </w:rPr>
          <w:br/>
        </w:r>
        <w:r w:rsidRPr="002C467C">
          <w:rPr>
            <w:noProof/>
          </w:rPr>
          <w:t>социальных и культурных правах и Факультативного протокола к нему</w:t>
        </w:r>
        <w:r>
          <w:rPr>
            <w:noProof/>
            <w:webHidden/>
          </w:rPr>
          <w:tab/>
        </w:r>
        <w:r>
          <w:rPr>
            <w:noProof/>
            <w:webHidden/>
          </w:rPr>
          <w:tab/>
        </w:r>
        <w:r>
          <w:rPr>
            <w:noProof/>
            <w:webHidden/>
          </w:rPr>
          <w:fldChar w:fldCharType="begin"/>
        </w:r>
        <w:r>
          <w:rPr>
            <w:noProof/>
            <w:webHidden/>
          </w:rPr>
          <w:instrText xml:space="preserve"> PAGEREF _Toc159406678 \h </w:instrText>
        </w:r>
        <w:r>
          <w:rPr>
            <w:noProof/>
            <w:webHidden/>
          </w:rPr>
        </w:r>
        <w:r>
          <w:rPr>
            <w:noProof/>
            <w:webHidden/>
          </w:rPr>
          <w:fldChar w:fldCharType="separate"/>
        </w:r>
        <w:r w:rsidR="008E3EA0">
          <w:rPr>
            <w:noProof/>
            <w:webHidden/>
          </w:rPr>
          <w:t>1</w:t>
        </w:r>
        <w:r>
          <w:rPr>
            <w:noProof/>
            <w:webHidden/>
          </w:rPr>
          <w:fldChar w:fldCharType="end"/>
        </w:r>
      </w:hyperlink>
    </w:p>
    <w:p w14:paraId="6C6B46B8" w14:textId="38A503C7"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79" w:history="1">
        <w:r w:rsidRPr="002C467C">
          <w:rPr>
            <w:noProof/>
          </w:rPr>
          <w:t>B.</w:t>
        </w:r>
        <w:r>
          <w:rPr>
            <w:noProof/>
          </w:rPr>
          <w:tab/>
        </w:r>
        <w:r w:rsidRPr="002C467C">
          <w:rPr>
            <w:noProof/>
          </w:rPr>
          <w:t>Сессии и повестки дня</w:t>
        </w:r>
        <w:r>
          <w:rPr>
            <w:noProof/>
            <w:webHidden/>
          </w:rPr>
          <w:tab/>
        </w:r>
        <w:r>
          <w:rPr>
            <w:noProof/>
            <w:webHidden/>
          </w:rPr>
          <w:tab/>
        </w:r>
        <w:r>
          <w:rPr>
            <w:noProof/>
            <w:webHidden/>
          </w:rPr>
          <w:fldChar w:fldCharType="begin"/>
        </w:r>
        <w:r>
          <w:rPr>
            <w:noProof/>
            <w:webHidden/>
          </w:rPr>
          <w:instrText xml:space="preserve"> PAGEREF _Toc159406679 \h </w:instrText>
        </w:r>
        <w:r>
          <w:rPr>
            <w:noProof/>
            <w:webHidden/>
          </w:rPr>
        </w:r>
        <w:r>
          <w:rPr>
            <w:noProof/>
            <w:webHidden/>
          </w:rPr>
          <w:fldChar w:fldCharType="separate"/>
        </w:r>
        <w:r w:rsidR="008E3EA0">
          <w:rPr>
            <w:noProof/>
            <w:webHidden/>
          </w:rPr>
          <w:t>1</w:t>
        </w:r>
        <w:r>
          <w:rPr>
            <w:noProof/>
            <w:webHidden/>
          </w:rPr>
          <w:fldChar w:fldCharType="end"/>
        </w:r>
      </w:hyperlink>
    </w:p>
    <w:p w14:paraId="6A84EAF1" w14:textId="582BA92B"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0" w:history="1">
        <w:r w:rsidRPr="002C467C">
          <w:rPr>
            <w:noProof/>
          </w:rPr>
          <w:t>C.</w:t>
        </w:r>
        <w:r>
          <w:rPr>
            <w:noProof/>
          </w:rPr>
          <w:tab/>
        </w:r>
        <w:r w:rsidRPr="002C467C">
          <w:rPr>
            <w:noProof/>
          </w:rPr>
          <w:t>Членский состав и участники</w:t>
        </w:r>
        <w:r>
          <w:rPr>
            <w:noProof/>
            <w:webHidden/>
          </w:rPr>
          <w:tab/>
        </w:r>
        <w:r>
          <w:rPr>
            <w:noProof/>
            <w:webHidden/>
          </w:rPr>
          <w:tab/>
        </w:r>
        <w:r>
          <w:rPr>
            <w:noProof/>
            <w:webHidden/>
          </w:rPr>
          <w:fldChar w:fldCharType="begin"/>
        </w:r>
        <w:r>
          <w:rPr>
            <w:noProof/>
            <w:webHidden/>
          </w:rPr>
          <w:instrText xml:space="preserve"> PAGEREF _Toc159406680 \h </w:instrText>
        </w:r>
        <w:r>
          <w:rPr>
            <w:noProof/>
            <w:webHidden/>
          </w:rPr>
        </w:r>
        <w:r>
          <w:rPr>
            <w:noProof/>
            <w:webHidden/>
          </w:rPr>
          <w:fldChar w:fldCharType="separate"/>
        </w:r>
        <w:r w:rsidR="008E3EA0">
          <w:rPr>
            <w:noProof/>
            <w:webHidden/>
          </w:rPr>
          <w:t>1</w:t>
        </w:r>
        <w:r>
          <w:rPr>
            <w:noProof/>
            <w:webHidden/>
          </w:rPr>
          <w:fldChar w:fldCharType="end"/>
        </w:r>
      </w:hyperlink>
    </w:p>
    <w:p w14:paraId="08360130" w14:textId="5FA7DE7D"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1" w:history="1">
        <w:r w:rsidRPr="002C467C">
          <w:rPr>
            <w:noProof/>
          </w:rPr>
          <w:t>D.</w:t>
        </w:r>
        <w:r>
          <w:rPr>
            <w:noProof/>
          </w:rPr>
          <w:tab/>
        </w:r>
        <w:r w:rsidRPr="002C467C">
          <w:rPr>
            <w:noProof/>
          </w:rPr>
          <w:t>Выборы и замена должностных лиц</w:t>
        </w:r>
        <w:r>
          <w:rPr>
            <w:noProof/>
            <w:webHidden/>
          </w:rPr>
          <w:tab/>
        </w:r>
        <w:r>
          <w:rPr>
            <w:noProof/>
            <w:webHidden/>
          </w:rPr>
          <w:tab/>
        </w:r>
        <w:r>
          <w:rPr>
            <w:noProof/>
            <w:webHidden/>
          </w:rPr>
          <w:fldChar w:fldCharType="begin"/>
        </w:r>
        <w:r>
          <w:rPr>
            <w:noProof/>
            <w:webHidden/>
          </w:rPr>
          <w:instrText xml:space="preserve"> PAGEREF _Toc159406681 \h </w:instrText>
        </w:r>
        <w:r>
          <w:rPr>
            <w:noProof/>
            <w:webHidden/>
          </w:rPr>
        </w:r>
        <w:r>
          <w:rPr>
            <w:noProof/>
            <w:webHidden/>
          </w:rPr>
          <w:fldChar w:fldCharType="separate"/>
        </w:r>
        <w:r w:rsidR="008E3EA0">
          <w:rPr>
            <w:noProof/>
            <w:webHidden/>
          </w:rPr>
          <w:t>2</w:t>
        </w:r>
        <w:r>
          <w:rPr>
            <w:noProof/>
            <w:webHidden/>
          </w:rPr>
          <w:fldChar w:fldCharType="end"/>
        </w:r>
      </w:hyperlink>
    </w:p>
    <w:p w14:paraId="1AD8358D" w14:textId="53C51C60"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2" w:history="1">
        <w:r w:rsidRPr="002C467C">
          <w:rPr>
            <w:noProof/>
          </w:rPr>
          <w:t xml:space="preserve">E. </w:t>
        </w:r>
        <w:r>
          <w:rPr>
            <w:noProof/>
          </w:rPr>
          <w:tab/>
        </w:r>
        <w:r w:rsidRPr="002C467C">
          <w:rPr>
            <w:noProof/>
          </w:rPr>
          <w:t>Предсессионная рабочая группа</w:t>
        </w:r>
        <w:r>
          <w:rPr>
            <w:noProof/>
            <w:webHidden/>
          </w:rPr>
          <w:tab/>
        </w:r>
        <w:r>
          <w:rPr>
            <w:noProof/>
            <w:webHidden/>
          </w:rPr>
          <w:tab/>
        </w:r>
        <w:r>
          <w:rPr>
            <w:noProof/>
            <w:webHidden/>
          </w:rPr>
          <w:fldChar w:fldCharType="begin"/>
        </w:r>
        <w:r>
          <w:rPr>
            <w:noProof/>
            <w:webHidden/>
          </w:rPr>
          <w:instrText xml:space="preserve"> PAGEREF _Toc159406682 \h </w:instrText>
        </w:r>
        <w:r>
          <w:rPr>
            <w:noProof/>
            <w:webHidden/>
          </w:rPr>
        </w:r>
        <w:r>
          <w:rPr>
            <w:noProof/>
            <w:webHidden/>
          </w:rPr>
          <w:fldChar w:fldCharType="separate"/>
        </w:r>
        <w:r w:rsidR="008E3EA0">
          <w:rPr>
            <w:noProof/>
            <w:webHidden/>
          </w:rPr>
          <w:t>2</w:t>
        </w:r>
        <w:r>
          <w:rPr>
            <w:noProof/>
            <w:webHidden/>
          </w:rPr>
          <w:fldChar w:fldCharType="end"/>
        </w:r>
      </w:hyperlink>
    </w:p>
    <w:p w14:paraId="738B3504" w14:textId="2F021F0A"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3" w:history="1">
        <w:r w:rsidRPr="002C467C">
          <w:rPr>
            <w:noProof/>
          </w:rPr>
          <w:t>F.</w:t>
        </w:r>
        <w:r>
          <w:rPr>
            <w:noProof/>
          </w:rPr>
          <w:tab/>
        </w:r>
        <w:r w:rsidRPr="002C467C">
          <w:rPr>
            <w:noProof/>
          </w:rPr>
          <w:t>Организация работы</w:t>
        </w:r>
        <w:r>
          <w:rPr>
            <w:noProof/>
            <w:webHidden/>
          </w:rPr>
          <w:tab/>
        </w:r>
        <w:r>
          <w:rPr>
            <w:noProof/>
            <w:webHidden/>
          </w:rPr>
          <w:tab/>
        </w:r>
        <w:r>
          <w:rPr>
            <w:noProof/>
            <w:webHidden/>
          </w:rPr>
          <w:fldChar w:fldCharType="begin"/>
        </w:r>
        <w:r>
          <w:rPr>
            <w:noProof/>
            <w:webHidden/>
          </w:rPr>
          <w:instrText xml:space="preserve"> PAGEREF _Toc159406683 \h </w:instrText>
        </w:r>
        <w:r>
          <w:rPr>
            <w:noProof/>
            <w:webHidden/>
          </w:rPr>
        </w:r>
        <w:r>
          <w:rPr>
            <w:noProof/>
            <w:webHidden/>
          </w:rPr>
          <w:fldChar w:fldCharType="separate"/>
        </w:r>
        <w:r w:rsidR="008E3EA0">
          <w:rPr>
            <w:noProof/>
            <w:webHidden/>
          </w:rPr>
          <w:t>3</w:t>
        </w:r>
        <w:r>
          <w:rPr>
            <w:noProof/>
            <w:webHidden/>
          </w:rPr>
          <w:fldChar w:fldCharType="end"/>
        </w:r>
      </w:hyperlink>
    </w:p>
    <w:p w14:paraId="3E7DCFA4" w14:textId="2B8E7A54"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4" w:history="1">
        <w:r w:rsidRPr="002C467C">
          <w:rPr>
            <w:noProof/>
          </w:rPr>
          <w:t>G.</w:t>
        </w:r>
        <w:r>
          <w:rPr>
            <w:noProof/>
          </w:rPr>
          <w:tab/>
        </w:r>
        <w:r w:rsidRPr="002C467C">
          <w:rPr>
            <w:noProof/>
          </w:rPr>
          <w:t>Следующие сессии</w:t>
        </w:r>
        <w:r>
          <w:rPr>
            <w:noProof/>
            <w:webHidden/>
          </w:rPr>
          <w:tab/>
        </w:r>
        <w:r>
          <w:rPr>
            <w:noProof/>
            <w:webHidden/>
          </w:rPr>
          <w:tab/>
        </w:r>
        <w:r>
          <w:rPr>
            <w:noProof/>
            <w:webHidden/>
          </w:rPr>
          <w:fldChar w:fldCharType="begin"/>
        </w:r>
        <w:r>
          <w:rPr>
            <w:noProof/>
            <w:webHidden/>
          </w:rPr>
          <w:instrText xml:space="preserve"> PAGEREF _Toc159406684 \h </w:instrText>
        </w:r>
        <w:r>
          <w:rPr>
            <w:noProof/>
            <w:webHidden/>
          </w:rPr>
        </w:r>
        <w:r>
          <w:rPr>
            <w:noProof/>
            <w:webHidden/>
          </w:rPr>
          <w:fldChar w:fldCharType="separate"/>
        </w:r>
        <w:r w:rsidR="008E3EA0">
          <w:rPr>
            <w:noProof/>
            <w:webHidden/>
          </w:rPr>
          <w:t>3</w:t>
        </w:r>
        <w:r>
          <w:rPr>
            <w:noProof/>
            <w:webHidden/>
          </w:rPr>
          <w:fldChar w:fldCharType="end"/>
        </w:r>
      </w:hyperlink>
    </w:p>
    <w:p w14:paraId="7B93A3B6" w14:textId="20868A26"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5" w:history="1">
        <w:r w:rsidRPr="002C467C">
          <w:rPr>
            <w:noProof/>
          </w:rPr>
          <w:t>H.</w:t>
        </w:r>
        <w:r>
          <w:rPr>
            <w:noProof/>
          </w:rPr>
          <w:tab/>
        </w:r>
        <w:r w:rsidRPr="002C467C">
          <w:rPr>
            <w:noProof/>
          </w:rPr>
          <w:t xml:space="preserve">Доклады государств-участников, запланированные Комитетом </w:t>
        </w:r>
        <w:r>
          <w:rPr>
            <w:noProof/>
          </w:rPr>
          <w:br/>
        </w:r>
        <w:r w:rsidRPr="002C467C">
          <w:rPr>
            <w:noProof/>
          </w:rPr>
          <w:t>к рассмотрению на его предстоящих сессиях</w:t>
        </w:r>
        <w:r>
          <w:rPr>
            <w:noProof/>
            <w:webHidden/>
          </w:rPr>
          <w:tab/>
        </w:r>
        <w:r>
          <w:rPr>
            <w:noProof/>
            <w:webHidden/>
          </w:rPr>
          <w:tab/>
        </w:r>
        <w:r>
          <w:rPr>
            <w:noProof/>
            <w:webHidden/>
          </w:rPr>
          <w:fldChar w:fldCharType="begin"/>
        </w:r>
        <w:r>
          <w:rPr>
            <w:noProof/>
            <w:webHidden/>
          </w:rPr>
          <w:instrText xml:space="preserve"> PAGEREF _Toc159406685 \h </w:instrText>
        </w:r>
        <w:r>
          <w:rPr>
            <w:noProof/>
            <w:webHidden/>
          </w:rPr>
        </w:r>
        <w:r>
          <w:rPr>
            <w:noProof/>
            <w:webHidden/>
          </w:rPr>
          <w:fldChar w:fldCharType="separate"/>
        </w:r>
        <w:r w:rsidR="008E3EA0">
          <w:rPr>
            <w:noProof/>
            <w:webHidden/>
          </w:rPr>
          <w:t>3</w:t>
        </w:r>
        <w:r>
          <w:rPr>
            <w:noProof/>
            <w:webHidden/>
          </w:rPr>
          <w:fldChar w:fldCharType="end"/>
        </w:r>
      </w:hyperlink>
    </w:p>
    <w:p w14:paraId="69FC74DA" w14:textId="03A9B465"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hyperlink w:anchor="_Toc159406686" w:history="1">
        <w:r w:rsidRPr="002C467C">
          <w:rPr>
            <w:noProof/>
          </w:rPr>
          <w:t>II.</w:t>
        </w:r>
        <w:r>
          <w:rPr>
            <w:noProof/>
          </w:rPr>
          <w:tab/>
        </w:r>
        <w:r w:rsidRPr="002C467C">
          <w:rPr>
            <w:noProof/>
          </w:rPr>
          <w:t>Обзор методов работы Комитета</w:t>
        </w:r>
        <w:r>
          <w:rPr>
            <w:noProof/>
            <w:webHidden/>
          </w:rPr>
          <w:tab/>
        </w:r>
        <w:r>
          <w:rPr>
            <w:noProof/>
            <w:webHidden/>
          </w:rPr>
          <w:tab/>
        </w:r>
        <w:r>
          <w:rPr>
            <w:noProof/>
            <w:webHidden/>
          </w:rPr>
          <w:fldChar w:fldCharType="begin"/>
        </w:r>
        <w:r>
          <w:rPr>
            <w:noProof/>
            <w:webHidden/>
          </w:rPr>
          <w:instrText xml:space="preserve"> PAGEREF _Toc159406686 \h </w:instrText>
        </w:r>
        <w:r>
          <w:rPr>
            <w:noProof/>
            <w:webHidden/>
          </w:rPr>
        </w:r>
        <w:r>
          <w:rPr>
            <w:noProof/>
            <w:webHidden/>
          </w:rPr>
          <w:fldChar w:fldCharType="separate"/>
        </w:r>
        <w:r w:rsidR="008E3EA0">
          <w:rPr>
            <w:noProof/>
            <w:webHidden/>
          </w:rPr>
          <w:t>4</w:t>
        </w:r>
        <w:r>
          <w:rPr>
            <w:noProof/>
            <w:webHidden/>
          </w:rPr>
          <w:fldChar w:fldCharType="end"/>
        </w:r>
      </w:hyperlink>
    </w:p>
    <w:p w14:paraId="151BB33A" w14:textId="0CA04F17"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7" w:history="1">
        <w:r w:rsidRPr="002C467C">
          <w:rPr>
            <w:noProof/>
          </w:rPr>
          <w:t>A.</w:t>
        </w:r>
        <w:r>
          <w:rPr>
            <w:noProof/>
          </w:rPr>
          <w:tab/>
        </w:r>
        <w:r w:rsidRPr="002C467C">
          <w:rPr>
            <w:noProof/>
          </w:rPr>
          <w:t xml:space="preserve">Отдача от мер, принятых в целях сокращения числа накопившихся докладов, </w:t>
        </w:r>
        <w:r>
          <w:rPr>
            <w:noProof/>
          </w:rPr>
          <w:br/>
        </w:r>
        <w:r w:rsidRPr="002C467C">
          <w:rPr>
            <w:noProof/>
          </w:rPr>
          <w:t>ожидающих рассмотрения</w:t>
        </w:r>
        <w:r>
          <w:rPr>
            <w:noProof/>
            <w:webHidden/>
          </w:rPr>
          <w:tab/>
        </w:r>
        <w:r>
          <w:rPr>
            <w:noProof/>
            <w:webHidden/>
          </w:rPr>
          <w:tab/>
        </w:r>
        <w:r>
          <w:rPr>
            <w:noProof/>
            <w:webHidden/>
          </w:rPr>
          <w:fldChar w:fldCharType="begin"/>
        </w:r>
        <w:r>
          <w:rPr>
            <w:noProof/>
            <w:webHidden/>
          </w:rPr>
          <w:instrText xml:space="preserve"> PAGEREF _Toc159406687 \h </w:instrText>
        </w:r>
        <w:r>
          <w:rPr>
            <w:noProof/>
            <w:webHidden/>
          </w:rPr>
        </w:r>
        <w:r>
          <w:rPr>
            <w:noProof/>
            <w:webHidden/>
          </w:rPr>
          <w:fldChar w:fldCharType="separate"/>
        </w:r>
        <w:r w:rsidR="008E3EA0">
          <w:rPr>
            <w:noProof/>
            <w:webHidden/>
          </w:rPr>
          <w:t>4</w:t>
        </w:r>
        <w:r>
          <w:rPr>
            <w:noProof/>
            <w:webHidden/>
          </w:rPr>
          <w:fldChar w:fldCharType="end"/>
        </w:r>
      </w:hyperlink>
    </w:p>
    <w:p w14:paraId="62B77E5A" w14:textId="09C2002D"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8" w:history="1">
        <w:r w:rsidRPr="002C467C">
          <w:rPr>
            <w:noProof/>
          </w:rPr>
          <w:t>B.</w:t>
        </w:r>
        <w:r>
          <w:rPr>
            <w:noProof/>
          </w:rPr>
          <w:tab/>
        </w:r>
        <w:r w:rsidRPr="002C467C">
          <w:rPr>
            <w:noProof/>
          </w:rPr>
          <w:t xml:space="preserve">Общие руководящие принципы представления докладов и упрощенная </w:t>
        </w:r>
        <w:r>
          <w:rPr>
            <w:noProof/>
          </w:rPr>
          <w:br/>
        </w:r>
        <w:r w:rsidRPr="002C467C">
          <w:rPr>
            <w:noProof/>
          </w:rPr>
          <w:t>процедура представления докладов (экспериментальный этап)</w:t>
        </w:r>
        <w:r>
          <w:rPr>
            <w:noProof/>
            <w:webHidden/>
          </w:rPr>
          <w:tab/>
        </w:r>
        <w:r>
          <w:rPr>
            <w:noProof/>
            <w:webHidden/>
          </w:rPr>
          <w:tab/>
        </w:r>
        <w:r>
          <w:rPr>
            <w:noProof/>
            <w:webHidden/>
          </w:rPr>
          <w:fldChar w:fldCharType="begin"/>
        </w:r>
        <w:r>
          <w:rPr>
            <w:noProof/>
            <w:webHidden/>
          </w:rPr>
          <w:instrText xml:space="preserve"> PAGEREF _Toc159406688 \h </w:instrText>
        </w:r>
        <w:r>
          <w:rPr>
            <w:noProof/>
            <w:webHidden/>
          </w:rPr>
        </w:r>
        <w:r>
          <w:rPr>
            <w:noProof/>
            <w:webHidden/>
          </w:rPr>
          <w:fldChar w:fldCharType="separate"/>
        </w:r>
        <w:r w:rsidR="008E3EA0">
          <w:rPr>
            <w:noProof/>
            <w:webHidden/>
          </w:rPr>
          <w:t>5</w:t>
        </w:r>
        <w:r>
          <w:rPr>
            <w:noProof/>
            <w:webHidden/>
          </w:rPr>
          <w:fldChar w:fldCharType="end"/>
        </w:r>
      </w:hyperlink>
    </w:p>
    <w:p w14:paraId="34772B12" w14:textId="38A1EE53"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89" w:history="1">
        <w:r w:rsidRPr="002C467C">
          <w:rPr>
            <w:noProof/>
          </w:rPr>
          <w:t>C.</w:t>
        </w:r>
        <w:r>
          <w:rPr>
            <w:noProof/>
          </w:rPr>
          <w:tab/>
        </w:r>
        <w:r w:rsidRPr="002C467C">
          <w:rPr>
            <w:noProof/>
          </w:rPr>
          <w:t>Предсказуемый цикл обзора и упрощенная процедура представления докладов</w:t>
        </w:r>
        <w:r>
          <w:rPr>
            <w:noProof/>
            <w:webHidden/>
          </w:rPr>
          <w:tab/>
        </w:r>
        <w:r>
          <w:rPr>
            <w:noProof/>
            <w:webHidden/>
          </w:rPr>
          <w:tab/>
        </w:r>
        <w:r>
          <w:rPr>
            <w:noProof/>
            <w:webHidden/>
          </w:rPr>
          <w:fldChar w:fldCharType="begin"/>
        </w:r>
        <w:r>
          <w:rPr>
            <w:noProof/>
            <w:webHidden/>
          </w:rPr>
          <w:instrText xml:space="preserve"> PAGEREF _Toc159406689 \h </w:instrText>
        </w:r>
        <w:r>
          <w:rPr>
            <w:noProof/>
            <w:webHidden/>
          </w:rPr>
        </w:r>
        <w:r>
          <w:rPr>
            <w:noProof/>
            <w:webHidden/>
          </w:rPr>
          <w:fldChar w:fldCharType="separate"/>
        </w:r>
        <w:r w:rsidR="008E3EA0">
          <w:rPr>
            <w:noProof/>
            <w:webHidden/>
          </w:rPr>
          <w:t>6</w:t>
        </w:r>
        <w:r>
          <w:rPr>
            <w:noProof/>
            <w:webHidden/>
          </w:rPr>
          <w:fldChar w:fldCharType="end"/>
        </w:r>
      </w:hyperlink>
    </w:p>
    <w:p w14:paraId="5ABC2C5A" w14:textId="476063FC"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0" w:history="1">
        <w:r w:rsidRPr="002C467C">
          <w:rPr>
            <w:noProof/>
          </w:rPr>
          <w:t>D.</w:t>
        </w:r>
        <w:r>
          <w:rPr>
            <w:noProof/>
          </w:rPr>
          <w:tab/>
        </w:r>
        <w:r w:rsidRPr="002C467C">
          <w:rPr>
            <w:noProof/>
          </w:rPr>
          <w:t>Рассмотрение докладов государств-участников</w:t>
        </w:r>
        <w:r>
          <w:rPr>
            <w:noProof/>
            <w:webHidden/>
          </w:rPr>
          <w:tab/>
        </w:r>
        <w:r>
          <w:rPr>
            <w:noProof/>
            <w:webHidden/>
          </w:rPr>
          <w:tab/>
        </w:r>
        <w:r>
          <w:rPr>
            <w:noProof/>
            <w:webHidden/>
          </w:rPr>
          <w:fldChar w:fldCharType="begin"/>
        </w:r>
        <w:r>
          <w:rPr>
            <w:noProof/>
            <w:webHidden/>
          </w:rPr>
          <w:instrText xml:space="preserve"> PAGEREF _Toc159406690 \h </w:instrText>
        </w:r>
        <w:r>
          <w:rPr>
            <w:noProof/>
            <w:webHidden/>
          </w:rPr>
        </w:r>
        <w:r>
          <w:rPr>
            <w:noProof/>
            <w:webHidden/>
          </w:rPr>
          <w:fldChar w:fldCharType="separate"/>
        </w:r>
        <w:r w:rsidR="008E3EA0">
          <w:rPr>
            <w:noProof/>
            <w:webHidden/>
          </w:rPr>
          <w:t>7</w:t>
        </w:r>
        <w:r>
          <w:rPr>
            <w:noProof/>
            <w:webHidden/>
          </w:rPr>
          <w:fldChar w:fldCharType="end"/>
        </w:r>
      </w:hyperlink>
    </w:p>
    <w:p w14:paraId="7FFE583A" w14:textId="0F3E3AE7"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1" w:history="1">
        <w:r w:rsidRPr="002C467C">
          <w:rPr>
            <w:noProof/>
          </w:rPr>
          <w:t>E.</w:t>
        </w:r>
        <w:r>
          <w:rPr>
            <w:noProof/>
          </w:rPr>
          <w:tab/>
        </w:r>
        <w:r w:rsidRPr="002C467C">
          <w:rPr>
            <w:noProof/>
          </w:rPr>
          <w:t>Процедура последующих действий в связи с рассмотрением докладов</w:t>
        </w:r>
        <w:r>
          <w:rPr>
            <w:noProof/>
            <w:webHidden/>
          </w:rPr>
          <w:tab/>
        </w:r>
        <w:r>
          <w:rPr>
            <w:noProof/>
            <w:webHidden/>
          </w:rPr>
          <w:tab/>
        </w:r>
        <w:r>
          <w:rPr>
            <w:noProof/>
            <w:webHidden/>
          </w:rPr>
          <w:fldChar w:fldCharType="begin"/>
        </w:r>
        <w:r>
          <w:rPr>
            <w:noProof/>
            <w:webHidden/>
          </w:rPr>
          <w:instrText xml:space="preserve"> PAGEREF _Toc159406691 \h </w:instrText>
        </w:r>
        <w:r>
          <w:rPr>
            <w:noProof/>
            <w:webHidden/>
          </w:rPr>
        </w:r>
        <w:r>
          <w:rPr>
            <w:noProof/>
            <w:webHidden/>
          </w:rPr>
          <w:fldChar w:fldCharType="separate"/>
        </w:r>
        <w:r w:rsidR="008E3EA0">
          <w:rPr>
            <w:noProof/>
            <w:webHidden/>
          </w:rPr>
          <w:t>9</w:t>
        </w:r>
        <w:r>
          <w:rPr>
            <w:noProof/>
            <w:webHidden/>
          </w:rPr>
          <w:fldChar w:fldCharType="end"/>
        </w:r>
      </w:hyperlink>
    </w:p>
    <w:p w14:paraId="5B8B999C" w14:textId="2E11819C"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2" w:history="1">
        <w:r w:rsidRPr="002C467C">
          <w:rPr>
            <w:noProof/>
          </w:rPr>
          <w:t>F.</w:t>
        </w:r>
        <w:r>
          <w:rPr>
            <w:noProof/>
          </w:rPr>
          <w:tab/>
        </w:r>
        <w:r w:rsidRPr="002C467C">
          <w:rPr>
            <w:noProof/>
          </w:rPr>
          <w:t xml:space="preserve">Процедура, применяемая в отношении государств-участников, </w:t>
        </w:r>
        <w:r>
          <w:rPr>
            <w:noProof/>
          </w:rPr>
          <w:br/>
        </w:r>
        <w:r w:rsidRPr="002C467C">
          <w:rPr>
            <w:noProof/>
          </w:rPr>
          <w:t>не представивших доклады, и давно просроченных докладов</w:t>
        </w:r>
        <w:r>
          <w:rPr>
            <w:noProof/>
            <w:webHidden/>
          </w:rPr>
          <w:tab/>
        </w:r>
        <w:r>
          <w:rPr>
            <w:noProof/>
            <w:webHidden/>
          </w:rPr>
          <w:tab/>
        </w:r>
        <w:r>
          <w:rPr>
            <w:noProof/>
            <w:webHidden/>
          </w:rPr>
          <w:fldChar w:fldCharType="begin"/>
        </w:r>
        <w:r>
          <w:rPr>
            <w:noProof/>
            <w:webHidden/>
          </w:rPr>
          <w:instrText xml:space="preserve"> PAGEREF _Toc159406692 \h </w:instrText>
        </w:r>
        <w:r>
          <w:rPr>
            <w:noProof/>
            <w:webHidden/>
          </w:rPr>
        </w:r>
        <w:r>
          <w:rPr>
            <w:noProof/>
            <w:webHidden/>
          </w:rPr>
          <w:fldChar w:fldCharType="separate"/>
        </w:r>
        <w:r w:rsidR="008E3EA0">
          <w:rPr>
            <w:noProof/>
            <w:webHidden/>
          </w:rPr>
          <w:t>9</w:t>
        </w:r>
        <w:r>
          <w:rPr>
            <w:noProof/>
            <w:webHidden/>
          </w:rPr>
          <w:fldChar w:fldCharType="end"/>
        </w:r>
      </w:hyperlink>
    </w:p>
    <w:p w14:paraId="1590EF49" w14:textId="2BCD31B3"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3" w:history="1">
        <w:r w:rsidRPr="002C467C">
          <w:rPr>
            <w:noProof/>
          </w:rPr>
          <w:t>G.</w:t>
        </w:r>
        <w:r>
          <w:rPr>
            <w:noProof/>
          </w:rPr>
          <w:tab/>
        </w:r>
        <w:r w:rsidRPr="002C467C">
          <w:rPr>
            <w:noProof/>
          </w:rPr>
          <w:t>Представление нескольких докладов в одном документе</w:t>
        </w:r>
        <w:r>
          <w:rPr>
            <w:noProof/>
            <w:webHidden/>
          </w:rPr>
          <w:tab/>
        </w:r>
        <w:r>
          <w:rPr>
            <w:noProof/>
            <w:webHidden/>
          </w:rPr>
          <w:tab/>
        </w:r>
        <w:r>
          <w:rPr>
            <w:noProof/>
            <w:webHidden/>
          </w:rPr>
          <w:fldChar w:fldCharType="begin"/>
        </w:r>
        <w:r>
          <w:rPr>
            <w:noProof/>
            <w:webHidden/>
          </w:rPr>
          <w:instrText xml:space="preserve"> PAGEREF _Toc159406693 \h </w:instrText>
        </w:r>
        <w:r>
          <w:rPr>
            <w:noProof/>
            <w:webHidden/>
          </w:rPr>
        </w:r>
        <w:r>
          <w:rPr>
            <w:noProof/>
            <w:webHidden/>
          </w:rPr>
          <w:fldChar w:fldCharType="separate"/>
        </w:r>
        <w:r w:rsidR="008E3EA0">
          <w:rPr>
            <w:noProof/>
            <w:webHidden/>
          </w:rPr>
          <w:t>10</w:t>
        </w:r>
        <w:r>
          <w:rPr>
            <w:noProof/>
            <w:webHidden/>
          </w:rPr>
          <w:fldChar w:fldCharType="end"/>
        </w:r>
      </w:hyperlink>
    </w:p>
    <w:p w14:paraId="74386F6D" w14:textId="4915319A"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4" w:history="1">
        <w:r w:rsidRPr="002C467C">
          <w:rPr>
            <w:noProof/>
          </w:rPr>
          <w:t>H.</w:t>
        </w:r>
        <w:r>
          <w:rPr>
            <w:noProof/>
          </w:rPr>
          <w:tab/>
        </w:r>
        <w:r w:rsidRPr="002C467C">
          <w:rPr>
            <w:noProof/>
          </w:rPr>
          <w:t xml:space="preserve">Меры, принимаемые Комитетом в отношении информации об экономических, </w:t>
        </w:r>
        <w:r>
          <w:rPr>
            <w:noProof/>
          </w:rPr>
          <w:br/>
        </w:r>
        <w:r w:rsidRPr="002C467C">
          <w:rPr>
            <w:noProof/>
          </w:rPr>
          <w:t xml:space="preserve">социальных и культурных правах, получаемой не от государств-участников, </w:t>
        </w:r>
        <w:r>
          <w:rPr>
            <w:noProof/>
          </w:rPr>
          <w:br/>
        </w:r>
        <w:r w:rsidRPr="002C467C">
          <w:rPr>
            <w:noProof/>
          </w:rPr>
          <w:t>а из иных источников</w:t>
        </w:r>
        <w:r>
          <w:rPr>
            <w:noProof/>
            <w:webHidden/>
          </w:rPr>
          <w:tab/>
        </w:r>
        <w:r>
          <w:rPr>
            <w:noProof/>
            <w:webHidden/>
          </w:rPr>
          <w:tab/>
        </w:r>
        <w:r>
          <w:rPr>
            <w:noProof/>
            <w:webHidden/>
          </w:rPr>
          <w:fldChar w:fldCharType="begin"/>
        </w:r>
        <w:r>
          <w:rPr>
            <w:noProof/>
            <w:webHidden/>
          </w:rPr>
          <w:instrText xml:space="preserve"> PAGEREF _Toc159406694 \h </w:instrText>
        </w:r>
        <w:r>
          <w:rPr>
            <w:noProof/>
            <w:webHidden/>
          </w:rPr>
        </w:r>
        <w:r>
          <w:rPr>
            <w:noProof/>
            <w:webHidden/>
          </w:rPr>
          <w:fldChar w:fldCharType="separate"/>
        </w:r>
        <w:r w:rsidR="008E3EA0">
          <w:rPr>
            <w:noProof/>
            <w:webHidden/>
          </w:rPr>
          <w:t>11</w:t>
        </w:r>
        <w:r>
          <w:rPr>
            <w:noProof/>
            <w:webHidden/>
          </w:rPr>
          <w:fldChar w:fldCharType="end"/>
        </w:r>
      </w:hyperlink>
    </w:p>
    <w:p w14:paraId="3417935F" w14:textId="610010A8"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5" w:history="1">
        <w:r w:rsidRPr="002C467C">
          <w:rPr>
            <w:noProof/>
          </w:rPr>
          <w:t>I.</w:t>
        </w:r>
        <w:r>
          <w:rPr>
            <w:noProof/>
          </w:rPr>
          <w:tab/>
        </w:r>
        <w:r w:rsidRPr="002C467C">
          <w:rPr>
            <w:noProof/>
          </w:rPr>
          <w:t>День общей дискуссии</w:t>
        </w:r>
        <w:r>
          <w:rPr>
            <w:noProof/>
            <w:webHidden/>
          </w:rPr>
          <w:tab/>
        </w:r>
        <w:r>
          <w:rPr>
            <w:noProof/>
            <w:webHidden/>
          </w:rPr>
          <w:tab/>
        </w:r>
        <w:r>
          <w:rPr>
            <w:noProof/>
            <w:webHidden/>
          </w:rPr>
          <w:fldChar w:fldCharType="begin"/>
        </w:r>
        <w:r>
          <w:rPr>
            <w:noProof/>
            <w:webHidden/>
          </w:rPr>
          <w:instrText xml:space="preserve"> PAGEREF _Toc159406695 \h </w:instrText>
        </w:r>
        <w:r>
          <w:rPr>
            <w:noProof/>
            <w:webHidden/>
          </w:rPr>
        </w:r>
        <w:r>
          <w:rPr>
            <w:noProof/>
            <w:webHidden/>
          </w:rPr>
          <w:fldChar w:fldCharType="separate"/>
        </w:r>
        <w:r w:rsidR="008E3EA0">
          <w:rPr>
            <w:noProof/>
            <w:webHidden/>
          </w:rPr>
          <w:t>12</w:t>
        </w:r>
        <w:r>
          <w:rPr>
            <w:noProof/>
            <w:webHidden/>
          </w:rPr>
          <w:fldChar w:fldCharType="end"/>
        </w:r>
      </w:hyperlink>
    </w:p>
    <w:p w14:paraId="077D7736" w14:textId="452313A1"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6" w:history="1">
        <w:r w:rsidRPr="002C467C">
          <w:rPr>
            <w:noProof/>
          </w:rPr>
          <w:t>J.</w:t>
        </w:r>
        <w:r>
          <w:rPr>
            <w:noProof/>
          </w:rPr>
          <w:tab/>
        </w:r>
        <w:r w:rsidRPr="002C467C">
          <w:rPr>
            <w:noProof/>
          </w:rPr>
          <w:t>Прочие консультации</w:t>
        </w:r>
        <w:r>
          <w:rPr>
            <w:noProof/>
            <w:webHidden/>
          </w:rPr>
          <w:tab/>
        </w:r>
        <w:r>
          <w:rPr>
            <w:noProof/>
            <w:webHidden/>
          </w:rPr>
          <w:tab/>
        </w:r>
        <w:r>
          <w:rPr>
            <w:noProof/>
            <w:webHidden/>
          </w:rPr>
          <w:fldChar w:fldCharType="begin"/>
        </w:r>
        <w:r>
          <w:rPr>
            <w:noProof/>
            <w:webHidden/>
          </w:rPr>
          <w:instrText xml:space="preserve"> PAGEREF _Toc159406696 \h </w:instrText>
        </w:r>
        <w:r>
          <w:rPr>
            <w:noProof/>
            <w:webHidden/>
          </w:rPr>
        </w:r>
        <w:r>
          <w:rPr>
            <w:noProof/>
            <w:webHidden/>
          </w:rPr>
          <w:fldChar w:fldCharType="separate"/>
        </w:r>
        <w:r w:rsidR="008E3EA0">
          <w:rPr>
            <w:noProof/>
            <w:webHidden/>
          </w:rPr>
          <w:t>12</w:t>
        </w:r>
        <w:r>
          <w:rPr>
            <w:noProof/>
            <w:webHidden/>
          </w:rPr>
          <w:fldChar w:fldCharType="end"/>
        </w:r>
      </w:hyperlink>
    </w:p>
    <w:p w14:paraId="735301F8" w14:textId="4C9A4331"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7" w:history="1">
        <w:r w:rsidRPr="002C467C">
          <w:rPr>
            <w:noProof/>
          </w:rPr>
          <w:t>K.</w:t>
        </w:r>
        <w:r>
          <w:rPr>
            <w:noProof/>
          </w:rPr>
          <w:tab/>
        </w:r>
        <w:r w:rsidRPr="002C467C">
          <w:rPr>
            <w:noProof/>
          </w:rPr>
          <w:t>Участие неправительственных организаций в работе Комитета</w:t>
        </w:r>
        <w:r>
          <w:rPr>
            <w:noProof/>
            <w:webHidden/>
          </w:rPr>
          <w:tab/>
        </w:r>
        <w:r>
          <w:rPr>
            <w:noProof/>
            <w:webHidden/>
          </w:rPr>
          <w:tab/>
        </w:r>
        <w:r>
          <w:rPr>
            <w:noProof/>
            <w:webHidden/>
          </w:rPr>
          <w:fldChar w:fldCharType="begin"/>
        </w:r>
        <w:r>
          <w:rPr>
            <w:noProof/>
            <w:webHidden/>
          </w:rPr>
          <w:instrText xml:space="preserve"> PAGEREF _Toc159406697 \h </w:instrText>
        </w:r>
        <w:r>
          <w:rPr>
            <w:noProof/>
            <w:webHidden/>
          </w:rPr>
        </w:r>
        <w:r>
          <w:rPr>
            <w:noProof/>
            <w:webHidden/>
          </w:rPr>
          <w:fldChar w:fldCharType="separate"/>
        </w:r>
        <w:r w:rsidR="008E3EA0">
          <w:rPr>
            <w:noProof/>
            <w:webHidden/>
          </w:rPr>
          <w:t>14</w:t>
        </w:r>
        <w:r>
          <w:rPr>
            <w:noProof/>
            <w:webHidden/>
          </w:rPr>
          <w:fldChar w:fldCharType="end"/>
        </w:r>
      </w:hyperlink>
    </w:p>
    <w:p w14:paraId="527F7F81" w14:textId="75D852F0"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8" w:history="1">
        <w:r w:rsidRPr="002C467C">
          <w:rPr>
            <w:noProof/>
          </w:rPr>
          <w:t>L.</w:t>
        </w:r>
        <w:r>
          <w:rPr>
            <w:noProof/>
          </w:rPr>
          <w:tab/>
        </w:r>
        <w:r w:rsidRPr="002C467C">
          <w:rPr>
            <w:noProof/>
          </w:rPr>
          <w:t>Замечания общего порядка</w:t>
        </w:r>
        <w:r>
          <w:rPr>
            <w:noProof/>
            <w:webHidden/>
          </w:rPr>
          <w:tab/>
        </w:r>
        <w:r>
          <w:rPr>
            <w:noProof/>
            <w:webHidden/>
          </w:rPr>
          <w:tab/>
        </w:r>
        <w:r>
          <w:rPr>
            <w:noProof/>
            <w:webHidden/>
          </w:rPr>
          <w:fldChar w:fldCharType="begin"/>
        </w:r>
        <w:r>
          <w:rPr>
            <w:noProof/>
            <w:webHidden/>
          </w:rPr>
          <w:instrText xml:space="preserve"> PAGEREF _Toc159406698 \h </w:instrText>
        </w:r>
        <w:r>
          <w:rPr>
            <w:noProof/>
            <w:webHidden/>
          </w:rPr>
        </w:r>
        <w:r>
          <w:rPr>
            <w:noProof/>
            <w:webHidden/>
          </w:rPr>
          <w:fldChar w:fldCharType="separate"/>
        </w:r>
        <w:r w:rsidR="008E3EA0">
          <w:rPr>
            <w:noProof/>
            <w:webHidden/>
          </w:rPr>
          <w:t>15</w:t>
        </w:r>
        <w:r>
          <w:rPr>
            <w:noProof/>
            <w:webHidden/>
          </w:rPr>
          <w:fldChar w:fldCharType="end"/>
        </w:r>
      </w:hyperlink>
    </w:p>
    <w:p w14:paraId="004B4DCF" w14:textId="284E3DF5"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699" w:history="1">
        <w:r w:rsidRPr="002C467C">
          <w:rPr>
            <w:noProof/>
          </w:rPr>
          <w:t>M.</w:t>
        </w:r>
        <w:r>
          <w:rPr>
            <w:noProof/>
          </w:rPr>
          <w:tab/>
        </w:r>
        <w:r w:rsidRPr="002C467C">
          <w:rPr>
            <w:noProof/>
          </w:rPr>
          <w:t>Принятые заявления и направленные Комитетом письма</w:t>
        </w:r>
        <w:r>
          <w:rPr>
            <w:noProof/>
            <w:webHidden/>
          </w:rPr>
          <w:tab/>
        </w:r>
        <w:r>
          <w:rPr>
            <w:noProof/>
            <w:webHidden/>
          </w:rPr>
          <w:tab/>
        </w:r>
        <w:r>
          <w:rPr>
            <w:noProof/>
            <w:webHidden/>
          </w:rPr>
          <w:fldChar w:fldCharType="begin"/>
        </w:r>
        <w:r>
          <w:rPr>
            <w:noProof/>
            <w:webHidden/>
          </w:rPr>
          <w:instrText xml:space="preserve"> PAGEREF _Toc159406699 \h </w:instrText>
        </w:r>
        <w:r>
          <w:rPr>
            <w:noProof/>
            <w:webHidden/>
          </w:rPr>
        </w:r>
        <w:r>
          <w:rPr>
            <w:noProof/>
            <w:webHidden/>
          </w:rPr>
          <w:fldChar w:fldCharType="separate"/>
        </w:r>
        <w:r w:rsidR="008E3EA0">
          <w:rPr>
            <w:noProof/>
            <w:webHidden/>
          </w:rPr>
          <w:t>17</w:t>
        </w:r>
        <w:r>
          <w:rPr>
            <w:noProof/>
            <w:webHidden/>
          </w:rPr>
          <w:fldChar w:fldCharType="end"/>
        </w:r>
      </w:hyperlink>
    </w:p>
    <w:p w14:paraId="63F4BEC9" w14:textId="422DCED7" w:rsidR="002C467C" w:rsidRDefault="002C467C" w:rsidP="002C467C">
      <w:pPr>
        <w:tabs>
          <w:tab w:val="right" w:pos="850"/>
          <w:tab w:val="left" w:pos="1134"/>
          <w:tab w:val="left" w:pos="1701"/>
          <w:tab w:val="left" w:pos="2268"/>
          <w:tab w:val="left" w:leader="dot" w:pos="8787"/>
          <w:tab w:val="right" w:pos="9638"/>
        </w:tabs>
        <w:spacing w:after="120"/>
        <w:ind w:left="1134" w:hanging="1134"/>
        <w:rPr>
          <w:noProof/>
        </w:rPr>
      </w:pPr>
      <w:r>
        <w:rPr>
          <w:noProof/>
        </w:rPr>
        <w:tab/>
      </w:r>
      <w:hyperlink w:anchor="_Toc159406700" w:history="1">
        <w:r w:rsidRPr="002C467C">
          <w:rPr>
            <w:noProof/>
          </w:rPr>
          <w:t>III.</w:t>
        </w:r>
        <w:r>
          <w:rPr>
            <w:noProof/>
          </w:rPr>
          <w:tab/>
        </w:r>
        <w:r w:rsidRPr="002C467C">
          <w:rPr>
            <w:noProof/>
          </w:rPr>
          <w:t xml:space="preserve">Представление докладов государствами-участниками в соответствии </w:t>
        </w:r>
        <w:r>
          <w:rPr>
            <w:noProof/>
          </w:rPr>
          <w:br/>
        </w:r>
        <w:r w:rsidRPr="002C467C">
          <w:rPr>
            <w:noProof/>
          </w:rPr>
          <w:t>со статьями 16 и 17 Пакта</w:t>
        </w:r>
        <w:r>
          <w:rPr>
            <w:noProof/>
            <w:webHidden/>
          </w:rPr>
          <w:tab/>
        </w:r>
        <w:r>
          <w:rPr>
            <w:noProof/>
            <w:webHidden/>
          </w:rPr>
          <w:tab/>
        </w:r>
        <w:r>
          <w:rPr>
            <w:noProof/>
            <w:webHidden/>
          </w:rPr>
          <w:fldChar w:fldCharType="begin"/>
        </w:r>
        <w:r>
          <w:rPr>
            <w:noProof/>
            <w:webHidden/>
          </w:rPr>
          <w:instrText xml:space="preserve"> PAGEREF _Toc159406700 \h </w:instrText>
        </w:r>
        <w:r>
          <w:rPr>
            <w:noProof/>
            <w:webHidden/>
          </w:rPr>
        </w:r>
        <w:r>
          <w:rPr>
            <w:noProof/>
            <w:webHidden/>
          </w:rPr>
          <w:fldChar w:fldCharType="separate"/>
        </w:r>
        <w:r w:rsidR="008E3EA0">
          <w:rPr>
            <w:noProof/>
            <w:webHidden/>
          </w:rPr>
          <w:t>17</w:t>
        </w:r>
        <w:r>
          <w:rPr>
            <w:noProof/>
            <w:webHidden/>
          </w:rPr>
          <w:fldChar w:fldCharType="end"/>
        </w:r>
      </w:hyperlink>
    </w:p>
    <w:p w14:paraId="3F4814E4" w14:textId="24651D9D" w:rsidR="002C467C" w:rsidRDefault="002C467C" w:rsidP="002C467C">
      <w:pPr>
        <w:tabs>
          <w:tab w:val="right" w:pos="850"/>
          <w:tab w:val="left" w:pos="1134"/>
          <w:tab w:val="left" w:pos="1701"/>
          <w:tab w:val="left" w:pos="2268"/>
          <w:tab w:val="left" w:leader="dot" w:pos="8787"/>
          <w:tab w:val="right" w:pos="9638"/>
        </w:tabs>
        <w:spacing w:after="120"/>
        <w:ind w:left="1134" w:hanging="1134"/>
        <w:rPr>
          <w:noProof/>
        </w:rPr>
      </w:pPr>
      <w:r>
        <w:rPr>
          <w:noProof/>
        </w:rPr>
        <w:tab/>
      </w:r>
      <w:hyperlink w:anchor="_Toc159406701" w:history="1">
        <w:r w:rsidRPr="002C467C">
          <w:rPr>
            <w:noProof/>
          </w:rPr>
          <w:t>IV.</w:t>
        </w:r>
        <w:r>
          <w:rPr>
            <w:noProof/>
          </w:rPr>
          <w:tab/>
        </w:r>
        <w:r w:rsidRPr="002C467C">
          <w:rPr>
            <w:noProof/>
          </w:rPr>
          <w:t xml:space="preserve">Рассмотрение докладов, представленных государствами-участниками </w:t>
        </w:r>
        <w:r>
          <w:rPr>
            <w:noProof/>
          </w:rPr>
          <w:br/>
        </w:r>
        <w:r w:rsidRPr="002C467C">
          <w:rPr>
            <w:noProof/>
          </w:rPr>
          <w:t>в соответствии со статьями 16 и 17 Пакта</w:t>
        </w:r>
        <w:r>
          <w:rPr>
            <w:noProof/>
            <w:webHidden/>
          </w:rPr>
          <w:tab/>
        </w:r>
        <w:r>
          <w:rPr>
            <w:noProof/>
            <w:webHidden/>
          </w:rPr>
          <w:tab/>
        </w:r>
        <w:r>
          <w:rPr>
            <w:noProof/>
            <w:webHidden/>
          </w:rPr>
          <w:fldChar w:fldCharType="begin"/>
        </w:r>
        <w:r>
          <w:rPr>
            <w:noProof/>
            <w:webHidden/>
          </w:rPr>
          <w:instrText xml:space="preserve"> PAGEREF _Toc159406701 \h </w:instrText>
        </w:r>
        <w:r>
          <w:rPr>
            <w:noProof/>
            <w:webHidden/>
          </w:rPr>
        </w:r>
        <w:r>
          <w:rPr>
            <w:noProof/>
            <w:webHidden/>
          </w:rPr>
          <w:fldChar w:fldCharType="separate"/>
        </w:r>
        <w:r w:rsidR="008E3EA0">
          <w:rPr>
            <w:noProof/>
            <w:webHidden/>
          </w:rPr>
          <w:t>18</w:t>
        </w:r>
        <w:r>
          <w:rPr>
            <w:noProof/>
            <w:webHidden/>
          </w:rPr>
          <w:fldChar w:fldCharType="end"/>
        </w:r>
      </w:hyperlink>
    </w:p>
    <w:p w14:paraId="4B5637F5" w14:textId="37AEE7DD"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hyperlink w:anchor="_Toc159406702" w:history="1">
        <w:r w:rsidRPr="002C467C">
          <w:rPr>
            <w:noProof/>
          </w:rPr>
          <w:t>V.</w:t>
        </w:r>
        <w:r>
          <w:rPr>
            <w:noProof/>
          </w:rPr>
          <w:tab/>
        </w:r>
        <w:r w:rsidRPr="002C467C">
          <w:rPr>
            <w:noProof/>
          </w:rPr>
          <w:t>Деятельность Комитета в соответствии с Факультативным протоколом</w:t>
        </w:r>
        <w:r>
          <w:rPr>
            <w:noProof/>
            <w:webHidden/>
          </w:rPr>
          <w:tab/>
        </w:r>
        <w:r>
          <w:rPr>
            <w:noProof/>
            <w:webHidden/>
          </w:rPr>
          <w:tab/>
        </w:r>
        <w:r>
          <w:rPr>
            <w:noProof/>
            <w:webHidden/>
          </w:rPr>
          <w:fldChar w:fldCharType="begin"/>
        </w:r>
        <w:r>
          <w:rPr>
            <w:noProof/>
            <w:webHidden/>
          </w:rPr>
          <w:instrText xml:space="preserve"> PAGEREF _Toc159406702 \h </w:instrText>
        </w:r>
        <w:r>
          <w:rPr>
            <w:noProof/>
            <w:webHidden/>
          </w:rPr>
        </w:r>
        <w:r>
          <w:rPr>
            <w:noProof/>
            <w:webHidden/>
          </w:rPr>
          <w:fldChar w:fldCharType="separate"/>
        </w:r>
        <w:r w:rsidR="008E3EA0">
          <w:rPr>
            <w:noProof/>
            <w:webHidden/>
          </w:rPr>
          <w:t>19</w:t>
        </w:r>
        <w:r>
          <w:rPr>
            <w:noProof/>
            <w:webHidden/>
          </w:rPr>
          <w:fldChar w:fldCharType="end"/>
        </w:r>
      </w:hyperlink>
    </w:p>
    <w:p w14:paraId="45AD96A2" w14:textId="7C14BB17"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703" w:history="1">
        <w:r w:rsidRPr="002C467C">
          <w:rPr>
            <w:noProof/>
          </w:rPr>
          <w:t>A.</w:t>
        </w:r>
        <w:r>
          <w:rPr>
            <w:noProof/>
          </w:rPr>
          <w:tab/>
        </w:r>
        <w:r w:rsidRPr="002C467C">
          <w:rPr>
            <w:noProof/>
          </w:rPr>
          <w:t>Ход работы по индивидуальным сообщениям, представленным Комитету</w:t>
        </w:r>
        <w:r>
          <w:rPr>
            <w:noProof/>
            <w:webHidden/>
          </w:rPr>
          <w:tab/>
        </w:r>
        <w:r>
          <w:rPr>
            <w:noProof/>
            <w:webHidden/>
          </w:rPr>
          <w:tab/>
        </w:r>
        <w:r>
          <w:rPr>
            <w:noProof/>
            <w:webHidden/>
          </w:rPr>
          <w:fldChar w:fldCharType="begin"/>
        </w:r>
        <w:r>
          <w:rPr>
            <w:noProof/>
            <w:webHidden/>
          </w:rPr>
          <w:instrText xml:space="preserve"> PAGEREF _Toc159406703 \h </w:instrText>
        </w:r>
        <w:r>
          <w:rPr>
            <w:noProof/>
            <w:webHidden/>
          </w:rPr>
        </w:r>
        <w:r>
          <w:rPr>
            <w:noProof/>
            <w:webHidden/>
          </w:rPr>
          <w:fldChar w:fldCharType="separate"/>
        </w:r>
        <w:r w:rsidR="008E3EA0">
          <w:rPr>
            <w:noProof/>
            <w:webHidden/>
          </w:rPr>
          <w:t>19</w:t>
        </w:r>
        <w:r>
          <w:rPr>
            <w:noProof/>
            <w:webHidden/>
          </w:rPr>
          <w:fldChar w:fldCharType="end"/>
        </w:r>
      </w:hyperlink>
    </w:p>
    <w:p w14:paraId="2F789C85" w14:textId="2199AE79"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704" w:history="1">
        <w:r w:rsidRPr="002C467C">
          <w:rPr>
            <w:noProof/>
          </w:rPr>
          <w:t>B.</w:t>
        </w:r>
        <w:r>
          <w:rPr>
            <w:noProof/>
          </w:rPr>
          <w:tab/>
        </w:r>
        <w:r w:rsidRPr="002C467C">
          <w:rPr>
            <w:noProof/>
          </w:rPr>
          <w:t xml:space="preserve">Последующая деятельность в связи с соображениями Комитета </w:t>
        </w:r>
        <w:r>
          <w:rPr>
            <w:noProof/>
          </w:rPr>
          <w:br/>
        </w:r>
        <w:r w:rsidRPr="002C467C">
          <w:rPr>
            <w:noProof/>
          </w:rPr>
          <w:t>по индивидуальным сообщениям</w:t>
        </w:r>
        <w:r>
          <w:rPr>
            <w:noProof/>
            <w:webHidden/>
          </w:rPr>
          <w:tab/>
        </w:r>
        <w:r>
          <w:rPr>
            <w:noProof/>
            <w:webHidden/>
          </w:rPr>
          <w:tab/>
        </w:r>
        <w:r>
          <w:rPr>
            <w:noProof/>
            <w:webHidden/>
          </w:rPr>
          <w:fldChar w:fldCharType="begin"/>
        </w:r>
        <w:r>
          <w:rPr>
            <w:noProof/>
            <w:webHidden/>
          </w:rPr>
          <w:instrText xml:space="preserve"> PAGEREF _Toc159406704 \h </w:instrText>
        </w:r>
        <w:r>
          <w:rPr>
            <w:noProof/>
            <w:webHidden/>
          </w:rPr>
        </w:r>
        <w:r>
          <w:rPr>
            <w:noProof/>
            <w:webHidden/>
          </w:rPr>
          <w:fldChar w:fldCharType="separate"/>
        </w:r>
        <w:r w:rsidR="008E3EA0">
          <w:rPr>
            <w:noProof/>
            <w:webHidden/>
          </w:rPr>
          <w:t>20</w:t>
        </w:r>
        <w:r>
          <w:rPr>
            <w:noProof/>
            <w:webHidden/>
          </w:rPr>
          <w:fldChar w:fldCharType="end"/>
        </w:r>
      </w:hyperlink>
    </w:p>
    <w:p w14:paraId="411961B9" w14:textId="3416BB97"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lastRenderedPageBreak/>
        <w:tab/>
      </w:r>
      <w:hyperlink w:anchor="_Toc159406705" w:history="1">
        <w:r w:rsidRPr="002C467C">
          <w:rPr>
            <w:noProof/>
          </w:rPr>
          <w:t>VI.</w:t>
        </w:r>
        <w:r>
          <w:rPr>
            <w:noProof/>
          </w:rPr>
          <w:tab/>
        </w:r>
        <w:r w:rsidRPr="002C467C">
          <w:rPr>
            <w:noProof/>
          </w:rPr>
          <w:t>Вопросы существа, возникающие при осуществлении Пакта</w:t>
        </w:r>
        <w:r>
          <w:rPr>
            <w:noProof/>
            <w:webHidden/>
          </w:rPr>
          <w:tab/>
        </w:r>
        <w:r>
          <w:rPr>
            <w:noProof/>
            <w:webHidden/>
          </w:rPr>
          <w:tab/>
        </w:r>
        <w:r>
          <w:rPr>
            <w:noProof/>
            <w:webHidden/>
          </w:rPr>
          <w:fldChar w:fldCharType="begin"/>
        </w:r>
        <w:r>
          <w:rPr>
            <w:noProof/>
            <w:webHidden/>
          </w:rPr>
          <w:instrText xml:space="preserve"> PAGEREF _Toc159406705 \h </w:instrText>
        </w:r>
        <w:r>
          <w:rPr>
            <w:noProof/>
            <w:webHidden/>
          </w:rPr>
        </w:r>
        <w:r>
          <w:rPr>
            <w:noProof/>
            <w:webHidden/>
          </w:rPr>
          <w:fldChar w:fldCharType="separate"/>
        </w:r>
        <w:r w:rsidR="008E3EA0">
          <w:rPr>
            <w:noProof/>
            <w:webHidden/>
          </w:rPr>
          <w:t>20</w:t>
        </w:r>
        <w:r>
          <w:rPr>
            <w:noProof/>
            <w:webHidden/>
          </w:rPr>
          <w:fldChar w:fldCharType="end"/>
        </w:r>
      </w:hyperlink>
    </w:p>
    <w:p w14:paraId="05C6D405" w14:textId="6B70E177" w:rsidR="002C467C" w:rsidRDefault="002C467C" w:rsidP="002C467C">
      <w:pPr>
        <w:tabs>
          <w:tab w:val="right" w:pos="850"/>
          <w:tab w:val="left" w:pos="1134"/>
          <w:tab w:val="left" w:pos="1701"/>
          <w:tab w:val="left" w:pos="2268"/>
          <w:tab w:val="left" w:leader="dot" w:pos="8787"/>
          <w:tab w:val="right" w:pos="9638"/>
        </w:tabs>
        <w:spacing w:after="120"/>
        <w:ind w:left="1134" w:hanging="1134"/>
        <w:rPr>
          <w:noProof/>
        </w:rPr>
      </w:pPr>
      <w:r>
        <w:rPr>
          <w:noProof/>
        </w:rPr>
        <w:tab/>
      </w:r>
      <w:hyperlink w:anchor="_Toc159406706" w:history="1">
        <w:r w:rsidRPr="002C467C">
          <w:rPr>
            <w:noProof/>
          </w:rPr>
          <w:t>VII.</w:t>
        </w:r>
        <w:r>
          <w:rPr>
            <w:noProof/>
          </w:rPr>
          <w:tab/>
        </w:r>
        <w:r w:rsidRPr="002C467C">
          <w:rPr>
            <w:noProof/>
          </w:rPr>
          <w:t xml:space="preserve">Принятые дополнительные решения и вопросы, обсуждавшиеся Комитетом </w:t>
        </w:r>
        <w:r>
          <w:rPr>
            <w:noProof/>
          </w:rPr>
          <w:br/>
        </w:r>
        <w:r w:rsidRPr="002C467C">
          <w:rPr>
            <w:noProof/>
          </w:rPr>
          <w:t>на его семьдесят третьей и семьдесят четвертой сессиях</w:t>
        </w:r>
        <w:r>
          <w:rPr>
            <w:noProof/>
            <w:webHidden/>
          </w:rPr>
          <w:tab/>
        </w:r>
        <w:r>
          <w:rPr>
            <w:noProof/>
            <w:webHidden/>
          </w:rPr>
          <w:tab/>
        </w:r>
        <w:r>
          <w:rPr>
            <w:noProof/>
            <w:webHidden/>
          </w:rPr>
          <w:fldChar w:fldCharType="begin"/>
        </w:r>
        <w:r>
          <w:rPr>
            <w:noProof/>
            <w:webHidden/>
          </w:rPr>
          <w:instrText xml:space="preserve"> PAGEREF _Toc159406706 \h </w:instrText>
        </w:r>
        <w:r>
          <w:rPr>
            <w:noProof/>
            <w:webHidden/>
          </w:rPr>
        </w:r>
        <w:r>
          <w:rPr>
            <w:noProof/>
            <w:webHidden/>
          </w:rPr>
          <w:fldChar w:fldCharType="separate"/>
        </w:r>
        <w:r w:rsidR="008E3EA0">
          <w:rPr>
            <w:noProof/>
            <w:webHidden/>
          </w:rPr>
          <w:t>20</w:t>
        </w:r>
        <w:r>
          <w:rPr>
            <w:noProof/>
            <w:webHidden/>
          </w:rPr>
          <w:fldChar w:fldCharType="end"/>
        </w:r>
      </w:hyperlink>
    </w:p>
    <w:p w14:paraId="37C0872E" w14:textId="19C65CD6"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707" w:history="1">
        <w:r w:rsidRPr="002C467C">
          <w:rPr>
            <w:noProof/>
          </w:rPr>
          <w:t>A.</w:t>
        </w:r>
        <w:r>
          <w:rPr>
            <w:noProof/>
          </w:rPr>
          <w:tab/>
        </w:r>
        <w:r w:rsidRPr="002C467C">
          <w:rPr>
            <w:noProof/>
          </w:rPr>
          <w:t>Участие в межсессионных совещаниях</w:t>
        </w:r>
        <w:r>
          <w:rPr>
            <w:noProof/>
            <w:webHidden/>
          </w:rPr>
          <w:tab/>
        </w:r>
        <w:r>
          <w:rPr>
            <w:noProof/>
            <w:webHidden/>
          </w:rPr>
          <w:tab/>
        </w:r>
        <w:r>
          <w:rPr>
            <w:noProof/>
            <w:webHidden/>
          </w:rPr>
          <w:fldChar w:fldCharType="begin"/>
        </w:r>
        <w:r>
          <w:rPr>
            <w:noProof/>
            <w:webHidden/>
          </w:rPr>
          <w:instrText xml:space="preserve"> PAGEREF _Toc159406707 \h </w:instrText>
        </w:r>
        <w:r>
          <w:rPr>
            <w:noProof/>
            <w:webHidden/>
          </w:rPr>
        </w:r>
        <w:r>
          <w:rPr>
            <w:noProof/>
            <w:webHidden/>
          </w:rPr>
          <w:fldChar w:fldCharType="separate"/>
        </w:r>
        <w:r w:rsidR="008E3EA0">
          <w:rPr>
            <w:noProof/>
            <w:webHidden/>
          </w:rPr>
          <w:t>20</w:t>
        </w:r>
        <w:r>
          <w:rPr>
            <w:noProof/>
            <w:webHidden/>
          </w:rPr>
          <w:fldChar w:fldCharType="end"/>
        </w:r>
      </w:hyperlink>
    </w:p>
    <w:p w14:paraId="700EAE80" w14:textId="7260A197"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708" w:history="1">
        <w:r w:rsidRPr="002C467C">
          <w:rPr>
            <w:noProof/>
          </w:rPr>
          <w:t>B.</w:t>
        </w:r>
        <w:r>
          <w:rPr>
            <w:noProof/>
          </w:rPr>
          <w:tab/>
        </w:r>
        <w:r w:rsidRPr="002C467C">
          <w:rPr>
            <w:noProof/>
          </w:rPr>
          <w:t>Будущие замечания общего порядка</w:t>
        </w:r>
        <w:r>
          <w:rPr>
            <w:noProof/>
            <w:webHidden/>
          </w:rPr>
          <w:tab/>
        </w:r>
        <w:r>
          <w:rPr>
            <w:noProof/>
            <w:webHidden/>
          </w:rPr>
          <w:tab/>
        </w:r>
        <w:r>
          <w:rPr>
            <w:noProof/>
            <w:webHidden/>
          </w:rPr>
          <w:fldChar w:fldCharType="begin"/>
        </w:r>
        <w:r>
          <w:rPr>
            <w:noProof/>
            <w:webHidden/>
          </w:rPr>
          <w:instrText xml:space="preserve"> PAGEREF _Toc159406708 \h </w:instrText>
        </w:r>
        <w:r>
          <w:rPr>
            <w:noProof/>
            <w:webHidden/>
          </w:rPr>
        </w:r>
        <w:r>
          <w:rPr>
            <w:noProof/>
            <w:webHidden/>
          </w:rPr>
          <w:fldChar w:fldCharType="separate"/>
        </w:r>
        <w:r w:rsidR="008E3EA0">
          <w:rPr>
            <w:noProof/>
            <w:webHidden/>
          </w:rPr>
          <w:t>21</w:t>
        </w:r>
        <w:r>
          <w:rPr>
            <w:noProof/>
            <w:webHidden/>
          </w:rPr>
          <w:fldChar w:fldCharType="end"/>
        </w:r>
      </w:hyperlink>
    </w:p>
    <w:p w14:paraId="7E494694" w14:textId="038563EE"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709" w:history="1">
        <w:r w:rsidRPr="002C467C">
          <w:rPr>
            <w:noProof/>
          </w:rPr>
          <w:t>C.</w:t>
        </w:r>
        <w:r>
          <w:rPr>
            <w:noProof/>
          </w:rPr>
          <w:tab/>
        </w:r>
        <w:r w:rsidRPr="002C467C">
          <w:rPr>
            <w:noProof/>
          </w:rPr>
          <w:t>Методы работы Комитета</w:t>
        </w:r>
        <w:r>
          <w:rPr>
            <w:noProof/>
            <w:webHidden/>
          </w:rPr>
          <w:tab/>
        </w:r>
        <w:r>
          <w:rPr>
            <w:noProof/>
            <w:webHidden/>
          </w:rPr>
          <w:tab/>
        </w:r>
        <w:r>
          <w:rPr>
            <w:noProof/>
            <w:webHidden/>
          </w:rPr>
          <w:fldChar w:fldCharType="begin"/>
        </w:r>
        <w:r>
          <w:rPr>
            <w:noProof/>
            <w:webHidden/>
          </w:rPr>
          <w:instrText xml:space="preserve"> PAGEREF _Toc159406709 \h </w:instrText>
        </w:r>
        <w:r>
          <w:rPr>
            <w:noProof/>
            <w:webHidden/>
          </w:rPr>
        </w:r>
        <w:r>
          <w:rPr>
            <w:noProof/>
            <w:webHidden/>
          </w:rPr>
          <w:fldChar w:fldCharType="separate"/>
        </w:r>
        <w:r w:rsidR="008E3EA0">
          <w:rPr>
            <w:noProof/>
            <w:webHidden/>
          </w:rPr>
          <w:t>21</w:t>
        </w:r>
        <w:r>
          <w:rPr>
            <w:noProof/>
            <w:webHidden/>
          </w:rPr>
          <w:fldChar w:fldCharType="end"/>
        </w:r>
      </w:hyperlink>
    </w:p>
    <w:p w14:paraId="5C259320" w14:textId="42379431"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hyperlink w:anchor="_Toc159406710" w:history="1">
        <w:r w:rsidRPr="002C467C">
          <w:rPr>
            <w:noProof/>
          </w:rPr>
          <w:t>VIII.</w:t>
        </w:r>
        <w:r>
          <w:rPr>
            <w:noProof/>
          </w:rPr>
          <w:tab/>
        </w:r>
        <w:r w:rsidRPr="002C467C">
          <w:rPr>
            <w:noProof/>
          </w:rPr>
          <w:t>Другая деятельность Комитета в 2023 году</w:t>
        </w:r>
        <w:r>
          <w:rPr>
            <w:noProof/>
            <w:webHidden/>
          </w:rPr>
          <w:tab/>
        </w:r>
        <w:r>
          <w:rPr>
            <w:noProof/>
            <w:webHidden/>
          </w:rPr>
          <w:tab/>
        </w:r>
        <w:r>
          <w:rPr>
            <w:noProof/>
            <w:webHidden/>
          </w:rPr>
          <w:fldChar w:fldCharType="begin"/>
        </w:r>
        <w:r>
          <w:rPr>
            <w:noProof/>
            <w:webHidden/>
          </w:rPr>
          <w:instrText xml:space="preserve"> PAGEREF _Toc159406710 \h </w:instrText>
        </w:r>
        <w:r>
          <w:rPr>
            <w:noProof/>
            <w:webHidden/>
          </w:rPr>
        </w:r>
        <w:r>
          <w:rPr>
            <w:noProof/>
            <w:webHidden/>
          </w:rPr>
          <w:fldChar w:fldCharType="separate"/>
        </w:r>
        <w:r w:rsidR="008E3EA0">
          <w:rPr>
            <w:noProof/>
            <w:webHidden/>
          </w:rPr>
          <w:t>21</w:t>
        </w:r>
        <w:r>
          <w:rPr>
            <w:noProof/>
            <w:webHidden/>
          </w:rPr>
          <w:fldChar w:fldCharType="end"/>
        </w:r>
      </w:hyperlink>
    </w:p>
    <w:p w14:paraId="288A1A1A" w14:textId="62A6F65A"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hyperlink w:anchor="_Toc159406711" w:history="1">
        <w:r w:rsidRPr="002C467C">
          <w:rPr>
            <w:noProof/>
          </w:rPr>
          <w:t>IX.</w:t>
        </w:r>
        <w:r>
          <w:rPr>
            <w:noProof/>
          </w:rPr>
          <w:tab/>
        </w:r>
        <w:r w:rsidRPr="002C467C">
          <w:rPr>
            <w:noProof/>
          </w:rPr>
          <w:t>Утверждение доклада</w:t>
        </w:r>
        <w:r>
          <w:rPr>
            <w:noProof/>
            <w:webHidden/>
          </w:rPr>
          <w:tab/>
        </w:r>
        <w:r>
          <w:rPr>
            <w:noProof/>
            <w:webHidden/>
          </w:rPr>
          <w:tab/>
        </w:r>
        <w:r>
          <w:rPr>
            <w:noProof/>
            <w:webHidden/>
          </w:rPr>
          <w:fldChar w:fldCharType="begin"/>
        </w:r>
        <w:r>
          <w:rPr>
            <w:noProof/>
            <w:webHidden/>
          </w:rPr>
          <w:instrText xml:space="preserve"> PAGEREF _Toc159406711 \h </w:instrText>
        </w:r>
        <w:r>
          <w:rPr>
            <w:noProof/>
            <w:webHidden/>
          </w:rPr>
        </w:r>
        <w:r>
          <w:rPr>
            <w:noProof/>
            <w:webHidden/>
          </w:rPr>
          <w:fldChar w:fldCharType="separate"/>
        </w:r>
        <w:r w:rsidR="008E3EA0">
          <w:rPr>
            <w:noProof/>
            <w:webHidden/>
          </w:rPr>
          <w:t>22</w:t>
        </w:r>
        <w:r>
          <w:rPr>
            <w:noProof/>
            <w:webHidden/>
          </w:rPr>
          <w:fldChar w:fldCharType="end"/>
        </w:r>
      </w:hyperlink>
    </w:p>
    <w:p w14:paraId="55182B5D" w14:textId="0098682E" w:rsidR="002C467C" w:rsidRDefault="008E3EA0" w:rsidP="002C467C">
      <w:pPr>
        <w:tabs>
          <w:tab w:val="right" w:pos="850"/>
          <w:tab w:val="left" w:pos="1134"/>
          <w:tab w:val="left" w:pos="1701"/>
          <w:tab w:val="left" w:pos="2268"/>
          <w:tab w:val="left" w:leader="dot" w:pos="8787"/>
          <w:tab w:val="right" w:pos="9638"/>
        </w:tabs>
        <w:spacing w:after="120"/>
        <w:ind w:left="1701" w:hanging="1701"/>
        <w:rPr>
          <w:noProof/>
        </w:rPr>
      </w:pPr>
      <w:hyperlink w:anchor="_Toc159406712" w:history="1">
        <w:r w:rsidR="002C467C" w:rsidRPr="002C467C">
          <w:rPr>
            <w:noProof/>
          </w:rPr>
          <w:t>Приложение</w:t>
        </w:r>
      </w:hyperlink>
    </w:p>
    <w:p w14:paraId="1B447969" w14:textId="1FEF34A6" w:rsidR="002C467C" w:rsidRDefault="002C467C" w:rsidP="002C467C">
      <w:pPr>
        <w:tabs>
          <w:tab w:val="right" w:pos="850"/>
          <w:tab w:val="left" w:pos="1134"/>
          <w:tab w:val="left" w:pos="1701"/>
          <w:tab w:val="left" w:pos="2268"/>
          <w:tab w:val="left" w:leader="dot" w:pos="8787"/>
          <w:tab w:val="right" w:pos="9638"/>
        </w:tabs>
        <w:spacing w:after="120"/>
        <w:ind w:left="1701" w:hanging="1701"/>
        <w:rPr>
          <w:noProof/>
        </w:rPr>
      </w:pPr>
      <w:r>
        <w:rPr>
          <w:noProof/>
        </w:rPr>
        <w:tab/>
      </w:r>
      <w:r>
        <w:rPr>
          <w:noProof/>
        </w:rPr>
        <w:tab/>
      </w:r>
      <w:hyperlink w:anchor="_Toc159406713" w:history="1">
        <w:r w:rsidRPr="002C467C">
          <w:rPr>
            <w:noProof/>
          </w:rPr>
          <w:t>Члены Комитета</w:t>
        </w:r>
        <w:r>
          <w:rPr>
            <w:noProof/>
            <w:webHidden/>
          </w:rPr>
          <w:tab/>
        </w:r>
        <w:r>
          <w:rPr>
            <w:noProof/>
            <w:webHidden/>
          </w:rPr>
          <w:tab/>
        </w:r>
        <w:r>
          <w:rPr>
            <w:noProof/>
            <w:webHidden/>
          </w:rPr>
          <w:fldChar w:fldCharType="begin"/>
        </w:r>
        <w:r>
          <w:rPr>
            <w:noProof/>
            <w:webHidden/>
          </w:rPr>
          <w:instrText xml:space="preserve"> PAGEREF _Toc159406713 \h </w:instrText>
        </w:r>
        <w:r>
          <w:rPr>
            <w:noProof/>
            <w:webHidden/>
          </w:rPr>
        </w:r>
        <w:r>
          <w:rPr>
            <w:noProof/>
            <w:webHidden/>
          </w:rPr>
          <w:fldChar w:fldCharType="separate"/>
        </w:r>
        <w:r w:rsidR="008E3EA0">
          <w:rPr>
            <w:noProof/>
            <w:webHidden/>
          </w:rPr>
          <w:t>23</w:t>
        </w:r>
        <w:r>
          <w:rPr>
            <w:noProof/>
            <w:webHidden/>
          </w:rPr>
          <w:fldChar w:fldCharType="end"/>
        </w:r>
      </w:hyperlink>
    </w:p>
    <w:p w14:paraId="160ADC90" w14:textId="178C02C6" w:rsidR="00150837" w:rsidRPr="0098391E" w:rsidRDefault="002C467C" w:rsidP="00FB5246">
      <w:pPr>
        <w:tabs>
          <w:tab w:val="right" w:pos="850"/>
          <w:tab w:val="left" w:pos="1134"/>
          <w:tab w:val="left" w:pos="1701"/>
          <w:tab w:val="left" w:pos="2268"/>
          <w:tab w:val="left" w:leader="dot" w:pos="8787"/>
          <w:tab w:val="right" w:pos="9638"/>
        </w:tabs>
        <w:spacing w:after="120"/>
        <w:ind w:left="1701" w:hanging="1701"/>
      </w:pPr>
      <w:r w:rsidRPr="002C467C">
        <w:fldChar w:fldCharType="end"/>
      </w:r>
    </w:p>
    <w:p w14:paraId="39BC3EBA" w14:textId="77777777" w:rsidR="00143C88" w:rsidRDefault="00143C88">
      <w:pPr>
        <w:suppressAutoHyphens w:val="0"/>
        <w:spacing w:line="240" w:lineRule="auto"/>
        <w:sectPr w:rsidR="00143C88" w:rsidSect="00143C88">
          <w:headerReference w:type="even" r:id="rId18"/>
          <w:headerReference w:type="default" r:id="rId19"/>
          <w:footerReference w:type="even" r:id="rId20"/>
          <w:footerReference w:type="default" r:id="rId21"/>
          <w:headerReference w:type="first" r:id="rId22"/>
          <w:footerReference w:type="first" r:id="rId23"/>
          <w:type w:val="oddPage"/>
          <w:pgSz w:w="11906" w:h="16838" w:code="9"/>
          <w:pgMar w:top="1418" w:right="1134" w:bottom="1134" w:left="1134" w:header="851" w:footer="567" w:gutter="0"/>
          <w:pgNumType w:fmt="lowerRoman" w:start="3"/>
          <w:cols w:space="708"/>
          <w:titlePg/>
          <w:docGrid w:linePitch="360"/>
        </w:sectPr>
      </w:pPr>
    </w:p>
    <w:p w14:paraId="0849C1EA" w14:textId="77777777" w:rsidR="002216BB" w:rsidRPr="002216BB" w:rsidRDefault="002216BB" w:rsidP="002216BB">
      <w:pPr>
        <w:pStyle w:val="HChG"/>
      </w:pPr>
      <w:r w:rsidRPr="002216BB">
        <w:rPr>
          <w:webHidden/>
        </w:rPr>
        <w:lastRenderedPageBreak/>
        <w:tab/>
      </w:r>
      <w:bookmarkStart w:id="9" w:name="_Toc81467315"/>
      <w:bookmarkStart w:id="10" w:name="_Toc96419350"/>
      <w:bookmarkStart w:id="11" w:name="_Toc127882965"/>
      <w:bookmarkStart w:id="12" w:name="_Toc143874821"/>
      <w:bookmarkStart w:id="13" w:name="_Toc144123902"/>
      <w:bookmarkStart w:id="14" w:name="_Toc158715813"/>
      <w:bookmarkStart w:id="15" w:name="_Toc159406677"/>
      <w:bookmarkStart w:id="16" w:name="_Toc419703789"/>
      <w:bookmarkStart w:id="17" w:name="_Toc470861834"/>
      <w:r w:rsidRPr="002216BB">
        <w:rPr>
          <w:bCs/>
        </w:rPr>
        <w:t>I.</w:t>
      </w:r>
      <w:r w:rsidRPr="002216BB">
        <w:tab/>
        <w:t>Организационные и другие вопросы</w:t>
      </w:r>
      <w:bookmarkEnd w:id="9"/>
      <w:bookmarkEnd w:id="10"/>
      <w:bookmarkEnd w:id="11"/>
      <w:bookmarkEnd w:id="12"/>
      <w:bookmarkEnd w:id="13"/>
      <w:bookmarkEnd w:id="14"/>
      <w:bookmarkEnd w:id="15"/>
    </w:p>
    <w:p w14:paraId="10A0F0D9" w14:textId="4EA11D25" w:rsidR="002216BB" w:rsidRPr="002216BB" w:rsidRDefault="002216BB" w:rsidP="002216BB">
      <w:pPr>
        <w:pStyle w:val="H1G"/>
      </w:pPr>
      <w:bookmarkStart w:id="18" w:name="_Toc321313393"/>
      <w:r w:rsidRPr="002216BB">
        <w:tab/>
      </w:r>
      <w:bookmarkStart w:id="19" w:name="_Toc159406678"/>
      <w:r w:rsidRPr="002216BB">
        <w:t>A.</w:t>
      </w:r>
      <w:r w:rsidRPr="002216BB">
        <w:tab/>
        <w:t>Государства — участники Международного пакта об</w:t>
      </w:r>
      <w:r>
        <w:t> </w:t>
      </w:r>
      <w:r w:rsidRPr="002216BB">
        <w:t>экономических, социальных и культурных правах и</w:t>
      </w:r>
      <w:r>
        <w:t> </w:t>
      </w:r>
      <w:r w:rsidRPr="002216BB">
        <w:t>Факультативного протокола к нему</w:t>
      </w:r>
      <w:bookmarkStart w:id="20" w:name="_Toc419703757"/>
      <w:bookmarkStart w:id="21" w:name="_Toc470861801"/>
      <w:bookmarkStart w:id="22" w:name="_Toc504665020"/>
      <w:bookmarkStart w:id="23" w:name="_Toc536190847"/>
      <w:bookmarkStart w:id="24" w:name="_Toc536458132"/>
      <w:bookmarkStart w:id="25" w:name="_Toc31123772"/>
      <w:bookmarkStart w:id="26" w:name="_Toc63084527"/>
      <w:bookmarkStart w:id="27" w:name="_Toc81467316"/>
      <w:bookmarkStart w:id="28" w:name="_Toc96419351"/>
      <w:bookmarkStart w:id="29" w:name="_Toc127882966"/>
      <w:bookmarkStart w:id="30" w:name="_Toc143874822"/>
      <w:bookmarkStart w:id="31" w:name="_Toc144123903"/>
      <w:bookmarkStart w:id="32" w:name="_Toc158715814"/>
      <w:bookmarkEnd w:id="18"/>
      <w:bookmarkEnd w:id="20"/>
      <w:bookmarkEnd w:id="21"/>
      <w:bookmarkEnd w:id="22"/>
      <w:bookmarkEnd w:id="23"/>
      <w:bookmarkEnd w:id="24"/>
      <w:bookmarkEnd w:id="25"/>
      <w:bookmarkEnd w:id="26"/>
      <w:bookmarkEnd w:id="27"/>
      <w:bookmarkEnd w:id="28"/>
      <w:bookmarkEnd w:id="29"/>
      <w:bookmarkEnd w:id="30"/>
      <w:bookmarkEnd w:id="31"/>
      <w:bookmarkEnd w:id="32"/>
      <w:bookmarkEnd w:id="19"/>
    </w:p>
    <w:p w14:paraId="09446936" w14:textId="709F85C5" w:rsidR="002216BB" w:rsidRPr="002216BB" w:rsidRDefault="002216BB" w:rsidP="002216BB">
      <w:pPr>
        <w:pStyle w:val="SingleTxtG"/>
      </w:pPr>
      <w:r w:rsidRPr="002216BB">
        <w:t>1.</w:t>
      </w:r>
      <w:r w:rsidRPr="002216BB">
        <w:tab/>
        <w:t>По состоянию на 13 октября 2023</w:t>
      </w:r>
      <w:r>
        <w:t> год</w:t>
      </w:r>
      <w:r w:rsidRPr="002216BB">
        <w:t>а, дату закрытия семьдесят четвертой сессии Комитета по экономическим, социальным и культурным правам, участником Международного пакта об экономических, социальных и культурных правах являлось 171 государство. Пакт был принят Генеральной Ассамблеей в резолюции 2200 (XXI</w:t>
      </w:r>
      <w:proofErr w:type="gramStart"/>
      <w:r w:rsidRPr="002216BB">
        <w:t>)</w:t>
      </w:r>
      <w:proofErr w:type="gramEnd"/>
      <w:r w:rsidRPr="002216BB">
        <w:t> А от 16 декабря 1966</w:t>
      </w:r>
      <w:r>
        <w:t> год</w:t>
      </w:r>
      <w:r w:rsidRPr="002216BB">
        <w:t>а и открыт для подписания и ратификации в Нью-Йорке 19 декабря 1966</w:t>
      </w:r>
      <w:r>
        <w:t> год</w:t>
      </w:r>
      <w:r w:rsidRPr="002216BB">
        <w:t>а. Он вступил в силу 3 января 1976</w:t>
      </w:r>
      <w:r>
        <w:t> год</w:t>
      </w:r>
      <w:r w:rsidRPr="002216BB">
        <w:t>а в соответствии с положениями его статьи 27. Факультативный протокол к Пакту был принят Генеральной Ассамблеей в ее резолюции 63/117 от 10 декабря 2008</w:t>
      </w:r>
      <w:r>
        <w:t> год</w:t>
      </w:r>
      <w:r w:rsidRPr="002216BB">
        <w:t>а и открыт для подписания и ратификации в Нью-Йорке 24 сентября 2009</w:t>
      </w:r>
      <w:r>
        <w:t> год</w:t>
      </w:r>
      <w:r w:rsidRPr="002216BB">
        <w:t>а. Он вступил в силу 5 мая 2013</w:t>
      </w:r>
      <w:r>
        <w:t> год</w:t>
      </w:r>
      <w:r w:rsidRPr="002216BB">
        <w:t>а, спустя три месяца после даты сдачи на хранение Генеральному секретарю Организации Объединенных Наций десятого документа о ратификации. Факультативный протокол ратифицировали следующие 28 государств: Аргентина, Армения, Бельгия</w:t>
      </w:r>
      <w:r w:rsidRPr="002216BB">
        <w:rPr>
          <w:sz w:val="18"/>
          <w:vertAlign w:val="superscript"/>
        </w:rPr>
        <w:footnoteReference w:id="1"/>
      </w:r>
      <w:r w:rsidRPr="002216BB">
        <w:t>, Боливия (Многонациональное Государство), Босния и Герцеговина, Венесуэла (Боливарианская Республика), Габон, Германия, Гондурас, Испания, Италия, Кабо-Верде, Коста-Рика, Люксембург, Мальдивские Острова, Монголия, Нигер, Португалия</w:t>
      </w:r>
      <w:r w:rsidRPr="002216BB">
        <w:rPr>
          <w:vertAlign w:val="superscript"/>
        </w:rPr>
        <w:t>1</w:t>
      </w:r>
      <w:r w:rsidRPr="002216BB">
        <w:t>, Сальвадор</w:t>
      </w:r>
      <w:r w:rsidRPr="002216BB">
        <w:rPr>
          <w:vertAlign w:val="superscript"/>
        </w:rPr>
        <w:t>1</w:t>
      </w:r>
      <w:r w:rsidRPr="002216BB">
        <w:t>, Сан-Марино</w:t>
      </w:r>
      <w:r w:rsidRPr="002216BB">
        <w:rPr>
          <w:vertAlign w:val="superscript"/>
        </w:rPr>
        <w:t>1</w:t>
      </w:r>
      <w:r w:rsidRPr="002216BB">
        <w:t>, Сербия, Словакия, Уругвай, Финляндия</w:t>
      </w:r>
      <w:r w:rsidRPr="002216BB">
        <w:rPr>
          <w:vertAlign w:val="superscript"/>
        </w:rPr>
        <w:t>1</w:t>
      </w:r>
      <w:r w:rsidRPr="002216BB">
        <w:t>, Франция, Центральноафриканская Республика, Черногория и Эквадор.</w:t>
      </w:r>
    </w:p>
    <w:p w14:paraId="2084EED2" w14:textId="77777777" w:rsidR="002216BB" w:rsidRPr="002216BB" w:rsidRDefault="002216BB" w:rsidP="002216BB">
      <w:pPr>
        <w:pStyle w:val="H1G"/>
      </w:pPr>
      <w:r w:rsidRPr="002216BB">
        <w:rPr>
          <w:bCs/>
        </w:rPr>
        <w:tab/>
      </w:r>
      <w:bookmarkStart w:id="33" w:name="_Toc159406679"/>
      <w:r w:rsidRPr="002216BB">
        <w:rPr>
          <w:bCs/>
        </w:rPr>
        <w:t>B.</w:t>
      </w:r>
      <w:r w:rsidRPr="002216BB">
        <w:tab/>
        <w:t>Сессии и повестки дня</w:t>
      </w:r>
      <w:bookmarkStart w:id="34" w:name="_Toc321313394"/>
      <w:bookmarkStart w:id="35" w:name="_Toc419703758"/>
      <w:bookmarkStart w:id="36" w:name="_Toc470861802"/>
      <w:bookmarkStart w:id="37" w:name="_Toc504665021"/>
      <w:bookmarkStart w:id="38" w:name="_Toc536190848"/>
      <w:bookmarkStart w:id="39" w:name="_Toc536458133"/>
      <w:bookmarkStart w:id="40" w:name="_Toc31123773"/>
      <w:bookmarkStart w:id="41" w:name="_Toc63084528"/>
      <w:bookmarkStart w:id="42" w:name="_Toc81467317"/>
      <w:bookmarkStart w:id="43" w:name="_Toc96419352"/>
      <w:bookmarkStart w:id="44" w:name="_Toc127882967"/>
      <w:bookmarkStart w:id="45" w:name="_Toc144123904"/>
      <w:bookmarkStart w:id="46" w:name="_Toc158715815"/>
      <w:bookmarkEnd w:id="34"/>
      <w:bookmarkEnd w:id="35"/>
      <w:bookmarkEnd w:id="36"/>
      <w:bookmarkEnd w:id="37"/>
      <w:bookmarkEnd w:id="38"/>
      <w:bookmarkEnd w:id="39"/>
      <w:bookmarkEnd w:id="40"/>
      <w:bookmarkEnd w:id="41"/>
      <w:bookmarkEnd w:id="42"/>
      <w:bookmarkEnd w:id="43"/>
      <w:bookmarkEnd w:id="44"/>
      <w:bookmarkEnd w:id="45"/>
      <w:bookmarkEnd w:id="46"/>
      <w:bookmarkEnd w:id="33"/>
    </w:p>
    <w:p w14:paraId="26CABC97" w14:textId="65D0D1AF" w:rsidR="002216BB" w:rsidRPr="002216BB" w:rsidRDefault="002216BB" w:rsidP="002216BB">
      <w:pPr>
        <w:pStyle w:val="SingleTxtG"/>
      </w:pPr>
      <w:r w:rsidRPr="002216BB">
        <w:t>2.</w:t>
      </w:r>
      <w:r w:rsidRPr="002216BB">
        <w:tab/>
        <w:t>В 2023</w:t>
      </w:r>
      <w:r>
        <w:t> год</w:t>
      </w:r>
      <w:r w:rsidRPr="002216BB">
        <w:t xml:space="preserve">у Комитет провел две сессии: семьдесят третью сессию с 13 февраля по 3 марта и семьдесят четвертую сессию с 25 сентября по 13 октября. Обе сессии проводились очно, с обеспечением при необходимости дистанционного участия. Повестки дня этих сессий содержатся соответственно в документах </w:t>
      </w:r>
      <w:hyperlink r:id="rId24" w:history="1">
        <w:r w:rsidRPr="002216BB">
          <w:rPr>
            <w:rStyle w:val="af"/>
          </w:rPr>
          <w:t>E/C.12/73/1</w:t>
        </w:r>
      </w:hyperlink>
      <w:r w:rsidRPr="002216BB">
        <w:t xml:space="preserve"> и </w:t>
      </w:r>
      <w:hyperlink r:id="rId25" w:history="1">
        <w:r w:rsidRPr="002216BB">
          <w:rPr>
            <w:rStyle w:val="af"/>
          </w:rPr>
          <w:t>E/C.12/74/1</w:t>
        </w:r>
      </w:hyperlink>
      <w:r w:rsidRPr="002216BB">
        <w:t>.</w:t>
      </w:r>
      <w:bookmarkStart w:id="47" w:name="_Hlk143874312"/>
      <w:bookmarkEnd w:id="47"/>
    </w:p>
    <w:p w14:paraId="4AB1BF93" w14:textId="77777777" w:rsidR="002216BB" w:rsidRPr="002216BB" w:rsidRDefault="002216BB" w:rsidP="002216BB">
      <w:pPr>
        <w:pStyle w:val="SingleTxtG"/>
        <w:rPr>
          <w:vertAlign w:val="superscript"/>
        </w:rPr>
      </w:pPr>
      <w:r w:rsidRPr="002216BB">
        <w:t>3.</w:t>
      </w:r>
      <w:r w:rsidRPr="002216BB">
        <w:tab/>
        <w:t>Изложение обсуждений, проведенных в Комитете в ходе его семьдесят третьей и семьдесят четвертой сессий, содержится в соответствующих кратких отчетах</w:t>
      </w:r>
      <w:r w:rsidRPr="002216BB">
        <w:rPr>
          <w:sz w:val="18"/>
          <w:vertAlign w:val="superscript"/>
        </w:rPr>
        <w:footnoteReference w:id="2"/>
      </w:r>
      <w:r w:rsidRPr="002216BB">
        <w:t>.</w:t>
      </w:r>
    </w:p>
    <w:p w14:paraId="200F58A0" w14:textId="77777777" w:rsidR="002216BB" w:rsidRPr="002216BB" w:rsidRDefault="002216BB" w:rsidP="002216BB">
      <w:pPr>
        <w:pStyle w:val="H1G"/>
      </w:pPr>
      <w:r w:rsidRPr="002216BB">
        <w:tab/>
      </w:r>
      <w:bookmarkStart w:id="48" w:name="_Toc159406680"/>
      <w:r w:rsidRPr="002216BB">
        <w:t>C.</w:t>
      </w:r>
      <w:r w:rsidRPr="002216BB">
        <w:tab/>
        <w:t>Членский состав и участники</w:t>
      </w:r>
      <w:bookmarkStart w:id="49" w:name="_Toc321313395"/>
      <w:bookmarkStart w:id="50" w:name="_Toc419703759"/>
      <w:bookmarkStart w:id="51" w:name="_Toc470861803"/>
      <w:bookmarkStart w:id="52" w:name="_Toc504665022"/>
      <w:bookmarkStart w:id="53" w:name="_Toc536190849"/>
      <w:bookmarkStart w:id="54" w:name="_Toc536458134"/>
      <w:bookmarkStart w:id="55" w:name="_Toc31123774"/>
      <w:bookmarkStart w:id="56" w:name="_Toc63084529"/>
      <w:bookmarkStart w:id="57" w:name="_Toc81467318"/>
      <w:bookmarkStart w:id="58" w:name="_Toc96419353"/>
      <w:bookmarkStart w:id="59" w:name="_Toc127882968"/>
      <w:bookmarkStart w:id="60" w:name="_Toc143874823"/>
      <w:bookmarkStart w:id="61" w:name="_Toc144123905"/>
      <w:bookmarkStart w:id="62" w:name="_Toc158715816"/>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48"/>
    </w:p>
    <w:p w14:paraId="07C7AD06" w14:textId="04750CDA" w:rsidR="002216BB" w:rsidRPr="002216BB" w:rsidRDefault="002216BB" w:rsidP="002216BB">
      <w:pPr>
        <w:pStyle w:val="SingleTxtG"/>
      </w:pPr>
      <w:r w:rsidRPr="002216BB">
        <w:t>4.</w:t>
      </w:r>
      <w:r w:rsidRPr="002216BB">
        <w:tab/>
        <w:t>Список членов Комитета содержится в приложении к настоящему докладу. На</w:t>
      </w:r>
      <w:r>
        <w:t> </w:t>
      </w:r>
      <w:r w:rsidRPr="002216BB">
        <w:t xml:space="preserve">семьдесят третьей и семьдесят четвертой сессиях присутствовали все члены Комитета, за исключением Мохаммеда </w:t>
      </w:r>
      <w:proofErr w:type="spellStart"/>
      <w:r w:rsidRPr="002216BB">
        <w:t>Амарти</w:t>
      </w:r>
      <w:proofErr w:type="spellEnd"/>
      <w:r w:rsidRPr="002216BB">
        <w:t>, который не присутствовал на семьдесят третьей сессии.</w:t>
      </w:r>
    </w:p>
    <w:p w14:paraId="124569D1" w14:textId="77777777" w:rsidR="002216BB" w:rsidRPr="002216BB" w:rsidRDefault="002216BB" w:rsidP="002216BB">
      <w:pPr>
        <w:pStyle w:val="H1G"/>
      </w:pPr>
      <w:bookmarkStart w:id="63" w:name="_Toc321313396"/>
      <w:bookmarkStart w:id="64" w:name="_Toc419703760"/>
      <w:bookmarkStart w:id="65" w:name="_Toc470861804"/>
      <w:bookmarkStart w:id="66" w:name="_Toc504665023"/>
      <w:bookmarkStart w:id="67" w:name="_Toc532996333"/>
      <w:bookmarkStart w:id="68" w:name="_Toc536190850"/>
      <w:bookmarkStart w:id="69" w:name="_Toc536458135"/>
      <w:r w:rsidRPr="002216BB">
        <w:lastRenderedPageBreak/>
        <w:tab/>
      </w:r>
      <w:bookmarkStart w:id="70" w:name="_Toc159406681"/>
      <w:r w:rsidRPr="002216BB">
        <w:t>D.</w:t>
      </w:r>
      <w:r w:rsidRPr="002216BB">
        <w:tab/>
        <w:t>Выборы и замена должностных лиц</w:t>
      </w:r>
      <w:bookmarkStart w:id="71" w:name="_Toc31123775"/>
      <w:bookmarkStart w:id="72" w:name="_Toc63084530"/>
      <w:bookmarkStart w:id="73" w:name="_Toc81467319"/>
      <w:bookmarkStart w:id="74" w:name="_Toc96419354"/>
      <w:bookmarkStart w:id="75" w:name="_Toc143874824"/>
      <w:bookmarkStart w:id="76" w:name="_Toc144123906"/>
      <w:bookmarkStart w:id="77" w:name="_Toc158715817"/>
      <w:bookmarkStart w:id="78" w:name="_Toc31123776"/>
      <w:bookmarkStart w:id="79" w:name="_Toc63084531"/>
      <w:bookmarkStart w:id="80" w:name="_Toc81467320"/>
      <w:bookmarkStart w:id="81" w:name="_Toc96419355"/>
      <w:bookmarkStart w:id="82" w:name="_Toc127882969"/>
      <w:bookmarkEnd w:id="71"/>
      <w:bookmarkEnd w:id="72"/>
      <w:bookmarkEnd w:id="73"/>
      <w:bookmarkEnd w:id="74"/>
      <w:bookmarkEnd w:id="75"/>
      <w:bookmarkEnd w:id="76"/>
      <w:bookmarkEnd w:id="77"/>
      <w:bookmarkEnd w:id="70"/>
    </w:p>
    <w:p w14:paraId="0BF937F8" w14:textId="4FEEF143" w:rsidR="002216BB" w:rsidRPr="002216BB" w:rsidRDefault="002216BB" w:rsidP="002216BB">
      <w:pPr>
        <w:pStyle w:val="SingleTxtG"/>
      </w:pPr>
      <w:r w:rsidRPr="002216BB">
        <w:t>5.</w:t>
      </w:r>
      <w:r w:rsidRPr="002216BB">
        <w:tab/>
        <w:t>В соответствии с правилом 19 своих правил процедуры на первом заседании семьдесят третьей сессии 13 февраля 2023</w:t>
      </w:r>
      <w:r>
        <w:t> год</w:t>
      </w:r>
      <w:r w:rsidRPr="002216BB">
        <w:t>а Комитет избрал двух заместителей Председателя для замены</w:t>
      </w:r>
      <w:r w:rsidR="007C4014">
        <w:t>,</w:t>
      </w:r>
      <w:r w:rsidR="00B65264">
        <w:t xml:space="preserve"> </w:t>
      </w:r>
      <w:r w:rsidRPr="002216BB">
        <w:t>до избрания членов Бюро на первом заседании семьдесят четвертой сессии</w:t>
      </w:r>
      <w:r w:rsidR="00B65264">
        <w:t xml:space="preserve">, </w:t>
      </w:r>
      <w:r w:rsidRPr="002216BB">
        <w:t>двух заместителей Председателя, срок полномочий которых истек 31 декабря 2022</w:t>
      </w:r>
      <w:r>
        <w:t> год</w:t>
      </w:r>
      <w:r w:rsidRPr="002216BB">
        <w:t xml:space="preserve">а. Таким образом, заместителями Председателя были избраны Лидия Кармелита </w:t>
      </w:r>
      <w:proofErr w:type="spellStart"/>
      <w:r w:rsidRPr="002216BB">
        <w:t>Равенберг</w:t>
      </w:r>
      <w:proofErr w:type="spellEnd"/>
      <w:r w:rsidRPr="002216BB">
        <w:t xml:space="preserve"> и </w:t>
      </w:r>
      <w:proofErr w:type="spellStart"/>
      <w:r w:rsidRPr="002216BB">
        <w:t>Прити</w:t>
      </w:r>
      <w:proofErr w:type="spellEnd"/>
      <w:r w:rsidRPr="002216BB">
        <w:t xml:space="preserve"> Саран.</w:t>
      </w:r>
    </w:p>
    <w:p w14:paraId="72E4CBAE" w14:textId="5A41E37C" w:rsidR="002216BB" w:rsidRPr="002216BB" w:rsidRDefault="002216BB" w:rsidP="002216BB">
      <w:pPr>
        <w:pStyle w:val="SingleTxtG"/>
      </w:pPr>
      <w:r w:rsidRPr="002216BB">
        <w:t>6.</w:t>
      </w:r>
      <w:r w:rsidRPr="002216BB">
        <w:tab/>
        <w:t>В соответствии с правилом 14 своих правил процедуры на первом заседании семьдесят четвертой сессии 25 сентября 2023</w:t>
      </w:r>
      <w:r>
        <w:t> год</w:t>
      </w:r>
      <w:r w:rsidRPr="002216BB">
        <w:t>а Комитет избрал следующих членов своего Бюро:</w:t>
      </w:r>
    </w:p>
    <w:p w14:paraId="4E66C0F4" w14:textId="1CE19925" w:rsidR="002216BB" w:rsidRPr="002216BB" w:rsidRDefault="002216BB" w:rsidP="002216BB">
      <w:pPr>
        <w:pStyle w:val="SingleTxtG"/>
        <w:tabs>
          <w:tab w:val="clear" w:pos="2268"/>
          <w:tab w:val="clear" w:pos="2835"/>
          <w:tab w:val="left" w:pos="4536"/>
        </w:tabs>
      </w:pPr>
      <w:r>
        <w:rPr>
          <w:i/>
          <w:iCs/>
        </w:rPr>
        <w:tab/>
      </w:r>
      <w:r w:rsidRPr="002216BB">
        <w:rPr>
          <w:i/>
          <w:iCs/>
        </w:rPr>
        <w:t>Председатель</w:t>
      </w:r>
      <w:r w:rsidRPr="002216BB">
        <w:t xml:space="preserve">: </w:t>
      </w:r>
      <w:r w:rsidRPr="002216BB">
        <w:tab/>
        <w:t xml:space="preserve">Лаура-Мария </w:t>
      </w:r>
      <w:proofErr w:type="spellStart"/>
      <w:r w:rsidRPr="002216BB">
        <w:rPr>
          <w:b/>
          <w:bCs/>
        </w:rPr>
        <w:t>Крэчунян</w:t>
      </w:r>
      <w:proofErr w:type="spellEnd"/>
      <w:r w:rsidRPr="002216BB">
        <w:rPr>
          <w:b/>
          <w:bCs/>
        </w:rPr>
        <w:t>-Тату</w:t>
      </w:r>
    </w:p>
    <w:p w14:paraId="57053C76" w14:textId="7CA9033D" w:rsidR="002216BB" w:rsidRPr="002216BB" w:rsidRDefault="002216BB" w:rsidP="002216BB">
      <w:pPr>
        <w:pStyle w:val="SingleTxtG"/>
        <w:tabs>
          <w:tab w:val="clear" w:pos="2268"/>
          <w:tab w:val="clear" w:pos="2835"/>
          <w:tab w:val="left" w:pos="4536"/>
        </w:tabs>
      </w:pPr>
      <w:r>
        <w:rPr>
          <w:i/>
          <w:iCs/>
        </w:rPr>
        <w:tab/>
      </w:r>
      <w:r w:rsidRPr="002216BB">
        <w:rPr>
          <w:i/>
          <w:iCs/>
        </w:rPr>
        <w:t>Заместители Председателя</w:t>
      </w:r>
      <w:r w:rsidRPr="002216BB">
        <w:t xml:space="preserve">: </w:t>
      </w:r>
      <w:r w:rsidRPr="002216BB">
        <w:tab/>
        <w:t xml:space="preserve">Питерс </w:t>
      </w:r>
      <w:proofErr w:type="spellStart"/>
      <w:r w:rsidRPr="002216BB">
        <w:t>Сандэй</w:t>
      </w:r>
      <w:proofErr w:type="spellEnd"/>
      <w:r w:rsidRPr="002216BB">
        <w:t xml:space="preserve"> </w:t>
      </w:r>
      <w:proofErr w:type="spellStart"/>
      <w:r w:rsidRPr="002216BB">
        <w:t>Омологбе</w:t>
      </w:r>
      <w:proofErr w:type="spellEnd"/>
      <w:r w:rsidRPr="002216BB">
        <w:t xml:space="preserve"> </w:t>
      </w:r>
      <w:proofErr w:type="spellStart"/>
      <w:r w:rsidRPr="002216BB">
        <w:rPr>
          <w:b/>
          <w:bCs/>
        </w:rPr>
        <w:t>Эмузе</w:t>
      </w:r>
      <w:proofErr w:type="spellEnd"/>
    </w:p>
    <w:p w14:paraId="7EED6350" w14:textId="77777777" w:rsidR="002216BB" w:rsidRPr="002216BB" w:rsidRDefault="002216BB" w:rsidP="002216BB">
      <w:pPr>
        <w:pStyle w:val="SingleTxtG"/>
        <w:tabs>
          <w:tab w:val="clear" w:pos="2268"/>
          <w:tab w:val="clear" w:pos="2835"/>
          <w:tab w:val="left" w:pos="4536"/>
        </w:tabs>
      </w:pPr>
      <w:r w:rsidRPr="002216BB">
        <w:tab/>
      </w:r>
      <w:r w:rsidRPr="002216BB">
        <w:tab/>
        <w:t xml:space="preserve">Людовик </w:t>
      </w:r>
      <w:proofErr w:type="spellStart"/>
      <w:r w:rsidRPr="002216BB">
        <w:rPr>
          <w:b/>
          <w:bCs/>
        </w:rPr>
        <w:t>Эннбель</w:t>
      </w:r>
      <w:proofErr w:type="spellEnd"/>
    </w:p>
    <w:p w14:paraId="7407FC34" w14:textId="77777777" w:rsidR="002216BB" w:rsidRPr="002216BB" w:rsidRDefault="002216BB" w:rsidP="002216BB">
      <w:pPr>
        <w:pStyle w:val="SingleTxtG"/>
        <w:tabs>
          <w:tab w:val="clear" w:pos="2268"/>
          <w:tab w:val="clear" w:pos="2835"/>
          <w:tab w:val="left" w:pos="4536"/>
        </w:tabs>
        <w:rPr>
          <w:b/>
          <w:bCs/>
        </w:rPr>
      </w:pPr>
      <w:r w:rsidRPr="002216BB">
        <w:tab/>
      </w:r>
      <w:r w:rsidRPr="002216BB">
        <w:tab/>
      </w:r>
      <w:r w:rsidRPr="002216BB">
        <w:tab/>
        <w:t xml:space="preserve">Карла Ванесса </w:t>
      </w:r>
      <w:proofErr w:type="spellStart"/>
      <w:r w:rsidRPr="002216BB">
        <w:rPr>
          <w:b/>
          <w:bCs/>
        </w:rPr>
        <w:t>Лемус</w:t>
      </w:r>
      <w:proofErr w:type="spellEnd"/>
      <w:r w:rsidRPr="002216BB">
        <w:rPr>
          <w:b/>
          <w:bCs/>
        </w:rPr>
        <w:t xml:space="preserve"> де Васкес</w:t>
      </w:r>
    </w:p>
    <w:p w14:paraId="716358BD" w14:textId="77777777" w:rsidR="002216BB" w:rsidRPr="002216BB" w:rsidRDefault="002216BB" w:rsidP="002216BB">
      <w:pPr>
        <w:pStyle w:val="SingleTxtG"/>
        <w:tabs>
          <w:tab w:val="clear" w:pos="2268"/>
          <w:tab w:val="clear" w:pos="2835"/>
          <w:tab w:val="left" w:pos="4536"/>
        </w:tabs>
      </w:pPr>
      <w:r w:rsidRPr="002216BB">
        <w:tab/>
      </w:r>
      <w:r w:rsidRPr="002216BB">
        <w:tab/>
      </w:r>
      <w:proofErr w:type="spellStart"/>
      <w:r w:rsidRPr="002216BB">
        <w:t>Прити</w:t>
      </w:r>
      <w:proofErr w:type="spellEnd"/>
      <w:r w:rsidRPr="002216BB">
        <w:t xml:space="preserve"> </w:t>
      </w:r>
      <w:r w:rsidRPr="002216BB">
        <w:rPr>
          <w:b/>
          <w:bCs/>
        </w:rPr>
        <w:t>Саран</w:t>
      </w:r>
    </w:p>
    <w:p w14:paraId="0B5042A0" w14:textId="7AEE23D5" w:rsidR="002216BB" w:rsidRPr="002216BB" w:rsidRDefault="002216BB" w:rsidP="002216BB">
      <w:pPr>
        <w:pStyle w:val="SingleTxtG"/>
        <w:tabs>
          <w:tab w:val="clear" w:pos="2268"/>
          <w:tab w:val="clear" w:pos="2835"/>
          <w:tab w:val="left" w:pos="4536"/>
        </w:tabs>
      </w:pPr>
      <w:r>
        <w:rPr>
          <w:i/>
          <w:iCs/>
        </w:rPr>
        <w:tab/>
      </w:r>
      <w:r w:rsidRPr="002216BB">
        <w:rPr>
          <w:i/>
          <w:iCs/>
        </w:rPr>
        <w:t>Докладчик</w:t>
      </w:r>
      <w:r w:rsidRPr="002216BB">
        <w:t xml:space="preserve">: </w:t>
      </w:r>
      <w:r w:rsidRPr="002216BB">
        <w:tab/>
        <w:t xml:space="preserve">Питерс </w:t>
      </w:r>
      <w:proofErr w:type="spellStart"/>
      <w:r w:rsidRPr="002216BB">
        <w:t>Сандэй</w:t>
      </w:r>
      <w:proofErr w:type="spellEnd"/>
      <w:r w:rsidRPr="002216BB">
        <w:t xml:space="preserve"> </w:t>
      </w:r>
      <w:proofErr w:type="spellStart"/>
      <w:r w:rsidRPr="002216BB">
        <w:t>Омологбе</w:t>
      </w:r>
      <w:proofErr w:type="spellEnd"/>
      <w:r w:rsidRPr="002216BB">
        <w:t xml:space="preserve"> </w:t>
      </w:r>
      <w:proofErr w:type="spellStart"/>
      <w:r w:rsidRPr="002216BB">
        <w:rPr>
          <w:b/>
          <w:bCs/>
        </w:rPr>
        <w:t>Эмузе</w:t>
      </w:r>
      <w:proofErr w:type="spellEnd"/>
    </w:p>
    <w:p w14:paraId="2118A043" w14:textId="748C1EE5" w:rsidR="002216BB" w:rsidRPr="002216BB" w:rsidRDefault="002216BB" w:rsidP="002216BB">
      <w:pPr>
        <w:pStyle w:val="H1G"/>
      </w:pPr>
      <w:r w:rsidRPr="002216BB">
        <w:tab/>
      </w:r>
      <w:bookmarkStart w:id="83" w:name="_Toc159406682"/>
      <w:r w:rsidRPr="002216BB">
        <w:t>E.</w:t>
      </w:r>
      <w:r w:rsidRPr="002216BB">
        <w:tab/>
      </w:r>
      <w:proofErr w:type="spellStart"/>
      <w:r w:rsidRPr="002216BB">
        <w:t>Предсессионная</w:t>
      </w:r>
      <w:proofErr w:type="spellEnd"/>
      <w:r w:rsidRPr="002216BB">
        <w:t xml:space="preserve"> рабочая группа</w:t>
      </w:r>
      <w:bookmarkStart w:id="84" w:name="_Toc143874825"/>
      <w:bookmarkStart w:id="85" w:name="_Toc144123907"/>
      <w:bookmarkStart w:id="86" w:name="_Toc158715818"/>
      <w:bookmarkEnd w:id="63"/>
      <w:bookmarkEnd w:id="64"/>
      <w:bookmarkEnd w:id="65"/>
      <w:bookmarkEnd w:id="66"/>
      <w:bookmarkEnd w:id="67"/>
      <w:bookmarkEnd w:id="68"/>
      <w:bookmarkEnd w:id="69"/>
      <w:bookmarkEnd w:id="78"/>
      <w:bookmarkEnd w:id="79"/>
      <w:bookmarkEnd w:id="80"/>
      <w:bookmarkEnd w:id="81"/>
      <w:bookmarkEnd w:id="82"/>
      <w:bookmarkEnd w:id="84"/>
      <w:bookmarkEnd w:id="85"/>
      <w:bookmarkEnd w:id="86"/>
      <w:bookmarkEnd w:id="83"/>
    </w:p>
    <w:p w14:paraId="48C8DD4A" w14:textId="059830A7" w:rsidR="002216BB" w:rsidRPr="002216BB" w:rsidRDefault="002216BB" w:rsidP="002216BB">
      <w:pPr>
        <w:pStyle w:val="SingleTxtG"/>
      </w:pPr>
      <w:r w:rsidRPr="002216BB">
        <w:t>7.</w:t>
      </w:r>
      <w:r w:rsidRPr="002216BB">
        <w:tab/>
        <w:t>В своей резолюции 1988/4 от 24 мая 1988</w:t>
      </w:r>
      <w:r>
        <w:t> год</w:t>
      </w:r>
      <w:r w:rsidRPr="002216BB">
        <w:t xml:space="preserve">а Экономический и Социальный Совет санкционировал учреждение </w:t>
      </w:r>
      <w:proofErr w:type="spellStart"/>
      <w:r w:rsidRPr="002216BB">
        <w:t>предсессионной</w:t>
      </w:r>
      <w:proofErr w:type="spellEnd"/>
      <w:r w:rsidRPr="002216BB">
        <w:t xml:space="preserve"> рабочей группы в составе пяти членов Комитета, назначаемых Председателем Комитета, которая проводит свои заседания продолжительностью до одной недели перед каждой сессией. Своим решением 1990/252 от 25 мая 1990</w:t>
      </w:r>
      <w:r>
        <w:t> год</w:t>
      </w:r>
      <w:r w:rsidRPr="002216BB">
        <w:t>а Совет разрешил проведение заседаний рабочей группы за один–три месяца до сессии Комитета.</w:t>
      </w:r>
    </w:p>
    <w:p w14:paraId="5CDE4D80" w14:textId="77777777" w:rsidR="002216BB" w:rsidRPr="002216BB" w:rsidRDefault="002216BB" w:rsidP="002216BB">
      <w:pPr>
        <w:pStyle w:val="SingleTxtG"/>
      </w:pPr>
      <w:r w:rsidRPr="002216BB">
        <w:t>8.</w:t>
      </w:r>
      <w:r w:rsidRPr="002216BB">
        <w:tab/>
        <w:t xml:space="preserve">Председатель Комитета в консультации с членами Бюро назначил членами </w:t>
      </w:r>
      <w:proofErr w:type="spellStart"/>
      <w:r w:rsidRPr="002216BB">
        <w:t>предсессионной</w:t>
      </w:r>
      <w:proofErr w:type="spellEnd"/>
      <w:r w:rsidRPr="002216BB">
        <w:t xml:space="preserve"> рабочей группы перечисленных ниже лиц:</w:t>
      </w:r>
    </w:p>
    <w:p w14:paraId="57501DBC" w14:textId="590BD074" w:rsidR="002216BB" w:rsidRPr="002216BB" w:rsidRDefault="002216BB" w:rsidP="002216BB">
      <w:pPr>
        <w:pStyle w:val="SingleTxtG"/>
      </w:pPr>
      <w:r>
        <w:rPr>
          <w:i/>
          <w:iCs/>
        </w:rPr>
        <w:tab/>
      </w:r>
      <w:proofErr w:type="spellStart"/>
      <w:r w:rsidRPr="002216BB">
        <w:rPr>
          <w:i/>
          <w:iCs/>
        </w:rPr>
        <w:t>Предсессионная</w:t>
      </w:r>
      <w:proofErr w:type="spellEnd"/>
      <w:r w:rsidRPr="002216BB">
        <w:rPr>
          <w:i/>
          <w:iCs/>
        </w:rPr>
        <w:t xml:space="preserve"> рабочая группа семьдесят второй сессии</w:t>
      </w:r>
      <w:r w:rsidRPr="002216BB">
        <w:t>:</w:t>
      </w:r>
    </w:p>
    <w:p w14:paraId="3791A743" w14:textId="77777777" w:rsidR="002216BB" w:rsidRPr="002216BB" w:rsidRDefault="002216BB" w:rsidP="002216BB">
      <w:pPr>
        <w:pStyle w:val="SingleTxtG"/>
        <w:ind w:left="2268"/>
      </w:pPr>
      <w:r w:rsidRPr="002216BB">
        <w:t xml:space="preserve">Аслан </w:t>
      </w:r>
      <w:r w:rsidRPr="002216BB">
        <w:rPr>
          <w:b/>
          <w:bCs/>
        </w:rPr>
        <w:t>Абашидзе</w:t>
      </w:r>
    </w:p>
    <w:p w14:paraId="69CA99BE" w14:textId="77777777" w:rsidR="002216BB" w:rsidRPr="002216BB" w:rsidRDefault="002216BB" w:rsidP="002216BB">
      <w:pPr>
        <w:pStyle w:val="SingleTxtG"/>
        <w:ind w:left="2268"/>
        <w:rPr>
          <w:b/>
          <w:bCs/>
        </w:rPr>
      </w:pPr>
      <w:r w:rsidRPr="002216BB">
        <w:t xml:space="preserve">Питерс </w:t>
      </w:r>
      <w:proofErr w:type="spellStart"/>
      <w:r w:rsidRPr="002216BB">
        <w:t>Сандэй</w:t>
      </w:r>
      <w:proofErr w:type="spellEnd"/>
      <w:r w:rsidRPr="002216BB">
        <w:t xml:space="preserve"> </w:t>
      </w:r>
      <w:proofErr w:type="spellStart"/>
      <w:r w:rsidRPr="002216BB">
        <w:t>Омологбе</w:t>
      </w:r>
      <w:proofErr w:type="spellEnd"/>
      <w:r w:rsidRPr="002216BB">
        <w:t xml:space="preserve"> </w:t>
      </w:r>
      <w:proofErr w:type="spellStart"/>
      <w:r w:rsidRPr="002216BB">
        <w:rPr>
          <w:b/>
          <w:bCs/>
        </w:rPr>
        <w:t>Эмузе</w:t>
      </w:r>
      <w:proofErr w:type="spellEnd"/>
    </w:p>
    <w:p w14:paraId="1C78F726" w14:textId="77777777" w:rsidR="002216BB" w:rsidRPr="002216BB" w:rsidRDefault="002216BB" w:rsidP="002216BB">
      <w:pPr>
        <w:pStyle w:val="SingleTxtG"/>
        <w:ind w:left="2268"/>
      </w:pPr>
      <w:r w:rsidRPr="002216BB">
        <w:t xml:space="preserve">Карла Ванесса </w:t>
      </w:r>
      <w:proofErr w:type="spellStart"/>
      <w:r w:rsidRPr="002216BB">
        <w:rPr>
          <w:b/>
          <w:bCs/>
        </w:rPr>
        <w:t>Лемус</w:t>
      </w:r>
      <w:proofErr w:type="spellEnd"/>
      <w:r w:rsidRPr="002216BB">
        <w:rPr>
          <w:b/>
          <w:bCs/>
        </w:rPr>
        <w:t xml:space="preserve"> де Васкес</w:t>
      </w:r>
    </w:p>
    <w:p w14:paraId="67AE4093" w14:textId="77777777" w:rsidR="002216BB" w:rsidRPr="002216BB" w:rsidRDefault="002216BB" w:rsidP="002216BB">
      <w:pPr>
        <w:pStyle w:val="SingleTxtG"/>
        <w:ind w:left="2268"/>
      </w:pPr>
      <w:proofErr w:type="spellStart"/>
      <w:r w:rsidRPr="002216BB">
        <w:t>Микель</w:t>
      </w:r>
      <w:proofErr w:type="spellEnd"/>
      <w:r w:rsidRPr="002216BB">
        <w:t xml:space="preserve"> </w:t>
      </w:r>
      <w:proofErr w:type="spellStart"/>
      <w:r w:rsidRPr="002216BB">
        <w:rPr>
          <w:b/>
          <w:bCs/>
        </w:rPr>
        <w:t>Мансисидор</w:t>
      </w:r>
      <w:proofErr w:type="spellEnd"/>
      <w:r w:rsidRPr="002216BB">
        <w:rPr>
          <w:b/>
          <w:bCs/>
        </w:rPr>
        <w:t xml:space="preserve"> де ла </w:t>
      </w:r>
      <w:proofErr w:type="spellStart"/>
      <w:r w:rsidRPr="002216BB">
        <w:rPr>
          <w:b/>
          <w:bCs/>
        </w:rPr>
        <w:t>Фуэнте</w:t>
      </w:r>
      <w:proofErr w:type="spellEnd"/>
    </w:p>
    <w:p w14:paraId="22F02417" w14:textId="77777777" w:rsidR="002216BB" w:rsidRPr="002216BB" w:rsidRDefault="002216BB" w:rsidP="002216BB">
      <w:pPr>
        <w:pStyle w:val="SingleTxtG"/>
        <w:ind w:left="2268"/>
      </w:pPr>
      <w:r w:rsidRPr="002216BB">
        <w:t xml:space="preserve">Сири </w:t>
      </w:r>
      <w:proofErr w:type="spellStart"/>
      <w:r w:rsidRPr="002216BB">
        <w:rPr>
          <w:b/>
          <w:bCs/>
        </w:rPr>
        <w:t>Нонтхасут</w:t>
      </w:r>
      <w:proofErr w:type="spellEnd"/>
      <w:r w:rsidRPr="002216BB">
        <w:t xml:space="preserve"> (Председатель)</w:t>
      </w:r>
    </w:p>
    <w:p w14:paraId="71A55447" w14:textId="3548D319" w:rsidR="002216BB" w:rsidRPr="002216BB" w:rsidRDefault="002216BB" w:rsidP="002216BB">
      <w:pPr>
        <w:pStyle w:val="SingleTxtG"/>
      </w:pPr>
      <w:r>
        <w:rPr>
          <w:i/>
          <w:iCs/>
        </w:rPr>
        <w:tab/>
      </w:r>
      <w:proofErr w:type="spellStart"/>
      <w:r w:rsidRPr="002216BB">
        <w:rPr>
          <w:i/>
          <w:iCs/>
        </w:rPr>
        <w:t>Предсессионная</w:t>
      </w:r>
      <w:proofErr w:type="spellEnd"/>
      <w:r w:rsidRPr="002216BB">
        <w:rPr>
          <w:i/>
          <w:iCs/>
        </w:rPr>
        <w:t xml:space="preserve"> рабочая группа семьдесят третьей сессии</w:t>
      </w:r>
      <w:r w:rsidRPr="002216BB">
        <w:t>:</w:t>
      </w:r>
    </w:p>
    <w:p w14:paraId="6E9F2465" w14:textId="77777777" w:rsidR="002216BB" w:rsidRPr="002216BB" w:rsidRDefault="002216BB" w:rsidP="002216BB">
      <w:pPr>
        <w:pStyle w:val="SingleTxtG"/>
        <w:ind w:left="2268"/>
      </w:pPr>
      <w:r w:rsidRPr="002216BB">
        <w:t xml:space="preserve">Сантьяго Мануэль </w:t>
      </w:r>
      <w:proofErr w:type="spellStart"/>
      <w:r w:rsidRPr="002216BB">
        <w:rPr>
          <w:b/>
          <w:bCs/>
        </w:rPr>
        <w:t>Фиорио</w:t>
      </w:r>
      <w:proofErr w:type="spellEnd"/>
      <w:r w:rsidRPr="002216BB">
        <w:rPr>
          <w:b/>
          <w:bCs/>
        </w:rPr>
        <w:t xml:space="preserve"> </w:t>
      </w:r>
      <w:proofErr w:type="spellStart"/>
      <w:r w:rsidRPr="002216BB">
        <w:rPr>
          <w:b/>
          <w:bCs/>
        </w:rPr>
        <w:t>Ваэскен</w:t>
      </w:r>
      <w:proofErr w:type="spellEnd"/>
      <w:r w:rsidRPr="002216BB">
        <w:t xml:space="preserve"> (Председатель)</w:t>
      </w:r>
    </w:p>
    <w:p w14:paraId="6A443997" w14:textId="77777777" w:rsidR="002216BB" w:rsidRPr="002216BB" w:rsidRDefault="002216BB" w:rsidP="002216BB">
      <w:pPr>
        <w:pStyle w:val="SingleTxtG"/>
        <w:ind w:left="2268"/>
        <w:rPr>
          <w:b/>
          <w:bCs/>
        </w:rPr>
      </w:pPr>
      <w:r w:rsidRPr="002216BB">
        <w:t xml:space="preserve">Мохаммед </w:t>
      </w:r>
      <w:proofErr w:type="spellStart"/>
      <w:r w:rsidRPr="002216BB">
        <w:t>Эззельдин</w:t>
      </w:r>
      <w:proofErr w:type="spellEnd"/>
      <w:r w:rsidRPr="002216BB">
        <w:t xml:space="preserve"> </w:t>
      </w:r>
      <w:r w:rsidRPr="002216BB">
        <w:rPr>
          <w:b/>
          <w:bCs/>
        </w:rPr>
        <w:t>Абдель-</w:t>
      </w:r>
      <w:proofErr w:type="spellStart"/>
      <w:r w:rsidRPr="002216BB">
        <w:rPr>
          <w:b/>
          <w:bCs/>
        </w:rPr>
        <w:t>Монейм</w:t>
      </w:r>
      <w:proofErr w:type="spellEnd"/>
    </w:p>
    <w:p w14:paraId="56623C48" w14:textId="77777777" w:rsidR="002216BB" w:rsidRPr="002216BB" w:rsidRDefault="002216BB" w:rsidP="002216BB">
      <w:pPr>
        <w:pStyle w:val="SingleTxtG"/>
        <w:ind w:left="2268"/>
        <w:rPr>
          <w:b/>
          <w:bCs/>
        </w:rPr>
      </w:pPr>
      <w:r w:rsidRPr="002216BB">
        <w:t xml:space="preserve">Лаура-Мария </w:t>
      </w:r>
      <w:proofErr w:type="spellStart"/>
      <w:r w:rsidRPr="002216BB">
        <w:rPr>
          <w:b/>
          <w:bCs/>
        </w:rPr>
        <w:t>Крэчунян</w:t>
      </w:r>
      <w:proofErr w:type="spellEnd"/>
      <w:r w:rsidRPr="002216BB">
        <w:rPr>
          <w:b/>
          <w:bCs/>
        </w:rPr>
        <w:t>-Тату</w:t>
      </w:r>
    </w:p>
    <w:p w14:paraId="11AF7B9D" w14:textId="77777777" w:rsidR="002216BB" w:rsidRPr="002216BB" w:rsidRDefault="002216BB" w:rsidP="002216BB">
      <w:pPr>
        <w:pStyle w:val="SingleTxtG"/>
        <w:ind w:left="2268"/>
        <w:rPr>
          <w:b/>
          <w:bCs/>
          <w:i/>
          <w:iCs/>
        </w:rPr>
      </w:pPr>
      <w:r w:rsidRPr="002216BB">
        <w:t xml:space="preserve">Людовик </w:t>
      </w:r>
      <w:proofErr w:type="spellStart"/>
      <w:r w:rsidRPr="002216BB">
        <w:rPr>
          <w:b/>
          <w:bCs/>
        </w:rPr>
        <w:t>Эннбель</w:t>
      </w:r>
      <w:proofErr w:type="spellEnd"/>
    </w:p>
    <w:p w14:paraId="1425E744" w14:textId="77777777" w:rsidR="002216BB" w:rsidRPr="002216BB" w:rsidRDefault="002216BB" w:rsidP="002216BB">
      <w:pPr>
        <w:pStyle w:val="SingleTxtG"/>
        <w:ind w:left="2268"/>
      </w:pPr>
      <w:proofErr w:type="spellStart"/>
      <w:r w:rsidRPr="002216BB">
        <w:rPr>
          <w:b/>
          <w:bCs/>
        </w:rPr>
        <w:t>Шэнь</w:t>
      </w:r>
      <w:proofErr w:type="spellEnd"/>
      <w:r w:rsidRPr="002216BB">
        <w:t xml:space="preserve"> </w:t>
      </w:r>
      <w:proofErr w:type="spellStart"/>
      <w:r w:rsidRPr="002216BB">
        <w:t>Юнсян</w:t>
      </w:r>
      <w:proofErr w:type="spellEnd"/>
    </w:p>
    <w:p w14:paraId="0D25DC25" w14:textId="45DD0899" w:rsidR="002216BB" w:rsidRPr="002216BB" w:rsidRDefault="002216BB" w:rsidP="002216BB">
      <w:pPr>
        <w:pStyle w:val="SingleTxtG"/>
      </w:pPr>
      <w:r w:rsidRPr="002216BB">
        <w:t>9.</w:t>
      </w:r>
      <w:r w:rsidRPr="002216BB">
        <w:tab/>
      </w:r>
      <w:proofErr w:type="spellStart"/>
      <w:r w:rsidRPr="002216BB">
        <w:t>Предсессионная</w:t>
      </w:r>
      <w:proofErr w:type="spellEnd"/>
      <w:r w:rsidRPr="002216BB">
        <w:t xml:space="preserve"> рабочая группа проводила свои заседания с 6 по 10 марта 2023</w:t>
      </w:r>
      <w:r>
        <w:t> год</w:t>
      </w:r>
      <w:r w:rsidRPr="002216BB">
        <w:t>а и с 16 по 20 октября 2023</w:t>
      </w:r>
      <w:r>
        <w:t> год</w:t>
      </w:r>
      <w:r w:rsidRPr="002216BB">
        <w:t>а. Рабочая группа наметила дополнительные вопросы, которые можно было бы направить государствам, представляющим доклады.</w:t>
      </w:r>
    </w:p>
    <w:p w14:paraId="007B3303" w14:textId="77777777" w:rsidR="002216BB" w:rsidRPr="002216BB" w:rsidRDefault="002216BB" w:rsidP="002216BB">
      <w:pPr>
        <w:pStyle w:val="H1G"/>
      </w:pPr>
      <w:bookmarkStart w:id="87" w:name="_Toc321313397"/>
      <w:bookmarkStart w:id="88" w:name="_Toc419703761"/>
      <w:r w:rsidRPr="002216BB">
        <w:rPr>
          <w:bCs/>
        </w:rPr>
        <w:lastRenderedPageBreak/>
        <w:tab/>
      </w:r>
      <w:bookmarkStart w:id="89" w:name="_Toc159406683"/>
      <w:r w:rsidRPr="002216BB">
        <w:rPr>
          <w:bCs/>
        </w:rPr>
        <w:t>F.</w:t>
      </w:r>
      <w:r w:rsidRPr="002216BB">
        <w:tab/>
        <w:t>Организация работы</w:t>
      </w:r>
      <w:bookmarkStart w:id="90" w:name="_Toc470861805"/>
      <w:bookmarkStart w:id="91" w:name="_Toc504665024"/>
      <w:bookmarkStart w:id="92" w:name="_Toc532996334"/>
      <w:bookmarkStart w:id="93" w:name="_Toc536190851"/>
      <w:bookmarkStart w:id="94" w:name="_Toc536458136"/>
      <w:bookmarkStart w:id="95" w:name="_Toc31123777"/>
      <w:bookmarkStart w:id="96" w:name="_Toc63084532"/>
      <w:bookmarkStart w:id="97" w:name="_Toc81467321"/>
      <w:bookmarkStart w:id="98" w:name="_Toc96419356"/>
      <w:bookmarkStart w:id="99" w:name="_Toc127882970"/>
      <w:bookmarkStart w:id="100" w:name="_Toc143874826"/>
      <w:bookmarkStart w:id="101" w:name="_Toc144123908"/>
      <w:bookmarkStart w:id="102" w:name="_Toc158715819"/>
      <w:bookmarkEnd w:id="87"/>
      <w:bookmarkEnd w:id="88"/>
      <w:bookmarkEnd w:id="90"/>
      <w:bookmarkEnd w:id="91"/>
      <w:bookmarkEnd w:id="92"/>
      <w:bookmarkEnd w:id="93"/>
      <w:bookmarkEnd w:id="94"/>
      <w:bookmarkEnd w:id="95"/>
      <w:bookmarkEnd w:id="96"/>
      <w:bookmarkEnd w:id="97"/>
      <w:bookmarkEnd w:id="98"/>
      <w:bookmarkEnd w:id="99"/>
      <w:bookmarkEnd w:id="100"/>
      <w:bookmarkEnd w:id="101"/>
      <w:bookmarkEnd w:id="102"/>
      <w:bookmarkEnd w:id="89"/>
    </w:p>
    <w:p w14:paraId="1160BD14" w14:textId="77777777" w:rsidR="002216BB" w:rsidRPr="002216BB" w:rsidRDefault="002216BB" w:rsidP="002216BB">
      <w:pPr>
        <w:pStyle w:val="SingleTxtG"/>
      </w:pPr>
      <w:r w:rsidRPr="002216BB">
        <w:t>10.</w:t>
      </w:r>
      <w:r w:rsidRPr="002216BB">
        <w:tab/>
        <w:t>В соответствии с правилом 5 своих правил процедуры Комитет на втором заседании каждой из сессий рассмотрел предварительную повестку дня и ориентировочную программу работы своих семьдесят третьей и семьдесят четвертой сессий и утвердил их с поправками, внесенными в ходе обсуждения.</w:t>
      </w:r>
    </w:p>
    <w:p w14:paraId="47426A94" w14:textId="77777777" w:rsidR="002216BB" w:rsidRPr="002216BB" w:rsidRDefault="002216BB" w:rsidP="002216BB">
      <w:pPr>
        <w:pStyle w:val="H1G"/>
      </w:pPr>
      <w:r w:rsidRPr="002216BB">
        <w:rPr>
          <w:bCs/>
        </w:rPr>
        <w:tab/>
      </w:r>
      <w:bookmarkStart w:id="103" w:name="_Toc159406684"/>
      <w:r w:rsidRPr="002216BB">
        <w:rPr>
          <w:bCs/>
        </w:rPr>
        <w:t>G.</w:t>
      </w:r>
      <w:r w:rsidRPr="002216BB">
        <w:tab/>
        <w:t>Следующие сессии</w:t>
      </w:r>
      <w:bookmarkStart w:id="104" w:name="_Toc321313398"/>
      <w:bookmarkStart w:id="105" w:name="_Toc419703762"/>
      <w:bookmarkStart w:id="106" w:name="_Toc470861806"/>
      <w:bookmarkStart w:id="107" w:name="_Toc504665025"/>
      <w:bookmarkStart w:id="108" w:name="_Toc532996335"/>
      <w:bookmarkStart w:id="109" w:name="_Toc536190852"/>
      <w:bookmarkStart w:id="110" w:name="_Toc536458137"/>
      <w:bookmarkStart w:id="111" w:name="_Toc31123778"/>
      <w:bookmarkStart w:id="112" w:name="_Toc63084533"/>
      <w:bookmarkStart w:id="113" w:name="_Toc81467322"/>
      <w:bookmarkStart w:id="114" w:name="_Toc96419357"/>
      <w:bookmarkStart w:id="115" w:name="_Toc127882971"/>
      <w:bookmarkStart w:id="116" w:name="_Toc143874827"/>
      <w:bookmarkStart w:id="117" w:name="_Toc144123909"/>
      <w:bookmarkStart w:id="118" w:name="_Toc158715820"/>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03"/>
    </w:p>
    <w:p w14:paraId="59FF8B97" w14:textId="096FED88" w:rsidR="002216BB" w:rsidRPr="002216BB" w:rsidRDefault="002216BB" w:rsidP="002216BB">
      <w:pPr>
        <w:pStyle w:val="SingleTxtG"/>
      </w:pPr>
      <w:r w:rsidRPr="002216BB">
        <w:t>11.</w:t>
      </w:r>
      <w:r w:rsidRPr="002216BB">
        <w:tab/>
        <w:t>В соответствии с установленным расписанием и с учетом времени, выделяемого на проведение заседаний согласно резолюции 68/268 Генеральной Ассамблеи, семьдесят пятую и семьдесят шестую сессии в предварительном порядке планируется провести в Отделении Организации Объединенных Наций в Женеве соответственно с 12 февраля по 1 марта 2024</w:t>
      </w:r>
      <w:r>
        <w:t> год</w:t>
      </w:r>
      <w:r w:rsidRPr="002216BB">
        <w:t>а и с 9 по 27 сентября 2024</w:t>
      </w:r>
      <w:r>
        <w:t> год</w:t>
      </w:r>
      <w:r w:rsidRPr="002216BB">
        <w:t>а.</w:t>
      </w:r>
    </w:p>
    <w:p w14:paraId="3B9AFD84" w14:textId="668A3852" w:rsidR="002216BB" w:rsidRPr="002216BB" w:rsidRDefault="002216BB" w:rsidP="002216BB">
      <w:pPr>
        <w:pStyle w:val="H1G"/>
      </w:pPr>
      <w:r w:rsidRPr="002216BB">
        <w:tab/>
      </w:r>
      <w:bookmarkStart w:id="119" w:name="_Toc159406685"/>
      <w:r w:rsidRPr="002216BB">
        <w:t>H.</w:t>
      </w:r>
      <w:r w:rsidRPr="002216BB">
        <w:tab/>
        <w:t>Доклады государств-участников, запланированные Комитетом к</w:t>
      </w:r>
      <w:r>
        <w:t> </w:t>
      </w:r>
      <w:r w:rsidRPr="002216BB">
        <w:t>рассмотрению на его предстоящих сессиях</w:t>
      </w:r>
      <w:bookmarkStart w:id="120" w:name="_Toc321313399"/>
      <w:bookmarkStart w:id="121" w:name="_Toc419703763"/>
      <w:bookmarkStart w:id="122" w:name="_Toc470861807"/>
      <w:bookmarkStart w:id="123" w:name="_Toc504665026"/>
      <w:bookmarkStart w:id="124" w:name="_Toc532996336"/>
      <w:bookmarkStart w:id="125" w:name="_Toc536190853"/>
      <w:bookmarkStart w:id="126" w:name="_Toc536458138"/>
      <w:bookmarkStart w:id="127" w:name="_Toc31123779"/>
      <w:bookmarkStart w:id="128" w:name="_Toc63084534"/>
      <w:bookmarkStart w:id="129" w:name="_Toc81467323"/>
      <w:bookmarkStart w:id="130" w:name="_Toc96419358"/>
      <w:bookmarkStart w:id="131" w:name="_Toc127882972"/>
      <w:bookmarkStart w:id="132" w:name="_Toc143874828"/>
      <w:bookmarkStart w:id="133" w:name="_Toc144123910"/>
      <w:bookmarkStart w:id="134" w:name="_Toc158715821"/>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19"/>
    </w:p>
    <w:p w14:paraId="43FC8CBE" w14:textId="3AA3A431" w:rsidR="002216BB" w:rsidRPr="002216BB" w:rsidRDefault="002216BB" w:rsidP="002216BB">
      <w:pPr>
        <w:pStyle w:val="SingleTxtG"/>
      </w:pPr>
      <w:r w:rsidRPr="002216BB">
        <w:t>12.</w:t>
      </w:r>
      <w:r w:rsidRPr="002216BB">
        <w:tab/>
        <w:t>В соответствии с пунктом 2 правила 61 правил процедуры Комитета доклады, представленные государствами-участниками согласно статье 16 Пакта, в принципе планируются к рассмотрению в том порядке, в каком они поступают к Генеральному секретарю. По состоянию на 13 октября 2023</w:t>
      </w:r>
      <w:r>
        <w:t> год</w:t>
      </w:r>
      <w:r w:rsidRPr="002216BB">
        <w:t>а, дату закрытия семьдесят четвертой сессии, Комитет получил нижеуказанные доклады, которые он постановил рассмотреть на своих семьдесят пятой и семьдесят шестой сессиях.</w:t>
      </w: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2216BB" w:rsidRPr="002216BB" w14:paraId="6131266B" w14:textId="77777777" w:rsidTr="002216BB">
        <w:trPr>
          <w:cantSplit/>
          <w:tblHeader/>
        </w:trPr>
        <w:tc>
          <w:tcPr>
            <w:tcW w:w="7370" w:type="dxa"/>
            <w:gridSpan w:val="2"/>
            <w:tcBorders>
              <w:top w:val="single" w:sz="4" w:space="0" w:color="auto"/>
              <w:bottom w:val="single" w:sz="12" w:space="0" w:color="auto"/>
            </w:tcBorders>
            <w:shd w:val="clear" w:color="auto" w:fill="auto"/>
            <w:vAlign w:val="bottom"/>
          </w:tcPr>
          <w:p w14:paraId="4AB01C0E" w14:textId="25F24608" w:rsidR="002216BB" w:rsidRPr="002216BB" w:rsidRDefault="002216BB" w:rsidP="002216BB">
            <w:pPr>
              <w:spacing w:before="80" w:after="80" w:line="200" w:lineRule="exact"/>
              <w:ind w:left="28" w:right="113"/>
              <w:rPr>
                <w:rFonts w:cs="Times New Roman"/>
                <w:i/>
                <w:sz w:val="16"/>
                <w:lang w:val="en-GB"/>
              </w:rPr>
            </w:pPr>
            <w:r w:rsidRPr="002216BB">
              <w:rPr>
                <w:rFonts w:cs="Times New Roman"/>
                <w:i/>
                <w:sz w:val="16"/>
              </w:rPr>
              <w:t>Семьдесят пятая сессия (2024 год)</w:t>
            </w:r>
          </w:p>
        </w:tc>
      </w:tr>
      <w:tr w:rsidR="002216BB" w:rsidRPr="002216BB" w14:paraId="1A25103A" w14:textId="77777777" w:rsidTr="002216BB">
        <w:trPr>
          <w:cantSplit/>
          <w:trHeight w:hRule="exact" w:val="113"/>
          <w:tblHeader/>
        </w:trPr>
        <w:tc>
          <w:tcPr>
            <w:tcW w:w="7370" w:type="dxa"/>
            <w:gridSpan w:val="2"/>
            <w:tcBorders>
              <w:top w:val="single" w:sz="12" w:space="0" w:color="auto"/>
            </w:tcBorders>
            <w:shd w:val="clear" w:color="auto" w:fill="auto"/>
          </w:tcPr>
          <w:p w14:paraId="04A71D8B" w14:textId="77777777" w:rsidR="002216BB" w:rsidRPr="002216BB" w:rsidRDefault="002216BB" w:rsidP="002216BB">
            <w:pPr>
              <w:spacing w:before="40" w:after="120"/>
              <w:ind w:left="28" w:right="113"/>
              <w:rPr>
                <w:rFonts w:cs="Times New Roman"/>
              </w:rPr>
            </w:pPr>
          </w:p>
        </w:tc>
      </w:tr>
      <w:tr w:rsidR="002216BB" w:rsidRPr="002216BB" w14:paraId="13FE8CB6" w14:textId="77777777" w:rsidTr="002216BB">
        <w:trPr>
          <w:cantSplit/>
        </w:trPr>
        <w:tc>
          <w:tcPr>
            <w:tcW w:w="5102" w:type="dxa"/>
            <w:shd w:val="clear" w:color="auto" w:fill="auto"/>
          </w:tcPr>
          <w:p w14:paraId="5FD40A16" w14:textId="77777777" w:rsidR="002216BB" w:rsidRPr="002216BB" w:rsidDel="0036485D" w:rsidRDefault="002216BB" w:rsidP="002216BB">
            <w:pPr>
              <w:spacing w:before="40" w:after="120"/>
              <w:ind w:left="28" w:right="113"/>
              <w:rPr>
                <w:rFonts w:cs="Times New Roman"/>
                <w:lang w:val="en-GB"/>
              </w:rPr>
            </w:pPr>
            <w:r w:rsidRPr="002216BB">
              <w:rPr>
                <w:rFonts w:cs="Times New Roman"/>
              </w:rPr>
              <w:t>Индонезия</w:t>
            </w:r>
          </w:p>
        </w:tc>
        <w:tc>
          <w:tcPr>
            <w:tcW w:w="2268" w:type="dxa"/>
            <w:shd w:val="clear" w:color="auto" w:fill="auto"/>
          </w:tcPr>
          <w:p w14:paraId="6493C522" w14:textId="15589FD9" w:rsidR="002216BB" w:rsidRPr="002216BB" w:rsidDel="0036485D" w:rsidRDefault="008E3EA0" w:rsidP="002216BB">
            <w:pPr>
              <w:spacing w:before="40" w:after="120"/>
              <w:ind w:left="28" w:right="113"/>
              <w:rPr>
                <w:rFonts w:cs="Times New Roman"/>
                <w:lang w:val="en-GB"/>
              </w:rPr>
            </w:pPr>
            <w:hyperlink r:id="rId26" w:history="1">
              <w:r w:rsidR="002216BB" w:rsidRPr="001812D1">
                <w:rPr>
                  <w:rStyle w:val="af"/>
                  <w:rFonts w:cs="Times New Roman"/>
                  <w:lang w:val="en-GB"/>
                </w:rPr>
                <w:t>E/C.12/IDN/2</w:t>
              </w:r>
            </w:hyperlink>
          </w:p>
        </w:tc>
      </w:tr>
      <w:tr w:rsidR="002216BB" w:rsidRPr="002216BB" w14:paraId="20E2DD50" w14:textId="77777777" w:rsidTr="002216BB">
        <w:trPr>
          <w:cantSplit/>
        </w:trPr>
        <w:tc>
          <w:tcPr>
            <w:tcW w:w="5102" w:type="dxa"/>
            <w:shd w:val="clear" w:color="auto" w:fill="auto"/>
          </w:tcPr>
          <w:p w14:paraId="2768D00D" w14:textId="77777777" w:rsidR="002216BB" w:rsidRPr="002216BB" w:rsidRDefault="002216BB" w:rsidP="002216BB">
            <w:pPr>
              <w:spacing w:before="40" w:after="120"/>
              <w:ind w:left="28" w:right="113"/>
              <w:rPr>
                <w:rFonts w:cs="Times New Roman"/>
                <w:lang w:val="en-GB"/>
              </w:rPr>
            </w:pPr>
            <w:r w:rsidRPr="002216BB">
              <w:rPr>
                <w:rFonts w:cs="Times New Roman"/>
              </w:rPr>
              <w:t>Ирак</w:t>
            </w:r>
          </w:p>
        </w:tc>
        <w:tc>
          <w:tcPr>
            <w:tcW w:w="2268" w:type="dxa"/>
            <w:shd w:val="clear" w:color="auto" w:fill="auto"/>
          </w:tcPr>
          <w:p w14:paraId="7B024375" w14:textId="397E0572" w:rsidR="002216BB" w:rsidRPr="002216BB" w:rsidRDefault="008E3EA0" w:rsidP="002216BB">
            <w:pPr>
              <w:spacing w:before="40" w:after="120"/>
              <w:ind w:left="28" w:right="113"/>
              <w:rPr>
                <w:rFonts w:cs="Times New Roman"/>
                <w:lang w:val="en-GB"/>
              </w:rPr>
            </w:pPr>
            <w:hyperlink r:id="rId27" w:history="1">
              <w:r w:rsidR="002216BB" w:rsidRPr="001812D1">
                <w:rPr>
                  <w:rStyle w:val="af"/>
                  <w:rFonts w:cs="Times New Roman"/>
                  <w:lang w:val="en-GB"/>
                </w:rPr>
                <w:t>E/C.12/IRQ/5</w:t>
              </w:r>
            </w:hyperlink>
          </w:p>
        </w:tc>
      </w:tr>
      <w:tr w:rsidR="002216BB" w:rsidRPr="002216BB" w14:paraId="1C4C658A" w14:textId="77777777" w:rsidTr="002216BB">
        <w:trPr>
          <w:cantSplit/>
        </w:trPr>
        <w:tc>
          <w:tcPr>
            <w:tcW w:w="5102" w:type="dxa"/>
            <w:shd w:val="clear" w:color="auto" w:fill="auto"/>
          </w:tcPr>
          <w:p w14:paraId="3A50F8A4" w14:textId="77777777" w:rsidR="002216BB" w:rsidRPr="002216BB" w:rsidDel="006F4D06" w:rsidRDefault="002216BB" w:rsidP="002216BB">
            <w:pPr>
              <w:spacing w:before="40" w:after="120"/>
              <w:ind w:left="28" w:right="113"/>
              <w:rPr>
                <w:rFonts w:cs="Times New Roman"/>
                <w:lang w:val="en-GB"/>
              </w:rPr>
            </w:pPr>
            <w:r w:rsidRPr="002216BB">
              <w:rPr>
                <w:rFonts w:cs="Times New Roman"/>
              </w:rPr>
              <w:t>Ирландия</w:t>
            </w:r>
          </w:p>
        </w:tc>
        <w:tc>
          <w:tcPr>
            <w:tcW w:w="2268" w:type="dxa"/>
            <w:shd w:val="clear" w:color="auto" w:fill="auto"/>
          </w:tcPr>
          <w:p w14:paraId="4F5F765B" w14:textId="4C5EC5FF" w:rsidR="002216BB" w:rsidRPr="002216BB" w:rsidRDefault="008E3EA0" w:rsidP="002216BB">
            <w:pPr>
              <w:spacing w:before="40" w:after="120"/>
              <w:ind w:left="28" w:right="113"/>
              <w:rPr>
                <w:rFonts w:cs="Times New Roman"/>
                <w:lang w:val="en-GB"/>
              </w:rPr>
            </w:pPr>
            <w:hyperlink r:id="rId28" w:history="1">
              <w:r w:rsidR="002216BB" w:rsidRPr="001812D1">
                <w:rPr>
                  <w:rStyle w:val="af"/>
                  <w:rFonts w:cs="Times New Roman"/>
                  <w:lang w:val="en-GB"/>
                </w:rPr>
                <w:t>E/C.12/IRL/4</w:t>
              </w:r>
            </w:hyperlink>
          </w:p>
        </w:tc>
      </w:tr>
      <w:tr w:rsidR="002216BB" w:rsidRPr="002216BB" w14:paraId="12952EE3" w14:textId="77777777" w:rsidTr="002216BB">
        <w:trPr>
          <w:cantSplit/>
        </w:trPr>
        <w:tc>
          <w:tcPr>
            <w:tcW w:w="5102" w:type="dxa"/>
            <w:shd w:val="clear" w:color="auto" w:fill="auto"/>
          </w:tcPr>
          <w:p w14:paraId="39E028DD" w14:textId="77777777" w:rsidR="002216BB" w:rsidRPr="002216BB" w:rsidRDefault="002216BB" w:rsidP="002216BB">
            <w:pPr>
              <w:spacing w:before="40" w:after="120"/>
              <w:ind w:left="28" w:right="113"/>
              <w:rPr>
                <w:rFonts w:cs="Times New Roman"/>
                <w:lang w:val="en-GB"/>
              </w:rPr>
            </w:pPr>
            <w:r w:rsidRPr="002216BB">
              <w:rPr>
                <w:rFonts w:cs="Times New Roman"/>
              </w:rPr>
              <w:t>Мавритания</w:t>
            </w:r>
          </w:p>
        </w:tc>
        <w:tc>
          <w:tcPr>
            <w:tcW w:w="2268" w:type="dxa"/>
            <w:shd w:val="clear" w:color="auto" w:fill="auto"/>
          </w:tcPr>
          <w:p w14:paraId="678C75EF" w14:textId="6B8DBD6C" w:rsidR="002216BB" w:rsidRPr="002216BB" w:rsidRDefault="008E3EA0" w:rsidP="002216BB">
            <w:pPr>
              <w:spacing w:before="40" w:after="120"/>
              <w:ind w:left="28" w:right="113"/>
              <w:rPr>
                <w:rFonts w:cs="Times New Roman"/>
                <w:lang w:val="en-GB"/>
              </w:rPr>
            </w:pPr>
            <w:hyperlink r:id="rId29" w:history="1">
              <w:r w:rsidR="002216BB" w:rsidRPr="001812D1">
                <w:rPr>
                  <w:rStyle w:val="af"/>
                  <w:rFonts w:cs="Times New Roman"/>
                  <w:lang w:val="en-GB"/>
                </w:rPr>
                <w:t>E/C.12/MRT/2</w:t>
              </w:r>
            </w:hyperlink>
          </w:p>
        </w:tc>
      </w:tr>
      <w:tr w:rsidR="002216BB" w:rsidRPr="002216BB" w14:paraId="40235EA4" w14:textId="77777777" w:rsidTr="002216BB">
        <w:trPr>
          <w:cantSplit/>
        </w:trPr>
        <w:tc>
          <w:tcPr>
            <w:tcW w:w="5102" w:type="dxa"/>
            <w:shd w:val="clear" w:color="auto" w:fill="auto"/>
          </w:tcPr>
          <w:p w14:paraId="003484DF" w14:textId="77777777" w:rsidR="002216BB" w:rsidRPr="002216BB" w:rsidRDefault="002216BB" w:rsidP="002216BB">
            <w:pPr>
              <w:spacing w:before="40" w:after="120"/>
              <w:ind w:left="28" w:right="113"/>
              <w:rPr>
                <w:rFonts w:cs="Times New Roman"/>
                <w:lang w:val="en-GB"/>
              </w:rPr>
            </w:pPr>
            <w:r w:rsidRPr="002216BB">
              <w:rPr>
                <w:rFonts w:cs="Times New Roman"/>
              </w:rPr>
              <w:t>Румыния</w:t>
            </w:r>
          </w:p>
        </w:tc>
        <w:tc>
          <w:tcPr>
            <w:tcW w:w="2268" w:type="dxa"/>
            <w:shd w:val="clear" w:color="auto" w:fill="auto"/>
          </w:tcPr>
          <w:p w14:paraId="79DA20A5" w14:textId="3D3B6B0E" w:rsidR="002216BB" w:rsidRPr="002216BB" w:rsidRDefault="008E3EA0" w:rsidP="002216BB">
            <w:pPr>
              <w:spacing w:before="40" w:after="120"/>
              <w:ind w:left="28" w:right="113"/>
              <w:rPr>
                <w:rFonts w:cs="Times New Roman"/>
                <w:lang w:val="en-GB"/>
              </w:rPr>
            </w:pPr>
            <w:hyperlink r:id="rId30" w:history="1">
              <w:r w:rsidR="002216BB" w:rsidRPr="001812D1">
                <w:rPr>
                  <w:rStyle w:val="af"/>
                  <w:rFonts w:cs="Times New Roman"/>
                  <w:lang w:val="en-GB"/>
                </w:rPr>
                <w:t>E/C.12/ROU/6</w:t>
              </w:r>
            </w:hyperlink>
          </w:p>
        </w:tc>
      </w:tr>
      <w:tr w:rsidR="002216BB" w:rsidRPr="002216BB" w14:paraId="26C28763" w14:textId="77777777" w:rsidTr="002216BB">
        <w:trPr>
          <w:cantSplit/>
        </w:trPr>
        <w:tc>
          <w:tcPr>
            <w:tcW w:w="5102" w:type="dxa"/>
            <w:tcBorders>
              <w:bottom w:val="single" w:sz="12" w:space="0" w:color="auto"/>
            </w:tcBorders>
            <w:shd w:val="clear" w:color="auto" w:fill="auto"/>
          </w:tcPr>
          <w:p w14:paraId="27F295D1" w14:textId="77777777" w:rsidR="002216BB" w:rsidRPr="002216BB" w:rsidRDefault="002216BB" w:rsidP="002216BB">
            <w:pPr>
              <w:spacing w:before="40" w:after="120"/>
              <w:ind w:left="28" w:right="113"/>
              <w:rPr>
                <w:rFonts w:cs="Times New Roman"/>
                <w:lang w:val="en-GB"/>
              </w:rPr>
            </w:pPr>
            <w:r w:rsidRPr="002216BB">
              <w:rPr>
                <w:rFonts w:cs="Times New Roman"/>
              </w:rPr>
              <w:t>Швеция</w:t>
            </w:r>
          </w:p>
        </w:tc>
        <w:tc>
          <w:tcPr>
            <w:tcW w:w="2268" w:type="dxa"/>
            <w:tcBorders>
              <w:bottom w:val="single" w:sz="12" w:space="0" w:color="auto"/>
            </w:tcBorders>
            <w:shd w:val="clear" w:color="auto" w:fill="auto"/>
          </w:tcPr>
          <w:p w14:paraId="206A3D68" w14:textId="2D86733C" w:rsidR="002216BB" w:rsidRPr="002216BB" w:rsidRDefault="008E3EA0" w:rsidP="002216BB">
            <w:pPr>
              <w:spacing w:before="40" w:after="120"/>
              <w:ind w:left="28" w:right="113"/>
              <w:rPr>
                <w:rFonts w:cs="Times New Roman"/>
                <w:lang w:val="en-GB"/>
              </w:rPr>
            </w:pPr>
            <w:hyperlink r:id="rId31" w:history="1">
              <w:r w:rsidR="002216BB" w:rsidRPr="001812D1">
                <w:rPr>
                  <w:rStyle w:val="af"/>
                  <w:rFonts w:cs="Times New Roman"/>
                  <w:lang w:val="en-GB"/>
                </w:rPr>
                <w:t>E/C.12/SWE/7</w:t>
              </w:r>
            </w:hyperlink>
          </w:p>
        </w:tc>
      </w:tr>
    </w:tbl>
    <w:p w14:paraId="0FD0BB2F" w14:textId="77777777" w:rsidR="002216BB" w:rsidRPr="002216BB" w:rsidRDefault="002216BB" w:rsidP="002216BB">
      <w:pPr>
        <w:pStyle w:val="SingleTxtG"/>
        <w:rPr>
          <w:lang w:val="en-GB"/>
        </w:rPr>
      </w:pPr>
    </w:p>
    <w:tbl>
      <w:tblPr>
        <w:tblW w:w="7370" w:type="dxa"/>
        <w:tblInd w:w="1134" w:type="dxa"/>
        <w:tblLayout w:type="fixed"/>
        <w:tblCellMar>
          <w:left w:w="0" w:type="dxa"/>
          <w:right w:w="0" w:type="dxa"/>
        </w:tblCellMar>
        <w:tblLook w:val="01E0" w:firstRow="1" w:lastRow="1" w:firstColumn="1" w:lastColumn="1" w:noHBand="0" w:noVBand="0"/>
      </w:tblPr>
      <w:tblGrid>
        <w:gridCol w:w="5102"/>
        <w:gridCol w:w="2268"/>
      </w:tblGrid>
      <w:tr w:rsidR="002216BB" w:rsidRPr="002216BB" w14:paraId="67B36011" w14:textId="77777777" w:rsidTr="002216BB">
        <w:trPr>
          <w:cantSplit/>
          <w:tblHeader/>
        </w:trPr>
        <w:tc>
          <w:tcPr>
            <w:tcW w:w="7370" w:type="dxa"/>
            <w:gridSpan w:val="2"/>
            <w:tcBorders>
              <w:top w:val="single" w:sz="4" w:space="0" w:color="auto"/>
              <w:bottom w:val="single" w:sz="12" w:space="0" w:color="auto"/>
            </w:tcBorders>
            <w:shd w:val="clear" w:color="auto" w:fill="auto"/>
            <w:vAlign w:val="bottom"/>
          </w:tcPr>
          <w:p w14:paraId="55A9A1DC" w14:textId="62BCFF10" w:rsidR="002216BB" w:rsidRPr="002216BB" w:rsidRDefault="002216BB" w:rsidP="002216BB">
            <w:pPr>
              <w:spacing w:before="80" w:after="80" w:line="200" w:lineRule="exact"/>
              <w:ind w:left="28" w:right="113"/>
              <w:rPr>
                <w:rFonts w:cs="Times New Roman"/>
                <w:i/>
                <w:sz w:val="16"/>
                <w:lang w:val="en-GB"/>
              </w:rPr>
            </w:pPr>
            <w:r w:rsidRPr="002216BB">
              <w:rPr>
                <w:rFonts w:cs="Times New Roman"/>
                <w:i/>
                <w:sz w:val="16"/>
              </w:rPr>
              <w:t>Семьдесят шестая сессия (2024 год)</w:t>
            </w:r>
          </w:p>
        </w:tc>
      </w:tr>
      <w:tr w:rsidR="002216BB" w:rsidRPr="002216BB" w14:paraId="5668F66F" w14:textId="77777777" w:rsidTr="002216BB">
        <w:trPr>
          <w:cantSplit/>
          <w:trHeight w:hRule="exact" w:val="113"/>
          <w:tblHeader/>
        </w:trPr>
        <w:tc>
          <w:tcPr>
            <w:tcW w:w="7370" w:type="dxa"/>
            <w:gridSpan w:val="2"/>
            <w:tcBorders>
              <w:top w:val="single" w:sz="12" w:space="0" w:color="auto"/>
            </w:tcBorders>
            <w:shd w:val="clear" w:color="auto" w:fill="auto"/>
          </w:tcPr>
          <w:p w14:paraId="727D9278" w14:textId="77777777" w:rsidR="002216BB" w:rsidRPr="002216BB" w:rsidRDefault="002216BB" w:rsidP="002216BB">
            <w:pPr>
              <w:spacing w:before="40" w:after="120"/>
              <w:ind w:left="28" w:right="113"/>
              <w:rPr>
                <w:rFonts w:cs="Times New Roman"/>
              </w:rPr>
            </w:pPr>
          </w:p>
        </w:tc>
      </w:tr>
      <w:tr w:rsidR="002216BB" w:rsidRPr="002216BB" w14:paraId="7ACB7C3F" w14:textId="77777777" w:rsidTr="002216BB">
        <w:trPr>
          <w:cantSplit/>
        </w:trPr>
        <w:tc>
          <w:tcPr>
            <w:tcW w:w="5102" w:type="dxa"/>
            <w:shd w:val="clear" w:color="auto" w:fill="auto"/>
          </w:tcPr>
          <w:p w14:paraId="677962A3" w14:textId="77777777" w:rsidR="002216BB" w:rsidRPr="002216BB" w:rsidDel="0036485D" w:rsidRDefault="002216BB" w:rsidP="002216BB">
            <w:pPr>
              <w:spacing w:before="40" w:after="120"/>
              <w:ind w:left="28" w:right="113"/>
              <w:rPr>
                <w:rFonts w:cs="Times New Roman"/>
                <w:lang w:val="en-GB"/>
              </w:rPr>
            </w:pPr>
            <w:r w:rsidRPr="002216BB">
              <w:rPr>
                <w:rFonts w:cs="Times New Roman"/>
              </w:rPr>
              <w:t xml:space="preserve">Албания </w:t>
            </w:r>
          </w:p>
        </w:tc>
        <w:tc>
          <w:tcPr>
            <w:tcW w:w="2268" w:type="dxa"/>
            <w:shd w:val="clear" w:color="auto" w:fill="auto"/>
          </w:tcPr>
          <w:p w14:paraId="36C9E7B9" w14:textId="55D6D2E3" w:rsidR="002216BB" w:rsidRPr="002216BB" w:rsidDel="0036485D" w:rsidRDefault="008E3EA0" w:rsidP="002216BB">
            <w:pPr>
              <w:spacing w:before="40" w:after="120"/>
              <w:ind w:left="28" w:right="113"/>
              <w:rPr>
                <w:rFonts w:cs="Times New Roman"/>
                <w:lang w:val="en-GB"/>
              </w:rPr>
            </w:pPr>
            <w:hyperlink r:id="rId32" w:history="1">
              <w:r w:rsidR="002216BB" w:rsidRPr="001812D1">
                <w:rPr>
                  <w:rStyle w:val="af"/>
                  <w:rFonts w:cs="Times New Roman"/>
                  <w:lang w:val="en-GB"/>
                </w:rPr>
                <w:t>E/C.12/ALB/4</w:t>
              </w:r>
            </w:hyperlink>
          </w:p>
        </w:tc>
      </w:tr>
      <w:tr w:rsidR="002216BB" w:rsidRPr="002216BB" w14:paraId="5B624CC8" w14:textId="77777777" w:rsidTr="002216BB">
        <w:trPr>
          <w:cantSplit/>
        </w:trPr>
        <w:tc>
          <w:tcPr>
            <w:tcW w:w="5102" w:type="dxa"/>
            <w:shd w:val="clear" w:color="auto" w:fill="auto"/>
          </w:tcPr>
          <w:p w14:paraId="6B6A6722" w14:textId="77777777" w:rsidR="002216BB" w:rsidRPr="002216BB" w:rsidRDefault="002216BB" w:rsidP="002216BB">
            <w:pPr>
              <w:spacing w:before="40" w:after="120"/>
              <w:ind w:left="28" w:right="113"/>
              <w:rPr>
                <w:rFonts w:cs="Times New Roman"/>
                <w:lang w:val="en-GB"/>
              </w:rPr>
            </w:pPr>
            <w:r w:rsidRPr="002216BB">
              <w:rPr>
                <w:rFonts w:cs="Times New Roman"/>
              </w:rPr>
              <w:t xml:space="preserve">Кипр </w:t>
            </w:r>
          </w:p>
        </w:tc>
        <w:tc>
          <w:tcPr>
            <w:tcW w:w="2268" w:type="dxa"/>
            <w:shd w:val="clear" w:color="auto" w:fill="auto"/>
          </w:tcPr>
          <w:p w14:paraId="6C037311" w14:textId="6D9FE402" w:rsidR="002216BB" w:rsidRPr="002216BB" w:rsidRDefault="008E3EA0" w:rsidP="002216BB">
            <w:pPr>
              <w:spacing w:before="40" w:after="120"/>
              <w:ind w:left="28" w:right="113"/>
              <w:rPr>
                <w:rFonts w:cs="Times New Roman"/>
                <w:lang w:val="en-GB"/>
              </w:rPr>
            </w:pPr>
            <w:hyperlink r:id="rId33" w:history="1">
              <w:r w:rsidR="002216BB" w:rsidRPr="001812D1">
                <w:rPr>
                  <w:rStyle w:val="af"/>
                  <w:rFonts w:cs="Times New Roman"/>
                  <w:lang w:val="en-GB"/>
                </w:rPr>
                <w:t>E/C.12/CYP/7</w:t>
              </w:r>
            </w:hyperlink>
          </w:p>
        </w:tc>
      </w:tr>
      <w:tr w:rsidR="002216BB" w:rsidRPr="002216BB" w14:paraId="013A7C8C" w14:textId="77777777" w:rsidTr="002216BB">
        <w:trPr>
          <w:cantSplit/>
        </w:trPr>
        <w:tc>
          <w:tcPr>
            <w:tcW w:w="5102" w:type="dxa"/>
            <w:shd w:val="clear" w:color="auto" w:fill="auto"/>
          </w:tcPr>
          <w:p w14:paraId="65288D5D" w14:textId="77777777" w:rsidR="002216BB" w:rsidRPr="002216BB" w:rsidRDefault="002216BB" w:rsidP="002216BB">
            <w:pPr>
              <w:spacing w:before="40" w:after="120"/>
              <w:ind w:left="28" w:right="113"/>
              <w:rPr>
                <w:rFonts w:cs="Times New Roman"/>
                <w:lang w:val="en-GB"/>
              </w:rPr>
            </w:pPr>
            <w:r w:rsidRPr="002216BB">
              <w:rPr>
                <w:rFonts w:cs="Times New Roman"/>
              </w:rPr>
              <w:t xml:space="preserve">Гондурас </w:t>
            </w:r>
          </w:p>
        </w:tc>
        <w:tc>
          <w:tcPr>
            <w:tcW w:w="2268" w:type="dxa"/>
            <w:shd w:val="clear" w:color="auto" w:fill="auto"/>
          </w:tcPr>
          <w:p w14:paraId="5FC41A86" w14:textId="220E4090" w:rsidR="002216BB" w:rsidRPr="002216BB" w:rsidRDefault="008E3EA0" w:rsidP="002216BB">
            <w:pPr>
              <w:spacing w:before="40" w:after="120"/>
              <w:ind w:left="28" w:right="113"/>
              <w:rPr>
                <w:rFonts w:cs="Times New Roman"/>
                <w:lang w:val="en-GB"/>
              </w:rPr>
            </w:pPr>
            <w:hyperlink r:id="rId34" w:history="1">
              <w:r w:rsidR="002216BB" w:rsidRPr="001812D1">
                <w:rPr>
                  <w:rStyle w:val="af"/>
                  <w:rFonts w:cs="Times New Roman"/>
                  <w:lang w:val="en-GB"/>
                </w:rPr>
                <w:t>E/C.12/HND/3</w:t>
              </w:r>
            </w:hyperlink>
          </w:p>
        </w:tc>
      </w:tr>
      <w:tr w:rsidR="002216BB" w:rsidRPr="002216BB" w14:paraId="12D53D80" w14:textId="77777777" w:rsidTr="002216BB">
        <w:trPr>
          <w:cantSplit/>
        </w:trPr>
        <w:tc>
          <w:tcPr>
            <w:tcW w:w="5102" w:type="dxa"/>
            <w:shd w:val="clear" w:color="auto" w:fill="auto"/>
          </w:tcPr>
          <w:p w14:paraId="3BC8AF9F" w14:textId="77777777" w:rsidR="002216BB" w:rsidRPr="002216BB" w:rsidRDefault="002216BB" w:rsidP="002216BB">
            <w:pPr>
              <w:spacing w:before="40" w:after="120"/>
              <w:ind w:left="28" w:right="113"/>
              <w:rPr>
                <w:rFonts w:cs="Times New Roman"/>
                <w:lang w:val="en-GB"/>
              </w:rPr>
            </w:pPr>
            <w:r w:rsidRPr="002216BB">
              <w:rPr>
                <w:rFonts w:cs="Times New Roman"/>
              </w:rPr>
              <w:t xml:space="preserve">Исландия </w:t>
            </w:r>
          </w:p>
        </w:tc>
        <w:tc>
          <w:tcPr>
            <w:tcW w:w="2268" w:type="dxa"/>
            <w:shd w:val="clear" w:color="auto" w:fill="auto"/>
          </w:tcPr>
          <w:p w14:paraId="1D063969" w14:textId="1F0AE908" w:rsidR="002216BB" w:rsidRPr="002216BB" w:rsidRDefault="008E3EA0" w:rsidP="002216BB">
            <w:pPr>
              <w:spacing w:before="40" w:after="120"/>
              <w:ind w:left="28" w:right="113"/>
              <w:rPr>
                <w:rFonts w:cs="Times New Roman"/>
                <w:lang w:val="en-GB"/>
              </w:rPr>
            </w:pPr>
            <w:hyperlink r:id="rId35" w:history="1">
              <w:r w:rsidR="002216BB" w:rsidRPr="001812D1">
                <w:rPr>
                  <w:rStyle w:val="af"/>
                  <w:rFonts w:cs="Times New Roman"/>
                  <w:lang w:val="en-GB"/>
                </w:rPr>
                <w:t>E/C.12/ISL/5</w:t>
              </w:r>
            </w:hyperlink>
          </w:p>
        </w:tc>
      </w:tr>
      <w:tr w:rsidR="002216BB" w:rsidRPr="002216BB" w14:paraId="22F82E07" w14:textId="77777777" w:rsidTr="002216BB">
        <w:trPr>
          <w:cantSplit/>
        </w:trPr>
        <w:tc>
          <w:tcPr>
            <w:tcW w:w="5102" w:type="dxa"/>
            <w:shd w:val="clear" w:color="auto" w:fill="auto"/>
          </w:tcPr>
          <w:p w14:paraId="19A50E80" w14:textId="77777777" w:rsidR="002216BB" w:rsidRPr="002216BB" w:rsidRDefault="002216BB" w:rsidP="002216BB">
            <w:pPr>
              <w:spacing w:before="40" w:after="120"/>
              <w:ind w:left="28" w:right="113"/>
              <w:rPr>
                <w:rFonts w:cs="Times New Roman"/>
                <w:lang w:val="en-GB"/>
              </w:rPr>
            </w:pPr>
            <w:r w:rsidRPr="002216BB">
              <w:rPr>
                <w:rFonts w:cs="Times New Roman"/>
              </w:rPr>
              <w:t>Кыргызстан</w:t>
            </w:r>
          </w:p>
        </w:tc>
        <w:tc>
          <w:tcPr>
            <w:tcW w:w="2268" w:type="dxa"/>
            <w:shd w:val="clear" w:color="auto" w:fill="auto"/>
          </w:tcPr>
          <w:p w14:paraId="6C2A0469" w14:textId="2B20045F" w:rsidR="002216BB" w:rsidRPr="002216BB" w:rsidRDefault="008E3EA0" w:rsidP="002216BB">
            <w:pPr>
              <w:spacing w:before="40" w:after="120"/>
              <w:ind w:left="28" w:right="113"/>
              <w:rPr>
                <w:rFonts w:cs="Times New Roman"/>
                <w:lang w:val="en-GB"/>
              </w:rPr>
            </w:pPr>
            <w:hyperlink r:id="rId36" w:history="1">
              <w:r w:rsidR="002216BB" w:rsidRPr="001812D1">
                <w:rPr>
                  <w:rStyle w:val="af"/>
                  <w:rFonts w:cs="Times New Roman"/>
                  <w:lang w:val="en-GB"/>
                </w:rPr>
                <w:t>E/C.12/KGZ/4</w:t>
              </w:r>
            </w:hyperlink>
          </w:p>
        </w:tc>
      </w:tr>
      <w:tr w:rsidR="002216BB" w:rsidRPr="002216BB" w14:paraId="09E8FF0E" w14:textId="77777777" w:rsidTr="002216BB">
        <w:trPr>
          <w:cantSplit/>
        </w:trPr>
        <w:tc>
          <w:tcPr>
            <w:tcW w:w="5102" w:type="dxa"/>
            <w:shd w:val="clear" w:color="auto" w:fill="auto"/>
          </w:tcPr>
          <w:p w14:paraId="260A7C04" w14:textId="77777777" w:rsidR="002216BB" w:rsidRPr="002216BB" w:rsidRDefault="002216BB" w:rsidP="002216BB">
            <w:pPr>
              <w:spacing w:before="40" w:after="120"/>
              <w:ind w:left="28" w:right="113"/>
              <w:rPr>
                <w:rFonts w:cs="Times New Roman"/>
                <w:lang w:val="en-GB"/>
              </w:rPr>
            </w:pPr>
            <w:r w:rsidRPr="002216BB">
              <w:rPr>
                <w:rFonts w:cs="Times New Roman"/>
              </w:rPr>
              <w:t>Малави</w:t>
            </w:r>
          </w:p>
        </w:tc>
        <w:tc>
          <w:tcPr>
            <w:tcW w:w="2268" w:type="dxa"/>
            <w:shd w:val="clear" w:color="auto" w:fill="auto"/>
          </w:tcPr>
          <w:p w14:paraId="7B446524" w14:textId="5180D602" w:rsidR="002216BB" w:rsidRPr="002216BB" w:rsidRDefault="008E3EA0" w:rsidP="002216BB">
            <w:pPr>
              <w:spacing w:before="40" w:after="120"/>
              <w:ind w:left="28" w:right="113"/>
              <w:rPr>
                <w:rFonts w:cs="Times New Roman"/>
                <w:lang w:val="en-GB"/>
              </w:rPr>
            </w:pPr>
            <w:hyperlink r:id="rId37" w:history="1">
              <w:r w:rsidR="002216BB" w:rsidRPr="001812D1">
                <w:rPr>
                  <w:rStyle w:val="af"/>
                  <w:rFonts w:cs="Times New Roman"/>
                  <w:lang w:val="en-GB"/>
                </w:rPr>
                <w:t>E/C.12/MWI/1</w:t>
              </w:r>
            </w:hyperlink>
          </w:p>
        </w:tc>
      </w:tr>
      <w:tr w:rsidR="002216BB" w:rsidRPr="002216BB" w14:paraId="4E58360A" w14:textId="77777777" w:rsidTr="002216BB">
        <w:trPr>
          <w:cantSplit/>
        </w:trPr>
        <w:tc>
          <w:tcPr>
            <w:tcW w:w="5102" w:type="dxa"/>
            <w:tcBorders>
              <w:bottom w:val="single" w:sz="12" w:space="0" w:color="auto"/>
            </w:tcBorders>
            <w:shd w:val="clear" w:color="auto" w:fill="auto"/>
          </w:tcPr>
          <w:p w14:paraId="4A8D81FE" w14:textId="77777777" w:rsidR="002216BB" w:rsidRPr="002216BB" w:rsidRDefault="002216BB" w:rsidP="002216BB">
            <w:pPr>
              <w:spacing w:before="40" w:after="120"/>
              <w:ind w:left="28" w:right="113"/>
              <w:rPr>
                <w:rFonts w:cs="Times New Roman"/>
                <w:lang w:val="en-GB"/>
              </w:rPr>
            </w:pPr>
            <w:r w:rsidRPr="002216BB">
              <w:rPr>
                <w:rFonts w:cs="Times New Roman"/>
              </w:rPr>
              <w:t>Польша</w:t>
            </w:r>
          </w:p>
        </w:tc>
        <w:tc>
          <w:tcPr>
            <w:tcW w:w="2268" w:type="dxa"/>
            <w:tcBorders>
              <w:bottom w:val="single" w:sz="12" w:space="0" w:color="auto"/>
            </w:tcBorders>
            <w:shd w:val="clear" w:color="auto" w:fill="auto"/>
          </w:tcPr>
          <w:p w14:paraId="31C0D92C" w14:textId="5C2F0F82" w:rsidR="002216BB" w:rsidRPr="002216BB" w:rsidRDefault="008E3EA0" w:rsidP="002216BB">
            <w:pPr>
              <w:spacing w:before="40" w:after="120"/>
              <w:ind w:left="28" w:right="113"/>
              <w:rPr>
                <w:rFonts w:cs="Times New Roman"/>
                <w:lang w:val="en-GB"/>
              </w:rPr>
            </w:pPr>
            <w:hyperlink r:id="rId38" w:history="1">
              <w:r w:rsidR="002216BB" w:rsidRPr="001812D1">
                <w:rPr>
                  <w:rStyle w:val="af"/>
                  <w:rFonts w:cs="Times New Roman"/>
                  <w:lang w:val="en-GB"/>
                </w:rPr>
                <w:t>E/C.12/POL/7</w:t>
              </w:r>
            </w:hyperlink>
          </w:p>
        </w:tc>
      </w:tr>
    </w:tbl>
    <w:p w14:paraId="291DFB4B" w14:textId="517FC67C" w:rsidR="002216BB" w:rsidRPr="002216BB" w:rsidRDefault="002216BB" w:rsidP="002216BB">
      <w:pPr>
        <w:pStyle w:val="SingleTxtG"/>
        <w:spacing w:before="240"/>
      </w:pPr>
      <w:r w:rsidRPr="002216BB">
        <w:t>13.</w:t>
      </w:r>
      <w:r w:rsidRPr="002216BB">
        <w:tab/>
        <w:t>Комитет продолжает рассматривать положение дел с давно просроченными первоначальными докладами. По состоянию на 13 октября 2023</w:t>
      </w:r>
      <w:r>
        <w:t> год</w:t>
      </w:r>
      <w:r w:rsidRPr="002216BB">
        <w:t>а представление первоначальных докладов Комитету просрочили 26 государств-участников. Из этих докладов более чем на 10 лет были просрочены доклады следующих 17 государств-</w:t>
      </w:r>
      <w:r w:rsidRPr="002216BB">
        <w:lastRenderedPageBreak/>
        <w:t>участников: Багамских Островов, Ганы, Гвинеи-Бисау, Гренады, Доминики, Конго, Кот-д'Ивуара, Лесото, Либерии, Мальдивских Островов, Папуа</w:t>
      </w:r>
      <w:r w:rsidR="007C4014">
        <w:t>—</w:t>
      </w:r>
      <w:r w:rsidRPr="002216BB">
        <w:t>Новой Гвинеи, Сейшельских Островов, Сент-Винсента и Гренадин, Сомали, Тимора-</w:t>
      </w:r>
      <w:proofErr w:type="spellStart"/>
      <w:r w:rsidRPr="002216BB">
        <w:t>Лешти</w:t>
      </w:r>
      <w:proofErr w:type="spellEnd"/>
      <w:r w:rsidRPr="002216BB">
        <w:t>, Эритреи и Эсватини. Комитет принял к сведению положение дел с давно просроченными периодическими докладами. По состоянию на 13 октября 2023</w:t>
      </w:r>
      <w:r>
        <w:t> год</w:t>
      </w:r>
      <w:r w:rsidRPr="002216BB">
        <w:t>а просроченные периодические доклады имели 58 государств-участников. Из этих докладов более чем на 10 лет просрочены доклады следующих 14 государств-участников: Барбадоса, Венгрии, Замбии, Индии, Иордании, Корейской Народно-Демократической Республики, Ливии, Мальты, Нигерии, Сан-Марино, Сирийской Арабской Республики, Соломоновых Островов, Суринама и Тринидада и Тобаго.</w:t>
      </w:r>
    </w:p>
    <w:p w14:paraId="7E3E4808" w14:textId="708AC3C0" w:rsidR="002216BB" w:rsidRPr="002216BB" w:rsidRDefault="002216BB" w:rsidP="002216BB">
      <w:pPr>
        <w:pStyle w:val="SingleTxtG"/>
      </w:pPr>
      <w:r w:rsidRPr="002216BB">
        <w:t>14.</w:t>
      </w:r>
      <w:r w:rsidRPr="002216BB">
        <w:tab/>
        <w:t>По состоянию на 13 октября 2023</w:t>
      </w:r>
      <w:r>
        <w:t> год</w:t>
      </w:r>
      <w:r w:rsidRPr="002216BB">
        <w:t>а были представлены и ожидали рассмотрения Комитетом 34 доклада государств-участников. В их число входят следующие перечисляемые в порядке получения докладов государства-участники: Мавритания, Румыния, Ирландия, Ирак, Кыргызстан, Индонезия, Албания, Исландия, Польша, Швеция, Кипр, Гондурас, Перу, Руанда, Филиппины, Чили, Хорватия, Малави, Соединенное Королевство Великобритании и Северной Ирландии, Королевство Нидерландов, Кения, Российская Федерация, Колумбия, Зимбабве, Уругвай, Лаосская Народно-Демократическая Республика, Грузия, Намибия, Сьерра-Леоне, Пакистан, Ангола, Мексика, Северная Македония и Туркменистан.</w:t>
      </w:r>
      <w:bookmarkStart w:id="135" w:name="_Hlk140166189"/>
      <w:bookmarkEnd w:id="135"/>
    </w:p>
    <w:p w14:paraId="365E484D" w14:textId="77777777" w:rsidR="002216BB" w:rsidRPr="002216BB" w:rsidRDefault="002216BB" w:rsidP="002216BB">
      <w:pPr>
        <w:pStyle w:val="HChG"/>
      </w:pPr>
      <w:r w:rsidRPr="002216BB">
        <w:rPr>
          <w:bCs/>
        </w:rPr>
        <w:tab/>
      </w:r>
      <w:bookmarkStart w:id="136" w:name="_Toc159406686"/>
      <w:r w:rsidRPr="002216BB">
        <w:rPr>
          <w:bCs/>
        </w:rPr>
        <w:t>II.</w:t>
      </w:r>
      <w:r w:rsidRPr="002216BB">
        <w:tab/>
        <w:t>Обзор методов работы Комитета</w:t>
      </w:r>
      <w:bookmarkStart w:id="137" w:name="_Toc321313400"/>
      <w:bookmarkStart w:id="138" w:name="_Toc470861808"/>
      <w:bookmarkStart w:id="139" w:name="_Toc504665027"/>
      <w:bookmarkStart w:id="140" w:name="_Toc532996337"/>
      <w:bookmarkStart w:id="141" w:name="_Toc536190854"/>
      <w:bookmarkStart w:id="142" w:name="_Toc536458139"/>
      <w:bookmarkStart w:id="143" w:name="_Toc31123780"/>
      <w:bookmarkStart w:id="144" w:name="_Toc419703764"/>
      <w:bookmarkStart w:id="145" w:name="_Toc63084535"/>
      <w:bookmarkStart w:id="146" w:name="_Toc81467324"/>
      <w:bookmarkStart w:id="147" w:name="_Toc96419359"/>
      <w:bookmarkStart w:id="148" w:name="_Toc127882973"/>
      <w:bookmarkStart w:id="149" w:name="_Toc143874829"/>
      <w:bookmarkStart w:id="150" w:name="_Toc144123911"/>
      <w:bookmarkStart w:id="151" w:name="_Toc158715822"/>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36"/>
    </w:p>
    <w:p w14:paraId="5A08934E" w14:textId="2FAFDCA2" w:rsidR="002216BB" w:rsidRPr="002216BB" w:rsidRDefault="002216BB" w:rsidP="002216BB">
      <w:pPr>
        <w:pStyle w:val="SingleTxtG"/>
      </w:pPr>
      <w:r w:rsidRPr="002216BB">
        <w:t>15.</w:t>
      </w:r>
      <w:r w:rsidRPr="002216BB">
        <w:tab/>
        <w:t>Цель настоящей главы состоит в том, чтобы дать обзор и объяснение того, каким образом Комитет осуществляет свои разнообразные функции, включая, в</w:t>
      </w:r>
      <w:r w:rsidR="007C4014">
        <w:t> </w:t>
      </w:r>
      <w:r w:rsidRPr="002216BB">
        <w:t>частности, информацию о недавних изменениях в его методах работы. Она также предназначена для повышения уровня прозрачности текущей практики Комитета и расширения возможностей принятия в ней участия для государств-участников и других сторон, заинтересованных в осуществлении Пакта.</w:t>
      </w:r>
    </w:p>
    <w:p w14:paraId="1607EF4E" w14:textId="5B3806CC" w:rsidR="002216BB" w:rsidRPr="002216BB" w:rsidRDefault="002216BB" w:rsidP="002216BB">
      <w:pPr>
        <w:pStyle w:val="SingleTxtG"/>
      </w:pPr>
      <w:r w:rsidRPr="002216BB">
        <w:t>16.</w:t>
      </w:r>
      <w:r w:rsidRPr="002216BB">
        <w:tab/>
        <w:t>Комитет прилагает согласованные усилия по разработке соответствующих методов работы, которые надлежащим образом отражают характер возложенных на него задач. В ходе своих 74 сессий он стремился изменять и развивать эти методы в свете своего опыта и реагировать на изменения, касающиеся функционирования системы договорных органов в целом. Эти методы будут эволюционировать и дальше с учетом принятой 9 апреля 2014</w:t>
      </w:r>
      <w:r>
        <w:t> год</w:t>
      </w:r>
      <w:r w:rsidRPr="002216BB">
        <w:t>а резолюции 68/268 Генеральной Ассамблеи «Укрепление и повышение эффективности функционирования системы договорных органов по правам человека». В течение 2023</w:t>
      </w:r>
      <w:r>
        <w:t> год</w:t>
      </w:r>
      <w:r w:rsidRPr="002216BB">
        <w:t>а Комитет обсудил итоги совещаний председателей договорных органов по правам человека, состоявшихся в 2022 и 2023</w:t>
      </w:r>
      <w:r>
        <w:t> год</w:t>
      </w:r>
      <w:r w:rsidRPr="002216BB">
        <w:t>ах, в частности в разрезе унификации и согласования методов работы всех договорных органов. Комитет также обсудил способы оптимизации своих методов работы с целью повышения эффективности и действенности процедуры обзора государств-участников. Комитет согласовал методологию процесса разработки замечаний общего порядка, которая подробнее изложена ниже (см. пункт 96).</w:t>
      </w:r>
    </w:p>
    <w:p w14:paraId="49744041" w14:textId="18ACC46D" w:rsidR="002216BB" w:rsidRPr="002216BB" w:rsidRDefault="002216BB" w:rsidP="002216BB">
      <w:pPr>
        <w:pStyle w:val="H1G"/>
      </w:pPr>
      <w:r w:rsidRPr="002216BB">
        <w:rPr>
          <w:bCs/>
        </w:rPr>
        <w:tab/>
      </w:r>
      <w:bookmarkStart w:id="152" w:name="_Toc159406687"/>
      <w:r w:rsidRPr="002216BB">
        <w:rPr>
          <w:bCs/>
        </w:rPr>
        <w:t>A.</w:t>
      </w:r>
      <w:r w:rsidRPr="002216BB">
        <w:tab/>
        <w:t>Отдача от мер, принятых в целях сокращения числа накопившихся докладов,</w:t>
      </w:r>
      <w:r w:rsidR="001812D1">
        <w:t xml:space="preserve"> </w:t>
      </w:r>
      <w:r w:rsidRPr="002216BB">
        <w:t>ожидающих рассмотрения</w:t>
      </w:r>
      <w:bookmarkStart w:id="153" w:name="_Toc419703765"/>
      <w:bookmarkStart w:id="154" w:name="_Toc470861809"/>
      <w:bookmarkStart w:id="155" w:name="_Toc504665028"/>
      <w:bookmarkStart w:id="156" w:name="_Toc532996338"/>
      <w:bookmarkStart w:id="157" w:name="_Toc536190855"/>
      <w:bookmarkStart w:id="158" w:name="_Toc536458140"/>
      <w:bookmarkStart w:id="159" w:name="_Toc31123781"/>
      <w:bookmarkStart w:id="160" w:name="_Toc63084536"/>
      <w:bookmarkStart w:id="161" w:name="_Toc81467325"/>
      <w:bookmarkStart w:id="162" w:name="_Toc96419360"/>
      <w:bookmarkStart w:id="163" w:name="_Toc127882974"/>
      <w:bookmarkStart w:id="164" w:name="_Toc143874830"/>
      <w:bookmarkStart w:id="165" w:name="_Toc144123912"/>
      <w:bookmarkStart w:id="166" w:name="_Toc158715823"/>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52"/>
    </w:p>
    <w:p w14:paraId="0BD1CAF1" w14:textId="63F23ED6" w:rsidR="002216BB" w:rsidRPr="002216BB" w:rsidRDefault="002216BB" w:rsidP="002216BB">
      <w:pPr>
        <w:pStyle w:val="SingleTxtG"/>
      </w:pPr>
      <w:r w:rsidRPr="002216BB">
        <w:t>17.</w:t>
      </w:r>
      <w:r w:rsidRPr="002216BB">
        <w:tab/>
        <w:t>Дополнительное время для заседаний, предоставленное Комитету в 2013 и 2014</w:t>
      </w:r>
      <w:r>
        <w:t> год</w:t>
      </w:r>
      <w:r w:rsidRPr="002216BB">
        <w:t>ах, и меры, принятые Комитетом, привели, как сообщалось в 2015</w:t>
      </w:r>
      <w:r>
        <w:t> год</w:t>
      </w:r>
      <w:r w:rsidRPr="002216BB">
        <w:t>у, к</w:t>
      </w:r>
      <w:r w:rsidR="007C4014">
        <w:t> </w:t>
      </w:r>
      <w:r w:rsidRPr="002216BB">
        <w:t>непрерывному сокращению отставания в рассмотрении докладов. Однако Комитету вновь потребуется дополнительное время для проведения заседаний, чтобы выполнить возложенный на него мандат. В течение 2023</w:t>
      </w:r>
      <w:r>
        <w:t> год</w:t>
      </w:r>
      <w:r w:rsidRPr="002216BB">
        <w:t>а Комитет рассмотрел 12 докладов государств-участников.</w:t>
      </w:r>
    </w:p>
    <w:p w14:paraId="0A63446A" w14:textId="77777777" w:rsidR="002216BB" w:rsidRPr="002216BB" w:rsidRDefault="002216BB" w:rsidP="007C4014">
      <w:pPr>
        <w:pStyle w:val="SingleTxtG"/>
        <w:keepLines/>
      </w:pPr>
      <w:r w:rsidRPr="002216BB">
        <w:lastRenderedPageBreak/>
        <w:t>18.</w:t>
      </w:r>
      <w:r w:rsidRPr="002216BB">
        <w:tab/>
        <w:t xml:space="preserve">Таким образом, на момент утверждения настоящего доклада количество накопившихся докладов, ожидающих рассмотрения Комитетом (34), вновь стало увеличиваться. Комитет не может точно предвидеть, какое число докладов ежегодно будет представляться и какие задержки </w:t>
      </w:r>
      <w:proofErr w:type="gramStart"/>
      <w:r w:rsidRPr="002216BB">
        <w:t>могут</w:t>
      </w:r>
      <w:proofErr w:type="gramEnd"/>
      <w:r w:rsidRPr="002216BB">
        <w:t xml:space="preserve"> в связи с этим возникнуть.</w:t>
      </w:r>
    </w:p>
    <w:p w14:paraId="1D444737" w14:textId="77777777" w:rsidR="002216BB" w:rsidRPr="002216BB" w:rsidRDefault="002216BB" w:rsidP="002216BB">
      <w:pPr>
        <w:pStyle w:val="SingleTxtG"/>
        <w:rPr>
          <w:i/>
          <w:iCs/>
        </w:rPr>
      </w:pPr>
      <w:r w:rsidRPr="002216BB">
        <w:t>19.</w:t>
      </w:r>
      <w:r w:rsidRPr="002216BB">
        <w:tab/>
        <w:t>Поэтому Комитет с нетерпением ожидает введения восьмилетнего предсказуемого цикла проведения обзоров и распространения упрощенной процедуры представления докладов, как только будут выделены необходимые для этого ресурсы. При наличии необходимых ресурсов Комитету необходимо было бы проводить третью ежегодную сессию.</w:t>
      </w:r>
    </w:p>
    <w:p w14:paraId="5F6CBF01" w14:textId="6D31C93A" w:rsidR="002216BB" w:rsidRPr="002216BB" w:rsidRDefault="002216BB" w:rsidP="002216BB">
      <w:pPr>
        <w:pStyle w:val="H1G"/>
      </w:pPr>
      <w:r w:rsidRPr="002216BB">
        <w:rPr>
          <w:bCs/>
        </w:rPr>
        <w:tab/>
      </w:r>
      <w:bookmarkStart w:id="167" w:name="_Toc159406688"/>
      <w:r w:rsidRPr="002216BB">
        <w:rPr>
          <w:bCs/>
        </w:rPr>
        <w:t>B.</w:t>
      </w:r>
      <w:r w:rsidRPr="002216BB">
        <w:tab/>
        <w:t>Общие руководящие принципы представления докладов и</w:t>
      </w:r>
      <w:r>
        <w:t> </w:t>
      </w:r>
      <w:r w:rsidRPr="002216BB">
        <w:t>упрощенная</w:t>
      </w:r>
      <w:r w:rsidR="001812D1">
        <w:t xml:space="preserve"> </w:t>
      </w:r>
      <w:r w:rsidRPr="002216BB">
        <w:t>процедура представления докладов (экспериментальный этап)</w:t>
      </w:r>
      <w:bookmarkStart w:id="168" w:name="_Toc321313401"/>
      <w:bookmarkStart w:id="169" w:name="_Toc419703766"/>
      <w:bookmarkStart w:id="170" w:name="_Toc470861810"/>
      <w:bookmarkStart w:id="171" w:name="_Toc504665029"/>
      <w:bookmarkStart w:id="172" w:name="_Toc532996339"/>
      <w:bookmarkStart w:id="173" w:name="_Toc536190856"/>
      <w:bookmarkStart w:id="174" w:name="_Toc536458141"/>
      <w:bookmarkStart w:id="175" w:name="_Toc31123782"/>
      <w:bookmarkStart w:id="176" w:name="_Toc63084537"/>
      <w:bookmarkStart w:id="177" w:name="_Toc81467326"/>
      <w:bookmarkStart w:id="178" w:name="_Toc96419361"/>
      <w:bookmarkStart w:id="179" w:name="_Toc127882975"/>
      <w:bookmarkStart w:id="180" w:name="_Toc143874831"/>
      <w:bookmarkStart w:id="181" w:name="_Toc144123913"/>
      <w:bookmarkStart w:id="182" w:name="_Toc158715824"/>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67"/>
    </w:p>
    <w:p w14:paraId="69E861C7" w14:textId="54B09056" w:rsidR="002216BB" w:rsidRPr="002216BB" w:rsidRDefault="002216BB" w:rsidP="002216BB">
      <w:pPr>
        <w:pStyle w:val="SingleTxtG"/>
      </w:pPr>
      <w:r w:rsidRPr="002216BB">
        <w:t>20.</w:t>
      </w:r>
      <w:r w:rsidRPr="002216BB">
        <w:tab/>
        <w:t>Комитет придает большое значение необходимости выстроить процесс представления докладов и конструктивного диалога с представителями каждого государства-участника так, чтобы обеспечить методичное и информативное рассмотрение вопросов осуществления Пакта, которые имеют принципиальное значение. С этой целью Комитет в 2008</w:t>
      </w:r>
      <w:r>
        <w:t> год</w:t>
      </w:r>
      <w:r w:rsidRPr="002216BB">
        <w:t>у принял пересмотренные руководящие принципы представления отчетных документов по конкретным договорам, которые государства-участники должны представлять согласно статьям 16 и 17 Пакта, с целью оказания помощи государствам-участникам в процессе представления докладов и повышения эффективности системы наблюдения в целом, особо подчеркнув при этом необходимость представления государствами-участниками докладов о результатах мер, которые были приняты для соблюдения, защиты и осуществления прав, закрепленных в Пакте</w:t>
      </w:r>
      <w:r w:rsidRPr="002216BB">
        <w:rPr>
          <w:sz w:val="18"/>
          <w:vertAlign w:val="superscript"/>
        </w:rPr>
        <w:footnoteReference w:id="3"/>
      </w:r>
      <w:r w:rsidRPr="002216BB">
        <w:t>.</w:t>
      </w:r>
    </w:p>
    <w:p w14:paraId="12FBF606" w14:textId="10202F5B" w:rsidR="002216BB" w:rsidRPr="002216BB" w:rsidRDefault="002216BB" w:rsidP="002216BB">
      <w:pPr>
        <w:pStyle w:val="SingleTxtG"/>
      </w:pPr>
      <w:bookmarkStart w:id="183" w:name="_Ref158716696"/>
      <w:r w:rsidRPr="002216BB">
        <w:t>21.</w:t>
      </w:r>
      <w:r w:rsidRPr="002216BB">
        <w:tab/>
        <w:t>В 2015</w:t>
      </w:r>
      <w:r>
        <w:t> год</w:t>
      </w:r>
      <w:r w:rsidRPr="002216BB">
        <w:t>у Комитет постановил предоставить государствам-участникам на экспериментальной основе возможность представлять доклады по упрощенной процедуре, поскольку Генеральная Ассамблея в своей резолюции 68/268 призвала государства-участники рассмотреть возможность использования упрощенной процедуры представления докладов для содействия подготовке их докладов и конструктивному диалогу об осуществлении ими своих договорных обязательств. На</w:t>
      </w:r>
      <w:r w:rsidR="00364FDC">
        <w:t> </w:t>
      </w:r>
      <w:r w:rsidRPr="002216BB">
        <w:t>своей шестьдесят третьей сессии Комитет рассмотрел первые доклады, представленные по упрощенной процедуре. Комитет постановил проводить диалог на основе вопросов, включенных в перечни вопросов до представления докладов, с целью придания диалогу более целенаправленного характера.</w:t>
      </w:r>
      <w:bookmarkEnd w:id="183"/>
    </w:p>
    <w:p w14:paraId="6719F8C7" w14:textId="224AD863" w:rsidR="002216BB" w:rsidRPr="002216BB" w:rsidRDefault="002216BB" w:rsidP="002216BB">
      <w:pPr>
        <w:pStyle w:val="SingleTxtG"/>
      </w:pPr>
      <w:r w:rsidRPr="002216BB">
        <w:t>22.</w:t>
      </w:r>
      <w:r w:rsidRPr="002216BB">
        <w:tab/>
        <w:t>С учетом положительных отзывов государств об этих первых конструктивных диалогах, состоявшихся в ходе шестьдесят третьей сессии, Комитет постановил продлить экспериментальную процедуру. В 2018</w:t>
      </w:r>
      <w:r>
        <w:t> год</w:t>
      </w:r>
      <w:r w:rsidRPr="002216BB">
        <w:t>у Комитет предложил воспользоваться этой процедурой 13 государствам-участникам.</w:t>
      </w:r>
    </w:p>
    <w:p w14:paraId="6A69D7C3" w14:textId="77777777" w:rsidR="002216BB" w:rsidRPr="002216BB" w:rsidRDefault="002216BB" w:rsidP="002216BB">
      <w:pPr>
        <w:pStyle w:val="SingleTxtG"/>
      </w:pPr>
      <w:bookmarkStart w:id="184" w:name="_Ref158713708"/>
      <w:r w:rsidRPr="002216BB">
        <w:t>23.</w:t>
      </w:r>
      <w:r w:rsidRPr="002216BB">
        <w:tab/>
        <w:t>На своей шестьдесят седьмой сессии Комитет постановил, что он стандартизирует использование упрощенной процедуры представления докладов и что, при условии наличия ресурсов, он предложит ее всем государствам-участникам, которые не заявили о своем желании отказаться от нее. Это будет связано с введением предсказуемого цикла обзора (см. пункты 25–30 ниже).</w:t>
      </w:r>
      <w:bookmarkEnd w:id="184"/>
    </w:p>
    <w:p w14:paraId="79873C23" w14:textId="77777777" w:rsidR="002216BB" w:rsidRPr="002216BB" w:rsidRDefault="002216BB" w:rsidP="002216BB">
      <w:pPr>
        <w:pStyle w:val="SingleTxtG"/>
      </w:pPr>
      <w:r w:rsidRPr="002216BB">
        <w:t>24.</w:t>
      </w:r>
      <w:r w:rsidRPr="002216BB">
        <w:tab/>
        <w:t>Однако до тех пор, пока Комитет не будет в состоянии предложить упрощенную процедуру представления всем государствам-участникам, он призывает все государства-участники продолжать представлять доклады в соответствии со стандартной процедурой. Следует подчеркнуть, что на данный момент Комитет не в состоянии подготовить перечни вопросов до представления докладов по всем не представленным докладам и поэтому решил в условиях ограниченного времени сосредоточиться на рассмотрении уже представленных докладов.</w:t>
      </w:r>
    </w:p>
    <w:p w14:paraId="541B04EC" w14:textId="77777777" w:rsidR="002216BB" w:rsidRPr="002216BB" w:rsidRDefault="002216BB" w:rsidP="002216BB">
      <w:pPr>
        <w:pStyle w:val="H1G"/>
      </w:pPr>
      <w:r w:rsidRPr="002216BB">
        <w:lastRenderedPageBreak/>
        <w:tab/>
      </w:r>
      <w:bookmarkStart w:id="185" w:name="_Toc159406689"/>
      <w:r w:rsidRPr="002216BB">
        <w:t>C.</w:t>
      </w:r>
      <w:r w:rsidRPr="002216BB">
        <w:tab/>
        <w:t>Предсказуемый цикл обзора и упрощенная процедура представления докладов</w:t>
      </w:r>
      <w:bookmarkStart w:id="186" w:name="_Toc63084538"/>
      <w:bookmarkStart w:id="187" w:name="_Toc81467327"/>
      <w:bookmarkStart w:id="188" w:name="_Toc96419362"/>
      <w:bookmarkStart w:id="189" w:name="_Toc127882976"/>
      <w:bookmarkStart w:id="190" w:name="_Toc143874832"/>
      <w:bookmarkStart w:id="191" w:name="_Toc144123914"/>
      <w:bookmarkStart w:id="192" w:name="_Toc158715825"/>
      <w:bookmarkStart w:id="193" w:name="_Hlk109893277"/>
      <w:bookmarkEnd w:id="186"/>
      <w:bookmarkEnd w:id="187"/>
      <w:bookmarkEnd w:id="188"/>
      <w:bookmarkEnd w:id="189"/>
      <w:bookmarkEnd w:id="190"/>
      <w:bookmarkEnd w:id="191"/>
      <w:bookmarkEnd w:id="192"/>
      <w:bookmarkEnd w:id="185"/>
    </w:p>
    <w:p w14:paraId="2B98B577" w14:textId="77777777" w:rsidR="002216BB" w:rsidRPr="002216BB" w:rsidRDefault="002216BB" w:rsidP="002216BB">
      <w:pPr>
        <w:pStyle w:val="SingleTxtG"/>
      </w:pPr>
      <w:bookmarkStart w:id="194" w:name="_Ref158716258"/>
      <w:r w:rsidRPr="002216BB">
        <w:t>25.</w:t>
      </w:r>
      <w:r w:rsidRPr="002216BB">
        <w:tab/>
        <w:t>Как отмечалось выше (см. пункт 23), на своей шестьдесят седьмой сессии Комитет постановил ввести восьмилетний предсказуемый цикл обзора для рассмотрения докладов государств-участников и стандартизировать использование упрощенной процедуры представления докладов. На указанной сессии Комитет постановил обсудить порядок проведения такой работы на своей шестьдесят восьмой сессии. Введение восьмилетнего предсказуемого цикла обзора и повсеместное использование упрощенной процедуры представления докладов потребует дополнительных ресурсов (что на практике приведет к проведению третьей ежегодной сессии).</w:t>
      </w:r>
      <w:bookmarkEnd w:id="194"/>
    </w:p>
    <w:p w14:paraId="1C766701" w14:textId="67A869B7" w:rsidR="002216BB" w:rsidRPr="002216BB" w:rsidRDefault="002216BB" w:rsidP="002216BB">
      <w:pPr>
        <w:pStyle w:val="SingleTxtG"/>
      </w:pPr>
      <w:r w:rsidRPr="002216BB">
        <w:t>26.</w:t>
      </w:r>
      <w:r w:rsidRPr="002216BB">
        <w:tab/>
        <w:t>В ходе своей шестьдесят восьмой сессии Комитет постановил ввести с 2022</w:t>
      </w:r>
      <w:r>
        <w:t> год</w:t>
      </w:r>
      <w:r w:rsidRPr="002216BB">
        <w:t>а, при условии наличия ресурсов, предсказуемый цикл обзора и предложить упрощенную процедуру представления докладов всем государствам-участникам, при этом позволив им, если они того пожелают, отказаться от данной процедуры. Приняв это решение, Комитет надеется на предсказуемое взаимодействие со всеми 171</w:t>
      </w:r>
      <w:r w:rsidR="00364FDC">
        <w:t> </w:t>
      </w:r>
      <w:r w:rsidRPr="002216BB">
        <w:t>государствами-участниками при одновременном уменьшении бремени отчетности и облегчении взаимодействия со всеми заинтересованными сторонами. Комитет считает, что это также будет способствовать повышению уровня осуществления экономических, социальных и культурных прав.</w:t>
      </w:r>
    </w:p>
    <w:p w14:paraId="055A63DD" w14:textId="77777777" w:rsidR="002216BB" w:rsidRPr="002216BB" w:rsidRDefault="002216BB" w:rsidP="002216BB">
      <w:pPr>
        <w:pStyle w:val="SingleTxtG"/>
      </w:pPr>
      <w:r w:rsidRPr="002216BB">
        <w:t>27.</w:t>
      </w:r>
      <w:r w:rsidRPr="002216BB">
        <w:tab/>
        <w:t>Комитет просил секретариат проинформировать государства-участники об этом решении и скомпилировать информацию для государств-участников, которые, возможно, пожелают отказаться от упрощенной процедуры представления докладов. Однако в настоящее время предсказуемый цикл обзора вводится для всех договорных органов, пока государства не обсудят, как лучше сделать это, принимая также во внимание необходимые для этого ресурсы.</w:t>
      </w:r>
    </w:p>
    <w:p w14:paraId="77B5C83C" w14:textId="07504740" w:rsidR="002216BB" w:rsidRPr="002216BB" w:rsidRDefault="002216BB" w:rsidP="002216BB">
      <w:pPr>
        <w:pStyle w:val="SingleTxtG"/>
      </w:pPr>
      <w:bookmarkStart w:id="195" w:name="_Ref158716391"/>
      <w:r w:rsidRPr="002216BB">
        <w:t>28.</w:t>
      </w:r>
      <w:r w:rsidRPr="002216BB">
        <w:tab/>
        <w:t>В ходе своей семьдесят четвертой сессии на совещании с государствами 10</w:t>
      </w:r>
      <w:r w:rsidR="00364FDC">
        <w:t> </w:t>
      </w:r>
      <w:r w:rsidRPr="002216BB">
        <w:t>октября 2023</w:t>
      </w:r>
      <w:r>
        <w:t> год</w:t>
      </w:r>
      <w:r w:rsidRPr="002216BB">
        <w:t>а Комитет представил обзор последующих шагов в отношении процедуры представления докладов договорным органам. Комитет подчеркнул, что государствам следует продолжать представлять доклады в соответствии со стандартной процедурой до тех пор, пока не будет принято решение в контексте укрепления договорных органов или пока Комитету не будут иным образом предоставлены дополнительные ресурсы.</w:t>
      </w:r>
      <w:bookmarkEnd w:id="195"/>
    </w:p>
    <w:p w14:paraId="13CF936C" w14:textId="1B3F5545" w:rsidR="002216BB" w:rsidRPr="002216BB" w:rsidRDefault="002216BB" w:rsidP="002216BB">
      <w:pPr>
        <w:pStyle w:val="SingleTxtG"/>
      </w:pPr>
      <w:r w:rsidRPr="002216BB">
        <w:t>29.</w:t>
      </w:r>
      <w:r w:rsidRPr="002216BB">
        <w:tab/>
        <w:t xml:space="preserve">Комитет уже разработал свои собственные методы работы по составлению перечней вопросов до представления докладов, сводящиеся к организации процесса представления докладов государствами-участниками по упрощенной процедуре, в том числе правила гибкого подхода к рассмотрению новых вопросов. Эти правила уже согласованы с правилами Комитета по правам человека и составят основу для дальнейшей работы договорных органов по согласованию методов их работы. Одним из выводов, одобренных председателями договорных органов по правам человека, стало предложение о создании </w:t>
      </w:r>
      <w:proofErr w:type="spellStart"/>
      <w:r w:rsidRPr="002216BB">
        <w:t>межкомитетской</w:t>
      </w:r>
      <w:proofErr w:type="spellEnd"/>
      <w:r w:rsidRPr="002216BB">
        <w:t xml:space="preserve"> структуры</w:t>
      </w:r>
      <w:r w:rsidR="001812D1">
        <w:t xml:space="preserve"> </w:t>
      </w:r>
      <w:r w:rsidRPr="002216BB">
        <w:t>для дальнейшей координации и согласования методов работы договорных органов. В соответствии с решением, принятым председателями договорных органов по правам человека на их тридцать четвертом и тридцать пятом совещаниях, состоявшихся в 2022 и 2023</w:t>
      </w:r>
      <w:r>
        <w:t> год</w:t>
      </w:r>
      <w:r w:rsidRPr="002216BB">
        <w:t>ах, эту работу по координации и согласованию следует продолжить.</w:t>
      </w:r>
    </w:p>
    <w:p w14:paraId="1D573FD2" w14:textId="14740C88" w:rsidR="002216BB" w:rsidRPr="002216BB" w:rsidRDefault="002216BB" w:rsidP="002216BB">
      <w:pPr>
        <w:pStyle w:val="SingleTxtG"/>
      </w:pPr>
      <w:bookmarkStart w:id="196" w:name="_Ref158716275"/>
      <w:r w:rsidRPr="002216BB">
        <w:t>30.</w:t>
      </w:r>
      <w:r w:rsidRPr="002216BB">
        <w:tab/>
        <w:t>Дальнейшее развитие событий будет зависеть от реакции Генеральной Ассамблеи на доклад Генерального секретаря о состоянии системы договорных органов по правам человека, который будет выпущен в 2024</w:t>
      </w:r>
      <w:r>
        <w:t> год</w:t>
      </w:r>
      <w:r w:rsidRPr="002216BB">
        <w:t xml:space="preserve">у, а также на предложение о будущем финансировании системы договорных органов, включая необходимость проведения Комитетом третьей полномасштабной ежегодной сессии, создания дополнительной </w:t>
      </w:r>
      <w:proofErr w:type="spellStart"/>
      <w:r w:rsidRPr="002216BB">
        <w:t>предсессионной</w:t>
      </w:r>
      <w:proofErr w:type="spellEnd"/>
      <w:r w:rsidRPr="002216BB">
        <w:t xml:space="preserve"> рабочей группы и </w:t>
      </w:r>
      <w:proofErr w:type="spellStart"/>
      <w:r w:rsidRPr="002216BB">
        <w:t>предсессионной</w:t>
      </w:r>
      <w:proofErr w:type="spellEnd"/>
      <w:r w:rsidRPr="002216BB">
        <w:t xml:space="preserve"> рабочей группы по индивидуальным сообщениям, а также выделения дополнительного времени секретариату и обеспечения соответствующих </w:t>
      </w:r>
      <w:proofErr w:type="spellStart"/>
      <w:r w:rsidRPr="002216BB">
        <w:t>секретариатских</w:t>
      </w:r>
      <w:proofErr w:type="spellEnd"/>
      <w:r w:rsidRPr="002216BB">
        <w:t xml:space="preserve"> ресурсов. Это </w:t>
      </w:r>
      <w:r w:rsidRPr="002216BB">
        <w:lastRenderedPageBreak/>
        <w:t>также улучшило бы возможности секретариата по работе над индивидуальными сообщениями.</w:t>
      </w:r>
      <w:bookmarkEnd w:id="196"/>
    </w:p>
    <w:bookmarkEnd w:id="193"/>
    <w:p w14:paraId="37382DDC" w14:textId="77777777" w:rsidR="002216BB" w:rsidRPr="002216BB" w:rsidRDefault="002216BB" w:rsidP="002216BB">
      <w:pPr>
        <w:pStyle w:val="H1G"/>
      </w:pPr>
      <w:r w:rsidRPr="002216BB">
        <w:tab/>
      </w:r>
      <w:bookmarkStart w:id="197" w:name="_Toc159406690"/>
      <w:r w:rsidRPr="002216BB">
        <w:t>D.</w:t>
      </w:r>
      <w:r w:rsidRPr="002216BB">
        <w:tab/>
        <w:t>Рассмотрение докладов государств-участников</w:t>
      </w:r>
      <w:bookmarkStart w:id="198" w:name="_Toc321313402"/>
      <w:bookmarkStart w:id="199" w:name="_Toc419703767"/>
      <w:bookmarkStart w:id="200" w:name="_Toc470861811"/>
      <w:bookmarkStart w:id="201" w:name="_Toc504665030"/>
      <w:bookmarkStart w:id="202" w:name="_Toc532996340"/>
      <w:bookmarkStart w:id="203" w:name="_Toc536190857"/>
      <w:bookmarkStart w:id="204" w:name="_Toc536458142"/>
      <w:bookmarkStart w:id="205" w:name="_Toc31123783"/>
      <w:bookmarkStart w:id="206" w:name="_Toc63084539"/>
      <w:bookmarkStart w:id="207" w:name="_Toc81467328"/>
      <w:bookmarkStart w:id="208" w:name="_Toc96419363"/>
      <w:bookmarkStart w:id="209" w:name="_Toc127882977"/>
      <w:bookmarkStart w:id="210" w:name="_Toc143874833"/>
      <w:bookmarkStart w:id="211" w:name="_Toc144123915"/>
      <w:bookmarkStart w:id="212" w:name="_Toc158715826"/>
      <w:bookmarkStart w:id="213" w:name="_Hlk138430090"/>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197"/>
    </w:p>
    <w:p w14:paraId="01443135" w14:textId="77777777" w:rsidR="002216BB" w:rsidRPr="002216BB" w:rsidRDefault="002216BB" w:rsidP="002216BB">
      <w:pPr>
        <w:pStyle w:val="H23G"/>
      </w:pPr>
      <w:r w:rsidRPr="002216BB">
        <w:tab/>
        <w:t>1.</w:t>
      </w:r>
      <w:r w:rsidRPr="002216BB">
        <w:tab/>
        <w:t xml:space="preserve">Деятельность </w:t>
      </w:r>
      <w:proofErr w:type="spellStart"/>
      <w:r w:rsidRPr="002216BB">
        <w:t>предсессионной</w:t>
      </w:r>
      <w:proofErr w:type="spellEnd"/>
      <w:r w:rsidRPr="002216BB">
        <w:t xml:space="preserve"> рабочей группы</w:t>
      </w:r>
      <w:bookmarkStart w:id="214" w:name="_Toc321313403"/>
      <w:bookmarkStart w:id="215" w:name="_Toc536190858"/>
      <w:bookmarkStart w:id="216" w:name="_Toc536458143"/>
      <w:bookmarkStart w:id="217" w:name="_Toc63084540"/>
      <w:bookmarkStart w:id="218" w:name="_Toc81467329"/>
      <w:bookmarkEnd w:id="214"/>
      <w:bookmarkEnd w:id="215"/>
      <w:bookmarkEnd w:id="216"/>
      <w:bookmarkEnd w:id="217"/>
      <w:bookmarkEnd w:id="218"/>
    </w:p>
    <w:p w14:paraId="30208164" w14:textId="77777777" w:rsidR="002216BB" w:rsidRPr="002216BB" w:rsidRDefault="002216BB" w:rsidP="002216BB">
      <w:pPr>
        <w:pStyle w:val="SingleTxtG"/>
      </w:pPr>
      <w:r w:rsidRPr="002216BB">
        <w:t>31.</w:t>
      </w:r>
      <w:r w:rsidRPr="002216BB">
        <w:tab/>
      </w:r>
      <w:proofErr w:type="spellStart"/>
      <w:r w:rsidRPr="002216BB">
        <w:t>Предсессионная</w:t>
      </w:r>
      <w:proofErr w:type="spellEnd"/>
      <w:r w:rsidRPr="002216BB">
        <w:t xml:space="preserve"> рабочая группа собирается на пять дней после каждой сессии Комитета перед сессиями, к которым она готовится. В ее состав входят пять членов Комитета, назначаемых Председателем с учетом желательности сбалансированного географического распределения и других соответствующих факторов, таких как языковые требования.</w:t>
      </w:r>
    </w:p>
    <w:p w14:paraId="6A10A993" w14:textId="77777777" w:rsidR="002216BB" w:rsidRPr="002216BB" w:rsidRDefault="002216BB" w:rsidP="002216BB">
      <w:pPr>
        <w:pStyle w:val="SingleTxtG"/>
      </w:pPr>
      <w:r w:rsidRPr="002216BB">
        <w:t>32.</w:t>
      </w:r>
      <w:r w:rsidRPr="002216BB">
        <w:tab/>
        <w:t xml:space="preserve">Главная цель </w:t>
      </w:r>
      <w:proofErr w:type="spellStart"/>
      <w:r w:rsidRPr="002216BB">
        <w:t>предсессионной</w:t>
      </w:r>
      <w:proofErr w:type="spellEnd"/>
      <w:r w:rsidRPr="002216BB">
        <w:t xml:space="preserve"> рабочей группы заключается в том, чтобы после получения доклада заблаговременно определить дополнительные вопросы в интересах оказания Комитету помощи в подготовке к диалогу с представителями представляющего доклад государства. Делается установка на то, чтобы повысить действенность системы и упростить задачу представителей государств-участников, облегчив более целенаправленную подготовку к обсуждению. </w:t>
      </w:r>
      <w:proofErr w:type="spellStart"/>
      <w:r w:rsidRPr="002216BB">
        <w:t>Предсессионные</w:t>
      </w:r>
      <w:proofErr w:type="spellEnd"/>
      <w:r w:rsidRPr="002216BB">
        <w:t xml:space="preserve"> рабочие группы семьдесят второй и семьдесят третьей сессий в ходе своих заседаний приняли 12 перечней вопросов.</w:t>
      </w:r>
    </w:p>
    <w:p w14:paraId="1C46665A" w14:textId="32F706DF" w:rsidR="002216BB" w:rsidRPr="002216BB" w:rsidRDefault="002216BB" w:rsidP="002216BB">
      <w:pPr>
        <w:pStyle w:val="SingleTxtG"/>
      </w:pPr>
      <w:r w:rsidRPr="002216BB">
        <w:t>33.</w:t>
      </w:r>
      <w:r w:rsidRPr="002216BB">
        <w:tab/>
        <w:t xml:space="preserve">Что касается методов работы, то по предложению Бюро Комитета </w:t>
      </w:r>
      <w:proofErr w:type="spellStart"/>
      <w:r w:rsidRPr="002216BB">
        <w:t>предсессионная</w:t>
      </w:r>
      <w:proofErr w:type="spellEnd"/>
      <w:r w:rsidRPr="002216BB">
        <w:t xml:space="preserve"> рабочая группа в интересах эффективности возлагает на каждого из своих членов первоначальную ответственность за проведение подробного разбора доклада конкретного государства-участника и за представление рабочей группе предварительного перечня вопросов. Член Комитета, которому поручена эта задача, является страновым докладчиком по докладу конкретного государства-участника. Для</w:t>
      </w:r>
      <w:r w:rsidR="00364FDC">
        <w:t> </w:t>
      </w:r>
      <w:r w:rsidRPr="002216BB">
        <w:t>работы в тесном контакте с каждым докладчиком по стране определяется целевая группа. Каждый проект докладчика по стране рассматривается и дополняется на основе замечаний членов целевой группы и других членов рабочей группы, а</w:t>
      </w:r>
      <w:r w:rsidR="00364FDC">
        <w:t> </w:t>
      </w:r>
      <w:r w:rsidRPr="002216BB">
        <w:t xml:space="preserve">окончательный вариант перечня вопросов принимается рабочей группой в целом. Эта процедура применяется в отношении как первоначальных, так и периодических докладов. Однако в ходе своей шестидесятой сессии Комитет постановил временно не использовать эту процедуру в отношении давно просроченных первоначальных докладов, чтобы избежать дальнейших задержек в проведении давно ожидаемых диалогов. Аналогичным образом доклады, представленные по упрощенной процедуре представления докладов, не рассматривались </w:t>
      </w:r>
      <w:proofErr w:type="spellStart"/>
      <w:r w:rsidRPr="002216BB">
        <w:t>предсессионной</w:t>
      </w:r>
      <w:proofErr w:type="spellEnd"/>
      <w:r w:rsidRPr="002216BB">
        <w:t xml:space="preserve"> рабочей группой, поскольку не требуют подготовки отдельного перечня вопросов. После этой временной меры перечни вопросов вновь подготавливаются для всех получаемых докладов государств-участников.</w:t>
      </w:r>
    </w:p>
    <w:p w14:paraId="53D142BE" w14:textId="77777777" w:rsidR="002216BB" w:rsidRPr="002216BB" w:rsidRDefault="002216BB" w:rsidP="002216BB">
      <w:pPr>
        <w:pStyle w:val="SingleTxtG"/>
      </w:pPr>
      <w:r w:rsidRPr="002216BB">
        <w:t>34.</w:t>
      </w:r>
      <w:r w:rsidRPr="002216BB">
        <w:tab/>
        <w:t xml:space="preserve">В порядке подготовки к заседаниям </w:t>
      </w:r>
      <w:proofErr w:type="spellStart"/>
      <w:r w:rsidRPr="002216BB">
        <w:t>предсессионной</w:t>
      </w:r>
      <w:proofErr w:type="spellEnd"/>
      <w:r w:rsidRPr="002216BB">
        <w:t xml:space="preserve"> рабочей группы Комитет просил секретариат предоставлять в распоряжение ее членов все соответствующие документы с информацией, имеющей отношение к каждому из подлежащих рассмотрению докладов и каждой из стран, о которых в них будет идти речь. Кроме того, Комитет просил, чтобы документы других договорных органов, включая перечни вопросов, перечни вопросов до представления докладов, а также информацию о последующих мерах или другую соответствующую информацию, рассматривались с таким расчетом, чтобы можно было избежать ненужного дублирования или повторов. С этой целью Комитет предлагает всем заинтересованным лицам, органам и неправительственным организациям (НПО) представлять в секретариат надлежащую и относящуюся к делу документацию.</w:t>
      </w:r>
    </w:p>
    <w:p w14:paraId="1DFA47C5" w14:textId="77777777" w:rsidR="002216BB" w:rsidRPr="002216BB" w:rsidRDefault="002216BB" w:rsidP="002216BB">
      <w:pPr>
        <w:pStyle w:val="H23G"/>
      </w:pPr>
      <w:r w:rsidRPr="002216BB">
        <w:tab/>
        <w:t>2.</w:t>
      </w:r>
      <w:r w:rsidRPr="002216BB">
        <w:tab/>
        <w:t>Рассмотрение докладов</w:t>
      </w:r>
      <w:bookmarkStart w:id="219" w:name="_Toc321313404"/>
      <w:bookmarkStart w:id="220" w:name="_Toc536190859"/>
      <w:bookmarkStart w:id="221" w:name="_Toc536458144"/>
      <w:bookmarkStart w:id="222" w:name="_Toc63084541"/>
      <w:bookmarkStart w:id="223" w:name="_Toc81467330"/>
      <w:bookmarkEnd w:id="219"/>
      <w:bookmarkEnd w:id="220"/>
      <w:bookmarkEnd w:id="221"/>
      <w:bookmarkEnd w:id="222"/>
      <w:bookmarkEnd w:id="223"/>
    </w:p>
    <w:p w14:paraId="25A014C1" w14:textId="77777777" w:rsidR="002216BB" w:rsidRPr="002216BB" w:rsidRDefault="002216BB" w:rsidP="002216BB">
      <w:pPr>
        <w:pStyle w:val="SingleTxtG"/>
      </w:pPr>
      <w:r w:rsidRPr="002216BB">
        <w:t>35.</w:t>
      </w:r>
      <w:r w:rsidRPr="002216BB">
        <w:tab/>
        <w:t xml:space="preserve">В соответствии с установившейся практикой органов по наблюдению за осуществлением договоров о правах человека, для того чтобы обеспечить конструктивный диалог, при рассмотрении докладов на заседаниях Комитета должны присутствовать представители государств, представляющих доклад. В соответствии с </w:t>
      </w:r>
      <w:r w:rsidRPr="002216BB">
        <w:lastRenderedPageBreak/>
        <w:t>общепринятой процедурой представителю государства-участника предлагается выступить с кратким вступительным словом. Затем страновой докладчик Комитета по конкретному государству-участнику начинает диалог с краткой оценки доклада, указывает на имеющиеся в нем пробелы и предлагает набор первоначальных вопросов. Затем Комитет рассматривает доклад по группам статей (как правило, по статьям 1−5, 6−9, 10−12 и 13−15), уделяя особое внимание ответам, полученным на перечень вопросов, если таковой имеется.</w:t>
      </w:r>
    </w:p>
    <w:p w14:paraId="0948EED5" w14:textId="77777777" w:rsidR="002216BB" w:rsidRPr="002216BB" w:rsidRDefault="002216BB" w:rsidP="002216BB">
      <w:pPr>
        <w:pStyle w:val="SingleTxtG"/>
      </w:pPr>
      <w:r w:rsidRPr="002216BB">
        <w:t>36.</w:t>
      </w:r>
      <w:r w:rsidRPr="002216BB">
        <w:tab/>
        <w:t>В соответствии с практикой назначения целевой группы по каждому докладу государства-участника члены Комитета, отвечающие за одну из четырех групп статей, направляют ход диалога. Председатель также предлагает другим членам Комитета задать вопросы или высказать замечания, а затем предлагает представителям государства-участника ответить на вопросы. Члены Комитета вправе задавать конкретные вопросы, исходя из полученных ответов, но избегая повторения уже заданных вопросов или вопросов, на которые уже был дан ответ. Все выступающие должны придерживаться заранее оговоренного регламента выступлений.</w:t>
      </w:r>
    </w:p>
    <w:p w14:paraId="4DFF1621" w14:textId="77777777" w:rsidR="002216BB" w:rsidRPr="002216BB" w:rsidRDefault="002216BB" w:rsidP="002216BB">
      <w:pPr>
        <w:pStyle w:val="SingleTxtG"/>
      </w:pPr>
      <w:r w:rsidRPr="002216BB">
        <w:t>37.</w:t>
      </w:r>
      <w:r w:rsidRPr="002216BB">
        <w:tab/>
        <w:t>Заключительная стадия рассмотрения доклада Комитетом — составление и принятие его заключительных замечаний. При содействии секретариата докладчик по стране готовит для рассмотрения Комитетом проект свода заключительных замечаний, который до его принятия распространяется среди членов Комитета для представления по нему замечаний. Позднее Комитет на закрытом заседании обсуждает этот проект с целью его утверждения на основе консенсуса.</w:t>
      </w:r>
    </w:p>
    <w:p w14:paraId="4E00C508" w14:textId="77777777" w:rsidR="002216BB" w:rsidRPr="002216BB" w:rsidRDefault="002216BB" w:rsidP="002216BB">
      <w:pPr>
        <w:pStyle w:val="SingleTxtG"/>
      </w:pPr>
      <w:r w:rsidRPr="002216BB">
        <w:t>38.</w:t>
      </w:r>
      <w:r w:rsidRPr="002216BB">
        <w:tab/>
        <w:t>После их официального принятия заключительные замечания препровождаются соответствующему государству-участнику и публикуются.</w:t>
      </w:r>
    </w:p>
    <w:p w14:paraId="0E93A3F8" w14:textId="6A31B05B" w:rsidR="002216BB" w:rsidRPr="002216BB" w:rsidRDefault="002216BB" w:rsidP="002216BB">
      <w:pPr>
        <w:pStyle w:val="SingleTxtG"/>
      </w:pPr>
      <w:r w:rsidRPr="002216BB">
        <w:t>39.</w:t>
      </w:r>
      <w:r w:rsidRPr="002216BB">
        <w:tab/>
        <w:t>На своей сорок шестой сессии в мае 2011</w:t>
      </w:r>
      <w:r>
        <w:t> год</w:t>
      </w:r>
      <w:r w:rsidRPr="002216BB">
        <w:t>а Комитет принял решение в принципе и на временной основе посвящать рассмотрению периодических докладов лишь два заседания, чтобы не допускать роста числа докладов, ожидающих рассмотрения. С учетом выводов, согласованных на совещаниях председателей договорных органов по правам человека в 2019 и 2023</w:t>
      </w:r>
      <w:r>
        <w:t> год</w:t>
      </w:r>
      <w:r w:rsidRPr="002216BB">
        <w:t>ах, Комитет ввел практику рассмотрения всех докладов государств-участников, включая первоначальные доклады, в течение двух заседаний. Соответственно, все конструктивные диалоги с государствами-участниками на семьдесят третьей и семьдесят четвертой сессиях проводились в течение двух заседаний.</w:t>
      </w:r>
    </w:p>
    <w:p w14:paraId="51060F53" w14:textId="77777777" w:rsidR="002216BB" w:rsidRPr="002216BB" w:rsidRDefault="002216BB" w:rsidP="002216BB">
      <w:pPr>
        <w:pStyle w:val="H23G"/>
      </w:pPr>
      <w:r w:rsidRPr="002216BB">
        <w:tab/>
        <w:t>3.</w:t>
      </w:r>
      <w:r w:rsidRPr="002216BB">
        <w:tab/>
        <w:t>Комментарии государств-участников к заключительным замечаниям</w:t>
      </w:r>
      <w:bookmarkStart w:id="224" w:name="_Toc321313405"/>
      <w:bookmarkStart w:id="225" w:name="_Toc536190860"/>
      <w:bookmarkStart w:id="226" w:name="_Toc536458145"/>
      <w:bookmarkStart w:id="227" w:name="_Toc63084542"/>
      <w:bookmarkStart w:id="228" w:name="_Toc81467331"/>
      <w:bookmarkEnd w:id="224"/>
      <w:bookmarkEnd w:id="225"/>
      <w:bookmarkEnd w:id="226"/>
      <w:bookmarkEnd w:id="227"/>
      <w:bookmarkEnd w:id="228"/>
    </w:p>
    <w:p w14:paraId="7086BFC3" w14:textId="77777777" w:rsidR="002216BB" w:rsidRPr="002216BB" w:rsidRDefault="002216BB" w:rsidP="002216BB">
      <w:pPr>
        <w:pStyle w:val="SingleTxtG"/>
      </w:pPr>
      <w:r w:rsidRPr="002216BB">
        <w:t>40.</w:t>
      </w:r>
      <w:r w:rsidRPr="002216BB">
        <w:tab/>
        <w:t>После их принятия Комитетом заключительные замечания по докладу государства-участника и любые комментарии к ним, представленные Комитету государством-участником, публикуются в представленном виде и перечисляются в ежегодном докладе Комитета. Комментарии государств-участников публикуются лишь для информации.</w:t>
      </w:r>
    </w:p>
    <w:p w14:paraId="7C778928" w14:textId="77777777" w:rsidR="002216BB" w:rsidRPr="002216BB" w:rsidRDefault="002216BB" w:rsidP="002216BB">
      <w:pPr>
        <w:pStyle w:val="SingleTxtG"/>
      </w:pPr>
      <w:r w:rsidRPr="002216BB">
        <w:t>41.</w:t>
      </w:r>
      <w:r w:rsidRPr="002216BB">
        <w:tab/>
        <w:t>За отчетный период Комитет получил комментарии Китая к его третьему периодическому докладу, включая доклады Гонконга, Китай, и Макао, Китай, которые были рассмотрены Комитетом на его семьдесят третьей сессии. Комментарии размещены на веб-странице Комитета</w:t>
      </w:r>
      <w:r w:rsidRPr="002216BB">
        <w:rPr>
          <w:sz w:val="18"/>
          <w:vertAlign w:val="superscript"/>
        </w:rPr>
        <w:footnoteReference w:id="4"/>
      </w:r>
      <w:r w:rsidRPr="002216BB">
        <w:t>. Любые комментарии, полученные после даты утверждения настоящего доклада, будут отражены в следующем докладе Комитета.</w:t>
      </w:r>
    </w:p>
    <w:p w14:paraId="10D5C456" w14:textId="77777777" w:rsidR="002216BB" w:rsidRPr="002216BB" w:rsidRDefault="002216BB" w:rsidP="002216BB">
      <w:pPr>
        <w:pStyle w:val="H23G"/>
      </w:pPr>
      <w:r w:rsidRPr="002216BB">
        <w:tab/>
        <w:t>4.</w:t>
      </w:r>
      <w:r w:rsidRPr="002216BB">
        <w:tab/>
        <w:t>Отсрочка рассмотрения докладов</w:t>
      </w:r>
      <w:bookmarkStart w:id="229" w:name="_Toc321313406"/>
      <w:bookmarkStart w:id="230" w:name="_Toc536190861"/>
      <w:bookmarkStart w:id="231" w:name="_Toc536458146"/>
      <w:bookmarkStart w:id="232" w:name="_Toc63084543"/>
      <w:bookmarkStart w:id="233" w:name="_Toc81467332"/>
      <w:bookmarkEnd w:id="229"/>
      <w:bookmarkEnd w:id="230"/>
      <w:bookmarkEnd w:id="231"/>
      <w:bookmarkEnd w:id="232"/>
      <w:bookmarkEnd w:id="233"/>
    </w:p>
    <w:p w14:paraId="73D9D402" w14:textId="77777777" w:rsidR="002216BB" w:rsidRPr="002216BB" w:rsidRDefault="002216BB" w:rsidP="002216BB">
      <w:pPr>
        <w:pStyle w:val="SingleTxtG"/>
      </w:pPr>
      <w:r w:rsidRPr="002216BB">
        <w:t>42.</w:t>
      </w:r>
      <w:r w:rsidRPr="002216BB">
        <w:tab/>
        <w:t xml:space="preserve">Подаваемые государствами в последний момент просьбы об отсрочке рассмотрения докладов, запланированного на конкретную сессию, имеют крайне негативные последствия для всех заинтересованных сторон и в прошлом создавали серьезные проблемы для Комитета. Поэтому давно сложившаяся в Комитете практика </w:t>
      </w:r>
      <w:r w:rsidRPr="002216BB">
        <w:lastRenderedPageBreak/>
        <w:t>состоит в том, чтобы не удовлетворять таких просьб и проводить рассмотрение всех запланированных докладов даже в отсутствие представителя соответствующего государства-участника. Отсрочка диалога может быть согласована лишь в исключительных ситуациях, в том числе в связи с такими форс-мажорными обстоятельствами, как стихийные бедствия.</w:t>
      </w:r>
    </w:p>
    <w:bookmarkEnd w:id="213"/>
    <w:p w14:paraId="06A7367C" w14:textId="77777777" w:rsidR="002216BB" w:rsidRPr="002216BB" w:rsidRDefault="002216BB" w:rsidP="00A05C35">
      <w:pPr>
        <w:pStyle w:val="H1G"/>
      </w:pPr>
      <w:r w:rsidRPr="002216BB">
        <w:tab/>
      </w:r>
      <w:bookmarkStart w:id="234" w:name="_Toc159406691"/>
      <w:r w:rsidRPr="002216BB">
        <w:t>E.</w:t>
      </w:r>
      <w:r w:rsidRPr="002216BB">
        <w:tab/>
        <w:t>Процедура последующих действий в связи с рассмотрением докладов</w:t>
      </w:r>
      <w:bookmarkStart w:id="235" w:name="_Toc321313407"/>
      <w:bookmarkStart w:id="236" w:name="_Toc419703768"/>
      <w:bookmarkStart w:id="237" w:name="_Toc470861812"/>
      <w:bookmarkStart w:id="238" w:name="_Toc504665031"/>
      <w:bookmarkStart w:id="239" w:name="_Toc532996341"/>
      <w:bookmarkStart w:id="240" w:name="_Toc536190862"/>
      <w:bookmarkStart w:id="241" w:name="_Toc536458147"/>
      <w:bookmarkStart w:id="242" w:name="_Toc31123784"/>
      <w:bookmarkStart w:id="243" w:name="_Toc63084544"/>
      <w:bookmarkStart w:id="244" w:name="_Toc81467333"/>
      <w:bookmarkStart w:id="245" w:name="_Toc96419364"/>
      <w:bookmarkStart w:id="246" w:name="_Toc127882978"/>
      <w:bookmarkStart w:id="247" w:name="_Toc143874834"/>
      <w:bookmarkStart w:id="248" w:name="_Toc144123916"/>
      <w:bookmarkStart w:id="249" w:name="_Toc158715827"/>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34"/>
    </w:p>
    <w:p w14:paraId="57E1D9EF" w14:textId="603D1C8E" w:rsidR="002216BB" w:rsidRPr="002216BB" w:rsidRDefault="002216BB" w:rsidP="002216BB">
      <w:pPr>
        <w:pStyle w:val="SingleTxtG"/>
      </w:pPr>
      <w:r w:rsidRPr="002216BB">
        <w:t>43.</w:t>
      </w:r>
      <w:r w:rsidRPr="002216BB">
        <w:tab/>
        <w:t>Процедура последующих действий, которую Комитет установил своим решением в ходе двадцать первой сессии, состоявшейся в 1999</w:t>
      </w:r>
      <w:r>
        <w:t> год</w:t>
      </w:r>
      <w:r w:rsidRPr="002216BB">
        <w:t>у</w:t>
      </w:r>
      <w:r w:rsidRPr="002216BB">
        <w:rPr>
          <w:sz w:val="18"/>
          <w:vertAlign w:val="superscript"/>
        </w:rPr>
        <w:footnoteReference w:id="5"/>
      </w:r>
      <w:r w:rsidRPr="002216BB">
        <w:t>, уже применялась в отношении двух государств-участников и, по мнению Комитета, в обоих случаях прошла весьма успешно.</w:t>
      </w:r>
    </w:p>
    <w:p w14:paraId="0E728A15" w14:textId="55E8485E" w:rsidR="002216BB" w:rsidRPr="002216BB" w:rsidRDefault="002216BB" w:rsidP="002216BB">
      <w:pPr>
        <w:pStyle w:val="SingleTxtG"/>
      </w:pPr>
      <w:r w:rsidRPr="002216BB">
        <w:t>44.</w:t>
      </w:r>
      <w:r w:rsidRPr="002216BB">
        <w:tab/>
        <w:t>На пятьдесят девятой сессии, состоявшейся в 2016</w:t>
      </w:r>
      <w:r>
        <w:t> год</w:t>
      </w:r>
      <w:r w:rsidRPr="002216BB">
        <w:t>у, Комитет принял решение пересмотреть свою процедуру последующих действий с учетом методов работы других договорных органов и на основе своего опыта, связанного с осуществлением подготовленных им заключительных замечаний. На своей шестьдесят первой сессии, состоявшейся в 2017</w:t>
      </w:r>
      <w:r>
        <w:t> год</w:t>
      </w:r>
      <w:r w:rsidRPr="002216BB">
        <w:t>у, Комитет утвердил новую процедуру последующих действий.</w:t>
      </w:r>
    </w:p>
    <w:p w14:paraId="5B27FC74" w14:textId="2C08CA9A" w:rsidR="002216BB" w:rsidRPr="002216BB" w:rsidRDefault="002216BB" w:rsidP="002216BB">
      <w:pPr>
        <w:pStyle w:val="SingleTxtG"/>
        <w:rPr>
          <w:vertAlign w:val="superscript"/>
        </w:rPr>
      </w:pPr>
      <w:r w:rsidRPr="002216BB">
        <w:t>45.</w:t>
      </w:r>
      <w:r w:rsidRPr="002216BB">
        <w:tab/>
        <w:t>На своей шестьдесят четвертой сессии, состоявшейся в 2018</w:t>
      </w:r>
      <w:r>
        <w:t> год</w:t>
      </w:r>
      <w:r w:rsidRPr="002216BB">
        <w:t>у, Комитет постановил продлить период последующей деятельности в связи с заключительными замечаниями до 24 месяцев. Кроме того, на своей шестьдесят шестой сессии, состоявшейся в 2019</w:t>
      </w:r>
      <w:r>
        <w:t> год</w:t>
      </w:r>
      <w:r w:rsidRPr="002216BB">
        <w:t>у, он постановил привести крайний срок представления информации о последующей деятельности национальными правозащитными учреждениями, НПО и другими организациями в соответствие со сроком, установленным в отношении представлений для сессии, на которой планируется рассмотреть доклад о последующей деятельности</w:t>
      </w:r>
      <w:r w:rsidRPr="002216BB">
        <w:rPr>
          <w:sz w:val="18"/>
          <w:vertAlign w:val="superscript"/>
        </w:rPr>
        <w:footnoteReference w:id="6"/>
      </w:r>
      <w:r w:rsidRPr="002216BB">
        <w:t>.</w:t>
      </w:r>
    </w:p>
    <w:p w14:paraId="280CCA28" w14:textId="77777777" w:rsidR="002216BB" w:rsidRPr="002216BB" w:rsidRDefault="002216BB" w:rsidP="002216BB">
      <w:pPr>
        <w:pStyle w:val="SingleTxtG"/>
      </w:pPr>
      <w:r w:rsidRPr="002216BB">
        <w:t>46.</w:t>
      </w:r>
      <w:r w:rsidRPr="002216BB">
        <w:tab/>
        <w:t>На своей семьдесят третьей сессии Комитет не рассматривал докладов о последующей деятельности.</w:t>
      </w:r>
    </w:p>
    <w:p w14:paraId="0DB4161C" w14:textId="77777777" w:rsidR="002216BB" w:rsidRPr="002216BB" w:rsidRDefault="002216BB" w:rsidP="002216BB">
      <w:pPr>
        <w:pStyle w:val="SingleTxtG"/>
      </w:pPr>
      <w:r w:rsidRPr="002216BB">
        <w:t>47.</w:t>
      </w:r>
      <w:r w:rsidRPr="002216BB">
        <w:tab/>
        <w:t xml:space="preserve">На своей семьдесят четвертой сессии Комитет продолжил работу по вопросу о последующей деятельности под руководством докладчиков по последующим мерам </w:t>
      </w:r>
      <w:proofErr w:type="spellStart"/>
      <w:r w:rsidRPr="002216BB">
        <w:t>Асрафа</w:t>
      </w:r>
      <w:proofErr w:type="spellEnd"/>
      <w:r w:rsidRPr="002216BB">
        <w:t xml:space="preserve"> Алли Конье и г-на </w:t>
      </w:r>
      <w:proofErr w:type="spellStart"/>
      <w:r w:rsidRPr="002216BB">
        <w:t>Мансисидора</w:t>
      </w:r>
      <w:proofErr w:type="spellEnd"/>
      <w:r w:rsidRPr="002216BB">
        <w:t xml:space="preserve"> де ла </w:t>
      </w:r>
      <w:proofErr w:type="spellStart"/>
      <w:r w:rsidRPr="002216BB">
        <w:t>Фуэнте</w:t>
      </w:r>
      <w:proofErr w:type="spellEnd"/>
      <w:r w:rsidRPr="002216BB">
        <w:t>. Комитет рассмотрел полученную информацию о последующих мерах в связи с заключительными замечаниями Боснии и Герцеговины, Латвии и Финляндии и представил свои оценки соответствующим государствам. Комитет продолжал применять категории оценки с изменениями, внесенными им на основе своего опыта, накопленного к настоящему времени. В состав упомянутых категорий входят категории «достаточный прогресс», «частичный прогресс», «отсутствие прогресса», «отсутствие достаточной информации для оценки» и «отсутствие ответа».</w:t>
      </w:r>
    </w:p>
    <w:p w14:paraId="50C0DEC7" w14:textId="12ED1E01" w:rsidR="002216BB" w:rsidRPr="002216BB" w:rsidRDefault="002216BB" w:rsidP="002216BB">
      <w:pPr>
        <w:pStyle w:val="SingleTxtG"/>
      </w:pPr>
      <w:r w:rsidRPr="002216BB">
        <w:t>48.</w:t>
      </w:r>
      <w:r w:rsidRPr="002216BB">
        <w:tab/>
        <w:t xml:space="preserve">На своей семьдесят четвертой сессии Комитет постановил, что Сантьяго Мануэль </w:t>
      </w:r>
      <w:proofErr w:type="spellStart"/>
      <w:r w:rsidRPr="002216BB">
        <w:t>Фиорио</w:t>
      </w:r>
      <w:proofErr w:type="spellEnd"/>
      <w:r w:rsidRPr="002216BB">
        <w:t xml:space="preserve"> </w:t>
      </w:r>
      <w:proofErr w:type="spellStart"/>
      <w:r w:rsidRPr="002216BB">
        <w:t>Ваэскен</w:t>
      </w:r>
      <w:proofErr w:type="spellEnd"/>
      <w:r w:rsidRPr="002216BB">
        <w:t xml:space="preserve"> начиная с 2024</w:t>
      </w:r>
      <w:r>
        <w:t> год</w:t>
      </w:r>
      <w:r w:rsidRPr="002216BB">
        <w:t>а будет также выполнять функции докладчика по последующим мерам.</w:t>
      </w:r>
    </w:p>
    <w:p w14:paraId="122F5163" w14:textId="5E6452B2" w:rsidR="002216BB" w:rsidRPr="002216BB" w:rsidRDefault="002216BB" w:rsidP="00A05C35">
      <w:pPr>
        <w:pStyle w:val="H1G"/>
      </w:pPr>
      <w:r w:rsidRPr="002216BB">
        <w:rPr>
          <w:bCs/>
        </w:rPr>
        <w:tab/>
      </w:r>
      <w:bookmarkStart w:id="250" w:name="_Toc159406692"/>
      <w:r w:rsidRPr="002216BB">
        <w:rPr>
          <w:bCs/>
        </w:rPr>
        <w:t>F.</w:t>
      </w:r>
      <w:r w:rsidRPr="002216BB">
        <w:tab/>
        <w:t>Процедура, применяемая в отношении государств-участников, не представивших доклады, и давно просроченных докладов</w:t>
      </w:r>
      <w:bookmarkStart w:id="251" w:name="_Toc321313408"/>
      <w:bookmarkStart w:id="252" w:name="_Toc419703769"/>
      <w:bookmarkStart w:id="253" w:name="_Toc470861813"/>
      <w:bookmarkStart w:id="254" w:name="_Toc504665032"/>
      <w:bookmarkStart w:id="255" w:name="_Toc532996342"/>
      <w:bookmarkStart w:id="256" w:name="_Toc536190863"/>
      <w:bookmarkStart w:id="257" w:name="_Toc536458148"/>
      <w:bookmarkStart w:id="258" w:name="_Toc31123785"/>
      <w:bookmarkStart w:id="259" w:name="_Toc63084545"/>
      <w:bookmarkStart w:id="260" w:name="_Toc81467334"/>
      <w:bookmarkStart w:id="261" w:name="_Toc96419365"/>
      <w:bookmarkStart w:id="262" w:name="_Toc127882979"/>
      <w:bookmarkStart w:id="263" w:name="_Toc143874835"/>
      <w:bookmarkStart w:id="264" w:name="_Toc144123917"/>
      <w:bookmarkStart w:id="265" w:name="_Toc158715828"/>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50"/>
    </w:p>
    <w:p w14:paraId="3C51F551" w14:textId="77777777" w:rsidR="002216BB" w:rsidRPr="002216BB" w:rsidRDefault="002216BB" w:rsidP="002216BB">
      <w:pPr>
        <w:pStyle w:val="SingleTxtG"/>
        <w:rPr>
          <w:vertAlign w:val="superscript"/>
        </w:rPr>
      </w:pPr>
      <w:r w:rsidRPr="00081977">
        <w:t>49.</w:t>
      </w:r>
      <w:r w:rsidRPr="00081977">
        <w:tab/>
      </w:r>
      <w:r w:rsidRPr="002216BB">
        <w:t xml:space="preserve">С учетом того, что постоянное непредставление докладов государствами-участниками подрывает основы Пакта, Комитет на своей тридцать шестой сессии </w:t>
      </w:r>
      <w:r w:rsidRPr="002216BB">
        <w:lastRenderedPageBreak/>
        <w:t>принял процедуру принятия мер в отношении государств-участников, не представивших доклады, и давно просроченных докладов</w:t>
      </w:r>
      <w:r w:rsidRPr="002216BB">
        <w:rPr>
          <w:sz w:val="18"/>
          <w:vertAlign w:val="superscript"/>
        </w:rPr>
        <w:footnoteReference w:id="7"/>
      </w:r>
      <w:r w:rsidRPr="002216BB">
        <w:t>.</w:t>
      </w:r>
    </w:p>
    <w:p w14:paraId="2F3D00AA" w14:textId="77777777" w:rsidR="002216BB" w:rsidRPr="002216BB" w:rsidRDefault="002216BB" w:rsidP="002216BB">
      <w:pPr>
        <w:pStyle w:val="SingleTxtG"/>
      </w:pPr>
      <w:r w:rsidRPr="002216BB">
        <w:t>50.</w:t>
      </w:r>
      <w:r w:rsidRPr="002216BB">
        <w:tab/>
        <w:t>На своей пятьдесят девятой сессии Комитет обсудил ситуацию, связанную с непредставлением государствами-участниками своих докладов и с давно просроченными докладами, которая, по его мнению, создает серьезную проблему. Комитет постановил в ходе своей шестидесятой сессии при наличии возможностей посвятить одно заседание обсуждению этого конкретного вопроса в консультации с Управлением Верховного комиссара Организации Объединенных Наций по правам человека (УВКПЧ) и соответствующими государствами-участниками с целью оценки того, как наилучшим образом побудить государства выполнять свои обязательства по представлению докладов в соответствии с Пактом и оказать им в этом содействие.</w:t>
      </w:r>
    </w:p>
    <w:p w14:paraId="524F443C" w14:textId="636C69E5" w:rsidR="002216BB" w:rsidRPr="002216BB" w:rsidRDefault="002216BB" w:rsidP="002216BB">
      <w:pPr>
        <w:pStyle w:val="SingleTxtG"/>
      </w:pPr>
      <w:r w:rsidRPr="002216BB">
        <w:t>51.</w:t>
      </w:r>
      <w:r w:rsidRPr="002216BB">
        <w:tab/>
        <w:t>На своей шестидесятой сессии 23 февраля 2017</w:t>
      </w:r>
      <w:r>
        <w:t> год</w:t>
      </w:r>
      <w:r w:rsidRPr="002216BB">
        <w:t>а Комитет предложил представителям всех не представивших доклады государств-участников и государств, сроки представления докладов которых давно истекли, обсудить проблемы, с</w:t>
      </w:r>
      <w:r w:rsidR="00081977">
        <w:t> </w:t>
      </w:r>
      <w:r w:rsidRPr="002216BB">
        <w:t>которыми они сталкиваются. Комитет сознает, что по линии программы укрепления потенциала договорных органов, учрежденной в соответствии с резолюцией 68/268 Генеральной Ассамблеи, таким государствам уже оказана поддержка в создании потенциала в соответствующей области.</w:t>
      </w:r>
    </w:p>
    <w:p w14:paraId="45F9A0C4" w14:textId="77777777" w:rsidR="002216BB" w:rsidRPr="002216BB" w:rsidRDefault="002216BB" w:rsidP="002216BB">
      <w:pPr>
        <w:pStyle w:val="SingleTxtG"/>
      </w:pPr>
      <w:r w:rsidRPr="002216BB">
        <w:t>52.</w:t>
      </w:r>
      <w:r w:rsidRPr="002216BB">
        <w:tab/>
        <w:t>В ходе шестьдесят седьмой сессии Комитета координатор Комитета по вопросу государств, не представивших доклады, г-жа </w:t>
      </w:r>
      <w:proofErr w:type="spellStart"/>
      <w:r w:rsidRPr="002216BB">
        <w:t>Крэчунян</w:t>
      </w:r>
      <w:proofErr w:type="spellEnd"/>
      <w:r w:rsidRPr="002216BB">
        <w:t>-Тату провела встречи с представителями шести таких государств: Лаосской Народно-Демократической Республики, Лесото, Либерии, Малави, Сейшельских Островов и Тимора-</w:t>
      </w:r>
      <w:proofErr w:type="spellStart"/>
      <w:r w:rsidRPr="002216BB">
        <w:t>Лешти</w:t>
      </w:r>
      <w:proofErr w:type="spellEnd"/>
      <w:r w:rsidRPr="002216BB">
        <w:t>. Готовность этих государств к взаимодействию и обсуждению проблем, связанных с представлением докладов, была весьма позитивно воспринята Комитетом. Комитет будет продолжать взаимодействовать с государствами, не представляющими доклады, с целью побудить их сделать это, на что указывает и наличие у него плана, предусматривающего распространение упрощенной процедуры представления докладов на все государства-участники сразу после появления ресурсов для этого в контексте предсказуемого восьмилетнего графика.</w:t>
      </w:r>
    </w:p>
    <w:p w14:paraId="1499596B" w14:textId="7C6C7882" w:rsidR="002216BB" w:rsidRPr="002216BB" w:rsidRDefault="002216BB" w:rsidP="002216BB">
      <w:pPr>
        <w:pStyle w:val="SingleTxtG"/>
      </w:pPr>
      <w:r w:rsidRPr="002216BB">
        <w:t>53.</w:t>
      </w:r>
      <w:r w:rsidRPr="002216BB">
        <w:tab/>
        <w:t>Комитет приветствовал представление трех давно просроченных первоначальных докладов; а именно, докладов Лаосской Народно-Демократической Республики и Малави в 2022</w:t>
      </w:r>
      <w:r>
        <w:t> год</w:t>
      </w:r>
      <w:r w:rsidRPr="002216BB">
        <w:t>у и доклада Сьерра-Леоне в 2023</w:t>
      </w:r>
      <w:r>
        <w:t> год</w:t>
      </w:r>
      <w:r w:rsidRPr="002216BB">
        <w:t>у.</w:t>
      </w:r>
    </w:p>
    <w:p w14:paraId="5A082C05" w14:textId="77777777" w:rsidR="002216BB" w:rsidRPr="002216BB" w:rsidRDefault="002216BB" w:rsidP="00A05C35">
      <w:pPr>
        <w:pStyle w:val="H1G"/>
      </w:pPr>
      <w:r w:rsidRPr="002216BB">
        <w:rPr>
          <w:bCs/>
        </w:rPr>
        <w:tab/>
      </w:r>
      <w:bookmarkStart w:id="266" w:name="_Toc159406693"/>
      <w:r w:rsidRPr="002216BB">
        <w:rPr>
          <w:bCs/>
        </w:rPr>
        <w:t>G.</w:t>
      </w:r>
      <w:r w:rsidRPr="002216BB">
        <w:tab/>
        <w:t>Представление нескольких докладов в одном документе</w:t>
      </w:r>
      <w:bookmarkStart w:id="267" w:name="_Toc321313409"/>
      <w:bookmarkStart w:id="268" w:name="_Toc419703770"/>
      <w:bookmarkStart w:id="269" w:name="_Toc470861814"/>
      <w:bookmarkStart w:id="270" w:name="_Toc504665033"/>
      <w:bookmarkStart w:id="271" w:name="_Toc532996343"/>
      <w:bookmarkStart w:id="272" w:name="_Toc536190864"/>
      <w:bookmarkStart w:id="273" w:name="_Toc536458149"/>
      <w:bookmarkStart w:id="274" w:name="_Toc31123786"/>
      <w:bookmarkStart w:id="275" w:name="_Toc63084546"/>
      <w:bookmarkStart w:id="276" w:name="_Toc81467335"/>
      <w:bookmarkStart w:id="277" w:name="_Toc96419366"/>
      <w:bookmarkStart w:id="278" w:name="_Toc127882980"/>
      <w:bookmarkStart w:id="279" w:name="_Toc143874836"/>
      <w:bookmarkStart w:id="280" w:name="_Toc144123918"/>
      <w:bookmarkStart w:id="281" w:name="_Toc158715829"/>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66"/>
    </w:p>
    <w:p w14:paraId="068DA6F8" w14:textId="3F0025B0" w:rsidR="002216BB" w:rsidRPr="002216BB" w:rsidRDefault="002216BB" w:rsidP="002216BB">
      <w:pPr>
        <w:pStyle w:val="SingleTxtG"/>
      </w:pPr>
      <w:r w:rsidRPr="002216BB">
        <w:t>54.</w:t>
      </w:r>
      <w:r w:rsidRPr="002216BB">
        <w:tab/>
        <w:t>В ходе тридцать седьмой сессии, состоявшейся в 2006</w:t>
      </w:r>
      <w:r>
        <w:t> год</w:t>
      </w:r>
      <w:r w:rsidRPr="002216BB">
        <w:t>у, Комитет рассмотрел ситуацию с просроченными докладами, отметив, в частности, недавнее представление нескольких давно просроченных докладов,</w:t>
      </w:r>
      <w:r w:rsidR="001812D1">
        <w:t xml:space="preserve"> </w:t>
      </w:r>
      <w:r w:rsidRPr="002216BB">
        <w:t>и постановил, что он примет от государств-участников, которые ни разу не представляли докладов в соответствии с Пактом, единовременное представление до трех докладов, сведенных в единый документ, с тем чтобы позволить им уложиться в сроки выполнения их обязательств по представлению докладов. Он также постановил, что в этот сводный доклад следует включать общий обзор важнейших событий, связанных с осуществлением Пакта, за весь охватываемый докладом период и что в нем должна быть представлена обновленная подробная информация о текущем положении.</w:t>
      </w:r>
    </w:p>
    <w:p w14:paraId="034B21D5" w14:textId="129894DE" w:rsidR="002216BB" w:rsidRPr="002216BB" w:rsidRDefault="002216BB" w:rsidP="002216BB">
      <w:pPr>
        <w:pStyle w:val="SingleTxtG"/>
      </w:pPr>
      <w:r w:rsidRPr="002216BB">
        <w:t>55.</w:t>
      </w:r>
      <w:r w:rsidRPr="002216BB">
        <w:tab/>
        <w:t>В ходе сорок восьмой сессии, состоявшейся в 2012</w:t>
      </w:r>
      <w:r>
        <w:t> год</w:t>
      </w:r>
      <w:r w:rsidRPr="002216BB">
        <w:t xml:space="preserve">у, Комитет изучил ситуацию, связанную с объединенными докладами, и постановил, что такие доклады будут рассматриваться как один доклад. Комитет также принял решение уточнить, что государство-участник будет представлять свой следующий периодический доклад через пять лет с даты принятия Комитетом своих заключительных замечаний, а не через каждые пять лет с момента представления первоначального доклада, независимо от даты представления предыдущего доклада. Для каждого доклада установлены </w:t>
      </w:r>
      <w:r w:rsidRPr="002216BB">
        <w:lastRenderedPageBreak/>
        <w:t>одинаковые ограничения по объему, а именно ограничения, изложенные в резолюции</w:t>
      </w:r>
      <w:r w:rsidR="00A05C35">
        <w:t> </w:t>
      </w:r>
      <w:r w:rsidRPr="002216BB">
        <w:t>68/268 Генеральной Ассамблеи.</w:t>
      </w:r>
    </w:p>
    <w:p w14:paraId="745DA285" w14:textId="6EF22AA2" w:rsidR="002216BB" w:rsidRPr="002216BB" w:rsidRDefault="002216BB" w:rsidP="00A05C35">
      <w:pPr>
        <w:pStyle w:val="H1G"/>
      </w:pPr>
      <w:r w:rsidRPr="002216BB">
        <w:tab/>
      </w:r>
      <w:bookmarkStart w:id="282" w:name="_Toc159406694"/>
      <w:r w:rsidRPr="002216BB">
        <w:t>H.</w:t>
      </w:r>
      <w:r w:rsidRPr="002216BB">
        <w:tab/>
        <w:t>Меры, принимаемые Комитетом в отношении информации</w:t>
      </w:r>
      <w:r w:rsidR="001812D1">
        <w:t xml:space="preserve"> </w:t>
      </w:r>
      <w:r w:rsidRPr="002216BB">
        <w:t>об</w:t>
      </w:r>
      <w:r w:rsidR="005226E5">
        <w:t> </w:t>
      </w:r>
      <w:r w:rsidRPr="002216BB">
        <w:t>экономических, социальных и культурных правах, получаемой</w:t>
      </w:r>
      <w:r w:rsidR="001812D1">
        <w:t xml:space="preserve"> </w:t>
      </w:r>
      <w:r w:rsidRPr="002216BB">
        <w:t>не от государств-участников, а из иных источников</w:t>
      </w:r>
      <w:bookmarkStart w:id="283" w:name="_Toc321313410"/>
      <w:bookmarkStart w:id="284" w:name="_Toc419703771"/>
      <w:bookmarkStart w:id="285" w:name="_Toc470861815"/>
      <w:bookmarkStart w:id="286" w:name="_Toc504665034"/>
      <w:bookmarkStart w:id="287" w:name="_Toc532996344"/>
      <w:bookmarkStart w:id="288" w:name="_Toc536190865"/>
      <w:bookmarkStart w:id="289" w:name="_Toc536458150"/>
      <w:bookmarkStart w:id="290" w:name="_Toc31123787"/>
      <w:bookmarkStart w:id="291" w:name="_Toc63084547"/>
      <w:bookmarkStart w:id="292" w:name="_Toc81467336"/>
      <w:bookmarkStart w:id="293" w:name="_Toc96419367"/>
      <w:bookmarkStart w:id="294" w:name="_Toc127882981"/>
      <w:bookmarkStart w:id="295" w:name="_Toc143874837"/>
      <w:bookmarkStart w:id="296" w:name="_Toc144123919"/>
      <w:bookmarkStart w:id="297" w:name="_Toc158715830"/>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82"/>
    </w:p>
    <w:p w14:paraId="4730C6B9" w14:textId="77777777" w:rsidR="002216BB" w:rsidRPr="002216BB" w:rsidRDefault="002216BB" w:rsidP="00A05C35">
      <w:pPr>
        <w:pStyle w:val="H23G"/>
      </w:pPr>
      <w:r w:rsidRPr="002216BB">
        <w:tab/>
        <w:t>1.</w:t>
      </w:r>
      <w:r w:rsidRPr="002216BB">
        <w:tab/>
        <w:t>Информация, предоставляемая в связи с рассмотрением Комитетом доклада государства-участника</w:t>
      </w:r>
      <w:bookmarkStart w:id="298" w:name="_Toc321313411"/>
      <w:bookmarkStart w:id="299" w:name="_Toc536190866"/>
      <w:bookmarkStart w:id="300" w:name="_Toc536458151"/>
      <w:bookmarkStart w:id="301" w:name="_Toc63084548"/>
      <w:bookmarkStart w:id="302" w:name="_Toc81467337"/>
      <w:bookmarkEnd w:id="298"/>
      <w:bookmarkEnd w:id="299"/>
      <w:bookmarkEnd w:id="300"/>
      <w:bookmarkEnd w:id="301"/>
      <w:bookmarkEnd w:id="302"/>
    </w:p>
    <w:p w14:paraId="35448219" w14:textId="77777777" w:rsidR="002216BB" w:rsidRPr="002216BB" w:rsidRDefault="002216BB" w:rsidP="002216BB">
      <w:pPr>
        <w:pStyle w:val="SingleTxtG"/>
      </w:pPr>
      <w:r w:rsidRPr="002216BB">
        <w:t>56.</w:t>
      </w:r>
      <w:r w:rsidRPr="002216BB">
        <w:tab/>
        <w:t>В связи с рассмотрением доклада государства-участника Комитет учитывает информацию, которую он получает не от государств-участников, а из иных источников. Эта информация, которую можно рассматривать как неотъемлемую часть конструктивного диалога с государством-участником, размещается секретариатом для соответствующего государства-участника на веб-сайте УВКПЧ заблаговременно до рассмотрения Комитетом доклада этого государства-участника. Тот факт, что подобная информация размещается на веб-сайте УВКПЧ, не означает, что Комитет ассоциирует себя с содержанием этой информации.</w:t>
      </w:r>
    </w:p>
    <w:p w14:paraId="203FB939" w14:textId="68F6873A" w:rsidR="002216BB" w:rsidRPr="002216BB" w:rsidRDefault="002216BB" w:rsidP="00A05C35">
      <w:pPr>
        <w:pStyle w:val="H23G"/>
      </w:pPr>
      <w:r w:rsidRPr="002216BB">
        <w:tab/>
        <w:t>2.</w:t>
      </w:r>
      <w:r w:rsidRPr="002216BB">
        <w:tab/>
        <w:t>Информация, получаемая после рассмотрения Комитетом доклада</w:t>
      </w:r>
      <w:r w:rsidR="001812D1">
        <w:t xml:space="preserve"> </w:t>
      </w:r>
      <w:r w:rsidRPr="002216BB">
        <w:t>государства-участника и принятия заключительных замечаний</w:t>
      </w:r>
      <w:bookmarkStart w:id="303" w:name="_Toc321313412"/>
      <w:bookmarkStart w:id="304" w:name="_Toc536190867"/>
      <w:bookmarkStart w:id="305" w:name="_Toc536458152"/>
      <w:bookmarkStart w:id="306" w:name="_Toc63084549"/>
      <w:bookmarkStart w:id="307" w:name="_Toc81467338"/>
      <w:bookmarkEnd w:id="303"/>
      <w:bookmarkEnd w:id="304"/>
      <w:bookmarkEnd w:id="305"/>
      <w:bookmarkEnd w:id="306"/>
      <w:bookmarkEnd w:id="307"/>
    </w:p>
    <w:p w14:paraId="47B185C4" w14:textId="77777777" w:rsidR="002216BB" w:rsidRPr="002216BB" w:rsidRDefault="002216BB" w:rsidP="002216BB">
      <w:pPr>
        <w:pStyle w:val="SingleTxtG"/>
      </w:pPr>
      <w:r w:rsidRPr="002216BB">
        <w:t>57.</w:t>
      </w:r>
      <w:r w:rsidRPr="002216BB">
        <w:tab/>
        <w:t>В прошлом Комитет в ряде случаев получал информацию, главным образом от НПО, после рассмотрения им доклада государства-участника и принятия по нему заключительных замечаний. На практике речь идет обычно об информации о последующей деятельности в связи с выводами и рекомендациями Комитета. Не имея возможности рассматривать и использовать такую информацию без возобновления диалога с государством-участником, Комитет будет рассматривать информацию, получаемую не от государства-участника, а из иных источников, лишь в тех случаях, когда такая информация конкретно запрашивается в его заключительных замечаниях.</w:t>
      </w:r>
    </w:p>
    <w:p w14:paraId="006583AD" w14:textId="77777777" w:rsidR="002216BB" w:rsidRPr="002216BB" w:rsidRDefault="002216BB" w:rsidP="002216BB">
      <w:pPr>
        <w:pStyle w:val="SingleTxtG"/>
      </w:pPr>
      <w:r w:rsidRPr="002216BB">
        <w:t>58.</w:t>
      </w:r>
      <w:r w:rsidRPr="002216BB">
        <w:tab/>
        <w:t xml:space="preserve">Комитет считает, что после рассмотрения им доклада государства-участника и принятия своих заключительных замечаний основная ответственность за их выполнение ложится на государство-участник, которое в своем следующем периодическом докладе должно сообщить Комитету о </w:t>
      </w:r>
      <w:proofErr w:type="gramStart"/>
      <w:r w:rsidRPr="002216BB">
        <w:t>принятых</w:t>
      </w:r>
      <w:proofErr w:type="gramEnd"/>
      <w:r w:rsidRPr="002216BB">
        <w:t xml:space="preserve"> в связи с этим мерах. Поэтому Комитет рекомендует обеспечить, чтобы информация, упомянутая в предыдущем пункте, препровождалась непосредственно национальным компетентным ведомствам с целью оказания им помощи в выполнении заключительных замечаний Комитета.</w:t>
      </w:r>
    </w:p>
    <w:p w14:paraId="517944A9" w14:textId="37A279F0" w:rsidR="002216BB" w:rsidRPr="002216BB" w:rsidRDefault="002216BB" w:rsidP="00A05C35">
      <w:pPr>
        <w:pStyle w:val="H23G"/>
      </w:pPr>
      <w:r w:rsidRPr="002216BB">
        <w:tab/>
        <w:t>3.</w:t>
      </w:r>
      <w:r w:rsidRPr="002216BB">
        <w:tab/>
        <w:t>Информация, представляемая в отношении государств-участников, не</w:t>
      </w:r>
      <w:r w:rsidR="005226E5">
        <w:t> </w:t>
      </w:r>
      <w:r w:rsidRPr="002216BB">
        <w:t>представивших доклады</w:t>
      </w:r>
      <w:bookmarkStart w:id="308" w:name="_Toc321313413"/>
      <w:bookmarkStart w:id="309" w:name="_Toc536190868"/>
      <w:bookmarkStart w:id="310" w:name="_Toc536458153"/>
      <w:bookmarkStart w:id="311" w:name="_Toc63084550"/>
      <w:bookmarkStart w:id="312" w:name="_Toc81467339"/>
      <w:bookmarkEnd w:id="308"/>
      <w:bookmarkEnd w:id="309"/>
      <w:bookmarkEnd w:id="310"/>
      <w:bookmarkEnd w:id="311"/>
      <w:bookmarkEnd w:id="312"/>
    </w:p>
    <w:p w14:paraId="344BE5CF" w14:textId="77777777" w:rsidR="002216BB" w:rsidRPr="002216BB" w:rsidRDefault="002216BB" w:rsidP="002216BB">
      <w:pPr>
        <w:pStyle w:val="SingleTxtG"/>
      </w:pPr>
      <w:r w:rsidRPr="002216BB">
        <w:t>59.</w:t>
      </w:r>
      <w:r w:rsidRPr="002216BB">
        <w:tab/>
        <w:t>Комитетом была также получена от международных и национальных НПО информация о положении дел с осуществлением экономических, социальных и культурных прав:</w:t>
      </w:r>
    </w:p>
    <w:p w14:paraId="5EBBF2F7" w14:textId="7D9D771C" w:rsidR="002216BB" w:rsidRPr="002216BB" w:rsidRDefault="00A05C35" w:rsidP="002216BB">
      <w:pPr>
        <w:pStyle w:val="SingleTxtG"/>
      </w:pPr>
      <w:r>
        <w:tab/>
      </w:r>
      <w:r w:rsidR="002216BB" w:rsidRPr="002216BB">
        <w:t>a)</w:t>
      </w:r>
      <w:r w:rsidR="002216BB" w:rsidRPr="002216BB">
        <w:tab/>
        <w:t>государствами-участниками, которые не представили ни одного доклада с момента ратификации ими Пакта и его вступления в силу;</w:t>
      </w:r>
    </w:p>
    <w:p w14:paraId="6B64D37B" w14:textId="1CEF79BD" w:rsidR="002216BB" w:rsidRPr="002216BB" w:rsidRDefault="00A05C35" w:rsidP="002216BB">
      <w:pPr>
        <w:pStyle w:val="SingleTxtG"/>
      </w:pPr>
      <w:r>
        <w:tab/>
      </w:r>
      <w:r w:rsidR="002216BB" w:rsidRPr="002216BB">
        <w:t>b)</w:t>
      </w:r>
      <w:r w:rsidR="002216BB" w:rsidRPr="002216BB">
        <w:tab/>
        <w:t>государствами-участниками с давно просроченными периодическими докладами.</w:t>
      </w:r>
    </w:p>
    <w:p w14:paraId="16120927" w14:textId="77777777" w:rsidR="002216BB" w:rsidRPr="002216BB" w:rsidRDefault="002216BB" w:rsidP="002216BB">
      <w:pPr>
        <w:pStyle w:val="SingleTxtG"/>
      </w:pPr>
      <w:r w:rsidRPr="002216BB">
        <w:t>60.</w:t>
      </w:r>
      <w:r w:rsidRPr="002216BB">
        <w:tab/>
        <w:t>И в том, и в другом случае неисполнение государствами-участниками своих обязательств по Пакту, в особенности своих обязательств по представлению отчетности, лишило Комитет возможности действенным образом отслеживать осуществление такими государствами экономических, социальных и культурных прав, изложенных в Пакте, в соответствии с мандатом, возложенным на Комитет Экономическим и Социальным Советом.</w:t>
      </w:r>
    </w:p>
    <w:p w14:paraId="4CF5CD32" w14:textId="36A2FA4F" w:rsidR="002216BB" w:rsidRPr="002216BB" w:rsidRDefault="002216BB" w:rsidP="002216BB">
      <w:pPr>
        <w:pStyle w:val="SingleTxtG"/>
      </w:pPr>
      <w:r w:rsidRPr="002216BB">
        <w:lastRenderedPageBreak/>
        <w:t>61.</w:t>
      </w:r>
      <w:r w:rsidRPr="002216BB">
        <w:tab/>
        <w:t>На своей тридцатой сессии в мае 2003</w:t>
      </w:r>
      <w:r>
        <w:t> год</w:t>
      </w:r>
      <w:r w:rsidRPr="002216BB">
        <w:t>а Комитет, следуя духу открытого и конструктивного диалога с государствами-участниками, постановил, что в обоих вышеуказанных случаях он мог бы письмом от имени Председателя довести до сведения соответствующего государства-участника полученную информацию и настоятельно призвать государство-участник без дальнейших отлагательств представить свой просроченный доклад, затронув в нем вопросы, поднятые в материалах, представленных НПО. Данное письмо может быть также препровождено заинтересованным НПО по их просьбе.</w:t>
      </w:r>
    </w:p>
    <w:p w14:paraId="0CCDE191" w14:textId="77777777" w:rsidR="002216BB" w:rsidRPr="002216BB" w:rsidRDefault="002216BB" w:rsidP="00A05C35">
      <w:pPr>
        <w:pStyle w:val="H1G"/>
      </w:pPr>
      <w:r w:rsidRPr="002216BB">
        <w:rPr>
          <w:bCs/>
        </w:rPr>
        <w:tab/>
      </w:r>
      <w:bookmarkStart w:id="313" w:name="_Toc159406695"/>
      <w:r w:rsidRPr="00695141">
        <w:rPr>
          <w:bCs/>
        </w:rPr>
        <w:t>I.</w:t>
      </w:r>
      <w:r w:rsidRPr="00695141">
        <w:tab/>
        <w:t>День общей дискуссии</w:t>
      </w:r>
      <w:bookmarkStart w:id="314" w:name="_Toc321313414"/>
      <w:bookmarkStart w:id="315" w:name="_Toc419703772"/>
      <w:bookmarkStart w:id="316" w:name="_Toc470861816"/>
      <w:bookmarkStart w:id="317" w:name="_Toc504665035"/>
      <w:bookmarkStart w:id="318" w:name="_Toc532996345"/>
      <w:bookmarkStart w:id="319" w:name="_Toc536190869"/>
      <w:bookmarkStart w:id="320" w:name="_Toc536458154"/>
      <w:bookmarkStart w:id="321" w:name="_Toc31123788"/>
      <w:bookmarkStart w:id="322" w:name="_Toc63084551"/>
      <w:bookmarkStart w:id="323" w:name="_Toc81467340"/>
      <w:bookmarkStart w:id="324" w:name="_Toc96419368"/>
      <w:bookmarkStart w:id="325" w:name="_Toc127882982"/>
      <w:bookmarkStart w:id="326" w:name="_Toc143874838"/>
      <w:bookmarkStart w:id="327" w:name="_Toc144123920"/>
      <w:bookmarkStart w:id="328" w:name="_Toc158715831"/>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13"/>
    </w:p>
    <w:p w14:paraId="51532874" w14:textId="77777777" w:rsidR="002216BB" w:rsidRPr="002216BB" w:rsidRDefault="002216BB" w:rsidP="002216BB">
      <w:pPr>
        <w:pStyle w:val="SingleTxtG"/>
      </w:pPr>
      <w:r w:rsidRPr="002216BB">
        <w:t>62.</w:t>
      </w:r>
      <w:r w:rsidRPr="002216BB">
        <w:tab/>
        <w:t>Комитет может принять решение посвятить один из дней сессии общей дискуссии по конкретному праву или по конкретному аспекту Пакта. При этом преследуется троякая цель такой общей дискуссии: а) она способствует более глубокому общему пониманию Комитетом обсуждаемого вопроса; b) она позволяет Комитету поощрять вклад всех заинтересованных сторон в его работу; и c) она помогает Комитету заложить основы для будущего замечания общего порядка или предоставляет возможность обсудить проект замечания общего порядка.</w:t>
      </w:r>
    </w:p>
    <w:p w14:paraId="7E43CD7E" w14:textId="1EBAFA32" w:rsidR="002216BB" w:rsidRPr="002216BB" w:rsidRDefault="002216BB" w:rsidP="002216BB">
      <w:pPr>
        <w:pStyle w:val="SingleTxtG"/>
      </w:pPr>
      <w:bookmarkStart w:id="329" w:name="_Ref158716647"/>
      <w:r w:rsidRPr="002216BB">
        <w:t>63.</w:t>
      </w:r>
      <w:r w:rsidRPr="002216BB">
        <w:tab/>
        <w:t>24 февраля 2023</w:t>
      </w:r>
      <w:r>
        <w:t> год</w:t>
      </w:r>
      <w:r w:rsidRPr="002216BB">
        <w:t>а Комитет провел день общей дискуссии по вопросам устойчивого развития. Члены Комитета и широкий круг внешних экспертов обменялись мнениями по этому вопросу и рассказали, как они видят комментарий общего порядка по устойчивому развитию, который будет подготовлен Комитетом. В</w:t>
      </w:r>
      <w:r w:rsidR="00A05C35">
        <w:t> </w:t>
      </w:r>
      <w:r w:rsidRPr="002216BB">
        <w:t>ходе обсуждений в рамках четырех дискуссионных групп затрагивались следующие вопросы: a) последствия устойчивого развития для ключевых доктрин и обязательств государств согласно Пакту; b) устойчивое развитие с разных точек зрения; c) связи между устойчивым развитием и правом на развитие, трудовыми стандартами и бедностью; и d) последствия устойчивого развития для прав, закрепленных в Пакте. С</w:t>
      </w:r>
      <w:r w:rsidR="00A05C35">
        <w:t> </w:t>
      </w:r>
      <w:r w:rsidRPr="002216BB">
        <w:t>докладами выступили, в частности, ряд специальных докладчиков Совета по правам человека и Председатель Комитета по правам ребенка.</w:t>
      </w:r>
      <w:bookmarkEnd w:id="329"/>
    </w:p>
    <w:p w14:paraId="0A2F556F" w14:textId="77777777" w:rsidR="002216BB" w:rsidRPr="002216BB" w:rsidRDefault="002216BB" w:rsidP="00A05C35">
      <w:pPr>
        <w:pStyle w:val="H1G"/>
      </w:pPr>
      <w:r w:rsidRPr="002216BB">
        <w:rPr>
          <w:bCs/>
        </w:rPr>
        <w:tab/>
      </w:r>
      <w:bookmarkStart w:id="330" w:name="_Toc159406696"/>
      <w:r w:rsidRPr="002216BB">
        <w:rPr>
          <w:bCs/>
        </w:rPr>
        <w:t>J.</w:t>
      </w:r>
      <w:r w:rsidRPr="002216BB">
        <w:tab/>
        <w:t>Прочие консультации</w:t>
      </w:r>
      <w:bookmarkStart w:id="331" w:name="_Toc321313415"/>
      <w:bookmarkStart w:id="332" w:name="_Toc419703773"/>
      <w:bookmarkStart w:id="333" w:name="_Toc470861817"/>
      <w:bookmarkStart w:id="334" w:name="_Toc504665036"/>
      <w:bookmarkStart w:id="335" w:name="_Toc532996346"/>
      <w:bookmarkStart w:id="336" w:name="_Toc536190870"/>
      <w:bookmarkStart w:id="337" w:name="_Toc536458155"/>
      <w:bookmarkStart w:id="338" w:name="_Toc31123789"/>
      <w:bookmarkStart w:id="339" w:name="_Toc63084552"/>
      <w:bookmarkStart w:id="340" w:name="_Toc81467341"/>
      <w:bookmarkStart w:id="341" w:name="_Toc96419369"/>
      <w:bookmarkStart w:id="342" w:name="_Toc127882983"/>
      <w:bookmarkStart w:id="343" w:name="_Toc143874839"/>
      <w:bookmarkStart w:id="344" w:name="_Toc144123921"/>
      <w:bookmarkStart w:id="345" w:name="_Toc158715832"/>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30"/>
    </w:p>
    <w:p w14:paraId="54ED4423" w14:textId="77777777" w:rsidR="002216BB" w:rsidRPr="002216BB" w:rsidRDefault="002216BB" w:rsidP="002216BB">
      <w:pPr>
        <w:pStyle w:val="SingleTxtG"/>
      </w:pPr>
      <w:bookmarkStart w:id="346" w:name="_Ref158716352"/>
      <w:r w:rsidRPr="002216BB">
        <w:t>64.</w:t>
      </w:r>
      <w:r w:rsidRPr="002216BB">
        <w:tab/>
        <w:t>Комитет стремится как можно больше координировать свою работу с работой других органов и как можно шире опираться на имеющиеся экспертные знания в сферах его компетенции. Комитет также стремится опираться на экспертные знания соответствующих специализированных учреждений и органов Организации Объединенных Наций, мандатариев специальных процедур и председателей и членов рабочих групп и других органов Совета по правам человека. Кроме того, Комитет стремится продолжать взаимодействие с государствами-участниками и заинтересованными субъектами гражданского общества.</w:t>
      </w:r>
      <w:bookmarkEnd w:id="346"/>
    </w:p>
    <w:p w14:paraId="2D5BD120" w14:textId="4E4E7D0A" w:rsidR="002216BB" w:rsidRPr="002216BB" w:rsidRDefault="002216BB" w:rsidP="002216BB">
      <w:pPr>
        <w:pStyle w:val="SingleTxtG"/>
      </w:pPr>
      <w:r w:rsidRPr="002216BB">
        <w:t>65.</w:t>
      </w:r>
      <w:r w:rsidRPr="002216BB">
        <w:tab/>
        <w:t xml:space="preserve">В свете вышеупомянутого взаимодействия и координации и по инициативе члена Комитета г-на </w:t>
      </w:r>
      <w:proofErr w:type="spellStart"/>
      <w:r w:rsidRPr="002216BB">
        <w:t>Фиорио</w:t>
      </w:r>
      <w:proofErr w:type="spellEnd"/>
      <w:r w:rsidRPr="002216BB">
        <w:t xml:space="preserve"> </w:t>
      </w:r>
      <w:proofErr w:type="spellStart"/>
      <w:r w:rsidRPr="002216BB">
        <w:t>Ваэскена</w:t>
      </w:r>
      <w:proofErr w:type="spellEnd"/>
      <w:r w:rsidRPr="002216BB">
        <w:t xml:space="preserve"> Комитет на своей семьдесят третьей сессии</w:t>
      </w:r>
      <w:r w:rsidR="001812D1">
        <w:t xml:space="preserve"> </w:t>
      </w:r>
      <w:r w:rsidRPr="002216BB">
        <w:t>принял решение обеспечить на практике расширение сотрудничества.</w:t>
      </w:r>
    </w:p>
    <w:p w14:paraId="36728D5F" w14:textId="13CC481D" w:rsidR="002216BB" w:rsidRPr="002216BB" w:rsidRDefault="002216BB" w:rsidP="002216BB">
      <w:pPr>
        <w:pStyle w:val="SingleTxtG"/>
      </w:pPr>
      <w:r w:rsidRPr="002216BB">
        <w:t>66.</w:t>
      </w:r>
      <w:r w:rsidRPr="002216BB">
        <w:tab/>
        <w:t>14 февраля 2023</w:t>
      </w:r>
      <w:r>
        <w:t> год</w:t>
      </w:r>
      <w:r w:rsidRPr="002216BB">
        <w:t xml:space="preserve">а Комитет провел встречу с руководителем секретариата Межучрежденческой целевой группы Организации Объединенных Наций по профилактике неинфекционных заболеваний и борьбе с ними Ником </w:t>
      </w:r>
      <w:proofErr w:type="spellStart"/>
      <w:r w:rsidRPr="002216BB">
        <w:t>Банатвалой</w:t>
      </w:r>
      <w:proofErr w:type="spellEnd"/>
      <w:r w:rsidRPr="002216BB">
        <w:t xml:space="preserve"> и одним из сотрудников секретариата УВКПЧ. Г-н </w:t>
      </w:r>
      <w:proofErr w:type="spellStart"/>
      <w:r w:rsidRPr="002216BB">
        <w:t>Банатвала</w:t>
      </w:r>
      <w:proofErr w:type="spellEnd"/>
      <w:r w:rsidRPr="002216BB">
        <w:t xml:space="preserve"> рассказал о работе Целевой группы, отметив связь между неинфекционными заболеваниями и работой Комитета. Члены Комитета поблагодарили за брифинг и положительно оценили план продолжения сотрудничества с Целевой группой как в отношении конкретного обсуждаемого вопроса, так и, как отмечалось выше (см. пункт 64), в контексте укрепления сотрудничества со специализированными учреждениями Организации Объединенных Наций.</w:t>
      </w:r>
    </w:p>
    <w:p w14:paraId="63A639B2" w14:textId="0E3C95A0" w:rsidR="002216BB" w:rsidRPr="002216BB" w:rsidRDefault="002216BB" w:rsidP="002216BB">
      <w:pPr>
        <w:pStyle w:val="SingleTxtG"/>
      </w:pPr>
      <w:r w:rsidRPr="002216BB">
        <w:t>67.</w:t>
      </w:r>
      <w:r w:rsidRPr="002216BB">
        <w:tab/>
        <w:t>20 февраля 2023</w:t>
      </w:r>
      <w:r>
        <w:t> год</w:t>
      </w:r>
      <w:r w:rsidRPr="002216BB">
        <w:t xml:space="preserve">а Комитет провел неофициальное заседание с участием Верховного комиссара Организации Объединенных Наций по правам человека. Все </w:t>
      </w:r>
      <w:r w:rsidRPr="002216BB">
        <w:lastRenderedPageBreak/>
        <w:t>стороны высоко оценили возможность обсудить вопрос о важности экономических, социальных и культурных прав, которые занимают центральное место и в работе УВКПЧ. Также получили освещение вопросы, связанные с потребностями в ресурсах для работы Комитета.</w:t>
      </w:r>
    </w:p>
    <w:p w14:paraId="7B0046BD" w14:textId="7C3AF5AA" w:rsidR="002216BB" w:rsidRPr="002216BB" w:rsidRDefault="002216BB" w:rsidP="002216BB">
      <w:pPr>
        <w:pStyle w:val="SingleTxtG"/>
      </w:pPr>
      <w:r w:rsidRPr="002216BB">
        <w:t>68.</w:t>
      </w:r>
      <w:r w:rsidRPr="002216BB">
        <w:tab/>
        <w:t>20 февраля 2023</w:t>
      </w:r>
      <w:r>
        <w:t> год</w:t>
      </w:r>
      <w:r w:rsidRPr="002216BB">
        <w:t>а Комитет заслушал брифинг сотрудников секретариата УВКПЧ, занимающихся вопросами гражданского пространства и репрессий. Комитет получил обновленную информацию о тенденциях, связанных с гражданским пространством, и о важности сотрудничества между договорными органами и секретариатом в работе по предотвращению и решению проблем в случае их возникновения.</w:t>
      </w:r>
    </w:p>
    <w:p w14:paraId="54A6C223" w14:textId="0A91FE04" w:rsidR="002216BB" w:rsidRPr="002216BB" w:rsidRDefault="002216BB" w:rsidP="002216BB">
      <w:pPr>
        <w:pStyle w:val="SingleTxtG"/>
      </w:pPr>
      <w:r w:rsidRPr="002216BB">
        <w:t>69.</w:t>
      </w:r>
      <w:r w:rsidRPr="002216BB">
        <w:tab/>
        <w:t>27 февраля 2023</w:t>
      </w:r>
      <w:r>
        <w:t> год</w:t>
      </w:r>
      <w:r w:rsidRPr="002216BB">
        <w:t xml:space="preserve">а исполнительный директор Женевской платформы по правам человека Женевской академии международного гуманитарного права и прав человека Феликс </w:t>
      </w:r>
      <w:proofErr w:type="spellStart"/>
      <w:r w:rsidRPr="002216BB">
        <w:t>Кирхмайер</w:t>
      </w:r>
      <w:proofErr w:type="spellEnd"/>
      <w:r w:rsidRPr="002216BB">
        <w:t xml:space="preserve"> представил обновленную информацию о работе, проделанной Академией в дополнение к усилиям УВКПЧ в отношении процесса укрепления договорных органов.</w:t>
      </w:r>
    </w:p>
    <w:p w14:paraId="1C728DC3" w14:textId="7D1DA107" w:rsidR="002216BB" w:rsidRPr="002216BB" w:rsidRDefault="002216BB" w:rsidP="002216BB">
      <w:pPr>
        <w:pStyle w:val="SingleTxtG"/>
      </w:pPr>
      <w:r w:rsidRPr="002216BB">
        <w:t>70.</w:t>
      </w:r>
      <w:r w:rsidRPr="002216BB">
        <w:tab/>
        <w:t>Также 27 февраля 2023</w:t>
      </w:r>
      <w:r>
        <w:t> год</w:t>
      </w:r>
      <w:r w:rsidRPr="002216BB">
        <w:t>а Комитет заслушал брифинг сотрудников секретариата УВКПЧ, возглавляющих программу укрепления потенциала договорных органов. Комитет обсудил формы взаимодействия в контексте мероприятий программы, в том числе связанные с созданием национальных механизмов осуществления, представления докладов и последующей деятельности, с целью обеспечения более эффективного и действенного процесса представления докладов.</w:t>
      </w:r>
    </w:p>
    <w:p w14:paraId="71B52B88" w14:textId="4214E026" w:rsidR="002216BB" w:rsidRPr="002216BB" w:rsidRDefault="002216BB" w:rsidP="002216BB">
      <w:pPr>
        <w:pStyle w:val="SingleTxtG"/>
      </w:pPr>
      <w:bookmarkStart w:id="347" w:name="_Ref158716427"/>
      <w:r w:rsidRPr="002216BB">
        <w:t>71.</w:t>
      </w:r>
      <w:r w:rsidRPr="002216BB">
        <w:tab/>
        <w:t>3 марта 2023</w:t>
      </w:r>
      <w:r>
        <w:t> год</w:t>
      </w:r>
      <w:r w:rsidRPr="002216BB">
        <w:t>а Комитет провел свою ежегодную встречу с организациями гражданского общества. Цель встречи состояла в обеспечении регулярного обмена мнениями и проведения дискуссии между Комитетом и представителями НПО. Комитет смог предоставить обновленную информацию о своей работе, в том числе в контексте заседаний, проводимых в режиме онлайн. Кроме того, участники получили возможность поделиться идеями и проблемами с членами Комитета. В ежегодной встрече, которая проходила в гибридном режиме, приняли участие около 50 НПО и коалиций. Встреча проходила при содействии Глобальной инициативы в защиту экономических, социальных и культурных прав, которой Комитет благодарен за постоянное участие.</w:t>
      </w:r>
      <w:bookmarkEnd w:id="347"/>
    </w:p>
    <w:p w14:paraId="4E53FB5D" w14:textId="77777777" w:rsidR="002216BB" w:rsidRPr="002216BB" w:rsidRDefault="002216BB" w:rsidP="002216BB">
      <w:pPr>
        <w:pStyle w:val="SingleTxtG"/>
      </w:pPr>
      <w:r w:rsidRPr="002216BB">
        <w:t>72.</w:t>
      </w:r>
      <w:r w:rsidRPr="002216BB">
        <w:tab/>
        <w:t>В ходе семьдесят четвертой сессии Комитет с целью укрепления взаимодействия встречался с широким кругом заинтересованных сторон как на своих заседаниях, так и в кулуарах.</w:t>
      </w:r>
    </w:p>
    <w:p w14:paraId="06DEFB7A" w14:textId="14F9BE37" w:rsidR="002216BB" w:rsidRPr="002216BB" w:rsidRDefault="002216BB" w:rsidP="002216BB">
      <w:pPr>
        <w:pStyle w:val="SingleTxtG"/>
      </w:pPr>
      <w:r w:rsidRPr="002216BB">
        <w:t>73.</w:t>
      </w:r>
      <w:r w:rsidRPr="002216BB">
        <w:tab/>
        <w:t>28 сентября 2023</w:t>
      </w:r>
      <w:r>
        <w:t> год</w:t>
      </w:r>
      <w:r w:rsidRPr="002216BB">
        <w:t>а Комитет провел неофициальный обмен мнениями с Межправительственной комиссией по правам человека Ассоциации государств Юго-Восточной Азии. Комиссия и Комитет высоко оценили уникальную возможность для обмена мнениями и диалога; обе стороны получили</w:t>
      </w:r>
      <w:r w:rsidR="001812D1">
        <w:t xml:space="preserve"> </w:t>
      </w:r>
      <w:r w:rsidRPr="002216BB">
        <w:t>хорошую возможность задать свои</w:t>
      </w:r>
      <w:r w:rsidR="001812D1">
        <w:t xml:space="preserve"> </w:t>
      </w:r>
      <w:r w:rsidRPr="002216BB">
        <w:t>вопросы, ответить на полученные вопросы и обменяться опытом.</w:t>
      </w:r>
    </w:p>
    <w:p w14:paraId="33621EE2" w14:textId="112C5598" w:rsidR="002216BB" w:rsidRPr="002216BB" w:rsidRDefault="002216BB" w:rsidP="002216BB">
      <w:pPr>
        <w:pStyle w:val="SingleTxtG"/>
      </w:pPr>
      <w:r w:rsidRPr="002216BB">
        <w:t>74.</w:t>
      </w:r>
      <w:r w:rsidRPr="002216BB">
        <w:tab/>
        <w:t>29 сентября 2023</w:t>
      </w:r>
      <w:r>
        <w:t> год</w:t>
      </w:r>
      <w:r w:rsidRPr="002216BB">
        <w:t xml:space="preserve">а Комитет провел неофициальную встречу с представителем Сети поддержки научных специалистов, работающих в условиях риска, членом Рабочей группы по академической свободе </w:t>
      </w:r>
      <w:proofErr w:type="spellStart"/>
      <w:r w:rsidRPr="002216BB">
        <w:t>Джессом</w:t>
      </w:r>
      <w:proofErr w:type="spellEnd"/>
      <w:r w:rsidRPr="002216BB">
        <w:t xml:space="preserve"> Левином, чтобы обсудить вопрос академической свободы. Г-н Левин также представил рабочий проект принципов осуществления права на академическую свободу и принял участие в дискуссии с членами Комитета.</w:t>
      </w:r>
    </w:p>
    <w:p w14:paraId="56479A58" w14:textId="5FB32AEF" w:rsidR="002216BB" w:rsidRPr="002216BB" w:rsidRDefault="002216BB" w:rsidP="002216BB">
      <w:pPr>
        <w:pStyle w:val="SingleTxtG"/>
      </w:pPr>
      <w:r w:rsidRPr="002216BB">
        <w:t>75.</w:t>
      </w:r>
      <w:r w:rsidRPr="002216BB">
        <w:tab/>
        <w:t>3 октября 2023</w:t>
      </w:r>
      <w:r>
        <w:t> год</w:t>
      </w:r>
      <w:r w:rsidRPr="002216BB">
        <w:t xml:space="preserve">а члены Комитета были приглашены на неофициальный обмен мнениями о региональных механизмах защиты прав человека в Женевскую академию международного гуманитарного права и прав человека в сотрудничестве с Глобальной инициативой в защиту экономических, социальных и культурных прав в рамках Женевской платформы по правам человека. Члены Комитета получили возможность провести обсуждения с представителями Рабочей группы по экономическим, социальным и культурным правам Африканской комиссии по правам человека и народов и Специальным докладчиком Межамериканской комиссии по </w:t>
      </w:r>
      <w:r w:rsidRPr="002216BB">
        <w:lastRenderedPageBreak/>
        <w:t xml:space="preserve">правам человека по экономическим, социальным, культурным и экологическим правам Хавьером </w:t>
      </w:r>
      <w:proofErr w:type="spellStart"/>
      <w:r w:rsidRPr="002216BB">
        <w:t>Палуммо</w:t>
      </w:r>
      <w:proofErr w:type="spellEnd"/>
      <w:r w:rsidRPr="002216BB">
        <w:t xml:space="preserve"> </w:t>
      </w:r>
      <w:proofErr w:type="spellStart"/>
      <w:r w:rsidRPr="002216BB">
        <w:t>Лантесом</w:t>
      </w:r>
      <w:proofErr w:type="spellEnd"/>
      <w:r w:rsidRPr="002216BB">
        <w:t>.</w:t>
      </w:r>
    </w:p>
    <w:p w14:paraId="13F8FE6F" w14:textId="771F6C02" w:rsidR="002216BB" w:rsidRPr="002216BB" w:rsidRDefault="002216BB" w:rsidP="002216BB">
      <w:pPr>
        <w:pStyle w:val="SingleTxtG"/>
      </w:pPr>
      <w:r w:rsidRPr="002216BB">
        <w:t>76.</w:t>
      </w:r>
      <w:r w:rsidRPr="002216BB">
        <w:tab/>
        <w:t>5 октября 2023</w:t>
      </w:r>
      <w:r>
        <w:t> год</w:t>
      </w:r>
      <w:r w:rsidRPr="002216BB">
        <w:t xml:space="preserve">а Комитет провел специальную встречу с г-ном </w:t>
      </w:r>
      <w:proofErr w:type="spellStart"/>
      <w:r w:rsidRPr="002216BB">
        <w:t>Палуммо</w:t>
      </w:r>
      <w:proofErr w:type="spellEnd"/>
      <w:r w:rsidRPr="002216BB">
        <w:t xml:space="preserve"> </w:t>
      </w:r>
      <w:proofErr w:type="spellStart"/>
      <w:r w:rsidRPr="002216BB">
        <w:t>Лантесом</w:t>
      </w:r>
      <w:proofErr w:type="spellEnd"/>
      <w:r w:rsidRPr="002216BB">
        <w:t>. Члены Комитета выразили большой интерес к работе аппарата Специального докладчика по экономическим, социальным, культурным и экологическим правам и заинтересованность в налаживании регулярного обмена информацией. В частности, обсуждались также формы распространения информации о работе двух органов.</w:t>
      </w:r>
    </w:p>
    <w:p w14:paraId="5245A158" w14:textId="167858DA" w:rsidR="002216BB" w:rsidRPr="002216BB" w:rsidRDefault="002216BB" w:rsidP="002216BB">
      <w:pPr>
        <w:pStyle w:val="SingleTxtG"/>
      </w:pPr>
      <w:r w:rsidRPr="002216BB">
        <w:t>77.</w:t>
      </w:r>
      <w:r w:rsidRPr="002216BB">
        <w:tab/>
        <w:t>6 октября 2023</w:t>
      </w:r>
      <w:r>
        <w:t> год</w:t>
      </w:r>
      <w:r w:rsidRPr="002216BB">
        <w:t>а Бюро Комитета провело неофициальный обмен мнениями с Бюро Европейского комитета по социальным правам Совета Европы для изучения путей обеспечения более тесного сотрудничества, обмена информацией и анализа вопросов, представляющих взаимный интерес. Также обсуждалась возможность проведения встречи в 2024</w:t>
      </w:r>
      <w:r>
        <w:t> год</w:t>
      </w:r>
      <w:r w:rsidRPr="002216BB">
        <w:t>у.</w:t>
      </w:r>
    </w:p>
    <w:p w14:paraId="544B8F93" w14:textId="5E1E9E3B" w:rsidR="002216BB" w:rsidRPr="002216BB" w:rsidRDefault="002216BB" w:rsidP="002216BB">
      <w:pPr>
        <w:pStyle w:val="SingleTxtG"/>
      </w:pPr>
      <w:r w:rsidRPr="002216BB">
        <w:t>78.</w:t>
      </w:r>
      <w:r w:rsidRPr="002216BB">
        <w:tab/>
        <w:t>9 октября 2023</w:t>
      </w:r>
      <w:r>
        <w:t> год</w:t>
      </w:r>
      <w:r w:rsidRPr="002216BB">
        <w:t xml:space="preserve">а несколько членов Комитета приняли участие в презентации, проведенной с директором Всемирного центра анализа политики Джоди </w:t>
      </w:r>
      <w:proofErr w:type="spellStart"/>
      <w:r w:rsidRPr="002216BB">
        <w:t>Хейманн</w:t>
      </w:r>
      <w:proofErr w:type="spellEnd"/>
      <w:r w:rsidRPr="002216BB">
        <w:t>, которая продемонстрировала инструментальные средства работы с обширными массивами данных по политике 193 стран, которые имеют отношение к работе Комитета. Эти инструментальные средства имеются в открытом доступе.</w:t>
      </w:r>
    </w:p>
    <w:p w14:paraId="71CFD5BD" w14:textId="0D98427A" w:rsidR="002216BB" w:rsidRPr="002216BB" w:rsidRDefault="002216BB" w:rsidP="002216BB">
      <w:pPr>
        <w:pStyle w:val="SingleTxtG"/>
      </w:pPr>
      <w:r w:rsidRPr="002216BB">
        <w:t>79.</w:t>
      </w:r>
      <w:r w:rsidRPr="002216BB">
        <w:tab/>
        <w:t>9 октября 2023</w:t>
      </w:r>
      <w:r>
        <w:t> год</w:t>
      </w:r>
      <w:r w:rsidRPr="002216BB">
        <w:t>а Комитет провел свою вторую встречу с представителями Межучрежденческой целевой группы Организации Объединенных Наций по профилактике неинфекционных заболеваний и борьбе с ними. Особое внимание на встрече было уделено проблеме табакокурения как одной из основных причин предотвратимой смертности и Рамочной конвенции Всемирной организации здравоохранения по борьбе против табака как юридически обязывающего документа.</w:t>
      </w:r>
    </w:p>
    <w:p w14:paraId="4D479D9C" w14:textId="5FF1DBEE" w:rsidR="002216BB" w:rsidRPr="002216BB" w:rsidRDefault="002216BB" w:rsidP="002216BB">
      <w:pPr>
        <w:pStyle w:val="SingleTxtG"/>
      </w:pPr>
      <w:r w:rsidRPr="002216BB">
        <w:t>80.</w:t>
      </w:r>
      <w:r w:rsidRPr="002216BB">
        <w:tab/>
        <w:t>10 октября 2023</w:t>
      </w:r>
      <w:r>
        <w:t> год</w:t>
      </w:r>
      <w:r w:rsidRPr="002216BB">
        <w:t>а Комитет провел неофициальную встречу с государствами. Комитет предоставил обновленную информацию о процессе укрепления договорных органов, отчетности и последующих мерах, работе Комитета по Факультативному протоколу и работе над замечаниями общего порядка. Кроме того, члены Комитета провели дискуссию с присутствовавшими представителями государств (см. также пункт 28 выше). Представители выразили признательность Комитету за его работу, подчеркнули важность ратификации Факультативного протокола и задали вопросы, касающиеся методов работы Комитета. Также поднимался вопрос об ограниченном количестве рабочих языков, имеющихся в распоряжении договорных органов.</w:t>
      </w:r>
    </w:p>
    <w:p w14:paraId="4F763D84" w14:textId="79235449" w:rsidR="002216BB" w:rsidRPr="002216BB" w:rsidRDefault="002216BB" w:rsidP="002216BB">
      <w:pPr>
        <w:pStyle w:val="SingleTxtG"/>
        <w:rPr>
          <w:bCs/>
        </w:rPr>
      </w:pPr>
      <w:r w:rsidRPr="002216BB">
        <w:rPr>
          <w:bCs/>
        </w:rPr>
        <w:t>81.</w:t>
      </w:r>
      <w:r w:rsidRPr="002216BB">
        <w:rPr>
          <w:bCs/>
        </w:rPr>
        <w:tab/>
      </w:r>
      <w:r w:rsidRPr="002216BB">
        <w:t>13 октября 2023</w:t>
      </w:r>
      <w:r>
        <w:t> год</w:t>
      </w:r>
      <w:r w:rsidRPr="002216BB">
        <w:t>а Комитет провел встречу с Рабочей группой по вопросу о дискриминации в отношении женщин и девочек. Благодаря этой встрече эксперты получили прекрасную возможность глубже изучить работу друг друга и определить возможности для будущего сотрудничества в разрезе экономических, социальных и культурных прав женщин и девочек.</w:t>
      </w:r>
    </w:p>
    <w:p w14:paraId="0622D49D" w14:textId="77777777" w:rsidR="002216BB" w:rsidRPr="002216BB" w:rsidRDefault="002216BB" w:rsidP="002216BB">
      <w:pPr>
        <w:pStyle w:val="SingleTxtG"/>
      </w:pPr>
      <w:r w:rsidRPr="002216BB">
        <w:t>82.</w:t>
      </w:r>
      <w:r w:rsidRPr="002216BB">
        <w:tab/>
        <w:t>Представители специализированных учреждений, органов и департаментов Организации Объединенных Наций с большим интересом следили за ходом обсуждений, состоявшихся на семьдесят третьей и семьдесят четвертой сессиях Комитета.</w:t>
      </w:r>
    </w:p>
    <w:p w14:paraId="01432E7B" w14:textId="77777777" w:rsidR="002216BB" w:rsidRPr="002216BB" w:rsidRDefault="002216BB" w:rsidP="00A05C35">
      <w:pPr>
        <w:pStyle w:val="H1G"/>
      </w:pPr>
      <w:r w:rsidRPr="002216BB">
        <w:rPr>
          <w:bCs/>
        </w:rPr>
        <w:tab/>
      </w:r>
      <w:bookmarkStart w:id="348" w:name="_Toc159406697"/>
      <w:r w:rsidRPr="002216BB">
        <w:rPr>
          <w:bCs/>
        </w:rPr>
        <w:t>K.</w:t>
      </w:r>
      <w:r w:rsidRPr="002216BB">
        <w:tab/>
        <w:t>Участие неправительственных организаций в работе Комитета</w:t>
      </w:r>
      <w:bookmarkStart w:id="349" w:name="_Toc321313416"/>
      <w:bookmarkStart w:id="350" w:name="_Toc419703774"/>
      <w:bookmarkStart w:id="351" w:name="_Toc470861818"/>
      <w:bookmarkStart w:id="352" w:name="_Toc504665037"/>
      <w:bookmarkStart w:id="353" w:name="_Toc532996347"/>
      <w:bookmarkStart w:id="354" w:name="_Toc536190871"/>
      <w:bookmarkStart w:id="355" w:name="_Toc536458156"/>
      <w:bookmarkStart w:id="356" w:name="_Toc31123790"/>
      <w:bookmarkStart w:id="357" w:name="_Toc63084553"/>
      <w:bookmarkStart w:id="358" w:name="_Toc81467342"/>
      <w:bookmarkStart w:id="359" w:name="_Toc96419370"/>
      <w:bookmarkStart w:id="360" w:name="_Toc127882984"/>
      <w:bookmarkStart w:id="361" w:name="_Toc143874840"/>
      <w:bookmarkStart w:id="362" w:name="_Toc144123922"/>
      <w:bookmarkStart w:id="363" w:name="_Toc158715833"/>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48"/>
    </w:p>
    <w:p w14:paraId="095AD4F1" w14:textId="5E9A8A9C" w:rsidR="002216BB" w:rsidRPr="002216BB" w:rsidRDefault="002216BB" w:rsidP="002216BB">
      <w:pPr>
        <w:pStyle w:val="SingleTxtG"/>
      </w:pPr>
      <w:r w:rsidRPr="002216BB">
        <w:t>83.</w:t>
      </w:r>
      <w:r w:rsidRPr="002216BB">
        <w:tab/>
        <w:t xml:space="preserve">Для </w:t>
      </w:r>
      <w:proofErr w:type="gramStart"/>
      <w:r w:rsidRPr="002216BB">
        <w:t>того</w:t>
      </w:r>
      <w:proofErr w:type="gramEnd"/>
      <w:r w:rsidRPr="002216BB">
        <w:t xml:space="preserve"> чтобы Комитет был информирован как можно лучше, НПО имеют возможность сообщать ему соответствующую информацию</w:t>
      </w:r>
      <w:r w:rsidRPr="002216BB">
        <w:rPr>
          <w:sz w:val="18"/>
          <w:vertAlign w:val="superscript"/>
        </w:rPr>
        <w:footnoteReference w:id="8"/>
      </w:r>
      <w:r w:rsidRPr="002216BB">
        <w:t xml:space="preserve">. Они могут делать это в письменном виде до рассмотрения доклада того или иного государства-участника. </w:t>
      </w:r>
      <w:proofErr w:type="spellStart"/>
      <w:r w:rsidRPr="002216BB">
        <w:t>Предсессионная</w:t>
      </w:r>
      <w:proofErr w:type="spellEnd"/>
      <w:r w:rsidRPr="002216BB">
        <w:t xml:space="preserve"> рабочая группа также принимает информацию, препровождаемую ей представителями любой НПО лично или в письменном виде, при условии, что она имеет отношение к вопросам, включенным в повестку дня рабочей группы. Кроме того, с ноября 2012</w:t>
      </w:r>
      <w:r>
        <w:t> год</w:t>
      </w:r>
      <w:r w:rsidRPr="002216BB">
        <w:t xml:space="preserve">а на каждой сессии Комитет выделяет в первый понедельник </w:t>
      </w:r>
      <w:r w:rsidRPr="002216BB">
        <w:lastRenderedPageBreak/>
        <w:t>часть времени на то, чтобы представители НПО могли сообщить устную информацию. Такая информация должна a) быть конкретно посвящена положениям Пакта; b) иметь прямое отношение к рассматриваемым вопросам; c) быть достоверной; и d) не носить злонамеренного характера.</w:t>
      </w:r>
    </w:p>
    <w:p w14:paraId="7CA7D420" w14:textId="77777777" w:rsidR="002216BB" w:rsidRPr="002216BB" w:rsidRDefault="002216BB" w:rsidP="002216BB">
      <w:pPr>
        <w:pStyle w:val="SingleTxtG"/>
      </w:pPr>
      <w:r w:rsidRPr="002216BB">
        <w:t>84.</w:t>
      </w:r>
      <w:r w:rsidRPr="002216BB">
        <w:tab/>
        <w:t>Комитет просит секретариат обеспечивать, чтобы письменная информация, официально представляемая ему НПО в связи с рассмотрением доклада конкретного государства-участника, как можно скорее предоставлялась в распоряжение представителей соответствующего государства-участника. До начала сессии это обычно делается путем ее размещения на веб-сайте УВКПЧ. Поэтому Комитет исходит из предположения о том, что если такая информация упоминается во время диалога с государством-участником, то последнему она уже известна.</w:t>
      </w:r>
    </w:p>
    <w:p w14:paraId="4D81CC45" w14:textId="77777777" w:rsidR="002216BB" w:rsidRPr="002216BB" w:rsidRDefault="002216BB" w:rsidP="002216BB">
      <w:pPr>
        <w:pStyle w:val="SingleTxtG"/>
      </w:pPr>
      <w:r w:rsidRPr="002216BB">
        <w:t>85.</w:t>
      </w:r>
      <w:r w:rsidRPr="002216BB">
        <w:tab/>
        <w:t>Организации гражданского общества также вносят вклад в работу Комитета, предоставляя материалы для процесса подготовки его замечаний общего порядка и участвуя в тематических совещаниях. Как отмечалось, Комитет стремится укреплять свое взаимодействие с организациями гражданского общества, в том числе путем проведения регулярных ежегодных встреч (см. пункт 71 выше).</w:t>
      </w:r>
    </w:p>
    <w:p w14:paraId="07863FDF" w14:textId="77777777" w:rsidR="002216BB" w:rsidRPr="002216BB" w:rsidRDefault="002216BB" w:rsidP="002216BB">
      <w:pPr>
        <w:pStyle w:val="SingleTxtG"/>
      </w:pPr>
      <w:bookmarkStart w:id="364" w:name="_Hlk96346402"/>
      <w:r w:rsidRPr="002216BB">
        <w:t>86.</w:t>
      </w:r>
      <w:r w:rsidRPr="002216BB">
        <w:tab/>
        <w:t xml:space="preserve">Широкий спектр НПО, включая национальные и международные НПО и коалиции национальных НПО, регулярно представляют информацию в Комитет и стремятся участвовать в официальных и неофициальных встречах с членами Комитета. Многие НПО наблюдают за диалогами, которые Комитет проводит с делегациями государств-участников в режиме онлайн и для участия в которых не требуется регистрация. Информация, представленная НПО для пленарных заседаний Комитета и заседаний </w:t>
      </w:r>
      <w:proofErr w:type="spellStart"/>
      <w:r w:rsidRPr="002216BB">
        <w:t>предсессионной</w:t>
      </w:r>
      <w:proofErr w:type="spellEnd"/>
      <w:r w:rsidRPr="002216BB">
        <w:t xml:space="preserve"> рабочей группы, доступна для ознакомления на веб-странице Комитета.</w:t>
      </w:r>
      <w:bookmarkEnd w:id="364"/>
    </w:p>
    <w:p w14:paraId="444D0875" w14:textId="77777777" w:rsidR="002216BB" w:rsidRPr="002216BB" w:rsidRDefault="002216BB" w:rsidP="002216BB">
      <w:pPr>
        <w:pStyle w:val="SingleTxtG"/>
      </w:pPr>
      <w:r w:rsidRPr="002216BB">
        <w:t>87.</w:t>
      </w:r>
      <w:r w:rsidRPr="002216BB">
        <w:tab/>
        <w:t>Комитет ценит возможность постоянного диалога с организациями гражданского общества в дополнение к целенаправленному взаимодействию по конкретным странам или тематическим вопросам. Проводимые ежегодные встречи являются важной составляющей работы Комитета и проводятся регулярно при содействии Глобальной инициативы в защиту экономических, социальных и культурных прав (см. пункт 71 выше).</w:t>
      </w:r>
    </w:p>
    <w:p w14:paraId="5A4A3E0E" w14:textId="77777777" w:rsidR="002216BB" w:rsidRPr="002216BB" w:rsidRDefault="002216BB" w:rsidP="00A05C35">
      <w:pPr>
        <w:pStyle w:val="H1G"/>
      </w:pPr>
      <w:r w:rsidRPr="002216BB">
        <w:rPr>
          <w:bCs/>
        </w:rPr>
        <w:tab/>
      </w:r>
      <w:bookmarkStart w:id="365" w:name="_Toc159406698"/>
      <w:r w:rsidRPr="002216BB">
        <w:rPr>
          <w:bCs/>
        </w:rPr>
        <w:t>L.</w:t>
      </w:r>
      <w:r w:rsidRPr="002216BB">
        <w:tab/>
        <w:t>Замечания общего порядка</w:t>
      </w:r>
      <w:bookmarkStart w:id="366" w:name="_Toc321313417"/>
      <w:bookmarkStart w:id="367" w:name="_Toc419703775"/>
      <w:bookmarkStart w:id="368" w:name="_Toc470861819"/>
      <w:bookmarkStart w:id="369" w:name="_Toc504665038"/>
      <w:bookmarkStart w:id="370" w:name="_Toc532996348"/>
      <w:bookmarkStart w:id="371" w:name="_Toc536190872"/>
      <w:bookmarkStart w:id="372" w:name="_Toc536458157"/>
      <w:bookmarkStart w:id="373" w:name="_Toc31123791"/>
      <w:bookmarkStart w:id="374" w:name="_Toc63084554"/>
      <w:bookmarkStart w:id="375" w:name="_Toc81467343"/>
      <w:bookmarkStart w:id="376" w:name="_Toc96419371"/>
      <w:bookmarkStart w:id="377" w:name="_Toc127882985"/>
      <w:bookmarkStart w:id="378" w:name="_Toc143874841"/>
      <w:bookmarkStart w:id="379" w:name="_Toc144123923"/>
      <w:bookmarkStart w:id="380" w:name="_Toc158715834"/>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65"/>
    </w:p>
    <w:p w14:paraId="6D3B78D9" w14:textId="77777777" w:rsidR="002216BB" w:rsidRPr="002216BB" w:rsidRDefault="002216BB" w:rsidP="002216BB">
      <w:pPr>
        <w:pStyle w:val="SingleTxtG"/>
      </w:pPr>
      <w:bookmarkStart w:id="381" w:name="_Ref158716610"/>
      <w:r w:rsidRPr="002216BB">
        <w:t>88.</w:t>
      </w:r>
      <w:r w:rsidRPr="002216BB">
        <w:tab/>
        <w:t>В ответ на предложение, направленное ему Экономическим и Социальным Советом, Комитет, начиная со своей третьей сессии, стал готовить замечания общего порядка по различным правам и положениям Пакта, в частности с целью оказания государствам-участникам помощи в выполнении их обязательств по Пакту.</w:t>
      </w:r>
      <w:bookmarkEnd w:id="381"/>
    </w:p>
    <w:p w14:paraId="1D980DE7" w14:textId="2FAA61E8" w:rsidR="002216BB" w:rsidRPr="002216BB" w:rsidRDefault="002216BB" w:rsidP="002216BB">
      <w:pPr>
        <w:pStyle w:val="SingleTxtG"/>
      </w:pPr>
      <w:bookmarkStart w:id="382" w:name="_Ref158716656"/>
      <w:r w:rsidRPr="002216BB">
        <w:t>89.</w:t>
      </w:r>
      <w:r w:rsidRPr="002216BB">
        <w:tab/>
        <w:t>После своей семидесятой сессии Комитет продолжил процесс региональных консультаций для подготовки замечания общего порядка об устойчивом развитии и Пакте. В первом квартале 2023</w:t>
      </w:r>
      <w:r>
        <w:t> год</w:t>
      </w:r>
      <w:r w:rsidRPr="002216BB">
        <w:t>а были проведены три региональных консультации (Европа, Ближний Восток и Северная Африка, Азия и Тихоокеанский регион) и дополнительные консультации с заинтересованными сторонами, в том числе консультации с детьми. В ходе семьдесят третьей и семьдесят четвертой сессий Комитета члены редакционной группы проинформировали Комитет об участии в трех региональных консультациях и результатах, которые были достигнуты благодаря им, а также предоставили Комитету обновленную информацию о других консультациях, проведенных с заинтересованными сторонами.</w:t>
      </w:r>
      <w:bookmarkEnd w:id="382"/>
    </w:p>
    <w:p w14:paraId="6D5A0E23" w14:textId="77777777" w:rsidR="002216BB" w:rsidRPr="002216BB" w:rsidRDefault="002216BB" w:rsidP="002216BB">
      <w:pPr>
        <w:pStyle w:val="SingleTxtG"/>
      </w:pPr>
      <w:bookmarkStart w:id="383" w:name="_Ref158716664"/>
      <w:r w:rsidRPr="002216BB">
        <w:t>90.</w:t>
      </w:r>
      <w:r w:rsidRPr="002216BB">
        <w:tab/>
        <w:t xml:space="preserve">На своей семьдесят четвертой сессии Комитет приступил к рассмотрению в первом чтении подготовленного редакционной группой проекта замечания общего порядка по вопросу об устойчивом развитии и Пакте. Это дало возможность всем членам Комитета детально обсудить проект текста и продумать его объем и формат с учетом ограничений по количеству слов и других ограничений. В ходе трех заседаний, на которых проходило первое чтение, были получены отзывы. Был согласован график пересмотра проекта рабочей группой с целью представления второго проекта </w:t>
      </w:r>
      <w:r w:rsidRPr="002216BB">
        <w:lastRenderedPageBreak/>
        <w:t>Комитету на его семьдесят пятой сессии, прежде чем проект будет выставлен для проведения широких консультаций и будет предложено представить материалы по этому вопросу.</w:t>
      </w:r>
      <w:bookmarkEnd w:id="383"/>
    </w:p>
    <w:p w14:paraId="32DD4FE6" w14:textId="6E73B0B8" w:rsidR="002216BB" w:rsidRPr="002216BB" w:rsidRDefault="002216BB" w:rsidP="002216BB">
      <w:pPr>
        <w:pStyle w:val="SingleTxtG"/>
      </w:pPr>
      <w:r w:rsidRPr="002216BB">
        <w:t>91.</w:t>
      </w:r>
      <w:r w:rsidRPr="002216BB">
        <w:tab/>
        <w:t xml:space="preserve">На той же сессии Комитет также обсудил работу, проводимую ведущим докладчиком по замечанию общего порядка по политике в отношении наркотиков и экономическим, социальным и культурным правам. Членам Комитета был представлен предварительный набросок проекта общего комментария, а также планы проведения региональных консультаций. Также в ходе сессии члены Комитета были приглашены на рабочий ужин, организованный Глобальной комиссией по </w:t>
      </w:r>
      <w:proofErr w:type="spellStart"/>
      <w:r w:rsidRPr="002216BB">
        <w:t>наркополитике</w:t>
      </w:r>
      <w:proofErr w:type="spellEnd"/>
      <w:r w:rsidRPr="002216BB">
        <w:t xml:space="preserve"> по приглашению двух ее членов Рут </w:t>
      </w:r>
      <w:proofErr w:type="spellStart"/>
      <w:r w:rsidRPr="002216BB">
        <w:t>Дрейфусс</w:t>
      </w:r>
      <w:proofErr w:type="spellEnd"/>
      <w:r w:rsidRPr="002216BB">
        <w:t xml:space="preserve"> и Марии Каттани, для обсуждения вопросов, связанных с этой темой. Член Комитета г-н </w:t>
      </w:r>
      <w:proofErr w:type="spellStart"/>
      <w:r w:rsidRPr="002216BB">
        <w:t>Нонтхасут</w:t>
      </w:r>
      <w:proofErr w:type="spellEnd"/>
      <w:r w:rsidRPr="002216BB">
        <w:t xml:space="preserve"> является ведущим докладчиком по проекту замечания общего порядка и тесно сотрудничает с членами Комитета </w:t>
      </w:r>
      <w:proofErr w:type="spellStart"/>
      <w:r w:rsidRPr="002216BB">
        <w:t>Хулиетой</w:t>
      </w:r>
      <w:proofErr w:type="spellEnd"/>
      <w:r w:rsidRPr="002216BB">
        <w:t xml:space="preserve"> Росси и г-жой Саран.</w:t>
      </w:r>
    </w:p>
    <w:p w14:paraId="6F4EF5B5" w14:textId="34DEF9FA" w:rsidR="002216BB" w:rsidRPr="002216BB" w:rsidRDefault="002216BB" w:rsidP="002216BB">
      <w:pPr>
        <w:pStyle w:val="SingleTxtG"/>
      </w:pPr>
      <w:r w:rsidRPr="002216BB">
        <w:t>92.</w:t>
      </w:r>
      <w:r w:rsidRPr="002216BB">
        <w:tab/>
        <w:t xml:space="preserve">В ходе семьдесят четвертой сессии г-н </w:t>
      </w:r>
      <w:proofErr w:type="spellStart"/>
      <w:r w:rsidRPr="002216BB">
        <w:t>Эннбель</w:t>
      </w:r>
      <w:proofErr w:type="spellEnd"/>
      <w:r w:rsidRPr="002216BB">
        <w:t xml:space="preserve">, ведущий докладчик по замечанию общего порядка об экономических, социальных и культурных правах в контексте вооруженных конфликтов, представил обновленную информацию о предпринятых шагах и встречах, состоявшихся в межсессионный период. </w:t>
      </w:r>
      <w:proofErr w:type="gramStart"/>
      <w:r w:rsidRPr="002216BB">
        <w:t>Предварительная работа по подготовке</w:t>
      </w:r>
      <w:proofErr w:type="gramEnd"/>
      <w:r w:rsidRPr="002216BB">
        <w:t xml:space="preserve"> замечания общего порядка продолжается. Была создана редакционная группа по подготовке замечания общего порядка, в</w:t>
      </w:r>
      <w:r w:rsidR="00772934">
        <w:t> </w:t>
      </w:r>
      <w:r w:rsidRPr="002216BB">
        <w:t xml:space="preserve">которую вошли следующие члены из всех регионов: г-н </w:t>
      </w:r>
      <w:proofErr w:type="spellStart"/>
      <w:r w:rsidRPr="002216BB">
        <w:t>Эннбель</w:t>
      </w:r>
      <w:proofErr w:type="spellEnd"/>
      <w:r w:rsidRPr="002216BB">
        <w:t xml:space="preserve">, Ли Чу </w:t>
      </w:r>
      <w:proofErr w:type="spellStart"/>
      <w:r w:rsidRPr="002216BB">
        <w:t>Ён</w:t>
      </w:r>
      <w:proofErr w:type="spellEnd"/>
      <w:r w:rsidRPr="002216BB">
        <w:t xml:space="preserve">, </w:t>
      </w:r>
      <w:r w:rsidR="00772934">
        <w:br/>
      </w:r>
      <w:r w:rsidRPr="002216BB">
        <w:t xml:space="preserve">г-н </w:t>
      </w:r>
      <w:proofErr w:type="spellStart"/>
      <w:r w:rsidRPr="002216BB">
        <w:t>Фиорио</w:t>
      </w:r>
      <w:proofErr w:type="spellEnd"/>
      <w:r w:rsidRPr="002216BB">
        <w:t xml:space="preserve"> </w:t>
      </w:r>
      <w:proofErr w:type="spellStart"/>
      <w:r w:rsidRPr="002216BB">
        <w:t>Ваэскен</w:t>
      </w:r>
      <w:proofErr w:type="spellEnd"/>
      <w:r w:rsidRPr="002216BB">
        <w:t xml:space="preserve">, г-жа </w:t>
      </w:r>
      <w:proofErr w:type="spellStart"/>
      <w:r w:rsidRPr="002216BB">
        <w:t>Крэчунян</w:t>
      </w:r>
      <w:proofErr w:type="spellEnd"/>
      <w:r w:rsidRPr="002216BB">
        <w:t>-Тату и г-н Конье.</w:t>
      </w:r>
    </w:p>
    <w:p w14:paraId="433501B6" w14:textId="467D2D75" w:rsidR="002216BB" w:rsidRPr="002216BB" w:rsidRDefault="002216BB" w:rsidP="002216BB">
      <w:pPr>
        <w:pStyle w:val="SingleTxtG"/>
        <w:rPr>
          <w:vertAlign w:val="superscript"/>
        </w:rPr>
      </w:pPr>
      <w:r w:rsidRPr="002216BB">
        <w:t>93.</w:t>
      </w:r>
      <w:r w:rsidRPr="002216BB">
        <w:tab/>
        <w:t>По состоянию на 13 октября 2023</w:t>
      </w:r>
      <w:r>
        <w:t> год</w:t>
      </w:r>
      <w:r w:rsidRPr="002216BB">
        <w:t>а Комитетом принято 26 замечаний общего порядка</w:t>
      </w:r>
      <w:r w:rsidRPr="002216BB">
        <w:rPr>
          <w:sz w:val="18"/>
          <w:vertAlign w:val="superscript"/>
        </w:rPr>
        <w:footnoteReference w:id="9"/>
      </w:r>
      <w:r w:rsidRPr="002216BB">
        <w:t>.</w:t>
      </w:r>
    </w:p>
    <w:p w14:paraId="638F7EC1" w14:textId="77777777" w:rsidR="002216BB" w:rsidRPr="002216BB" w:rsidRDefault="002216BB" w:rsidP="002216BB">
      <w:pPr>
        <w:pStyle w:val="SingleTxtG"/>
      </w:pPr>
      <w:r w:rsidRPr="002216BB">
        <w:t>94.</w:t>
      </w:r>
      <w:r w:rsidRPr="002216BB">
        <w:tab/>
        <w:t>С помощью своих замечаний общего порядка Комитет стремится сделать доступным опыт, накопленный в результате рассмотрения докладов государств-участников, в интересах всех государств-участников, с тем чтобы помочь в дальнейшем осуществлении Пакта и содействовать ему, обратить внимание государств-членов на недостатки, выявленные во многих докладах, предложить улучшения к процедурам представления докладов и побудить государства-участники и соответствующие международные организации, а также специализированные учреждения Организации Объединенных Наций к постепенному и эффективному обеспечению полного осуществления прав, признаваемых Пактом. При необходимости Комитет может, учитывая опыт государств-участников и выводы, которые он из него делает, пересматривать и обновлять свои замечания общего порядка.</w:t>
      </w:r>
    </w:p>
    <w:p w14:paraId="12FE9193" w14:textId="47434ABE" w:rsidR="002216BB" w:rsidRPr="002216BB" w:rsidRDefault="002216BB" w:rsidP="002216BB">
      <w:pPr>
        <w:pStyle w:val="SingleTxtG"/>
      </w:pPr>
      <w:r w:rsidRPr="002216BB">
        <w:t>95.</w:t>
      </w:r>
      <w:r w:rsidRPr="002216BB">
        <w:tab/>
        <w:t>На своей двадцать первой сессии Комитет принял план подготовки замечаний общего порядка по конкретным правам, закрепленным в Пакте</w:t>
      </w:r>
      <w:r w:rsidRPr="002216BB">
        <w:rPr>
          <w:sz w:val="18"/>
          <w:vertAlign w:val="superscript"/>
        </w:rPr>
        <w:footnoteReference w:id="10"/>
      </w:r>
      <w:r w:rsidR="00A05C35" w:rsidRPr="002216BB">
        <w:t>.</w:t>
      </w:r>
      <w:r w:rsidRPr="002216BB">
        <w:t xml:space="preserve"> Комитет согласился с тем, что проблематика того или иного замечания общего порядка будет влиять на общую структуру такого замечания, и отметил, что этот план не рассчитан на строгое соблюдение. Вместе с тем план дает полезные ориентиры и содержит контрольный перечень вопросов, которые следует рассматривать в процессе составления замечания общего порядка. В этом отношении план помогает обеспечить целостность содержания, формата и охвата замечаний общего порядка, подлежащих принятию Комитетом. Комитет подчеркнул важность обеспечения того, чтобы замечания общего порядка были удобочитаемы, разумны по объему и легко понятны широкому кругу читателей и прежде всего государствам — участникам Пакта. План помогает также обеспечить целостность и четкость структуры замечаний общего порядка, способствуя тем самым улучшению их доступности, а также более авторитетному толкованию Пакта Комитетом благодаря использованию его замечаний общего порядка.</w:t>
      </w:r>
    </w:p>
    <w:p w14:paraId="4B23779D" w14:textId="77777777" w:rsidR="002216BB" w:rsidRPr="002216BB" w:rsidRDefault="002216BB" w:rsidP="002216BB">
      <w:pPr>
        <w:pStyle w:val="SingleTxtG"/>
      </w:pPr>
      <w:bookmarkStart w:id="384" w:name="_Ref158716177"/>
      <w:r w:rsidRPr="002216BB">
        <w:t>96.</w:t>
      </w:r>
      <w:r w:rsidRPr="002216BB">
        <w:tab/>
        <w:t xml:space="preserve">В целях обеспечения ясности и наглядности своих процедур Комитет решил принять документ о методологии разработки замечаний общего порядка, чтобы облегчить участие широкого круга заинтересованных сторон. Комитет решил </w:t>
      </w:r>
      <w:r w:rsidRPr="002216BB">
        <w:lastRenderedPageBreak/>
        <w:t>поручить небольшой рабочей группе, включающей нынешних ведущих докладчиков по замечаниям общего порядка, подготовить такой документ для рассмотрения на одной из предстоящих сессий.</w:t>
      </w:r>
      <w:bookmarkEnd w:id="384"/>
    </w:p>
    <w:p w14:paraId="2AB09941" w14:textId="77777777" w:rsidR="002216BB" w:rsidRPr="002216BB" w:rsidRDefault="002216BB" w:rsidP="00A05C35">
      <w:pPr>
        <w:pStyle w:val="H1G"/>
      </w:pPr>
      <w:r w:rsidRPr="002216BB">
        <w:rPr>
          <w:bCs/>
        </w:rPr>
        <w:tab/>
      </w:r>
      <w:bookmarkStart w:id="385" w:name="_Toc159406699"/>
      <w:r w:rsidRPr="002216BB">
        <w:rPr>
          <w:bCs/>
        </w:rPr>
        <w:t>M.</w:t>
      </w:r>
      <w:r w:rsidRPr="002216BB">
        <w:tab/>
        <w:t>Принятые заявления и направленные Комитетом письма</w:t>
      </w:r>
      <w:bookmarkStart w:id="386" w:name="_Toc321313418"/>
      <w:bookmarkStart w:id="387" w:name="_Toc419703776"/>
      <w:bookmarkStart w:id="388" w:name="_Toc470861820"/>
      <w:bookmarkStart w:id="389" w:name="_Toc504665039"/>
      <w:bookmarkStart w:id="390" w:name="_Toc532996349"/>
      <w:bookmarkStart w:id="391" w:name="_Toc536190873"/>
      <w:bookmarkStart w:id="392" w:name="_Toc536458158"/>
      <w:bookmarkStart w:id="393" w:name="_Toc31123792"/>
      <w:bookmarkStart w:id="394" w:name="_Toc63084555"/>
      <w:bookmarkStart w:id="395" w:name="_Toc81467344"/>
      <w:bookmarkStart w:id="396" w:name="_Toc96419372"/>
      <w:bookmarkStart w:id="397" w:name="_Toc127882986"/>
      <w:bookmarkStart w:id="398" w:name="_Toc143874842"/>
      <w:bookmarkStart w:id="399" w:name="_Toc144123924"/>
      <w:bookmarkStart w:id="400" w:name="_Toc15871583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385"/>
    </w:p>
    <w:p w14:paraId="53F41693" w14:textId="77777777" w:rsidR="002216BB" w:rsidRPr="002216BB" w:rsidRDefault="002216BB" w:rsidP="002216BB">
      <w:pPr>
        <w:pStyle w:val="SingleTxtG"/>
      </w:pPr>
      <w:r w:rsidRPr="002216BB">
        <w:t>97.</w:t>
      </w:r>
      <w:r w:rsidRPr="002216BB">
        <w:tab/>
        <w:t>В целях оказания помощи государствам — участникам Пакта Комитет принимает заявления с целью уточнения и подтверждения своей позиции в отношении главных международных событий и проблем, оказывающих влияние на применение Пакта.</w:t>
      </w:r>
    </w:p>
    <w:p w14:paraId="5612D593" w14:textId="4CFD32F8" w:rsidR="002216BB" w:rsidRPr="002216BB" w:rsidRDefault="002216BB" w:rsidP="002216BB">
      <w:pPr>
        <w:pStyle w:val="SingleTxtG"/>
      </w:pPr>
      <w:r w:rsidRPr="002216BB">
        <w:t>98.</w:t>
      </w:r>
      <w:r w:rsidRPr="002216BB">
        <w:tab/>
        <w:t>По состоянию на 13 октября 2023</w:t>
      </w:r>
      <w:r>
        <w:t> год</w:t>
      </w:r>
      <w:r w:rsidRPr="002216BB">
        <w:t>а Комитетом принято 34 заявления. Председатель Комитета также направил государствам — участникам Пакта открытые письма по таким представляющим особый интерес вопросам, как экономические, социальные и культурные права и экономико-финансовый кризис, а также связанные с ним меры жесткой экономии.</w:t>
      </w:r>
    </w:p>
    <w:p w14:paraId="2B984FE1" w14:textId="77777777" w:rsidR="002216BB" w:rsidRPr="002216BB" w:rsidRDefault="002216BB" w:rsidP="002216BB">
      <w:pPr>
        <w:pStyle w:val="SingleTxtG"/>
      </w:pPr>
      <w:bookmarkStart w:id="401" w:name="_Ref158716623"/>
      <w:r w:rsidRPr="002216BB">
        <w:t>99.</w:t>
      </w:r>
      <w:r w:rsidRPr="002216BB">
        <w:tab/>
        <w:t>В ходе своей семьдесят четвертой сессии Комитет обсудил ряд предложений, представленных ему для рассмотрения и принятия. В частности, поступили предложения от членов Комитета и заинтересованных сторон. Предложения были обсуждены в Бюро и будут дополнительно рассмотрены на семьдесят пятой сессии. Была подчеркнута важность получения таких предложений и/или проектов текстов от заинтересованных сторон заблаговременно до начала сессии. Однако из-за нехватки времени Комитет не смог рассмотреть столько вопросов, сколько хотелось бы.</w:t>
      </w:r>
      <w:bookmarkEnd w:id="401"/>
    </w:p>
    <w:p w14:paraId="0D3D3EA9" w14:textId="2B74174E" w:rsidR="002216BB" w:rsidRPr="002216BB" w:rsidRDefault="002216BB" w:rsidP="00A05C35">
      <w:pPr>
        <w:pStyle w:val="HChG"/>
      </w:pPr>
      <w:r w:rsidRPr="002216BB">
        <w:rPr>
          <w:bCs/>
        </w:rPr>
        <w:tab/>
      </w:r>
      <w:bookmarkStart w:id="402" w:name="_Toc159406700"/>
      <w:r w:rsidRPr="002216BB">
        <w:rPr>
          <w:bCs/>
        </w:rPr>
        <w:t>III.</w:t>
      </w:r>
      <w:r w:rsidRPr="002216BB">
        <w:tab/>
        <w:t>Представление докладов государствами-участниками в соответствии</w:t>
      </w:r>
      <w:r w:rsidR="001812D1">
        <w:t xml:space="preserve"> </w:t>
      </w:r>
      <w:r w:rsidRPr="002216BB">
        <w:t>со статьями 16 и 17 Пакта</w:t>
      </w:r>
      <w:bookmarkStart w:id="403" w:name="_Toc321313419"/>
      <w:bookmarkStart w:id="404" w:name="_Toc419703777"/>
      <w:bookmarkStart w:id="405" w:name="_Toc470861821"/>
      <w:bookmarkStart w:id="406" w:name="_Toc504665040"/>
      <w:bookmarkStart w:id="407" w:name="_Toc532996350"/>
      <w:bookmarkStart w:id="408" w:name="_Toc536190874"/>
      <w:bookmarkStart w:id="409" w:name="_Toc536458159"/>
      <w:bookmarkStart w:id="410" w:name="_Toc31123793"/>
      <w:bookmarkStart w:id="411" w:name="_Toc63084556"/>
      <w:bookmarkStart w:id="412" w:name="_Toc81467345"/>
      <w:bookmarkStart w:id="413" w:name="_Toc96419373"/>
      <w:bookmarkStart w:id="414" w:name="_Toc127882987"/>
      <w:bookmarkStart w:id="415" w:name="_Toc143874843"/>
      <w:bookmarkStart w:id="416" w:name="_Toc144123925"/>
      <w:bookmarkStart w:id="417" w:name="_Toc158715836"/>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02"/>
    </w:p>
    <w:p w14:paraId="01999DA9" w14:textId="171100AC" w:rsidR="002216BB" w:rsidRPr="002216BB" w:rsidRDefault="002216BB" w:rsidP="002216BB">
      <w:pPr>
        <w:pStyle w:val="SingleTxtG"/>
      </w:pPr>
      <w:r w:rsidRPr="002216BB">
        <w:t>100.</w:t>
      </w:r>
      <w:r w:rsidRPr="002216BB">
        <w:tab/>
        <w:t>Согласно правилу 58 своих правил процедуры Комитет на первом заседании семьдесят четвертой сессии 25 сентября 2023</w:t>
      </w:r>
      <w:r>
        <w:t> год</w:t>
      </w:r>
      <w:r w:rsidRPr="002216BB">
        <w:t>а рассмотрел положение дел с представлением докладов в соответствии со статьями 16 и 17 Пакта.</w:t>
      </w:r>
    </w:p>
    <w:p w14:paraId="7D41FBB6" w14:textId="77777777" w:rsidR="002216BB" w:rsidRPr="002216BB" w:rsidRDefault="002216BB" w:rsidP="002216BB">
      <w:pPr>
        <w:pStyle w:val="SingleTxtG"/>
      </w:pPr>
      <w:r w:rsidRPr="002216BB">
        <w:t>101.</w:t>
      </w:r>
      <w:r w:rsidRPr="002216BB">
        <w:tab/>
        <w:t>В связи с этим Комитету были представлены следующие документы:</w:t>
      </w:r>
    </w:p>
    <w:p w14:paraId="67627279" w14:textId="00C668E4" w:rsidR="002216BB" w:rsidRPr="002216BB" w:rsidRDefault="00A05C35" w:rsidP="002216BB">
      <w:pPr>
        <w:pStyle w:val="SingleTxtG"/>
        <w:rPr>
          <w:vertAlign w:val="superscript"/>
        </w:rPr>
      </w:pPr>
      <w:r>
        <w:tab/>
      </w:r>
      <w:r w:rsidR="002216BB" w:rsidRPr="002216BB">
        <w:t>a)</w:t>
      </w:r>
      <w:r w:rsidR="002216BB" w:rsidRPr="002216BB">
        <w:tab/>
        <w:t>Записка Генерального секретаря о пересмотренных руководящих принципах, касающихся формы и содержания докладов, представляемых государствами-участниками</w:t>
      </w:r>
      <w:r w:rsidR="002216BB" w:rsidRPr="002216BB">
        <w:rPr>
          <w:sz w:val="18"/>
          <w:vertAlign w:val="superscript"/>
        </w:rPr>
        <w:footnoteReference w:id="11"/>
      </w:r>
      <w:r w:rsidR="002216BB" w:rsidRPr="002216BB">
        <w:t>;</w:t>
      </w:r>
    </w:p>
    <w:p w14:paraId="46CE6CFD" w14:textId="2344105C" w:rsidR="002216BB" w:rsidRPr="002216BB" w:rsidRDefault="00A05C35" w:rsidP="002216BB">
      <w:pPr>
        <w:pStyle w:val="SingleTxtG"/>
        <w:rPr>
          <w:vertAlign w:val="superscript"/>
        </w:rPr>
      </w:pPr>
      <w:r>
        <w:tab/>
      </w:r>
      <w:r w:rsidR="002216BB" w:rsidRPr="002216BB">
        <w:t>b)</w:t>
      </w:r>
      <w:r w:rsidR="002216BB" w:rsidRPr="002216BB">
        <w:tab/>
        <w:t>Записка Генерального секретаря о положении дел с представлением государствами-участниками докладов в соответствии с Пактом по состоянию на 21</w:t>
      </w:r>
      <w:r>
        <w:t> </w:t>
      </w:r>
      <w:r w:rsidR="002216BB" w:rsidRPr="002216BB">
        <w:t>июля 2021</w:t>
      </w:r>
      <w:r>
        <w:t xml:space="preserve"> года</w:t>
      </w:r>
      <w:r w:rsidR="002216BB" w:rsidRPr="002216BB">
        <w:rPr>
          <w:sz w:val="18"/>
          <w:vertAlign w:val="superscript"/>
        </w:rPr>
        <w:footnoteReference w:id="12"/>
      </w:r>
      <w:r w:rsidR="002216BB" w:rsidRPr="002216BB">
        <w:t>.</w:t>
      </w:r>
    </w:p>
    <w:p w14:paraId="7838085D" w14:textId="085EA204" w:rsidR="002216BB" w:rsidRPr="002216BB" w:rsidRDefault="002216BB" w:rsidP="002216BB">
      <w:pPr>
        <w:pStyle w:val="SingleTxtG"/>
        <w:rPr>
          <w:b/>
        </w:rPr>
      </w:pPr>
      <w:r w:rsidRPr="002216BB">
        <w:rPr>
          <w:bCs/>
        </w:rPr>
        <w:t>102.</w:t>
      </w:r>
      <w:r w:rsidRPr="002216BB">
        <w:rPr>
          <w:b/>
        </w:rPr>
        <w:tab/>
      </w:r>
      <w:r w:rsidRPr="002216BB">
        <w:t>Генеральный секретарь информировал Комитет о том, что в дополнение к докладам, намеченным к рассмотрению Комитетом на его семьдесят третьей и семьдесят четвертой сессиях (см. пункты 103 и 104 ниже), в период с 14 октября 2022</w:t>
      </w:r>
      <w:r>
        <w:t> год</w:t>
      </w:r>
      <w:r w:rsidRPr="002216BB">
        <w:t>а по 13 октября 2023</w:t>
      </w:r>
      <w:r>
        <w:t> год</w:t>
      </w:r>
      <w:r w:rsidRPr="002216BB">
        <w:t>а он получил доклады, представленные в соответствии со статьями 16 и 17 Пакта, от следующих государств-участников (перечислены в порядке получения докладов): Российской Федерации, Колумбии, Зимбабве, Уругвая, Лаосской Народно-Демократической Республики, Грузии, Намибии, Сьерра-Леоне, Пакистана, Анголы, Мексики, Северной Македонии и Туркменистана.</w:t>
      </w:r>
    </w:p>
    <w:p w14:paraId="18A5CB8D" w14:textId="0EDAD7BA" w:rsidR="002216BB" w:rsidRPr="002216BB" w:rsidRDefault="002216BB" w:rsidP="00A05C35">
      <w:pPr>
        <w:pStyle w:val="HChG"/>
      </w:pPr>
      <w:r w:rsidRPr="002216BB">
        <w:rPr>
          <w:bCs/>
        </w:rPr>
        <w:lastRenderedPageBreak/>
        <w:tab/>
      </w:r>
      <w:bookmarkStart w:id="418" w:name="_Toc159406701"/>
      <w:r w:rsidRPr="002216BB">
        <w:rPr>
          <w:bCs/>
        </w:rPr>
        <w:t>IV.</w:t>
      </w:r>
      <w:r w:rsidRPr="002216BB">
        <w:tab/>
        <w:t>Рассмотрение докладов, представленных государствами-участниками</w:t>
      </w:r>
      <w:r w:rsidR="001812D1">
        <w:t xml:space="preserve"> </w:t>
      </w:r>
      <w:r w:rsidRPr="002216BB">
        <w:t>в соответствии со статьями 16 и 17 Пакта</w:t>
      </w:r>
      <w:bookmarkStart w:id="419" w:name="_Toc419703778"/>
      <w:bookmarkStart w:id="420" w:name="_Toc470861822"/>
      <w:bookmarkStart w:id="421" w:name="_Toc504665041"/>
      <w:bookmarkStart w:id="422" w:name="_Toc532996351"/>
      <w:bookmarkStart w:id="423" w:name="_Toc536190875"/>
      <w:bookmarkStart w:id="424" w:name="_Toc536458160"/>
      <w:bookmarkStart w:id="425" w:name="_Toc31123794"/>
      <w:bookmarkStart w:id="426" w:name="_Toc63084557"/>
      <w:bookmarkStart w:id="427" w:name="_Toc81467346"/>
      <w:bookmarkStart w:id="428" w:name="_Toc96419374"/>
      <w:bookmarkStart w:id="429" w:name="_Toc127882988"/>
      <w:bookmarkStart w:id="430" w:name="_Toc143874844"/>
      <w:bookmarkStart w:id="431" w:name="_Toc144123926"/>
      <w:bookmarkStart w:id="432" w:name="_Toc158715837"/>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18"/>
    </w:p>
    <w:p w14:paraId="2B7EAC20" w14:textId="77777777" w:rsidR="002216BB" w:rsidRPr="002216BB" w:rsidRDefault="002216BB" w:rsidP="002216BB">
      <w:pPr>
        <w:pStyle w:val="SingleTxtG"/>
      </w:pPr>
      <w:bookmarkStart w:id="433" w:name="_Ref158716530"/>
      <w:r w:rsidRPr="002216BB">
        <w:t>103.</w:t>
      </w:r>
      <w:r w:rsidRPr="002216BB">
        <w:tab/>
        <w:t>На своей семьдесят третьей сессии Комитет рассмотрел нижеследующие доклады, представленные государствами-участниками в соответствии со статьями 16 и 17 Пакта:</w:t>
      </w:r>
      <w:bookmarkEnd w:id="433"/>
    </w:p>
    <w:tbl>
      <w:tblPr>
        <w:tblW w:w="7370" w:type="dxa"/>
        <w:tblInd w:w="1134" w:type="dxa"/>
        <w:tblLayout w:type="fixed"/>
        <w:tblCellMar>
          <w:left w:w="0" w:type="dxa"/>
          <w:right w:w="0" w:type="dxa"/>
        </w:tblCellMar>
        <w:tblLook w:val="00A0" w:firstRow="1" w:lastRow="0" w:firstColumn="1" w:lastColumn="0" w:noHBand="0" w:noVBand="0"/>
      </w:tblPr>
      <w:tblGrid>
        <w:gridCol w:w="5098"/>
        <w:gridCol w:w="2272"/>
      </w:tblGrid>
      <w:tr w:rsidR="002216BB" w:rsidRPr="00A05C35" w14:paraId="66C11832" w14:textId="77777777" w:rsidTr="00A05C35">
        <w:trPr>
          <w:tblHeader/>
        </w:trPr>
        <w:tc>
          <w:tcPr>
            <w:tcW w:w="5098" w:type="dxa"/>
            <w:tcBorders>
              <w:top w:val="single" w:sz="4" w:space="0" w:color="auto"/>
              <w:bottom w:val="single" w:sz="12" w:space="0" w:color="auto"/>
            </w:tcBorders>
            <w:shd w:val="clear" w:color="auto" w:fill="auto"/>
            <w:vAlign w:val="bottom"/>
          </w:tcPr>
          <w:p w14:paraId="359E218A"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Государство-участник</w:t>
            </w:r>
          </w:p>
        </w:tc>
        <w:tc>
          <w:tcPr>
            <w:tcW w:w="2272" w:type="dxa"/>
            <w:tcBorders>
              <w:top w:val="single" w:sz="4" w:space="0" w:color="auto"/>
              <w:bottom w:val="single" w:sz="12" w:space="0" w:color="auto"/>
            </w:tcBorders>
            <w:shd w:val="clear" w:color="auto" w:fill="auto"/>
            <w:vAlign w:val="bottom"/>
          </w:tcPr>
          <w:p w14:paraId="0E7983C7"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Условное обозначение</w:t>
            </w:r>
          </w:p>
        </w:tc>
      </w:tr>
      <w:tr w:rsidR="00A05C35" w:rsidRPr="00A05C35" w14:paraId="2BD1589A" w14:textId="77777777" w:rsidTr="00A05C35">
        <w:trPr>
          <w:trHeight w:hRule="exact" w:val="113"/>
          <w:tblHeader/>
        </w:trPr>
        <w:tc>
          <w:tcPr>
            <w:tcW w:w="5098" w:type="dxa"/>
            <w:tcBorders>
              <w:top w:val="single" w:sz="12" w:space="0" w:color="auto"/>
            </w:tcBorders>
            <w:shd w:val="clear" w:color="auto" w:fill="auto"/>
          </w:tcPr>
          <w:p w14:paraId="3977291D" w14:textId="77777777" w:rsidR="00A05C35" w:rsidRPr="00A05C35" w:rsidRDefault="00A05C35" w:rsidP="00A05C35">
            <w:pPr>
              <w:spacing w:before="40" w:after="120"/>
              <w:ind w:left="28" w:right="113"/>
              <w:rPr>
                <w:rFonts w:cs="Times New Roman"/>
              </w:rPr>
            </w:pPr>
          </w:p>
        </w:tc>
        <w:tc>
          <w:tcPr>
            <w:tcW w:w="2272" w:type="dxa"/>
            <w:tcBorders>
              <w:top w:val="single" w:sz="12" w:space="0" w:color="auto"/>
            </w:tcBorders>
            <w:shd w:val="clear" w:color="auto" w:fill="auto"/>
          </w:tcPr>
          <w:p w14:paraId="2B711221" w14:textId="77777777" w:rsidR="00A05C35" w:rsidRPr="00A05C35" w:rsidRDefault="00A05C35" w:rsidP="00A05C35">
            <w:pPr>
              <w:spacing w:before="40" w:after="120"/>
              <w:ind w:left="28" w:right="113"/>
              <w:rPr>
                <w:rFonts w:cs="Times New Roman"/>
              </w:rPr>
            </w:pPr>
          </w:p>
        </w:tc>
      </w:tr>
      <w:tr w:rsidR="002216BB" w:rsidRPr="00A05C35" w14:paraId="5F9C9714" w14:textId="77777777" w:rsidTr="00A05C35">
        <w:trPr>
          <w:tblHeader/>
        </w:trPr>
        <w:tc>
          <w:tcPr>
            <w:tcW w:w="5098" w:type="dxa"/>
            <w:shd w:val="clear" w:color="auto" w:fill="auto"/>
          </w:tcPr>
          <w:p w14:paraId="18CA2B21" w14:textId="77777777" w:rsidR="002216BB" w:rsidRPr="00A05C35" w:rsidRDefault="002216BB" w:rsidP="00A05C35">
            <w:pPr>
              <w:spacing w:before="40" w:after="120"/>
              <w:ind w:left="28" w:right="113"/>
              <w:rPr>
                <w:rFonts w:cs="Times New Roman"/>
                <w:b/>
                <w:bCs/>
                <w:lang w:val="en-GB"/>
              </w:rPr>
            </w:pPr>
            <w:r w:rsidRPr="00A05C35">
              <w:rPr>
                <w:rFonts w:cs="Times New Roman"/>
                <w:b/>
                <w:bCs/>
              </w:rPr>
              <w:t>Второй периодический доклад</w:t>
            </w:r>
            <w:r w:rsidRPr="00A05C35">
              <w:rPr>
                <w:rFonts w:cs="Times New Roman"/>
              </w:rPr>
              <w:t xml:space="preserve"> </w:t>
            </w:r>
          </w:p>
        </w:tc>
        <w:tc>
          <w:tcPr>
            <w:tcW w:w="2272" w:type="dxa"/>
            <w:shd w:val="clear" w:color="auto" w:fill="auto"/>
          </w:tcPr>
          <w:p w14:paraId="1EE55939" w14:textId="77777777" w:rsidR="002216BB" w:rsidRPr="00A05C35" w:rsidRDefault="002216BB" w:rsidP="00A05C35">
            <w:pPr>
              <w:spacing w:before="40" w:after="120"/>
              <w:ind w:left="28" w:right="113"/>
              <w:rPr>
                <w:rFonts w:cs="Times New Roman"/>
                <w:lang w:val="en-GB"/>
              </w:rPr>
            </w:pPr>
          </w:p>
        </w:tc>
      </w:tr>
      <w:tr w:rsidR="002216BB" w:rsidRPr="00A05C35" w14:paraId="36761E10" w14:textId="77777777" w:rsidTr="00A05C35">
        <w:trPr>
          <w:tblHeader/>
        </w:trPr>
        <w:tc>
          <w:tcPr>
            <w:tcW w:w="5098" w:type="dxa"/>
            <w:shd w:val="clear" w:color="auto" w:fill="auto"/>
          </w:tcPr>
          <w:p w14:paraId="155CBD06" w14:textId="77777777" w:rsidR="002216BB" w:rsidRPr="00A05C35" w:rsidDel="0036485D" w:rsidRDefault="002216BB" w:rsidP="00A05C35">
            <w:pPr>
              <w:spacing w:before="40" w:after="120"/>
              <w:ind w:left="28" w:right="113"/>
              <w:rPr>
                <w:rFonts w:cs="Times New Roman"/>
                <w:lang w:val="en-GB"/>
              </w:rPr>
            </w:pPr>
            <w:r w:rsidRPr="00A05C35">
              <w:rPr>
                <w:rFonts w:cs="Times New Roman"/>
              </w:rPr>
              <w:t>Камбоджа</w:t>
            </w:r>
          </w:p>
        </w:tc>
        <w:tc>
          <w:tcPr>
            <w:tcW w:w="2272" w:type="dxa"/>
            <w:shd w:val="clear" w:color="auto" w:fill="auto"/>
          </w:tcPr>
          <w:p w14:paraId="21CC5218" w14:textId="492A021B" w:rsidR="002216BB" w:rsidRPr="00A05C35" w:rsidDel="0036485D" w:rsidRDefault="008E3EA0" w:rsidP="00A05C35">
            <w:pPr>
              <w:spacing w:before="40" w:after="120"/>
              <w:ind w:left="28" w:right="113"/>
              <w:rPr>
                <w:rFonts w:cs="Times New Roman"/>
                <w:lang w:val="en-GB"/>
              </w:rPr>
            </w:pPr>
            <w:hyperlink r:id="rId39" w:history="1">
              <w:r w:rsidR="002216BB" w:rsidRPr="001812D1">
                <w:rPr>
                  <w:rStyle w:val="af"/>
                  <w:rFonts w:cs="Times New Roman"/>
                  <w:lang w:val="en-GB"/>
                </w:rPr>
                <w:t>E/C.12/KHM/2</w:t>
              </w:r>
            </w:hyperlink>
          </w:p>
        </w:tc>
      </w:tr>
      <w:tr w:rsidR="002216BB" w:rsidRPr="00A05C35" w14:paraId="2555A005" w14:textId="77777777" w:rsidTr="00A05C35">
        <w:trPr>
          <w:tblHeader/>
        </w:trPr>
        <w:tc>
          <w:tcPr>
            <w:tcW w:w="5098" w:type="dxa"/>
            <w:shd w:val="clear" w:color="auto" w:fill="auto"/>
          </w:tcPr>
          <w:p w14:paraId="6C6C2041" w14:textId="77777777" w:rsidR="002216BB" w:rsidRPr="00A05C35" w:rsidRDefault="002216BB" w:rsidP="00A05C35">
            <w:pPr>
              <w:spacing w:before="40" w:after="120"/>
              <w:ind w:left="28" w:right="113"/>
              <w:rPr>
                <w:rFonts w:cs="Times New Roman"/>
                <w:b/>
                <w:bCs/>
                <w:lang w:val="en-GB"/>
              </w:rPr>
            </w:pPr>
            <w:r w:rsidRPr="00A05C35">
              <w:rPr>
                <w:rFonts w:cs="Times New Roman"/>
                <w:b/>
                <w:bCs/>
              </w:rPr>
              <w:t>Третий периодический доклад</w:t>
            </w:r>
            <w:r w:rsidRPr="00A05C35">
              <w:rPr>
                <w:rFonts w:cs="Times New Roman"/>
              </w:rPr>
              <w:t xml:space="preserve"> </w:t>
            </w:r>
          </w:p>
        </w:tc>
        <w:tc>
          <w:tcPr>
            <w:tcW w:w="2272" w:type="dxa"/>
            <w:shd w:val="clear" w:color="auto" w:fill="auto"/>
          </w:tcPr>
          <w:p w14:paraId="0B1E52A8" w14:textId="77777777" w:rsidR="002216BB" w:rsidRPr="00A05C35" w:rsidRDefault="002216BB" w:rsidP="00A05C35">
            <w:pPr>
              <w:spacing w:before="40" w:after="120"/>
              <w:ind w:left="28" w:right="113"/>
              <w:rPr>
                <w:rFonts w:cs="Times New Roman"/>
                <w:lang w:val="en-GB"/>
              </w:rPr>
            </w:pPr>
          </w:p>
        </w:tc>
      </w:tr>
      <w:tr w:rsidR="002216BB" w:rsidRPr="00A05C35" w14:paraId="517943C0" w14:textId="77777777" w:rsidTr="00A05C35">
        <w:trPr>
          <w:tblHeader/>
        </w:trPr>
        <w:tc>
          <w:tcPr>
            <w:tcW w:w="5098" w:type="dxa"/>
            <w:shd w:val="clear" w:color="auto" w:fill="auto"/>
          </w:tcPr>
          <w:p w14:paraId="60E8A101" w14:textId="77777777" w:rsidR="002216BB" w:rsidRPr="00A05C35" w:rsidDel="006F4D06" w:rsidRDefault="002216BB" w:rsidP="00A05C35">
            <w:pPr>
              <w:spacing w:before="40" w:after="120"/>
              <w:ind w:left="28" w:right="113"/>
              <w:rPr>
                <w:rFonts w:cs="Times New Roman"/>
                <w:lang w:val="en-GB"/>
              </w:rPr>
            </w:pPr>
            <w:r w:rsidRPr="00A05C35">
              <w:rPr>
                <w:rFonts w:cs="Times New Roman"/>
              </w:rPr>
              <w:t xml:space="preserve">Китай </w:t>
            </w:r>
          </w:p>
        </w:tc>
        <w:tc>
          <w:tcPr>
            <w:tcW w:w="2272" w:type="dxa"/>
            <w:shd w:val="clear" w:color="auto" w:fill="auto"/>
          </w:tcPr>
          <w:p w14:paraId="57757E40" w14:textId="22EA4AC4" w:rsidR="002216BB" w:rsidRPr="00A05C35" w:rsidRDefault="008E3EA0" w:rsidP="00A05C35">
            <w:pPr>
              <w:spacing w:before="40" w:after="120"/>
              <w:ind w:left="28" w:right="113"/>
              <w:rPr>
                <w:rFonts w:cs="Times New Roman"/>
                <w:lang w:val="en-GB"/>
              </w:rPr>
            </w:pPr>
            <w:hyperlink r:id="rId40" w:history="1">
              <w:r w:rsidR="002216BB" w:rsidRPr="001812D1">
                <w:rPr>
                  <w:rStyle w:val="af"/>
                  <w:rFonts w:cs="Times New Roman"/>
                  <w:lang w:val="en-GB"/>
                </w:rPr>
                <w:t>E/C.12/CHN/3</w:t>
              </w:r>
            </w:hyperlink>
          </w:p>
        </w:tc>
      </w:tr>
      <w:tr w:rsidR="002216BB" w:rsidRPr="00A05C35" w14:paraId="49EB3951" w14:textId="77777777" w:rsidTr="00A05C35">
        <w:trPr>
          <w:tblHeader/>
        </w:trPr>
        <w:tc>
          <w:tcPr>
            <w:tcW w:w="5098" w:type="dxa"/>
            <w:shd w:val="clear" w:color="auto" w:fill="auto"/>
          </w:tcPr>
          <w:p w14:paraId="3429092C" w14:textId="77777777" w:rsidR="002216BB" w:rsidRPr="00A05C35" w:rsidRDefault="002216BB" w:rsidP="00A05C35">
            <w:pPr>
              <w:spacing w:before="40" w:after="120"/>
              <w:ind w:left="567" w:right="113"/>
              <w:rPr>
                <w:rFonts w:cs="Times New Roman"/>
                <w:lang w:val="en-GB"/>
              </w:rPr>
            </w:pPr>
            <w:r w:rsidRPr="00A05C35">
              <w:rPr>
                <w:rFonts w:cs="Times New Roman"/>
              </w:rPr>
              <w:t>Гонконг, Китай</w:t>
            </w:r>
          </w:p>
        </w:tc>
        <w:tc>
          <w:tcPr>
            <w:tcW w:w="2272" w:type="dxa"/>
            <w:shd w:val="clear" w:color="auto" w:fill="auto"/>
          </w:tcPr>
          <w:p w14:paraId="2551B075" w14:textId="19632912" w:rsidR="002216BB" w:rsidRPr="00A05C35" w:rsidRDefault="008E3EA0" w:rsidP="00A05C35">
            <w:pPr>
              <w:spacing w:before="40" w:after="120"/>
              <w:ind w:left="28" w:right="113"/>
              <w:rPr>
                <w:rFonts w:cs="Times New Roman"/>
                <w:lang w:val="en-GB"/>
              </w:rPr>
            </w:pPr>
            <w:hyperlink r:id="rId41" w:history="1">
              <w:r w:rsidR="002216BB" w:rsidRPr="001812D1">
                <w:rPr>
                  <w:rStyle w:val="af"/>
                  <w:rFonts w:cs="Times New Roman"/>
                  <w:lang w:val="en-GB"/>
                </w:rPr>
                <w:t>E/C.12/CHN-HKG/4</w:t>
              </w:r>
            </w:hyperlink>
          </w:p>
        </w:tc>
      </w:tr>
      <w:tr w:rsidR="002216BB" w:rsidRPr="00A05C35" w14:paraId="5111F398" w14:textId="77777777" w:rsidTr="00A05C35">
        <w:trPr>
          <w:tblHeader/>
        </w:trPr>
        <w:tc>
          <w:tcPr>
            <w:tcW w:w="5098" w:type="dxa"/>
            <w:shd w:val="clear" w:color="auto" w:fill="auto"/>
          </w:tcPr>
          <w:p w14:paraId="6002B6D5" w14:textId="77777777" w:rsidR="002216BB" w:rsidRPr="00A05C35" w:rsidRDefault="002216BB" w:rsidP="00A05C35">
            <w:pPr>
              <w:spacing w:before="40" w:after="120"/>
              <w:ind w:left="567" w:right="113"/>
              <w:rPr>
                <w:rFonts w:cs="Times New Roman"/>
                <w:lang w:val="en-GB"/>
              </w:rPr>
            </w:pPr>
            <w:r w:rsidRPr="00A05C35">
              <w:rPr>
                <w:rFonts w:cs="Times New Roman"/>
              </w:rPr>
              <w:t>Макао, Китай</w:t>
            </w:r>
          </w:p>
        </w:tc>
        <w:tc>
          <w:tcPr>
            <w:tcW w:w="2272" w:type="dxa"/>
            <w:shd w:val="clear" w:color="auto" w:fill="auto"/>
          </w:tcPr>
          <w:p w14:paraId="632D047C" w14:textId="313506E1" w:rsidR="002216BB" w:rsidRPr="00A05C35" w:rsidRDefault="008E3EA0" w:rsidP="00A05C35">
            <w:pPr>
              <w:spacing w:before="40" w:after="120"/>
              <w:ind w:left="28" w:right="113"/>
              <w:rPr>
                <w:rFonts w:cs="Times New Roman"/>
                <w:lang w:val="en-GB"/>
              </w:rPr>
            </w:pPr>
            <w:hyperlink r:id="rId42" w:history="1">
              <w:r w:rsidR="002216BB" w:rsidRPr="001812D1">
                <w:rPr>
                  <w:rStyle w:val="af"/>
                  <w:rFonts w:cs="Times New Roman"/>
                  <w:lang w:val="en-GB"/>
                </w:rPr>
                <w:t>E/C.12/CHN-MAC/3</w:t>
              </w:r>
            </w:hyperlink>
          </w:p>
        </w:tc>
      </w:tr>
      <w:tr w:rsidR="002216BB" w:rsidRPr="00A05C35" w14:paraId="695ADF40" w14:textId="77777777" w:rsidTr="00A05C35">
        <w:trPr>
          <w:tblHeader/>
        </w:trPr>
        <w:tc>
          <w:tcPr>
            <w:tcW w:w="5098" w:type="dxa"/>
            <w:shd w:val="clear" w:color="auto" w:fill="auto"/>
          </w:tcPr>
          <w:p w14:paraId="38BAF34C" w14:textId="77777777" w:rsidR="002216BB" w:rsidRPr="00A05C35" w:rsidRDefault="002216BB" w:rsidP="00A05C35">
            <w:pPr>
              <w:spacing w:before="40" w:after="120"/>
              <w:ind w:left="28" w:right="113"/>
              <w:rPr>
                <w:rFonts w:cs="Times New Roman"/>
                <w:lang w:val="en-GB"/>
              </w:rPr>
            </w:pPr>
            <w:r w:rsidRPr="00A05C35">
              <w:rPr>
                <w:rFonts w:cs="Times New Roman"/>
              </w:rPr>
              <w:t>Литва</w:t>
            </w:r>
          </w:p>
        </w:tc>
        <w:tc>
          <w:tcPr>
            <w:tcW w:w="2272" w:type="dxa"/>
            <w:shd w:val="clear" w:color="auto" w:fill="auto"/>
          </w:tcPr>
          <w:p w14:paraId="771485B8" w14:textId="304E38BE" w:rsidR="002216BB" w:rsidRPr="00A05C35" w:rsidRDefault="008E3EA0" w:rsidP="00A05C35">
            <w:pPr>
              <w:spacing w:before="40" w:after="120"/>
              <w:ind w:left="28" w:right="113"/>
              <w:rPr>
                <w:rFonts w:cs="Times New Roman"/>
                <w:lang w:val="en-GB"/>
              </w:rPr>
            </w:pPr>
            <w:hyperlink r:id="rId43" w:history="1">
              <w:r w:rsidR="002216BB" w:rsidRPr="001812D1">
                <w:rPr>
                  <w:rStyle w:val="af"/>
                  <w:rFonts w:cs="Times New Roman"/>
                  <w:lang w:val="en-GB"/>
                </w:rPr>
                <w:t>E/C.12/LTU/3</w:t>
              </w:r>
            </w:hyperlink>
          </w:p>
        </w:tc>
      </w:tr>
      <w:tr w:rsidR="002216BB" w:rsidRPr="00A05C35" w14:paraId="08336CC0" w14:textId="77777777" w:rsidTr="00A05C35">
        <w:trPr>
          <w:tblHeader/>
        </w:trPr>
        <w:tc>
          <w:tcPr>
            <w:tcW w:w="5098" w:type="dxa"/>
            <w:shd w:val="clear" w:color="auto" w:fill="auto"/>
          </w:tcPr>
          <w:p w14:paraId="5E337A62" w14:textId="77777777" w:rsidR="002216BB" w:rsidRPr="00A05C35" w:rsidRDefault="002216BB" w:rsidP="00A05C35">
            <w:pPr>
              <w:spacing w:before="40" w:after="120"/>
              <w:ind w:left="28" w:right="113"/>
              <w:rPr>
                <w:rFonts w:cs="Times New Roman"/>
                <w:lang w:val="en-GB"/>
              </w:rPr>
            </w:pPr>
            <w:r w:rsidRPr="00A05C35">
              <w:rPr>
                <w:rFonts w:cs="Times New Roman"/>
              </w:rPr>
              <w:t>Панама</w:t>
            </w:r>
          </w:p>
        </w:tc>
        <w:tc>
          <w:tcPr>
            <w:tcW w:w="2272" w:type="dxa"/>
            <w:shd w:val="clear" w:color="auto" w:fill="auto"/>
          </w:tcPr>
          <w:p w14:paraId="77EADD29" w14:textId="69540210" w:rsidR="002216BB" w:rsidRPr="00A05C35" w:rsidRDefault="008E3EA0" w:rsidP="00A05C35">
            <w:pPr>
              <w:spacing w:before="40" w:after="120"/>
              <w:ind w:left="28" w:right="113"/>
              <w:rPr>
                <w:rFonts w:cs="Times New Roman"/>
                <w:lang w:val="en-GB"/>
              </w:rPr>
            </w:pPr>
            <w:hyperlink r:id="rId44" w:history="1">
              <w:r w:rsidR="002216BB" w:rsidRPr="001812D1">
                <w:rPr>
                  <w:rStyle w:val="af"/>
                  <w:rFonts w:cs="Times New Roman"/>
                  <w:lang w:val="en-GB"/>
                </w:rPr>
                <w:t>E/C.12/PAN/3</w:t>
              </w:r>
            </w:hyperlink>
          </w:p>
        </w:tc>
      </w:tr>
      <w:tr w:rsidR="002216BB" w:rsidRPr="00A05C35" w14:paraId="4AB5B054" w14:textId="77777777" w:rsidTr="00A05C35">
        <w:trPr>
          <w:tblHeader/>
        </w:trPr>
        <w:tc>
          <w:tcPr>
            <w:tcW w:w="5098" w:type="dxa"/>
            <w:shd w:val="clear" w:color="auto" w:fill="auto"/>
          </w:tcPr>
          <w:p w14:paraId="37DFC928" w14:textId="77777777" w:rsidR="002216BB" w:rsidRPr="00A05C35" w:rsidRDefault="002216BB" w:rsidP="00A05C35">
            <w:pPr>
              <w:spacing w:before="40" w:after="120"/>
              <w:ind w:left="28" w:right="113"/>
              <w:rPr>
                <w:rFonts w:cs="Times New Roman"/>
                <w:lang w:val="en-GB"/>
              </w:rPr>
            </w:pPr>
            <w:r w:rsidRPr="00A05C35">
              <w:rPr>
                <w:rFonts w:cs="Times New Roman"/>
              </w:rPr>
              <w:t>Йемен</w:t>
            </w:r>
          </w:p>
        </w:tc>
        <w:tc>
          <w:tcPr>
            <w:tcW w:w="2272" w:type="dxa"/>
            <w:shd w:val="clear" w:color="auto" w:fill="auto"/>
          </w:tcPr>
          <w:p w14:paraId="1F34E158" w14:textId="4742D392" w:rsidR="002216BB" w:rsidRPr="00A05C35" w:rsidRDefault="008E3EA0" w:rsidP="00A05C35">
            <w:pPr>
              <w:spacing w:before="40" w:after="120"/>
              <w:ind w:left="28" w:right="113"/>
              <w:rPr>
                <w:rFonts w:cs="Times New Roman"/>
                <w:lang w:val="en-GB"/>
              </w:rPr>
            </w:pPr>
            <w:hyperlink r:id="rId45" w:history="1">
              <w:r w:rsidR="002216BB" w:rsidRPr="001812D1">
                <w:rPr>
                  <w:rStyle w:val="af"/>
                  <w:rFonts w:cs="Times New Roman"/>
                  <w:lang w:val="en-GB"/>
                </w:rPr>
                <w:t>E/C.12/YEM/3</w:t>
              </w:r>
            </w:hyperlink>
          </w:p>
        </w:tc>
      </w:tr>
      <w:tr w:rsidR="002216BB" w:rsidRPr="00A05C35" w14:paraId="023AD8D1" w14:textId="77777777" w:rsidTr="00A05C35">
        <w:trPr>
          <w:tblHeader/>
        </w:trPr>
        <w:tc>
          <w:tcPr>
            <w:tcW w:w="5098" w:type="dxa"/>
            <w:shd w:val="clear" w:color="auto" w:fill="auto"/>
          </w:tcPr>
          <w:p w14:paraId="373A6BAB" w14:textId="77777777" w:rsidR="002216BB" w:rsidRPr="00A05C35" w:rsidRDefault="002216BB" w:rsidP="00A05C35">
            <w:pPr>
              <w:spacing w:before="40" w:after="120"/>
              <w:ind w:left="28" w:right="113"/>
              <w:rPr>
                <w:rFonts w:cs="Times New Roman"/>
                <w:b/>
                <w:bCs/>
                <w:lang w:val="en-GB"/>
              </w:rPr>
            </w:pPr>
            <w:r w:rsidRPr="00A05C35">
              <w:rPr>
                <w:rFonts w:cs="Times New Roman"/>
                <w:b/>
                <w:bCs/>
              </w:rPr>
              <w:t>Пятый периодический доклад</w:t>
            </w:r>
            <w:r w:rsidRPr="00A05C35">
              <w:rPr>
                <w:rFonts w:cs="Times New Roman"/>
              </w:rPr>
              <w:t xml:space="preserve"> </w:t>
            </w:r>
          </w:p>
        </w:tc>
        <w:tc>
          <w:tcPr>
            <w:tcW w:w="2272" w:type="dxa"/>
            <w:shd w:val="clear" w:color="auto" w:fill="auto"/>
          </w:tcPr>
          <w:p w14:paraId="57416133" w14:textId="77777777" w:rsidR="002216BB" w:rsidRPr="00A05C35" w:rsidRDefault="002216BB" w:rsidP="00A05C35">
            <w:pPr>
              <w:spacing w:before="40" w:after="120"/>
              <w:ind w:left="28" w:right="113"/>
              <w:rPr>
                <w:rFonts w:cs="Times New Roman"/>
                <w:lang w:val="en-GB"/>
              </w:rPr>
            </w:pPr>
          </w:p>
        </w:tc>
      </w:tr>
      <w:tr w:rsidR="002216BB" w:rsidRPr="00A05C35" w14:paraId="2A558B21" w14:textId="77777777" w:rsidTr="00A05C35">
        <w:trPr>
          <w:tblHeader/>
        </w:trPr>
        <w:tc>
          <w:tcPr>
            <w:tcW w:w="5098" w:type="dxa"/>
            <w:tcBorders>
              <w:bottom w:val="single" w:sz="12" w:space="0" w:color="auto"/>
            </w:tcBorders>
            <w:shd w:val="clear" w:color="auto" w:fill="auto"/>
          </w:tcPr>
          <w:p w14:paraId="269C83FF" w14:textId="77777777" w:rsidR="002216BB" w:rsidRPr="00A05C35" w:rsidRDefault="002216BB" w:rsidP="00A05C35">
            <w:pPr>
              <w:spacing w:before="40" w:after="120"/>
              <w:ind w:left="28" w:right="113"/>
              <w:rPr>
                <w:rFonts w:cs="Times New Roman"/>
                <w:lang w:val="en-GB"/>
              </w:rPr>
            </w:pPr>
            <w:r w:rsidRPr="00A05C35">
              <w:rPr>
                <w:rFonts w:cs="Times New Roman"/>
              </w:rPr>
              <w:t>Португалия</w:t>
            </w:r>
          </w:p>
        </w:tc>
        <w:tc>
          <w:tcPr>
            <w:tcW w:w="2272" w:type="dxa"/>
            <w:tcBorders>
              <w:bottom w:val="single" w:sz="12" w:space="0" w:color="auto"/>
            </w:tcBorders>
            <w:shd w:val="clear" w:color="auto" w:fill="auto"/>
          </w:tcPr>
          <w:p w14:paraId="5D809EB6" w14:textId="6297F035" w:rsidR="002216BB" w:rsidRPr="00A05C35" w:rsidRDefault="008E3EA0" w:rsidP="00A05C35">
            <w:pPr>
              <w:spacing w:before="40" w:after="120"/>
              <w:ind w:left="28" w:right="113"/>
              <w:rPr>
                <w:rFonts w:cs="Times New Roman"/>
                <w:lang w:val="en-GB"/>
              </w:rPr>
            </w:pPr>
            <w:hyperlink r:id="rId46" w:history="1">
              <w:r w:rsidR="002216BB" w:rsidRPr="001812D1">
                <w:rPr>
                  <w:rStyle w:val="af"/>
                  <w:rFonts w:cs="Times New Roman"/>
                  <w:lang w:val="en-GB"/>
                </w:rPr>
                <w:t>E/C.12/PRT/5</w:t>
              </w:r>
            </w:hyperlink>
          </w:p>
        </w:tc>
      </w:tr>
    </w:tbl>
    <w:p w14:paraId="2EC730C1" w14:textId="77777777" w:rsidR="002216BB" w:rsidRPr="002216BB" w:rsidRDefault="002216BB" w:rsidP="00A05C35">
      <w:pPr>
        <w:pStyle w:val="SingleTxtG"/>
        <w:spacing w:before="240"/>
      </w:pPr>
      <w:bookmarkStart w:id="434" w:name="_Ref158716539"/>
      <w:r w:rsidRPr="002216BB">
        <w:t>104.</w:t>
      </w:r>
      <w:r w:rsidRPr="002216BB">
        <w:tab/>
        <w:t>На своей семьдесят четвертой сессии Комитет рассмотрел следующие доклады:</w:t>
      </w:r>
      <w:bookmarkEnd w:id="434"/>
    </w:p>
    <w:tbl>
      <w:tblPr>
        <w:tblW w:w="7370" w:type="dxa"/>
        <w:tblInd w:w="1134" w:type="dxa"/>
        <w:tblLayout w:type="fixed"/>
        <w:tblCellMar>
          <w:left w:w="0" w:type="dxa"/>
          <w:right w:w="0" w:type="dxa"/>
        </w:tblCellMar>
        <w:tblLook w:val="00A0" w:firstRow="1" w:lastRow="0" w:firstColumn="1" w:lastColumn="0" w:noHBand="0" w:noVBand="0"/>
      </w:tblPr>
      <w:tblGrid>
        <w:gridCol w:w="5109"/>
        <w:gridCol w:w="2261"/>
      </w:tblGrid>
      <w:tr w:rsidR="00A05C35" w:rsidRPr="00A05C35" w14:paraId="13864B2E" w14:textId="77777777" w:rsidTr="00A05C35">
        <w:trPr>
          <w:tblHeader/>
        </w:trPr>
        <w:tc>
          <w:tcPr>
            <w:tcW w:w="5109" w:type="dxa"/>
            <w:tcBorders>
              <w:top w:val="single" w:sz="4" w:space="0" w:color="auto"/>
              <w:bottom w:val="single" w:sz="12" w:space="0" w:color="auto"/>
            </w:tcBorders>
            <w:shd w:val="clear" w:color="auto" w:fill="auto"/>
            <w:vAlign w:val="bottom"/>
          </w:tcPr>
          <w:p w14:paraId="2AA625B2"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Государство-участник</w:t>
            </w:r>
          </w:p>
        </w:tc>
        <w:tc>
          <w:tcPr>
            <w:tcW w:w="2261" w:type="dxa"/>
            <w:tcBorders>
              <w:top w:val="single" w:sz="4" w:space="0" w:color="auto"/>
              <w:bottom w:val="single" w:sz="12" w:space="0" w:color="auto"/>
            </w:tcBorders>
            <w:shd w:val="clear" w:color="auto" w:fill="auto"/>
            <w:vAlign w:val="bottom"/>
          </w:tcPr>
          <w:p w14:paraId="4300DF60"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Условное обозначение</w:t>
            </w:r>
          </w:p>
        </w:tc>
      </w:tr>
      <w:tr w:rsidR="00A05C35" w:rsidRPr="00A05C35" w14:paraId="4A0FC5CF" w14:textId="77777777" w:rsidTr="00A05C35">
        <w:trPr>
          <w:trHeight w:hRule="exact" w:val="113"/>
          <w:tblHeader/>
        </w:trPr>
        <w:tc>
          <w:tcPr>
            <w:tcW w:w="5109" w:type="dxa"/>
            <w:tcBorders>
              <w:top w:val="single" w:sz="12" w:space="0" w:color="auto"/>
            </w:tcBorders>
            <w:shd w:val="clear" w:color="auto" w:fill="auto"/>
          </w:tcPr>
          <w:p w14:paraId="6415203E" w14:textId="77777777" w:rsidR="00A05C35" w:rsidRPr="00A05C35" w:rsidRDefault="00A05C35" w:rsidP="00A05C35">
            <w:pPr>
              <w:spacing w:before="40" w:after="120"/>
              <w:ind w:left="28" w:right="113"/>
              <w:rPr>
                <w:rFonts w:cs="Times New Roman"/>
              </w:rPr>
            </w:pPr>
          </w:p>
        </w:tc>
        <w:tc>
          <w:tcPr>
            <w:tcW w:w="2261" w:type="dxa"/>
            <w:tcBorders>
              <w:top w:val="single" w:sz="12" w:space="0" w:color="auto"/>
            </w:tcBorders>
            <w:shd w:val="clear" w:color="auto" w:fill="auto"/>
          </w:tcPr>
          <w:p w14:paraId="1982CD6E" w14:textId="77777777" w:rsidR="00A05C35" w:rsidRPr="00A05C35" w:rsidRDefault="00A05C35" w:rsidP="00A05C35">
            <w:pPr>
              <w:spacing w:before="40" w:after="120"/>
              <w:ind w:left="28" w:right="113"/>
              <w:rPr>
                <w:rFonts w:cs="Times New Roman"/>
              </w:rPr>
            </w:pPr>
          </w:p>
        </w:tc>
      </w:tr>
      <w:tr w:rsidR="002216BB" w:rsidRPr="00A05C35" w14:paraId="2A046133" w14:textId="77777777" w:rsidTr="00A05C35">
        <w:trPr>
          <w:tblHeader/>
        </w:trPr>
        <w:tc>
          <w:tcPr>
            <w:tcW w:w="5109" w:type="dxa"/>
            <w:shd w:val="clear" w:color="auto" w:fill="auto"/>
          </w:tcPr>
          <w:p w14:paraId="21FEED5E" w14:textId="77777777" w:rsidR="002216BB" w:rsidRPr="00A05C35" w:rsidRDefault="002216BB" w:rsidP="00A05C35">
            <w:pPr>
              <w:spacing w:before="40" w:after="120"/>
              <w:ind w:left="28" w:right="113"/>
              <w:rPr>
                <w:rFonts w:cs="Times New Roman"/>
                <w:b/>
                <w:bCs/>
                <w:lang w:val="en-GB"/>
              </w:rPr>
            </w:pPr>
            <w:r w:rsidRPr="00A05C35">
              <w:rPr>
                <w:rFonts w:cs="Times New Roman"/>
                <w:b/>
                <w:bCs/>
              </w:rPr>
              <w:t xml:space="preserve">Первоначальный доклад </w:t>
            </w:r>
          </w:p>
        </w:tc>
        <w:tc>
          <w:tcPr>
            <w:tcW w:w="2261" w:type="dxa"/>
            <w:shd w:val="clear" w:color="auto" w:fill="auto"/>
          </w:tcPr>
          <w:p w14:paraId="4BE4F7D4" w14:textId="77777777" w:rsidR="002216BB" w:rsidRPr="00A05C35" w:rsidRDefault="002216BB" w:rsidP="00A05C35">
            <w:pPr>
              <w:spacing w:before="40" w:after="120"/>
              <w:ind w:left="28" w:right="113"/>
              <w:rPr>
                <w:rFonts w:cs="Times New Roman"/>
                <w:lang w:val="en-GB"/>
              </w:rPr>
            </w:pPr>
          </w:p>
        </w:tc>
      </w:tr>
      <w:tr w:rsidR="002216BB" w:rsidRPr="00A05C35" w14:paraId="252DC8C0" w14:textId="77777777" w:rsidTr="00A05C35">
        <w:trPr>
          <w:tblHeader/>
        </w:trPr>
        <w:tc>
          <w:tcPr>
            <w:tcW w:w="5109" w:type="dxa"/>
            <w:shd w:val="clear" w:color="auto" w:fill="auto"/>
          </w:tcPr>
          <w:p w14:paraId="0511AB8F" w14:textId="77777777" w:rsidR="002216BB" w:rsidRPr="00A05C35" w:rsidDel="0036485D" w:rsidRDefault="002216BB" w:rsidP="00A05C35">
            <w:pPr>
              <w:spacing w:before="40" w:after="120"/>
              <w:ind w:left="28" w:right="113"/>
              <w:rPr>
                <w:rFonts w:cs="Times New Roman"/>
                <w:lang w:val="en-GB"/>
              </w:rPr>
            </w:pPr>
            <w:r w:rsidRPr="00A05C35">
              <w:rPr>
                <w:rFonts w:cs="Times New Roman"/>
              </w:rPr>
              <w:t xml:space="preserve">Государство Палестина </w:t>
            </w:r>
          </w:p>
        </w:tc>
        <w:tc>
          <w:tcPr>
            <w:tcW w:w="2261" w:type="dxa"/>
            <w:shd w:val="clear" w:color="auto" w:fill="auto"/>
          </w:tcPr>
          <w:p w14:paraId="11EF521C" w14:textId="6308FA18" w:rsidR="002216BB" w:rsidRPr="00A05C35" w:rsidDel="0036485D" w:rsidRDefault="008E3EA0" w:rsidP="00A05C35">
            <w:pPr>
              <w:spacing w:before="40" w:after="120"/>
              <w:ind w:left="28" w:right="113"/>
              <w:rPr>
                <w:rFonts w:cs="Times New Roman"/>
                <w:lang w:val="en-GB"/>
              </w:rPr>
            </w:pPr>
            <w:hyperlink r:id="rId47" w:history="1">
              <w:r w:rsidR="002216BB" w:rsidRPr="001812D1">
                <w:rPr>
                  <w:rStyle w:val="af"/>
                  <w:rFonts w:cs="Times New Roman"/>
                  <w:lang w:val="en-GB"/>
                </w:rPr>
                <w:t>E/C.12/PSE/1</w:t>
              </w:r>
            </w:hyperlink>
            <w:r w:rsidR="002216BB" w:rsidRPr="00A05C35">
              <w:rPr>
                <w:rFonts w:cs="Times New Roman"/>
                <w:lang w:val="en-GB"/>
              </w:rPr>
              <w:t xml:space="preserve"> </w:t>
            </w:r>
          </w:p>
        </w:tc>
      </w:tr>
      <w:tr w:rsidR="002216BB" w:rsidRPr="00A05C35" w14:paraId="1FFA4DC5" w14:textId="77777777" w:rsidTr="00A05C35">
        <w:trPr>
          <w:tblHeader/>
        </w:trPr>
        <w:tc>
          <w:tcPr>
            <w:tcW w:w="5109" w:type="dxa"/>
            <w:shd w:val="clear" w:color="auto" w:fill="auto"/>
          </w:tcPr>
          <w:p w14:paraId="687B39A6" w14:textId="77777777" w:rsidR="002216BB" w:rsidRPr="00A05C35" w:rsidDel="0036485D" w:rsidRDefault="002216BB" w:rsidP="00A05C35">
            <w:pPr>
              <w:spacing w:before="40" w:after="120"/>
              <w:ind w:left="28" w:right="113"/>
              <w:rPr>
                <w:rFonts w:cs="Times New Roman"/>
                <w:lang w:val="en-GB"/>
              </w:rPr>
            </w:pPr>
            <w:r w:rsidRPr="00A05C35">
              <w:rPr>
                <w:rFonts w:cs="Times New Roman"/>
              </w:rPr>
              <w:t>Катар</w:t>
            </w:r>
          </w:p>
        </w:tc>
        <w:tc>
          <w:tcPr>
            <w:tcW w:w="2261" w:type="dxa"/>
            <w:shd w:val="clear" w:color="auto" w:fill="auto"/>
          </w:tcPr>
          <w:p w14:paraId="5A5F9595" w14:textId="411261D6" w:rsidR="002216BB" w:rsidRPr="00A05C35" w:rsidDel="0036485D" w:rsidRDefault="008E3EA0" w:rsidP="00A05C35">
            <w:pPr>
              <w:spacing w:before="40" w:after="120"/>
              <w:ind w:left="28" w:right="113"/>
              <w:rPr>
                <w:rFonts w:cs="Times New Roman"/>
                <w:lang w:val="en-GB"/>
              </w:rPr>
            </w:pPr>
            <w:hyperlink r:id="rId48" w:history="1">
              <w:r w:rsidR="002216BB" w:rsidRPr="001812D1">
                <w:rPr>
                  <w:rStyle w:val="af"/>
                  <w:rFonts w:cs="Times New Roman"/>
                  <w:lang w:val="en-GB"/>
                </w:rPr>
                <w:t>E/C.12/QAT/1</w:t>
              </w:r>
            </w:hyperlink>
          </w:p>
        </w:tc>
      </w:tr>
      <w:tr w:rsidR="002216BB" w:rsidRPr="00A05C35" w14:paraId="05658334" w14:textId="77777777" w:rsidTr="00A05C35">
        <w:trPr>
          <w:tblHeader/>
        </w:trPr>
        <w:tc>
          <w:tcPr>
            <w:tcW w:w="5109" w:type="dxa"/>
            <w:shd w:val="clear" w:color="auto" w:fill="auto"/>
          </w:tcPr>
          <w:p w14:paraId="608653D5" w14:textId="77777777" w:rsidR="002216BB" w:rsidRPr="00A05C35" w:rsidRDefault="002216BB" w:rsidP="00A05C35">
            <w:pPr>
              <w:spacing w:before="40" w:after="120"/>
              <w:ind w:left="28" w:right="113"/>
              <w:rPr>
                <w:rFonts w:cs="Times New Roman"/>
                <w:b/>
                <w:bCs/>
                <w:lang w:val="en-GB"/>
              </w:rPr>
            </w:pPr>
            <w:r w:rsidRPr="00A05C35">
              <w:rPr>
                <w:rFonts w:cs="Times New Roman"/>
                <w:b/>
                <w:bCs/>
              </w:rPr>
              <w:t>Третий периодический доклад</w:t>
            </w:r>
            <w:r w:rsidRPr="00A05C35">
              <w:rPr>
                <w:rFonts w:cs="Times New Roman"/>
              </w:rPr>
              <w:t xml:space="preserve"> </w:t>
            </w:r>
          </w:p>
        </w:tc>
        <w:tc>
          <w:tcPr>
            <w:tcW w:w="2261" w:type="dxa"/>
            <w:shd w:val="clear" w:color="auto" w:fill="auto"/>
          </w:tcPr>
          <w:p w14:paraId="1C4B0758" w14:textId="77777777" w:rsidR="002216BB" w:rsidRPr="00A05C35" w:rsidRDefault="002216BB" w:rsidP="00A05C35">
            <w:pPr>
              <w:spacing w:before="40" w:after="120"/>
              <w:ind w:left="28" w:right="113"/>
              <w:rPr>
                <w:rFonts w:cs="Times New Roman"/>
                <w:lang w:val="en-GB"/>
              </w:rPr>
            </w:pPr>
          </w:p>
        </w:tc>
      </w:tr>
      <w:tr w:rsidR="002216BB" w:rsidRPr="00A05C35" w14:paraId="20FA3BFF" w14:textId="77777777" w:rsidTr="00A05C35">
        <w:trPr>
          <w:tblHeader/>
        </w:trPr>
        <w:tc>
          <w:tcPr>
            <w:tcW w:w="5109" w:type="dxa"/>
            <w:shd w:val="clear" w:color="auto" w:fill="auto"/>
          </w:tcPr>
          <w:p w14:paraId="22671944" w14:textId="77777777" w:rsidR="002216BB" w:rsidRPr="00A05C35" w:rsidDel="006F4D06" w:rsidRDefault="002216BB" w:rsidP="00A05C35">
            <w:pPr>
              <w:spacing w:before="40" w:after="120"/>
              <w:ind w:left="28" w:right="113"/>
              <w:rPr>
                <w:rFonts w:cs="Times New Roman"/>
                <w:lang w:val="en-GB"/>
              </w:rPr>
            </w:pPr>
            <w:r w:rsidRPr="00A05C35">
              <w:rPr>
                <w:rFonts w:cs="Times New Roman"/>
              </w:rPr>
              <w:t xml:space="preserve">Бразилия </w:t>
            </w:r>
          </w:p>
        </w:tc>
        <w:tc>
          <w:tcPr>
            <w:tcW w:w="2261" w:type="dxa"/>
            <w:shd w:val="clear" w:color="auto" w:fill="auto"/>
          </w:tcPr>
          <w:p w14:paraId="68410218" w14:textId="79FA3696" w:rsidR="002216BB" w:rsidRPr="00A05C35" w:rsidRDefault="008E3EA0" w:rsidP="00A05C35">
            <w:pPr>
              <w:spacing w:before="40" w:after="120"/>
              <w:ind w:left="28" w:right="113"/>
              <w:rPr>
                <w:rFonts w:cs="Times New Roman"/>
                <w:lang w:val="en-GB"/>
              </w:rPr>
            </w:pPr>
            <w:hyperlink r:id="rId49" w:history="1">
              <w:r w:rsidR="002216BB" w:rsidRPr="001812D1">
                <w:rPr>
                  <w:rStyle w:val="af"/>
                  <w:rFonts w:cs="Times New Roman"/>
                  <w:lang w:val="en-GB"/>
                </w:rPr>
                <w:t>E/C.12/BRA/3</w:t>
              </w:r>
            </w:hyperlink>
          </w:p>
        </w:tc>
      </w:tr>
      <w:tr w:rsidR="002216BB" w:rsidRPr="00A05C35" w14:paraId="03255C2B" w14:textId="77777777" w:rsidTr="00A05C35">
        <w:trPr>
          <w:tblHeader/>
        </w:trPr>
        <w:tc>
          <w:tcPr>
            <w:tcW w:w="5109" w:type="dxa"/>
            <w:shd w:val="clear" w:color="auto" w:fill="auto"/>
          </w:tcPr>
          <w:p w14:paraId="3ADC60FB" w14:textId="77777777" w:rsidR="002216BB" w:rsidRPr="00A05C35" w:rsidRDefault="002216BB" w:rsidP="00A05C35">
            <w:pPr>
              <w:spacing w:before="40" w:after="120"/>
              <w:ind w:left="28" w:right="113"/>
              <w:rPr>
                <w:rFonts w:cs="Times New Roman"/>
                <w:lang w:val="en-GB"/>
              </w:rPr>
            </w:pPr>
            <w:r w:rsidRPr="00A05C35">
              <w:rPr>
                <w:rFonts w:cs="Times New Roman"/>
                <w:b/>
                <w:bCs/>
              </w:rPr>
              <w:t>Четвертый периодический доклад</w:t>
            </w:r>
          </w:p>
        </w:tc>
        <w:tc>
          <w:tcPr>
            <w:tcW w:w="2261" w:type="dxa"/>
            <w:shd w:val="clear" w:color="auto" w:fill="auto"/>
          </w:tcPr>
          <w:p w14:paraId="338151A1" w14:textId="77777777" w:rsidR="002216BB" w:rsidRPr="00A05C35" w:rsidRDefault="002216BB" w:rsidP="00A05C35">
            <w:pPr>
              <w:spacing w:before="40" w:after="120"/>
              <w:ind w:left="28" w:right="113"/>
              <w:rPr>
                <w:rFonts w:cs="Times New Roman"/>
                <w:lang w:val="en-GB"/>
              </w:rPr>
            </w:pPr>
          </w:p>
        </w:tc>
      </w:tr>
      <w:tr w:rsidR="002216BB" w:rsidRPr="00A05C35" w14:paraId="4D734908" w14:textId="77777777" w:rsidTr="00A05C35">
        <w:trPr>
          <w:tblHeader/>
        </w:trPr>
        <w:tc>
          <w:tcPr>
            <w:tcW w:w="5109" w:type="dxa"/>
            <w:shd w:val="clear" w:color="auto" w:fill="auto"/>
          </w:tcPr>
          <w:p w14:paraId="4B4D8675" w14:textId="77777777" w:rsidR="002216BB" w:rsidRPr="00A05C35" w:rsidRDefault="002216BB" w:rsidP="00A05C35">
            <w:pPr>
              <w:spacing w:before="40" w:after="120"/>
              <w:ind w:left="28" w:right="113"/>
              <w:rPr>
                <w:rFonts w:cs="Times New Roman"/>
                <w:lang w:val="en-GB"/>
              </w:rPr>
            </w:pPr>
            <w:r w:rsidRPr="00A05C35">
              <w:rPr>
                <w:rFonts w:cs="Times New Roman"/>
              </w:rPr>
              <w:t>Армения</w:t>
            </w:r>
          </w:p>
        </w:tc>
        <w:tc>
          <w:tcPr>
            <w:tcW w:w="2261" w:type="dxa"/>
            <w:shd w:val="clear" w:color="auto" w:fill="auto"/>
          </w:tcPr>
          <w:p w14:paraId="782C101E" w14:textId="77A06F37" w:rsidR="002216BB" w:rsidRPr="00A05C35" w:rsidRDefault="008E3EA0" w:rsidP="00A05C35">
            <w:pPr>
              <w:spacing w:before="40" w:after="120"/>
              <w:ind w:left="28" w:right="113"/>
              <w:rPr>
                <w:rFonts w:cs="Times New Roman"/>
                <w:lang w:val="en-GB"/>
              </w:rPr>
            </w:pPr>
            <w:hyperlink r:id="rId50" w:history="1">
              <w:r w:rsidR="002216BB" w:rsidRPr="001812D1">
                <w:rPr>
                  <w:rStyle w:val="af"/>
                  <w:rFonts w:cs="Times New Roman"/>
                  <w:lang w:val="en-GB"/>
                </w:rPr>
                <w:t>E/C.12/ARM/4</w:t>
              </w:r>
            </w:hyperlink>
          </w:p>
        </w:tc>
      </w:tr>
      <w:tr w:rsidR="002216BB" w:rsidRPr="00A05C35" w14:paraId="2B0F8A78" w14:textId="77777777" w:rsidTr="00A05C35">
        <w:trPr>
          <w:tblHeader/>
        </w:trPr>
        <w:tc>
          <w:tcPr>
            <w:tcW w:w="5109" w:type="dxa"/>
            <w:shd w:val="clear" w:color="auto" w:fill="auto"/>
          </w:tcPr>
          <w:p w14:paraId="5AC594BE" w14:textId="77777777" w:rsidR="002216BB" w:rsidRPr="00A05C35" w:rsidRDefault="002216BB" w:rsidP="00A05C35">
            <w:pPr>
              <w:spacing w:before="40" w:after="120"/>
              <w:ind w:left="28" w:right="113"/>
              <w:rPr>
                <w:rFonts w:cs="Times New Roman"/>
                <w:lang w:val="en-GB"/>
              </w:rPr>
            </w:pPr>
            <w:r w:rsidRPr="00A05C35">
              <w:rPr>
                <w:rFonts w:cs="Times New Roman"/>
              </w:rPr>
              <w:t>Чад</w:t>
            </w:r>
          </w:p>
        </w:tc>
        <w:tc>
          <w:tcPr>
            <w:tcW w:w="2261" w:type="dxa"/>
            <w:shd w:val="clear" w:color="auto" w:fill="auto"/>
          </w:tcPr>
          <w:p w14:paraId="68E818E2" w14:textId="4F1E745E" w:rsidR="002216BB" w:rsidRPr="00A05C35" w:rsidRDefault="008E3EA0" w:rsidP="00A05C35">
            <w:pPr>
              <w:spacing w:before="40" w:after="120"/>
              <w:ind w:left="28" w:right="113"/>
              <w:rPr>
                <w:rFonts w:cs="Times New Roman"/>
                <w:lang w:val="en-GB"/>
              </w:rPr>
            </w:pPr>
            <w:hyperlink r:id="rId51" w:history="1">
              <w:r w:rsidR="002216BB" w:rsidRPr="001812D1">
                <w:rPr>
                  <w:rStyle w:val="af"/>
                  <w:rFonts w:cs="Times New Roman"/>
                  <w:lang w:val="en-GB"/>
                </w:rPr>
                <w:t>E/C.12/TCD/4</w:t>
              </w:r>
            </w:hyperlink>
          </w:p>
        </w:tc>
      </w:tr>
      <w:tr w:rsidR="002216BB" w:rsidRPr="00A05C35" w14:paraId="5C189B16" w14:textId="77777777" w:rsidTr="00A05C35">
        <w:trPr>
          <w:tblHeader/>
        </w:trPr>
        <w:tc>
          <w:tcPr>
            <w:tcW w:w="5109" w:type="dxa"/>
            <w:shd w:val="clear" w:color="auto" w:fill="auto"/>
          </w:tcPr>
          <w:p w14:paraId="0E3FD472" w14:textId="77777777" w:rsidR="002216BB" w:rsidRPr="00A05C35" w:rsidRDefault="002216BB" w:rsidP="00A05C35">
            <w:pPr>
              <w:spacing w:before="40" w:after="120"/>
              <w:ind w:left="28" w:right="113"/>
              <w:rPr>
                <w:rFonts w:cs="Times New Roman"/>
                <w:lang w:val="en-GB"/>
              </w:rPr>
            </w:pPr>
            <w:r w:rsidRPr="00A05C35">
              <w:rPr>
                <w:rFonts w:cs="Times New Roman"/>
                <w:b/>
                <w:bCs/>
              </w:rPr>
              <w:t>Пятый периодический доклад</w:t>
            </w:r>
          </w:p>
        </w:tc>
        <w:tc>
          <w:tcPr>
            <w:tcW w:w="2261" w:type="dxa"/>
            <w:shd w:val="clear" w:color="auto" w:fill="auto"/>
          </w:tcPr>
          <w:p w14:paraId="41C5CB64" w14:textId="77777777" w:rsidR="002216BB" w:rsidRPr="00A05C35" w:rsidRDefault="002216BB" w:rsidP="00A05C35">
            <w:pPr>
              <w:spacing w:before="40" w:after="120"/>
              <w:ind w:left="28" w:right="113"/>
              <w:rPr>
                <w:rFonts w:cs="Times New Roman"/>
                <w:lang w:val="en-GB"/>
              </w:rPr>
            </w:pPr>
          </w:p>
        </w:tc>
      </w:tr>
      <w:tr w:rsidR="002216BB" w:rsidRPr="00A05C35" w14:paraId="522F7D75" w14:textId="77777777" w:rsidTr="00A05C35">
        <w:trPr>
          <w:tblHeader/>
        </w:trPr>
        <w:tc>
          <w:tcPr>
            <w:tcW w:w="5109" w:type="dxa"/>
            <w:tcBorders>
              <w:bottom w:val="single" w:sz="12" w:space="0" w:color="auto"/>
            </w:tcBorders>
            <w:shd w:val="clear" w:color="auto" w:fill="auto"/>
          </w:tcPr>
          <w:p w14:paraId="37027A14" w14:textId="77777777" w:rsidR="002216BB" w:rsidRPr="00A05C35" w:rsidRDefault="002216BB" w:rsidP="00A05C35">
            <w:pPr>
              <w:spacing w:before="40" w:after="120"/>
              <w:ind w:left="28" w:right="113"/>
              <w:rPr>
                <w:rFonts w:cs="Times New Roman"/>
                <w:lang w:val="en-GB"/>
              </w:rPr>
            </w:pPr>
            <w:r w:rsidRPr="00A05C35">
              <w:rPr>
                <w:rFonts w:cs="Times New Roman"/>
              </w:rPr>
              <w:t>Франция</w:t>
            </w:r>
          </w:p>
        </w:tc>
        <w:tc>
          <w:tcPr>
            <w:tcW w:w="2261" w:type="dxa"/>
            <w:tcBorders>
              <w:bottom w:val="single" w:sz="12" w:space="0" w:color="auto"/>
            </w:tcBorders>
            <w:shd w:val="clear" w:color="auto" w:fill="auto"/>
          </w:tcPr>
          <w:p w14:paraId="751217FF" w14:textId="7A9227D9" w:rsidR="002216BB" w:rsidRPr="00A05C35" w:rsidRDefault="008E3EA0" w:rsidP="00A05C35">
            <w:pPr>
              <w:spacing w:before="40" w:after="120"/>
              <w:ind w:left="28" w:right="113"/>
              <w:rPr>
                <w:rFonts w:cs="Times New Roman"/>
                <w:lang w:val="en-GB"/>
              </w:rPr>
            </w:pPr>
            <w:hyperlink r:id="rId52" w:history="1">
              <w:r w:rsidR="002216BB" w:rsidRPr="001812D1">
                <w:rPr>
                  <w:rStyle w:val="af"/>
                  <w:rFonts w:cs="Times New Roman"/>
                  <w:lang w:val="en-GB"/>
                </w:rPr>
                <w:t>E/C.12/FRA/5</w:t>
              </w:r>
            </w:hyperlink>
          </w:p>
        </w:tc>
      </w:tr>
    </w:tbl>
    <w:p w14:paraId="02ECDA08" w14:textId="77777777" w:rsidR="002216BB" w:rsidRPr="002216BB" w:rsidRDefault="002216BB" w:rsidP="00A05C35">
      <w:pPr>
        <w:pStyle w:val="SingleTxtG"/>
        <w:spacing w:before="240"/>
      </w:pPr>
      <w:r w:rsidRPr="002216BB">
        <w:t>105.</w:t>
      </w:r>
      <w:r w:rsidRPr="002216BB">
        <w:tab/>
        <w:t xml:space="preserve">На своей восьмой сессии Комитет постановил прекратить практику включения в ежегодный доклад резюме рассмотрения им докладов государств-участников. Вместо этого делается ссылка на соответствующие краткие отчеты о заседаниях, на которых рассматривались эти доклады. Комитет принял заключительные замечания по каждому из рассмотренных докладов. С заключительными замечаниями, которые перечисляются ниже, можно ознакомиться в системе официальной документации Организации Объединенных Наций. В соответствии с установившейся практикой члены Комитета не принимают участия ни в диалоге с делегацией, ни в составлении </w:t>
      </w:r>
      <w:r w:rsidRPr="002216BB">
        <w:lastRenderedPageBreak/>
        <w:t>или принятии заключительных замечаний, касающихся доклада страны их гражданства. Члены Комитета могут также заявить о возможном конфликте интересов и принять решение не участвовать в диалоге или не вносить в него свой вклад, если такой конфликт интересов имеет место или существует мнение о его наличии.</w:t>
      </w:r>
    </w:p>
    <w:p w14:paraId="5375274B" w14:textId="77777777" w:rsidR="002216BB" w:rsidRPr="002216BB" w:rsidRDefault="002216BB" w:rsidP="00A05C35">
      <w:pPr>
        <w:pStyle w:val="H23G"/>
        <w:rPr>
          <w:lang w:val="en-GB"/>
        </w:rPr>
      </w:pPr>
      <w:r w:rsidRPr="002216BB">
        <w:tab/>
      </w:r>
      <w:r w:rsidRPr="002216BB">
        <w:tab/>
        <w:t>Заключительные замечания семьдесят третьей сессии</w:t>
      </w:r>
      <w:bookmarkStart w:id="435" w:name="_Toc536190876"/>
      <w:bookmarkStart w:id="436" w:name="_Toc536458161"/>
      <w:bookmarkStart w:id="437" w:name="_Toc63084558"/>
      <w:bookmarkStart w:id="438" w:name="_Toc81467347"/>
      <w:bookmarkEnd w:id="435"/>
      <w:bookmarkEnd w:id="436"/>
      <w:bookmarkEnd w:id="437"/>
      <w:bookmarkEnd w:id="438"/>
    </w:p>
    <w:tbl>
      <w:tblPr>
        <w:tblW w:w="7370" w:type="dxa"/>
        <w:tblInd w:w="1134" w:type="dxa"/>
        <w:tblLayout w:type="fixed"/>
        <w:tblCellMar>
          <w:left w:w="0" w:type="dxa"/>
          <w:right w:w="0" w:type="dxa"/>
        </w:tblCellMar>
        <w:tblLook w:val="00A0" w:firstRow="1" w:lastRow="0" w:firstColumn="1" w:lastColumn="0" w:noHBand="0" w:noVBand="0"/>
      </w:tblPr>
      <w:tblGrid>
        <w:gridCol w:w="5095"/>
        <w:gridCol w:w="2275"/>
      </w:tblGrid>
      <w:tr w:rsidR="002216BB" w:rsidRPr="00A05C35" w14:paraId="370E162A" w14:textId="77777777" w:rsidTr="00A05C35">
        <w:trPr>
          <w:tblHeader/>
        </w:trPr>
        <w:tc>
          <w:tcPr>
            <w:tcW w:w="5095" w:type="dxa"/>
            <w:tcBorders>
              <w:top w:val="single" w:sz="4" w:space="0" w:color="auto"/>
              <w:bottom w:val="single" w:sz="12" w:space="0" w:color="auto"/>
            </w:tcBorders>
            <w:shd w:val="clear" w:color="auto" w:fill="auto"/>
            <w:vAlign w:val="bottom"/>
          </w:tcPr>
          <w:p w14:paraId="50713F8A"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Государство-участник</w:t>
            </w:r>
          </w:p>
        </w:tc>
        <w:tc>
          <w:tcPr>
            <w:tcW w:w="2275" w:type="dxa"/>
            <w:tcBorders>
              <w:top w:val="single" w:sz="4" w:space="0" w:color="auto"/>
              <w:bottom w:val="single" w:sz="12" w:space="0" w:color="auto"/>
            </w:tcBorders>
            <w:shd w:val="clear" w:color="auto" w:fill="auto"/>
            <w:vAlign w:val="bottom"/>
          </w:tcPr>
          <w:p w14:paraId="239F7311"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Условное обозначение</w:t>
            </w:r>
          </w:p>
        </w:tc>
      </w:tr>
      <w:tr w:rsidR="00A05C35" w:rsidRPr="00A05C35" w14:paraId="3CCD3F5F" w14:textId="77777777" w:rsidTr="00A05C35">
        <w:trPr>
          <w:trHeight w:hRule="exact" w:val="113"/>
          <w:tblHeader/>
        </w:trPr>
        <w:tc>
          <w:tcPr>
            <w:tcW w:w="5095" w:type="dxa"/>
            <w:tcBorders>
              <w:top w:val="single" w:sz="12" w:space="0" w:color="auto"/>
            </w:tcBorders>
            <w:shd w:val="clear" w:color="auto" w:fill="auto"/>
          </w:tcPr>
          <w:p w14:paraId="64623FE0" w14:textId="77777777" w:rsidR="00A05C35" w:rsidRPr="00A05C35" w:rsidRDefault="00A05C35" w:rsidP="00A05C35">
            <w:pPr>
              <w:spacing w:before="40" w:after="120"/>
              <w:ind w:left="28" w:right="113"/>
              <w:rPr>
                <w:rFonts w:cs="Times New Roman"/>
              </w:rPr>
            </w:pPr>
          </w:p>
        </w:tc>
        <w:tc>
          <w:tcPr>
            <w:tcW w:w="2275" w:type="dxa"/>
            <w:tcBorders>
              <w:top w:val="single" w:sz="12" w:space="0" w:color="auto"/>
            </w:tcBorders>
            <w:shd w:val="clear" w:color="auto" w:fill="auto"/>
          </w:tcPr>
          <w:p w14:paraId="28396465" w14:textId="77777777" w:rsidR="00A05C35" w:rsidRPr="00A05C35" w:rsidRDefault="00A05C35" w:rsidP="00A05C35">
            <w:pPr>
              <w:spacing w:before="40" w:after="120"/>
              <w:ind w:left="28" w:right="113"/>
              <w:rPr>
                <w:rFonts w:cs="Times New Roman"/>
              </w:rPr>
            </w:pPr>
          </w:p>
        </w:tc>
      </w:tr>
      <w:tr w:rsidR="002216BB" w:rsidRPr="00A05C35" w14:paraId="58FFAED5" w14:textId="77777777" w:rsidTr="00A05C35">
        <w:trPr>
          <w:tblHeader/>
        </w:trPr>
        <w:tc>
          <w:tcPr>
            <w:tcW w:w="5095" w:type="dxa"/>
            <w:shd w:val="clear" w:color="auto" w:fill="auto"/>
          </w:tcPr>
          <w:p w14:paraId="32750B92" w14:textId="77777777" w:rsidR="002216BB" w:rsidRPr="00A05C35" w:rsidRDefault="002216BB" w:rsidP="00A05C35">
            <w:pPr>
              <w:spacing w:before="40" w:after="120"/>
              <w:ind w:left="28" w:right="113"/>
              <w:rPr>
                <w:rFonts w:cs="Times New Roman"/>
                <w:lang w:val="en-GB"/>
              </w:rPr>
            </w:pPr>
            <w:r w:rsidRPr="00A05C35">
              <w:rPr>
                <w:rFonts w:cs="Times New Roman"/>
              </w:rPr>
              <w:t>Камбоджа</w:t>
            </w:r>
          </w:p>
        </w:tc>
        <w:tc>
          <w:tcPr>
            <w:tcW w:w="2275" w:type="dxa"/>
            <w:shd w:val="clear" w:color="auto" w:fill="auto"/>
          </w:tcPr>
          <w:p w14:paraId="4F49B05D" w14:textId="369796BD" w:rsidR="002216BB" w:rsidRPr="00A05C35" w:rsidRDefault="008E3EA0" w:rsidP="00A05C35">
            <w:pPr>
              <w:spacing w:before="40" w:after="120"/>
              <w:ind w:left="28" w:right="113"/>
              <w:rPr>
                <w:rFonts w:cs="Times New Roman"/>
                <w:lang w:val="en-GB"/>
              </w:rPr>
            </w:pPr>
            <w:hyperlink r:id="rId53" w:history="1">
              <w:r w:rsidR="002216BB" w:rsidRPr="001812D1">
                <w:rPr>
                  <w:rStyle w:val="af"/>
                  <w:rFonts w:cs="Times New Roman"/>
                  <w:lang w:val="en-GB"/>
                </w:rPr>
                <w:t>E/C.12/KHM/CO/2</w:t>
              </w:r>
            </w:hyperlink>
          </w:p>
        </w:tc>
      </w:tr>
      <w:tr w:rsidR="002216BB" w:rsidRPr="00A05C35" w14:paraId="0023BE88" w14:textId="77777777" w:rsidTr="00A05C35">
        <w:trPr>
          <w:tblHeader/>
        </w:trPr>
        <w:tc>
          <w:tcPr>
            <w:tcW w:w="5095" w:type="dxa"/>
            <w:shd w:val="clear" w:color="auto" w:fill="auto"/>
          </w:tcPr>
          <w:p w14:paraId="63E3136B" w14:textId="77777777" w:rsidR="002216BB" w:rsidRPr="00A05C35" w:rsidRDefault="002216BB" w:rsidP="00A05C35">
            <w:pPr>
              <w:spacing w:before="40" w:after="120"/>
              <w:ind w:left="28" w:right="113"/>
              <w:rPr>
                <w:rFonts w:cs="Times New Roman"/>
                <w:lang w:val="en-GB"/>
              </w:rPr>
            </w:pPr>
            <w:r w:rsidRPr="00A05C35">
              <w:rPr>
                <w:rFonts w:cs="Times New Roman"/>
              </w:rPr>
              <w:t xml:space="preserve">Китай </w:t>
            </w:r>
          </w:p>
        </w:tc>
        <w:tc>
          <w:tcPr>
            <w:tcW w:w="2275" w:type="dxa"/>
            <w:vMerge w:val="restart"/>
            <w:shd w:val="clear" w:color="auto" w:fill="auto"/>
          </w:tcPr>
          <w:p w14:paraId="196CDB3F" w14:textId="37912FC2" w:rsidR="002216BB" w:rsidRPr="00A05C35" w:rsidRDefault="008E3EA0" w:rsidP="00A05C35">
            <w:pPr>
              <w:spacing w:before="40" w:after="120"/>
              <w:ind w:left="28" w:right="113"/>
              <w:rPr>
                <w:rFonts w:cs="Times New Roman"/>
                <w:lang w:val="en-GB"/>
              </w:rPr>
            </w:pPr>
            <w:hyperlink r:id="rId54" w:history="1">
              <w:r w:rsidR="002216BB" w:rsidRPr="001812D1">
                <w:rPr>
                  <w:rStyle w:val="af"/>
                  <w:rFonts w:cs="Times New Roman"/>
                  <w:lang w:val="en-GB"/>
                </w:rPr>
                <w:t>E/C.12/CHN/CO/3</w:t>
              </w:r>
            </w:hyperlink>
          </w:p>
        </w:tc>
      </w:tr>
      <w:tr w:rsidR="002216BB" w:rsidRPr="00A05C35" w14:paraId="58122104" w14:textId="77777777" w:rsidTr="00A05C35">
        <w:trPr>
          <w:tblHeader/>
        </w:trPr>
        <w:tc>
          <w:tcPr>
            <w:tcW w:w="5095" w:type="dxa"/>
            <w:shd w:val="clear" w:color="auto" w:fill="auto"/>
          </w:tcPr>
          <w:p w14:paraId="7651152F" w14:textId="77777777" w:rsidR="002216BB" w:rsidRPr="00A05C35" w:rsidRDefault="002216BB" w:rsidP="00A05C35">
            <w:pPr>
              <w:spacing w:before="40" w:after="120"/>
              <w:ind w:left="567" w:right="113"/>
              <w:rPr>
                <w:rFonts w:cs="Times New Roman"/>
                <w:lang w:val="en-GB"/>
              </w:rPr>
            </w:pPr>
            <w:r w:rsidRPr="00A05C35">
              <w:rPr>
                <w:rFonts w:cs="Times New Roman"/>
              </w:rPr>
              <w:t>Гонконг, Китай</w:t>
            </w:r>
          </w:p>
        </w:tc>
        <w:tc>
          <w:tcPr>
            <w:tcW w:w="2275" w:type="dxa"/>
            <w:vMerge/>
            <w:shd w:val="clear" w:color="auto" w:fill="auto"/>
          </w:tcPr>
          <w:p w14:paraId="1FA6AB9B" w14:textId="77777777" w:rsidR="002216BB" w:rsidRPr="00A05C35" w:rsidRDefault="002216BB" w:rsidP="00A05C35">
            <w:pPr>
              <w:spacing w:before="40" w:after="120"/>
              <w:ind w:left="28" w:right="113"/>
              <w:rPr>
                <w:rFonts w:cs="Times New Roman"/>
                <w:lang w:val="en-GB"/>
              </w:rPr>
            </w:pPr>
          </w:p>
        </w:tc>
      </w:tr>
      <w:tr w:rsidR="002216BB" w:rsidRPr="00A05C35" w14:paraId="18AC1A47" w14:textId="77777777" w:rsidTr="00A05C35">
        <w:trPr>
          <w:tblHeader/>
        </w:trPr>
        <w:tc>
          <w:tcPr>
            <w:tcW w:w="5095" w:type="dxa"/>
            <w:shd w:val="clear" w:color="auto" w:fill="auto"/>
          </w:tcPr>
          <w:p w14:paraId="4A8969C6" w14:textId="77777777" w:rsidR="002216BB" w:rsidRPr="00A05C35" w:rsidRDefault="002216BB" w:rsidP="00A05C35">
            <w:pPr>
              <w:spacing w:before="40" w:after="120"/>
              <w:ind w:left="567" w:right="113"/>
              <w:rPr>
                <w:rFonts w:cs="Times New Roman"/>
                <w:lang w:val="en-GB"/>
              </w:rPr>
            </w:pPr>
            <w:r w:rsidRPr="00A05C35">
              <w:rPr>
                <w:rFonts w:cs="Times New Roman"/>
              </w:rPr>
              <w:t>Макао, Китай</w:t>
            </w:r>
          </w:p>
        </w:tc>
        <w:tc>
          <w:tcPr>
            <w:tcW w:w="2275" w:type="dxa"/>
            <w:vMerge/>
            <w:shd w:val="clear" w:color="auto" w:fill="auto"/>
          </w:tcPr>
          <w:p w14:paraId="14ABAA2C" w14:textId="77777777" w:rsidR="002216BB" w:rsidRPr="00A05C35" w:rsidRDefault="002216BB" w:rsidP="00A05C35">
            <w:pPr>
              <w:spacing w:before="40" w:after="120"/>
              <w:ind w:left="28" w:right="113"/>
              <w:rPr>
                <w:rFonts w:cs="Times New Roman"/>
                <w:lang w:val="en-GB"/>
              </w:rPr>
            </w:pPr>
          </w:p>
        </w:tc>
      </w:tr>
      <w:tr w:rsidR="002216BB" w:rsidRPr="00A05C35" w14:paraId="10494195" w14:textId="77777777" w:rsidTr="00A05C35">
        <w:trPr>
          <w:tblHeader/>
        </w:trPr>
        <w:tc>
          <w:tcPr>
            <w:tcW w:w="5095" w:type="dxa"/>
            <w:shd w:val="clear" w:color="auto" w:fill="auto"/>
          </w:tcPr>
          <w:p w14:paraId="1D78C36D" w14:textId="77777777" w:rsidR="002216BB" w:rsidRPr="00A05C35" w:rsidRDefault="002216BB" w:rsidP="00A05C35">
            <w:pPr>
              <w:spacing w:before="40" w:after="120"/>
              <w:ind w:left="28" w:right="113"/>
              <w:rPr>
                <w:rFonts w:cs="Times New Roman"/>
                <w:lang w:val="en-GB"/>
              </w:rPr>
            </w:pPr>
            <w:r w:rsidRPr="00A05C35">
              <w:rPr>
                <w:rFonts w:cs="Times New Roman"/>
              </w:rPr>
              <w:t>Литва</w:t>
            </w:r>
          </w:p>
        </w:tc>
        <w:tc>
          <w:tcPr>
            <w:tcW w:w="2275" w:type="dxa"/>
            <w:shd w:val="clear" w:color="auto" w:fill="auto"/>
          </w:tcPr>
          <w:p w14:paraId="3CEDF7D4" w14:textId="55A4515D" w:rsidR="002216BB" w:rsidRPr="00A05C35" w:rsidRDefault="008E3EA0" w:rsidP="00A05C35">
            <w:pPr>
              <w:spacing w:before="40" w:after="120"/>
              <w:ind w:left="28" w:right="113"/>
              <w:rPr>
                <w:rFonts w:cs="Times New Roman"/>
                <w:lang w:val="en-GB"/>
              </w:rPr>
            </w:pPr>
            <w:hyperlink r:id="rId55" w:history="1">
              <w:r w:rsidR="002216BB" w:rsidRPr="001812D1">
                <w:rPr>
                  <w:rStyle w:val="af"/>
                  <w:rFonts w:cs="Times New Roman"/>
                  <w:lang w:val="en-GB"/>
                </w:rPr>
                <w:t>E/C.12/LTU/CO/3</w:t>
              </w:r>
            </w:hyperlink>
          </w:p>
        </w:tc>
      </w:tr>
      <w:tr w:rsidR="002216BB" w:rsidRPr="00A05C35" w14:paraId="1CBA932F" w14:textId="77777777" w:rsidTr="00A05C35">
        <w:trPr>
          <w:tblHeader/>
        </w:trPr>
        <w:tc>
          <w:tcPr>
            <w:tcW w:w="5095" w:type="dxa"/>
            <w:shd w:val="clear" w:color="auto" w:fill="auto"/>
          </w:tcPr>
          <w:p w14:paraId="6565A221" w14:textId="77777777" w:rsidR="002216BB" w:rsidRPr="00A05C35" w:rsidRDefault="002216BB" w:rsidP="00A05C35">
            <w:pPr>
              <w:spacing w:before="40" w:after="120"/>
              <w:ind w:left="28" w:right="113"/>
              <w:rPr>
                <w:rFonts w:cs="Times New Roman"/>
                <w:lang w:val="en-GB"/>
              </w:rPr>
            </w:pPr>
            <w:r w:rsidRPr="00A05C35">
              <w:rPr>
                <w:rFonts w:cs="Times New Roman"/>
              </w:rPr>
              <w:t>Панама</w:t>
            </w:r>
          </w:p>
        </w:tc>
        <w:tc>
          <w:tcPr>
            <w:tcW w:w="2275" w:type="dxa"/>
            <w:shd w:val="clear" w:color="auto" w:fill="auto"/>
          </w:tcPr>
          <w:p w14:paraId="0709C441" w14:textId="25FA5B9C" w:rsidR="002216BB" w:rsidRPr="00A05C35" w:rsidRDefault="008E3EA0" w:rsidP="00A05C35">
            <w:pPr>
              <w:spacing w:before="40" w:after="120"/>
              <w:ind w:left="28" w:right="113"/>
              <w:rPr>
                <w:rFonts w:cs="Times New Roman"/>
                <w:lang w:val="en-GB"/>
              </w:rPr>
            </w:pPr>
            <w:hyperlink r:id="rId56" w:history="1">
              <w:r w:rsidR="002216BB" w:rsidRPr="001812D1">
                <w:rPr>
                  <w:rStyle w:val="af"/>
                  <w:rFonts w:cs="Times New Roman"/>
                  <w:lang w:val="en-GB"/>
                </w:rPr>
                <w:t>E/C.12/PAN/CO/3</w:t>
              </w:r>
            </w:hyperlink>
          </w:p>
        </w:tc>
      </w:tr>
      <w:tr w:rsidR="002216BB" w:rsidRPr="00A05C35" w14:paraId="48828C97" w14:textId="77777777" w:rsidTr="00A05C35">
        <w:trPr>
          <w:tblHeader/>
        </w:trPr>
        <w:tc>
          <w:tcPr>
            <w:tcW w:w="5095" w:type="dxa"/>
            <w:shd w:val="clear" w:color="auto" w:fill="auto"/>
          </w:tcPr>
          <w:p w14:paraId="3CAD33F0" w14:textId="77777777" w:rsidR="002216BB" w:rsidRPr="00A05C35" w:rsidRDefault="002216BB" w:rsidP="00A05C35">
            <w:pPr>
              <w:spacing w:before="40" w:after="120"/>
              <w:ind w:left="28" w:right="113"/>
              <w:rPr>
                <w:rFonts w:cs="Times New Roman"/>
                <w:lang w:val="en-GB"/>
              </w:rPr>
            </w:pPr>
            <w:r w:rsidRPr="00A05C35">
              <w:rPr>
                <w:rFonts w:cs="Times New Roman"/>
              </w:rPr>
              <w:t>Португалия</w:t>
            </w:r>
          </w:p>
        </w:tc>
        <w:tc>
          <w:tcPr>
            <w:tcW w:w="2275" w:type="dxa"/>
            <w:shd w:val="clear" w:color="auto" w:fill="auto"/>
          </w:tcPr>
          <w:p w14:paraId="5BAE4B10" w14:textId="23BB1DC9" w:rsidR="002216BB" w:rsidRPr="00A05C35" w:rsidRDefault="008E3EA0" w:rsidP="00A05C35">
            <w:pPr>
              <w:spacing w:before="40" w:after="120"/>
              <w:ind w:left="28" w:right="113"/>
              <w:rPr>
                <w:rFonts w:cs="Times New Roman"/>
                <w:lang w:val="en-GB"/>
              </w:rPr>
            </w:pPr>
            <w:hyperlink r:id="rId57" w:history="1">
              <w:r w:rsidR="002216BB" w:rsidRPr="001812D1">
                <w:rPr>
                  <w:rStyle w:val="af"/>
                  <w:rFonts w:cs="Times New Roman"/>
                  <w:lang w:val="en-GB"/>
                </w:rPr>
                <w:t>E/C.12/PRT/CO/5</w:t>
              </w:r>
            </w:hyperlink>
          </w:p>
        </w:tc>
      </w:tr>
      <w:tr w:rsidR="002216BB" w:rsidRPr="00A05C35" w14:paraId="50C37293" w14:textId="77777777" w:rsidTr="00A05C35">
        <w:trPr>
          <w:tblHeader/>
        </w:trPr>
        <w:tc>
          <w:tcPr>
            <w:tcW w:w="5095" w:type="dxa"/>
            <w:tcBorders>
              <w:bottom w:val="single" w:sz="12" w:space="0" w:color="auto"/>
            </w:tcBorders>
            <w:shd w:val="clear" w:color="auto" w:fill="auto"/>
          </w:tcPr>
          <w:p w14:paraId="53584649" w14:textId="77777777" w:rsidR="002216BB" w:rsidRPr="00A05C35" w:rsidRDefault="002216BB" w:rsidP="00A05C35">
            <w:pPr>
              <w:spacing w:before="40" w:after="120"/>
              <w:ind w:left="28" w:right="113"/>
              <w:rPr>
                <w:rFonts w:cs="Times New Roman"/>
                <w:lang w:val="en-GB"/>
              </w:rPr>
            </w:pPr>
            <w:r w:rsidRPr="00A05C35">
              <w:rPr>
                <w:rFonts w:cs="Times New Roman"/>
              </w:rPr>
              <w:t>Йемен</w:t>
            </w:r>
          </w:p>
        </w:tc>
        <w:tc>
          <w:tcPr>
            <w:tcW w:w="2275" w:type="dxa"/>
            <w:tcBorders>
              <w:bottom w:val="single" w:sz="12" w:space="0" w:color="auto"/>
            </w:tcBorders>
            <w:shd w:val="clear" w:color="auto" w:fill="auto"/>
          </w:tcPr>
          <w:p w14:paraId="7C8D38A8" w14:textId="00F41C24" w:rsidR="002216BB" w:rsidRPr="00A05C35" w:rsidRDefault="008E3EA0" w:rsidP="00A05C35">
            <w:pPr>
              <w:spacing w:before="40" w:after="120"/>
              <w:ind w:left="28" w:right="113"/>
              <w:rPr>
                <w:rFonts w:cs="Times New Roman"/>
                <w:lang w:val="en-GB"/>
              </w:rPr>
            </w:pPr>
            <w:hyperlink r:id="rId58" w:history="1">
              <w:r w:rsidR="002216BB" w:rsidRPr="001812D1">
                <w:rPr>
                  <w:rStyle w:val="af"/>
                  <w:rFonts w:cs="Times New Roman"/>
                  <w:lang w:val="en-GB"/>
                </w:rPr>
                <w:t>E/C.12/YEM/CO/3</w:t>
              </w:r>
            </w:hyperlink>
          </w:p>
        </w:tc>
      </w:tr>
    </w:tbl>
    <w:p w14:paraId="750F60D1" w14:textId="77777777" w:rsidR="002216BB" w:rsidRPr="002216BB" w:rsidRDefault="002216BB" w:rsidP="00A05C35">
      <w:pPr>
        <w:pStyle w:val="H23G"/>
        <w:rPr>
          <w:lang w:val="en-GB"/>
        </w:rPr>
      </w:pPr>
      <w:r w:rsidRPr="002216BB">
        <w:tab/>
      </w:r>
      <w:r w:rsidRPr="002216BB">
        <w:tab/>
        <w:t>Заключительные замечания семьдесят четвертой сессии</w:t>
      </w:r>
      <w:bookmarkStart w:id="439" w:name="_Toc81467348"/>
      <w:bookmarkEnd w:id="439"/>
    </w:p>
    <w:tbl>
      <w:tblPr>
        <w:tblW w:w="7370" w:type="dxa"/>
        <w:tblInd w:w="1134" w:type="dxa"/>
        <w:tblLayout w:type="fixed"/>
        <w:tblCellMar>
          <w:left w:w="0" w:type="dxa"/>
          <w:right w:w="0" w:type="dxa"/>
        </w:tblCellMar>
        <w:tblLook w:val="00A0" w:firstRow="1" w:lastRow="0" w:firstColumn="1" w:lastColumn="0" w:noHBand="0" w:noVBand="0"/>
      </w:tblPr>
      <w:tblGrid>
        <w:gridCol w:w="5095"/>
        <w:gridCol w:w="2275"/>
      </w:tblGrid>
      <w:tr w:rsidR="002216BB" w:rsidRPr="00A05C35" w14:paraId="343C1DF3" w14:textId="77777777" w:rsidTr="00A05C35">
        <w:trPr>
          <w:tblHeader/>
        </w:trPr>
        <w:tc>
          <w:tcPr>
            <w:tcW w:w="5095" w:type="dxa"/>
            <w:tcBorders>
              <w:top w:val="single" w:sz="4" w:space="0" w:color="auto"/>
              <w:bottom w:val="single" w:sz="12" w:space="0" w:color="auto"/>
            </w:tcBorders>
            <w:shd w:val="clear" w:color="auto" w:fill="auto"/>
            <w:vAlign w:val="bottom"/>
          </w:tcPr>
          <w:p w14:paraId="6A0235F2"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Государство-участник</w:t>
            </w:r>
          </w:p>
        </w:tc>
        <w:tc>
          <w:tcPr>
            <w:tcW w:w="2275" w:type="dxa"/>
            <w:tcBorders>
              <w:top w:val="single" w:sz="4" w:space="0" w:color="auto"/>
              <w:bottom w:val="single" w:sz="12" w:space="0" w:color="auto"/>
            </w:tcBorders>
            <w:shd w:val="clear" w:color="auto" w:fill="auto"/>
            <w:vAlign w:val="bottom"/>
          </w:tcPr>
          <w:p w14:paraId="71DC8736" w14:textId="77777777" w:rsidR="002216BB" w:rsidRPr="00A05C35" w:rsidRDefault="002216BB" w:rsidP="00A05C35">
            <w:pPr>
              <w:spacing w:before="80" w:after="80" w:line="200" w:lineRule="exact"/>
              <w:ind w:left="28" w:right="113"/>
              <w:rPr>
                <w:rFonts w:cs="Times New Roman"/>
                <w:i/>
                <w:sz w:val="16"/>
                <w:lang w:val="en-GB"/>
              </w:rPr>
            </w:pPr>
            <w:r w:rsidRPr="00A05C35">
              <w:rPr>
                <w:rFonts w:cs="Times New Roman"/>
                <w:i/>
                <w:sz w:val="16"/>
              </w:rPr>
              <w:t>Условное обозначение</w:t>
            </w:r>
          </w:p>
        </w:tc>
      </w:tr>
      <w:tr w:rsidR="00A05C35" w:rsidRPr="00A05C35" w14:paraId="5698507C" w14:textId="77777777" w:rsidTr="00A05C35">
        <w:trPr>
          <w:trHeight w:hRule="exact" w:val="113"/>
          <w:tblHeader/>
        </w:trPr>
        <w:tc>
          <w:tcPr>
            <w:tcW w:w="5095" w:type="dxa"/>
            <w:tcBorders>
              <w:top w:val="single" w:sz="12" w:space="0" w:color="auto"/>
            </w:tcBorders>
            <w:shd w:val="clear" w:color="auto" w:fill="auto"/>
          </w:tcPr>
          <w:p w14:paraId="5631BEAB" w14:textId="77777777" w:rsidR="00A05C35" w:rsidRPr="00A05C35" w:rsidRDefault="00A05C35" w:rsidP="00A05C35">
            <w:pPr>
              <w:spacing w:before="40" w:after="120"/>
              <w:ind w:left="28" w:right="113"/>
              <w:rPr>
                <w:rFonts w:cs="Times New Roman"/>
              </w:rPr>
            </w:pPr>
          </w:p>
        </w:tc>
        <w:tc>
          <w:tcPr>
            <w:tcW w:w="2275" w:type="dxa"/>
            <w:tcBorders>
              <w:top w:val="single" w:sz="12" w:space="0" w:color="auto"/>
            </w:tcBorders>
            <w:shd w:val="clear" w:color="auto" w:fill="auto"/>
          </w:tcPr>
          <w:p w14:paraId="4D6C80DC" w14:textId="77777777" w:rsidR="00A05C35" w:rsidRPr="00A05C35" w:rsidRDefault="00A05C35" w:rsidP="00A05C35">
            <w:pPr>
              <w:spacing w:before="40" w:after="120"/>
              <w:ind w:left="28" w:right="113"/>
              <w:rPr>
                <w:rFonts w:cs="Times New Roman"/>
              </w:rPr>
            </w:pPr>
          </w:p>
        </w:tc>
      </w:tr>
      <w:tr w:rsidR="002216BB" w:rsidRPr="00A05C35" w14:paraId="67D0704D" w14:textId="77777777" w:rsidTr="00A05C35">
        <w:trPr>
          <w:tblHeader/>
        </w:trPr>
        <w:tc>
          <w:tcPr>
            <w:tcW w:w="5095" w:type="dxa"/>
            <w:shd w:val="clear" w:color="auto" w:fill="auto"/>
          </w:tcPr>
          <w:p w14:paraId="0155CC85" w14:textId="77777777" w:rsidR="002216BB" w:rsidRPr="00A05C35" w:rsidRDefault="002216BB" w:rsidP="00A05C35">
            <w:pPr>
              <w:spacing w:before="40" w:after="120"/>
              <w:ind w:left="28" w:right="113"/>
              <w:rPr>
                <w:rFonts w:cs="Times New Roman"/>
                <w:lang w:val="en-GB"/>
              </w:rPr>
            </w:pPr>
            <w:r w:rsidRPr="00A05C35">
              <w:rPr>
                <w:rFonts w:cs="Times New Roman"/>
              </w:rPr>
              <w:t xml:space="preserve">Армения </w:t>
            </w:r>
          </w:p>
        </w:tc>
        <w:tc>
          <w:tcPr>
            <w:tcW w:w="2275" w:type="dxa"/>
            <w:shd w:val="clear" w:color="auto" w:fill="auto"/>
          </w:tcPr>
          <w:p w14:paraId="5393CA9B" w14:textId="7D3E1179" w:rsidR="002216BB" w:rsidRPr="00A05C35" w:rsidRDefault="008E3EA0" w:rsidP="00A05C35">
            <w:pPr>
              <w:spacing w:before="40" w:after="120"/>
              <w:ind w:left="28" w:right="113"/>
              <w:rPr>
                <w:rFonts w:cs="Times New Roman"/>
                <w:lang w:val="en-GB"/>
              </w:rPr>
            </w:pPr>
            <w:hyperlink r:id="rId59" w:history="1">
              <w:r w:rsidR="002216BB" w:rsidRPr="001812D1">
                <w:rPr>
                  <w:rStyle w:val="af"/>
                  <w:rFonts w:cs="Times New Roman"/>
                  <w:lang w:val="en-GB"/>
                </w:rPr>
                <w:t>E/C.12/ARM/CO/4</w:t>
              </w:r>
            </w:hyperlink>
          </w:p>
        </w:tc>
      </w:tr>
      <w:tr w:rsidR="002216BB" w:rsidRPr="00A05C35" w14:paraId="49B413CC" w14:textId="77777777" w:rsidTr="00A05C35">
        <w:trPr>
          <w:tblHeader/>
        </w:trPr>
        <w:tc>
          <w:tcPr>
            <w:tcW w:w="5095" w:type="dxa"/>
            <w:shd w:val="clear" w:color="auto" w:fill="auto"/>
          </w:tcPr>
          <w:p w14:paraId="42713707" w14:textId="77777777" w:rsidR="002216BB" w:rsidRPr="00A05C35" w:rsidRDefault="002216BB" w:rsidP="00A05C35">
            <w:pPr>
              <w:spacing w:before="40" w:after="120"/>
              <w:ind w:left="28" w:right="113"/>
              <w:rPr>
                <w:rFonts w:cs="Times New Roman"/>
                <w:lang w:val="en-GB"/>
              </w:rPr>
            </w:pPr>
            <w:r w:rsidRPr="00A05C35">
              <w:rPr>
                <w:rFonts w:cs="Times New Roman"/>
              </w:rPr>
              <w:t xml:space="preserve">Бразилия </w:t>
            </w:r>
          </w:p>
        </w:tc>
        <w:tc>
          <w:tcPr>
            <w:tcW w:w="2275" w:type="dxa"/>
            <w:shd w:val="clear" w:color="auto" w:fill="auto"/>
          </w:tcPr>
          <w:p w14:paraId="0C58E774" w14:textId="6D6B9FB0" w:rsidR="002216BB" w:rsidRPr="00A05C35" w:rsidRDefault="008E3EA0" w:rsidP="00A05C35">
            <w:pPr>
              <w:spacing w:before="40" w:after="120"/>
              <w:ind w:left="28" w:right="113"/>
              <w:rPr>
                <w:rFonts w:cs="Times New Roman"/>
                <w:lang w:val="en-GB"/>
              </w:rPr>
            </w:pPr>
            <w:hyperlink r:id="rId60" w:history="1">
              <w:r w:rsidR="002216BB" w:rsidRPr="001812D1">
                <w:rPr>
                  <w:rStyle w:val="af"/>
                  <w:rFonts w:cs="Times New Roman"/>
                  <w:lang w:val="en-GB"/>
                </w:rPr>
                <w:t>E/C.12/BRA/CO/3</w:t>
              </w:r>
            </w:hyperlink>
          </w:p>
        </w:tc>
      </w:tr>
      <w:tr w:rsidR="002216BB" w:rsidRPr="00A05C35" w14:paraId="1DB6E299" w14:textId="77777777" w:rsidTr="00A05C35">
        <w:trPr>
          <w:tblHeader/>
        </w:trPr>
        <w:tc>
          <w:tcPr>
            <w:tcW w:w="5095" w:type="dxa"/>
            <w:shd w:val="clear" w:color="auto" w:fill="auto"/>
          </w:tcPr>
          <w:p w14:paraId="1C685DF7" w14:textId="77777777" w:rsidR="002216BB" w:rsidRPr="00A05C35" w:rsidRDefault="002216BB" w:rsidP="00A05C35">
            <w:pPr>
              <w:spacing w:before="40" w:after="120"/>
              <w:ind w:left="28" w:right="113"/>
              <w:rPr>
                <w:rFonts w:cs="Times New Roman"/>
                <w:lang w:val="en-GB"/>
              </w:rPr>
            </w:pPr>
            <w:r w:rsidRPr="00A05C35">
              <w:rPr>
                <w:rFonts w:cs="Times New Roman"/>
              </w:rPr>
              <w:t xml:space="preserve">Чад </w:t>
            </w:r>
          </w:p>
        </w:tc>
        <w:tc>
          <w:tcPr>
            <w:tcW w:w="2275" w:type="dxa"/>
            <w:shd w:val="clear" w:color="auto" w:fill="auto"/>
          </w:tcPr>
          <w:p w14:paraId="6AE992F0" w14:textId="347B132A" w:rsidR="002216BB" w:rsidRPr="00A05C35" w:rsidRDefault="008E3EA0" w:rsidP="00A05C35">
            <w:pPr>
              <w:spacing w:before="40" w:after="120"/>
              <w:ind w:left="28" w:right="113"/>
              <w:rPr>
                <w:rFonts w:cs="Times New Roman"/>
                <w:lang w:val="en-GB"/>
              </w:rPr>
            </w:pPr>
            <w:hyperlink r:id="rId61" w:history="1">
              <w:r w:rsidR="002216BB" w:rsidRPr="001812D1">
                <w:rPr>
                  <w:rStyle w:val="af"/>
                  <w:rFonts w:cs="Times New Roman"/>
                  <w:lang w:val="en-GB"/>
                </w:rPr>
                <w:t>E/C.12/TCD/CO/4</w:t>
              </w:r>
            </w:hyperlink>
          </w:p>
        </w:tc>
      </w:tr>
      <w:tr w:rsidR="002216BB" w:rsidRPr="00A05C35" w14:paraId="6DBD9F37" w14:textId="77777777" w:rsidTr="00A05C35">
        <w:trPr>
          <w:tblHeader/>
        </w:trPr>
        <w:tc>
          <w:tcPr>
            <w:tcW w:w="5095" w:type="dxa"/>
            <w:shd w:val="clear" w:color="auto" w:fill="auto"/>
          </w:tcPr>
          <w:p w14:paraId="0C1FC028" w14:textId="77777777" w:rsidR="002216BB" w:rsidRPr="00A05C35" w:rsidRDefault="002216BB" w:rsidP="00A05C35">
            <w:pPr>
              <w:spacing w:before="40" w:after="120"/>
              <w:ind w:left="28" w:right="113"/>
              <w:rPr>
                <w:rFonts w:cs="Times New Roman"/>
                <w:lang w:val="en-GB"/>
              </w:rPr>
            </w:pPr>
            <w:r w:rsidRPr="00A05C35">
              <w:rPr>
                <w:rFonts w:cs="Times New Roman"/>
              </w:rPr>
              <w:t xml:space="preserve">Франция </w:t>
            </w:r>
          </w:p>
        </w:tc>
        <w:tc>
          <w:tcPr>
            <w:tcW w:w="2275" w:type="dxa"/>
            <w:shd w:val="clear" w:color="auto" w:fill="auto"/>
          </w:tcPr>
          <w:p w14:paraId="391B7754" w14:textId="7FE71047" w:rsidR="002216BB" w:rsidRPr="00A05C35" w:rsidRDefault="008E3EA0" w:rsidP="00A05C35">
            <w:pPr>
              <w:spacing w:before="40" w:after="120"/>
              <w:ind w:left="28" w:right="113"/>
              <w:rPr>
                <w:rFonts w:cs="Times New Roman"/>
                <w:lang w:val="en-GB"/>
              </w:rPr>
            </w:pPr>
            <w:hyperlink r:id="rId62" w:history="1">
              <w:r w:rsidR="002216BB" w:rsidRPr="001812D1">
                <w:rPr>
                  <w:rStyle w:val="af"/>
                  <w:rFonts w:cs="Times New Roman"/>
                  <w:lang w:val="en-GB"/>
                </w:rPr>
                <w:t>E/C.12/FRA/CO/5</w:t>
              </w:r>
            </w:hyperlink>
          </w:p>
        </w:tc>
      </w:tr>
      <w:tr w:rsidR="002216BB" w:rsidRPr="00A05C35" w14:paraId="1276EB88" w14:textId="77777777" w:rsidTr="00A05C35">
        <w:trPr>
          <w:tblHeader/>
        </w:trPr>
        <w:tc>
          <w:tcPr>
            <w:tcW w:w="5095" w:type="dxa"/>
            <w:shd w:val="clear" w:color="auto" w:fill="auto"/>
          </w:tcPr>
          <w:p w14:paraId="1E91E8AF" w14:textId="77777777" w:rsidR="002216BB" w:rsidRPr="00A05C35" w:rsidRDefault="002216BB" w:rsidP="00A05C35">
            <w:pPr>
              <w:spacing w:before="40" w:after="120"/>
              <w:ind w:left="28" w:right="113"/>
              <w:rPr>
                <w:rFonts w:cs="Times New Roman"/>
                <w:lang w:val="en-GB"/>
              </w:rPr>
            </w:pPr>
            <w:r w:rsidRPr="00A05C35">
              <w:rPr>
                <w:rFonts w:cs="Times New Roman"/>
              </w:rPr>
              <w:t>Государство Палестина</w:t>
            </w:r>
          </w:p>
        </w:tc>
        <w:tc>
          <w:tcPr>
            <w:tcW w:w="2275" w:type="dxa"/>
            <w:shd w:val="clear" w:color="auto" w:fill="auto"/>
          </w:tcPr>
          <w:p w14:paraId="5E984409" w14:textId="2F48A60C" w:rsidR="002216BB" w:rsidRPr="00A05C35" w:rsidRDefault="008E3EA0" w:rsidP="00A05C35">
            <w:pPr>
              <w:spacing w:before="40" w:after="120"/>
              <w:ind w:left="28" w:right="113"/>
              <w:rPr>
                <w:rFonts w:cs="Times New Roman"/>
                <w:lang w:val="en-GB"/>
              </w:rPr>
            </w:pPr>
            <w:hyperlink r:id="rId63" w:history="1">
              <w:r w:rsidR="002216BB" w:rsidRPr="001812D1">
                <w:rPr>
                  <w:rStyle w:val="af"/>
                  <w:rFonts w:cs="Times New Roman"/>
                  <w:lang w:val="en-GB"/>
                </w:rPr>
                <w:t>E/C.12/PSE/CO/1</w:t>
              </w:r>
            </w:hyperlink>
            <w:r w:rsidR="002216BB" w:rsidRPr="00A05C35">
              <w:rPr>
                <w:rFonts w:cs="Times New Roman"/>
                <w:lang w:val="en-GB"/>
              </w:rPr>
              <w:t xml:space="preserve"> </w:t>
            </w:r>
          </w:p>
        </w:tc>
      </w:tr>
      <w:tr w:rsidR="002216BB" w:rsidRPr="00A05C35" w14:paraId="25B81B1D" w14:textId="77777777" w:rsidTr="00A05C35">
        <w:trPr>
          <w:tblHeader/>
        </w:trPr>
        <w:tc>
          <w:tcPr>
            <w:tcW w:w="5095" w:type="dxa"/>
            <w:tcBorders>
              <w:bottom w:val="single" w:sz="12" w:space="0" w:color="auto"/>
            </w:tcBorders>
            <w:shd w:val="clear" w:color="auto" w:fill="auto"/>
          </w:tcPr>
          <w:p w14:paraId="77368736" w14:textId="77777777" w:rsidR="002216BB" w:rsidRPr="00A05C35" w:rsidRDefault="002216BB" w:rsidP="00A05C35">
            <w:pPr>
              <w:spacing w:before="40" w:after="120"/>
              <w:ind w:left="28" w:right="113"/>
              <w:rPr>
                <w:rFonts w:cs="Times New Roman"/>
                <w:lang w:val="en-GB"/>
              </w:rPr>
            </w:pPr>
            <w:r w:rsidRPr="00A05C35">
              <w:rPr>
                <w:rFonts w:cs="Times New Roman"/>
              </w:rPr>
              <w:t>Катар</w:t>
            </w:r>
          </w:p>
        </w:tc>
        <w:tc>
          <w:tcPr>
            <w:tcW w:w="2275" w:type="dxa"/>
            <w:tcBorders>
              <w:bottom w:val="single" w:sz="12" w:space="0" w:color="auto"/>
            </w:tcBorders>
            <w:shd w:val="clear" w:color="auto" w:fill="auto"/>
          </w:tcPr>
          <w:p w14:paraId="01EE1569" w14:textId="74CD19F8" w:rsidR="002216BB" w:rsidRPr="00A05C35" w:rsidRDefault="008E3EA0" w:rsidP="00A05C35">
            <w:pPr>
              <w:spacing w:before="40" w:after="120"/>
              <w:ind w:left="28" w:right="113"/>
              <w:rPr>
                <w:rFonts w:cs="Times New Roman"/>
                <w:lang w:val="en-GB"/>
              </w:rPr>
            </w:pPr>
            <w:hyperlink r:id="rId64" w:history="1">
              <w:r w:rsidR="002216BB" w:rsidRPr="001812D1">
                <w:rPr>
                  <w:rStyle w:val="af"/>
                  <w:rFonts w:cs="Times New Roman"/>
                  <w:lang w:val="en-GB"/>
                </w:rPr>
                <w:t>E/C.12/QAT/CO/1</w:t>
              </w:r>
            </w:hyperlink>
          </w:p>
        </w:tc>
      </w:tr>
    </w:tbl>
    <w:p w14:paraId="22F4E355" w14:textId="77777777" w:rsidR="002216BB" w:rsidRPr="002216BB" w:rsidRDefault="002216BB" w:rsidP="00A05C35">
      <w:pPr>
        <w:pStyle w:val="HChG"/>
      </w:pPr>
      <w:bookmarkStart w:id="440" w:name="_Toc419703779"/>
      <w:r w:rsidRPr="002216BB">
        <w:rPr>
          <w:bCs/>
        </w:rPr>
        <w:tab/>
      </w:r>
      <w:bookmarkStart w:id="441" w:name="_Toc159406702"/>
      <w:r w:rsidRPr="002216BB">
        <w:rPr>
          <w:bCs/>
        </w:rPr>
        <w:t>V.</w:t>
      </w:r>
      <w:r w:rsidRPr="002216BB">
        <w:tab/>
        <w:t>Деятельность Комитета в соответствии с Факультативным протоколом</w:t>
      </w:r>
      <w:bookmarkStart w:id="442" w:name="_Toc470861823"/>
      <w:bookmarkStart w:id="443" w:name="_Toc504665042"/>
      <w:bookmarkStart w:id="444" w:name="_Toc532996352"/>
      <w:bookmarkStart w:id="445" w:name="_Toc536190878"/>
      <w:bookmarkStart w:id="446" w:name="_Toc536458163"/>
      <w:bookmarkStart w:id="447" w:name="_Toc31123795"/>
      <w:bookmarkStart w:id="448" w:name="_Toc63084559"/>
      <w:bookmarkStart w:id="449" w:name="_Toc81467349"/>
      <w:bookmarkStart w:id="450" w:name="_Toc96419375"/>
      <w:bookmarkStart w:id="451" w:name="_Toc127882989"/>
      <w:bookmarkStart w:id="452" w:name="_Toc143874845"/>
      <w:bookmarkStart w:id="453" w:name="_Toc144123927"/>
      <w:bookmarkStart w:id="454" w:name="_Toc158715838"/>
      <w:bookmarkStart w:id="455" w:name="_Hlk140055001"/>
      <w:bookmarkEnd w:id="442"/>
      <w:bookmarkEnd w:id="443"/>
      <w:bookmarkEnd w:id="444"/>
      <w:bookmarkEnd w:id="445"/>
      <w:bookmarkEnd w:id="446"/>
      <w:bookmarkEnd w:id="447"/>
      <w:bookmarkEnd w:id="448"/>
      <w:bookmarkEnd w:id="449"/>
      <w:bookmarkEnd w:id="450"/>
      <w:bookmarkEnd w:id="451"/>
      <w:bookmarkEnd w:id="452"/>
      <w:bookmarkEnd w:id="453"/>
      <w:bookmarkEnd w:id="454"/>
      <w:bookmarkEnd w:id="441"/>
    </w:p>
    <w:p w14:paraId="27C1FC69" w14:textId="77777777" w:rsidR="002216BB" w:rsidRPr="002216BB" w:rsidRDefault="002216BB" w:rsidP="00A05C35">
      <w:pPr>
        <w:pStyle w:val="H1G"/>
      </w:pPr>
      <w:r w:rsidRPr="002216BB">
        <w:rPr>
          <w:bCs/>
        </w:rPr>
        <w:tab/>
      </w:r>
      <w:bookmarkStart w:id="456" w:name="_Toc159406703"/>
      <w:r w:rsidRPr="002216BB">
        <w:rPr>
          <w:bCs/>
        </w:rPr>
        <w:t>A.</w:t>
      </w:r>
      <w:r w:rsidRPr="002216BB">
        <w:tab/>
        <w:t>Ход работы по индивидуальным сообщениям, представленным Комитету</w:t>
      </w:r>
      <w:bookmarkStart w:id="457" w:name="_Toc470861824"/>
      <w:bookmarkStart w:id="458" w:name="_Toc504665043"/>
      <w:bookmarkStart w:id="459" w:name="_Toc532996353"/>
      <w:bookmarkStart w:id="460" w:name="_Toc536190879"/>
      <w:bookmarkStart w:id="461" w:name="_Toc536458164"/>
      <w:bookmarkStart w:id="462" w:name="_Toc31123796"/>
      <w:bookmarkStart w:id="463" w:name="_Toc63084560"/>
      <w:bookmarkStart w:id="464" w:name="_Toc81467350"/>
      <w:bookmarkStart w:id="465" w:name="_Toc96419376"/>
      <w:bookmarkStart w:id="466" w:name="_Toc127882990"/>
      <w:bookmarkStart w:id="467" w:name="_Toc143874846"/>
      <w:bookmarkStart w:id="468" w:name="_Toc144123928"/>
      <w:bookmarkStart w:id="469" w:name="_Toc158715839"/>
      <w:bookmarkEnd w:id="457"/>
      <w:bookmarkEnd w:id="458"/>
      <w:bookmarkEnd w:id="459"/>
      <w:bookmarkEnd w:id="460"/>
      <w:bookmarkEnd w:id="461"/>
      <w:bookmarkEnd w:id="462"/>
      <w:bookmarkEnd w:id="463"/>
      <w:bookmarkEnd w:id="464"/>
      <w:bookmarkEnd w:id="465"/>
      <w:bookmarkEnd w:id="466"/>
      <w:bookmarkEnd w:id="467"/>
      <w:bookmarkEnd w:id="468"/>
      <w:bookmarkEnd w:id="469"/>
      <w:bookmarkEnd w:id="456"/>
    </w:p>
    <w:p w14:paraId="57FD1B64" w14:textId="20F9A0C7" w:rsidR="002216BB" w:rsidRPr="002216BB" w:rsidRDefault="002216BB" w:rsidP="002216BB">
      <w:pPr>
        <w:pStyle w:val="SingleTxtG"/>
      </w:pPr>
      <w:r w:rsidRPr="002216BB">
        <w:t>106.</w:t>
      </w:r>
      <w:r w:rsidRPr="002216BB">
        <w:tab/>
        <w:t>На момент утверждения настоящего доклада Комитет зарегистрировал 339 сообщений по Факультативному протоколу с даты его вступления в силу. На</w:t>
      </w:r>
      <w:r w:rsidR="00A05C35">
        <w:t> </w:t>
      </w:r>
      <w:r w:rsidRPr="002216BB">
        <w:t>данный момент положение с рассмотрением зарегистрированных сообщений является следующим:</w:t>
      </w:r>
    </w:p>
    <w:p w14:paraId="24109D9A" w14:textId="2399B428" w:rsidR="002216BB" w:rsidRPr="002216BB" w:rsidRDefault="00A05C35" w:rsidP="002216BB">
      <w:pPr>
        <w:pStyle w:val="SingleTxtG"/>
      </w:pPr>
      <w:r>
        <w:tab/>
      </w:r>
      <w:r w:rsidR="002216BB" w:rsidRPr="002216BB">
        <w:t>a)</w:t>
      </w:r>
      <w:r w:rsidR="002216BB" w:rsidRPr="002216BB">
        <w:tab/>
        <w:t>рассмотрение завершено, приняты соображения по пункту 1 статьи 9 Факультативного протокола: 16 (в 13 сообщениях выявлены нарушения Пакта, в трех сообщениях нарушений выявлено не было);</w:t>
      </w:r>
    </w:p>
    <w:p w14:paraId="2C7AE15B" w14:textId="5AA12F68" w:rsidR="002216BB" w:rsidRPr="002216BB" w:rsidRDefault="00A05C35" w:rsidP="002216BB">
      <w:pPr>
        <w:pStyle w:val="SingleTxtG"/>
      </w:pPr>
      <w:r>
        <w:tab/>
      </w:r>
      <w:r w:rsidR="002216BB" w:rsidRPr="002216BB">
        <w:t>b)</w:t>
      </w:r>
      <w:r w:rsidR="002216BB" w:rsidRPr="002216BB">
        <w:tab/>
        <w:t>объявлены неприемлемыми — 27 сообщений;</w:t>
      </w:r>
    </w:p>
    <w:p w14:paraId="012433AF" w14:textId="74A4908E" w:rsidR="002216BB" w:rsidRPr="002216BB" w:rsidRDefault="00A05C35" w:rsidP="002216BB">
      <w:pPr>
        <w:pStyle w:val="SingleTxtG"/>
      </w:pPr>
      <w:r>
        <w:tab/>
      </w:r>
      <w:r w:rsidR="002216BB" w:rsidRPr="002216BB">
        <w:t>c)</w:t>
      </w:r>
      <w:r w:rsidR="002216BB" w:rsidRPr="002216BB">
        <w:tab/>
        <w:t>рассмотрение прекращено или сообщение отозвано — 75 сообщений;</w:t>
      </w:r>
    </w:p>
    <w:p w14:paraId="64DF68F5" w14:textId="684A8760" w:rsidR="002216BB" w:rsidRPr="002216BB" w:rsidRDefault="00A05C35" w:rsidP="002216BB">
      <w:pPr>
        <w:pStyle w:val="SingleTxtG"/>
      </w:pPr>
      <w:r>
        <w:tab/>
      </w:r>
      <w:r w:rsidR="002216BB" w:rsidRPr="002216BB">
        <w:t>d)</w:t>
      </w:r>
      <w:r w:rsidR="002216BB" w:rsidRPr="002216BB">
        <w:tab/>
        <w:t>в ожидании рассмотрения: 221.</w:t>
      </w:r>
    </w:p>
    <w:p w14:paraId="69CA7B89" w14:textId="77777777" w:rsidR="002216BB" w:rsidRPr="002216BB" w:rsidRDefault="002216BB" w:rsidP="002216BB">
      <w:pPr>
        <w:pStyle w:val="SingleTxtG"/>
      </w:pPr>
      <w:r w:rsidRPr="002216BB">
        <w:lastRenderedPageBreak/>
        <w:t>107.</w:t>
      </w:r>
      <w:r w:rsidRPr="002216BB">
        <w:tab/>
        <w:t xml:space="preserve">На своей семьдесят третьей сессии Комитет принял Соображения по делу </w:t>
      </w:r>
      <w:r w:rsidRPr="002216BB">
        <w:rPr>
          <w:i/>
          <w:iCs/>
        </w:rPr>
        <w:t>Инфанте Диас против Испании</w:t>
      </w:r>
      <w:r w:rsidRPr="002216BB">
        <w:rPr>
          <w:sz w:val="18"/>
          <w:vertAlign w:val="superscript"/>
        </w:rPr>
        <w:footnoteReference w:id="13"/>
      </w:r>
      <w:r w:rsidRPr="002216BB">
        <w:t xml:space="preserve">, в котором он установил нарушение Пакта, и объявил неприемлемыми сообщения по двум делам: </w:t>
      </w:r>
      <w:proofErr w:type="spellStart"/>
      <w:r w:rsidRPr="002216BB">
        <w:rPr>
          <w:i/>
          <w:iCs/>
        </w:rPr>
        <w:t>Акоста</w:t>
      </w:r>
      <w:proofErr w:type="spellEnd"/>
      <w:r w:rsidRPr="002216BB">
        <w:rPr>
          <w:i/>
          <w:iCs/>
        </w:rPr>
        <w:t xml:space="preserve"> Мартинес и др. против Испании</w:t>
      </w:r>
      <w:r w:rsidRPr="002216BB">
        <w:rPr>
          <w:sz w:val="18"/>
          <w:vertAlign w:val="superscript"/>
        </w:rPr>
        <w:footnoteReference w:id="14"/>
      </w:r>
      <w:r w:rsidRPr="002216BB">
        <w:t xml:space="preserve"> и </w:t>
      </w:r>
      <w:r w:rsidRPr="002216BB">
        <w:rPr>
          <w:i/>
          <w:iCs/>
        </w:rPr>
        <w:t>Мартинес Кортес против Испании</w:t>
      </w:r>
      <w:r w:rsidRPr="002216BB">
        <w:rPr>
          <w:sz w:val="18"/>
          <w:vertAlign w:val="superscript"/>
        </w:rPr>
        <w:footnoteReference w:id="15"/>
      </w:r>
      <w:r w:rsidRPr="002216BB">
        <w:t xml:space="preserve">. На своей семьдесят четвертой сессии Комитет принял Соображения по делу </w:t>
      </w:r>
      <w:r w:rsidRPr="002216BB">
        <w:rPr>
          <w:i/>
          <w:iCs/>
        </w:rPr>
        <w:t xml:space="preserve">Васкес </w:t>
      </w:r>
      <w:proofErr w:type="spellStart"/>
      <w:r w:rsidRPr="002216BB">
        <w:rPr>
          <w:i/>
          <w:iCs/>
        </w:rPr>
        <w:t>Геррейро</w:t>
      </w:r>
      <w:proofErr w:type="spellEnd"/>
      <w:r w:rsidRPr="002216BB">
        <w:rPr>
          <w:i/>
          <w:iCs/>
        </w:rPr>
        <w:t xml:space="preserve"> и др. против Испании</w:t>
      </w:r>
      <w:r w:rsidRPr="002216BB">
        <w:rPr>
          <w:sz w:val="18"/>
          <w:vertAlign w:val="superscript"/>
        </w:rPr>
        <w:footnoteReference w:id="16"/>
      </w:r>
      <w:r w:rsidRPr="002216BB">
        <w:t>, в котором он установил нарушение Пакта. В ходе этих двух сессий Комитет также прекратил рассмотрение 11 индивидуальных сообщений либо потому, что авторы нашли выход из ситуации, побудившей их подать жалобу, в частности потому, что они нашли или им было предоставлено надлежащее жилье, либо потому, что они потеряли интерес к сообщению.</w:t>
      </w:r>
    </w:p>
    <w:p w14:paraId="17F217BB" w14:textId="77777777" w:rsidR="002216BB" w:rsidRPr="002216BB" w:rsidRDefault="002216BB" w:rsidP="002216BB">
      <w:pPr>
        <w:pStyle w:val="SingleTxtG"/>
      </w:pPr>
      <w:r w:rsidRPr="002216BB">
        <w:t>108.</w:t>
      </w:r>
      <w:r w:rsidRPr="002216BB">
        <w:tab/>
        <w:t xml:space="preserve">В своих Соображениях по делу </w:t>
      </w:r>
      <w:r w:rsidRPr="002216BB">
        <w:rPr>
          <w:i/>
          <w:iCs/>
        </w:rPr>
        <w:t>Инфанте Диас против Испании</w:t>
      </w:r>
      <w:r w:rsidRPr="002216BB">
        <w:t xml:space="preserve"> и по делу </w:t>
      </w:r>
      <w:r w:rsidRPr="002216BB">
        <w:rPr>
          <w:i/>
          <w:iCs/>
        </w:rPr>
        <w:t xml:space="preserve">Васкес </w:t>
      </w:r>
      <w:proofErr w:type="spellStart"/>
      <w:r w:rsidRPr="002216BB">
        <w:rPr>
          <w:i/>
          <w:iCs/>
        </w:rPr>
        <w:t>Геррейро</w:t>
      </w:r>
      <w:proofErr w:type="spellEnd"/>
      <w:r w:rsidRPr="002216BB">
        <w:rPr>
          <w:i/>
          <w:iCs/>
        </w:rPr>
        <w:t xml:space="preserve"> и др. против Испании</w:t>
      </w:r>
      <w:r w:rsidRPr="002216BB">
        <w:t xml:space="preserve"> Комитет развил свою правовую практику в отношении сферы охвата права на жилище в свете статьи 11 Пакта.</w:t>
      </w:r>
    </w:p>
    <w:p w14:paraId="3D85160F" w14:textId="77777777" w:rsidR="002216BB" w:rsidRPr="002216BB" w:rsidRDefault="002216BB" w:rsidP="002216BB">
      <w:pPr>
        <w:pStyle w:val="SingleTxtG"/>
      </w:pPr>
      <w:r w:rsidRPr="002216BB">
        <w:t>109.</w:t>
      </w:r>
      <w:r w:rsidRPr="002216BB">
        <w:tab/>
        <w:t>В своих решениях о неприемлемости Комитет продолжал разъяснять основные процедурные аспекты Факультативного протокола, в частности требования об исчерпании внутренних средств правовой защиты и достаточном обосновании индивидуальных сообщений.</w:t>
      </w:r>
    </w:p>
    <w:p w14:paraId="35AC0EF9" w14:textId="24A157B6" w:rsidR="002216BB" w:rsidRPr="002216BB" w:rsidRDefault="002216BB" w:rsidP="00A05C35">
      <w:pPr>
        <w:pStyle w:val="H1G"/>
      </w:pPr>
      <w:bookmarkStart w:id="470" w:name="_Hlk124193350"/>
      <w:bookmarkEnd w:id="440"/>
      <w:r w:rsidRPr="002216BB">
        <w:rPr>
          <w:bCs/>
        </w:rPr>
        <w:tab/>
      </w:r>
      <w:bookmarkStart w:id="471" w:name="_Toc159406704"/>
      <w:r w:rsidRPr="002216BB">
        <w:rPr>
          <w:bCs/>
        </w:rPr>
        <w:t>B.</w:t>
      </w:r>
      <w:r w:rsidRPr="002216BB">
        <w:tab/>
        <w:t>Последующая деятельность в связи с соображениями Комитета</w:t>
      </w:r>
      <w:r w:rsidR="001812D1">
        <w:t xml:space="preserve"> </w:t>
      </w:r>
      <w:r w:rsidRPr="002216BB">
        <w:t>по индивидуальным сообщениям</w:t>
      </w:r>
      <w:bookmarkStart w:id="472" w:name="_Toc143874847"/>
      <w:bookmarkStart w:id="473" w:name="_Toc144123929"/>
      <w:bookmarkStart w:id="474" w:name="_Toc63084561"/>
      <w:bookmarkStart w:id="475" w:name="_Toc81467351"/>
      <w:bookmarkStart w:id="476" w:name="_Toc96419377"/>
      <w:bookmarkStart w:id="477" w:name="_Toc127882991"/>
      <w:bookmarkStart w:id="478" w:name="_Toc158715840"/>
      <w:bookmarkEnd w:id="472"/>
      <w:bookmarkEnd w:id="473"/>
      <w:bookmarkEnd w:id="474"/>
      <w:bookmarkEnd w:id="475"/>
      <w:bookmarkEnd w:id="476"/>
      <w:bookmarkEnd w:id="477"/>
      <w:bookmarkEnd w:id="478"/>
      <w:bookmarkEnd w:id="471"/>
    </w:p>
    <w:p w14:paraId="24C731E9" w14:textId="77777777" w:rsidR="002216BB" w:rsidRPr="002216BB" w:rsidRDefault="002216BB" w:rsidP="002216BB">
      <w:pPr>
        <w:pStyle w:val="SingleTxtG"/>
      </w:pPr>
      <w:r w:rsidRPr="002216BB">
        <w:t>110.</w:t>
      </w:r>
      <w:r w:rsidRPr="002216BB">
        <w:tab/>
        <w:t>В настоящее время процедура последующей деятельности в связи с соображениями Комитета идет в отношении 12 индивидуальных сообщений.</w:t>
      </w:r>
    </w:p>
    <w:p w14:paraId="08D28E1E" w14:textId="77777777" w:rsidR="002216BB" w:rsidRPr="002216BB" w:rsidRDefault="002216BB" w:rsidP="00A05C35">
      <w:pPr>
        <w:pStyle w:val="HChG"/>
      </w:pPr>
      <w:bookmarkStart w:id="479" w:name="_Toc419703780"/>
      <w:bookmarkEnd w:id="455"/>
      <w:bookmarkEnd w:id="470"/>
      <w:r w:rsidRPr="002216BB">
        <w:rPr>
          <w:bCs/>
        </w:rPr>
        <w:tab/>
      </w:r>
      <w:bookmarkStart w:id="480" w:name="_Toc159406705"/>
      <w:r w:rsidRPr="002216BB">
        <w:rPr>
          <w:bCs/>
        </w:rPr>
        <w:t>VI.</w:t>
      </w:r>
      <w:r w:rsidRPr="002216BB">
        <w:tab/>
        <w:t>Вопросы существа, возникающие при осуществлении Пакта</w:t>
      </w:r>
      <w:bookmarkStart w:id="481" w:name="_Toc470861827"/>
      <w:bookmarkStart w:id="482" w:name="_Toc504665045"/>
      <w:bookmarkStart w:id="483" w:name="_Toc532996355"/>
      <w:bookmarkStart w:id="484" w:name="_Toc536190881"/>
      <w:bookmarkStart w:id="485" w:name="_Toc536458166"/>
      <w:bookmarkStart w:id="486" w:name="_Toc31123798"/>
      <w:bookmarkStart w:id="487" w:name="_Toc63084562"/>
      <w:bookmarkStart w:id="488" w:name="_Toc81467352"/>
      <w:bookmarkStart w:id="489" w:name="_Toc96419378"/>
      <w:bookmarkStart w:id="490" w:name="_Toc127882992"/>
      <w:bookmarkStart w:id="491" w:name="_Toc143874848"/>
      <w:bookmarkStart w:id="492" w:name="_Toc144123930"/>
      <w:bookmarkStart w:id="493" w:name="_Toc158715841"/>
      <w:bookmarkEnd w:id="479"/>
      <w:bookmarkEnd w:id="481"/>
      <w:bookmarkEnd w:id="482"/>
      <w:bookmarkEnd w:id="483"/>
      <w:bookmarkEnd w:id="484"/>
      <w:bookmarkEnd w:id="485"/>
      <w:bookmarkEnd w:id="486"/>
      <w:bookmarkEnd w:id="487"/>
      <w:bookmarkEnd w:id="488"/>
      <w:bookmarkEnd w:id="489"/>
      <w:bookmarkEnd w:id="490"/>
      <w:bookmarkEnd w:id="491"/>
      <w:bookmarkEnd w:id="492"/>
      <w:bookmarkEnd w:id="493"/>
      <w:bookmarkEnd w:id="480"/>
    </w:p>
    <w:p w14:paraId="10A2B98B" w14:textId="77777777" w:rsidR="002216BB" w:rsidRPr="002216BB" w:rsidRDefault="002216BB" w:rsidP="002216BB">
      <w:pPr>
        <w:pStyle w:val="SingleTxtG"/>
      </w:pPr>
      <w:r w:rsidRPr="002216BB">
        <w:t>111.</w:t>
      </w:r>
      <w:r w:rsidRPr="002216BB">
        <w:tab/>
        <w:t>Помимо своей текущей работы над замечаниями общего порядка и заявлениями (см. пункты 88–99 выше), Комитет продолжал анализировать вопросы, влияющие на его работу. Поскольку время, выделенное Комитету на официальные заседания, предоставляет лишь ограниченные возможности для углубленных содержательных обсуждений, его члены обращались также к партнерам, с тем чтобы заручиться их поддержкой в создании пространства для таких обсуждений и облегчении их проведения. Кроме того, члены Комитета проводят предварительные исследования самостоятельно или при поддержке УВКПЧ, возможности которого становятся все более ограниченными.</w:t>
      </w:r>
      <w:bookmarkStart w:id="494" w:name="_Toc321313434"/>
    </w:p>
    <w:p w14:paraId="4DB4B627" w14:textId="5D252B34" w:rsidR="002216BB" w:rsidRPr="002216BB" w:rsidRDefault="002216BB" w:rsidP="00A05C35">
      <w:pPr>
        <w:pStyle w:val="HChG"/>
      </w:pPr>
      <w:r w:rsidRPr="002216BB">
        <w:tab/>
      </w:r>
      <w:bookmarkStart w:id="495" w:name="_Toc159406706"/>
      <w:r w:rsidRPr="002216BB">
        <w:t>VII.</w:t>
      </w:r>
      <w:r w:rsidRPr="002216BB">
        <w:tab/>
        <w:t>Принятые дополнительные решения и вопросы, обсуждавшиеся Комитетом на его семьдесят третьей и</w:t>
      </w:r>
      <w:r w:rsidR="00772934">
        <w:t> </w:t>
      </w:r>
      <w:r w:rsidRPr="002216BB">
        <w:t>семьдесят четвертой сессиях</w:t>
      </w:r>
      <w:bookmarkStart w:id="496" w:name="_Toc419703782"/>
      <w:bookmarkStart w:id="497" w:name="_Toc470861828"/>
      <w:bookmarkStart w:id="498" w:name="_Toc504665048"/>
      <w:bookmarkStart w:id="499" w:name="_Toc532996356"/>
      <w:bookmarkStart w:id="500" w:name="_Toc536190882"/>
      <w:bookmarkStart w:id="501" w:name="_Toc536458167"/>
      <w:bookmarkStart w:id="502" w:name="_Toc31123799"/>
      <w:bookmarkStart w:id="503" w:name="_Toc63084563"/>
      <w:bookmarkStart w:id="504" w:name="_Toc81467353"/>
      <w:bookmarkStart w:id="505" w:name="_Toc96419379"/>
      <w:bookmarkStart w:id="506" w:name="_Toc127882993"/>
      <w:bookmarkStart w:id="507" w:name="_Toc143874849"/>
      <w:bookmarkStart w:id="508" w:name="_Toc144123931"/>
      <w:bookmarkStart w:id="509" w:name="_Toc158715842"/>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495"/>
    </w:p>
    <w:p w14:paraId="28BCD9E6" w14:textId="77777777" w:rsidR="002216BB" w:rsidRPr="002216BB" w:rsidRDefault="002216BB" w:rsidP="00A05C35">
      <w:pPr>
        <w:pStyle w:val="H1G"/>
      </w:pPr>
      <w:r w:rsidRPr="002216BB">
        <w:rPr>
          <w:bCs/>
        </w:rPr>
        <w:tab/>
      </w:r>
      <w:bookmarkStart w:id="510" w:name="_Toc159406707"/>
      <w:r w:rsidRPr="002216BB">
        <w:rPr>
          <w:bCs/>
        </w:rPr>
        <w:t>A.</w:t>
      </w:r>
      <w:r w:rsidRPr="002216BB">
        <w:tab/>
        <w:t>Участие в межсессионных совещаниях</w:t>
      </w:r>
      <w:bookmarkStart w:id="511" w:name="_Toc419703783"/>
      <w:bookmarkStart w:id="512" w:name="_Toc470861829"/>
      <w:bookmarkStart w:id="513" w:name="_Toc504665049"/>
      <w:bookmarkStart w:id="514" w:name="_Toc532996357"/>
      <w:bookmarkStart w:id="515" w:name="_Toc536190883"/>
      <w:bookmarkStart w:id="516" w:name="_Toc536458168"/>
      <w:bookmarkStart w:id="517" w:name="_Toc31123800"/>
      <w:bookmarkStart w:id="518" w:name="_Toc63084564"/>
      <w:bookmarkStart w:id="519" w:name="_Toc81467354"/>
      <w:bookmarkStart w:id="520" w:name="_Toc96419380"/>
      <w:bookmarkStart w:id="521" w:name="_Toc127882994"/>
      <w:bookmarkStart w:id="522" w:name="_Toc143874850"/>
      <w:bookmarkStart w:id="523" w:name="_Toc144123932"/>
      <w:bookmarkEnd w:id="511"/>
      <w:bookmarkEnd w:id="512"/>
      <w:bookmarkEnd w:id="513"/>
      <w:bookmarkEnd w:id="514"/>
      <w:bookmarkEnd w:id="515"/>
      <w:bookmarkEnd w:id="516"/>
      <w:bookmarkEnd w:id="517"/>
      <w:bookmarkEnd w:id="518"/>
      <w:bookmarkEnd w:id="519"/>
      <w:bookmarkEnd w:id="520"/>
      <w:bookmarkEnd w:id="521"/>
      <w:bookmarkEnd w:id="522"/>
      <w:bookmarkEnd w:id="523"/>
      <w:bookmarkEnd w:id="510"/>
    </w:p>
    <w:p w14:paraId="70001D53" w14:textId="77777777" w:rsidR="002216BB" w:rsidRPr="002216BB" w:rsidRDefault="002216BB" w:rsidP="002216BB">
      <w:pPr>
        <w:pStyle w:val="SingleTxtG"/>
      </w:pPr>
      <w:r w:rsidRPr="002216BB">
        <w:t>112.</w:t>
      </w:r>
      <w:r w:rsidRPr="002216BB">
        <w:tab/>
        <w:t>Члены Комитета продолжали участвовать в выдвигаемых разными заинтересованными сторонами инициативах по обеспечению более глубокого понимания Пакта и его осуществления и/или вносить в них свой вклад в различном качестве. Просьбы о таком участии адресуются Комитету через Председателя и доводятся до его членов либо непосредственно, либо через секретариат.</w:t>
      </w:r>
    </w:p>
    <w:p w14:paraId="4F71F203" w14:textId="77777777" w:rsidR="002216BB" w:rsidRPr="002216BB" w:rsidRDefault="002216BB" w:rsidP="00A05C35">
      <w:pPr>
        <w:pStyle w:val="H1G"/>
      </w:pPr>
      <w:r w:rsidRPr="002216BB">
        <w:rPr>
          <w:bCs/>
        </w:rPr>
        <w:lastRenderedPageBreak/>
        <w:tab/>
      </w:r>
      <w:bookmarkStart w:id="524" w:name="_Toc159406708"/>
      <w:r w:rsidRPr="002216BB">
        <w:rPr>
          <w:bCs/>
        </w:rPr>
        <w:t>B.</w:t>
      </w:r>
      <w:r w:rsidRPr="002216BB">
        <w:tab/>
        <w:t>Будущие замечания общего порядка</w:t>
      </w:r>
      <w:bookmarkStart w:id="525" w:name="_Toc419703784"/>
      <w:bookmarkStart w:id="526" w:name="_Toc470861830"/>
      <w:bookmarkStart w:id="527" w:name="_Toc504665050"/>
      <w:bookmarkStart w:id="528" w:name="_Toc532996358"/>
      <w:bookmarkStart w:id="529" w:name="_Toc536190884"/>
      <w:bookmarkStart w:id="530" w:name="_Toc536458169"/>
      <w:bookmarkStart w:id="531" w:name="_Toc31123801"/>
      <w:bookmarkStart w:id="532" w:name="_Toc63084565"/>
      <w:bookmarkStart w:id="533" w:name="_Toc81467355"/>
      <w:bookmarkStart w:id="534" w:name="_Toc96419381"/>
      <w:bookmarkStart w:id="535" w:name="_Toc127882995"/>
      <w:bookmarkStart w:id="536" w:name="_Toc143874851"/>
      <w:bookmarkStart w:id="537" w:name="_Toc144123933"/>
      <w:bookmarkEnd w:id="525"/>
      <w:bookmarkEnd w:id="526"/>
      <w:bookmarkEnd w:id="527"/>
      <w:bookmarkEnd w:id="528"/>
      <w:bookmarkEnd w:id="529"/>
      <w:bookmarkEnd w:id="530"/>
      <w:bookmarkEnd w:id="531"/>
      <w:bookmarkEnd w:id="532"/>
      <w:bookmarkEnd w:id="533"/>
      <w:bookmarkEnd w:id="534"/>
      <w:bookmarkEnd w:id="535"/>
      <w:bookmarkEnd w:id="536"/>
      <w:bookmarkEnd w:id="537"/>
      <w:bookmarkEnd w:id="524"/>
    </w:p>
    <w:p w14:paraId="615E367A" w14:textId="77777777" w:rsidR="002216BB" w:rsidRPr="002216BB" w:rsidRDefault="002216BB" w:rsidP="002216BB">
      <w:pPr>
        <w:pStyle w:val="SingleTxtG"/>
      </w:pPr>
      <w:r w:rsidRPr="002216BB">
        <w:t>113.</w:t>
      </w:r>
      <w:r w:rsidRPr="002216BB">
        <w:tab/>
        <w:t>В настоящее время Комитет работает над замечанием общего порядка об устойчивом развитии и Пакте (см. пункт 63 выше). Работа над этим замечанием общего порядка продолжалась на семьдесят третьей и семьдесят четвертой сессиях (см. пункты 89 и 90 выше). Комитет также обсудил свою работу над двумя будущими замечаниями общего порядка: об экономических, социальных и культурных правах в контексте конфликтов; о влиянии политики в отношении наркотиков на экономические, социальные и культурные права.</w:t>
      </w:r>
    </w:p>
    <w:bookmarkEnd w:id="494"/>
    <w:p w14:paraId="765CDAE8" w14:textId="77777777" w:rsidR="002216BB" w:rsidRPr="002216BB" w:rsidRDefault="002216BB" w:rsidP="00A05C35">
      <w:pPr>
        <w:pStyle w:val="H1G"/>
      </w:pPr>
      <w:r w:rsidRPr="002216BB">
        <w:tab/>
      </w:r>
      <w:bookmarkStart w:id="538" w:name="_Toc159406709"/>
      <w:r w:rsidRPr="002216BB">
        <w:t>C.</w:t>
      </w:r>
      <w:r w:rsidRPr="002216BB">
        <w:tab/>
        <w:t>Методы работы Комитета</w:t>
      </w:r>
      <w:bookmarkStart w:id="539" w:name="_Toc321313441"/>
      <w:bookmarkStart w:id="540" w:name="_Toc419703785"/>
      <w:bookmarkStart w:id="541" w:name="_Toc470861831"/>
      <w:bookmarkStart w:id="542" w:name="_Toc504665051"/>
      <w:bookmarkStart w:id="543" w:name="_Toc532996359"/>
      <w:bookmarkStart w:id="544" w:name="_Toc536190885"/>
      <w:bookmarkStart w:id="545" w:name="_Toc536458170"/>
      <w:bookmarkStart w:id="546" w:name="_Toc31123802"/>
      <w:bookmarkStart w:id="547" w:name="_Toc63084566"/>
      <w:bookmarkStart w:id="548" w:name="_Toc81467356"/>
      <w:bookmarkStart w:id="549" w:name="_Toc96419382"/>
      <w:bookmarkStart w:id="550" w:name="_Toc127882996"/>
      <w:bookmarkStart w:id="551" w:name="_Toc143874852"/>
      <w:bookmarkStart w:id="552" w:name="_Toc144123934"/>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38"/>
    </w:p>
    <w:p w14:paraId="6346E865" w14:textId="362E8A64" w:rsidR="002216BB" w:rsidRPr="002216BB" w:rsidRDefault="002216BB" w:rsidP="002216BB">
      <w:pPr>
        <w:pStyle w:val="SingleTxtG"/>
      </w:pPr>
      <w:r w:rsidRPr="002216BB">
        <w:t>114.</w:t>
      </w:r>
      <w:r w:rsidRPr="002216BB">
        <w:tab/>
        <w:t>На своей шестьдесят седьмой сессии Комитет продолжил обсуждение ряда аспектов своих методов работы. Как указано в пунктах 21–30 выше, Комитет постановил ввести восьмилетний предсказуемый цикл представления докладов и стандартизировать использование упрощенной процедуры представления докладов для государств, которые пожелают воспользоваться такой процедурой. Это решение основывалось на необходимости взаимодействия со всеми государствами — участниками Пакта и дальнейшего содействия поощрению и защите экономических, социальных и культурных прав во всем мире. Принимая это решение, Комитет руководствовался обсуждениями, связанными с обзором системы договорных органов в 2021</w:t>
      </w:r>
      <w:r>
        <w:t> год</w:t>
      </w:r>
      <w:r w:rsidRPr="002216BB">
        <w:t>у, и, в частности, основывался на резолюции 68/268 Генеральной Ассамблеи об укреплении и повышении эффективности функционирования системы договорных органов по правам человека, видении председателей договорных органов и мнениях, представленных государствами и другими заинтересованными сторонами.</w:t>
      </w:r>
    </w:p>
    <w:p w14:paraId="324E5D1C" w14:textId="77777777" w:rsidR="002216BB" w:rsidRPr="002216BB" w:rsidRDefault="002216BB" w:rsidP="002216BB">
      <w:pPr>
        <w:pStyle w:val="SingleTxtG"/>
      </w:pPr>
      <w:r w:rsidRPr="002216BB">
        <w:t>115.</w:t>
      </w:r>
      <w:r w:rsidRPr="002216BB">
        <w:tab/>
        <w:t>На своей шестьдесят восьмой сессии Комитет принял решение о методологии принятия перечней вопросов до представления докладов. При этом Комитет использовал опыт членов других договорных органов, в частности Комитета по правам человека, с которыми он обменивался мнениями и, насколько это было возможно, рассматривал общие подходы.</w:t>
      </w:r>
    </w:p>
    <w:p w14:paraId="0356BCAA" w14:textId="738B4DD7" w:rsidR="002216BB" w:rsidRPr="002216BB" w:rsidRDefault="002216BB" w:rsidP="002216BB">
      <w:pPr>
        <w:pStyle w:val="SingleTxtG"/>
      </w:pPr>
      <w:r w:rsidRPr="002216BB">
        <w:t>116.</w:t>
      </w:r>
      <w:r w:rsidRPr="002216BB">
        <w:tab/>
        <w:t>В связи с этим Комитет и Комитет по правам человека решили на экспериментальной основе координировать разработку перечней вопросов до представления докладов, касающихся одной и той же страны, что относится только к государствам, являющимся участниками обоих пактов. Такая координация должна способствовать уменьшению ненужного дублирования и повторов в докладах государств-участников и заключительных замечаниях, а также повышению целенаправленности конструктивного диалога с государствами-участниками. С этой целью в марте 2020</w:t>
      </w:r>
      <w:r>
        <w:t> год</w:t>
      </w:r>
      <w:r w:rsidRPr="002216BB">
        <w:t>а члены этих двух договорных органов провели обмен мнениями. Комитет ожидает введения предсказуемого цикла представления отчетности, что позволит ему взаимодействовать со всеми 171 государствами-участниками, а также обеспечит предсказуемость, в которой нуждаются государства и все заинтересованные стороны.</w:t>
      </w:r>
    </w:p>
    <w:p w14:paraId="31906FCB" w14:textId="3300419B" w:rsidR="002216BB" w:rsidRPr="002216BB" w:rsidRDefault="002216BB" w:rsidP="002216BB">
      <w:pPr>
        <w:pStyle w:val="SingleTxtG"/>
      </w:pPr>
      <w:r w:rsidRPr="002216BB">
        <w:t>117.</w:t>
      </w:r>
      <w:r w:rsidRPr="002216BB">
        <w:tab/>
        <w:t xml:space="preserve">На семьдесят третьей и семьдесят четвертой сессиях Комитет выделил время </w:t>
      </w:r>
      <w:proofErr w:type="gramStart"/>
      <w:r w:rsidRPr="002216BB">
        <w:t>для обсуждение</w:t>
      </w:r>
      <w:proofErr w:type="gramEnd"/>
      <w:r w:rsidRPr="002216BB">
        <w:t xml:space="preserve"> обзора системы договорных органов 2020</w:t>
      </w:r>
      <w:r>
        <w:t> год</w:t>
      </w:r>
      <w:r w:rsidRPr="002216BB">
        <w:t>а, в частности информации по итогам ежегодного совещания председателей договорных органов. Представители Сектора по договорам в области прав человека УВКПЧ присутствовали на этих заседаниях, представляя обновленную информацию и отвечая на вопросы членов Комитета.</w:t>
      </w:r>
    </w:p>
    <w:p w14:paraId="0D1D94C4" w14:textId="081FE0FA" w:rsidR="002216BB" w:rsidRPr="002216BB" w:rsidRDefault="002216BB" w:rsidP="00A05C35">
      <w:pPr>
        <w:pStyle w:val="HChG"/>
      </w:pPr>
      <w:r w:rsidRPr="002216BB">
        <w:rPr>
          <w:bCs/>
        </w:rPr>
        <w:tab/>
      </w:r>
      <w:bookmarkStart w:id="553" w:name="_Toc159406710"/>
      <w:r w:rsidRPr="002216BB">
        <w:rPr>
          <w:bCs/>
        </w:rPr>
        <w:t>VIII.</w:t>
      </w:r>
      <w:r w:rsidRPr="002216BB">
        <w:tab/>
        <w:t>Другая деятельность Комитета в 2023</w:t>
      </w:r>
      <w:r>
        <w:t> год</w:t>
      </w:r>
      <w:r w:rsidRPr="002216BB">
        <w:t>у</w:t>
      </w:r>
      <w:bookmarkStart w:id="554" w:name="_Toc321313442"/>
      <w:bookmarkStart w:id="555" w:name="_Toc419703786"/>
      <w:bookmarkStart w:id="556" w:name="_Toc470861832"/>
      <w:bookmarkStart w:id="557" w:name="_Toc504665052"/>
      <w:bookmarkStart w:id="558" w:name="_Toc532996361"/>
      <w:bookmarkStart w:id="559" w:name="_Toc536190887"/>
      <w:bookmarkStart w:id="560" w:name="_Toc536458172"/>
      <w:bookmarkStart w:id="561" w:name="_Toc31123803"/>
      <w:bookmarkStart w:id="562" w:name="_Toc63084567"/>
      <w:bookmarkStart w:id="563" w:name="_Toc81467357"/>
      <w:bookmarkStart w:id="564" w:name="_Toc96419383"/>
      <w:bookmarkStart w:id="565" w:name="_Toc127882997"/>
      <w:bookmarkStart w:id="566" w:name="_Toc143874853"/>
      <w:bookmarkStart w:id="567" w:name="_Toc144123935"/>
      <w:bookmarkStart w:id="568" w:name="_Toc15871584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53"/>
    </w:p>
    <w:p w14:paraId="42E0EAC3" w14:textId="77777777" w:rsidR="002216BB" w:rsidRPr="002216BB" w:rsidRDefault="002216BB" w:rsidP="002216BB">
      <w:pPr>
        <w:pStyle w:val="SingleTxtG"/>
      </w:pPr>
      <w:r w:rsidRPr="002216BB">
        <w:t>118.</w:t>
      </w:r>
      <w:r w:rsidRPr="002216BB">
        <w:tab/>
        <w:t xml:space="preserve">Члены Комитета участвовали в мероприятиях, организованных параллельно с работой сессий и в межсессионный период. Нередко эти мероприятия организовывались по инициативе самих членов Комитета либо различных </w:t>
      </w:r>
      <w:r w:rsidRPr="002216BB">
        <w:lastRenderedPageBreak/>
        <w:t>заинтересованных сторон, включая, в частности, государства, национальные правозащитные учреждения, НПО и научно-академические круги.</w:t>
      </w:r>
    </w:p>
    <w:p w14:paraId="499B0039" w14:textId="77777777" w:rsidR="002216BB" w:rsidRPr="002216BB" w:rsidRDefault="002216BB" w:rsidP="00A05C35">
      <w:pPr>
        <w:pStyle w:val="HChG"/>
      </w:pPr>
      <w:r w:rsidRPr="002216BB">
        <w:rPr>
          <w:bCs/>
        </w:rPr>
        <w:tab/>
      </w:r>
      <w:bookmarkStart w:id="569" w:name="_Toc159406711"/>
      <w:r w:rsidRPr="002216BB">
        <w:rPr>
          <w:bCs/>
        </w:rPr>
        <w:t>IX.</w:t>
      </w:r>
      <w:r w:rsidRPr="002216BB">
        <w:tab/>
        <w:t>Утверждение доклада</w:t>
      </w:r>
      <w:bookmarkStart w:id="570" w:name="_Toc321313444"/>
      <w:bookmarkStart w:id="571" w:name="_Toc419703787"/>
      <w:bookmarkStart w:id="572" w:name="_Toc470861833"/>
      <w:bookmarkStart w:id="573" w:name="_Toc504665053"/>
      <w:bookmarkStart w:id="574" w:name="_Toc532996362"/>
      <w:bookmarkStart w:id="575" w:name="_Toc536190888"/>
      <w:bookmarkStart w:id="576" w:name="_Toc536458173"/>
      <w:bookmarkStart w:id="577" w:name="_Toc31123804"/>
      <w:bookmarkStart w:id="578" w:name="_Toc63084568"/>
      <w:bookmarkStart w:id="579" w:name="_Toc81467358"/>
      <w:bookmarkStart w:id="580" w:name="_Toc96419384"/>
      <w:bookmarkStart w:id="581" w:name="_Toc127882998"/>
      <w:bookmarkStart w:id="582" w:name="_Toc143874854"/>
      <w:bookmarkStart w:id="583" w:name="_Toc144123936"/>
      <w:bookmarkStart w:id="584" w:name="_Toc158715844"/>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69"/>
    </w:p>
    <w:p w14:paraId="5A646C30" w14:textId="7983E54D" w:rsidR="002216BB" w:rsidRPr="002216BB" w:rsidRDefault="002216BB" w:rsidP="002216BB">
      <w:pPr>
        <w:pStyle w:val="SingleTxtG"/>
      </w:pPr>
      <w:r w:rsidRPr="002216BB">
        <w:t>119.</w:t>
      </w:r>
      <w:r w:rsidRPr="002216BB">
        <w:tab/>
        <w:t>На 30-м заседании семьдесят четвертой сессии, состоявшемся 13 октября 2023</w:t>
      </w:r>
      <w:r>
        <w:t> год</w:t>
      </w:r>
      <w:r w:rsidRPr="002216BB">
        <w:t>а, Комитет рассмотрел проект доклада Экономическому и Социальному Совету о работе его семьдесят третьей и семьдесят четвертой сессий. Комитет утвердил доклад с поправками, внесенными в ходе обсуждений.</w:t>
      </w:r>
    </w:p>
    <w:p w14:paraId="59975357" w14:textId="77777777" w:rsidR="002216BB" w:rsidRPr="002216BB" w:rsidRDefault="002216BB" w:rsidP="002216BB">
      <w:pPr>
        <w:pStyle w:val="SingleTxtG"/>
      </w:pPr>
      <w:r w:rsidRPr="002216BB">
        <w:br w:type="page"/>
      </w:r>
      <w:bookmarkEnd w:id="16"/>
      <w:bookmarkEnd w:id="17"/>
    </w:p>
    <w:p w14:paraId="1D650BA5" w14:textId="2EA62883" w:rsidR="002216BB" w:rsidRPr="002216BB" w:rsidRDefault="002216BB" w:rsidP="00A05C35">
      <w:pPr>
        <w:pStyle w:val="HChG"/>
      </w:pPr>
      <w:bookmarkStart w:id="585" w:name="_Toc81467359"/>
      <w:bookmarkStart w:id="586" w:name="_Toc504665054"/>
      <w:bookmarkStart w:id="587" w:name="_Toc536190889"/>
      <w:bookmarkStart w:id="588" w:name="_Toc536458174"/>
      <w:bookmarkStart w:id="589" w:name="_Toc31123805"/>
      <w:bookmarkStart w:id="590" w:name="_Toc63084569"/>
      <w:bookmarkStart w:id="591" w:name="_Toc96419385"/>
      <w:bookmarkStart w:id="592" w:name="_Toc159406712"/>
      <w:r w:rsidRPr="002216BB">
        <w:lastRenderedPageBreak/>
        <w:t>Приложение</w:t>
      </w:r>
      <w:bookmarkStart w:id="593" w:name="_Toc127882999"/>
      <w:bookmarkStart w:id="594" w:name="_Toc143874855"/>
      <w:bookmarkStart w:id="595" w:name="_Toc144123937"/>
      <w:bookmarkStart w:id="596" w:name="_Toc158715845"/>
      <w:bookmarkEnd w:id="585"/>
      <w:bookmarkEnd w:id="586"/>
      <w:bookmarkEnd w:id="587"/>
      <w:bookmarkEnd w:id="588"/>
      <w:bookmarkEnd w:id="589"/>
      <w:bookmarkEnd w:id="590"/>
      <w:bookmarkEnd w:id="591"/>
      <w:bookmarkEnd w:id="593"/>
      <w:bookmarkEnd w:id="594"/>
      <w:bookmarkEnd w:id="595"/>
      <w:bookmarkEnd w:id="596"/>
      <w:bookmarkEnd w:id="592"/>
    </w:p>
    <w:p w14:paraId="487C8704" w14:textId="77777777" w:rsidR="002216BB" w:rsidRPr="002216BB" w:rsidRDefault="002216BB" w:rsidP="00A05C35">
      <w:pPr>
        <w:pStyle w:val="HChG"/>
      </w:pPr>
      <w:r w:rsidRPr="002216BB">
        <w:tab/>
      </w:r>
      <w:r w:rsidRPr="002216BB">
        <w:tab/>
      </w:r>
      <w:bookmarkStart w:id="597" w:name="_Toc159406713"/>
      <w:r w:rsidRPr="002216BB">
        <w:t>Члены Комитета</w:t>
      </w:r>
      <w:bookmarkStart w:id="598" w:name="_Toc63084570"/>
      <w:bookmarkStart w:id="599" w:name="_Toc81467360"/>
      <w:bookmarkStart w:id="600" w:name="_Toc96419386"/>
      <w:bookmarkStart w:id="601" w:name="_Toc127883000"/>
      <w:bookmarkStart w:id="602" w:name="_Toc143874856"/>
      <w:bookmarkStart w:id="603" w:name="_Toc144123938"/>
      <w:bookmarkStart w:id="604" w:name="_Toc158715846"/>
      <w:bookmarkEnd w:id="598"/>
      <w:bookmarkEnd w:id="599"/>
      <w:bookmarkEnd w:id="600"/>
      <w:bookmarkEnd w:id="601"/>
      <w:bookmarkEnd w:id="602"/>
      <w:bookmarkEnd w:id="603"/>
      <w:bookmarkEnd w:id="604"/>
      <w:bookmarkEnd w:id="597"/>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73"/>
        <w:gridCol w:w="1069"/>
        <w:gridCol w:w="2211"/>
        <w:gridCol w:w="171"/>
        <w:gridCol w:w="1446"/>
      </w:tblGrid>
      <w:tr w:rsidR="002216BB" w:rsidRPr="002216BB" w14:paraId="5972870C" w14:textId="77777777" w:rsidTr="00B81D30">
        <w:trPr>
          <w:tblHeader/>
        </w:trPr>
        <w:tc>
          <w:tcPr>
            <w:tcW w:w="3542" w:type="dxa"/>
            <w:gridSpan w:val="2"/>
            <w:tcBorders>
              <w:top w:val="single" w:sz="4" w:space="0" w:color="auto"/>
              <w:bottom w:val="single" w:sz="12" w:space="0" w:color="auto"/>
            </w:tcBorders>
            <w:shd w:val="clear" w:color="auto" w:fill="auto"/>
            <w:tcMar>
              <w:left w:w="57" w:type="dxa"/>
              <w:right w:w="57" w:type="dxa"/>
            </w:tcMar>
            <w:vAlign w:val="bottom"/>
          </w:tcPr>
          <w:p w14:paraId="6C5488A1" w14:textId="77777777" w:rsidR="002216BB" w:rsidRPr="002216BB" w:rsidRDefault="002216BB" w:rsidP="00B81D30">
            <w:pPr>
              <w:pStyle w:val="SingleTxtG"/>
              <w:spacing w:before="80" w:after="80" w:line="200" w:lineRule="atLeast"/>
              <w:ind w:left="0" w:right="0"/>
              <w:jc w:val="left"/>
              <w:rPr>
                <w:i/>
                <w:sz w:val="16"/>
                <w:szCs w:val="16"/>
                <w:lang w:val="en-GB"/>
              </w:rPr>
            </w:pPr>
            <w:r w:rsidRPr="002216BB">
              <w:rPr>
                <w:i/>
                <w:iCs/>
                <w:sz w:val="16"/>
                <w:szCs w:val="16"/>
              </w:rPr>
              <w:t>Имя</w:t>
            </w:r>
            <w:r w:rsidRPr="002216BB">
              <w:rPr>
                <w:sz w:val="16"/>
                <w:szCs w:val="16"/>
              </w:rPr>
              <w:t xml:space="preserve"> </w:t>
            </w:r>
          </w:p>
        </w:tc>
        <w:tc>
          <w:tcPr>
            <w:tcW w:w="2211" w:type="dxa"/>
            <w:tcBorders>
              <w:top w:val="single" w:sz="4" w:space="0" w:color="auto"/>
              <w:bottom w:val="single" w:sz="12" w:space="0" w:color="auto"/>
            </w:tcBorders>
            <w:shd w:val="clear" w:color="auto" w:fill="auto"/>
            <w:tcMar>
              <w:left w:w="57" w:type="dxa"/>
              <w:right w:w="57" w:type="dxa"/>
            </w:tcMar>
            <w:vAlign w:val="bottom"/>
          </w:tcPr>
          <w:p w14:paraId="020A8313" w14:textId="77777777" w:rsidR="002216BB" w:rsidRPr="002216BB" w:rsidRDefault="002216BB" w:rsidP="00B81D30">
            <w:pPr>
              <w:pStyle w:val="SingleTxtG"/>
              <w:spacing w:before="80" w:after="80" w:line="200" w:lineRule="atLeast"/>
              <w:ind w:left="0" w:right="0"/>
              <w:jc w:val="left"/>
              <w:rPr>
                <w:i/>
                <w:sz w:val="16"/>
                <w:szCs w:val="16"/>
                <w:lang w:val="en-GB"/>
              </w:rPr>
            </w:pPr>
            <w:r w:rsidRPr="002216BB">
              <w:rPr>
                <w:i/>
                <w:iCs/>
                <w:sz w:val="16"/>
                <w:szCs w:val="16"/>
              </w:rPr>
              <w:t>Страна гражданства</w:t>
            </w:r>
            <w:r w:rsidRPr="002216BB">
              <w:rPr>
                <w:sz w:val="16"/>
                <w:szCs w:val="16"/>
              </w:rPr>
              <w:t xml:space="preserve"> </w:t>
            </w:r>
          </w:p>
        </w:tc>
        <w:tc>
          <w:tcPr>
            <w:tcW w:w="1617" w:type="dxa"/>
            <w:gridSpan w:val="2"/>
            <w:tcBorders>
              <w:top w:val="single" w:sz="4" w:space="0" w:color="auto"/>
              <w:bottom w:val="single" w:sz="12" w:space="0" w:color="auto"/>
            </w:tcBorders>
            <w:shd w:val="clear" w:color="auto" w:fill="auto"/>
            <w:tcMar>
              <w:left w:w="57" w:type="dxa"/>
              <w:right w:w="57" w:type="dxa"/>
            </w:tcMar>
            <w:vAlign w:val="bottom"/>
          </w:tcPr>
          <w:p w14:paraId="685329AC" w14:textId="1F7B8E3B" w:rsidR="002216BB" w:rsidRPr="002216BB" w:rsidRDefault="002216BB" w:rsidP="00B81D30">
            <w:pPr>
              <w:pStyle w:val="SingleTxtG"/>
              <w:spacing w:before="80" w:after="80" w:line="200" w:lineRule="atLeast"/>
              <w:ind w:left="0" w:right="0"/>
              <w:jc w:val="left"/>
              <w:rPr>
                <w:i/>
                <w:sz w:val="16"/>
                <w:szCs w:val="16"/>
                <w:lang w:val="en-GB"/>
              </w:rPr>
            </w:pPr>
            <w:r w:rsidRPr="002216BB">
              <w:rPr>
                <w:i/>
                <w:iCs/>
                <w:sz w:val="16"/>
                <w:szCs w:val="16"/>
              </w:rPr>
              <w:t>Срок полномочий истекает 31</w:t>
            </w:r>
            <w:r w:rsidR="00A05C35">
              <w:rPr>
                <w:i/>
                <w:iCs/>
                <w:sz w:val="16"/>
                <w:szCs w:val="16"/>
              </w:rPr>
              <w:t> </w:t>
            </w:r>
            <w:r w:rsidRPr="002216BB">
              <w:rPr>
                <w:i/>
                <w:iCs/>
                <w:sz w:val="16"/>
                <w:szCs w:val="16"/>
              </w:rPr>
              <w:t>декабря</w:t>
            </w:r>
          </w:p>
        </w:tc>
      </w:tr>
      <w:tr w:rsidR="002216BB" w:rsidRPr="002216BB" w14:paraId="634F1432" w14:textId="77777777" w:rsidTr="00B81D30">
        <w:trPr>
          <w:trHeight w:hRule="exact" w:val="113"/>
          <w:tblHeader/>
        </w:trPr>
        <w:tc>
          <w:tcPr>
            <w:tcW w:w="2473" w:type="dxa"/>
            <w:tcBorders>
              <w:top w:val="single" w:sz="12" w:space="0" w:color="auto"/>
            </w:tcBorders>
            <w:shd w:val="clear" w:color="auto" w:fill="auto"/>
            <w:tcMar>
              <w:left w:w="57" w:type="dxa"/>
              <w:right w:w="57" w:type="dxa"/>
            </w:tcMar>
          </w:tcPr>
          <w:p w14:paraId="19B3C6DB" w14:textId="77777777" w:rsidR="002216BB" w:rsidRPr="002216BB" w:rsidRDefault="002216BB" w:rsidP="00A05C35">
            <w:pPr>
              <w:pStyle w:val="SingleTxtG"/>
              <w:ind w:left="0" w:right="0"/>
              <w:jc w:val="left"/>
              <w:rPr>
                <w:lang w:val="en-GB"/>
              </w:rPr>
            </w:pPr>
          </w:p>
        </w:tc>
        <w:tc>
          <w:tcPr>
            <w:tcW w:w="3451" w:type="dxa"/>
            <w:gridSpan w:val="3"/>
            <w:tcBorders>
              <w:top w:val="single" w:sz="12" w:space="0" w:color="auto"/>
            </w:tcBorders>
            <w:shd w:val="clear" w:color="auto" w:fill="auto"/>
            <w:tcMar>
              <w:left w:w="57" w:type="dxa"/>
              <w:right w:w="57" w:type="dxa"/>
            </w:tcMar>
          </w:tcPr>
          <w:p w14:paraId="20E07DD4" w14:textId="77777777" w:rsidR="002216BB" w:rsidRPr="002216BB" w:rsidRDefault="002216BB" w:rsidP="00A05C35">
            <w:pPr>
              <w:pStyle w:val="SingleTxtG"/>
              <w:ind w:left="0" w:right="0"/>
              <w:jc w:val="left"/>
              <w:rPr>
                <w:lang w:val="en-GB"/>
              </w:rPr>
            </w:pPr>
          </w:p>
        </w:tc>
        <w:tc>
          <w:tcPr>
            <w:tcW w:w="1446" w:type="dxa"/>
            <w:tcBorders>
              <w:top w:val="single" w:sz="12" w:space="0" w:color="auto"/>
            </w:tcBorders>
            <w:shd w:val="clear" w:color="auto" w:fill="auto"/>
            <w:tcMar>
              <w:left w:w="57" w:type="dxa"/>
              <w:right w:w="57" w:type="dxa"/>
            </w:tcMar>
          </w:tcPr>
          <w:p w14:paraId="5F47DF51" w14:textId="77777777" w:rsidR="002216BB" w:rsidRPr="002216BB" w:rsidRDefault="002216BB" w:rsidP="00A05C35">
            <w:pPr>
              <w:pStyle w:val="SingleTxtG"/>
              <w:ind w:left="0" w:right="0"/>
              <w:jc w:val="left"/>
              <w:rPr>
                <w:lang w:val="en-GB"/>
              </w:rPr>
            </w:pPr>
          </w:p>
        </w:tc>
      </w:tr>
      <w:tr w:rsidR="002216BB" w:rsidRPr="002216BB" w14:paraId="6A918A3C" w14:textId="77777777" w:rsidTr="00B81D30">
        <w:trPr>
          <w:tblHeader/>
        </w:trPr>
        <w:tc>
          <w:tcPr>
            <w:tcW w:w="3542" w:type="dxa"/>
            <w:gridSpan w:val="2"/>
            <w:shd w:val="clear" w:color="auto" w:fill="auto"/>
            <w:tcMar>
              <w:left w:w="57" w:type="dxa"/>
              <w:right w:w="57" w:type="dxa"/>
            </w:tcMar>
          </w:tcPr>
          <w:p w14:paraId="6BC69FF9" w14:textId="77777777" w:rsidR="002216BB" w:rsidRPr="002216BB" w:rsidRDefault="002216BB" w:rsidP="00A05C35">
            <w:pPr>
              <w:pStyle w:val="SingleTxtG"/>
              <w:ind w:left="0" w:right="0"/>
              <w:jc w:val="left"/>
              <w:rPr>
                <w:lang w:val="en-GB"/>
              </w:rPr>
            </w:pPr>
            <w:r w:rsidRPr="002216BB">
              <w:t xml:space="preserve">Аслан </w:t>
            </w:r>
            <w:r w:rsidRPr="002216BB">
              <w:rPr>
                <w:b/>
                <w:bCs/>
              </w:rPr>
              <w:t>Абашидзе</w:t>
            </w:r>
          </w:p>
        </w:tc>
        <w:tc>
          <w:tcPr>
            <w:tcW w:w="2211" w:type="dxa"/>
            <w:shd w:val="clear" w:color="auto" w:fill="auto"/>
            <w:tcMar>
              <w:left w:w="57" w:type="dxa"/>
              <w:right w:w="57" w:type="dxa"/>
            </w:tcMar>
          </w:tcPr>
          <w:p w14:paraId="3DF3FD2E" w14:textId="77777777" w:rsidR="002216BB" w:rsidRPr="002216BB" w:rsidRDefault="002216BB" w:rsidP="00A05C35">
            <w:pPr>
              <w:pStyle w:val="SingleTxtG"/>
              <w:ind w:left="0" w:right="0"/>
              <w:jc w:val="left"/>
              <w:rPr>
                <w:lang w:val="en-GB"/>
              </w:rPr>
            </w:pPr>
            <w:r w:rsidRPr="002216BB">
              <w:t>Российская Федерация</w:t>
            </w:r>
          </w:p>
        </w:tc>
        <w:tc>
          <w:tcPr>
            <w:tcW w:w="1617" w:type="dxa"/>
            <w:gridSpan w:val="2"/>
            <w:shd w:val="clear" w:color="auto" w:fill="auto"/>
            <w:tcMar>
              <w:left w:w="57" w:type="dxa"/>
              <w:right w:w="57" w:type="dxa"/>
            </w:tcMar>
          </w:tcPr>
          <w:p w14:paraId="5444B2F0" w14:textId="77777777" w:rsidR="002216BB" w:rsidRPr="002216BB" w:rsidRDefault="002216BB" w:rsidP="00A05C35">
            <w:pPr>
              <w:pStyle w:val="SingleTxtG"/>
              <w:ind w:left="0" w:right="0"/>
              <w:jc w:val="left"/>
              <w:rPr>
                <w:lang w:val="en-GB"/>
              </w:rPr>
            </w:pPr>
            <w:r w:rsidRPr="002216BB">
              <w:t>2026</w:t>
            </w:r>
          </w:p>
        </w:tc>
      </w:tr>
      <w:tr w:rsidR="002216BB" w:rsidRPr="002216BB" w14:paraId="77845851" w14:textId="77777777" w:rsidTr="00B81D30">
        <w:trPr>
          <w:tblHeader/>
        </w:trPr>
        <w:tc>
          <w:tcPr>
            <w:tcW w:w="3542" w:type="dxa"/>
            <w:gridSpan w:val="2"/>
            <w:shd w:val="clear" w:color="auto" w:fill="auto"/>
            <w:tcMar>
              <w:left w:w="57" w:type="dxa"/>
              <w:right w:w="57" w:type="dxa"/>
            </w:tcMar>
          </w:tcPr>
          <w:p w14:paraId="6C7112F6" w14:textId="77777777" w:rsidR="002216BB" w:rsidRPr="002216BB" w:rsidRDefault="002216BB" w:rsidP="00A05C35">
            <w:pPr>
              <w:pStyle w:val="SingleTxtG"/>
              <w:ind w:left="0" w:right="0"/>
              <w:jc w:val="left"/>
              <w:rPr>
                <w:lang w:val="en-GB"/>
              </w:rPr>
            </w:pPr>
            <w:r w:rsidRPr="002216BB">
              <w:t xml:space="preserve">Мохамед </w:t>
            </w:r>
            <w:proofErr w:type="spellStart"/>
            <w:r w:rsidRPr="002216BB">
              <w:t>Эззельдин</w:t>
            </w:r>
            <w:proofErr w:type="spellEnd"/>
            <w:r w:rsidRPr="002216BB">
              <w:t xml:space="preserve"> </w:t>
            </w:r>
            <w:r w:rsidRPr="002216BB">
              <w:rPr>
                <w:b/>
                <w:bCs/>
              </w:rPr>
              <w:t>Абдель-</w:t>
            </w:r>
            <w:proofErr w:type="spellStart"/>
            <w:r w:rsidRPr="002216BB">
              <w:rPr>
                <w:b/>
                <w:bCs/>
              </w:rPr>
              <w:t>Монейм</w:t>
            </w:r>
            <w:proofErr w:type="spellEnd"/>
            <w:r w:rsidRPr="002216BB">
              <w:t xml:space="preserve"> </w:t>
            </w:r>
          </w:p>
        </w:tc>
        <w:tc>
          <w:tcPr>
            <w:tcW w:w="2211" w:type="dxa"/>
            <w:shd w:val="clear" w:color="auto" w:fill="auto"/>
            <w:tcMar>
              <w:left w:w="57" w:type="dxa"/>
              <w:right w:w="57" w:type="dxa"/>
            </w:tcMar>
          </w:tcPr>
          <w:p w14:paraId="48F1482D" w14:textId="77777777" w:rsidR="002216BB" w:rsidRPr="002216BB" w:rsidRDefault="002216BB" w:rsidP="00A05C35">
            <w:pPr>
              <w:pStyle w:val="SingleTxtG"/>
              <w:ind w:left="0" w:right="0"/>
              <w:jc w:val="left"/>
              <w:rPr>
                <w:lang w:val="en-GB"/>
              </w:rPr>
            </w:pPr>
            <w:r w:rsidRPr="002216BB">
              <w:t>Египет</w:t>
            </w:r>
          </w:p>
        </w:tc>
        <w:tc>
          <w:tcPr>
            <w:tcW w:w="1617" w:type="dxa"/>
            <w:gridSpan w:val="2"/>
            <w:shd w:val="clear" w:color="auto" w:fill="auto"/>
            <w:tcMar>
              <w:left w:w="57" w:type="dxa"/>
              <w:right w:w="57" w:type="dxa"/>
            </w:tcMar>
          </w:tcPr>
          <w:p w14:paraId="6B6AB3E5" w14:textId="77777777" w:rsidR="002216BB" w:rsidRPr="002216BB" w:rsidRDefault="002216BB" w:rsidP="00A05C35">
            <w:pPr>
              <w:pStyle w:val="SingleTxtG"/>
              <w:ind w:left="0" w:right="0"/>
              <w:jc w:val="left"/>
              <w:rPr>
                <w:lang w:val="en-GB"/>
              </w:rPr>
            </w:pPr>
            <w:r w:rsidRPr="002216BB">
              <w:t>2024</w:t>
            </w:r>
          </w:p>
        </w:tc>
      </w:tr>
      <w:tr w:rsidR="002216BB" w:rsidRPr="002216BB" w14:paraId="184F4F16" w14:textId="77777777" w:rsidTr="00B81D30">
        <w:trPr>
          <w:tblHeader/>
        </w:trPr>
        <w:tc>
          <w:tcPr>
            <w:tcW w:w="3542" w:type="dxa"/>
            <w:gridSpan w:val="2"/>
            <w:shd w:val="clear" w:color="auto" w:fill="auto"/>
            <w:tcMar>
              <w:left w:w="57" w:type="dxa"/>
              <w:right w:w="57" w:type="dxa"/>
            </w:tcMar>
          </w:tcPr>
          <w:p w14:paraId="2B3D0CA5" w14:textId="77777777" w:rsidR="002216BB" w:rsidRPr="002216BB" w:rsidRDefault="002216BB" w:rsidP="00A05C35">
            <w:pPr>
              <w:pStyle w:val="SingleTxtG"/>
              <w:ind w:left="0" w:right="0"/>
              <w:jc w:val="left"/>
              <w:rPr>
                <w:lang w:val="en-GB"/>
              </w:rPr>
            </w:pPr>
            <w:r w:rsidRPr="002216BB">
              <w:t xml:space="preserve">Надир </w:t>
            </w:r>
            <w:r w:rsidRPr="002216BB">
              <w:rPr>
                <w:b/>
                <w:bCs/>
              </w:rPr>
              <w:t>Адилов</w:t>
            </w:r>
          </w:p>
        </w:tc>
        <w:tc>
          <w:tcPr>
            <w:tcW w:w="2211" w:type="dxa"/>
            <w:shd w:val="clear" w:color="auto" w:fill="auto"/>
            <w:tcMar>
              <w:left w:w="57" w:type="dxa"/>
              <w:right w:w="57" w:type="dxa"/>
            </w:tcMar>
          </w:tcPr>
          <w:p w14:paraId="601ADB19" w14:textId="77777777" w:rsidR="002216BB" w:rsidRPr="002216BB" w:rsidRDefault="002216BB" w:rsidP="00A05C35">
            <w:pPr>
              <w:pStyle w:val="SingleTxtG"/>
              <w:ind w:left="0" w:right="0"/>
              <w:jc w:val="left"/>
              <w:rPr>
                <w:lang w:val="en-GB"/>
              </w:rPr>
            </w:pPr>
            <w:r w:rsidRPr="002216BB">
              <w:t>Азербайджан</w:t>
            </w:r>
          </w:p>
        </w:tc>
        <w:tc>
          <w:tcPr>
            <w:tcW w:w="1617" w:type="dxa"/>
            <w:gridSpan w:val="2"/>
            <w:shd w:val="clear" w:color="auto" w:fill="auto"/>
            <w:tcMar>
              <w:left w:w="57" w:type="dxa"/>
              <w:right w:w="57" w:type="dxa"/>
            </w:tcMar>
          </w:tcPr>
          <w:p w14:paraId="01544107" w14:textId="77777777" w:rsidR="002216BB" w:rsidRPr="002216BB" w:rsidRDefault="002216BB" w:rsidP="00A05C35">
            <w:pPr>
              <w:pStyle w:val="SingleTxtG"/>
              <w:ind w:left="0" w:right="0"/>
              <w:jc w:val="left"/>
              <w:rPr>
                <w:lang w:val="en-GB"/>
              </w:rPr>
            </w:pPr>
            <w:r w:rsidRPr="002216BB">
              <w:t>2024</w:t>
            </w:r>
          </w:p>
        </w:tc>
      </w:tr>
      <w:tr w:rsidR="002216BB" w:rsidRPr="002216BB" w14:paraId="5109B64C" w14:textId="77777777" w:rsidTr="00B81D30">
        <w:trPr>
          <w:tblHeader/>
        </w:trPr>
        <w:tc>
          <w:tcPr>
            <w:tcW w:w="3542" w:type="dxa"/>
            <w:gridSpan w:val="2"/>
            <w:shd w:val="clear" w:color="auto" w:fill="auto"/>
            <w:tcMar>
              <w:left w:w="57" w:type="dxa"/>
              <w:right w:w="57" w:type="dxa"/>
            </w:tcMar>
          </w:tcPr>
          <w:p w14:paraId="3599B28C" w14:textId="77777777" w:rsidR="002216BB" w:rsidRPr="002216BB" w:rsidRDefault="002216BB" w:rsidP="00A05C35">
            <w:pPr>
              <w:pStyle w:val="SingleTxtG"/>
              <w:ind w:left="0" w:right="0"/>
              <w:jc w:val="left"/>
              <w:rPr>
                <w:lang w:val="en-GB"/>
              </w:rPr>
            </w:pPr>
            <w:r w:rsidRPr="002216BB">
              <w:t xml:space="preserve">Мохаммед </w:t>
            </w:r>
            <w:proofErr w:type="spellStart"/>
            <w:r w:rsidRPr="002216BB">
              <w:rPr>
                <w:b/>
                <w:bCs/>
              </w:rPr>
              <w:t>Амарти</w:t>
            </w:r>
            <w:proofErr w:type="spellEnd"/>
          </w:p>
        </w:tc>
        <w:tc>
          <w:tcPr>
            <w:tcW w:w="2211" w:type="dxa"/>
            <w:shd w:val="clear" w:color="auto" w:fill="auto"/>
            <w:tcMar>
              <w:left w:w="57" w:type="dxa"/>
              <w:right w:w="57" w:type="dxa"/>
            </w:tcMar>
          </w:tcPr>
          <w:p w14:paraId="646362A3" w14:textId="77777777" w:rsidR="002216BB" w:rsidRPr="002216BB" w:rsidRDefault="002216BB" w:rsidP="00A05C35">
            <w:pPr>
              <w:pStyle w:val="SingleTxtG"/>
              <w:ind w:left="0" w:right="0"/>
              <w:jc w:val="left"/>
              <w:rPr>
                <w:lang w:val="en-GB"/>
              </w:rPr>
            </w:pPr>
            <w:r w:rsidRPr="002216BB">
              <w:t>Марокко</w:t>
            </w:r>
          </w:p>
        </w:tc>
        <w:tc>
          <w:tcPr>
            <w:tcW w:w="1617" w:type="dxa"/>
            <w:gridSpan w:val="2"/>
            <w:shd w:val="clear" w:color="auto" w:fill="auto"/>
            <w:tcMar>
              <w:left w:w="57" w:type="dxa"/>
              <w:right w:w="57" w:type="dxa"/>
            </w:tcMar>
          </w:tcPr>
          <w:p w14:paraId="53CBEB2B" w14:textId="77777777" w:rsidR="002216BB" w:rsidRPr="002216BB" w:rsidRDefault="002216BB" w:rsidP="00A05C35">
            <w:pPr>
              <w:pStyle w:val="SingleTxtG"/>
              <w:ind w:left="0" w:right="0"/>
              <w:jc w:val="left"/>
              <w:rPr>
                <w:lang w:val="en-GB"/>
              </w:rPr>
            </w:pPr>
            <w:r w:rsidRPr="002216BB">
              <w:t>2024</w:t>
            </w:r>
          </w:p>
        </w:tc>
      </w:tr>
      <w:tr w:rsidR="002216BB" w:rsidRPr="002216BB" w14:paraId="5DD5BF34" w14:textId="77777777" w:rsidTr="00B81D30">
        <w:trPr>
          <w:tblHeader/>
        </w:trPr>
        <w:tc>
          <w:tcPr>
            <w:tcW w:w="3542" w:type="dxa"/>
            <w:gridSpan w:val="2"/>
            <w:shd w:val="clear" w:color="auto" w:fill="auto"/>
            <w:tcMar>
              <w:left w:w="57" w:type="dxa"/>
              <w:right w:w="57" w:type="dxa"/>
            </w:tcMar>
          </w:tcPr>
          <w:p w14:paraId="7CA36E1A" w14:textId="77777777" w:rsidR="002216BB" w:rsidRPr="002216BB" w:rsidRDefault="002216BB" w:rsidP="00A05C35">
            <w:pPr>
              <w:pStyle w:val="SingleTxtG"/>
              <w:ind w:left="0" w:right="0"/>
              <w:jc w:val="left"/>
              <w:rPr>
                <w:lang w:val="en-GB"/>
              </w:rPr>
            </w:pPr>
            <w:proofErr w:type="spellStart"/>
            <w:r w:rsidRPr="002216BB">
              <w:t>Асраф</w:t>
            </w:r>
            <w:proofErr w:type="spellEnd"/>
            <w:r w:rsidRPr="002216BB">
              <w:t xml:space="preserve"> Алли </w:t>
            </w:r>
            <w:r w:rsidRPr="002216BB">
              <w:rPr>
                <w:b/>
                <w:bCs/>
              </w:rPr>
              <w:t>Конье</w:t>
            </w:r>
          </w:p>
        </w:tc>
        <w:tc>
          <w:tcPr>
            <w:tcW w:w="2211" w:type="dxa"/>
            <w:shd w:val="clear" w:color="auto" w:fill="auto"/>
            <w:tcMar>
              <w:left w:w="57" w:type="dxa"/>
              <w:right w:w="57" w:type="dxa"/>
            </w:tcMar>
          </w:tcPr>
          <w:p w14:paraId="24C3DC40" w14:textId="77777777" w:rsidR="002216BB" w:rsidRPr="002216BB" w:rsidRDefault="002216BB" w:rsidP="00A05C35">
            <w:pPr>
              <w:pStyle w:val="SingleTxtG"/>
              <w:ind w:left="0" w:right="0"/>
              <w:jc w:val="left"/>
              <w:rPr>
                <w:lang w:val="en-GB"/>
              </w:rPr>
            </w:pPr>
            <w:r w:rsidRPr="002216BB">
              <w:t>Маврикий</w:t>
            </w:r>
          </w:p>
        </w:tc>
        <w:tc>
          <w:tcPr>
            <w:tcW w:w="1617" w:type="dxa"/>
            <w:gridSpan w:val="2"/>
            <w:shd w:val="clear" w:color="auto" w:fill="auto"/>
            <w:tcMar>
              <w:left w:w="57" w:type="dxa"/>
              <w:right w:w="57" w:type="dxa"/>
            </w:tcMar>
          </w:tcPr>
          <w:p w14:paraId="08E54005" w14:textId="77777777" w:rsidR="002216BB" w:rsidRPr="002216BB" w:rsidRDefault="002216BB" w:rsidP="00A05C35">
            <w:pPr>
              <w:pStyle w:val="SingleTxtG"/>
              <w:ind w:left="0" w:right="0"/>
              <w:jc w:val="left"/>
              <w:rPr>
                <w:lang w:val="en-GB"/>
              </w:rPr>
            </w:pPr>
            <w:r w:rsidRPr="002216BB">
              <w:t>2026</w:t>
            </w:r>
          </w:p>
        </w:tc>
      </w:tr>
      <w:tr w:rsidR="002216BB" w:rsidRPr="002216BB" w14:paraId="6BB49F99" w14:textId="77777777" w:rsidTr="00B81D30">
        <w:trPr>
          <w:tblHeader/>
        </w:trPr>
        <w:tc>
          <w:tcPr>
            <w:tcW w:w="3542" w:type="dxa"/>
            <w:gridSpan w:val="2"/>
            <w:shd w:val="clear" w:color="auto" w:fill="auto"/>
            <w:tcMar>
              <w:left w:w="57" w:type="dxa"/>
              <w:right w:w="57" w:type="dxa"/>
            </w:tcMar>
          </w:tcPr>
          <w:p w14:paraId="6C15215A" w14:textId="77777777" w:rsidR="002216BB" w:rsidRPr="002216BB" w:rsidRDefault="002216BB" w:rsidP="00A05C35">
            <w:pPr>
              <w:pStyle w:val="SingleTxtG"/>
              <w:ind w:left="0" w:right="0"/>
              <w:jc w:val="left"/>
              <w:rPr>
                <w:lang w:val="en-GB"/>
              </w:rPr>
            </w:pPr>
            <w:r w:rsidRPr="002216BB">
              <w:t xml:space="preserve">Лаура-Мария </w:t>
            </w:r>
            <w:proofErr w:type="spellStart"/>
            <w:r w:rsidRPr="002216BB">
              <w:rPr>
                <w:b/>
                <w:bCs/>
              </w:rPr>
              <w:t>Крэчунян</w:t>
            </w:r>
            <w:proofErr w:type="spellEnd"/>
            <w:r w:rsidRPr="002216BB">
              <w:rPr>
                <w:b/>
                <w:bCs/>
              </w:rPr>
              <w:t xml:space="preserve">-Тату </w:t>
            </w:r>
          </w:p>
        </w:tc>
        <w:tc>
          <w:tcPr>
            <w:tcW w:w="2211" w:type="dxa"/>
            <w:shd w:val="clear" w:color="auto" w:fill="auto"/>
            <w:tcMar>
              <w:left w:w="57" w:type="dxa"/>
              <w:right w:w="57" w:type="dxa"/>
            </w:tcMar>
          </w:tcPr>
          <w:p w14:paraId="01AD7661" w14:textId="77777777" w:rsidR="002216BB" w:rsidRPr="002216BB" w:rsidRDefault="002216BB" w:rsidP="00A05C35">
            <w:pPr>
              <w:pStyle w:val="SingleTxtG"/>
              <w:ind w:left="0" w:right="0"/>
              <w:jc w:val="left"/>
              <w:rPr>
                <w:lang w:val="en-GB"/>
              </w:rPr>
            </w:pPr>
            <w:r w:rsidRPr="002216BB">
              <w:t>Румыния</w:t>
            </w:r>
          </w:p>
        </w:tc>
        <w:tc>
          <w:tcPr>
            <w:tcW w:w="1617" w:type="dxa"/>
            <w:gridSpan w:val="2"/>
            <w:shd w:val="clear" w:color="auto" w:fill="auto"/>
            <w:tcMar>
              <w:left w:w="57" w:type="dxa"/>
              <w:right w:w="57" w:type="dxa"/>
            </w:tcMar>
          </w:tcPr>
          <w:p w14:paraId="76A3244D" w14:textId="77777777" w:rsidR="002216BB" w:rsidRPr="002216BB" w:rsidRDefault="002216BB" w:rsidP="00A05C35">
            <w:pPr>
              <w:pStyle w:val="SingleTxtG"/>
              <w:ind w:left="0" w:right="0"/>
              <w:jc w:val="left"/>
              <w:rPr>
                <w:lang w:val="en-GB"/>
              </w:rPr>
            </w:pPr>
            <w:r w:rsidRPr="002216BB">
              <w:t>2024</w:t>
            </w:r>
          </w:p>
        </w:tc>
      </w:tr>
      <w:tr w:rsidR="002216BB" w:rsidRPr="002216BB" w14:paraId="329470CA" w14:textId="77777777" w:rsidTr="00B81D30">
        <w:trPr>
          <w:tblHeader/>
        </w:trPr>
        <w:tc>
          <w:tcPr>
            <w:tcW w:w="3542" w:type="dxa"/>
            <w:gridSpan w:val="2"/>
            <w:shd w:val="clear" w:color="auto" w:fill="auto"/>
            <w:tcMar>
              <w:left w:w="57" w:type="dxa"/>
              <w:right w:w="57" w:type="dxa"/>
            </w:tcMar>
          </w:tcPr>
          <w:p w14:paraId="0B5BAAA5" w14:textId="77777777" w:rsidR="002216BB" w:rsidRPr="002216BB" w:rsidRDefault="002216BB" w:rsidP="00A05C35">
            <w:pPr>
              <w:pStyle w:val="SingleTxtG"/>
              <w:ind w:left="0" w:right="0"/>
              <w:jc w:val="left"/>
              <w:rPr>
                <w:lang w:val="en-GB"/>
              </w:rPr>
            </w:pPr>
            <w:r w:rsidRPr="002216BB">
              <w:t xml:space="preserve">Питерс </w:t>
            </w:r>
            <w:proofErr w:type="spellStart"/>
            <w:r w:rsidRPr="002216BB">
              <w:t>Сандэй</w:t>
            </w:r>
            <w:proofErr w:type="spellEnd"/>
            <w:r w:rsidRPr="002216BB">
              <w:t xml:space="preserve"> </w:t>
            </w:r>
            <w:proofErr w:type="spellStart"/>
            <w:r w:rsidRPr="002216BB">
              <w:t>Омологбе</w:t>
            </w:r>
            <w:proofErr w:type="spellEnd"/>
            <w:r w:rsidRPr="002216BB">
              <w:t xml:space="preserve"> </w:t>
            </w:r>
            <w:proofErr w:type="spellStart"/>
            <w:r w:rsidRPr="002216BB">
              <w:rPr>
                <w:b/>
                <w:bCs/>
              </w:rPr>
              <w:t>Эмузе</w:t>
            </w:r>
            <w:proofErr w:type="spellEnd"/>
          </w:p>
        </w:tc>
        <w:tc>
          <w:tcPr>
            <w:tcW w:w="2211" w:type="dxa"/>
            <w:shd w:val="clear" w:color="auto" w:fill="auto"/>
            <w:tcMar>
              <w:left w:w="57" w:type="dxa"/>
              <w:right w:w="57" w:type="dxa"/>
            </w:tcMar>
          </w:tcPr>
          <w:p w14:paraId="56AE2B5F" w14:textId="77777777" w:rsidR="002216BB" w:rsidRPr="002216BB" w:rsidRDefault="002216BB" w:rsidP="00A05C35">
            <w:pPr>
              <w:pStyle w:val="SingleTxtG"/>
              <w:ind w:left="0" w:right="0"/>
              <w:jc w:val="left"/>
              <w:rPr>
                <w:lang w:val="en-GB"/>
              </w:rPr>
            </w:pPr>
            <w:r w:rsidRPr="002216BB">
              <w:t>Нигерия</w:t>
            </w:r>
          </w:p>
        </w:tc>
        <w:tc>
          <w:tcPr>
            <w:tcW w:w="1617" w:type="dxa"/>
            <w:gridSpan w:val="2"/>
            <w:shd w:val="clear" w:color="auto" w:fill="auto"/>
            <w:tcMar>
              <w:left w:w="57" w:type="dxa"/>
              <w:right w:w="57" w:type="dxa"/>
            </w:tcMar>
          </w:tcPr>
          <w:p w14:paraId="72C2B486" w14:textId="77777777" w:rsidR="002216BB" w:rsidRPr="002216BB" w:rsidRDefault="002216BB" w:rsidP="00A05C35">
            <w:pPr>
              <w:pStyle w:val="SingleTxtG"/>
              <w:ind w:left="0" w:right="0"/>
              <w:jc w:val="left"/>
              <w:rPr>
                <w:lang w:val="en-GB"/>
              </w:rPr>
            </w:pPr>
            <w:r w:rsidRPr="002216BB">
              <w:t>2026</w:t>
            </w:r>
          </w:p>
        </w:tc>
      </w:tr>
      <w:tr w:rsidR="002216BB" w:rsidRPr="002216BB" w14:paraId="1CDF618F" w14:textId="77777777" w:rsidTr="00B81D30">
        <w:trPr>
          <w:tblHeader/>
        </w:trPr>
        <w:tc>
          <w:tcPr>
            <w:tcW w:w="3542" w:type="dxa"/>
            <w:gridSpan w:val="2"/>
            <w:shd w:val="clear" w:color="auto" w:fill="auto"/>
            <w:tcMar>
              <w:left w:w="57" w:type="dxa"/>
              <w:right w:w="57" w:type="dxa"/>
            </w:tcMar>
          </w:tcPr>
          <w:p w14:paraId="03B7D5D2" w14:textId="77777777" w:rsidR="002216BB" w:rsidRPr="002216BB" w:rsidRDefault="002216BB" w:rsidP="00A05C35">
            <w:pPr>
              <w:pStyle w:val="SingleTxtG"/>
              <w:ind w:left="0" w:right="0"/>
              <w:jc w:val="left"/>
              <w:rPr>
                <w:lang w:val="en-GB"/>
              </w:rPr>
            </w:pPr>
            <w:r w:rsidRPr="002216BB">
              <w:t xml:space="preserve">Сантьяго Мануэль </w:t>
            </w:r>
            <w:proofErr w:type="spellStart"/>
            <w:r w:rsidRPr="002216BB">
              <w:rPr>
                <w:b/>
                <w:bCs/>
              </w:rPr>
              <w:t>Фиорио</w:t>
            </w:r>
            <w:proofErr w:type="spellEnd"/>
            <w:r w:rsidRPr="002216BB">
              <w:rPr>
                <w:b/>
                <w:bCs/>
              </w:rPr>
              <w:t xml:space="preserve"> </w:t>
            </w:r>
            <w:proofErr w:type="spellStart"/>
            <w:r w:rsidRPr="002216BB">
              <w:rPr>
                <w:b/>
                <w:bCs/>
              </w:rPr>
              <w:t>Ваэскен</w:t>
            </w:r>
            <w:proofErr w:type="spellEnd"/>
          </w:p>
        </w:tc>
        <w:tc>
          <w:tcPr>
            <w:tcW w:w="2211" w:type="dxa"/>
            <w:shd w:val="clear" w:color="auto" w:fill="auto"/>
            <w:tcMar>
              <w:left w:w="57" w:type="dxa"/>
              <w:right w:w="57" w:type="dxa"/>
            </w:tcMar>
          </w:tcPr>
          <w:p w14:paraId="3E928400" w14:textId="77777777" w:rsidR="002216BB" w:rsidRPr="002216BB" w:rsidRDefault="002216BB" w:rsidP="00A05C35">
            <w:pPr>
              <w:pStyle w:val="SingleTxtG"/>
              <w:ind w:left="0" w:right="0"/>
              <w:jc w:val="left"/>
              <w:rPr>
                <w:lang w:val="en-GB"/>
              </w:rPr>
            </w:pPr>
            <w:r w:rsidRPr="002216BB">
              <w:t>Парагвай</w:t>
            </w:r>
          </w:p>
        </w:tc>
        <w:tc>
          <w:tcPr>
            <w:tcW w:w="1617" w:type="dxa"/>
            <w:gridSpan w:val="2"/>
            <w:shd w:val="clear" w:color="auto" w:fill="auto"/>
            <w:tcMar>
              <w:left w:w="57" w:type="dxa"/>
              <w:right w:w="57" w:type="dxa"/>
            </w:tcMar>
          </w:tcPr>
          <w:p w14:paraId="15DEBC02" w14:textId="77777777" w:rsidR="002216BB" w:rsidRPr="002216BB" w:rsidRDefault="002216BB" w:rsidP="00A05C35">
            <w:pPr>
              <w:pStyle w:val="SingleTxtG"/>
              <w:ind w:left="0" w:right="0"/>
              <w:jc w:val="left"/>
              <w:rPr>
                <w:lang w:val="en-GB"/>
              </w:rPr>
            </w:pPr>
            <w:r w:rsidRPr="002216BB">
              <w:t>2026</w:t>
            </w:r>
          </w:p>
        </w:tc>
      </w:tr>
      <w:tr w:rsidR="002216BB" w:rsidRPr="002216BB" w14:paraId="6BDA3563" w14:textId="77777777" w:rsidTr="00B81D30">
        <w:trPr>
          <w:tblHeader/>
        </w:trPr>
        <w:tc>
          <w:tcPr>
            <w:tcW w:w="3542" w:type="dxa"/>
            <w:gridSpan w:val="2"/>
            <w:shd w:val="clear" w:color="auto" w:fill="auto"/>
            <w:tcMar>
              <w:left w:w="57" w:type="dxa"/>
              <w:right w:w="57" w:type="dxa"/>
            </w:tcMar>
          </w:tcPr>
          <w:p w14:paraId="40AE73B4" w14:textId="77777777" w:rsidR="002216BB" w:rsidRPr="002216BB" w:rsidRDefault="002216BB" w:rsidP="00A05C35">
            <w:pPr>
              <w:pStyle w:val="SingleTxtG"/>
              <w:ind w:left="0" w:right="0"/>
              <w:jc w:val="left"/>
              <w:rPr>
                <w:lang w:val="en-GB"/>
              </w:rPr>
            </w:pPr>
            <w:r w:rsidRPr="002216BB">
              <w:t xml:space="preserve">Людовик </w:t>
            </w:r>
            <w:proofErr w:type="spellStart"/>
            <w:r w:rsidRPr="002216BB">
              <w:rPr>
                <w:b/>
                <w:bCs/>
              </w:rPr>
              <w:t>Эннбель</w:t>
            </w:r>
            <w:proofErr w:type="spellEnd"/>
          </w:p>
        </w:tc>
        <w:tc>
          <w:tcPr>
            <w:tcW w:w="2211" w:type="dxa"/>
            <w:shd w:val="clear" w:color="auto" w:fill="auto"/>
            <w:tcMar>
              <w:left w:w="57" w:type="dxa"/>
              <w:right w:w="57" w:type="dxa"/>
            </w:tcMar>
          </w:tcPr>
          <w:p w14:paraId="7F99A88A" w14:textId="77777777" w:rsidR="002216BB" w:rsidRPr="002216BB" w:rsidRDefault="002216BB" w:rsidP="00A05C35">
            <w:pPr>
              <w:pStyle w:val="SingleTxtG"/>
              <w:ind w:left="0" w:right="0"/>
              <w:jc w:val="left"/>
              <w:rPr>
                <w:lang w:val="en-GB"/>
              </w:rPr>
            </w:pPr>
            <w:r w:rsidRPr="002216BB">
              <w:t xml:space="preserve">Бельгия </w:t>
            </w:r>
          </w:p>
        </w:tc>
        <w:tc>
          <w:tcPr>
            <w:tcW w:w="1617" w:type="dxa"/>
            <w:gridSpan w:val="2"/>
            <w:shd w:val="clear" w:color="auto" w:fill="auto"/>
            <w:tcMar>
              <w:left w:w="57" w:type="dxa"/>
              <w:right w:w="57" w:type="dxa"/>
            </w:tcMar>
          </w:tcPr>
          <w:p w14:paraId="44E3A267" w14:textId="77777777" w:rsidR="002216BB" w:rsidRPr="002216BB" w:rsidRDefault="002216BB" w:rsidP="00A05C35">
            <w:pPr>
              <w:pStyle w:val="SingleTxtG"/>
              <w:ind w:left="0" w:right="0"/>
              <w:jc w:val="left"/>
              <w:rPr>
                <w:lang w:val="en-GB"/>
              </w:rPr>
            </w:pPr>
            <w:r w:rsidRPr="002216BB">
              <w:t>2026</w:t>
            </w:r>
          </w:p>
        </w:tc>
      </w:tr>
      <w:tr w:rsidR="002216BB" w:rsidRPr="002216BB" w14:paraId="6EE63CE0" w14:textId="77777777" w:rsidTr="00B81D30">
        <w:trPr>
          <w:tblHeader/>
        </w:trPr>
        <w:tc>
          <w:tcPr>
            <w:tcW w:w="3542" w:type="dxa"/>
            <w:gridSpan w:val="2"/>
            <w:shd w:val="clear" w:color="auto" w:fill="auto"/>
            <w:tcMar>
              <w:left w:w="57" w:type="dxa"/>
              <w:right w:w="57" w:type="dxa"/>
            </w:tcMar>
          </w:tcPr>
          <w:p w14:paraId="2D3F0D5A" w14:textId="77777777" w:rsidR="002216BB" w:rsidRPr="002216BB" w:rsidRDefault="002216BB" w:rsidP="00A05C35">
            <w:pPr>
              <w:pStyle w:val="SingleTxtG"/>
              <w:ind w:left="0" w:right="0"/>
              <w:jc w:val="left"/>
              <w:rPr>
                <w:lang w:val="en-GB"/>
              </w:rPr>
            </w:pPr>
            <w:r w:rsidRPr="002216BB">
              <w:rPr>
                <w:b/>
                <w:bCs/>
              </w:rPr>
              <w:t>Ли</w:t>
            </w:r>
            <w:r w:rsidRPr="002216BB">
              <w:t xml:space="preserve"> Чу </w:t>
            </w:r>
            <w:proofErr w:type="spellStart"/>
            <w:r w:rsidRPr="002216BB">
              <w:t>Ён</w:t>
            </w:r>
            <w:proofErr w:type="spellEnd"/>
          </w:p>
        </w:tc>
        <w:tc>
          <w:tcPr>
            <w:tcW w:w="2211" w:type="dxa"/>
            <w:shd w:val="clear" w:color="auto" w:fill="auto"/>
            <w:tcMar>
              <w:left w:w="57" w:type="dxa"/>
              <w:right w:w="57" w:type="dxa"/>
            </w:tcMar>
          </w:tcPr>
          <w:p w14:paraId="66F00F3C" w14:textId="77777777" w:rsidR="002216BB" w:rsidRPr="002216BB" w:rsidRDefault="002216BB" w:rsidP="00A05C35">
            <w:pPr>
              <w:pStyle w:val="SingleTxtG"/>
              <w:ind w:left="0" w:right="0"/>
              <w:jc w:val="left"/>
              <w:rPr>
                <w:lang w:val="en-GB"/>
              </w:rPr>
            </w:pPr>
            <w:r w:rsidRPr="002216BB">
              <w:t>Республика Корея</w:t>
            </w:r>
          </w:p>
        </w:tc>
        <w:tc>
          <w:tcPr>
            <w:tcW w:w="1617" w:type="dxa"/>
            <w:gridSpan w:val="2"/>
            <w:shd w:val="clear" w:color="auto" w:fill="auto"/>
            <w:tcMar>
              <w:left w:w="57" w:type="dxa"/>
              <w:right w:w="57" w:type="dxa"/>
            </w:tcMar>
          </w:tcPr>
          <w:p w14:paraId="22854CF6" w14:textId="77777777" w:rsidR="002216BB" w:rsidRPr="002216BB" w:rsidRDefault="002216BB" w:rsidP="00A05C35">
            <w:pPr>
              <w:pStyle w:val="SingleTxtG"/>
              <w:ind w:left="0" w:right="0"/>
              <w:jc w:val="left"/>
              <w:rPr>
                <w:lang w:val="en-GB"/>
              </w:rPr>
            </w:pPr>
            <w:r w:rsidRPr="002216BB">
              <w:t>2026</w:t>
            </w:r>
          </w:p>
        </w:tc>
      </w:tr>
      <w:tr w:rsidR="002216BB" w:rsidRPr="002216BB" w14:paraId="17BDDC02" w14:textId="77777777" w:rsidTr="00B81D30">
        <w:trPr>
          <w:tblHeader/>
        </w:trPr>
        <w:tc>
          <w:tcPr>
            <w:tcW w:w="3542" w:type="dxa"/>
            <w:gridSpan w:val="2"/>
            <w:shd w:val="clear" w:color="auto" w:fill="auto"/>
            <w:tcMar>
              <w:left w:w="57" w:type="dxa"/>
              <w:right w:w="57" w:type="dxa"/>
            </w:tcMar>
          </w:tcPr>
          <w:p w14:paraId="11BA5078" w14:textId="77777777" w:rsidR="002216BB" w:rsidRPr="002216BB" w:rsidRDefault="002216BB" w:rsidP="00A05C35">
            <w:pPr>
              <w:pStyle w:val="SingleTxtG"/>
              <w:ind w:left="0" w:right="0"/>
              <w:jc w:val="left"/>
            </w:pPr>
            <w:r w:rsidRPr="002216BB">
              <w:t xml:space="preserve">Карла Ванесса </w:t>
            </w:r>
            <w:proofErr w:type="spellStart"/>
            <w:r w:rsidRPr="002216BB">
              <w:rPr>
                <w:b/>
                <w:bCs/>
              </w:rPr>
              <w:t>Лемус</w:t>
            </w:r>
            <w:proofErr w:type="spellEnd"/>
            <w:r w:rsidRPr="002216BB">
              <w:rPr>
                <w:b/>
                <w:bCs/>
              </w:rPr>
              <w:t xml:space="preserve"> де Васкес</w:t>
            </w:r>
          </w:p>
        </w:tc>
        <w:tc>
          <w:tcPr>
            <w:tcW w:w="2211" w:type="dxa"/>
            <w:shd w:val="clear" w:color="auto" w:fill="auto"/>
            <w:tcMar>
              <w:left w:w="57" w:type="dxa"/>
              <w:right w:w="57" w:type="dxa"/>
            </w:tcMar>
          </w:tcPr>
          <w:p w14:paraId="33ADBF12" w14:textId="77777777" w:rsidR="002216BB" w:rsidRPr="002216BB" w:rsidRDefault="002216BB" w:rsidP="00A05C35">
            <w:pPr>
              <w:pStyle w:val="SingleTxtG"/>
              <w:ind w:left="0" w:right="0"/>
              <w:jc w:val="left"/>
              <w:rPr>
                <w:lang w:val="en-GB"/>
              </w:rPr>
            </w:pPr>
            <w:r w:rsidRPr="002216BB">
              <w:t>Сальвадор</w:t>
            </w:r>
          </w:p>
        </w:tc>
        <w:tc>
          <w:tcPr>
            <w:tcW w:w="1617" w:type="dxa"/>
            <w:gridSpan w:val="2"/>
            <w:shd w:val="clear" w:color="auto" w:fill="auto"/>
            <w:tcMar>
              <w:left w:w="57" w:type="dxa"/>
              <w:right w:w="57" w:type="dxa"/>
            </w:tcMar>
          </w:tcPr>
          <w:p w14:paraId="2B87E736" w14:textId="77777777" w:rsidR="002216BB" w:rsidRPr="002216BB" w:rsidRDefault="002216BB" w:rsidP="00A05C35">
            <w:pPr>
              <w:pStyle w:val="SingleTxtG"/>
              <w:ind w:left="0" w:right="0"/>
              <w:jc w:val="left"/>
              <w:rPr>
                <w:lang w:val="en-GB"/>
              </w:rPr>
            </w:pPr>
            <w:r w:rsidRPr="002216BB">
              <w:t>2026</w:t>
            </w:r>
          </w:p>
        </w:tc>
      </w:tr>
      <w:tr w:rsidR="002216BB" w:rsidRPr="002216BB" w14:paraId="7F635100" w14:textId="77777777" w:rsidTr="00B81D30">
        <w:trPr>
          <w:tblHeader/>
        </w:trPr>
        <w:tc>
          <w:tcPr>
            <w:tcW w:w="3542" w:type="dxa"/>
            <w:gridSpan w:val="2"/>
            <w:shd w:val="clear" w:color="auto" w:fill="auto"/>
            <w:tcMar>
              <w:left w:w="57" w:type="dxa"/>
              <w:right w:w="57" w:type="dxa"/>
            </w:tcMar>
          </w:tcPr>
          <w:p w14:paraId="69AE06F3" w14:textId="77777777" w:rsidR="002216BB" w:rsidRPr="002216BB" w:rsidRDefault="002216BB" w:rsidP="00A05C35">
            <w:pPr>
              <w:pStyle w:val="SingleTxtG"/>
              <w:ind w:left="0" w:right="0"/>
              <w:jc w:val="left"/>
            </w:pPr>
            <w:proofErr w:type="spellStart"/>
            <w:r w:rsidRPr="002216BB">
              <w:t>Микель</w:t>
            </w:r>
            <w:proofErr w:type="spellEnd"/>
            <w:r w:rsidRPr="002216BB">
              <w:t xml:space="preserve"> </w:t>
            </w:r>
            <w:proofErr w:type="spellStart"/>
            <w:r w:rsidRPr="002216BB">
              <w:rPr>
                <w:b/>
                <w:bCs/>
              </w:rPr>
              <w:t>Мансисидор</w:t>
            </w:r>
            <w:proofErr w:type="spellEnd"/>
            <w:r w:rsidRPr="002216BB">
              <w:rPr>
                <w:b/>
                <w:bCs/>
              </w:rPr>
              <w:t xml:space="preserve"> де ла </w:t>
            </w:r>
            <w:proofErr w:type="spellStart"/>
            <w:r w:rsidRPr="002216BB">
              <w:rPr>
                <w:b/>
                <w:bCs/>
              </w:rPr>
              <w:t>Фуэнте</w:t>
            </w:r>
            <w:proofErr w:type="spellEnd"/>
          </w:p>
        </w:tc>
        <w:tc>
          <w:tcPr>
            <w:tcW w:w="2211" w:type="dxa"/>
            <w:shd w:val="clear" w:color="auto" w:fill="auto"/>
            <w:tcMar>
              <w:left w:w="57" w:type="dxa"/>
              <w:right w:w="57" w:type="dxa"/>
            </w:tcMar>
          </w:tcPr>
          <w:p w14:paraId="544D8A64" w14:textId="77777777" w:rsidR="002216BB" w:rsidRPr="002216BB" w:rsidRDefault="002216BB" w:rsidP="00A05C35">
            <w:pPr>
              <w:pStyle w:val="SingleTxtG"/>
              <w:ind w:left="0" w:right="0"/>
              <w:jc w:val="left"/>
              <w:rPr>
                <w:lang w:val="en-GB"/>
              </w:rPr>
            </w:pPr>
            <w:r w:rsidRPr="002216BB">
              <w:t>Испания</w:t>
            </w:r>
          </w:p>
        </w:tc>
        <w:tc>
          <w:tcPr>
            <w:tcW w:w="1617" w:type="dxa"/>
            <w:gridSpan w:val="2"/>
            <w:shd w:val="clear" w:color="auto" w:fill="auto"/>
            <w:tcMar>
              <w:left w:w="57" w:type="dxa"/>
              <w:right w:w="57" w:type="dxa"/>
            </w:tcMar>
          </w:tcPr>
          <w:p w14:paraId="3DC310AB" w14:textId="77777777" w:rsidR="002216BB" w:rsidRPr="002216BB" w:rsidRDefault="002216BB" w:rsidP="00A05C35">
            <w:pPr>
              <w:pStyle w:val="SingleTxtG"/>
              <w:ind w:left="0" w:right="0"/>
              <w:jc w:val="left"/>
              <w:rPr>
                <w:lang w:val="en-GB"/>
              </w:rPr>
            </w:pPr>
            <w:r w:rsidRPr="002216BB">
              <w:t>2024</w:t>
            </w:r>
          </w:p>
        </w:tc>
      </w:tr>
      <w:tr w:rsidR="002216BB" w:rsidRPr="002216BB" w14:paraId="4BF4BF38" w14:textId="77777777" w:rsidTr="00B81D30">
        <w:trPr>
          <w:tblHeader/>
        </w:trPr>
        <w:tc>
          <w:tcPr>
            <w:tcW w:w="3542" w:type="dxa"/>
            <w:gridSpan w:val="2"/>
            <w:shd w:val="clear" w:color="auto" w:fill="auto"/>
            <w:tcMar>
              <w:left w:w="57" w:type="dxa"/>
              <w:right w:w="57" w:type="dxa"/>
            </w:tcMar>
          </w:tcPr>
          <w:p w14:paraId="202767E2" w14:textId="77777777" w:rsidR="002216BB" w:rsidRPr="002216BB" w:rsidRDefault="002216BB" w:rsidP="00A05C35">
            <w:pPr>
              <w:pStyle w:val="SingleTxtG"/>
              <w:ind w:left="0" w:right="0"/>
              <w:jc w:val="left"/>
              <w:rPr>
                <w:lang w:val="en-GB"/>
              </w:rPr>
            </w:pPr>
            <w:r w:rsidRPr="002216BB">
              <w:t xml:space="preserve">Сери </w:t>
            </w:r>
            <w:proofErr w:type="spellStart"/>
            <w:r w:rsidRPr="002216BB">
              <w:rPr>
                <w:b/>
                <w:bCs/>
              </w:rPr>
              <w:t>Нонтхасут</w:t>
            </w:r>
            <w:proofErr w:type="spellEnd"/>
          </w:p>
        </w:tc>
        <w:tc>
          <w:tcPr>
            <w:tcW w:w="2211" w:type="dxa"/>
            <w:shd w:val="clear" w:color="auto" w:fill="auto"/>
            <w:tcMar>
              <w:left w:w="57" w:type="dxa"/>
              <w:right w:w="57" w:type="dxa"/>
            </w:tcMar>
          </w:tcPr>
          <w:p w14:paraId="22C91EBF" w14:textId="77777777" w:rsidR="002216BB" w:rsidRPr="002216BB" w:rsidRDefault="002216BB" w:rsidP="00A05C35">
            <w:pPr>
              <w:pStyle w:val="SingleTxtG"/>
              <w:ind w:left="0" w:right="0"/>
              <w:jc w:val="left"/>
              <w:rPr>
                <w:lang w:val="en-GB"/>
              </w:rPr>
            </w:pPr>
            <w:r w:rsidRPr="002216BB">
              <w:t>Таиланд</w:t>
            </w:r>
          </w:p>
        </w:tc>
        <w:tc>
          <w:tcPr>
            <w:tcW w:w="1617" w:type="dxa"/>
            <w:gridSpan w:val="2"/>
            <w:shd w:val="clear" w:color="auto" w:fill="auto"/>
            <w:tcMar>
              <w:left w:w="57" w:type="dxa"/>
              <w:right w:w="57" w:type="dxa"/>
            </w:tcMar>
          </w:tcPr>
          <w:p w14:paraId="18AD5078" w14:textId="77777777" w:rsidR="002216BB" w:rsidRPr="002216BB" w:rsidRDefault="002216BB" w:rsidP="00A05C35">
            <w:pPr>
              <w:pStyle w:val="SingleTxtG"/>
              <w:ind w:left="0" w:right="0"/>
              <w:jc w:val="left"/>
              <w:rPr>
                <w:lang w:val="en-GB"/>
              </w:rPr>
            </w:pPr>
            <w:r w:rsidRPr="002216BB">
              <w:t>2024</w:t>
            </w:r>
          </w:p>
        </w:tc>
      </w:tr>
      <w:tr w:rsidR="002216BB" w:rsidRPr="002216BB" w14:paraId="44863948" w14:textId="77777777" w:rsidTr="00B81D30">
        <w:trPr>
          <w:tblHeader/>
        </w:trPr>
        <w:tc>
          <w:tcPr>
            <w:tcW w:w="3542" w:type="dxa"/>
            <w:gridSpan w:val="2"/>
            <w:shd w:val="clear" w:color="auto" w:fill="auto"/>
            <w:tcMar>
              <w:left w:w="57" w:type="dxa"/>
              <w:right w:w="57" w:type="dxa"/>
            </w:tcMar>
          </w:tcPr>
          <w:p w14:paraId="0758A6F5" w14:textId="77777777" w:rsidR="002216BB" w:rsidRPr="002216BB" w:rsidRDefault="002216BB" w:rsidP="00A05C35">
            <w:pPr>
              <w:pStyle w:val="SingleTxtG"/>
              <w:ind w:left="0" w:right="0"/>
              <w:jc w:val="left"/>
              <w:rPr>
                <w:lang w:val="en-GB"/>
              </w:rPr>
            </w:pPr>
            <w:r w:rsidRPr="002216BB">
              <w:t xml:space="preserve">Лидия Кармелита </w:t>
            </w:r>
            <w:proofErr w:type="spellStart"/>
            <w:r w:rsidRPr="002216BB">
              <w:rPr>
                <w:b/>
                <w:bCs/>
              </w:rPr>
              <w:t>Равенберг</w:t>
            </w:r>
            <w:proofErr w:type="spellEnd"/>
            <w:r w:rsidRPr="002216BB">
              <w:t xml:space="preserve"> </w:t>
            </w:r>
          </w:p>
        </w:tc>
        <w:tc>
          <w:tcPr>
            <w:tcW w:w="2211" w:type="dxa"/>
            <w:shd w:val="clear" w:color="auto" w:fill="auto"/>
            <w:tcMar>
              <w:left w:w="57" w:type="dxa"/>
              <w:right w:w="57" w:type="dxa"/>
            </w:tcMar>
          </w:tcPr>
          <w:p w14:paraId="6F09AFC9" w14:textId="77777777" w:rsidR="002216BB" w:rsidRPr="002216BB" w:rsidRDefault="002216BB" w:rsidP="00A05C35">
            <w:pPr>
              <w:pStyle w:val="SingleTxtG"/>
              <w:ind w:left="0" w:right="0"/>
              <w:jc w:val="left"/>
              <w:rPr>
                <w:lang w:val="en-GB"/>
              </w:rPr>
            </w:pPr>
            <w:r w:rsidRPr="002216BB">
              <w:t>Суринам</w:t>
            </w:r>
          </w:p>
        </w:tc>
        <w:tc>
          <w:tcPr>
            <w:tcW w:w="1617" w:type="dxa"/>
            <w:gridSpan w:val="2"/>
            <w:shd w:val="clear" w:color="auto" w:fill="auto"/>
            <w:tcMar>
              <w:left w:w="57" w:type="dxa"/>
              <w:right w:w="57" w:type="dxa"/>
            </w:tcMar>
          </w:tcPr>
          <w:p w14:paraId="61A9A75B" w14:textId="77777777" w:rsidR="002216BB" w:rsidRPr="002216BB" w:rsidRDefault="002216BB" w:rsidP="00A05C35">
            <w:pPr>
              <w:pStyle w:val="SingleTxtG"/>
              <w:ind w:left="0" w:right="0"/>
              <w:jc w:val="left"/>
              <w:rPr>
                <w:lang w:val="en-GB"/>
              </w:rPr>
            </w:pPr>
            <w:r w:rsidRPr="002216BB">
              <w:t>2024</w:t>
            </w:r>
          </w:p>
        </w:tc>
      </w:tr>
      <w:tr w:rsidR="002216BB" w:rsidRPr="002216BB" w14:paraId="0D6E78F4" w14:textId="77777777" w:rsidTr="00B81D30">
        <w:trPr>
          <w:tblHeader/>
        </w:trPr>
        <w:tc>
          <w:tcPr>
            <w:tcW w:w="3542" w:type="dxa"/>
            <w:gridSpan w:val="2"/>
            <w:shd w:val="clear" w:color="auto" w:fill="auto"/>
            <w:tcMar>
              <w:left w:w="57" w:type="dxa"/>
              <w:right w:w="57" w:type="dxa"/>
            </w:tcMar>
          </w:tcPr>
          <w:p w14:paraId="6C505638" w14:textId="77777777" w:rsidR="002216BB" w:rsidRPr="002216BB" w:rsidRDefault="002216BB" w:rsidP="00A05C35">
            <w:pPr>
              <w:pStyle w:val="SingleTxtG"/>
              <w:ind w:left="0" w:right="0"/>
              <w:jc w:val="left"/>
              <w:rPr>
                <w:lang w:val="en-GB"/>
              </w:rPr>
            </w:pPr>
            <w:proofErr w:type="spellStart"/>
            <w:r w:rsidRPr="002216BB">
              <w:t>Хулиета</w:t>
            </w:r>
            <w:proofErr w:type="spellEnd"/>
            <w:r w:rsidRPr="002216BB">
              <w:t xml:space="preserve"> </w:t>
            </w:r>
            <w:r w:rsidRPr="002216BB">
              <w:rPr>
                <w:b/>
                <w:bCs/>
              </w:rPr>
              <w:t>Росси</w:t>
            </w:r>
          </w:p>
        </w:tc>
        <w:tc>
          <w:tcPr>
            <w:tcW w:w="2211" w:type="dxa"/>
            <w:shd w:val="clear" w:color="auto" w:fill="auto"/>
            <w:tcMar>
              <w:left w:w="57" w:type="dxa"/>
              <w:right w:w="57" w:type="dxa"/>
            </w:tcMar>
          </w:tcPr>
          <w:p w14:paraId="6108A518" w14:textId="77777777" w:rsidR="002216BB" w:rsidRPr="002216BB" w:rsidRDefault="002216BB" w:rsidP="00A05C35">
            <w:pPr>
              <w:pStyle w:val="SingleTxtG"/>
              <w:ind w:left="0" w:right="0"/>
              <w:jc w:val="left"/>
              <w:rPr>
                <w:lang w:val="en-GB"/>
              </w:rPr>
            </w:pPr>
            <w:r w:rsidRPr="002216BB">
              <w:t>Аргентина</w:t>
            </w:r>
          </w:p>
        </w:tc>
        <w:tc>
          <w:tcPr>
            <w:tcW w:w="1617" w:type="dxa"/>
            <w:gridSpan w:val="2"/>
            <w:shd w:val="clear" w:color="auto" w:fill="auto"/>
            <w:tcMar>
              <w:left w:w="57" w:type="dxa"/>
              <w:right w:w="57" w:type="dxa"/>
            </w:tcMar>
          </w:tcPr>
          <w:p w14:paraId="23B26236" w14:textId="77777777" w:rsidR="002216BB" w:rsidRPr="002216BB" w:rsidRDefault="002216BB" w:rsidP="00A05C35">
            <w:pPr>
              <w:pStyle w:val="SingleTxtG"/>
              <w:ind w:left="0" w:right="0"/>
              <w:jc w:val="left"/>
              <w:rPr>
                <w:lang w:val="en-GB"/>
              </w:rPr>
            </w:pPr>
            <w:r w:rsidRPr="002216BB">
              <w:t>2026</w:t>
            </w:r>
          </w:p>
        </w:tc>
      </w:tr>
      <w:tr w:rsidR="002216BB" w:rsidRPr="002216BB" w14:paraId="4DA07026" w14:textId="77777777" w:rsidTr="00B81D30">
        <w:trPr>
          <w:tblHeader/>
        </w:trPr>
        <w:tc>
          <w:tcPr>
            <w:tcW w:w="3542" w:type="dxa"/>
            <w:gridSpan w:val="2"/>
            <w:shd w:val="clear" w:color="auto" w:fill="auto"/>
            <w:tcMar>
              <w:left w:w="57" w:type="dxa"/>
              <w:right w:w="57" w:type="dxa"/>
            </w:tcMar>
          </w:tcPr>
          <w:p w14:paraId="6222D91E" w14:textId="77777777" w:rsidR="002216BB" w:rsidRPr="002216BB" w:rsidRDefault="002216BB" w:rsidP="00A05C35">
            <w:pPr>
              <w:pStyle w:val="SingleTxtG"/>
              <w:ind w:left="0" w:right="0"/>
              <w:jc w:val="left"/>
              <w:rPr>
                <w:lang w:val="en-GB"/>
              </w:rPr>
            </w:pPr>
            <w:proofErr w:type="spellStart"/>
            <w:r w:rsidRPr="002216BB">
              <w:t>Прити</w:t>
            </w:r>
            <w:proofErr w:type="spellEnd"/>
            <w:r w:rsidRPr="002216BB">
              <w:t xml:space="preserve"> </w:t>
            </w:r>
            <w:r w:rsidRPr="002216BB">
              <w:rPr>
                <w:b/>
                <w:bCs/>
              </w:rPr>
              <w:t>Саран</w:t>
            </w:r>
            <w:r w:rsidRPr="002216BB">
              <w:t xml:space="preserve"> </w:t>
            </w:r>
          </w:p>
        </w:tc>
        <w:tc>
          <w:tcPr>
            <w:tcW w:w="2211" w:type="dxa"/>
            <w:shd w:val="clear" w:color="auto" w:fill="auto"/>
            <w:tcMar>
              <w:left w:w="57" w:type="dxa"/>
              <w:right w:w="57" w:type="dxa"/>
            </w:tcMar>
          </w:tcPr>
          <w:p w14:paraId="6DF041BE" w14:textId="77777777" w:rsidR="002216BB" w:rsidRPr="002216BB" w:rsidRDefault="002216BB" w:rsidP="00A05C35">
            <w:pPr>
              <w:pStyle w:val="SingleTxtG"/>
              <w:ind w:left="0" w:right="0"/>
              <w:jc w:val="left"/>
              <w:rPr>
                <w:lang w:val="en-GB"/>
              </w:rPr>
            </w:pPr>
            <w:r w:rsidRPr="002216BB">
              <w:t>Индия</w:t>
            </w:r>
          </w:p>
        </w:tc>
        <w:tc>
          <w:tcPr>
            <w:tcW w:w="1617" w:type="dxa"/>
            <w:gridSpan w:val="2"/>
            <w:shd w:val="clear" w:color="auto" w:fill="auto"/>
            <w:tcMar>
              <w:left w:w="57" w:type="dxa"/>
              <w:right w:w="57" w:type="dxa"/>
            </w:tcMar>
          </w:tcPr>
          <w:p w14:paraId="3516FACE" w14:textId="77777777" w:rsidR="002216BB" w:rsidRPr="002216BB" w:rsidRDefault="002216BB" w:rsidP="00A05C35">
            <w:pPr>
              <w:pStyle w:val="SingleTxtG"/>
              <w:ind w:left="0" w:right="0"/>
              <w:jc w:val="left"/>
              <w:rPr>
                <w:lang w:val="en-GB"/>
              </w:rPr>
            </w:pPr>
            <w:r w:rsidRPr="002216BB">
              <w:t>2026</w:t>
            </w:r>
          </w:p>
        </w:tc>
      </w:tr>
      <w:tr w:rsidR="002216BB" w:rsidRPr="002216BB" w14:paraId="51E75050" w14:textId="77777777" w:rsidTr="00B81D30">
        <w:trPr>
          <w:tblHeader/>
        </w:trPr>
        <w:tc>
          <w:tcPr>
            <w:tcW w:w="3542" w:type="dxa"/>
            <w:gridSpan w:val="2"/>
            <w:shd w:val="clear" w:color="auto" w:fill="auto"/>
            <w:tcMar>
              <w:left w:w="57" w:type="dxa"/>
              <w:right w:w="57" w:type="dxa"/>
            </w:tcMar>
          </w:tcPr>
          <w:p w14:paraId="1EFB4E4E" w14:textId="77777777" w:rsidR="002216BB" w:rsidRPr="002216BB" w:rsidRDefault="002216BB" w:rsidP="00A05C35">
            <w:pPr>
              <w:pStyle w:val="SingleTxtG"/>
              <w:ind w:left="0" w:right="0"/>
              <w:jc w:val="left"/>
              <w:rPr>
                <w:lang w:val="en-GB"/>
              </w:rPr>
            </w:pPr>
            <w:proofErr w:type="spellStart"/>
            <w:r w:rsidRPr="002216BB">
              <w:rPr>
                <w:b/>
                <w:bCs/>
              </w:rPr>
              <w:t>Шэнь</w:t>
            </w:r>
            <w:proofErr w:type="spellEnd"/>
            <w:r w:rsidRPr="002216BB">
              <w:t xml:space="preserve"> </w:t>
            </w:r>
            <w:proofErr w:type="spellStart"/>
            <w:r w:rsidRPr="002216BB">
              <w:t>Юнсян</w:t>
            </w:r>
            <w:proofErr w:type="spellEnd"/>
          </w:p>
        </w:tc>
        <w:tc>
          <w:tcPr>
            <w:tcW w:w="2211" w:type="dxa"/>
            <w:shd w:val="clear" w:color="auto" w:fill="auto"/>
            <w:tcMar>
              <w:left w:w="57" w:type="dxa"/>
              <w:right w:w="57" w:type="dxa"/>
            </w:tcMar>
          </w:tcPr>
          <w:p w14:paraId="29F7BA6A" w14:textId="77777777" w:rsidR="002216BB" w:rsidRPr="002216BB" w:rsidRDefault="002216BB" w:rsidP="00A05C35">
            <w:pPr>
              <w:pStyle w:val="SingleTxtG"/>
              <w:ind w:left="0" w:right="0"/>
              <w:jc w:val="left"/>
              <w:rPr>
                <w:lang w:val="en-GB"/>
              </w:rPr>
            </w:pPr>
            <w:r w:rsidRPr="002216BB">
              <w:t>Китай</w:t>
            </w:r>
          </w:p>
        </w:tc>
        <w:tc>
          <w:tcPr>
            <w:tcW w:w="1617" w:type="dxa"/>
            <w:gridSpan w:val="2"/>
            <w:shd w:val="clear" w:color="auto" w:fill="auto"/>
            <w:tcMar>
              <w:left w:w="57" w:type="dxa"/>
              <w:right w:w="57" w:type="dxa"/>
            </w:tcMar>
          </w:tcPr>
          <w:p w14:paraId="1FB73134" w14:textId="77777777" w:rsidR="002216BB" w:rsidRPr="002216BB" w:rsidRDefault="002216BB" w:rsidP="00A05C35">
            <w:pPr>
              <w:pStyle w:val="SingleTxtG"/>
              <w:ind w:left="0" w:right="0"/>
              <w:jc w:val="left"/>
              <w:rPr>
                <w:lang w:val="en-GB"/>
              </w:rPr>
            </w:pPr>
            <w:r w:rsidRPr="002216BB">
              <w:t>2024</w:t>
            </w:r>
          </w:p>
        </w:tc>
      </w:tr>
      <w:tr w:rsidR="002216BB" w:rsidRPr="002216BB" w14:paraId="2DB32ECC" w14:textId="77777777" w:rsidTr="00B81D30">
        <w:trPr>
          <w:tblHeader/>
        </w:trPr>
        <w:tc>
          <w:tcPr>
            <w:tcW w:w="3542" w:type="dxa"/>
            <w:gridSpan w:val="2"/>
            <w:shd w:val="clear" w:color="auto" w:fill="auto"/>
            <w:tcMar>
              <w:left w:w="57" w:type="dxa"/>
              <w:right w:w="57" w:type="dxa"/>
            </w:tcMar>
          </w:tcPr>
          <w:p w14:paraId="3200DE49" w14:textId="77777777" w:rsidR="002216BB" w:rsidRPr="002216BB" w:rsidRDefault="002216BB" w:rsidP="00A05C35">
            <w:pPr>
              <w:pStyle w:val="SingleTxtG"/>
              <w:ind w:left="0" w:right="0"/>
              <w:jc w:val="left"/>
              <w:rPr>
                <w:lang w:val="en-GB"/>
              </w:rPr>
            </w:pPr>
            <w:r w:rsidRPr="002216BB">
              <w:t xml:space="preserve">Михель </w:t>
            </w:r>
            <w:proofErr w:type="spellStart"/>
            <w:r w:rsidRPr="002216BB">
              <w:rPr>
                <w:b/>
                <w:bCs/>
              </w:rPr>
              <w:t>Виндфур</w:t>
            </w:r>
            <w:proofErr w:type="spellEnd"/>
            <w:r w:rsidRPr="002216BB">
              <w:t xml:space="preserve"> </w:t>
            </w:r>
          </w:p>
        </w:tc>
        <w:tc>
          <w:tcPr>
            <w:tcW w:w="2211" w:type="dxa"/>
            <w:shd w:val="clear" w:color="auto" w:fill="auto"/>
            <w:tcMar>
              <w:left w:w="57" w:type="dxa"/>
              <w:right w:w="57" w:type="dxa"/>
            </w:tcMar>
          </w:tcPr>
          <w:p w14:paraId="665C6C76" w14:textId="77777777" w:rsidR="002216BB" w:rsidRPr="002216BB" w:rsidRDefault="002216BB" w:rsidP="00A05C35">
            <w:pPr>
              <w:pStyle w:val="SingleTxtG"/>
              <w:ind w:left="0" w:right="0"/>
              <w:jc w:val="left"/>
              <w:rPr>
                <w:lang w:val="en-GB"/>
              </w:rPr>
            </w:pPr>
            <w:r w:rsidRPr="002216BB">
              <w:t>Германия</w:t>
            </w:r>
          </w:p>
        </w:tc>
        <w:tc>
          <w:tcPr>
            <w:tcW w:w="1617" w:type="dxa"/>
            <w:gridSpan w:val="2"/>
            <w:shd w:val="clear" w:color="auto" w:fill="auto"/>
            <w:tcMar>
              <w:left w:w="57" w:type="dxa"/>
              <w:right w:w="57" w:type="dxa"/>
            </w:tcMar>
          </w:tcPr>
          <w:p w14:paraId="02B9D1D3" w14:textId="77777777" w:rsidR="002216BB" w:rsidRPr="002216BB" w:rsidRDefault="002216BB" w:rsidP="00A05C35">
            <w:pPr>
              <w:pStyle w:val="SingleTxtG"/>
              <w:ind w:left="0" w:right="0"/>
              <w:jc w:val="left"/>
              <w:rPr>
                <w:lang w:val="en-GB"/>
              </w:rPr>
            </w:pPr>
            <w:r w:rsidRPr="002216BB">
              <w:t>2024</w:t>
            </w:r>
          </w:p>
        </w:tc>
      </w:tr>
    </w:tbl>
    <w:p w14:paraId="05BF4B2D" w14:textId="35303D98" w:rsidR="00A02914" w:rsidRPr="00B81D30" w:rsidRDefault="00B81D30" w:rsidP="00B81D30">
      <w:pPr>
        <w:pStyle w:val="SingleTxtG"/>
        <w:spacing w:before="240" w:after="0"/>
        <w:jc w:val="center"/>
        <w:rPr>
          <w:u w:val="single"/>
        </w:rPr>
      </w:pPr>
      <w:r>
        <w:rPr>
          <w:u w:val="single"/>
        </w:rPr>
        <w:tab/>
      </w:r>
      <w:r>
        <w:rPr>
          <w:u w:val="single"/>
        </w:rPr>
        <w:tab/>
      </w:r>
      <w:r>
        <w:rPr>
          <w:u w:val="single"/>
        </w:rPr>
        <w:tab/>
      </w:r>
    </w:p>
    <w:sectPr w:rsidR="00A02914" w:rsidRPr="00B81D30" w:rsidSect="00143C88">
      <w:headerReference w:type="even" r:id="rId65"/>
      <w:headerReference w:type="default" r:id="rId66"/>
      <w:footerReference w:type="default" r:id="rId67"/>
      <w:type w:val="oddPage"/>
      <w:pgSz w:w="11906" w:h="16838" w:code="9"/>
      <w:pgMar w:top="1418" w:right="1134" w:bottom="1134" w:left="1134" w:header="851"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292AE" w14:textId="77777777" w:rsidR="00613432" w:rsidRDefault="00613432" w:rsidP="00B471C5">
      <w:r>
        <w:separator/>
      </w:r>
    </w:p>
  </w:endnote>
  <w:endnote w:type="continuationSeparator" w:id="0">
    <w:p w14:paraId="776BA6C3" w14:textId="77777777" w:rsidR="00613432" w:rsidRDefault="00613432"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24872" w14:textId="77777777" w:rsidR="00145C3C" w:rsidRDefault="00143C88">
    <w:pPr>
      <w:pStyle w:val="a7"/>
    </w:pPr>
    <w:r>
      <w:rPr>
        <w:b/>
        <w:noProof/>
        <w:lang w:val="fr-CH" w:eastAsia="fr-CH"/>
      </w:rPr>
      <w:drawing>
        <wp:anchor distT="0" distB="0" distL="114300" distR="114300" simplePos="0" relativeHeight="251660288" behindDoc="0" locked="0" layoutInCell="1" allowOverlap="1" wp14:anchorId="2CECAC12" wp14:editId="0E91F44D">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45C3C" w:rsidRPr="00206282">
      <w:rPr>
        <w:b/>
        <w:noProof/>
        <w:lang w:val="fr-CH" w:eastAsia="fr-CH"/>
      </w:rPr>
      <w:drawing>
        <wp:anchor distT="0" distB="0" distL="114300" distR="114300" simplePos="0" relativeHeight="251659264" behindDoc="0" locked="0" layoutInCell="1" allowOverlap="1" wp14:anchorId="164176B5" wp14:editId="6873CB4D">
          <wp:simplePos x="0" y="0"/>
          <wp:positionH relativeFrom="margin">
            <wp:posOffset>2699385</wp:posOffset>
          </wp:positionH>
          <wp:positionV relativeFrom="margin">
            <wp:posOffset>9179560</wp:posOffset>
          </wp:positionV>
          <wp:extent cx="2707005" cy="233680"/>
          <wp:effectExtent l="0" t="0" r="0" b="0"/>
          <wp:wrapNone/>
          <wp:docPr id="1" name="Рисунок 1"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Russian"/>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707005" cy="2336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1C2B4" w14:textId="77777777" w:rsidR="006C38EF" w:rsidRDefault="006C38EF">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943AD" w14:textId="77777777" w:rsidR="00145C3C" w:rsidRDefault="00145C3C">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9470F" w14:textId="77777777" w:rsidR="00145C3C" w:rsidRDefault="00145C3C">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4323B" w14:textId="77777777" w:rsidR="006C38EF" w:rsidRPr="00143C88" w:rsidRDefault="00143C88">
    <w:pPr>
      <w:pStyle w:val="a7"/>
    </w:pPr>
    <w:r w:rsidRPr="00143C88">
      <w:rPr>
        <w:b/>
        <w:sz w:val="18"/>
      </w:rPr>
      <w:fldChar w:fldCharType="begin"/>
    </w:r>
    <w:r w:rsidRPr="00143C88">
      <w:rPr>
        <w:b/>
        <w:sz w:val="18"/>
      </w:rPr>
      <w:instrText xml:space="preserve"> PAGE  \* MERGEFORMAT </w:instrText>
    </w:r>
    <w:r w:rsidRPr="00143C88">
      <w:rPr>
        <w:b/>
        <w:sz w:val="18"/>
      </w:rPr>
      <w:fldChar w:fldCharType="separate"/>
    </w:r>
    <w:r w:rsidRPr="00143C88">
      <w:rPr>
        <w:b/>
        <w:noProof/>
        <w:sz w:val="18"/>
      </w:rPr>
      <w:t>iv</w:t>
    </w:r>
    <w:r w:rsidRPr="00143C88">
      <w:rPr>
        <w:b/>
        <w:sz w:val="18"/>
      </w:rPr>
      <w:fldChar w:fldCharType="end"/>
    </w:r>
    <w:r>
      <w:rPr>
        <w:b/>
        <w:sz w:val="18"/>
      </w:rPr>
      <w:tab/>
    </w:r>
    <w:r>
      <w:t>GE.24-02047</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DAE49" w14:textId="77777777" w:rsidR="00145C3C" w:rsidRPr="00143C88" w:rsidRDefault="00143C88" w:rsidP="00143C88">
    <w:pPr>
      <w:pStyle w:val="a7"/>
      <w:tabs>
        <w:tab w:val="clear" w:pos="9639"/>
        <w:tab w:val="right" w:pos="9638"/>
      </w:tabs>
      <w:rPr>
        <w:b/>
        <w:sz w:val="18"/>
      </w:rPr>
    </w:pPr>
    <w:r>
      <w:t>GE.24-02047</w:t>
    </w:r>
    <w:r>
      <w:tab/>
    </w:r>
    <w:r w:rsidRPr="00143C88">
      <w:rPr>
        <w:b/>
        <w:sz w:val="18"/>
      </w:rPr>
      <w:fldChar w:fldCharType="begin"/>
    </w:r>
    <w:r w:rsidRPr="00143C88">
      <w:rPr>
        <w:b/>
        <w:sz w:val="18"/>
      </w:rPr>
      <w:instrText xml:space="preserve"> PAGE  \* MERGEFORMAT </w:instrText>
    </w:r>
    <w:r w:rsidRPr="00143C88">
      <w:rPr>
        <w:b/>
        <w:sz w:val="18"/>
      </w:rPr>
      <w:fldChar w:fldCharType="separate"/>
    </w:r>
    <w:r w:rsidRPr="00143C88">
      <w:rPr>
        <w:b/>
        <w:noProof/>
        <w:sz w:val="18"/>
      </w:rPr>
      <w:t>v</w:t>
    </w:r>
    <w:r w:rsidRPr="00143C88">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352D0" w14:textId="3D667E78" w:rsidR="006C38EF" w:rsidRPr="00143C88" w:rsidRDefault="00143C88" w:rsidP="00143C88">
    <w:pPr>
      <w:pStyle w:val="a7"/>
      <w:tabs>
        <w:tab w:val="clear" w:pos="9639"/>
        <w:tab w:val="right" w:pos="9638"/>
      </w:tabs>
      <w:spacing w:before="120" w:line="240" w:lineRule="auto"/>
      <w:rPr>
        <w:b/>
        <w:sz w:val="18"/>
      </w:rPr>
    </w:pPr>
    <w:r>
      <w:rPr>
        <w:sz w:val="20"/>
      </w:rPr>
      <w:t>GE.24-02047</w:t>
    </w:r>
    <w:proofErr w:type="gramStart"/>
    <w:r w:rsidR="001812D1">
      <w:rPr>
        <w:sz w:val="20"/>
      </w:rPr>
      <w:t xml:space="preserve"> </w:t>
    </w:r>
    <w:r w:rsidR="00772934">
      <w:rPr>
        <w:sz w:val="20"/>
        <w:lang w:val="ru-RU"/>
      </w:rPr>
      <w:t xml:space="preserve">  </w:t>
    </w:r>
    <w:r>
      <w:rPr>
        <w:sz w:val="20"/>
      </w:rPr>
      <w:t>(</w:t>
    </w:r>
    <w:proofErr w:type="gramEnd"/>
    <w:r>
      <w:rPr>
        <w:sz w:val="20"/>
      </w:rPr>
      <w:t>R)</w:t>
    </w:r>
    <w:r w:rsidR="00772934">
      <w:rPr>
        <w:sz w:val="20"/>
        <w:lang w:val="ru-RU"/>
      </w:rPr>
      <w:t xml:space="preserve">   </w:t>
    </w:r>
    <w:r w:rsidR="00772934">
      <w:rPr>
        <w:sz w:val="20"/>
        <w:lang w:val="en-US"/>
      </w:rPr>
      <w:t>200224   210224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6A957" w14:textId="77777777" w:rsidR="00143C88" w:rsidRPr="00143C88" w:rsidRDefault="00143C88" w:rsidP="00143C88">
    <w:pPr>
      <w:pStyle w:val="a7"/>
      <w:tabs>
        <w:tab w:val="clear" w:pos="9639"/>
        <w:tab w:val="right" w:pos="9638"/>
      </w:tabs>
      <w:rPr>
        <w:b/>
        <w:sz w:val="18"/>
      </w:rPr>
    </w:pPr>
    <w:r>
      <w:t>GE.24-02047</w:t>
    </w:r>
    <w:r>
      <w:tab/>
    </w:r>
    <w:r w:rsidRPr="00143C88">
      <w:rPr>
        <w:b/>
        <w:sz w:val="18"/>
      </w:rPr>
      <w:fldChar w:fldCharType="begin"/>
    </w:r>
    <w:r w:rsidRPr="00143C88">
      <w:rPr>
        <w:b/>
        <w:sz w:val="18"/>
      </w:rPr>
      <w:instrText xml:space="preserve"> PAGE  \* MERGEFORMAT </w:instrText>
    </w:r>
    <w:r w:rsidRPr="00143C88">
      <w:rPr>
        <w:b/>
        <w:sz w:val="18"/>
      </w:rPr>
      <w:fldChar w:fldCharType="separate"/>
    </w:r>
    <w:r w:rsidRPr="00143C88">
      <w:rPr>
        <w:b/>
        <w:noProof/>
        <w:sz w:val="18"/>
      </w:rPr>
      <w:t>v</w:t>
    </w:r>
    <w:r w:rsidRPr="00143C8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30092" w14:textId="77777777" w:rsidR="00613432" w:rsidRPr="009141DC" w:rsidRDefault="00613432" w:rsidP="00D1261C">
      <w:pPr>
        <w:tabs>
          <w:tab w:val="left" w:pos="2268"/>
        </w:tabs>
        <w:spacing w:after="80"/>
        <w:ind w:left="680"/>
        <w:rPr>
          <w:u w:val="single"/>
          <w:lang w:val="en-US"/>
        </w:rPr>
      </w:pPr>
      <w:r>
        <w:rPr>
          <w:u w:val="single"/>
          <w:lang w:val="en-US"/>
        </w:rPr>
        <w:tab/>
      </w:r>
    </w:p>
  </w:footnote>
  <w:footnote w:type="continuationSeparator" w:id="0">
    <w:p w14:paraId="72AEEBC2" w14:textId="77777777" w:rsidR="00613432" w:rsidRPr="00D1261C" w:rsidRDefault="00613432" w:rsidP="00D1261C">
      <w:pPr>
        <w:tabs>
          <w:tab w:val="left" w:pos="2268"/>
        </w:tabs>
        <w:spacing w:after="80"/>
        <w:rPr>
          <w:u w:val="single"/>
          <w:lang w:val="en-US"/>
        </w:rPr>
      </w:pPr>
      <w:r>
        <w:rPr>
          <w:u w:val="single"/>
          <w:lang w:val="en-US"/>
        </w:rPr>
        <w:tab/>
      </w:r>
    </w:p>
  </w:footnote>
  <w:footnote w:id="1">
    <w:p w14:paraId="4E1702DB" w14:textId="77777777"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t>Государства, которые сделали заявления в соответствии со статьями 10 и 11 Факультативного протокола.</w:t>
      </w:r>
    </w:p>
  </w:footnote>
  <w:footnote w:id="2">
    <w:p w14:paraId="63D5659F" w14:textId="5B64C8D7"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r>
      <w:hyperlink r:id="rId1" w:history="1">
        <w:r w:rsidRPr="001812D1">
          <w:rPr>
            <w:rStyle w:val="af"/>
            <w:spacing w:val="0"/>
            <w:w w:val="100"/>
            <w:lang w:val="ru-RU"/>
          </w:rPr>
          <w:t>E/C.12/2023/SR.1</w:t>
        </w:r>
      </w:hyperlink>
      <w:r w:rsidRPr="002216BB">
        <w:rPr>
          <w:spacing w:val="0"/>
          <w:w w:val="100"/>
          <w:lang w:val="ru-RU"/>
        </w:rPr>
        <w:t xml:space="preserve">, </w:t>
      </w:r>
      <w:hyperlink r:id="rId2" w:history="1">
        <w:r w:rsidRPr="001812D1">
          <w:rPr>
            <w:rStyle w:val="af"/>
            <w:spacing w:val="0"/>
            <w:w w:val="100"/>
            <w:lang w:val="ru-RU"/>
          </w:rPr>
          <w:t>E/C.12/2023/SR.2</w:t>
        </w:r>
      </w:hyperlink>
      <w:r w:rsidRPr="002216BB">
        <w:rPr>
          <w:spacing w:val="0"/>
          <w:w w:val="100"/>
          <w:lang w:val="ru-RU"/>
        </w:rPr>
        <w:t xml:space="preserve">, </w:t>
      </w:r>
      <w:hyperlink r:id="rId3" w:history="1">
        <w:r w:rsidRPr="001812D1">
          <w:rPr>
            <w:rStyle w:val="af"/>
            <w:spacing w:val="0"/>
            <w:w w:val="100"/>
            <w:lang w:val="ru-RU"/>
          </w:rPr>
          <w:t>E/C.12/2023/SR.4</w:t>
        </w:r>
      </w:hyperlink>
      <w:r w:rsidRPr="002216BB">
        <w:rPr>
          <w:spacing w:val="0"/>
          <w:w w:val="100"/>
          <w:lang w:val="ru-RU"/>
        </w:rPr>
        <w:t xml:space="preserve">, </w:t>
      </w:r>
      <w:hyperlink r:id="rId4" w:history="1">
        <w:r w:rsidRPr="001812D1">
          <w:rPr>
            <w:rStyle w:val="af"/>
            <w:spacing w:val="0"/>
            <w:w w:val="100"/>
            <w:lang w:val="ru-RU"/>
          </w:rPr>
          <w:t>E/C.12/2023/SR.5</w:t>
        </w:r>
      </w:hyperlink>
      <w:r w:rsidRPr="002216BB">
        <w:rPr>
          <w:spacing w:val="0"/>
          <w:w w:val="100"/>
          <w:lang w:val="ru-RU"/>
        </w:rPr>
        <w:t xml:space="preserve">, </w:t>
      </w:r>
      <w:hyperlink r:id="rId5" w:history="1">
        <w:r w:rsidRPr="001812D1">
          <w:rPr>
            <w:rStyle w:val="af"/>
            <w:spacing w:val="0"/>
            <w:w w:val="100"/>
            <w:lang w:val="ru-RU"/>
          </w:rPr>
          <w:t>E/C.12/2023/SR.6</w:t>
        </w:r>
      </w:hyperlink>
      <w:r w:rsidRPr="002216BB">
        <w:rPr>
          <w:spacing w:val="0"/>
          <w:w w:val="100"/>
          <w:lang w:val="ru-RU"/>
        </w:rPr>
        <w:t xml:space="preserve">, </w:t>
      </w:r>
      <w:hyperlink r:id="rId6" w:history="1">
        <w:r w:rsidRPr="001812D1">
          <w:rPr>
            <w:rStyle w:val="af"/>
            <w:spacing w:val="0"/>
            <w:w w:val="100"/>
            <w:lang w:val="ru-RU"/>
          </w:rPr>
          <w:t>E/C.12/2023/SR.7</w:t>
        </w:r>
      </w:hyperlink>
      <w:r w:rsidRPr="002216BB">
        <w:rPr>
          <w:spacing w:val="0"/>
          <w:w w:val="100"/>
          <w:lang w:val="ru-RU"/>
        </w:rPr>
        <w:t xml:space="preserve">, </w:t>
      </w:r>
      <w:hyperlink r:id="rId7" w:history="1">
        <w:r w:rsidRPr="001812D1">
          <w:rPr>
            <w:rStyle w:val="af"/>
            <w:spacing w:val="0"/>
            <w:w w:val="100"/>
            <w:lang w:val="ru-RU"/>
          </w:rPr>
          <w:t>E/C.12/2023/SR.8</w:t>
        </w:r>
      </w:hyperlink>
      <w:r w:rsidRPr="002216BB">
        <w:rPr>
          <w:spacing w:val="0"/>
          <w:w w:val="100"/>
          <w:lang w:val="ru-RU"/>
        </w:rPr>
        <w:t xml:space="preserve">, </w:t>
      </w:r>
      <w:hyperlink r:id="rId8" w:history="1">
        <w:r w:rsidRPr="001812D1">
          <w:rPr>
            <w:rStyle w:val="af"/>
            <w:spacing w:val="0"/>
            <w:w w:val="100"/>
            <w:lang w:val="ru-RU"/>
          </w:rPr>
          <w:t>E/C.12/2023/SR.10</w:t>
        </w:r>
      </w:hyperlink>
      <w:r w:rsidRPr="002216BB">
        <w:rPr>
          <w:spacing w:val="0"/>
          <w:w w:val="100"/>
          <w:lang w:val="ru-RU"/>
        </w:rPr>
        <w:t xml:space="preserve">, </w:t>
      </w:r>
      <w:hyperlink r:id="rId9" w:history="1">
        <w:r w:rsidRPr="001812D1">
          <w:rPr>
            <w:rStyle w:val="af"/>
            <w:spacing w:val="0"/>
            <w:w w:val="100"/>
            <w:lang w:val="ru-RU"/>
          </w:rPr>
          <w:t>E/C.12/2023/SR.12</w:t>
        </w:r>
      </w:hyperlink>
      <w:r w:rsidRPr="002216BB">
        <w:rPr>
          <w:spacing w:val="0"/>
          <w:w w:val="100"/>
          <w:lang w:val="ru-RU"/>
        </w:rPr>
        <w:t xml:space="preserve">, </w:t>
      </w:r>
      <w:hyperlink r:id="rId10" w:history="1">
        <w:r w:rsidRPr="001812D1">
          <w:rPr>
            <w:rStyle w:val="af"/>
            <w:spacing w:val="0"/>
            <w:w w:val="100"/>
            <w:lang w:val="ru-RU"/>
          </w:rPr>
          <w:t>E/C.12/2023/SR.13</w:t>
        </w:r>
      </w:hyperlink>
      <w:r w:rsidRPr="002216BB">
        <w:rPr>
          <w:spacing w:val="0"/>
          <w:w w:val="100"/>
          <w:lang w:val="ru-RU"/>
        </w:rPr>
        <w:t xml:space="preserve">, </w:t>
      </w:r>
      <w:hyperlink r:id="rId11" w:history="1">
        <w:r w:rsidRPr="001812D1">
          <w:rPr>
            <w:rStyle w:val="af"/>
            <w:spacing w:val="0"/>
            <w:w w:val="100"/>
            <w:lang w:val="ru-RU"/>
          </w:rPr>
          <w:t>E/C.12/2023/SR.14</w:t>
        </w:r>
      </w:hyperlink>
      <w:r w:rsidRPr="002216BB">
        <w:rPr>
          <w:spacing w:val="0"/>
          <w:w w:val="100"/>
          <w:lang w:val="ru-RU"/>
        </w:rPr>
        <w:t xml:space="preserve">, </w:t>
      </w:r>
      <w:hyperlink r:id="rId12" w:history="1">
        <w:r w:rsidRPr="001812D1">
          <w:rPr>
            <w:rStyle w:val="af"/>
            <w:spacing w:val="0"/>
            <w:w w:val="100"/>
            <w:lang w:val="ru-RU"/>
          </w:rPr>
          <w:t>E/C.12/2023/SR.15</w:t>
        </w:r>
      </w:hyperlink>
      <w:r w:rsidRPr="002216BB">
        <w:rPr>
          <w:spacing w:val="0"/>
          <w:w w:val="100"/>
          <w:lang w:val="ru-RU"/>
        </w:rPr>
        <w:t xml:space="preserve">, </w:t>
      </w:r>
      <w:hyperlink r:id="rId13" w:history="1">
        <w:r w:rsidRPr="001812D1">
          <w:rPr>
            <w:rStyle w:val="af"/>
            <w:spacing w:val="0"/>
            <w:w w:val="100"/>
            <w:lang w:val="ru-RU"/>
          </w:rPr>
          <w:t>E/C.12/2023/SR.16</w:t>
        </w:r>
      </w:hyperlink>
      <w:r w:rsidRPr="002216BB">
        <w:rPr>
          <w:spacing w:val="0"/>
          <w:w w:val="100"/>
          <w:lang w:val="ru-RU"/>
        </w:rPr>
        <w:t xml:space="preserve">, </w:t>
      </w:r>
      <w:hyperlink r:id="rId14" w:history="1">
        <w:r w:rsidRPr="001812D1">
          <w:rPr>
            <w:rStyle w:val="af"/>
            <w:spacing w:val="0"/>
            <w:w w:val="100"/>
            <w:lang w:val="ru-RU"/>
          </w:rPr>
          <w:t>E/C.12/2023/SR.17</w:t>
        </w:r>
      </w:hyperlink>
      <w:r w:rsidRPr="002216BB">
        <w:rPr>
          <w:spacing w:val="0"/>
          <w:w w:val="100"/>
          <w:lang w:val="ru-RU"/>
        </w:rPr>
        <w:t xml:space="preserve">, </w:t>
      </w:r>
      <w:hyperlink r:id="rId15" w:history="1">
        <w:r w:rsidRPr="001812D1">
          <w:rPr>
            <w:rStyle w:val="af"/>
            <w:spacing w:val="0"/>
            <w:w w:val="100"/>
            <w:lang w:val="ru-RU"/>
          </w:rPr>
          <w:t>E/C.12/2023/SR.18</w:t>
        </w:r>
      </w:hyperlink>
      <w:r w:rsidRPr="002216BB">
        <w:rPr>
          <w:spacing w:val="0"/>
          <w:w w:val="100"/>
          <w:lang w:val="ru-RU"/>
        </w:rPr>
        <w:t xml:space="preserve">, </w:t>
      </w:r>
      <w:hyperlink r:id="rId16" w:history="1">
        <w:r w:rsidRPr="001812D1">
          <w:rPr>
            <w:rStyle w:val="af"/>
            <w:spacing w:val="0"/>
            <w:w w:val="100"/>
            <w:lang w:val="ru-RU"/>
          </w:rPr>
          <w:t>E/C.12/2023/SR.19</w:t>
        </w:r>
      </w:hyperlink>
      <w:r w:rsidRPr="002216BB">
        <w:rPr>
          <w:spacing w:val="0"/>
          <w:w w:val="100"/>
          <w:lang w:val="ru-RU"/>
        </w:rPr>
        <w:t xml:space="preserve">, </w:t>
      </w:r>
      <w:hyperlink r:id="rId17" w:history="1">
        <w:r w:rsidRPr="001812D1">
          <w:rPr>
            <w:rStyle w:val="af"/>
            <w:spacing w:val="0"/>
            <w:w w:val="100"/>
            <w:lang w:val="ru-RU"/>
          </w:rPr>
          <w:t>E/C.12/2023/SR.20</w:t>
        </w:r>
      </w:hyperlink>
      <w:r w:rsidRPr="002216BB">
        <w:rPr>
          <w:spacing w:val="0"/>
          <w:w w:val="100"/>
          <w:lang w:val="ru-RU"/>
        </w:rPr>
        <w:t xml:space="preserve">, </w:t>
      </w:r>
      <w:hyperlink r:id="rId18" w:history="1">
        <w:r w:rsidRPr="001812D1">
          <w:rPr>
            <w:rStyle w:val="af"/>
            <w:spacing w:val="0"/>
            <w:w w:val="100"/>
            <w:lang w:val="ru-RU"/>
          </w:rPr>
          <w:t>E/C.12/2023/SR.30</w:t>
        </w:r>
      </w:hyperlink>
      <w:r w:rsidRPr="002216BB">
        <w:rPr>
          <w:spacing w:val="0"/>
          <w:w w:val="100"/>
          <w:lang w:val="ru-RU"/>
        </w:rPr>
        <w:t xml:space="preserve">, </w:t>
      </w:r>
      <w:hyperlink r:id="rId19" w:history="1">
        <w:r w:rsidRPr="001812D1">
          <w:rPr>
            <w:rStyle w:val="af"/>
            <w:spacing w:val="0"/>
            <w:w w:val="100"/>
            <w:lang w:val="ru-RU"/>
          </w:rPr>
          <w:t>E/C.12/2023/SR.31</w:t>
        </w:r>
      </w:hyperlink>
      <w:r w:rsidRPr="002216BB">
        <w:rPr>
          <w:spacing w:val="0"/>
          <w:w w:val="100"/>
          <w:lang w:val="ru-RU"/>
        </w:rPr>
        <w:t xml:space="preserve">, </w:t>
      </w:r>
      <w:hyperlink r:id="rId20" w:history="1">
        <w:r w:rsidRPr="001812D1">
          <w:rPr>
            <w:rStyle w:val="af"/>
            <w:spacing w:val="0"/>
            <w:w w:val="100"/>
            <w:lang w:val="ru-RU"/>
          </w:rPr>
          <w:t>E/C.12/2023/SR.32</w:t>
        </w:r>
      </w:hyperlink>
      <w:r w:rsidRPr="002216BB">
        <w:rPr>
          <w:spacing w:val="0"/>
          <w:w w:val="100"/>
          <w:lang w:val="ru-RU"/>
        </w:rPr>
        <w:t xml:space="preserve">, </w:t>
      </w:r>
      <w:hyperlink r:id="rId21" w:history="1">
        <w:r w:rsidRPr="001812D1">
          <w:rPr>
            <w:rStyle w:val="af"/>
            <w:spacing w:val="0"/>
            <w:w w:val="100"/>
            <w:lang w:val="ru-RU"/>
          </w:rPr>
          <w:t>E/C.12/2023/SR.34</w:t>
        </w:r>
      </w:hyperlink>
      <w:r w:rsidRPr="002216BB">
        <w:rPr>
          <w:spacing w:val="0"/>
          <w:w w:val="100"/>
          <w:lang w:val="ru-RU"/>
        </w:rPr>
        <w:t xml:space="preserve">, </w:t>
      </w:r>
      <w:hyperlink r:id="rId22" w:history="1">
        <w:r w:rsidRPr="001812D1">
          <w:rPr>
            <w:rStyle w:val="af"/>
            <w:spacing w:val="0"/>
            <w:w w:val="100"/>
            <w:lang w:val="ru-RU"/>
          </w:rPr>
          <w:t>E/C.12/2023/SR.35</w:t>
        </w:r>
      </w:hyperlink>
      <w:r w:rsidRPr="002216BB">
        <w:rPr>
          <w:spacing w:val="0"/>
          <w:w w:val="100"/>
          <w:lang w:val="ru-RU"/>
        </w:rPr>
        <w:t xml:space="preserve">, </w:t>
      </w:r>
      <w:hyperlink r:id="rId23" w:history="1">
        <w:r w:rsidRPr="001812D1">
          <w:rPr>
            <w:rStyle w:val="af"/>
            <w:spacing w:val="0"/>
            <w:w w:val="100"/>
            <w:lang w:val="ru-RU"/>
          </w:rPr>
          <w:t>E/C.12/2023/SR.37</w:t>
        </w:r>
      </w:hyperlink>
      <w:r w:rsidRPr="002216BB">
        <w:rPr>
          <w:spacing w:val="0"/>
          <w:w w:val="100"/>
          <w:lang w:val="ru-RU"/>
        </w:rPr>
        <w:t xml:space="preserve">, </w:t>
      </w:r>
      <w:hyperlink r:id="rId24" w:history="1">
        <w:r w:rsidRPr="001812D1">
          <w:rPr>
            <w:rStyle w:val="af"/>
            <w:spacing w:val="0"/>
            <w:w w:val="100"/>
            <w:lang w:val="ru-RU"/>
          </w:rPr>
          <w:t>E/C.12/2023/SR.38</w:t>
        </w:r>
      </w:hyperlink>
      <w:r w:rsidRPr="002216BB">
        <w:rPr>
          <w:spacing w:val="0"/>
          <w:w w:val="100"/>
          <w:lang w:val="ru-RU"/>
        </w:rPr>
        <w:t xml:space="preserve">, </w:t>
      </w:r>
      <w:hyperlink r:id="rId25" w:history="1">
        <w:r w:rsidRPr="001812D1">
          <w:rPr>
            <w:rStyle w:val="af"/>
            <w:spacing w:val="0"/>
            <w:w w:val="100"/>
            <w:lang w:val="ru-RU"/>
          </w:rPr>
          <w:t>E/C.12/2023/SR.42</w:t>
        </w:r>
      </w:hyperlink>
      <w:r w:rsidRPr="002216BB">
        <w:rPr>
          <w:spacing w:val="0"/>
          <w:w w:val="100"/>
          <w:lang w:val="ru-RU"/>
        </w:rPr>
        <w:t xml:space="preserve">, </w:t>
      </w:r>
      <w:hyperlink r:id="rId26" w:history="1">
        <w:r w:rsidRPr="001812D1">
          <w:rPr>
            <w:rStyle w:val="af"/>
            <w:spacing w:val="0"/>
            <w:w w:val="100"/>
            <w:lang w:val="ru-RU"/>
          </w:rPr>
          <w:t>E/C.12/2023/SR.43</w:t>
        </w:r>
      </w:hyperlink>
      <w:r w:rsidRPr="002216BB">
        <w:rPr>
          <w:spacing w:val="0"/>
          <w:w w:val="100"/>
          <w:lang w:val="ru-RU"/>
        </w:rPr>
        <w:t xml:space="preserve">, </w:t>
      </w:r>
      <w:hyperlink r:id="rId27" w:history="1">
        <w:r w:rsidRPr="001812D1">
          <w:rPr>
            <w:rStyle w:val="af"/>
            <w:spacing w:val="0"/>
            <w:w w:val="100"/>
            <w:lang w:val="ru-RU"/>
          </w:rPr>
          <w:t>E/C.12/2023/SR.44</w:t>
        </w:r>
      </w:hyperlink>
      <w:r w:rsidRPr="002216BB">
        <w:rPr>
          <w:spacing w:val="0"/>
          <w:w w:val="100"/>
          <w:lang w:val="ru-RU"/>
        </w:rPr>
        <w:t xml:space="preserve">, </w:t>
      </w:r>
      <w:hyperlink r:id="rId28" w:history="1">
        <w:r w:rsidRPr="001812D1">
          <w:rPr>
            <w:rStyle w:val="af"/>
            <w:spacing w:val="0"/>
            <w:w w:val="100"/>
            <w:lang w:val="ru-RU"/>
          </w:rPr>
          <w:t>E/C.12/2023/SR.46</w:t>
        </w:r>
      </w:hyperlink>
      <w:r w:rsidRPr="002216BB">
        <w:rPr>
          <w:spacing w:val="0"/>
          <w:w w:val="100"/>
          <w:lang w:val="ru-RU"/>
        </w:rPr>
        <w:t xml:space="preserve">, </w:t>
      </w:r>
      <w:hyperlink r:id="rId29" w:history="1">
        <w:r w:rsidRPr="001812D1">
          <w:rPr>
            <w:rStyle w:val="af"/>
            <w:spacing w:val="0"/>
            <w:w w:val="100"/>
            <w:lang w:val="ru-RU"/>
          </w:rPr>
          <w:t>E/C.12/2023/SR.47</w:t>
        </w:r>
      </w:hyperlink>
      <w:r w:rsidRPr="002216BB">
        <w:rPr>
          <w:spacing w:val="0"/>
          <w:w w:val="100"/>
          <w:lang w:val="ru-RU"/>
        </w:rPr>
        <w:t xml:space="preserve">, </w:t>
      </w:r>
      <w:hyperlink r:id="rId30" w:history="1">
        <w:r w:rsidRPr="001812D1">
          <w:rPr>
            <w:rStyle w:val="af"/>
            <w:spacing w:val="0"/>
            <w:w w:val="100"/>
            <w:lang w:val="ru-RU"/>
          </w:rPr>
          <w:t>E/C.12/2023/SR.53</w:t>
        </w:r>
      </w:hyperlink>
      <w:r w:rsidRPr="002216BB">
        <w:rPr>
          <w:spacing w:val="0"/>
          <w:w w:val="100"/>
          <w:lang w:val="ru-RU"/>
        </w:rPr>
        <w:t xml:space="preserve"> и </w:t>
      </w:r>
      <w:hyperlink r:id="rId31" w:history="1">
        <w:r w:rsidRPr="001812D1">
          <w:rPr>
            <w:rStyle w:val="af"/>
            <w:spacing w:val="0"/>
            <w:w w:val="100"/>
            <w:lang w:val="ru-RU"/>
          </w:rPr>
          <w:t>E/C.12/2023/SR.60</w:t>
        </w:r>
      </w:hyperlink>
      <w:r w:rsidRPr="002216BB">
        <w:rPr>
          <w:spacing w:val="0"/>
          <w:w w:val="100"/>
          <w:lang w:val="ru-RU"/>
        </w:rPr>
        <w:t>.</w:t>
      </w:r>
    </w:p>
  </w:footnote>
  <w:footnote w:id="3">
    <w:p w14:paraId="0CA86B58" w14:textId="7726990A"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r>
      <w:hyperlink r:id="rId32" w:history="1">
        <w:r w:rsidRPr="001812D1">
          <w:rPr>
            <w:rStyle w:val="af"/>
            <w:spacing w:val="0"/>
            <w:w w:val="100"/>
            <w:lang w:val="ru-RU"/>
          </w:rPr>
          <w:t>E/2009/22</w:t>
        </w:r>
        <w:r w:rsidR="00695141">
          <w:rPr>
            <w:rStyle w:val="af"/>
            <w:spacing w:val="0"/>
            <w:w w:val="100"/>
            <w:lang w:val="ru-RU"/>
          </w:rPr>
          <w:t>–</w:t>
        </w:r>
        <w:r w:rsidRPr="001812D1">
          <w:rPr>
            <w:rStyle w:val="af"/>
            <w:spacing w:val="0"/>
            <w:w w:val="100"/>
            <w:lang w:val="ru-RU"/>
          </w:rPr>
          <w:t>E/C.12/2008/3</w:t>
        </w:r>
      </w:hyperlink>
      <w:r w:rsidRPr="002216BB">
        <w:rPr>
          <w:spacing w:val="0"/>
          <w:w w:val="100"/>
          <w:lang w:val="ru-RU"/>
        </w:rPr>
        <w:t>, приложение VIII.</w:t>
      </w:r>
    </w:p>
  </w:footnote>
  <w:footnote w:id="4">
    <w:p w14:paraId="342AB5A2" w14:textId="45C90103"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t xml:space="preserve">См. </w:t>
      </w:r>
      <w:hyperlink r:id="rId33" w:history="1">
        <w:r w:rsidRPr="002216BB">
          <w:rPr>
            <w:rStyle w:val="af"/>
            <w:spacing w:val="0"/>
            <w:w w:val="100"/>
            <w:lang w:val="ru-RU"/>
          </w:rPr>
          <w:t>https://tbinternet.ohchr.org/_layouts/15/treatybodyexternal/Download.aspx?symbolno=INT%2FCESCR%2FCOB%2FCHN%2F51887&amp;Lang=en</w:t>
        </w:r>
      </w:hyperlink>
      <w:r w:rsidRPr="002216BB">
        <w:rPr>
          <w:spacing w:val="0"/>
          <w:w w:val="100"/>
          <w:lang w:val="ru-RU"/>
        </w:rPr>
        <w:t xml:space="preserve">. </w:t>
      </w:r>
    </w:p>
  </w:footnote>
  <w:footnote w:id="5">
    <w:p w14:paraId="6586D733" w14:textId="488A0FD5"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r>
      <w:hyperlink r:id="rId34" w:history="1">
        <w:r w:rsidRPr="001812D1">
          <w:rPr>
            <w:rStyle w:val="af"/>
            <w:spacing w:val="0"/>
            <w:w w:val="100"/>
            <w:lang w:val="ru-RU"/>
          </w:rPr>
          <w:t>E/2000/22</w:t>
        </w:r>
        <w:r w:rsidR="00695141">
          <w:rPr>
            <w:rStyle w:val="af"/>
            <w:spacing w:val="0"/>
            <w:w w:val="100"/>
            <w:lang w:val="ru-RU"/>
          </w:rPr>
          <w:t>–</w:t>
        </w:r>
        <w:r w:rsidRPr="001812D1">
          <w:rPr>
            <w:rStyle w:val="af"/>
            <w:spacing w:val="0"/>
            <w:w w:val="100"/>
            <w:lang w:val="ru-RU"/>
          </w:rPr>
          <w:t>E/C.12/1999/11</w:t>
        </w:r>
      </w:hyperlink>
      <w:r w:rsidRPr="002216BB">
        <w:rPr>
          <w:spacing w:val="0"/>
          <w:w w:val="100"/>
          <w:lang w:val="ru-RU"/>
        </w:rPr>
        <w:t xml:space="preserve"> и </w:t>
      </w:r>
      <w:hyperlink r:id="rId35" w:history="1">
        <w:r w:rsidRPr="001812D1">
          <w:rPr>
            <w:rStyle w:val="af"/>
            <w:spacing w:val="0"/>
            <w:w w:val="100"/>
            <w:lang w:val="ru-RU"/>
          </w:rPr>
          <w:t>E/2000/22</w:t>
        </w:r>
        <w:r w:rsidR="00695141">
          <w:rPr>
            <w:rStyle w:val="af"/>
            <w:spacing w:val="0"/>
            <w:w w:val="100"/>
            <w:lang w:val="ru-RU"/>
          </w:rPr>
          <w:t>–</w:t>
        </w:r>
        <w:r w:rsidRPr="001812D1">
          <w:rPr>
            <w:rStyle w:val="af"/>
            <w:spacing w:val="0"/>
            <w:w w:val="100"/>
            <w:lang w:val="ru-RU"/>
          </w:rPr>
          <w:t>E/C.12/1999/11/Corr.1</w:t>
        </w:r>
      </w:hyperlink>
      <w:r w:rsidRPr="002216BB">
        <w:rPr>
          <w:spacing w:val="0"/>
          <w:w w:val="100"/>
          <w:lang w:val="ru-RU"/>
        </w:rPr>
        <w:t xml:space="preserve">, </w:t>
      </w:r>
      <w:proofErr w:type="spellStart"/>
      <w:r w:rsidRPr="002216BB">
        <w:rPr>
          <w:spacing w:val="0"/>
          <w:w w:val="100"/>
          <w:lang w:val="ru-RU"/>
        </w:rPr>
        <w:t>п</w:t>
      </w:r>
      <w:r w:rsidR="00A05C35">
        <w:rPr>
          <w:spacing w:val="0"/>
          <w:w w:val="100"/>
          <w:lang w:val="ru-RU"/>
        </w:rPr>
        <w:t>п</w:t>
      </w:r>
      <w:proofErr w:type="spellEnd"/>
      <w:r w:rsidR="00A05C35">
        <w:rPr>
          <w:spacing w:val="0"/>
          <w:w w:val="100"/>
          <w:lang w:val="ru-RU"/>
        </w:rPr>
        <w:t>.</w:t>
      </w:r>
      <w:r w:rsidRPr="002216BB">
        <w:rPr>
          <w:spacing w:val="0"/>
          <w:w w:val="100"/>
          <w:lang w:val="ru-RU"/>
        </w:rPr>
        <w:t xml:space="preserve"> 38 и 39.</w:t>
      </w:r>
    </w:p>
  </w:footnote>
  <w:footnote w:id="6">
    <w:p w14:paraId="00FAA715" w14:textId="515C93DC"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r>
      <w:hyperlink r:id="rId36" w:history="1">
        <w:r w:rsidRPr="001812D1">
          <w:rPr>
            <w:rStyle w:val="af"/>
            <w:spacing w:val="0"/>
            <w:w w:val="100"/>
            <w:lang w:val="ru-RU"/>
          </w:rPr>
          <w:t>E/2020/22</w:t>
        </w:r>
        <w:r w:rsidR="00695141">
          <w:rPr>
            <w:rStyle w:val="af"/>
            <w:spacing w:val="0"/>
            <w:w w:val="100"/>
            <w:lang w:val="ru-RU"/>
          </w:rPr>
          <w:t>–</w:t>
        </w:r>
        <w:r w:rsidRPr="001812D1">
          <w:rPr>
            <w:rStyle w:val="af"/>
            <w:spacing w:val="0"/>
            <w:w w:val="100"/>
            <w:lang w:val="ru-RU"/>
          </w:rPr>
          <w:t>E/C.12/2019/3</w:t>
        </w:r>
      </w:hyperlink>
      <w:r w:rsidRPr="002216BB">
        <w:rPr>
          <w:spacing w:val="0"/>
          <w:w w:val="100"/>
          <w:lang w:val="ru-RU"/>
        </w:rPr>
        <w:t>, приложение I.</w:t>
      </w:r>
    </w:p>
  </w:footnote>
  <w:footnote w:id="7">
    <w:p w14:paraId="2AE88528" w14:textId="3F65AF77"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r>
      <w:hyperlink r:id="rId37" w:history="1">
        <w:r w:rsidRPr="001812D1">
          <w:rPr>
            <w:rStyle w:val="af"/>
            <w:spacing w:val="0"/>
            <w:w w:val="100"/>
            <w:lang w:val="ru-RU"/>
          </w:rPr>
          <w:t>E/2007/22</w:t>
        </w:r>
        <w:r w:rsidR="00695141">
          <w:rPr>
            <w:rStyle w:val="af"/>
            <w:spacing w:val="0"/>
            <w:w w:val="100"/>
            <w:lang w:val="ru-RU"/>
          </w:rPr>
          <w:t>–</w:t>
        </w:r>
        <w:r w:rsidRPr="001812D1">
          <w:rPr>
            <w:rStyle w:val="af"/>
            <w:spacing w:val="0"/>
            <w:w w:val="100"/>
            <w:lang w:val="ru-RU"/>
          </w:rPr>
          <w:t>E/C.12/2006/1</w:t>
        </w:r>
      </w:hyperlink>
      <w:r w:rsidRPr="002216BB">
        <w:rPr>
          <w:spacing w:val="0"/>
          <w:w w:val="100"/>
          <w:lang w:val="ru-RU"/>
        </w:rPr>
        <w:t>, п</w:t>
      </w:r>
      <w:r w:rsidR="00A05C35">
        <w:rPr>
          <w:spacing w:val="0"/>
          <w:w w:val="100"/>
          <w:lang w:val="ru-RU"/>
        </w:rPr>
        <w:t>.</w:t>
      </w:r>
      <w:r w:rsidRPr="002216BB">
        <w:rPr>
          <w:spacing w:val="0"/>
          <w:w w:val="100"/>
          <w:lang w:val="ru-RU"/>
        </w:rPr>
        <w:t xml:space="preserve"> 42.</w:t>
      </w:r>
    </w:p>
  </w:footnote>
  <w:footnote w:id="8">
    <w:p w14:paraId="35490FAC" w14:textId="216ECF77"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r>
      <w:hyperlink r:id="rId38" w:history="1">
        <w:r w:rsidRPr="001812D1">
          <w:rPr>
            <w:rStyle w:val="af"/>
            <w:spacing w:val="0"/>
            <w:w w:val="100"/>
            <w:lang w:val="ru-RU"/>
          </w:rPr>
          <w:t>E/2001/22</w:t>
        </w:r>
        <w:r w:rsidR="00695141">
          <w:rPr>
            <w:rStyle w:val="af"/>
            <w:spacing w:val="0"/>
            <w:w w:val="100"/>
            <w:lang w:val="ru-RU"/>
          </w:rPr>
          <w:t>–</w:t>
        </w:r>
        <w:r w:rsidRPr="001812D1">
          <w:rPr>
            <w:rStyle w:val="af"/>
            <w:spacing w:val="0"/>
            <w:w w:val="100"/>
            <w:lang w:val="ru-RU"/>
          </w:rPr>
          <w:t>E/C.12/2000/21</w:t>
        </w:r>
      </w:hyperlink>
      <w:r w:rsidRPr="002216BB">
        <w:rPr>
          <w:spacing w:val="0"/>
          <w:w w:val="100"/>
          <w:lang w:val="ru-RU"/>
        </w:rPr>
        <w:t>, приложение V.</w:t>
      </w:r>
    </w:p>
  </w:footnote>
  <w:footnote w:id="9">
    <w:p w14:paraId="4EEB0B0B" w14:textId="42E16D54" w:rsidR="002216BB" w:rsidRPr="002216BB" w:rsidRDefault="002216BB" w:rsidP="002216BB">
      <w:pPr>
        <w:pStyle w:val="aa"/>
        <w:rPr>
          <w:color w:val="000000" w:themeColor="text1"/>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t xml:space="preserve">См. </w:t>
      </w:r>
      <w:hyperlink r:id="rId39" w:history="1">
        <w:r w:rsidR="00A05C35" w:rsidRPr="00F704C6">
          <w:rPr>
            <w:rStyle w:val="af"/>
            <w:spacing w:val="0"/>
            <w:w w:val="100"/>
            <w:lang w:val="ru-RU"/>
          </w:rPr>
          <w:t>https://www.ohchr.org/en/treaty-bodies/cescr/general-comments</w:t>
        </w:r>
      </w:hyperlink>
      <w:r w:rsidRPr="002216BB">
        <w:rPr>
          <w:spacing w:val="0"/>
          <w:w w:val="100"/>
          <w:lang w:val="ru-RU"/>
        </w:rPr>
        <w:t>.</w:t>
      </w:r>
    </w:p>
  </w:footnote>
  <w:footnote w:id="10">
    <w:p w14:paraId="2A13871E" w14:textId="2C812988" w:rsidR="002216BB" w:rsidRPr="002216BB" w:rsidRDefault="002216BB" w:rsidP="002216BB">
      <w:pPr>
        <w:pStyle w:val="aa"/>
        <w:rPr>
          <w:spacing w:val="0"/>
          <w:w w:val="100"/>
          <w:lang w:val="ru-RU"/>
        </w:rPr>
      </w:pPr>
      <w:r w:rsidRPr="002216BB">
        <w:rPr>
          <w:spacing w:val="0"/>
          <w:w w:val="100"/>
          <w:lang w:val="ru-RU"/>
        </w:rPr>
        <w:tab/>
      </w:r>
      <w:r w:rsidRPr="009762AE">
        <w:rPr>
          <w:rStyle w:val="a6"/>
          <w:spacing w:val="0"/>
          <w:w w:val="100"/>
          <w:lang w:val="ru-RU"/>
        </w:rPr>
        <w:footnoteRef/>
      </w:r>
      <w:r w:rsidRPr="002216BB">
        <w:rPr>
          <w:spacing w:val="0"/>
          <w:w w:val="100"/>
          <w:lang w:val="ru-RU"/>
        </w:rPr>
        <w:tab/>
      </w:r>
      <w:hyperlink r:id="rId40" w:history="1">
        <w:r w:rsidRPr="001812D1">
          <w:rPr>
            <w:rStyle w:val="af"/>
            <w:spacing w:val="0"/>
            <w:w w:val="100"/>
            <w:lang w:val="ru-RU"/>
          </w:rPr>
          <w:t>E/2000/22</w:t>
        </w:r>
        <w:r w:rsidR="00695141">
          <w:rPr>
            <w:rStyle w:val="af"/>
            <w:spacing w:val="0"/>
            <w:w w:val="100"/>
            <w:lang w:val="ru-RU"/>
          </w:rPr>
          <w:t>–</w:t>
        </w:r>
        <w:r w:rsidRPr="001812D1">
          <w:rPr>
            <w:rStyle w:val="af"/>
            <w:spacing w:val="0"/>
            <w:w w:val="100"/>
            <w:lang w:val="ru-RU"/>
          </w:rPr>
          <w:t>E/C.12/1999/11</w:t>
        </w:r>
      </w:hyperlink>
      <w:r w:rsidRPr="002216BB">
        <w:rPr>
          <w:spacing w:val="0"/>
          <w:w w:val="100"/>
          <w:lang w:val="ru-RU"/>
        </w:rPr>
        <w:t>, приложение IX.</w:t>
      </w:r>
    </w:p>
  </w:footnote>
  <w:footnote w:id="11">
    <w:p w14:paraId="4A334B16" w14:textId="73BC7904" w:rsidR="002216BB" w:rsidRPr="002216BB" w:rsidRDefault="002216BB" w:rsidP="002216BB">
      <w:pPr>
        <w:pStyle w:val="aa"/>
        <w:rPr>
          <w:spacing w:val="0"/>
          <w:w w:val="100"/>
          <w:lang w:val="fr-CH"/>
        </w:rPr>
      </w:pPr>
      <w:r w:rsidRPr="002216BB">
        <w:rPr>
          <w:spacing w:val="0"/>
          <w:w w:val="100"/>
          <w:lang w:val="ru-RU"/>
        </w:rPr>
        <w:tab/>
      </w:r>
      <w:r w:rsidRPr="009762AE">
        <w:rPr>
          <w:rStyle w:val="a6"/>
          <w:spacing w:val="0"/>
          <w:w w:val="100"/>
          <w:lang w:val="ru-RU"/>
        </w:rPr>
        <w:footnoteRef/>
      </w:r>
      <w:r w:rsidRPr="002216BB">
        <w:rPr>
          <w:spacing w:val="0"/>
          <w:w w:val="100"/>
          <w:lang w:val="fr-CH"/>
        </w:rPr>
        <w:t xml:space="preserve"> </w:t>
      </w:r>
      <w:r w:rsidRPr="002216BB">
        <w:rPr>
          <w:spacing w:val="0"/>
          <w:w w:val="100"/>
          <w:lang w:val="fr-CH"/>
        </w:rPr>
        <w:tab/>
      </w:r>
      <w:hyperlink r:id="rId41" w:history="1">
        <w:r w:rsidRPr="001812D1">
          <w:rPr>
            <w:rStyle w:val="af"/>
            <w:spacing w:val="0"/>
            <w:w w:val="100"/>
            <w:lang w:val="fr-CH"/>
          </w:rPr>
          <w:t>E/C.12/2008/2</w:t>
        </w:r>
      </w:hyperlink>
      <w:r w:rsidRPr="002216BB">
        <w:rPr>
          <w:spacing w:val="0"/>
          <w:w w:val="100"/>
          <w:lang w:val="fr-CH"/>
        </w:rPr>
        <w:t>.</w:t>
      </w:r>
    </w:p>
  </w:footnote>
  <w:footnote w:id="12">
    <w:p w14:paraId="2CD465E2" w14:textId="6DB9DD06" w:rsidR="002216BB" w:rsidRPr="002216BB" w:rsidRDefault="002216BB" w:rsidP="002216BB">
      <w:pPr>
        <w:pStyle w:val="aa"/>
        <w:rPr>
          <w:spacing w:val="0"/>
          <w:w w:val="100"/>
          <w:lang w:val="fr-CH"/>
        </w:rPr>
      </w:pPr>
      <w:r w:rsidRPr="002216BB">
        <w:rPr>
          <w:spacing w:val="0"/>
          <w:w w:val="100"/>
          <w:lang w:val="fr-CH"/>
        </w:rPr>
        <w:tab/>
      </w:r>
      <w:r w:rsidRPr="009762AE">
        <w:rPr>
          <w:rStyle w:val="a6"/>
          <w:spacing w:val="0"/>
          <w:w w:val="100"/>
          <w:lang w:val="ru-RU"/>
        </w:rPr>
        <w:footnoteRef/>
      </w:r>
      <w:r w:rsidRPr="002216BB">
        <w:rPr>
          <w:spacing w:val="0"/>
          <w:w w:val="100"/>
          <w:lang w:val="fr-CH"/>
        </w:rPr>
        <w:tab/>
      </w:r>
      <w:hyperlink r:id="rId42" w:history="1">
        <w:r w:rsidRPr="001812D1">
          <w:rPr>
            <w:rStyle w:val="af"/>
            <w:spacing w:val="0"/>
            <w:w w:val="100"/>
            <w:lang w:val="fr-CH"/>
          </w:rPr>
          <w:t>E/C.12/74/2</w:t>
        </w:r>
      </w:hyperlink>
      <w:r w:rsidRPr="002216BB">
        <w:rPr>
          <w:spacing w:val="0"/>
          <w:w w:val="100"/>
          <w:lang w:val="fr-CH"/>
        </w:rPr>
        <w:t>.</w:t>
      </w:r>
    </w:p>
  </w:footnote>
  <w:footnote w:id="13">
    <w:p w14:paraId="6B554F3D" w14:textId="40FFB5FA" w:rsidR="002216BB" w:rsidRPr="002216BB" w:rsidRDefault="002216BB" w:rsidP="002216BB">
      <w:pPr>
        <w:pStyle w:val="aa"/>
        <w:rPr>
          <w:spacing w:val="0"/>
          <w:w w:val="100"/>
          <w:lang w:val="fr-CH"/>
        </w:rPr>
      </w:pPr>
      <w:r w:rsidRPr="002216BB">
        <w:rPr>
          <w:spacing w:val="0"/>
          <w:w w:val="100"/>
          <w:lang w:val="fr-CH"/>
        </w:rPr>
        <w:tab/>
      </w:r>
      <w:r w:rsidRPr="009762AE">
        <w:rPr>
          <w:rStyle w:val="a6"/>
          <w:spacing w:val="0"/>
          <w:w w:val="100"/>
          <w:lang w:val="ru-RU"/>
        </w:rPr>
        <w:footnoteRef/>
      </w:r>
      <w:r w:rsidRPr="002216BB">
        <w:rPr>
          <w:spacing w:val="0"/>
          <w:w w:val="100"/>
          <w:lang w:val="fr-CH"/>
        </w:rPr>
        <w:t xml:space="preserve"> </w:t>
      </w:r>
      <w:r w:rsidRPr="002216BB">
        <w:rPr>
          <w:spacing w:val="0"/>
          <w:w w:val="100"/>
          <w:lang w:val="fr-CH"/>
        </w:rPr>
        <w:tab/>
      </w:r>
      <w:hyperlink r:id="rId43" w:history="1">
        <w:r w:rsidRPr="001812D1">
          <w:rPr>
            <w:rStyle w:val="af"/>
            <w:spacing w:val="0"/>
            <w:w w:val="100"/>
            <w:lang w:val="fr-CH"/>
          </w:rPr>
          <w:t>E/C.12/73/D/134/2019</w:t>
        </w:r>
      </w:hyperlink>
      <w:r w:rsidRPr="002216BB">
        <w:rPr>
          <w:spacing w:val="0"/>
          <w:w w:val="100"/>
          <w:lang w:val="fr-CH"/>
        </w:rPr>
        <w:t>.</w:t>
      </w:r>
    </w:p>
  </w:footnote>
  <w:footnote w:id="14">
    <w:p w14:paraId="42CDC395" w14:textId="39E8B6A7" w:rsidR="002216BB" w:rsidRPr="002216BB" w:rsidRDefault="002216BB" w:rsidP="002216BB">
      <w:pPr>
        <w:pStyle w:val="aa"/>
        <w:rPr>
          <w:spacing w:val="0"/>
          <w:w w:val="100"/>
          <w:lang w:val="fr-CH"/>
        </w:rPr>
      </w:pPr>
      <w:r w:rsidRPr="002216BB">
        <w:rPr>
          <w:spacing w:val="0"/>
          <w:w w:val="100"/>
          <w:lang w:val="fr-CH"/>
        </w:rPr>
        <w:tab/>
      </w:r>
      <w:r w:rsidRPr="009762AE">
        <w:rPr>
          <w:rStyle w:val="a6"/>
          <w:spacing w:val="0"/>
          <w:w w:val="100"/>
          <w:lang w:val="ru-RU"/>
        </w:rPr>
        <w:footnoteRef/>
      </w:r>
      <w:r w:rsidRPr="002216BB">
        <w:rPr>
          <w:spacing w:val="0"/>
          <w:w w:val="100"/>
          <w:lang w:val="fr-CH"/>
        </w:rPr>
        <w:t xml:space="preserve"> </w:t>
      </w:r>
      <w:r w:rsidRPr="002216BB">
        <w:rPr>
          <w:spacing w:val="0"/>
          <w:w w:val="100"/>
          <w:lang w:val="fr-CH"/>
        </w:rPr>
        <w:tab/>
      </w:r>
      <w:hyperlink r:id="rId44" w:history="1">
        <w:r w:rsidRPr="001812D1">
          <w:rPr>
            <w:rStyle w:val="af"/>
            <w:spacing w:val="0"/>
            <w:w w:val="100"/>
            <w:lang w:val="fr-CH"/>
          </w:rPr>
          <w:t>E/C.12/73/D/213/2021</w:t>
        </w:r>
      </w:hyperlink>
      <w:r w:rsidRPr="002216BB">
        <w:rPr>
          <w:spacing w:val="0"/>
          <w:w w:val="100"/>
          <w:lang w:val="fr-CH"/>
        </w:rPr>
        <w:t>.</w:t>
      </w:r>
    </w:p>
  </w:footnote>
  <w:footnote w:id="15">
    <w:p w14:paraId="6AD4FEAC" w14:textId="4127A18C" w:rsidR="002216BB" w:rsidRPr="002216BB" w:rsidRDefault="002216BB" w:rsidP="002216BB">
      <w:pPr>
        <w:pStyle w:val="aa"/>
        <w:rPr>
          <w:spacing w:val="0"/>
          <w:w w:val="100"/>
        </w:rPr>
      </w:pPr>
      <w:r w:rsidRPr="002216BB">
        <w:rPr>
          <w:spacing w:val="0"/>
          <w:w w:val="100"/>
          <w:lang w:val="fr-CH"/>
        </w:rPr>
        <w:tab/>
      </w:r>
      <w:r w:rsidRPr="009762AE">
        <w:rPr>
          <w:rStyle w:val="a6"/>
          <w:spacing w:val="0"/>
          <w:w w:val="100"/>
          <w:lang w:val="ru-RU"/>
        </w:rPr>
        <w:footnoteRef/>
      </w:r>
      <w:r w:rsidRPr="002216BB">
        <w:rPr>
          <w:spacing w:val="0"/>
          <w:w w:val="100"/>
          <w:lang w:val="ru-RU"/>
        </w:rPr>
        <w:t xml:space="preserve"> </w:t>
      </w:r>
      <w:r w:rsidRPr="002216BB">
        <w:rPr>
          <w:spacing w:val="0"/>
          <w:w w:val="100"/>
          <w:lang w:val="ru-RU"/>
        </w:rPr>
        <w:tab/>
      </w:r>
      <w:hyperlink r:id="rId45" w:history="1">
        <w:r w:rsidRPr="001812D1">
          <w:rPr>
            <w:rStyle w:val="af"/>
            <w:spacing w:val="0"/>
            <w:w w:val="100"/>
            <w:lang w:val="ru-RU"/>
          </w:rPr>
          <w:t>E/C.12/73/D/214/2021</w:t>
        </w:r>
      </w:hyperlink>
      <w:r w:rsidRPr="002216BB">
        <w:rPr>
          <w:spacing w:val="0"/>
          <w:w w:val="100"/>
          <w:lang w:val="ru-RU"/>
        </w:rPr>
        <w:t>.</w:t>
      </w:r>
    </w:p>
  </w:footnote>
  <w:footnote w:id="16">
    <w:p w14:paraId="083AFAA2" w14:textId="163B11CA" w:rsidR="002216BB" w:rsidRPr="002216BB" w:rsidRDefault="002216BB" w:rsidP="002216BB">
      <w:pPr>
        <w:pStyle w:val="aa"/>
        <w:rPr>
          <w:spacing w:val="0"/>
          <w:w w:val="100"/>
        </w:rPr>
      </w:pPr>
      <w:r w:rsidRPr="002216BB">
        <w:rPr>
          <w:spacing w:val="0"/>
          <w:w w:val="100"/>
          <w:lang w:val="ru-RU"/>
        </w:rPr>
        <w:tab/>
      </w:r>
      <w:r w:rsidRPr="009762AE">
        <w:rPr>
          <w:rStyle w:val="a6"/>
          <w:spacing w:val="0"/>
          <w:w w:val="100"/>
          <w:lang w:val="ru-RU"/>
        </w:rPr>
        <w:footnoteRef/>
      </w:r>
      <w:r w:rsidRPr="002216BB">
        <w:rPr>
          <w:spacing w:val="0"/>
          <w:w w:val="100"/>
          <w:lang w:val="ru-RU"/>
        </w:rPr>
        <w:t xml:space="preserve"> </w:t>
      </w:r>
      <w:r w:rsidRPr="002216BB">
        <w:rPr>
          <w:spacing w:val="0"/>
          <w:w w:val="100"/>
          <w:lang w:val="ru-RU"/>
        </w:rPr>
        <w:tab/>
      </w:r>
      <w:hyperlink r:id="rId46" w:history="1">
        <w:r w:rsidRPr="001812D1">
          <w:rPr>
            <w:rStyle w:val="af"/>
            <w:spacing w:val="0"/>
            <w:w w:val="100"/>
            <w:lang w:val="ru-RU"/>
          </w:rPr>
          <w:t>E/C.12/74/D/70/2018</w:t>
        </w:r>
      </w:hyperlink>
      <w:r w:rsidRPr="002216BB">
        <w:rPr>
          <w:spacing w:val="0"/>
          <w:w w:val="100"/>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53B3E" w14:textId="27A75598" w:rsidR="00FA6550" w:rsidRPr="00150837" w:rsidRDefault="00A02914" w:rsidP="00143C88">
    <w:pPr>
      <w:pStyle w:val="Default"/>
      <w:framePr w:w="687" w:h="2835" w:hRule="exact" w:wrap="notBeside" w:vAnchor="page" w:hAnchor="page" w:x="10688" w:y="1475" w:anchorLock="1"/>
      <w:textDirection w:val="tbRl"/>
      <w:rPr>
        <w:sz w:val="17"/>
        <w:szCs w:val="17"/>
      </w:rPr>
    </w:pPr>
    <w:r w:rsidRPr="00150837">
      <w:rPr>
        <w:sz w:val="17"/>
        <w:szCs w:val="17"/>
      </w:rPr>
      <w:fldChar w:fldCharType="begin"/>
    </w:r>
    <w:r w:rsidRPr="00150837">
      <w:rPr>
        <w:sz w:val="17"/>
        <w:szCs w:val="17"/>
      </w:rPr>
      <w:instrText xml:space="preserve"> TITLE   \* MERGEFORMAT </w:instrText>
    </w:r>
    <w:r w:rsidRPr="00150837">
      <w:rPr>
        <w:sz w:val="17"/>
        <w:szCs w:val="17"/>
      </w:rPr>
      <w:fldChar w:fldCharType="separate"/>
    </w:r>
    <w:r w:rsidR="008E3EA0">
      <w:rPr>
        <w:sz w:val="17"/>
        <w:szCs w:val="17"/>
      </w:rPr>
      <w:t>E/2024/22</w:t>
    </w:r>
    <w:r w:rsidRPr="00150837">
      <w:rPr>
        <w:sz w:val="17"/>
        <w:szCs w:val="17"/>
      </w:rPr>
      <w:fldChar w:fldCharType="end"/>
    </w:r>
    <w:r w:rsidR="00143C88">
      <w:rPr>
        <w:sz w:val="17"/>
        <w:szCs w:val="17"/>
      </w:rPr>
      <w:t>–</w:t>
    </w:r>
    <w:r w:rsidR="00143C88" w:rsidRPr="00143C88">
      <w:rPr>
        <w:sz w:val="17"/>
        <w:szCs w:val="17"/>
      </w:rPr>
      <w:t>E/C.12/2023/3</w:t>
    </w:r>
  </w:p>
  <w:p w14:paraId="590E911D" w14:textId="77777777" w:rsidR="00FA6550" w:rsidRPr="00150837" w:rsidRDefault="00FA6550" w:rsidP="00FA6550">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76F20" w14:textId="77777777" w:rsidR="006C38EF" w:rsidRDefault="006C38EF" w:rsidP="00143C8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35EA1" w14:textId="77777777" w:rsidR="00145C3C" w:rsidRDefault="00145C3C">
    <w:pPr>
      <w:pStyle w:val="a3"/>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5FEF4" w14:textId="77777777" w:rsidR="00145C3C" w:rsidRDefault="00145C3C" w:rsidP="00143C8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3403B" w14:textId="57A1CFC7" w:rsidR="006C38EF" w:rsidRDefault="008E3EA0" w:rsidP="00143C88">
    <w:pPr>
      <w:pStyle w:val="a3"/>
    </w:pPr>
    <w:r>
      <w:fldChar w:fldCharType="begin"/>
    </w:r>
    <w:r>
      <w:instrText xml:space="preserve"> TITLE  \* MERGEFORMAT </w:instrText>
    </w:r>
    <w:r>
      <w:fldChar w:fldCharType="separate"/>
    </w:r>
    <w:r>
      <w:t>E/2024/22</w:t>
    </w:r>
    <w:r>
      <w:fldChar w:fldCharType="end"/>
    </w:r>
    <w:r w:rsidR="00772934">
      <w:br/>
    </w:r>
    <w:r w:rsidR="00772934">
      <w:t>E/C.12/2023/3</w:t>
    </w:r>
  </w:p>
  <w:p w14:paraId="370FEA69" w14:textId="77777777" w:rsidR="00772934" w:rsidRPr="00772934" w:rsidRDefault="00772934" w:rsidP="00772934">
    <w:pPr>
      <w:rPr>
        <w:lang w:val="en-GB" w:eastAsia="ru-RU"/>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7FD52" w14:textId="03243699" w:rsidR="00145C3C" w:rsidRDefault="008E3EA0" w:rsidP="00143C88">
    <w:pPr>
      <w:pStyle w:val="a3"/>
      <w:jc w:val="right"/>
    </w:pPr>
    <w:r>
      <w:fldChar w:fldCharType="begin"/>
    </w:r>
    <w:r>
      <w:instrText xml:space="preserve"> TITLE  \* MERGEFORMAT </w:instrText>
    </w:r>
    <w:r>
      <w:fldChar w:fldCharType="separate"/>
    </w:r>
    <w:r>
      <w:t>E/2024/22</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2F641" w14:textId="3DD6F843" w:rsidR="006C38EF" w:rsidRDefault="008E3EA0" w:rsidP="00143C88">
    <w:pPr>
      <w:pStyle w:val="a3"/>
      <w:jc w:val="right"/>
    </w:pPr>
    <w:r>
      <w:fldChar w:fldCharType="begin"/>
    </w:r>
    <w:r>
      <w:instrText xml:space="preserve"> TITLE  \* MERGEFORMAT </w:instrText>
    </w:r>
    <w:r>
      <w:fldChar w:fldCharType="separate"/>
    </w:r>
    <w:r>
      <w:t>E/2024/22</w:t>
    </w:r>
    <w:r>
      <w:fldChar w:fldCharType="end"/>
    </w:r>
    <w:r w:rsidR="00143C88">
      <w:br/>
      <w:t>E/C.12/2023/3</w:t>
    </w:r>
  </w:p>
  <w:p w14:paraId="07269C5F" w14:textId="77777777" w:rsidR="00143C88" w:rsidRPr="00143C88" w:rsidRDefault="00143C88" w:rsidP="00143C88">
    <w:pPr>
      <w:rPr>
        <w:lang w:val="en-GB" w:eastAsia="ru-RU"/>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9C9E9" w14:textId="2342A0B4" w:rsidR="00F74B18" w:rsidRDefault="008E3EA0" w:rsidP="00143C88">
    <w:pPr>
      <w:pStyle w:val="a3"/>
    </w:pPr>
    <w:r>
      <w:fldChar w:fldCharType="begin"/>
    </w:r>
    <w:r>
      <w:instrText xml:space="preserve"> TITLE  \* MERGEFORMAT </w:instrText>
    </w:r>
    <w:r>
      <w:fldChar w:fldCharType="separate"/>
    </w:r>
    <w:r>
      <w:t>E/2024/22</w:t>
    </w:r>
    <w:r>
      <w:fldChar w:fldCharType="end"/>
    </w:r>
    <w:r w:rsidR="00F74B18">
      <w:br/>
      <w:t>E/C.12/2023/3</w:t>
    </w:r>
  </w:p>
  <w:p w14:paraId="5D220932" w14:textId="77777777" w:rsidR="00F74B18" w:rsidRPr="00F74B18" w:rsidRDefault="00F74B18" w:rsidP="00F74B18">
    <w:pPr>
      <w:rPr>
        <w:lang w:val="en-GB" w:eastAsia="ru-RU"/>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EB7A3" w14:textId="1EF90B02" w:rsidR="00143C88" w:rsidRDefault="00143C88" w:rsidP="00143C88">
    <w:pPr>
      <w:pStyle w:val="a3"/>
      <w:jc w:val="right"/>
    </w:pPr>
    <w:fldSimple w:instr=" TITLE  \* MERGEFORMAT ">
      <w:r w:rsidR="008E3EA0">
        <w:t>E/2024/22</w:t>
      </w:r>
    </w:fldSimple>
    <w:r>
      <w:br/>
      <w:t>E/C.12/2023/3</w:t>
    </w:r>
  </w:p>
  <w:p w14:paraId="7096E72D" w14:textId="77777777" w:rsidR="00143C88" w:rsidRPr="00143C88" w:rsidRDefault="00143C88" w:rsidP="00143C88">
    <w:pPr>
      <w:rPr>
        <w:lang w:val="en-GB" w:eastAsia="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0EA6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E240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3D29AA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24B14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5CAB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97E58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2D230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EC01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E1273E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5F6FE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472150"/>
    <w:multiLevelType w:val="hybridMultilevel"/>
    <w:tmpl w:val="20C0B5A8"/>
    <w:lvl w:ilvl="0" w:tplc="65E6A644">
      <w:start w:val="1"/>
      <w:numFmt w:val="upperRoman"/>
      <w:lvlText w:val="%1."/>
      <w:lvlJc w:val="left"/>
      <w:pPr>
        <w:ind w:left="1290" w:hanging="72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2002078530">
    <w:abstractNumId w:val="14"/>
  </w:num>
  <w:num w:numId="2" w16cid:durableId="673651712">
    <w:abstractNumId w:val="12"/>
  </w:num>
  <w:num w:numId="3" w16cid:durableId="1828551443">
    <w:abstractNumId w:val="13"/>
  </w:num>
  <w:num w:numId="4" w16cid:durableId="583799204">
    <w:abstractNumId w:val="9"/>
  </w:num>
  <w:num w:numId="5" w16cid:durableId="2075352338">
    <w:abstractNumId w:val="8"/>
  </w:num>
  <w:num w:numId="6" w16cid:durableId="618997962">
    <w:abstractNumId w:val="7"/>
  </w:num>
  <w:num w:numId="7" w16cid:durableId="320694182">
    <w:abstractNumId w:val="6"/>
  </w:num>
  <w:num w:numId="8" w16cid:durableId="1774594777">
    <w:abstractNumId w:val="5"/>
  </w:num>
  <w:num w:numId="9" w16cid:durableId="635372997">
    <w:abstractNumId w:val="4"/>
  </w:num>
  <w:num w:numId="10" w16cid:durableId="822963609">
    <w:abstractNumId w:val="3"/>
  </w:num>
  <w:num w:numId="11" w16cid:durableId="813910811">
    <w:abstractNumId w:val="2"/>
  </w:num>
  <w:num w:numId="12" w16cid:durableId="679504379">
    <w:abstractNumId w:val="1"/>
  </w:num>
  <w:num w:numId="13" w16cid:durableId="1116020249">
    <w:abstractNumId w:val="0"/>
  </w:num>
  <w:num w:numId="14" w16cid:durableId="156118306">
    <w:abstractNumId w:val="10"/>
  </w:num>
  <w:num w:numId="15" w16cid:durableId="10873112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defaultTabStop w:val="567"/>
  <w:hyphenationZone w:val="357"/>
  <w:doNotHyphenateCaps/>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32"/>
    <w:rsid w:val="00022457"/>
    <w:rsid w:val="000450D1"/>
    <w:rsid w:val="00081977"/>
    <w:rsid w:val="000D7A47"/>
    <w:rsid w:val="000F2A4F"/>
    <w:rsid w:val="00143C88"/>
    <w:rsid w:val="00145C3C"/>
    <w:rsid w:val="00150837"/>
    <w:rsid w:val="001812D1"/>
    <w:rsid w:val="00203F84"/>
    <w:rsid w:val="002216BB"/>
    <w:rsid w:val="0023313F"/>
    <w:rsid w:val="00275188"/>
    <w:rsid w:val="002763E5"/>
    <w:rsid w:val="0028687D"/>
    <w:rsid w:val="002B091C"/>
    <w:rsid w:val="002B3D40"/>
    <w:rsid w:val="002C385C"/>
    <w:rsid w:val="002C467C"/>
    <w:rsid w:val="002D0CCB"/>
    <w:rsid w:val="002D1511"/>
    <w:rsid w:val="002E319E"/>
    <w:rsid w:val="00345C79"/>
    <w:rsid w:val="00364FDC"/>
    <w:rsid w:val="00366A39"/>
    <w:rsid w:val="003910EB"/>
    <w:rsid w:val="003D4331"/>
    <w:rsid w:val="003D5B60"/>
    <w:rsid w:val="0048005C"/>
    <w:rsid w:val="004E242B"/>
    <w:rsid w:val="004E7B88"/>
    <w:rsid w:val="00521494"/>
    <w:rsid w:val="005226E5"/>
    <w:rsid w:val="00544379"/>
    <w:rsid w:val="00566944"/>
    <w:rsid w:val="00595DE3"/>
    <w:rsid w:val="005D56BF"/>
    <w:rsid w:val="005D6C91"/>
    <w:rsid w:val="00600ACC"/>
    <w:rsid w:val="00613432"/>
    <w:rsid w:val="006141EC"/>
    <w:rsid w:val="0063391E"/>
    <w:rsid w:val="00664C8C"/>
    <w:rsid w:val="00665D8D"/>
    <w:rsid w:val="00695141"/>
    <w:rsid w:val="006A7A3B"/>
    <w:rsid w:val="006B6B57"/>
    <w:rsid w:val="006C38EF"/>
    <w:rsid w:val="00705394"/>
    <w:rsid w:val="00720FCC"/>
    <w:rsid w:val="00743F62"/>
    <w:rsid w:val="00760D3A"/>
    <w:rsid w:val="00772934"/>
    <w:rsid w:val="00773BA8"/>
    <w:rsid w:val="007A1F42"/>
    <w:rsid w:val="007A4B4C"/>
    <w:rsid w:val="007C4014"/>
    <w:rsid w:val="007D76DD"/>
    <w:rsid w:val="008717E8"/>
    <w:rsid w:val="008D01AE"/>
    <w:rsid w:val="008E0423"/>
    <w:rsid w:val="008E3EA0"/>
    <w:rsid w:val="008E7DA0"/>
    <w:rsid w:val="009141DC"/>
    <w:rsid w:val="009174A1"/>
    <w:rsid w:val="009762AE"/>
    <w:rsid w:val="0098674D"/>
    <w:rsid w:val="00997ACA"/>
    <w:rsid w:val="00A02914"/>
    <w:rsid w:val="00A03FB7"/>
    <w:rsid w:val="00A05C35"/>
    <w:rsid w:val="00A70D99"/>
    <w:rsid w:val="00A75A11"/>
    <w:rsid w:val="00AC168F"/>
    <w:rsid w:val="00AC6C4E"/>
    <w:rsid w:val="00AD7EAD"/>
    <w:rsid w:val="00B12B8E"/>
    <w:rsid w:val="00B25353"/>
    <w:rsid w:val="00B35A32"/>
    <w:rsid w:val="00B432C6"/>
    <w:rsid w:val="00B471C5"/>
    <w:rsid w:val="00B6474A"/>
    <w:rsid w:val="00B65264"/>
    <w:rsid w:val="00B81D30"/>
    <w:rsid w:val="00BB3A55"/>
    <w:rsid w:val="00BE1742"/>
    <w:rsid w:val="00C45EC7"/>
    <w:rsid w:val="00C811EA"/>
    <w:rsid w:val="00CE1CCB"/>
    <w:rsid w:val="00CF3753"/>
    <w:rsid w:val="00D1261C"/>
    <w:rsid w:val="00D75DCE"/>
    <w:rsid w:val="00DA384D"/>
    <w:rsid w:val="00DD35AC"/>
    <w:rsid w:val="00DD479F"/>
    <w:rsid w:val="00DE1284"/>
    <w:rsid w:val="00E15E48"/>
    <w:rsid w:val="00E240ED"/>
    <w:rsid w:val="00E7448A"/>
    <w:rsid w:val="00E83607"/>
    <w:rsid w:val="00EB0723"/>
    <w:rsid w:val="00EE514E"/>
    <w:rsid w:val="00EE6F37"/>
    <w:rsid w:val="00F05BD7"/>
    <w:rsid w:val="00F1599F"/>
    <w:rsid w:val="00F17835"/>
    <w:rsid w:val="00F31EF2"/>
    <w:rsid w:val="00F446E1"/>
    <w:rsid w:val="00F74B18"/>
    <w:rsid w:val="00FA6550"/>
    <w:rsid w:val="00FB5246"/>
    <w:rsid w:val="00FE5FDF"/>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B491A"/>
  <w15:chartTrackingRefBased/>
  <w15:docId w15:val="{D6645B8A-2DD0-4E07-9039-C9788A8D9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A6550"/>
    <w:pPr>
      <w:suppressAutoHyphens/>
      <w:spacing w:line="240" w:lineRule="atLeast"/>
    </w:pPr>
    <w:rPr>
      <w:rFonts w:ascii="Times New Roman" w:hAnsi="Times New Roman"/>
      <w:sz w:val="20"/>
    </w:rPr>
  </w:style>
  <w:style w:type="paragraph" w:styleId="1">
    <w:name w:val="heading 1"/>
    <w:aliases w:val="Table_G"/>
    <w:basedOn w:val="a"/>
    <w:next w:val="a"/>
    <w:link w:val="10"/>
    <w:qFormat/>
    <w:rsid w:val="00E7448A"/>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semiHidden/>
    <w:rsid w:val="002C467C"/>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qFormat/>
    <w:rsid w:val="002C46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
    <w:name w:val="_ H __M_G"/>
    <w:basedOn w:val="a"/>
    <w:next w:val="a"/>
    <w:qFormat/>
    <w:rsid w:val="00BE174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174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174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174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DE128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174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E7448A"/>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uiPriority w:val="2"/>
    <w:qFormat/>
    <w:rsid w:val="00FA6550"/>
    <w:pPr>
      <w:keepNext/>
      <w:keepLines/>
      <w:spacing w:before="240" w:after="240" w:line="580" w:lineRule="exact"/>
      <w:ind w:left="1134" w:right="1134"/>
      <w:outlineLvl w:val="0"/>
    </w:pPr>
    <w:rPr>
      <w:rFonts w:eastAsia="Times New Roman" w:cs="Times New Roman"/>
      <w:b/>
      <w:sz w:val="57"/>
      <w:szCs w:val="20"/>
      <w:lang w:eastAsia="ru-RU"/>
    </w:rPr>
  </w:style>
  <w:style w:type="paragraph" w:customStyle="1" w:styleId="SMG">
    <w:name w:val="__S_M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SSG">
    <w:name w:val="__S_S_G"/>
    <w:basedOn w:val="a"/>
    <w:next w:val="a"/>
    <w:uiPriority w:val="2"/>
    <w:qFormat/>
    <w:rsid w:val="00FA6550"/>
    <w:pPr>
      <w:keepNext/>
      <w:keepLines/>
      <w:spacing w:before="240" w:after="240" w:line="300" w:lineRule="exact"/>
      <w:ind w:left="1134" w:right="1134"/>
      <w:outlineLvl w:val="0"/>
    </w:pPr>
    <w:rPr>
      <w:rFonts w:eastAsia="Times New Roman" w:cs="Times New Roman"/>
      <w:b/>
      <w:sz w:val="28"/>
      <w:szCs w:val="20"/>
      <w:lang w:eastAsia="ru-RU"/>
    </w:rPr>
  </w:style>
  <w:style w:type="paragraph" w:customStyle="1" w:styleId="XLargeG">
    <w:name w:val="__XLarge_G"/>
    <w:basedOn w:val="a"/>
    <w:next w:val="a"/>
    <w:uiPriority w:val="2"/>
    <w:qFormat/>
    <w:rsid w:val="00FA6550"/>
    <w:pPr>
      <w:keepNext/>
      <w:keepLines/>
      <w:spacing w:before="240" w:after="240" w:line="420" w:lineRule="exact"/>
      <w:ind w:left="1134" w:right="1134"/>
      <w:outlineLvl w:val="0"/>
    </w:pPr>
    <w:rPr>
      <w:rFonts w:eastAsia="Times New Roman" w:cs="Times New Roman"/>
      <w:b/>
      <w:sz w:val="40"/>
      <w:szCs w:val="20"/>
      <w:lang w:eastAsia="ru-RU"/>
    </w:rPr>
  </w:style>
  <w:style w:type="paragraph" w:customStyle="1" w:styleId="Bullet1G">
    <w:name w:val="_Bullet 1_G"/>
    <w:basedOn w:val="a"/>
    <w:qFormat/>
    <w:rsid w:val="00BE1742"/>
    <w:pPr>
      <w:numPr>
        <w:numId w:val="1"/>
      </w:numPr>
      <w:spacing w:after="120"/>
      <w:ind w:right="1134"/>
      <w:jc w:val="both"/>
    </w:pPr>
    <w:rPr>
      <w:rFonts w:eastAsia="Times New Roman" w:cs="Times New Roman"/>
      <w:szCs w:val="20"/>
      <w:lang w:eastAsia="ru-RU"/>
    </w:rPr>
  </w:style>
  <w:style w:type="paragraph" w:customStyle="1" w:styleId="Bullet2G">
    <w:name w:val="_Bullet 2_G"/>
    <w:basedOn w:val="a"/>
    <w:qFormat/>
    <w:rsid w:val="00BE1742"/>
    <w:pPr>
      <w:numPr>
        <w:numId w:val="2"/>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E7448A"/>
    <w:pPr>
      <w:numPr>
        <w:numId w:val="3"/>
      </w:numPr>
      <w:tabs>
        <w:tab w:val="clear" w:pos="1491"/>
      </w:tabs>
      <w:spacing w:after="120"/>
      <w:ind w:right="1134"/>
      <w:jc w:val="both"/>
    </w:pPr>
    <w:rPr>
      <w:rFonts w:eastAsia="Times New Roman" w:cs="Times New Roman"/>
      <w:szCs w:val="20"/>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
    <w:basedOn w:val="a"/>
    <w:next w:val="a"/>
    <w:link w:val="a4"/>
    <w:qFormat/>
    <w:rsid w:val="00BE1742"/>
    <w:pPr>
      <w:pBdr>
        <w:bottom w:val="single" w:sz="4" w:space="4" w:color="auto"/>
      </w:pBdr>
      <w:tabs>
        <w:tab w:val="right" w:pos="9639"/>
      </w:tabs>
    </w:pPr>
    <w:rPr>
      <w:rFonts w:eastAsia="Times New Roman" w:cs="Times New Roman"/>
      <w:b/>
      <w:sz w:val="18"/>
      <w:szCs w:val="20"/>
      <w:lang w:val="en-GB" w:eastAsia="ru-RU"/>
    </w:rPr>
  </w:style>
  <w:style w:type="character" w:customStyle="1" w:styleId="a4">
    <w:name w:val="Верхний колонтитул Знак"/>
    <w:aliases w:val="6_G Знак"/>
    <w:basedOn w:val="a0"/>
    <w:link w:val="a3"/>
    <w:rsid w:val="00BE1742"/>
    <w:rPr>
      <w:rFonts w:ascii="Times New Roman" w:eastAsia="Times New Roman" w:hAnsi="Times New Roman" w:cs="Times New Roman"/>
      <w:b/>
      <w:sz w:val="18"/>
      <w:szCs w:val="20"/>
      <w:lang w:val="en-GB" w:eastAsia="ru-RU"/>
    </w:rPr>
  </w:style>
  <w:style w:type="character" w:customStyle="1" w:styleId="10">
    <w:name w:val="Заголовок 1 Знак"/>
    <w:aliases w:val="Table_G Знак"/>
    <w:basedOn w:val="a0"/>
    <w:link w:val="1"/>
    <w:rsid w:val="00E7448A"/>
    <w:rPr>
      <w:rFonts w:ascii="Times New Roman" w:eastAsia="Times New Roman" w:hAnsi="Times New Roman" w:cs="Arial"/>
      <w:b/>
      <w:bCs/>
      <w:sz w:val="20"/>
      <w:szCs w:val="32"/>
      <w:lang w:eastAsia="ru-RU"/>
    </w:rPr>
  </w:style>
  <w:style w:type="character" w:styleId="a5">
    <w:name w:val="endnote reference"/>
    <w:aliases w:val="1_G"/>
    <w:basedOn w:val="a6"/>
    <w:qFormat/>
    <w:rsid w:val="00BE1742"/>
    <w:rPr>
      <w:rFonts w:ascii="Times New Roman" w:hAnsi="Times New Roman"/>
      <w:dstrike w:val="0"/>
      <w:sz w:val="18"/>
      <w:vertAlign w:val="superscript"/>
    </w:rPr>
  </w:style>
  <w:style w:type="character" w:styleId="a6">
    <w:name w:val="footnote reference"/>
    <w:aliases w:val="4_G"/>
    <w:basedOn w:val="a0"/>
    <w:qFormat/>
    <w:rsid w:val="00BE1742"/>
    <w:rPr>
      <w:rFonts w:ascii="Times New Roman" w:hAnsi="Times New Roman"/>
      <w:dstrike w:val="0"/>
      <w:sz w:val="18"/>
      <w:vertAlign w:val="superscript"/>
    </w:rPr>
  </w:style>
  <w:style w:type="paragraph" w:styleId="a7">
    <w:name w:val="footer"/>
    <w:aliases w:val="3_G"/>
    <w:basedOn w:val="a"/>
    <w:link w:val="a8"/>
    <w:qFormat/>
    <w:rsid w:val="00BE1742"/>
    <w:pPr>
      <w:tabs>
        <w:tab w:val="right" w:pos="9639"/>
      </w:tabs>
    </w:pPr>
    <w:rPr>
      <w:rFonts w:eastAsia="Times New Roman" w:cs="Times New Roman"/>
      <w:sz w:val="16"/>
      <w:szCs w:val="20"/>
      <w:lang w:val="en-GB" w:eastAsia="ru-RU"/>
    </w:rPr>
  </w:style>
  <w:style w:type="character" w:customStyle="1" w:styleId="a8">
    <w:name w:val="Нижний колонтитул Знак"/>
    <w:aliases w:val="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
    <w:basedOn w:val="a0"/>
    <w:qFormat/>
    <w:rsid w:val="00BE1742"/>
    <w:rPr>
      <w:rFonts w:ascii="Times New Roman" w:hAnsi="Times New Roman"/>
      <w:b/>
      <w:sz w:val="18"/>
    </w:rPr>
  </w:style>
  <w:style w:type="paragraph" w:styleId="aa">
    <w:name w:val="footnote text"/>
    <w:aliases w:val="5_G"/>
    <w:basedOn w:val="a"/>
    <w:link w:val="ab"/>
    <w:qFormat/>
    <w:rsid w:val="00BE1742"/>
    <w:pPr>
      <w:tabs>
        <w:tab w:val="right" w:pos="1021"/>
      </w:tabs>
      <w:spacing w:line="220" w:lineRule="exact"/>
      <w:ind w:left="1134" w:right="1134" w:hanging="1134"/>
    </w:pPr>
    <w:rPr>
      <w:rFonts w:eastAsia="Times New Roman" w:cs="Times New Roman"/>
      <w:spacing w:val="5"/>
      <w:w w:val="104"/>
      <w:kern w:val="14"/>
      <w:sz w:val="18"/>
      <w:szCs w:val="20"/>
      <w:lang w:val="en-GB" w:eastAsia="ru-RU"/>
    </w:rPr>
  </w:style>
  <w:style w:type="character" w:customStyle="1" w:styleId="ab">
    <w:name w:val="Текст сноски Знак"/>
    <w:aliases w:val="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
    <w:basedOn w:val="aa"/>
    <w:link w:val="ad"/>
    <w:qFormat/>
    <w:rsid w:val="00BE1742"/>
  </w:style>
  <w:style w:type="character" w:customStyle="1" w:styleId="ad">
    <w:name w:val="Текст концевой сноски Знак"/>
    <w:aliases w:val="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uiPriority w:val="59"/>
    <w:rsid w:val="00521494"/>
    <w:rPr>
      <w:rFonts w:ascii="Times New Roman" w:hAnsi="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
    <w:name w:val="Hyperlink"/>
    <w:basedOn w:val="a0"/>
    <w:uiPriority w:val="99"/>
    <w:rsid w:val="00A70D99"/>
    <w:rPr>
      <w:color w:val="0000FF"/>
      <w:u w:val="none"/>
    </w:rPr>
  </w:style>
  <w:style w:type="character" w:styleId="af0">
    <w:name w:val="FollowedHyperlink"/>
    <w:basedOn w:val="a0"/>
    <w:rsid w:val="0023313F"/>
    <w:rPr>
      <w:color w:val="0000FF"/>
      <w:u w:val="none"/>
    </w:rPr>
  </w:style>
  <w:style w:type="character" w:customStyle="1" w:styleId="SingleTxtGChar">
    <w:name w:val="_ Single Txt_G Char"/>
    <w:basedOn w:val="a0"/>
    <w:link w:val="SingleTxtG"/>
    <w:rsid w:val="00145C3C"/>
    <w:rPr>
      <w:rFonts w:ascii="Times New Roman" w:eastAsia="Times New Roman" w:hAnsi="Times New Roman" w:cs="Times New Roman"/>
      <w:sz w:val="20"/>
      <w:szCs w:val="20"/>
    </w:rPr>
  </w:style>
  <w:style w:type="paragraph" w:customStyle="1" w:styleId="STitleLG">
    <w:name w:val="S_Title_L_G"/>
    <w:basedOn w:val="SLG"/>
    <w:uiPriority w:val="2"/>
    <w:qFormat/>
    <w:rsid w:val="00FA6550"/>
  </w:style>
  <w:style w:type="paragraph" w:customStyle="1" w:styleId="STitleMG">
    <w:name w:val="S_Title_M_G"/>
    <w:basedOn w:val="SMG"/>
    <w:uiPriority w:val="2"/>
    <w:qFormat/>
    <w:rsid w:val="00FA6550"/>
  </w:style>
  <w:style w:type="paragraph" w:customStyle="1" w:styleId="Default">
    <w:name w:val="Default"/>
    <w:rsid w:val="00143C88"/>
    <w:pPr>
      <w:autoSpaceDE w:val="0"/>
      <w:autoSpaceDN w:val="0"/>
      <w:adjustRightInd w:val="0"/>
    </w:pPr>
    <w:rPr>
      <w:rFonts w:ascii="Times New Roman" w:hAnsi="Times New Roman" w:cs="Times New Roman"/>
      <w:color w:val="000000"/>
      <w:sz w:val="24"/>
      <w:szCs w:val="24"/>
    </w:rPr>
  </w:style>
  <w:style w:type="character" w:styleId="af1">
    <w:name w:val="Unresolved Mention"/>
    <w:basedOn w:val="a0"/>
    <w:uiPriority w:val="99"/>
    <w:semiHidden/>
    <w:unhideWhenUsed/>
    <w:rsid w:val="002216BB"/>
    <w:rPr>
      <w:color w:val="605E5C"/>
      <w:shd w:val="clear" w:color="auto" w:fill="E1DFDD"/>
    </w:rPr>
  </w:style>
  <w:style w:type="paragraph" w:styleId="af2">
    <w:name w:val="List Paragraph"/>
    <w:basedOn w:val="a"/>
    <w:uiPriority w:val="34"/>
    <w:semiHidden/>
    <w:rsid w:val="002C467C"/>
    <w:pPr>
      <w:ind w:left="720"/>
      <w:contextualSpacing/>
    </w:pPr>
  </w:style>
  <w:style w:type="character" w:customStyle="1" w:styleId="20">
    <w:name w:val="Заголовок 2 Знак"/>
    <w:basedOn w:val="a0"/>
    <w:link w:val="2"/>
    <w:uiPriority w:val="9"/>
    <w:semiHidden/>
    <w:rsid w:val="002C467C"/>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uiPriority w:val="9"/>
    <w:semiHidden/>
    <w:rsid w:val="002C467C"/>
    <w:rPr>
      <w:rFonts w:asciiTheme="majorHAnsi" w:eastAsiaTheme="majorEastAsia" w:hAnsiTheme="majorHAnsi" w:cstheme="majorBidi"/>
      <w:color w:val="243F60" w:themeColor="accent1" w:themeShade="7F"/>
      <w:sz w:val="24"/>
      <w:szCs w:val="24"/>
    </w:rPr>
  </w:style>
  <w:style w:type="paragraph" w:styleId="11">
    <w:name w:val="toc 1"/>
    <w:basedOn w:val="a"/>
    <w:next w:val="a"/>
    <w:autoRedefine/>
    <w:uiPriority w:val="39"/>
    <w:unhideWhenUsed/>
    <w:rsid w:val="002C467C"/>
    <w:pPr>
      <w:spacing w:after="100"/>
    </w:pPr>
  </w:style>
  <w:style w:type="paragraph" w:styleId="21">
    <w:name w:val="toc 2"/>
    <w:basedOn w:val="a"/>
    <w:next w:val="a"/>
    <w:autoRedefine/>
    <w:uiPriority w:val="39"/>
    <w:unhideWhenUsed/>
    <w:rsid w:val="002C467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ru/E/C.12/IDN/2" TargetMode="External"/><Relationship Id="rId39" Type="http://schemas.openxmlformats.org/officeDocument/2006/relationships/hyperlink" Target="http://undocs.org/ru/E/C.12/KHM/2" TargetMode="External"/><Relationship Id="rId21" Type="http://schemas.openxmlformats.org/officeDocument/2006/relationships/footer" Target="footer6.xml"/><Relationship Id="rId34" Type="http://schemas.openxmlformats.org/officeDocument/2006/relationships/hyperlink" Target="http://undocs.org/ru/E/C.12/HND/3" TargetMode="External"/><Relationship Id="rId42" Type="http://schemas.openxmlformats.org/officeDocument/2006/relationships/hyperlink" Target="http://undocs.org/ru/E/C.12/CHN-MAC/3" TargetMode="External"/><Relationship Id="rId47" Type="http://schemas.openxmlformats.org/officeDocument/2006/relationships/hyperlink" Target="http://undocs.org/ru/E/C.12/PSE/1" TargetMode="External"/><Relationship Id="rId50" Type="http://schemas.openxmlformats.org/officeDocument/2006/relationships/hyperlink" Target="http://undocs.org/ru/E/C.12/ARM/4" TargetMode="External"/><Relationship Id="rId55" Type="http://schemas.openxmlformats.org/officeDocument/2006/relationships/hyperlink" Target="http://undocs.org/ru/E/C.12/LTU/CO/3" TargetMode="External"/><Relationship Id="rId63" Type="http://schemas.openxmlformats.org/officeDocument/2006/relationships/hyperlink" Target="http://undocs.org/ru/E/C.12/PSE/CO/1"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9" Type="http://schemas.openxmlformats.org/officeDocument/2006/relationships/hyperlink" Target="http://undocs.org/ru/E/C.12/MRT/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ru/E/C.12/73/1" TargetMode="External"/><Relationship Id="rId32" Type="http://schemas.openxmlformats.org/officeDocument/2006/relationships/hyperlink" Target="http://undocs.org/ru/E/C.12/ALB/4" TargetMode="External"/><Relationship Id="rId37" Type="http://schemas.openxmlformats.org/officeDocument/2006/relationships/hyperlink" Target="http://undocs.org/ru/E/C.12/MWI/1" TargetMode="External"/><Relationship Id="rId40" Type="http://schemas.openxmlformats.org/officeDocument/2006/relationships/hyperlink" Target="http://undocs.org/ru/E/C.12/CHN/3" TargetMode="External"/><Relationship Id="rId45" Type="http://schemas.openxmlformats.org/officeDocument/2006/relationships/hyperlink" Target="http://undocs.org/ru/E/C.12/YEM/3" TargetMode="External"/><Relationship Id="rId53" Type="http://schemas.openxmlformats.org/officeDocument/2006/relationships/hyperlink" Target="http://undocs.org/ru/E/C.12/KHM/CO/2" TargetMode="External"/><Relationship Id="rId58" Type="http://schemas.openxmlformats.org/officeDocument/2006/relationships/hyperlink" Target="http://undocs.org/ru/E/C.12/YEM/CO/3" TargetMode="External"/><Relationship Id="rId66"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ru/E/C.12/IRL/4" TargetMode="External"/><Relationship Id="rId36" Type="http://schemas.openxmlformats.org/officeDocument/2006/relationships/hyperlink" Target="http://undocs.org/ru/E/C.12/KGZ/4" TargetMode="External"/><Relationship Id="rId49" Type="http://schemas.openxmlformats.org/officeDocument/2006/relationships/hyperlink" Target="http://undocs.org/ru/E/C.12/BRA/3" TargetMode="External"/><Relationship Id="rId57" Type="http://schemas.openxmlformats.org/officeDocument/2006/relationships/hyperlink" Target="http://undocs.org/ru/E/C.12/PRT/CO/5" TargetMode="External"/><Relationship Id="rId61" Type="http://schemas.openxmlformats.org/officeDocument/2006/relationships/hyperlink" Target="http://undocs.org/ru/E/C.12/TCD/CO/4" TargetMode="Externa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ru/E/C.12/SWE/7" TargetMode="External"/><Relationship Id="rId44" Type="http://schemas.openxmlformats.org/officeDocument/2006/relationships/hyperlink" Target="http://undocs.org/ru/E/C.12/PAN/3" TargetMode="External"/><Relationship Id="rId52" Type="http://schemas.openxmlformats.org/officeDocument/2006/relationships/hyperlink" Target="http://undocs.org/ru/E/C.12/FRA/5" TargetMode="External"/><Relationship Id="rId60" Type="http://schemas.openxmlformats.org/officeDocument/2006/relationships/hyperlink" Target="http://undocs.org/ru/E/C.12/BRA/CO/3" TargetMode="External"/><Relationship Id="rId65"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ru/E/C.12/IRQ/5" TargetMode="External"/><Relationship Id="rId30" Type="http://schemas.openxmlformats.org/officeDocument/2006/relationships/hyperlink" Target="http://undocs.org/ru/E/C.12/ROU/6" TargetMode="External"/><Relationship Id="rId35" Type="http://schemas.openxmlformats.org/officeDocument/2006/relationships/hyperlink" Target="http://undocs.org/ru/E/C.12/ISL/5" TargetMode="External"/><Relationship Id="rId43" Type="http://schemas.openxmlformats.org/officeDocument/2006/relationships/hyperlink" Target="http://undocs.org/ru/E/C.12/LTU/3" TargetMode="External"/><Relationship Id="rId48" Type="http://schemas.openxmlformats.org/officeDocument/2006/relationships/hyperlink" Target="http://undocs.org/ru/E/C.12/QAT/1" TargetMode="External"/><Relationship Id="rId56" Type="http://schemas.openxmlformats.org/officeDocument/2006/relationships/hyperlink" Target="http://undocs.org/ru/E/C.12/PAN/CO/3" TargetMode="External"/><Relationship Id="rId64" Type="http://schemas.openxmlformats.org/officeDocument/2006/relationships/hyperlink" Target="http://undocs.org/ru/E/C.12/QAT/CO/1"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undocs.org/ru/E/C.12/TCD/4"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ru/E/C.12/74/1" TargetMode="External"/><Relationship Id="rId33" Type="http://schemas.openxmlformats.org/officeDocument/2006/relationships/hyperlink" Target="http://undocs.org/ru/E/C.12/CYP/7" TargetMode="External"/><Relationship Id="rId38" Type="http://schemas.openxmlformats.org/officeDocument/2006/relationships/hyperlink" Target="http://undocs.org/ru/E/C.12/POL/7" TargetMode="External"/><Relationship Id="rId46" Type="http://schemas.openxmlformats.org/officeDocument/2006/relationships/hyperlink" Target="http://undocs.org/ru/E/C.12/PRT/5" TargetMode="External"/><Relationship Id="rId59" Type="http://schemas.openxmlformats.org/officeDocument/2006/relationships/hyperlink" Target="http://undocs.org/ru/E/C.12/ARM/CO/4" TargetMode="External"/><Relationship Id="rId67" Type="http://schemas.openxmlformats.org/officeDocument/2006/relationships/footer" Target="footer8.xml"/><Relationship Id="rId20" Type="http://schemas.openxmlformats.org/officeDocument/2006/relationships/footer" Target="footer5.xml"/><Relationship Id="rId41" Type="http://schemas.openxmlformats.org/officeDocument/2006/relationships/hyperlink" Target="http://undocs.org/ru/E/C.12/CHN-HKG/4" TargetMode="External"/><Relationship Id="rId54" Type="http://schemas.openxmlformats.org/officeDocument/2006/relationships/hyperlink" Target="http://undocs.org/ru/E/C.12/CHN/CO/3" TargetMode="External"/><Relationship Id="rId62" Type="http://schemas.openxmlformats.org/officeDocument/2006/relationships/hyperlink" Target="http://undocs.org/ru/E/C.12/FRA/CO/5"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ru/E/C.12/2023/SR.10" TargetMode="External"/><Relationship Id="rId13" Type="http://schemas.openxmlformats.org/officeDocument/2006/relationships/hyperlink" Target="http://undocs.org/ru/E/C.12/2023/SR.16" TargetMode="External"/><Relationship Id="rId18" Type="http://schemas.openxmlformats.org/officeDocument/2006/relationships/hyperlink" Target="http://undocs.org/ru/E/C.12/2023/SR.30" TargetMode="External"/><Relationship Id="rId26" Type="http://schemas.openxmlformats.org/officeDocument/2006/relationships/hyperlink" Target="http://undocs.org/ru/E/C.12/2023/SR.43" TargetMode="External"/><Relationship Id="rId39" Type="http://schemas.openxmlformats.org/officeDocument/2006/relationships/hyperlink" Target="https://www.ohchr.org/en/treaty-bodies/cescr/general-comments" TargetMode="External"/><Relationship Id="rId3" Type="http://schemas.openxmlformats.org/officeDocument/2006/relationships/hyperlink" Target="http://undocs.org/ru/E/C.12/2023/SR.4" TargetMode="External"/><Relationship Id="rId21" Type="http://schemas.openxmlformats.org/officeDocument/2006/relationships/hyperlink" Target="http://undocs.org/ru/E/C.12/2023/SR.34" TargetMode="External"/><Relationship Id="rId34" Type="http://schemas.openxmlformats.org/officeDocument/2006/relationships/hyperlink" Target="http://undocs.org/ru/E/2000/22" TargetMode="External"/><Relationship Id="rId42" Type="http://schemas.openxmlformats.org/officeDocument/2006/relationships/hyperlink" Target="http://undocs.org/ru/E/C.12/74/2" TargetMode="External"/><Relationship Id="rId7" Type="http://schemas.openxmlformats.org/officeDocument/2006/relationships/hyperlink" Target="http://undocs.org/ru/E/C.12/2023/SR.8" TargetMode="External"/><Relationship Id="rId12" Type="http://schemas.openxmlformats.org/officeDocument/2006/relationships/hyperlink" Target="http://undocs.org/ru/E/C.12/2023/SR.15" TargetMode="External"/><Relationship Id="rId17" Type="http://schemas.openxmlformats.org/officeDocument/2006/relationships/hyperlink" Target="http://undocs.org/ru/E/C.12/2023/SR.20" TargetMode="External"/><Relationship Id="rId25" Type="http://schemas.openxmlformats.org/officeDocument/2006/relationships/hyperlink" Target="http://undocs.org/ru/E/C.12/2023/SR.42" TargetMode="External"/><Relationship Id="rId33" Type="http://schemas.openxmlformats.org/officeDocument/2006/relationships/hyperlink" Target="https://tbinternet.ohchr.org/_layouts/15/treatybodyexternal/Download.aspx?symbolno=INT%2FCESCR%2FCOB%2FCHN%2F51887&amp;Lang=en" TargetMode="External"/><Relationship Id="rId38" Type="http://schemas.openxmlformats.org/officeDocument/2006/relationships/hyperlink" Target="http://undocs.org/ru/E/2001/22" TargetMode="External"/><Relationship Id="rId46" Type="http://schemas.openxmlformats.org/officeDocument/2006/relationships/hyperlink" Target="http://undocs.org/ru/E/C.12/74/D/70/2018" TargetMode="External"/><Relationship Id="rId2" Type="http://schemas.openxmlformats.org/officeDocument/2006/relationships/hyperlink" Target="http://undocs.org/ru/E/C.12/2023/SR.2" TargetMode="External"/><Relationship Id="rId16" Type="http://schemas.openxmlformats.org/officeDocument/2006/relationships/hyperlink" Target="http://undocs.org/ru/E/C.12/2023/SR.19" TargetMode="External"/><Relationship Id="rId20" Type="http://schemas.openxmlformats.org/officeDocument/2006/relationships/hyperlink" Target="http://undocs.org/ru/E/C.12/2023/SR.32" TargetMode="External"/><Relationship Id="rId29" Type="http://schemas.openxmlformats.org/officeDocument/2006/relationships/hyperlink" Target="http://undocs.org/ru/E/C.12/2023/SR.47" TargetMode="External"/><Relationship Id="rId41" Type="http://schemas.openxmlformats.org/officeDocument/2006/relationships/hyperlink" Target="http://undocs.org/ru/E/C.12/2008/2" TargetMode="External"/><Relationship Id="rId1" Type="http://schemas.openxmlformats.org/officeDocument/2006/relationships/hyperlink" Target="http://undocs.org/ru/E/C.12/2023/SR.1" TargetMode="External"/><Relationship Id="rId6" Type="http://schemas.openxmlformats.org/officeDocument/2006/relationships/hyperlink" Target="http://undocs.org/ru/E/C.12/2023/SR.7" TargetMode="External"/><Relationship Id="rId11" Type="http://schemas.openxmlformats.org/officeDocument/2006/relationships/hyperlink" Target="http://undocs.org/ru/E/C.12/2023/SR.14" TargetMode="External"/><Relationship Id="rId24" Type="http://schemas.openxmlformats.org/officeDocument/2006/relationships/hyperlink" Target="http://undocs.org/ru/E/C.12/2023/SR.38" TargetMode="External"/><Relationship Id="rId32" Type="http://schemas.openxmlformats.org/officeDocument/2006/relationships/hyperlink" Target="http://undocs.org/ru/E/2009/22" TargetMode="External"/><Relationship Id="rId37" Type="http://schemas.openxmlformats.org/officeDocument/2006/relationships/hyperlink" Target="http://undocs.org/ru/E/2007/22" TargetMode="External"/><Relationship Id="rId40" Type="http://schemas.openxmlformats.org/officeDocument/2006/relationships/hyperlink" Target="http://undocs.org/ru/E/2000/22" TargetMode="External"/><Relationship Id="rId45" Type="http://schemas.openxmlformats.org/officeDocument/2006/relationships/hyperlink" Target="http://undocs.org/ru/E/C.12/73/D/214/2021" TargetMode="External"/><Relationship Id="rId5" Type="http://schemas.openxmlformats.org/officeDocument/2006/relationships/hyperlink" Target="http://undocs.org/ru/E/C.12/2023/SR.6" TargetMode="External"/><Relationship Id="rId15" Type="http://schemas.openxmlformats.org/officeDocument/2006/relationships/hyperlink" Target="http://undocs.org/ru/E/C.12/2023/SR.18" TargetMode="External"/><Relationship Id="rId23" Type="http://schemas.openxmlformats.org/officeDocument/2006/relationships/hyperlink" Target="http://undocs.org/ru/E/C.12/2023/SR.37" TargetMode="External"/><Relationship Id="rId28" Type="http://schemas.openxmlformats.org/officeDocument/2006/relationships/hyperlink" Target="http://undocs.org/ru/E/C.12/2023/SR.46" TargetMode="External"/><Relationship Id="rId36" Type="http://schemas.openxmlformats.org/officeDocument/2006/relationships/hyperlink" Target="http://undocs.org/ru/E/2020/22" TargetMode="External"/><Relationship Id="rId10" Type="http://schemas.openxmlformats.org/officeDocument/2006/relationships/hyperlink" Target="http://undocs.org/ru/E/C.12/2023/SR.13" TargetMode="External"/><Relationship Id="rId19" Type="http://schemas.openxmlformats.org/officeDocument/2006/relationships/hyperlink" Target="http://undocs.org/ru/E/C.12/2023/SR.31" TargetMode="External"/><Relationship Id="rId31" Type="http://schemas.openxmlformats.org/officeDocument/2006/relationships/hyperlink" Target="http://undocs.org/ru/E/C.12/2023/SR.60" TargetMode="External"/><Relationship Id="rId44" Type="http://schemas.openxmlformats.org/officeDocument/2006/relationships/hyperlink" Target="http://undocs.org/ru/E/C.12/73/D/213/2021" TargetMode="External"/><Relationship Id="rId4" Type="http://schemas.openxmlformats.org/officeDocument/2006/relationships/hyperlink" Target="http://undocs.org/ru/E/C.12/2023/SR.5" TargetMode="External"/><Relationship Id="rId9" Type="http://schemas.openxmlformats.org/officeDocument/2006/relationships/hyperlink" Target="http://undocs.org/ru/E/C.12/2023/SR.12" TargetMode="External"/><Relationship Id="rId14" Type="http://schemas.openxmlformats.org/officeDocument/2006/relationships/hyperlink" Target="http://undocs.org/ru/E/C.12/2023/SR.17" TargetMode="External"/><Relationship Id="rId22" Type="http://schemas.openxmlformats.org/officeDocument/2006/relationships/hyperlink" Target="http://undocs.org/ru/E/C.12/2023/SR.35" TargetMode="External"/><Relationship Id="rId27" Type="http://schemas.openxmlformats.org/officeDocument/2006/relationships/hyperlink" Target="http://undocs.org/ru/E/C.12/2023/SR.44" TargetMode="External"/><Relationship Id="rId30" Type="http://schemas.openxmlformats.org/officeDocument/2006/relationships/hyperlink" Target="http://undocs.org/ru/E/C.12/2023/SR.53" TargetMode="External"/><Relationship Id="rId35" Type="http://schemas.openxmlformats.org/officeDocument/2006/relationships/hyperlink" Target="http://undocs.org/ru/E/2000/22" TargetMode="External"/><Relationship Id="rId43" Type="http://schemas.openxmlformats.org/officeDocument/2006/relationships/hyperlink" Target="http://undocs.org/ru/E/C.12/73/D/13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GRepor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415C8-C5A6-4103-BE77-497814ADE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AGReport.dotm</Template>
  <TotalTime>3</TotalTime>
  <Pages>29</Pages>
  <Words>9157</Words>
  <Characters>63276</Characters>
  <Application>Microsoft Office Word</Application>
  <DocSecurity>0</DocSecurity>
  <Lines>1291</Lines>
  <Paragraphs>492</Paragraphs>
  <ScaleCrop>false</ScaleCrop>
  <HeadingPairs>
    <vt:vector size="4" baseType="variant">
      <vt:variant>
        <vt:lpstr>Название</vt:lpstr>
      </vt:variant>
      <vt:variant>
        <vt:i4>1</vt:i4>
      </vt:variant>
      <vt:variant>
        <vt:lpstr>Titre</vt:lpstr>
      </vt:variant>
      <vt:variant>
        <vt:i4>1</vt:i4>
      </vt:variant>
    </vt:vector>
  </HeadingPairs>
  <TitlesOfParts>
    <vt:vector size="2" baseType="lpstr">
      <vt:lpstr>E/2024/22</vt:lpstr>
      <vt:lpstr/>
    </vt:vector>
  </TitlesOfParts>
  <Company>UNOG</Company>
  <LinksUpToDate>false</LinksUpToDate>
  <CharactersWithSpaces>71941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E/2024/22</dc:title>
  <dc:subject/>
  <dc:creator>Larisa MAYKOVSKAYA</dc:creator>
  <cp:keywords/>
  <dc:description/>
  <cp:lastModifiedBy>Larisa MAYKOVSKAYA</cp:lastModifiedBy>
  <cp:revision>3</cp:revision>
  <cp:lastPrinted>2024-02-21T14:33:00Z</cp:lastPrinted>
  <dcterms:created xsi:type="dcterms:W3CDTF">2024-02-21T14:33:00Z</dcterms:created>
  <dcterms:modified xsi:type="dcterms:W3CDTF">2024-02-21T14:35:00Z</dcterms:modified>
</cp:coreProperties>
</file>