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D026FA" w:rsidRPr="00E513E4" w:rsidRDefault="00D026F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190608    190608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024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A0D2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03544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3544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03544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35442">
              <w:rPr>
                <w:sz w:val="22"/>
                <w:lang w:val="en-US"/>
              </w:rPr>
              <w:instrText xml:space="preserve">" \* MERGEFORMAT </w:instrText>
            </w:r>
            <w:r w:rsidR="00035442">
              <w:rPr>
                <w:sz w:val="22"/>
              </w:rPr>
              <w:fldChar w:fldCharType="separate"/>
            </w:r>
            <w:r w:rsidR="00035442" w:rsidRPr="00035442">
              <w:rPr>
                <w:sz w:val="22"/>
                <w:lang w:val="en-US"/>
              </w:rPr>
              <w:t>CAT/C/AUS/CO/3</w:t>
            </w:r>
            <w:r>
              <w:rPr>
                <w:sz w:val="22"/>
              </w:rPr>
              <w:fldChar w:fldCharType="end"/>
            </w:r>
          </w:p>
          <w:p w:rsidR="004D5A73" w:rsidRPr="0003544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3544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03544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35442">
              <w:rPr>
                <w:sz w:val="22"/>
                <w:lang w:val="en-US"/>
              </w:rPr>
              <w:instrText xml:space="preserve">" \* MERGEFORMAT </w:instrText>
            </w:r>
            <w:r w:rsidR="00035442">
              <w:rPr>
                <w:sz w:val="22"/>
              </w:rPr>
              <w:fldChar w:fldCharType="separate"/>
            </w:r>
            <w:r w:rsidR="00035442" w:rsidRPr="00035442">
              <w:rPr>
                <w:sz w:val="22"/>
                <w:lang w:val="en-US"/>
              </w:rPr>
              <w:t>22 May 2008</w:t>
            </w:r>
            <w:r>
              <w:rPr>
                <w:sz w:val="22"/>
              </w:rPr>
              <w:fldChar w:fldCharType="end"/>
            </w:r>
          </w:p>
          <w:p w:rsidR="004D5A73" w:rsidRPr="0003544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p w:rsidR="00035442" w:rsidRDefault="00035442" w:rsidP="00035442">
      <w:r>
        <w:t>КОМИТЕТ ПРОТИВ ПЫТОК</w:t>
      </w:r>
      <w:r>
        <w:br/>
        <w:t>Сороковая сессия</w:t>
      </w:r>
      <w:r>
        <w:br/>
        <w:t>28 апреля - 16 мая 2008 года</w:t>
      </w:r>
    </w:p>
    <w:p w:rsidR="00035442" w:rsidRDefault="00035442" w:rsidP="00035442"/>
    <w:p w:rsidR="00D12E14" w:rsidRDefault="00D12E14" w:rsidP="00035442"/>
    <w:p w:rsidR="00035442" w:rsidRDefault="00035442" w:rsidP="00035442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035442" w:rsidRDefault="00035442" w:rsidP="00035442">
      <w:pPr>
        <w:jc w:val="center"/>
        <w:rPr>
          <w:b/>
        </w:rPr>
      </w:pPr>
    </w:p>
    <w:p w:rsidR="00035442" w:rsidRDefault="00035442" w:rsidP="00035442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035442" w:rsidRDefault="00035442" w:rsidP="00035442">
      <w:pPr>
        <w:jc w:val="center"/>
        <w:rPr>
          <w:b/>
        </w:rPr>
      </w:pPr>
    </w:p>
    <w:p w:rsidR="00035442" w:rsidRDefault="00035442" w:rsidP="00035442">
      <w:pPr>
        <w:jc w:val="center"/>
        <w:rPr>
          <w:b/>
        </w:rPr>
      </w:pPr>
      <w:r>
        <w:rPr>
          <w:b/>
        </w:rPr>
        <w:t>АВСТРАЛИЯ</w:t>
      </w:r>
    </w:p>
    <w:p w:rsidR="00035442" w:rsidRDefault="00035442" w:rsidP="00035442">
      <w:pPr>
        <w:jc w:val="center"/>
        <w:rPr>
          <w:b/>
        </w:rPr>
      </w:pPr>
    </w:p>
    <w:p w:rsidR="00035442" w:rsidRDefault="00035442" w:rsidP="00035442">
      <w:r>
        <w:t>1.</w:t>
      </w:r>
      <w:r>
        <w:tab/>
        <w:t>Комитет рассмотрел третий периодический доклад Австралии (</w:t>
      </w:r>
      <w:r>
        <w:rPr>
          <w:lang w:val="en-US"/>
        </w:rPr>
        <w:t>CAT</w:t>
      </w:r>
      <w:r w:rsidRPr="00F11168">
        <w:t>/</w:t>
      </w:r>
      <w:r>
        <w:rPr>
          <w:lang w:val="en-US"/>
        </w:rPr>
        <w:t>C</w:t>
      </w:r>
      <w:r w:rsidRPr="00F11168">
        <w:t>/67/</w:t>
      </w:r>
      <w:r>
        <w:rPr>
          <w:lang w:val="en-US"/>
        </w:rPr>
        <w:t>Add</w:t>
      </w:r>
      <w:r w:rsidRPr="00F11168">
        <w:t>.7</w:t>
      </w:r>
      <w:r>
        <w:t>) на</w:t>
      </w:r>
      <w:r w:rsidR="004B3A9A">
        <w:t xml:space="preserve"> своих </w:t>
      </w:r>
      <w:r>
        <w:t>812-м и 815-м заседаниях (</w:t>
      </w:r>
      <w:r>
        <w:rPr>
          <w:lang w:val="en-US"/>
        </w:rPr>
        <w:t>CAT</w:t>
      </w:r>
      <w:r w:rsidRPr="00F11168">
        <w:t>/</w:t>
      </w:r>
      <w:r>
        <w:rPr>
          <w:lang w:val="en-US"/>
        </w:rPr>
        <w:t>C</w:t>
      </w:r>
      <w:r w:rsidRPr="00F11168">
        <w:t>/</w:t>
      </w:r>
      <w:r>
        <w:rPr>
          <w:lang w:val="en-US"/>
        </w:rPr>
        <w:t>SR</w:t>
      </w:r>
      <w:r w:rsidRPr="00F11168">
        <w:t xml:space="preserve">.812 </w:t>
      </w:r>
      <w:r>
        <w:t xml:space="preserve">и </w:t>
      </w:r>
      <w:r w:rsidRPr="00F11168">
        <w:t>815</w:t>
      </w:r>
      <w:r>
        <w:t>), состоявшихся 29 и 30 мая 2008 года, и принял на своем 828-м заседании (</w:t>
      </w:r>
      <w:r>
        <w:rPr>
          <w:lang w:val="en-US"/>
        </w:rPr>
        <w:t>CAT</w:t>
      </w:r>
      <w:r w:rsidRPr="00F11168">
        <w:t>/</w:t>
      </w:r>
      <w:r>
        <w:rPr>
          <w:lang w:val="en-US"/>
        </w:rPr>
        <w:t>C</w:t>
      </w:r>
      <w:r w:rsidRPr="00F11168">
        <w:t>/</w:t>
      </w:r>
      <w:r>
        <w:rPr>
          <w:lang w:val="en-US"/>
        </w:rPr>
        <w:t>SR</w:t>
      </w:r>
      <w:r w:rsidRPr="00F11168">
        <w:t>.828</w:t>
      </w:r>
      <w:r>
        <w:t>) следующие заключительные замечания.</w:t>
      </w:r>
    </w:p>
    <w:p w:rsidR="00035442" w:rsidRDefault="00035442" w:rsidP="00035442"/>
    <w:p w:rsidR="00035442" w:rsidRDefault="00035442" w:rsidP="00035442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35442" w:rsidRDefault="00035442" w:rsidP="00035442">
      <w:pPr>
        <w:jc w:val="center"/>
        <w:rPr>
          <w:b/>
        </w:rPr>
      </w:pPr>
    </w:p>
    <w:p w:rsidR="00035442" w:rsidRDefault="00035442" w:rsidP="00035442">
      <w:r>
        <w:t>2.</w:t>
      </w:r>
      <w:r>
        <w:tab/>
        <w:t>Комитет приветствует представление третьего периодического доклада Австралии, а</w:t>
      </w:r>
      <w:r w:rsidR="004B3A9A">
        <w:t> </w:t>
      </w:r>
      <w:r>
        <w:t>также подробные и обстоятельные ответы на перечень вопросов и добавлени</w:t>
      </w:r>
      <w:r w:rsidR="004B3A9A">
        <w:t>е</w:t>
      </w:r>
      <w:r>
        <w:t xml:space="preserve">, в которых </w:t>
      </w:r>
      <w:r w:rsidR="004B3A9A">
        <w:t xml:space="preserve">дана </w:t>
      </w:r>
      <w:r>
        <w:t xml:space="preserve">дополнительная информация о законодательных, административных, судебных и других мерах, принятых государством-участником в целях осуществления Конвенции.  Комитет также с удовлетворением отмечает конструктивный диалог, проведенный с компетентной делегацией в составе представителей многих </w:t>
      </w:r>
      <w:r w:rsidR="004B3A9A">
        <w:t>ведомств</w:t>
      </w:r>
      <w:r>
        <w:t>.</w:t>
      </w:r>
    </w:p>
    <w:p w:rsidR="00035442" w:rsidRDefault="00035442" w:rsidP="00035442"/>
    <w:p w:rsidR="00035442" w:rsidRDefault="00035442" w:rsidP="00035442">
      <w:r>
        <w:t>3.</w:t>
      </w:r>
      <w:r>
        <w:tab/>
        <w:t>Комитет с удовлетворением отмечает, что государство-участник представило свой базовый документ в соответствии с предъявляемыми к общему базовому документу требованиями, изложенными в согласованных руководящих принципах представления докладов в соответствии с международными договорами о правах человека.</w:t>
      </w:r>
    </w:p>
    <w:p w:rsidR="00035442" w:rsidRDefault="00035442" w:rsidP="00035442"/>
    <w:p w:rsidR="00E513E4" w:rsidRDefault="00E513E4" w:rsidP="00D12E14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E513E4" w:rsidRDefault="00E513E4" w:rsidP="00D12E14">
      <w:pPr>
        <w:keepNext/>
        <w:jc w:val="center"/>
        <w:rPr>
          <w:b/>
        </w:rPr>
      </w:pPr>
    </w:p>
    <w:p w:rsidR="00E513E4" w:rsidRPr="00E513E4" w:rsidRDefault="0041106A" w:rsidP="00D12E14">
      <w:pPr>
        <w:keepNext/>
      </w:pPr>
      <w:r w:rsidRPr="0041106A">
        <w:t>4</w:t>
      </w:r>
      <w:r w:rsidR="00E513E4">
        <w:t>.</w:t>
      </w:r>
      <w:r w:rsidR="00E513E4">
        <w:tab/>
        <w:t xml:space="preserve">Комитет с удовлетворением отмечает внесенные в 2005 году </w:t>
      </w:r>
      <w:r>
        <w:t>поправки к</w:t>
      </w:r>
      <w:r w:rsidR="00E513E4">
        <w:t xml:space="preserve"> законодательств</w:t>
      </w:r>
      <w:r>
        <w:t>у</w:t>
      </w:r>
      <w:r w:rsidR="00E513E4">
        <w:t xml:space="preserve"> по вопросам </w:t>
      </w:r>
      <w:r>
        <w:t xml:space="preserve">задержания </w:t>
      </w:r>
      <w:r w:rsidR="00E513E4">
        <w:t>иммигра</w:t>
      </w:r>
      <w:r>
        <w:t>нтов</w:t>
      </w:r>
      <w:r w:rsidR="00E513E4">
        <w:t>.  В частности, Комитет приветствует:</w:t>
      </w:r>
    </w:p>
    <w:p w:rsidR="00E513E4" w:rsidRPr="00E513E4" w:rsidRDefault="00E513E4" w:rsidP="00E513E4"/>
    <w:p w:rsidR="00E513E4" w:rsidRDefault="00E513E4" w:rsidP="00014FD2">
      <w:pPr>
        <w:ind w:left="1134" w:hanging="1134"/>
      </w:pPr>
      <w:r w:rsidRPr="00E513E4">
        <w:tab/>
      </w:r>
      <w:r>
        <w:rPr>
          <w:lang w:val="en-US"/>
        </w:rPr>
        <w:t>a</w:t>
      </w:r>
      <w:r>
        <w:t>)</w:t>
      </w:r>
      <w:r>
        <w:tab/>
        <w:t>изменения в законодательстве</w:t>
      </w:r>
      <w:r w:rsidR="0041106A" w:rsidRPr="0041106A">
        <w:t xml:space="preserve"> </w:t>
      </w:r>
      <w:r w:rsidR="0041106A">
        <w:t>и практике</w:t>
      </w:r>
      <w:r>
        <w:t>, касающиеся задержания детей</w:t>
      </w:r>
      <w:r w:rsidR="0041106A">
        <w:t>-</w:t>
      </w:r>
      <w:r>
        <w:t>иммигра</w:t>
      </w:r>
      <w:r w:rsidR="00E102F6">
        <w:t>нтов</w:t>
      </w:r>
      <w:r>
        <w:t>;</w:t>
      </w:r>
    </w:p>
    <w:p w:rsidR="00E513E4" w:rsidRDefault="00E513E4" w:rsidP="00014FD2">
      <w:pPr>
        <w:ind w:left="1134" w:hanging="1134"/>
      </w:pPr>
    </w:p>
    <w:p w:rsidR="00E513E4" w:rsidRDefault="00E513E4" w:rsidP="00014FD2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закрытие </w:t>
      </w:r>
      <w:r w:rsidR="00E102F6">
        <w:t>оф</w:t>
      </w:r>
      <w:r w:rsidR="002E31A8">
        <w:t>ф</w:t>
      </w:r>
      <w:r w:rsidR="00E102F6">
        <w:t xml:space="preserve">шорных </w:t>
      </w:r>
      <w:r>
        <w:t xml:space="preserve">центров </w:t>
      </w:r>
      <w:r w:rsidR="00E102F6">
        <w:t xml:space="preserve">документирования </w:t>
      </w:r>
      <w:r>
        <w:t xml:space="preserve">в Науру и Папуа-Новой Гвинее и решение о прекращении </w:t>
      </w:r>
      <w:r w:rsidR="00E102F6">
        <w:t xml:space="preserve">осуществления </w:t>
      </w:r>
      <w:r>
        <w:t xml:space="preserve">так называемой </w:t>
      </w:r>
      <w:r w:rsidR="00E102F6">
        <w:t>"Т</w:t>
      </w:r>
      <w:r>
        <w:t>ихоокеанской стратегии</w:t>
      </w:r>
      <w:r w:rsidR="00E102F6">
        <w:t>"</w:t>
      </w:r>
      <w:r>
        <w:t>;</w:t>
      </w:r>
    </w:p>
    <w:p w:rsidR="00E513E4" w:rsidRDefault="00E513E4" w:rsidP="00E513E4"/>
    <w:p w:rsidR="00E513E4" w:rsidRDefault="0041106A" w:rsidP="00E513E4">
      <w:r w:rsidRPr="0041106A">
        <w:t>5</w:t>
      </w:r>
      <w:r w:rsidR="00E513E4">
        <w:t>.</w:t>
      </w:r>
      <w:r w:rsidR="00E513E4">
        <w:tab/>
        <w:t>Комитет приветствует извинения, принесенные правительств</w:t>
      </w:r>
      <w:r w:rsidR="00E513E4" w:rsidRPr="00B80E99">
        <w:t>о</w:t>
      </w:r>
      <w:r w:rsidR="00E513E4">
        <w:t>м аборигенам и жителям островов Торресова пролива за проводившуюся в прошлом политику и законы, в</w:t>
      </w:r>
      <w:r w:rsidR="00D12E14">
        <w:t> </w:t>
      </w:r>
      <w:r w:rsidR="00E513E4">
        <w:t>результате которых у семей и общин отнимали детей.</w:t>
      </w:r>
    </w:p>
    <w:p w:rsidR="00E513E4" w:rsidRDefault="00E513E4" w:rsidP="00E513E4"/>
    <w:p w:rsidR="00E513E4" w:rsidRDefault="00E102F6" w:rsidP="00E513E4">
      <w:r>
        <w:t>6</w:t>
      </w:r>
      <w:r w:rsidR="00E513E4">
        <w:t>.</w:t>
      </w:r>
      <w:r w:rsidR="00E513E4">
        <w:tab/>
        <w:t xml:space="preserve">Комитет с удовлетворением отмечает готовность государства-участника стать участником </w:t>
      </w:r>
      <w:r w:rsidR="00E513E4" w:rsidRPr="00CC68F3">
        <w:t>Ф</w:t>
      </w:r>
      <w:r w:rsidR="00E513E4">
        <w:t>акультативного протокола к Конвенции.</w:t>
      </w:r>
    </w:p>
    <w:p w:rsidR="00E513E4" w:rsidRDefault="00E513E4" w:rsidP="00E513E4"/>
    <w:p w:rsidR="00E513E4" w:rsidRDefault="00E102F6" w:rsidP="00E513E4">
      <w:r>
        <w:t>7</w:t>
      </w:r>
      <w:r w:rsidR="00E513E4">
        <w:t>.</w:t>
      </w:r>
      <w:r w:rsidR="00E513E4">
        <w:tab/>
        <w:t>Комитет приветствует ратификацию 1 июля 2002 года государством-участником Римского статута Международного уголовного суда.</w:t>
      </w:r>
    </w:p>
    <w:p w:rsidR="00E513E4" w:rsidRDefault="00E513E4" w:rsidP="00E513E4"/>
    <w:p w:rsidR="00E513E4" w:rsidRDefault="00E513E4" w:rsidP="00E513E4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обеспокоенность,</w:t>
      </w:r>
      <w:r w:rsidR="00D02A9E">
        <w:rPr>
          <w:b/>
        </w:rPr>
        <w:t xml:space="preserve"> </w:t>
      </w:r>
      <w:r>
        <w:rPr>
          <w:b/>
        </w:rPr>
        <w:t>и рекомендации</w:t>
      </w:r>
    </w:p>
    <w:p w:rsidR="00E513E4" w:rsidRDefault="00E513E4" w:rsidP="00E513E4">
      <w:pPr>
        <w:jc w:val="center"/>
        <w:rPr>
          <w:b/>
        </w:rPr>
      </w:pPr>
    </w:p>
    <w:p w:rsidR="00E513E4" w:rsidRDefault="00E513E4" w:rsidP="00E513E4">
      <w:pPr>
        <w:jc w:val="center"/>
        <w:rPr>
          <w:b/>
        </w:rPr>
      </w:pPr>
      <w:r>
        <w:rPr>
          <w:b/>
        </w:rPr>
        <w:t>Статья 1</w:t>
      </w:r>
    </w:p>
    <w:p w:rsidR="00E513E4" w:rsidRDefault="00E513E4" w:rsidP="00E513E4">
      <w:pPr>
        <w:jc w:val="center"/>
        <w:rPr>
          <w:b/>
        </w:rPr>
      </w:pPr>
    </w:p>
    <w:p w:rsidR="00E513E4" w:rsidRDefault="00E102F6" w:rsidP="00E513E4">
      <w:r>
        <w:t>8</w:t>
      </w:r>
      <w:r w:rsidR="00E513E4">
        <w:t>.</w:t>
      </w:r>
      <w:r w:rsidR="00E513E4">
        <w:tab/>
        <w:t xml:space="preserve">Отмечая, что австралийское правительство рассматривает вопрос о </w:t>
      </w:r>
      <w:r>
        <w:t xml:space="preserve">том, чтобы законодательно закрепить на уровне </w:t>
      </w:r>
      <w:r w:rsidR="00E513E4">
        <w:t>Содружеств</w:t>
      </w:r>
      <w:r>
        <w:t>а</w:t>
      </w:r>
      <w:r w:rsidR="00E513E4">
        <w:t xml:space="preserve"> </w:t>
      </w:r>
      <w:r>
        <w:t xml:space="preserve">такое конкретное преступление, как пытки, которое имело бы </w:t>
      </w:r>
      <w:r w:rsidR="00E513E4">
        <w:t>экстерриториальную применимость, Комитет озабочен тем, что</w:t>
      </w:r>
      <w:r w:rsidR="00D12E14">
        <w:t> </w:t>
      </w:r>
      <w:r w:rsidR="00E513E4">
        <w:t>государство-участник не выделило пыт</w:t>
      </w:r>
      <w:r w:rsidR="00341357">
        <w:t>ки</w:t>
      </w:r>
      <w:r w:rsidR="00E513E4">
        <w:t xml:space="preserve"> в качестве отдельного преступления на федеральном уровне и что имеются пробелы в криминализации пыток в некоторых штатах и территориях.</w:t>
      </w:r>
    </w:p>
    <w:p w:rsidR="00E513E4" w:rsidRDefault="00E513E4" w:rsidP="00E513E4"/>
    <w:p w:rsidR="00E513E4" w:rsidRDefault="00F541B3" w:rsidP="00F541B3">
      <w:pPr>
        <w:ind w:left="567" w:hanging="567"/>
        <w:rPr>
          <w:b/>
        </w:rPr>
      </w:pPr>
      <w:r>
        <w:tab/>
      </w:r>
      <w:r w:rsidR="00E513E4">
        <w:rPr>
          <w:b/>
        </w:rPr>
        <w:t>Государству-участнику следует обеспечить, чтобы пытки были должным образом определены и конкретн</w:t>
      </w:r>
      <w:r w:rsidR="00341357">
        <w:rPr>
          <w:b/>
        </w:rPr>
        <w:t xml:space="preserve">о криминализированы </w:t>
      </w:r>
      <w:r w:rsidR="00E513E4">
        <w:rPr>
          <w:b/>
        </w:rPr>
        <w:t xml:space="preserve">как на </w:t>
      </w:r>
      <w:r w:rsidR="00341357">
        <w:rPr>
          <w:b/>
        </w:rPr>
        <w:t xml:space="preserve">федеральном </w:t>
      </w:r>
      <w:r w:rsidR="00E513E4">
        <w:rPr>
          <w:b/>
        </w:rPr>
        <w:t>уровне, так и на уровне штатов и территорий в соответствии со статьей 1 Конвенции.</w:t>
      </w:r>
    </w:p>
    <w:p w:rsidR="00E513E4" w:rsidRDefault="00E513E4" w:rsidP="00E513E4">
      <w:pPr>
        <w:ind w:left="1134" w:hanging="1134"/>
        <w:rPr>
          <w:b/>
        </w:rPr>
      </w:pPr>
    </w:p>
    <w:p w:rsidR="00E513E4" w:rsidRDefault="00E513E4" w:rsidP="00E513E4">
      <w:pPr>
        <w:ind w:left="1134" w:hanging="1134"/>
        <w:jc w:val="center"/>
        <w:rPr>
          <w:b/>
        </w:rPr>
      </w:pPr>
      <w:r>
        <w:rPr>
          <w:b/>
        </w:rPr>
        <w:t>Статья 2</w:t>
      </w:r>
    </w:p>
    <w:p w:rsidR="00E513E4" w:rsidRDefault="00E513E4" w:rsidP="00E513E4">
      <w:pPr>
        <w:ind w:left="1134" w:hanging="1134"/>
        <w:jc w:val="center"/>
        <w:rPr>
          <w:b/>
        </w:rPr>
      </w:pPr>
    </w:p>
    <w:p w:rsidR="00E513E4" w:rsidRDefault="00341357" w:rsidP="00E513E4">
      <w:r>
        <w:t>9</w:t>
      </w:r>
      <w:r w:rsidR="00E513E4">
        <w:t>.</w:t>
      </w:r>
      <w:r w:rsidR="00E513E4">
        <w:tab/>
        <w:t xml:space="preserve">Комитет </w:t>
      </w:r>
      <w:r>
        <w:t xml:space="preserve">обеспокоен </w:t>
      </w:r>
      <w:r w:rsidR="00E513E4">
        <w:t>тем, что Конвенция лишь частично инкорпорирована в федеральное законодательство, и отмечает, что государство-участник не обеспечивает конституционной и законодательной защиты прав человека на федеральном уровне, т.е. не</w:t>
      </w:r>
      <w:r w:rsidR="00D12E14">
        <w:t> </w:t>
      </w:r>
      <w:r w:rsidR="00E513E4">
        <w:t xml:space="preserve">имеет федерального закона или хартии прав, </w:t>
      </w:r>
      <w:r>
        <w:t>которые защищали бы</w:t>
      </w:r>
      <w:r w:rsidR="00E513E4">
        <w:t xml:space="preserve">, в частности, права, предусмотренные в Конвенции.  </w:t>
      </w:r>
    </w:p>
    <w:p w:rsidR="00E513E4" w:rsidRDefault="00E513E4" w:rsidP="00E513E4"/>
    <w:p w:rsidR="00E513E4" w:rsidRDefault="00E513E4" w:rsidP="00F541B3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полностью инкорпорировать Конвенцию в</w:t>
      </w:r>
      <w:r w:rsidR="00D12E14">
        <w:rPr>
          <w:b/>
        </w:rPr>
        <w:t> </w:t>
      </w:r>
      <w:r>
        <w:rPr>
          <w:b/>
        </w:rPr>
        <w:t xml:space="preserve">свое законодательство, </w:t>
      </w:r>
      <w:r w:rsidR="00341357">
        <w:rPr>
          <w:b/>
        </w:rPr>
        <w:t xml:space="preserve">в том числе путем </w:t>
      </w:r>
      <w:r>
        <w:rPr>
          <w:b/>
        </w:rPr>
        <w:t>ускорени</w:t>
      </w:r>
      <w:r w:rsidR="00341357">
        <w:rPr>
          <w:b/>
        </w:rPr>
        <w:t>я</w:t>
      </w:r>
      <w:r>
        <w:rPr>
          <w:b/>
        </w:rPr>
        <w:t xml:space="preserve"> процедуры принятия закона о</w:t>
      </w:r>
      <w:r w:rsidR="00F541B3">
        <w:rPr>
          <w:b/>
        </w:rPr>
        <w:t> </w:t>
      </w:r>
      <w:r>
        <w:rPr>
          <w:b/>
        </w:rPr>
        <w:t>конкретном преступлении пыток на федеральном уровне.  Государству-участнику следует продолжить консультации в отношении принятия билля о правах в целях обеспечения всесторонней конституционной защиты основных прав человека на федеральном уровне.</w:t>
      </w:r>
    </w:p>
    <w:p w:rsidR="00E513E4" w:rsidRPr="00496935" w:rsidRDefault="00E513E4" w:rsidP="00E513E4">
      <w:pPr>
        <w:ind w:left="1134" w:hanging="1134"/>
      </w:pPr>
    </w:p>
    <w:p w:rsidR="00E513E4" w:rsidRDefault="0041106A" w:rsidP="00E513E4">
      <w:r w:rsidRPr="0041106A">
        <w:t>1</w:t>
      </w:r>
      <w:r w:rsidR="00341357">
        <w:t>0</w:t>
      </w:r>
      <w:r w:rsidR="00E513E4">
        <w:t>.</w:t>
      </w:r>
      <w:r w:rsidR="00E513E4">
        <w:tab/>
        <w:t xml:space="preserve">Отмечая, что имеется ряд законодательных и процедурных гарантий, обеспечивающих соблюдение прав граждан, Комитет тем не менее обеспокоен следующими </w:t>
      </w:r>
      <w:r w:rsidR="00EB3A31">
        <w:t>моментами</w:t>
      </w:r>
      <w:r w:rsidR="00E513E4">
        <w:t xml:space="preserve">, касающимися </w:t>
      </w:r>
      <w:r w:rsidR="00EB3A31">
        <w:t xml:space="preserve">антитеррористического </w:t>
      </w:r>
      <w:r w:rsidR="00E513E4">
        <w:t>законодательства и</w:t>
      </w:r>
      <w:r w:rsidR="00D12E14">
        <w:t> </w:t>
      </w:r>
      <w:r w:rsidR="00E513E4">
        <w:t>практики государства-участника:</w:t>
      </w:r>
    </w:p>
    <w:p w:rsidR="00E513E4" w:rsidRDefault="00E513E4" w:rsidP="00E513E4"/>
    <w:p w:rsidR="00E513E4" w:rsidRDefault="00E513E4" w:rsidP="00E513E4">
      <w:pPr>
        <w:ind w:left="1134" w:hanging="1134"/>
      </w:pPr>
      <w:r>
        <w:tab/>
        <w:t>а)</w:t>
      </w:r>
      <w:r>
        <w:tab/>
        <w:t>расширение</w:t>
      </w:r>
      <w:r w:rsidR="00EB3A31">
        <w:t>м</w:t>
      </w:r>
      <w:r>
        <w:t xml:space="preserve"> полномочий Австралийской организации </w:t>
      </w:r>
      <w:r w:rsidR="00EB3A31">
        <w:t xml:space="preserve">безопасности и </w:t>
      </w:r>
      <w:r>
        <w:t>разведки (АО</w:t>
      </w:r>
      <w:r w:rsidR="00EB3A31">
        <w:t>Б</w:t>
      </w:r>
      <w:r>
        <w:t xml:space="preserve">Р), включая </w:t>
      </w:r>
      <w:r w:rsidR="00EB3A31">
        <w:t xml:space="preserve">предоставление ей возможности </w:t>
      </w:r>
      <w:r>
        <w:t>производить задержания для допроса на продлеваемый семидневный срок, что созда</w:t>
      </w:r>
      <w:r w:rsidR="00EB3A31">
        <w:t xml:space="preserve">ет </w:t>
      </w:r>
      <w:r>
        <w:t>определенные трудности, особенно вызванные отсутствием права на присутствие приглашенного по своему выбору защитника в ходе допроса и</w:t>
      </w:r>
      <w:r w:rsidR="00D12E14">
        <w:t> </w:t>
      </w:r>
      <w:r>
        <w:t>права судебного обжалования решения о задержании;</w:t>
      </w:r>
    </w:p>
    <w:p w:rsidR="00E513E4" w:rsidRDefault="00E513E4" w:rsidP="00E513E4">
      <w:pPr>
        <w:ind w:left="1134" w:hanging="1134"/>
      </w:pPr>
    </w:p>
    <w:p w:rsidR="00E513E4" w:rsidRDefault="00E513E4" w:rsidP="00E513E4">
      <w:pPr>
        <w:ind w:left="1134" w:hanging="1134"/>
      </w:pPr>
      <w:r>
        <w:tab/>
      </w:r>
      <w:r>
        <w:rPr>
          <w:lang w:val="en-US"/>
        </w:rPr>
        <w:t>b</w:t>
      </w:r>
      <w:r w:rsidRPr="00D56A0B">
        <w:t>)</w:t>
      </w:r>
      <w:r w:rsidRPr="00D56A0B">
        <w:tab/>
        <w:t>отсутствие</w:t>
      </w:r>
      <w:r w:rsidR="00EB3A31">
        <w:t>м</w:t>
      </w:r>
      <w:r w:rsidRPr="00D56A0B">
        <w:t xml:space="preserve"> возмож</w:t>
      </w:r>
      <w:r>
        <w:t>ности судебного обжалования и секретность</w:t>
      </w:r>
      <w:r w:rsidR="00EB3A31">
        <w:t>ю</w:t>
      </w:r>
      <w:r>
        <w:t>, связанн</w:t>
      </w:r>
      <w:r w:rsidR="00EB3A31">
        <w:t>ой</w:t>
      </w:r>
      <w:r>
        <w:t xml:space="preserve"> с</w:t>
      </w:r>
      <w:r w:rsidR="00471998">
        <w:t> </w:t>
      </w:r>
      <w:r>
        <w:t>выдачей ордеров на превентивное задержание и определен</w:t>
      </w:r>
      <w:r w:rsidR="00EB3A31">
        <w:t>ие под надзор в соответствии с З</w:t>
      </w:r>
      <w:r>
        <w:t>аконом о борьбе с терроризмом (№ 2) 2005</w:t>
      </w:r>
      <w:r w:rsidR="00EB3A31">
        <w:t xml:space="preserve"> года</w:t>
      </w:r>
      <w:r>
        <w:t>;</w:t>
      </w:r>
    </w:p>
    <w:p w:rsidR="00E513E4" w:rsidRDefault="00E513E4" w:rsidP="00E513E4">
      <w:pPr>
        <w:ind w:left="1134" w:hanging="1134"/>
      </w:pPr>
    </w:p>
    <w:p w:rsidR="00E513E4" w:rsidRDefault="00E513E4" w:rsidP="00E513E4">
      <w:pPr>
        <w:ind w:left="1134" w:hanging="1134"/>
      </w:pPr>
      <w:r>
        <w:tab/>
        <w:t>с)</w:t>
      </w:r>
      <w:r>
        <w:tab/>
      </w:r>
      <w:r w:rsidR="00EB3A31">
        <w:t xml:space="preserve">сообщениями о </w:t>
      </w:r>
      <w:r>
        <w:t>тяжелы</w:t>
      </w:r>
      <w:r w:rsidR="00EB3A31">
        <w:t>х</w:t>
      </w:r>
      <w:r>
        <w:t xml:space="preserve"> условия</w:t>
      </w:r>
      <w:r w:rsidR="00EB3A31">
        <w:t>х</w:t>
      </w:r>
      <w:r>
        <w:t xml:space="preserve"> содержания под стражей</w:t>
      </w:r>
      <w:r w:rsidR="00EB3A31" w:rsidRPr="00EB3A31">
        <w:t xml:space="preserve"> </w:t>
      </w:r>
      <w:r w:rsidR="00EB3A31">
        <w:t>заключенных</w:t>
      </w:r>
      <w:r>
        <w:t xml:space="preserve">, </w:t>
      </w:r>
      <w:r w:rsidR="00EB3A31">
        <w:t xml:space="preserve">которые не были осуждены, но которым предъявлено обвинение в совершении </w:t>
      </w:r>
      <w:r>
        <w:t>преступлени</w:t>
      </w:r>
      <w:r w:rsidR="00EB3A31">
        <w:t>й</w:t>
      </w:r>
      <w:r>
        <w:t>, связанных с терроризмом, в свете также их статуса обвиняемых (а не осужденных).</w:t>
      </w:r>
    </w:p>
    <w:p w:rsidR="00E513E4" w:rsidRDefault="00E513E4" w:rsidP="00E513E4">
      <w:pPr>
        <w:ind w:left="1134" w:hanging="1134"/>
      </w:pPr>
    </w:p>
    <w:p w:rsidR="00E513E4" w:rsidRDefault="00E513E4" w:rsidP="00D12E14">
      <w:pPr>
        <w:keepNext/>
        <w:ind w:left="1134" w:hanging="1134"/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E513E4" w:rsidRDefault="00E513E4" w:rsidP="00D12E14">
      <w:pPr>
        <w:keepNext/>
        <w:ind w:left="1134" w:hanging="1134"/>
        <w:rPr>
          <w:b/>
        </w:rPr>
      </w:pPr>
    </w:p>
    <w:p w:rsidR="00E513E4" w:rsidRDefault="00E513E4" w:rsidP="00D12E14">
      <w:pPr>
        <w:keepNext/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471998">
        <w:rPr>
          <w:b/>
        </w:rPr>
        <w:t xml:space="preserve">обеспечивать, чтобы </w:t>
      </w:r>
      <w:r>
        <w:rPr>
          <w:b/>
        </w:rPr>
        <w:t>расширение полномочий АО</w:t>
      </w:r>
      <w:r w:rsidR="00471998">
        <w:rPr>
          <w:b/>
        </w:rPr>
        <w:t>Б</w:t>
      </w:r>
      <w:r>
        <w:rPr>
          <w:b/>
        </w:rPr>
        <w:t xml:space="preserve">Р на производство задержаний </w:t>
      </w:r>
      <w:r w:rsidR="00471998">
        <w:rPr>
          <w:b/>
        </w:rPr>
        <w:t xml:space="preserve">не противоречило </w:t>
      </w:r>
      <w:r>
        <w:rPr>
          <w:b/>
        </w:rPr>
        <w:t>прав</w:t>
      </w:r>
      <w:r w:rsidR="00471998">
        <w:rPr>
          <w:b/>
        </w:rPr>
        <w:t>у</w:t>
      </w:r>
      <w:r>
        <w:rPr>
          <w:b/>
        </w:rPr>
        <w:t xml:space="preserve"> на справедливый суд и прав</w:t>
      </w:r>
      <w:r w:rsidR="00471998">
        <w:rPr>
          <w:b/>
        </w:rPr>
        <w:t>у</w:t>
      </w:r>
      <w:r>
        <w:rPr>
          <w:b/>
        </w:rPr>
        <w:t xml:space="preserve"> </w:t>
      </w:r>
      <w:r w:rsidR="00471998">
        <w:rPr>
          <w:b/>
        </w:rPr>
        <w:t xml:space="preserve">на </w:t>
      </w:r>
      <w:r>
        <w:rPr>
          <w:b/>
        </w:rPr>
        <w:t>обращени</w:t>
      </w:r>
      <w:r w:rsidR="00471998">
        <w:rPr>
          <w:b/>
        </w:rPr>
        <w:t>е</w:t>
      </w:r>
      <w:r>
        <w:rPr>
          <w:b/>
        </w:rPr>
        <w:t xml:space="preserve"> в суд для установления законности задержания;</w:t>
      </w:r>
    </w:p>
    <w:p w:rsidR="00E513E4" w:rsidRDefault="00E513E4" w:rsidP="00E513E4">
      <w:pPr>
        <w:ind w:left="1134" w:hanging="1134"/>
        <w:rPr>
          <w:b/>
        </w:rPr>
      </w:pPr>
    </w:p>
    <w:p w:rsidR="00E513E4" w:rsidRDefault="00E513E4" w:rsidP="00E513E4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E17325">
        <w:rPr>
          <w:b/>
        </w:rPr>
        <w:t>)</w:t>
      </w:r>
      <w:r w:rsidRPr="00E17325">
        <w:rPr>
          <w:b/>
        </w:rPr>
        <w:tab/>
        <w:t xml:space="preserve">гарантировать, чтобы </w:t>
      </w:r>
      <w:r>
        <w:rPr>
          <w:b/>
        </w:rPr>
        <w:t>как постановление о превентивном задержании, так</w:t>
      </w:r>
      <w:r w:rsidR="00D12E14">
        <w:rPr>
          <w:b/>
        </w:rPr>
        <w:t> </w:t>
      </w:r>
      <w:r>
        <w:rPr>
          <w:b/>
        </w:rPr>
        <w:t>и постановление об определении под надзор выносились так, чтобы они соответствовали обязательствам государства-участника в области прав человека, включая право на справедливый суд и процессуальные гарантии;</w:t>
      </w:r>
    </w:p>
    <w:p w:rsidR="00E513E4" w:rsidRDefault="00E513E4" w:rsidP="00E513E4">
      <w:pPr>
        <w:ind w:left="1134" w:hanging="1134"/>
        <w:rPr>
          <w:b/>
        </w:rPr>
      </w:pPr>
    </w:p>
    <w:p w:rsidR="00E513E4" w:rsidRDefault="00E513E4" w:rsidP="00E513E4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</w:t>
      </w:r>
      <w:r w:rsidR="00471998">
        <w:rPr>
          <w:b/>
        </w:rPr>
        <w:t>ва</w:t>
      </w:r>
      <w:r>
        <w:rPr>
          <w:b/>
        </w:rPr>
        <w:t>ть, чтобы заключенные под стражу обвиняемые содержались отдельно от осужденных и чтобы в их отношении применялся другой режим, соответствующий их статусу неосужденных лиц.</w:t>
      </w:r>
    </w:p>
    <w:p w:rsidR="00E513E4" w:rsidRDefault="00E513E4" w:rsidP="00E513E4">
      <w:pPr>
        <w:ind w:left="1134" w:hanging="1134"/>
        <w:rPr>
          <w:b/>
        </w:rPr>
      </w:pPr>
    </w:p>
    <w:p w:rsidR="00E513E4" w:rsidRDefault="00E513E4" w:rsidP="00E513E4">
      <w:r>
        <w:t>1</w:t>
      </w:r>
      <w:r w:rsidR="00471998">
        <w:t>1</w:t>
      </w:r>
      <w:r>
        <w:t>.</w:t>
      </w:r>
      <w:r>
        <w:tab/>
        <w:t xml:space="preserve">Комитет обеспокоен </w:t>
      </w:r>
      <w:r w:rsidR="00471998">
        <w:t>политикой</w:t>
      </w:r>
      <w:r>
        <w:t xml:space="preserve"> обязательного задержания лиц, въезжающих на территорию государства-участника в нарушение установленного порядка.  В этой связи Комитет особенно обеспокоен ситуацией лиц без гражданства, находящихся в иммиграционн</w:t>
      </w:r>
      <w:r w:rsidR="00471998">
        <w:t xml:space="preserve">ых центрах для </w:t>
      </w:r>
      <w:r>
        <w:t>задержан</w:t>
      </w:r>
      <w:r w:rsidR="00471998">
        <w:t>ных</w:t>
      </w:r>
      <w:r>
        <w:t>, которые не могут быть выдворены в какую</w:t>
      </w:r>
      <w:r w:rsidR="00D12E14">
        <w:noBreakHyphen/>
      </w:r>
      <w:r>
        <w:t>либо страну и подвергаются риску потенциального задержания "ad infinitum".</w:t>
      </w:r>
    </w:p>
    <w:p w:rsidR="00E513E4" w:rsidRDefault="00E513E4" w:rsidP="00E513E4"/>
    <w:p w:rsidR="00E513E4" w:rsidRDefault="00E513E4" w:rsidP="00E513E4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E513E4" w:rsidRDefault="00E513E4" w:rsidP="00E513E4">
      <w:pPr>
        <w:rPr>
          <w:b/>
        </w:rPr>
      </w:pPr>
    </w:p>
    <w:p w:rsidR="00E513E4" w:rsidRDefault="00E513E4" w:rsidP="00E513E4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рассмотреть возможность отказа от сво</w:t>
      </w:r>
      <w:r w:rsidR="00A01793">
        <w:rPr>
          <w:b/>
        </w:rPr>
        <w:t>ей</w:t>
      </w:r>
      <w:r>
        <w:rPr>
          <w:b/>
        </w:rPr>
        <w:t xml:space="preserve"> </w:t>
      </w:r>
      <w:r w:rsidR="00A01793">
        <w:rPr>
          <w:b/>
        </w:rPr>
        <w:t xml:space="preserve">политики </w:t>
      </w:r>
      <w:r>
        <w:rPr>
          <w:b/>
        </w:rPr>
        <w:t>обязательного</w:t>
      </w:r>
      <w:r w:rsidR="00A01793">
        <w:rPr>
          <w:b/>
        </w:rPr>
        <w:t xml:space="preserve"> заключения под стражу в</w:t>
      </w:r>
      <w:r>
        <w:rPr>
          <w:b/>
        </w:rPr>
        <w:t xml:space="preserve"> иммиграционн</w:t>
      </w:r>
      <w:r w:rsidR="00A01793">
        <w:rPr>
          <w:b/>
        </w:rPr>
        <w:t xml:space="preserve">ых центрах </w:t>
      </w:r>
      <w:r>
        <w:rPr>
          <w:b/>
        </w:rPr>
        <w:t>лиц, въезжающих на</w:t>
      </w:r>
      <w:r w:rsidR="00D12E14">
        <w:rPr>
          <w:b/>
        </w:rPr>
        <w:t> </w:t>
      </w:r>
      <w:r>
        <w:rPr>
          <w:b/>
        </w:rPr>
        <w:t xml:space="preserve">территорию государства-участника в нарушение установленного порядка.  Задержание должно использоваться только в качестве крайней меры, при этом должен устанавливаться его разумный </w:t>
      </w:r>
      <w:r w:rsidR="00A01793">
        <w:rPr>
          <w:b/>
        </w:rPr>
        <w:t xml:space="preserve">предельный </w:t>
      </w:r>
      <w:r>
        <w:rPr>
          <w:b/>
        </w:rPr>
        <w:t xml:space="preserve">срок;  кроме того, </w:t>
      </w:r>
      <w:r w:rsidR="00A01793">
        <w:rPr>
          <w:b/>
        </w:rPr>
        <w:t xml:space="preserve">в отношении </w:t>
      </w:r>
      <w:r w:rsidR="00014FD2">
        <w:rPr>
          <w:b/>
        </w:rPr>
        <w:t xml:space="preserve">лиц, </w:t>
      </w:r>
      <w:r>
        <w:rPr>
          <w:b/>
        </w:rPr>
        <w:t xml:space="preserve">находящихся </w:t>
      </w:r>
      <w:r w:rsidR="00D12E14">
        <w:rPr>
          <w:b/>
        </w:rPr>
        <w:t xml:space="preserve">под стражей в </w:t>
      </w:r>
      <w:r>
        <w:rPr>
          <w:b/>
        </w:rPr>
        <w:t>иммиграционны</w:t>
      </w:r>
      <w:r w:rsidR="00D12E14">
        <w:rPr>
          <w:b/>
        </w:rPr>
        <w:t>х центрах</w:t>
      </w:r>
      <w:r w:rsidR="00014FD2">
        <w:rPr>
          <w:b/>
        </w:rPr>
        <w:t>,</w:t>
      </w:r>
      <w:r w:rsidR="00D12E14">
        <w:rPr>
          <w:b/>
        </w:rPr>
        <w:t xml:space="preserve"> </w:t>
      </w:r>
      <w:r>
        <w:rPr>
          <w:b/>
        </w:rPr>
        <w:t xml:space="preserve">необходимо предусмотреть меры, не связанные с взятием под </w:t>
      </w:r>
      <w:r w:rsidR="00D12E14">
        <w:rPr>
          <w:b/>
        </w:rPr>
        <w:t xml:space="preserve">стражу, </w:t>
      </w:r>
      <w:r>
        <w:rPr>
          <w:b/>
        </w:rPr>
        <w:t xml:space="preserve">и </w:t>
      </w:r>
      <w:r w:rsidR="00D12E14">
        <w:rPr>
          <w:b/>
        </w:rPr>
        <w:t>альтернативы задержанию</w:t>
      </w:r>
      <w:r>
        <w:rPr>
          <w:b/>
        </w:rPr>
        <w:t>;</w:t>
      </w:r>
    </w:p>
    <w:p w:rsidR="00E513E4" w:rsidRDefault="00E513E4" w:rsidP="00E513E4">
      <w:pPr>
        <w:ind w:left="1134" w:hanging="1134"/>
        <w:rPr>
          <w:b/>
        </w:rPr>
      </w:pPr>
    </w:p>
    <w:p w:rsidR="00E513E4" w:rsidRDefault="00E513E4" w:rsidP="00E513E4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1448E2">
        <w:rPr>
          <w:b/>
        </w:rPr>
        <w:t>)</w:t>
      </w:r>
      <w:r w:rsidRPr="001448E2">
        <w:rPr>
          <w:b/>
        </w:rPr>
        <w:tab/>
      </w:r>
      <w:r>
        <w:rPr>
          <w:b/>
        </w:rPr>
        <w:t>принять безотлагательные меры по недопущению не ограниченного по</w:t>
      </w:r>
      <w:r w:rsidR="00D6504C">
        <w:rPr>
          <w:b/>
        </w:rPr>
        <w:t> </w:t>
      </w:r>
      <w:r>
        <w:rPr>
          <w:b/>
        </w:rPr>
        <w:t>сроку характера задержания лиц без гражданства.</w:t>
      </w:r>
    </w:p>
    <w:p w:rsidR="002B01F0" w:rsidRDefault="002B01F0" w:rsidP="002B01F0"/>
    <w:p w:rsidR="002B01F0" w:rsidRDefault="002B01F0" w:rsidP="002B01F0">
      <w:r>
        <w:t>1</w:t>
      </w:r>
      <w:r w:rsidRPr="00091413">
        <w:t>2</w:t>
      </w:r>
      <w:r>
        <w:t>.</w:t>
      </w:r>
      <w:r>
        <w:tab/>
        <w:t>Комитет приветствует информацию государства-участника, указывающую на недавнее прекращение практики передачи лиц, ищущих убежище, в оффшорные центры документирования.  Тем не менее Комитет отмечает, что "акцизные" оффшорные места, в</w:t>
      </w:r>
      <w:r w:rsidR="00014FD2">
        <w:t> </w:t>
      </w:r>
      <w:r>
        <w:t>частности остров Рождества, по</w:t>
      </w:r>
      <w:r>
        <w:noBreakHyphen/>
        <w:t xml:space="preserve">прежнему используются для задержания лиц, ищущих убежище, которые впоследствии лишаются возможности обращаться за визой, если только министр не дает на то свое особое разрешение.  </w:t>
      </w:r>
    </w:p>
    <w:p w:rsidR="002B01F0" w:rsidRDefault="002B01F0" w:rsidP="002B01F0"/>
    <w:p w:rsidR="002B01F0" w:rsidRDefault="002B01F0" w:rsidP="002B01F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прекратить использование "акцизных" оффшорных центров для оформления виз, чтобы лица, ищущие убежище, имели равные возможности обращения за визой.</w:t>
      </w:r>
    </w:p>
    <w:p w:rsidR="002B01F0" w:rsidRDefault="002B01F0" w:rsidP="002B01F0">
      <w:pPr>
        <w:ind w:left="567" w:hanging="567"/>
        <w:rPr>
          <w:b/>
        </w:rPr>
      </w:pPr>
    </w:p>
    <w:p w:rsidR="002B01F0" w:rsidRDefault="002B01F0" w:rsidP="002B01F0">
      <w:r>
        <w:t>1</w:t>
      </w:r>
      <w:r w:rsidRPr="00091413">
        <w:t>3</w:t>
      </w:r>
      <w:r>
        <w:t>.</w:t>
      </w:r>
      <w:r>
        <w:tab/>
        <w:t>Комитет отмечает, что предоставление арестованному лицу возможности пользоваться услугами приглашенного им медика - это не установленное законом право, а обязанность по оказанию помощи, которая возлагается на сотрудников австралийской федеральной полиции, выполняющих функции надзирателей.</w:t>
      </w:r>
    </w:p>
    <w:p w:rsidR="002B01F0" w:rsidRDefault="002B01F0" w:rsidP="002B01F0"/>
    <w:p w:rsidR="002B01F0" w:rsidRDefault="002B01F0" w:rsidP="002B01F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право назначения полностью независимого медика, желательно по выбору арестованного.</w:t>
      </w:r>
    </w:p>
    <w:p w:rsidR="002B01F0" w:rsidRDefault="002B01F0" w:rsidP="002B01F0">
      <w:pPr>
        <w:ind w:left="567" w:hanging="567"/>
        <w:rPr>
          <w:b/>
        </w:rPr>
      </w:pPr>
    </w:p>
    <w:p w:rsidR="002B01F0" w:rsidRDefault="002B01F0" w:rsidP="002B01F0">
      <w:r>
        <w:t>14.</w:t>
      </w:r>
      <w:r>
        <w:tab/>
        <w:t>Комитет с удовлетворением отмечает работу Комиссии по правам человека и равным возможностям (КПЧРВ) по защите и поощрению прав человека в государстве-участнике, однако выражает сожаление по поводу следующего:</w:t>
      </w:r>
    </w:p>
    <w:p w:rsidR="002B01F0" w:rsidRDefault="002B01F0" w:rsidP="002B01F0"/>
    <w:p w:rsidR="002B01F0" w:rsidRDefault="002B01F0" w:rsidP="00014FD2">
      <w:pPr>
        <w:ind w:left="1134" w:hanging="1134"/>
      </w:pPr>
      <w:r>
        <w:tab/>
        <w:t>а)</w:t>
      </w:r>
      <w:r>
        <w:tab/>
        <w:t>хотя КПЧРВ уполномочена расследовать жалобы, связанные с пытками и другими жестокими и бесчеловечными или унижающими достоинство видами обращения, на основании Международного пакта о гражданских и политических правах и Конвенции о правах ребенка, Конвенция против пыток не включена в юрисдикцию КПЧРВ по рассмотрению жалоб;</w:t>
      </w:r>
    </w:p>
    <w:p w:rsidR="002B01F0" w:rsidRDefault="002B01F0" w:rsidP="00014FD2">
      <w:pPr>
        <w:ind w:left="1134" w:hanging="1134"/>
      </w:pPr>
    </w:p>
    <w:p w:rsidR="002B01F0" w:rsidRDefault="002B01F0" w:rsidP="00014FD2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КПЧРВ может давать указания исключительно рекомендательного характера;</w:t>
      </w:r>
    </w:p>
    <w:p w:rsidR="002B01F0" w:rsidRDefault="002B01F0" w:rsidP="00014FD2">
      <w:pPr>
        <w:ind w:left="1134" w:hanging="1134"/>
      </w:pPr>
    </w:p>
    <w:p w:rsidR="002B01F0" w:rsidRDefault="002B01F0" w:rsidP="00014FD2">
      <w:pPr>
        <w:ind w:left="1134" w:hanging="1134"/>
      </w:pPr>
      <w:r>
        <w:tab/>
        <w:t>с)</w:t>
      </w:r>
      <w:r>
        <w:tab/>
        <w:t>полномочия КПЧРВ по рассмотрению жалоб не распространяются на расследования действий и практики разведывательных служб.</w:t>
      </w:r>
    </w:p>
    <w:p w:rsidR="002B01F0" w:rsidRDefault="002B01F0" w:rsidP="002B01F0">
      <w:pPr>
        <w:ind w:left="1134" w:hanging="1134"/>
      </w:pPr>
    </w:p>
    <w:p w:rsidR="002B01F0" w:rsidRDefault="002B01F0" w:rsidP="002B01F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рассмотреть возможность укрепления и расширения мандата КПЧРВ, в частности путем включения в него рассмотрения жалоб о нарушении Конвенции против пыток, в том числе применительно к действиям, совершенным сотрудниками разведывательных служб.  Кроме того, Комитет настоятельно призывает государство-участник должным образом выполнять рекомендации КПЧРВ.</w:t>
      </w:r>
    </w:p>
    <w:p w:rsidR="002B01F0" w:rsidRDefault="002B01F0" w:rsidP="002B01F0">
      <w:pPr>
        <w:ind w:left="567" w:hanging="567"/>
        <w:rPr>
          <w:b/>
        </w:rPr>
      </w:pPr>
    </w:p>
    <w:p w:rsidR="002B01F0" w:rsidRDefault="002B01F0" w:rsidP="00014FD2">
      <w:pPr>
        <w:keepNext/>
        <w:ind w:left="567" w:hanging="567"/>
        <w:jc w:val="center"/>
        <w:rPr>
          <w:b/>
        </w:rPr>
      </w:pPr>
      <w:r>
        <w:rPr>
          <w:b/>
        </w:rPr>
        <w:t>Статья 3</w:t>
      </w:r>
    </w:p>
    <w:p w:rsidR="002B01F0" w:rsidRDefault="002B01F0" w:rsidP="00014FD2">
      <w:pPr>
        <w:keepNext/>
        <w:ind w:left="567" w:hanging="567"/>
        <w:jc w:val="center"/>
        <w:rPr>
          <w:b/>
        </w:rPr>
      </w:pPr>
    </w:p>
    <w:p w:rsidR="002B01F0" w:rsidRDefault="002B01F0" w:rsidP="00014FD2">
      <w:pPr>
        <w:keepNext/>
      </w:pPr>
      <w:r>
        <w:t>15.</w:t>
      </w:r>
      <w:r>
        <w:tab/>
        <w:t>Комитет обеспокоен тем, что запрещение невыдворения не зафиксировано в законодательстве государства-участника в четко сформулированном и не допускающем отступлений положении, что может также иметь своим результатом практику, противоречащую Конвенции.  Комитет также с озабоченностью отмечает, что некоторые дефекты, связанные с обязательствами по недопущению выдворения в соответствии с Конвенцией, могут зависеть от исключительного использования соответствующих дискреционных полномочий министра.  В этом плане Комитет приветствует информацию о том, что тот же министр по делам иммиграции и гражданства указал, что необходимо пересмотреть вопрос о тех больших дискреционных полномочиях, которыми его наделяет ныне действующее законодательство.</w:t>
      </w:r>
    </w:p>
    <w:p w:rsidR="002B01F0" w:rsidRDefault="002B01F0" w:rsidP="002B01F0"/>
    <w:p w:rsidR="002B01F0" w:rsidRPr="00B81266" w:rsidRDefault="002B01F0" w:rsidP="002B01F0">
      <w:pPr>
        <w:ind w:left="567" w:hanging="6"/>
        <w:rPr>
          <w:b/>
        </w:rPr>
      </w:pPr>
      <w:r w:rsidRPr="00B81266">
        <w:rPr>
          <w:b/>
        </w:rPr>
        <w:t xml:space="preserve">Государству-участнику следует прямо включить </w:t>
      </w:r>
      <w:r>
        <w:rPr>
          <w:b/>
        </w:rPr>
        <w:t>во внутреннее</w:t>
      </w:r>
      <w:r w:rsidRPr="00B81266">
        <w:rPr>
          <w:b/>
        </w:rPr>
        <w:t xml:space="preserve"> законодательство как на федеральном уровне, так и на уровне штатов и территорий </w:t>
      </w:r>
      <w:r>
        <w:rPr>
          <w:b/>
        </w:rPr>
        <w:t>запрет, в соответствии с которым ни одно государство-участник не</w:t>
      </w:r>
      <w:r w:rsidR="004C2E75">
        <w:rPr>
          <w:b/>
        </w:rPr>
        <w:t> </w:t>
      </w:r>
      <w:r>
        <w:rPr>
          <w:b/>
        </w:rPr>
        <w:t>должно высылать, возвращать или выдавать какое</w:t>
      </w:r>
      <w:r>
        <w:rPr>
          <w:b/>
        </w:rPr>
        <w:noBreakHyphen/>
        <w:t xml:space="preserve">либо лицо другому государству, если существуют серьезные основания полагать, что ему может угрожать там применение пыток (принцип невыдворения), и </w:t>
      </w:r>
      <w:r w:rsidRPr="00B81266">
        <w:rPr>
          <w:b/>
        </w:rPr>
        <w:t>осуществлять его</w:t>
      </w:r>
      <w:r w:rsidR="004C2E75">
        <w:rPr>
          <w:b/>
        </w:rPr>
        <w:t> </w:t>
      </w:r>
      <w:r w:rsidRPr="00B81266">
        <w:rPr>
          <w:b/>
        </w:rPr>
        <w:t xml:space="preserve">на практике.  Государству-участнику следует также выполнить прежние рекомендации Комитета, изложенные в ходе рассмотрения второго периодического доклада государства-участника о </w:t>
      </w:r>
      <w:r>
        <w:rPr>
          <w:b/>
        </w:rPr>
        <w:t>внедрении</w:t>
      </w:r>
      <w:r w:rsidRPr="00B81266">
        <w:rPr>
          <w:b/>
        </w:rPr>
        <w:t xml:space="preserve"> системы дополнительной защиты, </w:t>
      </w:r>
      <w:r>
        <w:rPr>
          <w:b/>
        </w:rPr>
        <w:t xml:space="preserve">которая </w:t>
      </w:r>
      <w:r w:rsidRPr="00B81266">
        <w:rPr>
          <w:b/>
        </w:rPr>
        <w:t>обеспечива</w:t>
      </w:r>
      <w:r>
        <w:rPr>
          <w:b/>
        </w:rPr>
        <w:t>ла бы</w:t>
      </w:r>
      <w:r w:rsidRPr="00B81266">
        <w:rPr>
          <w:b/>
        </w:rPr>
        <w:t xml:space="preserve">, чтобы </w:t>
      </w:r>
      <w:r>
        <w:rPr>
          <w:b/>
        </w:rPr>
        <w:t xml:space="preserve">государство-участник больше </w:t>
      </w:r>
      <w:r w:rsidRPr="00B81266">
        <w:rPr>
          <w:b/>
        </w:rPr>
        <w:t>не полагал</w:t>
      </w:r>
      <w:r>
        <w:rPr>
          <w:b/>
        </w:rPr>
        <w:t>ось исключительно</w:t>
      </w:r>
      <w:r w:rsidRPr="00B81266">
        <w:rPr>
          <w:b/>
        </w:rPr>
        <w:t xml:space="preserve"> на дискреционные полномочия министра </w:t>
      </w:r>
      <w:r>
        <w:rPr>
          <w:b/>
        </w:rPr>
        <w:t>для выполнения</w:t>
      </w:r>
      <w:r w:rsidRPr="00B81266">
        <w:rPr>
          <w:b/>
        </w:rPr>
        <w:t xml:space="preserve"> своих обязательств по невыдворению в соответствии с Конвенцией.</w:t>
      </w:r>
    </w:p>
    <w:p w:rsidR="002B01F0" w:rsidRPr="00B81266" w:rsidRDefault="002B01F0" w:rsidP="002B01F0">
      <w:pPr>
        <w:rPr>
          <w:b/>
        </w:rPr>
      </w:pPr>
    </w:p>
    <w:p w:rsidR="002B01F0" w:rsidRDefault="002B01F0" w:rsidP="002B01F0">
      <w:r>
        <w:t>16.</w:t>
      </w:r>
      <w:r>
        <w:tab/>
        <w:t>Комитет напоминает государствам-участникам о том, что они ни при каких обстоятельствах не могут прибегать к дипломатическим заверениям в качестве гарантии от пыток или жестокого обращения, если есть серьезные основания полагать, что по возвращении лицу могут угрожать пытки или жестокое обращение.</w:t>
      </w:r>
    </w:p>
    <w:p w:rsidR="002B01F0" w:rsidRDefault="002B01F0" w:rsidP="002B01F0"/>
    <w:p w:rsidR="002B01F0" w:rsidRDefault="002B01F0" w:rsidP="002B01F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Государству-участнику, если оно прибегает к дипломатическим заверениям в</w:t>
      </w:r>
      <w:r w:rsidR="004C2E75">
        <w:rPr>
          <w:b/>
        </w:rPr>
        <w:t> </w:t>
      </w:r>
      <w:r>
        <w:rPr>
          <w:b/>
        </w:rPr>
        <w:t xml:space="preserve">любой другой ситуации, отличной от того, что исключается статьей 3 Конвенции, следует предоставить Комитету в своем следующем докладе информацию о том, сколько было после 11 сентября </w:t>
      </w:r>
      <w:r w:rsidRPr="004F6937">
        <w:rPr>
          <w:b/>
        </w:rPr>
        <w:t>2001 года</w:t>
      </w:r>
      <w:r>
        <w:rPr>
          <w:b/>
        </w:rPr>
        <w:t xml:space="preserve"> случаев выдачи или выдворения лиц, обусловленных получением дипломатических заверений или гарантий;  каковы минимальные требования, предъявляемые государством-участником к таким заверениям или гарантиям;  какие меры были им приняты в таких случаях по обеспечению последующего контроля;  и</w:t>
      </w:r>
      <w:r w:rsidR="00ED3F15">
        <w:rPr>
          <w:b/>
        </w:rPr>
        <w:t> </w:t>
      </w:r>
      <w:r>
        <w:rPr>
          <w:b/>
        </w:rPr>
        <w:t>насколько обеспечены данные заверения или гарантии правовой санкцией.</w:t>
      </w:r>
    </w:p>
    <w:p w:rsidR="002B01F0" w:rsidRPr="004F6937" w:rsidRDefault="002B01F0" w:rsidP="002B01F0">
      <w:pPr>
        <w:ind w:left="567" w:hanging="567"/>
      </w:pPr>
    </w:p>
    <w:p w:rsidR="00420E18" w:rsidRPr="00B81266" w:rsidRDefault="00420E18" w:rsidP="00420E18">
      <w:r w:rsidRPr="00B81266">
        <w:t>1</w:t>
      </w:r>
      <w:r>
        <w:t>7</w:t>
      </w:r>
      <w:r w:rsidRPr="00B81266">
        <w:t>.</w:t>
      </w:r>
      <w:r w:rsidRPr="00B81266">
        <w:tab/>
        <w:t xml:space="preserve">Комитет отмечает, что в пункте 6 статьи 198 </w:t>
      </w:r>
      <w:r>
        <w:t>З</w:t>
      </w:r>
      <w:r w:rsidRPr="00B81266">
        <w:t xml:space="preserve">акона о миграции предусмотрено, что лицо, </w:t>
      </w:r>
      <w:r>
        <w:t xml:space="preserve">содержащееся под стражей в </w:t>
      </w:r>
      <w:r w:rsidRPr="00B81266">
        <w:t xml:space="preserve"> иммиграционн</w:t>
      </w:r>
      <w:r>
        <w:t>о</w:t>
      </w:r>
      <w:r w:rsidRPr="00B81266">
        <w:t>м</w:t>
      </w:r>
      <w:r>
        <w:t xml:space="preserve"> центре</w:t>
      </w:r>
      <w:r w:rsidRPr="00B81266">
        <w:t xml:space="preserve">, должно быть выдворено из Австралии в кратчайший возможный срок.  В этой связи, отмечая, что нынешняя практика Департамента иммиграции и гражданства (ДИГ) заключается в том, что податель заявления о предоставлении визы в целях защиты, </w:t>
      </w:r>
      <w:r>
        <w:t>содержащийся под стражей</w:t>
      </w:r>
      <w:r w:rsidRPr="00B81266">
        <w:t xml:space="preserve"> в иммиграционном </w:t>
      </w:r>
      <w:r>
        <w:t xml:space="preserve">центре, </w:t>
      </w:r>
      <w:r w:rsidRPr="00B81266">
        <w:t xml:space="preserve">не выдворяется из Австралии до завершения рассмотрения судом его дела или просьбы о вмешательстве министерства в связи с заявлением, Комитет обеспокоен тем, что заявления, поданные в </w:t>
      </w:r>
      <w:r>
        <w:t>порядке</w:t>
      </w:r>
      <w:r w:rsidRPr="00B81266">
        <w:t xml:space="preserve"> обжалования решения </w:t>
      </w:r>
      <w:r>
        <w:t xml:space="preserve">о </w:t>
      </w:r>
      <w:r w:rsidRPr="00B81266">
        <w:t>непредоставл</w:t>
      </w:r>
      <w:r>
        <w:t>ении</w:t>
      </w:r>
      <w:r w:rsidRPr="00B81266">
        <w:t xml:space="preserve"> убежищ</w:t>
      </w:r>
      <w:r>
        <w:t>а</w:t>
      </w:r>
      <w:r w:rsidRPr="00B81266">
        <w:t xml:space="preserve"> или отказ</w:t>
      </w:r>
      <w:r>
        <w:t>е</w:t>
      </w:r>
      <w:r w:rsidRPr="00B81266">
        <w:t xml:space="preserve"> в выдаче визы или </w:t>
      </w:r>
      <w:r>
        <w:t>ее аннулирования</w:t>
      </w:r>
      <w:r w:rsidRPr="00B81266">
        <w:t>, по</w:t>
      </w:r>
      <w:r>
        <w:t xml:space="preserve"> всей </w:t>
      </w:r>
      <w:r w:rsidRPr="00B81266">
        <w:t>видимо</w:t>
      </w:r>
      <w:r>
        <w:t>сти</w:t>
      </w:r>
      <w:r w:rsidRPr="00B81266">
        <w:t>, автоматическ</w:t>
      </w:r>
      <w:r>
        <w:t>и не приводят к</w:t>
      </w:r>
      <w:r w:rsidRPr="00B81266">
        <w:t xml:space="preserve"> приостан</w:t>
      </w:r>
      <w:r>
        <w:t>о</w:t>
      </w:r>
      <w:r w:rsidRPr="00B81266">
        <w:t>вл</w:t>
      </w:r>
      <w:r>
        <w:t>ению исполнения решения</w:t>
      </w:r>
      <w:r w:rsidRPr="00B81266">
        <w:t>.</w:t>
      </w:r>
    </w:p>
    <w:p w:rsidR="00420E18" w:rsidRDefault="00420E18" w:rsidP="00420E18"/>
    <w:p w:rsidR="00420E18" w:rsidRPr="00B81266" w:rsidRDefault="00420E18" w:rsidP="00420E18">
      <w:pPr>
        <w:ind w:left="567" w:hanging="6"/>
        <w:rPr>
          <w:b/>
        </w:rPr>
      </w:pPr>
      <w:r w:rsidRPr="00B81266">
        <w:rPr>
          <w:b/>
        </w:rPr>
        <w:t>Государству-участнику следует обеспечить наличие действенных средств судебного обжалования решения о непредоставлении убежища или об отказе в</w:t>
      </w:r>
      <w:r w:rsidR="00ED3F15">
        <w:rPr>
          <w:b/>
        </w:rPr>
        <w:t> </w:t>
      </w:r>
      <w:r w:rsidRPr="00B81266">
        <w:rPr>
          <w:b/>
        </w:rPr>
        <w:t xml:space="preserve">визе или ее </w:t>
      </w:r>
      <w:r>
        <w:rPr>
          <w:b/>
        </w:rPr>
        <w:t>аннулировании</w:t>
      </w:r>
      <w:r w:rsidRPr="00B81266">
        <w:rPr>
          <w:b/>
        </w:rPr>
        <w:t xml:space="preserve">.  Такие средства защиты должны приостанавливать </w:t>
      </w:r>
      <w:r>
        <w:rPr>
          <w:b/>
        </w:rPr>
        <w:t>исполнение</w:t>
      </w:r>
      <w:r w:rsidRPr="00B81266">
        <w:rPr>
          <w:b/>
        </w:rPr>
        <w:t xml:space="preserve"> указанного выше решения, т.е. решения о</w:t>
      </w:r>
      <w:r w:rsidR="00ED3F15">
        <w:rPr>
          <w:b/>
        </w:rPr>
        <w:t> </w:t>
      </w:r>
      <w:r w:rsidRPr="00B81266">
        <w:rPr>
          <w:b/>
        </w:rPr>
        <w:t>высылке или выдворении.</w:t>
      </w:r>
    </w:p>
    <w:p w:rsidR="00420E18" w:rsidRPr="00B81266" w:rsidRDefault="00420E18" w:rsidP="00420E18"/>
    <w:p w:rsidR="00420E18" w:rsidRPr="00B81266" w:rsidRDefault="00420E18" w:rsidP="00420E18">
      <w:pPr>
        <w:keepNext/>
        <w:jc w:val="center"/>
        <w:rPr>
          <w:b/>
        </w:rPr>
      </w:pPr>
      <w:r w:rsidRPr="00B81266">
        <w:rPr>
          <w:b/>
        </w:rPr>
        <w:t>Статья 4</w:t>
      </w:r>
    </w:p>
    <w:p w:rsidR="00420E18" w:rsidRPr="00B81266" w:rsidRDefault="00420E18" w:rsidP="00420E18">
      <w:pPr>
        <w:keepNext/>
        <w:jc w:val="center"/>
        <w:rPr>
          <w:b/>
        </w:rPr>
      </w:pPr>
    </w:p>
    <w:p w:rsidR="00420E18" w:rsidRPr="00B81266" w:rsidRDefault="00420E18" w:rsidP="00420E18">
      <w:r w:rsidRPr="00B81266">
        <w:t>1</w:t>
      </w:r>
      <w:r>
        <w:t>8</w:t>
      </w:r>
      <w:r w:rsidRPr="00B81266">
        <w:t>.</w:t>
      </w:r>
      <w:r w:rsidRPr="00B81266">
        <w:tab/>
      </w:r>
      <w:r w:rsidRPr="00C14D74">
        <w:t>Комитет, подчеркивая, что условия, ведущие к жестокому, бесчеловечному или унижающему достоинство обращению или наказанию, часто способствуют пыткам и что</w:t>
      </w:r>
      <w:r w:rsidR="00ED3F15">
        <w:t> </w:t>
      </w:r>
      <w:r w:rsidRPr="00C14D74">
        <w:t>поэтому необходимые меры по предотвращению пыток должны применяться для предотвращения жестокого, бесчеловечного или унижающего достоинство обращения и наказания, считает, что запрещение жестокого обращения также имеет не допускающий отступлений характер в соответствии с Конвенцией.</w:t>
      </w:r>
      <w:r>
        <w:t xml:space="preserve">  В той связи </w:t>
      </w:r>
      <w:r w:rsidRPr="00B81266">
        <w:t xml:space="preserve">Комитет с </w:t>
      </w:r>
      <w:r>
        <w:t>обеспокоенностью</w:t>
      </w:r>
      <w:r w:rsidRPr="00B81266">
        <w:t xml:space="preserve"> отмечает, что </w:t>
      </w:r>
      <w:r>
        <w:t>З</w:t>
      </w:r>
      <w:r w:rsidRPr="00B81266">
        <w:t>акон о преступлениях (пытки) 1988 года не содержит положения, устанавливающего уголовную ответственность за жестокое, бесчеловечное или унижающее достоинство обращение</w:t>
      </w:r>
      <w:r>
        <w:t xml:space="preserve"> (статьи 4 и 16)</w:t>
      </w:r>
      <w:r w:rsidRPr="00B81266">
        <w:t>.</w:t>
      </w:r>
    </w:p>
    <w:p w:rsidR="00420E18" w:rsidRPr="00B81266" w:rsidRDefault="00420E18" w:rsidP="00420E18"/>
    <w:p w:rsidR="00420E18" w:rsidRPr="00B81266" w:rsidRDefault="00420E18" w:rsidP="00420E18">
      <w:pPr>
        <w:ind w:left="567" w:hanging="6"/>
        <w:rPr>
          <w:b/>
        </w:rPr>
      </w:pPr>
      <w:r>
        <w:rPr>
          <w:b/>
        </w:rPr>
        <w:t>Г</w:t>
      </w:r>
      <w:r w:rsidRPr="00B81266">
        <w:rPr>
          <w:b/>
        </w:rPr>
        <w:t xml:space="preserve">осударству-участнику следует предусмотреть конкретное </w:t>
      </w:r>
      <w:r>
        <w:rPr>
          <w:b/>
        </w:rPr>
        <w:t>преступление, которое</w:t>
      </w:r>
      <w:r w:rsidRPr="00B81266">
        <w:rPr>
          <w:b/>
        </w:rPr>
        <w:t xml:space="preserve"> охватыва</w:t>
      </w:r>
      <w:r>
        <w:rPr>
          <w:b/>
        </w:rPr>
        <w:t>ло бы</w:t>
      </w:r>
      <w:r w:rsidRPr="00B81266">
        <w:rPr>
          <w:b/>
        </w:rPr>
        <w:t xml:space="preserve"> акты, включенные в статью 16 Конвенции;  это </w:t>
      </w:r>
      <w:r>
        <w:rPr>
          <w:b/>
        </w:rPr>
        <w:t>преступление</w:t>
      </w:r>
      <w:r w:rsidRPr="00B81266">
        <w:rPr>
          <w:b/>
        </w:rPr>
        <w:t xml:space="preserve"> могло бы также быть включено в законодательство государство-участника в контексте возможного нового </w:t>
      </w:r>
      <w:r>
        <w:rPr>
          <w:b/>
        </w:rPr>
        <w:t>преступления, выражающегося в</w:t>
      </w:r>
      <w:r w:rsidRPr="00B81266">
        <w:rPr>
          <w:b/>
        </w:rPr>
        <w:t xml:space="preserve"> пытк</w:t>
      </w:r>
      <w:r>
        <w:rPr>
          <w:b/>
        </w:rPr>
        <w:t>ах</w:t>
      </w:r>
      <w:r w:rsidRPr="00B81266">
        <w:rPr>
          <w:b/>
        </w:rPr>
        <w:t>, которое может быть включено на федеральном уровне.</w:t>
      </w:r>
    </w:p>
    <w:p w:rsidR="00420E18" w:rsidRDefault="00420E18" w:rsidP="00420E18"/>
    <w:p w:rsidR="00E1422D" w:rsidRPr="00B81266" w:rsidRDefault="00E1422D" w:rsidP="00ED3F15">
      <w:pPr>
        <w:keepNext/>
        <w:jc w:val="center"/>
        <w:rPr>
          <w:b/>
        </w:rPr>
      </w:pPr>
      <w:r w:rsidRPr="00B81266">
        <w:rPr>
          <w:b/>
        </w:rPr>
        <w:t>Статья 5</w:t>
      </w:r>
    </w:p>
    <w:p w:rsidR="00E1422D" w:rsidRPr="00B81266" w:rsidRDefault="00E1422D" w:rsidP="00ED3F15">
      <w:pPr>
        <w:keepNext/>
        <w:jc w:val="center"/>
        <w:rPr>
          <w:b/>
        </w:rPr>
      </w:pPr>
    </w:p>
    <w:p w:rsidR="00E1422D" w:rsidRPr="00B81266" w:rsidRDefault="00E1422D" w:rsidP="00ED3F15">
      <w:pPr>
        <w:keepNext/>
      </w:pPr>
      <w:r w:rsidRPr="00B81266">
        <w:t>1</w:t>
      </w:r>
      <w:r>
        <w:t>9</w:t>
      </w:r>
      <w:r w:rsidRPr="00B81266">
        <w:t>.</w:t>
      </w:r>
      <w:r w:rsidRPr="00B81266">
        <w:tab/>
        <w:t xml:space="preserve">Комитет </w:t>
      </w:r>
      <w:r>
        <w:t>обеспокоен</w:t>
      </w:r>
      <w:r w:rsidRPr="00B81266">
        <w:t xml:space="preserve"> тем, что государство-участник, возможно, не установило своей юрисдикции в некоторых делах, в которых австралийские граждане, возможно, стали жертвами актов пыток за рубежом.</w:t>
      </w:r>
    </w:p>
    <w:p w:rsidR="00E1422D" w:rsidRPr="00B81266" w:rsidRDefault="00E1422D" w:rsidP="00E1422D"/>
    <w:p w:rsidR="00E1422D" w:rsidRPr="00B81266" w:rsidRDefault="00E1422D" w:rsidP="00E1422D">
      <w:pPr>
        <w:ind w:left="567"/>
        <w:rPr>
          <w:b/>
        </w:rPr>
      </w:pPr>
      <w:r w:rsidRPr="00B81266">
        <w:rPr>
          <w:b/>
        </w:rPr>
        <w:t>Государству-участнику следует рассмотреть возможность установления юрисдикции в отношении преступлений, указанных в статье 4 Конвенции, во всех случаях, перечисленных в статье 5 Конвенции, в том числе когда жертва является гражданином государства-участника.</w:t>
      </w:r>
    </w:p>
    <w:p w:rsidR="00E1422D" w:rsidRPr="00B81266" w:rsidRDefault="00E1422D" w:rsidP="00E1422D">
      <w:pPr>
        <w:ind w:left="567"/>
        <w:rPr>
          <w:b/>
        </w:rPr>
      </w:pPr>
    </w:p>
    <w:p w:rsidR="00E1422D" w:rsidRPr="00B81266" w:rsidRDefault="00E1422D" w:rsidP="00E1422D">
      <w:pPr>
        <w:jc w:val="center"/>
        <w:rPr>
          <w:b/>
        </w:rPr>
      </w:pPr>
      <w:r w:rsidRPr="00B81266">
        <w:rPr>
          <w:b/>
        </w:rPr>
        <w:t xml:space="preserve">Статьи </w:t>
      </w:r>
      <w:r>
        <w:rPr>
          <w:b/>
        </w:rPr>
        <w:t xml:space="preserve">3, </w:t>
      </w:r>
      <w:r w:rsidRPr="00B81266">
        <w:rPr>
          <w:b/>
        </w:rPr>
        <w:t>6, 7, 8 и 9</w:t>
      </w:r>
    </w:p>
    <w:p w:rsidR="00E1422D" w:rsidRPr="00B81266" w:rsidRDefault="00E1422D" w:rsidP="00E1422D">
      <w:pPr>
        <w:jc w:val="center"/>
        <w:rPr>
          <w:b/>
        </w:rPr>
      </w:pPr>
    </w:p>
    <w:p w:rsidR="00E1422D" w:rsidRPr="00B81266" w:rsidRDefault="00E1422D" w:rsidP="00E1422D">
      <w:r>
        <w:t>20</w:t>
      </w:r>
      <w:r w:rsidRPr="00B81266">
        <w:t>.</w:t>
      </w:r>
      <w:r w:rsidRPr="00B81266">
        <w:tab/>
        <w:t xml:space="preserve">Комитет </w:t>
      </w:r>
      <w:r>
        <w:t>обеспокоен</w:t>
      </w:r>
      <w:r w:rsidRPr="00B81266">
        <w:t xml:space="preserve"> тем, что в соотв</w:t>
      </w:r>
      <w:r>
        <w:t>етствии с З</w:t>
      </w:r>
      <w:r w:rsidRPr="00B81266">
        <w:t xml:space="preserve">аконом о взаимопомощи в уголовных делах отказ в выдаче не является обязательным (и может быть предписан только в силу дискреционных полномочий), если имеются </w:t>
      </w:r>
      <w:r>
        <w:t>серьезные</w:t>
      </w:r>
      <w:r w:rsidRPr="00B81266">
        <w:t xml:space="preserve"> основания </w:t>
      </w:r>
      <w:r>
        <w:t>полагать</w:t>
      </w:r>
      <w:r w:rsidRPr="00B81266">
        <w:t>, что такая выдача может нарушить права лица в соответствии с Конвенцией.</w:t>
      </w:r>
    </w:p>
    <w:p w:rsidR="00E1422D" w:rsidRPr="00B81266" w:rsidRDefault="00E1422D" w:rsidP="00E1422D"/>
    <w:p w:rsidR="00E1422D" w:rsidRPr="00B81266" w:rsidRDefault="00E1422D" w:rsidP="00E1422D">
      <w:pPr>
        <w:ind w:left="567"/>
        <w:rPr>
          <w:b/>
        </w:rPr>
      </w:pPr>
      <w:r w:rsidRPr="00B81266">
        <w:rPr>
          <w:b/>
        </w:rPr>
        <w:t>Государству-участнику следует обеспечи</w:t>
      </w:r>
      <w:r>
        <w:rPr>
          <w:b/>
        </w:rPr>
        <w:t>ва</w:t>
      </w:r>
      <w:r w:rsidRPr="00B81266">
        <w:rPr>
          <w:b/>
        </w:rPr>
        <w:t>ть</w:t>
      </w:r>
      <w:r>
        <w:rPr>
          <w:b/>
        </w:rPr>
        <w:t xml:space="preserve"> отказ</w:t>
      </w:r>
      <w:r w:rsidRPr="00B81266">
        <w:rPr>
          <w:b/>
        </w:rPr>
        <w:t xml:space="preserve"> в выдаче во всех случаях, когда </w:t>
      </w:r>
      <w:r>
        <w:rPr>
          <w:b/>
        </w:rPr>
        <w:t xml:space="preserve">речь идет о выдаче </w:t>
      </w:r>
      <w:r w:rsidRPr="00B81266">
        <w:rPr>
          <w:b/>
        </w:rPr>
        <w:t xml:space="preserve">в государство, в </w:t>
      </w:r>
      <w:r>
        <w:rPr>
          <w:b/>
        </w:rPr>
        <w:t>отношении которого</w:t>
      </w:r>
      <w:r w:rsidRPr="00B81266">
        <w:rPr>
          <w:b/>
        </w:rPr>
        <w:t xml:space="preserve"> </w:t>
      </w:r>
      <w:r>
        <w:rPr>
          <w:b/>
        </w:rPr>
        <w:t>есть серьезные</w:t>
      </w:r>
      <w:r w:rsidRPr="00B81266">
        <w:rPr>
          <w:b/>
        </w:rPr>
        <w:t xml:space="preserve"> основания </w:t>
      </w:r>
      <w:r>
        <w:rPr>
          <w:b/>
        </w:rPr>
        <w:t>полагать, что данному лицу может угрожать применение</w:t>
      </w:r>
      <w:r w:rsidRPr="00B81266">
        <w:rPr>
          <w:b/>
        </w:rPr>
        <w:t xml:space="preserve"> </w:t>
      </w:r>
      <w:r>
        <w:rPr>
          <w:b/>
        </w:rPr>
        <w:t>пыток</w:t>
      </w:r>
      <w:r w:rsidRPr="00B81266">
        <w:rPr>
          <w:b/>
        </w:rPr>
        <w:t>.</w:t>
      </w:r>
    </w:p>
    <w:p w:rsidR="00E1422D" w:rsidRPr="00B81266" w:rsidRDefault="00E1422D" w:rsidP="00E1422D">
      <w:pPr>
        <w:ind w:left="567"/>
        <w:rPr>
          <w:b/>
        </w:rPr>
      </w:pPr>
    </w:p>
    <w:p w:rsidR="00E1422D" w:rsidRPr="00B81266" w:rsidRDefault="00E1422D" w:rsidP="00E1422D">
      <w:pPr>
        <w:jc w:val="center"/>
        <w:rPr>
          <w:b/>
        </w:rPr>
      </w:pPr>
      <w:r w:rsidRPr="00B81266">
        <w:rPr>
          <w:b/>
        </w:rPr>
        <w:t>Статья 10</w:t>
      </w:r>
    </w:p>
    <w:p w:rsidR="00E1422D" w:rsidRPr="00B81266" w:rsidRDefault="00E1422D" w:rsidP="00E1422D">
      <w:pPr>
        <w:jc w:val="center"/>
        <w:rPr>
          <w:b/>
        </w:rPr>
      </w:pPr>
    </w:p>
    <w:p w:rsidR="00E1422D" w:rsidRPr="00B81266" w:rsidRDefault="00E1422D" w:rsidP="00E1422D">
      <w:r>
        <w:t>21</w:t>
      </w:r>
      <w:r w:rsidRPr="00B81266">
        <w:t>.</w:t>
      </w:r>
      <w:r w:rsidRPr="00B81266">
        <w:tab/>
        <w:t xml:space="preserve">Комитет отмечает, что ответ государства-участника указывает на то, что все сотрудники правоохранительных органов и военнослужащие, включая </w:t>
      </w:r>
      <w:r>
        <w:t>контрактников, проходят подготовку по вопросам их</w:t>
      </w:r>
      <w:r w:rsidRPr="00B81266">
        <w:t xml:space="preserve"> обязательств в соответствии с Конвенцией против пыток до </w:t>
      </w:r>
      <w:r>
        <w:t>направления</w:t>
      </w:r>
      <w:r w:rsidRPr="00B81266">
        <w:t xml:space="preserve"> за границу, однако </w:t>
      </w:r>
      <w:r>
        <w:t>обеспокоен</w:t>
      </w:r>
      <w:r w:rsidRPr="00B81266">
        <w:t xml:space="preserve"> тем, что такая подготовка не носит систематического характера.</w:t>
      </w:r>
    </w:p>
    <w:p w:rsidR="00E1422D" w:rsidRPr="00B81266" w:rsidRDefault="00E1422D" w:rsidP="00E1422D"/>
    <w:p w:rsidR="00E1422D" w:rsidRDefault="00E1422D" w:rsidP="00E1422D">
      <w:pPr>
        <w:ind w:left="567"/>
        <w:rPr>
          <w:b/>
        </w:rPr>
      </w:pPr>
      <w:r w:rsidRPr="00B81266">
        <w:rPr>
          <w:b/>
        </w:rPr>
        <w:t>Государству-участнику следует обеспечить, чтобы обучение и подготовка всех сотрудников правоохранительных органов или военнослужащих</w:t>
      </w:r>
      <w:r>
        <w:rPr>
          <w:b/>
        </w:rPr>
        <w:t>, включая контрактников,</w:t>
      </w:r>
      <w:r w:rsidRPr="00B81266">
        <w:rPr>
          <w:b/>
        </w:rPr>
        <w:t xml:space="preserve"> велась на регулярной основе, в частности для личного состава, направленного за рубеж.  Это должно включать в себя подготовку по правилам, инструкциям и методам ведения допросов, а также конкретную подготовку по</w:t>
      </w:r>
      <w:r w:rsidR="00ED3F15">
        <w:rPr>
          <w:b/>
        </w:rPr>
        <w:t> </w:t>
      </w:r>
      <w:r w:rsidRPr="00B81266">
        <w:rPr>
          <w:b/>
        </w:rPr>
        <w:t xml:space="preserve">вопросам выявления признаков пыток и жестокого, бесчеловечного или унижающего достоинство обращения.  Такой личный состав должен также </w:t>
      </w:r>
      <w:r w:rsidR="00ED3F15">
        <w:rPr>
          <w:b/>
        </w:rPr>
        <w:t xml:space="preserve">иметь </w:t>
      </w:r>
      <w:r>
        <w:rPr>
          <w:b/>
        </w:rPr>
        <w:t xml:space="preserve">инструкции о том, чтобы </w:t>
      </w:r>
      <w:r w:rsidRPr="00B81266">
        <w:rPr>
          <w:b/>
        </w:rPr>
        <w:t xml:space="preserve">сообщать о такого рода инцидентах.  </w:t>
      </w:r>
    </w:p>
    <w:p w:rsidR="00E1422D" w:rsidRDefault="00E1422D" w:rsidP="00E1422D">
      <w:pPr>
        <w:ind w:left="567"/>
        <w:rPr>
          <w:b/>
        </w:rPr>
      </w:pPr>
    </w:p>
    <w:p w:rsidR="00E1422D" w:rsidRPr="00B81266" w:rsidRDefault="00E1422D" w:rsidP="00E1422D">
      <w:pPr>
        <w:ind w:left="567"/>
        <w:rPr>
          <w:b/>
        </w:rPr>
      </w:pPr>
      <w:r w:rsidRPr="00B81266">
        <w:rPr>
          <w:b/>
        </w:rPr>
        <w:t>Государству-участнику следует регулярно оценивать подготовку, предоставляемую его сотрудникам правоохранительных органов и военнослужащим, а также обеспечить регулярный и независимый контроль за</w:t>
      </w:r>
      <w:r w:rsidR="009F5644">
        <w:rPr>
          <w:b/>
        </w:rPr>
        <w:t> </w:t>
      </w:r>
      <w:r w:rsidRPr="00B81266">
        <w:rPr>
          <w:b/>
        </w:rPr>
        <w:t>их поведением.</w:t>
      </w:r>
    </w:p>
    <w:p w:rsidR="00E1422D" w:rsidRPr="00B81266" w:rsidRDefault="00E1422D" w:rsidP="00E1422D"/>
    <w:p w:rsidR="00E1422D" w:rsidRPr="00B81266" w:rsidRDefault="00E1422D" w:rsidP="00E1422D">
      <w:r>
        <w:t>22</w:t>
      </w:r>
      <w:r w:rsidRPr="00B81266">
        <w:t>.</w:t>
      </w:r>
      <w:r w:rsidRPr="00B81266">
        <w:tab/>
        <w:t xml:space="preserve">Комитет отмечает, что </w:t>
      </w:r>
      <w:r>
        <w:t xml:space="preserve">сотрудники иммиграционной службы и персонал, работающий в </w:t>
      </w:r>
      <w:r w:rsidRPr="00B81266">
        <w:t xml:space="preserve">центрах содержания </w:t>
      </w:r>
      <w:r>
        <w:t xml:space="preserve">под стражей </w:t>
      </w:r>
      <w:r w:rsidRPr="00B81266">
        <w:t xml:space="preserve">иммигрантов, </w:t>
      </w:r>
      <w:r>
        <w:t xml:space="preserve">проходят подготовку </w:t>
      </w:r>
      <w:r w:rsidRPr="00B81266">
        <w:t>по</w:t>
      </w:r>
      <w:r w:rsidR="009F5644">
        <w:t> </w:t>
      </w:r>
      <w:r w:rsidRPr="00B81266">
        <w:t xml:space="preserve">вопросам обязательств в области прав </w:t>
      </w:r>
      <w:r>
        <w:t xml:space="preserve">человека, </w:t>
      </w:r>
      <w:r w:rsidRPr="00B81266">
        <w:t>однако озабочен сообщениями о ее недостаточности.</w:t>
      </w:r>
    </w:p>
    <w:p w:rsidR="00E1422D" w:rsidRPr="00B81266" w:rsidRDefault="00E1422D" w:rsidP="00E1422D"/>
    <w:p w:rsidR="00E1422D" w:rsidRPr="00B81266" w:rsidRDefault="00E1422D" w:rsidP="00E1422D">
      <w:pPr>
        <w:ind w:left="567" w:hanging="567"/>
        <w:rPr>
          <w:b/>
        </w:rPr>
      </w:pPr>
      <w:r w:rsidRPr="00B81266">
        <w:rPr>
          <w:b/>
        </w:rPr>
        <w:tab/>
        <w:t>Государству-участнику следует обеспечить, чтобы обучение и подготовк</w:t>
      </w:r>
      <w:r>
        <w:rPr>
          <w:b/>
        </w:rPr>
        <w:t>а</w:t>
      </w:r>
      <w:r w:rsidRPr="00B81266">
        <w:rPr>
          <w:b/>
        </w:rPr>
        <w:t xml:space="preserve"> всех </w:t>
      </w:r>
      <w:r>
        <w:rPr>
          <w:b/>
        </w:rPr>
        <w:t>сотрудников иммиграционной службы</w:t>
      </w:r>
      <w:r w:rsidRPr="00B81266">
        <w:rPr>
          <w:b/>
        </w:rPr>
        <w:t xml:space="preserve"> и персонала, работающего в центрах</w:t>
      </w:r>
      <w:r>
        <w:rPr>
          <w:b/>
        </w:rPr>
        <w:t xml:space="preserve"> содержания под стражей иммигрантов</w:t>
      </w:r>
      <w:r w:rsidR="009F5644">
        <w:rPr>
          <w:b/>
        </w:rPr>
        <w:t>,</w:t>
      </w:r>
      <w:r w:rsidRPr="00B81266">
        <w:rPr>
          <w:b/>
        </w:rPr>
        <w:t xml:space="preserve"> вел</w:t>
      </w:r>
      <w:r>
        <w:rPr>
          <w:b/>
        </w:rPr>
        <w:t>и</w:t>
      </w:r>
      <w:r w:rsidRPr="00B81266">
        <w:rPr>
          <w:b/>
        </w:rPr>
        <w:t xml:space="preserve">сь на регулярной основе.  Государству-участнику следует также регулярно оценивать </w:t>
      </w:r>
      <w:r>
        <w:rPr>
          <w:b/>
        </w:rPr>
        <w:t>получаемую подготовку</w:t>
      </w:r>
      <w:r w:rsidRPr="00B81266">
        <w:rPr>
          <w:b/>
        </w:rPr>
        <w:t>.</w:t>
      </w:r>
    </w:p>
    <w:p w:rsidR="00E1422D" w:rsidRPr="00B81266" w:rsidRDefault="00E1422D" w:rsidP="00E1422D"/>
    <w:p w:rsidR="00E1422D" w:rsidRPr="00B81266" w:rsidRDefault="00E1422D" w:rsidP="00E1422D">
      <w:pPr>
        <w:jc w:val="center"/>
        <w:rPr>
          <w:b/>
        </w:rPr>
      </w:pPr>
      <w:r w:rsidRPr="00B81266">
        <w:rPr>
          <w:b/>
        </w:rPr>
        <w:t>Пункт 11</w:t>
      </w:r>
    </w:p>
    <w:p w:rsidR="00E1422D" w:rsidRPr="00B81266" w:rsidRDefault="00E1422D" w:rsidP="00E1422D">
      <w:pPr>
        <w:jc w:val="center"/>
        <w:rPr>
          <w:b/>
        </w:rPr>
      </w:pPr>
    </w:p>
    <w:p w:rsidR="00E1422D" w:rsidRPr="00B81266" w:rsidRDefault="00E1422D" w:rsidP="00E1422D">
      <w:r>
        <w:t>23</w:t>
      </w:r>
      <w:r w:rsidRPr="00B81266">
        <w:t>.</w:t>
      </w:r>
      <w:r w:rsidRPr="00B81266">
        <w:tab/>
        <w:t xml:space="preserve">Комитет обеспокоен условиями содержания под стражей лиц, лишенных свободы.  В частности, Комитет с </w:t>
      </w:r>
      <w:r>
        <w:t>обеспокоенностью</w:t>
      </w:r>
      <w:r w:rsidRPr="00B81266">
        <w:t xml:space="preserve"> отмечает:</w:t>
      </w:r>
    </w:p>
    <w:p w:rsidR="00E1422D" w:rsidRPr="00B81266" w:rsidRDefault="00E1422D" w:rsidP="00E1422D"/>
    <w:p w:rsidR="00E1422D" w:rsidRPr="00B81266" w:rsidRDefault="00E1422D" w:rsidP="009F5644">
      <w:pPr>
        <w:ind w:left="1134" w:hanging="1134"/>
      </w:pPr>
      <w:r w:rsidRPr="00B81266">
        <w:tab/>
        <w:t>а)</w:t>
      </w:r>
      <w:r w:rsidRPr="00B81266">
        <w:tab/>
        <w:t>переполненность в тюрьмах, в частности в Западной Австралии;</w:t>
      </w:r>
    </w:p>
    <w:p w:rsidR="00E1422D" w:rsidRPr="00B81266" w:rsidRDefault="00E1422D" w:rsidP="009F5644">
      <w:pPr>
        <w:ind w:left="1134" w:hanging="1134"/>
      </w:pPr>
    </w:p>
    <w:p w:rsidR="00E1422D" w:rsidRPr="00B81266" w:rsidRDefault="00E1422D" w:rsidP="009F5644">
      <w:pPr>
        <w:ind w:left="1134" w:hanging="1134"/>
      </w:pPr>
      <w:r w:rsidRPr="00B81266">
        <w:tab/>
        <w:t>b)</w:t>
      </w:r>
      <w:r w:rsidRPr="00B81266">
        <w:tab/>
        <w:t>недостаточность оказываемой в тюрьмах психиатрической помощи и сообщения, указывающи</w:t>
      </w:r>
      <w:r>
        <w:t>е</w:t>
      </w:r>
      <w:r w:rsidRPr="00B81266">
        <w:t xml:space="preserve"> на то, что душевнобольные заключенные часто подвергаются содержанию в одиночных камерах, что впоследствии ведет к </w:t>
      </w:r>
      <w:r>
        <w:t>повышению степени</w:t>
      </w:r>
      <w:r w:rsidRPr="00B81266">
        <w:t xml:space="preserve"> риска покушения на самоубийство;</w:t>
      </w:r>
    </w:p>
    <w:p w:rsidR="00E1422D" w:rsidRPr="00B81266" w:rsidRDefault="00E1422D" w:rsidP="009F5644">
      <w:pPr>
        <w:ind w:left="1134" w:hanging="1134"/>
      </w:pPr>
    </w:p>
    <w:p w:rsidR="00E1422D" w:rsidRPr="00B81266" w:rsidRDefault="00E1422D" w:rsidP="009F5644">
      <w:pPr>
        <w:ind w:left="1134" w:hanging="1134"/>
      </w:pPr>
      <w:r w:rsidRPr="00B81266">
        <w:tab/>
        <w:t>с)</w:t>
      </w:r>
      <w:r w:rsidRPr="00B81266">
        <w:tab/>
        <w:t xml:space="preserve">непропорционально высокую численность коренных австралийцев в тюрьмах, в особенности </w:t>
      </w:r>
      <w:r>
        <w:t>все увеличивающуюся долю среди них</w:t>
      </w:r>
      <w:r w:rsidRPr="00B81266">
        <w:t xml:space="preserve"> женщин и детей;</w:t>
      </w:r>
    </w:p>
    <w:p w:rsidR="00E1422D" w:rsidRPr="00B81266" w:rsidRDefault="00E1422D" w:rsidP="009F5644">
      <w:pPr>
        <w:ind w:left="1134" w:hanging="1134"/>
      </w:pPr>
    </w:p>
    <w:p w:rsidR="00E1422D" w:rsidRPr="00B81266" w:rsidRDefault="00E1422D" w:rsidP="009F5644">
      <w:pPr>
        <w:ind w:left="1134" w:hanging="1134"/>
      </w:pPr>
      <w:r w:rsidRPr="00B81266">
        <w:tab/>
        <w:t>d)</w:t>
      </w:r>
      <w:r w:rsidRPr="00B81266">
        <w:tab/>
        <w:t>по</w:t>
      </w:r>
      <w:r w:rsidRPr="00B81266">
        <w:noBreakHyphen/>
        <w:t>прежнему поступающи</w:t>
      </w:r>
      <w:r>
        <w:t>е</w:t>
      </w:r>
      <w:r w:rsidRPr="00B81266">
        <w:t xml:space="preserve"> сообщения о смерти коренных жителей в заключении по причинам, которые точно не установлены.</w:t>
      </w:r>
    </w:p>
    <w:p w:rsidR="00E1422D" w:rsidRPr="00B81266" w:rsidRDefault="00E1422D" w:rsidP="00E1422D"/>
    <w:p w:rsidR="00E1422D" w:rsidRPr="00B81266" w:rsidRDefault="00E1422D" w:rsidP="00E1422D">
      <w:pPr>
        <w:ind w:left="567"/>
        <w:rPr>
          <w:b/>
        </w:rPr>
      </w:pPr>
      <w:r w:rsidRPr="00B81266">
        <w:rPr>
          <w:b/>
        </w:rPr>
        <w:t>Чтобы улучшить условия содержания под стражей лиц, лишенных свободы, государству-участнику следует:</w:t>
      </w:r>
    </w:p>
    <w:p w:rsidR="00E1422D" w:rsidRPr="00B81266" w:rsidRDefault="00E1422D" w:rsidP="00E1422D">
      <w:pPr>
        <w:ind w:left="567"/>
        <w:rPr>
          <w:b/>
        </w:rPr>
      </w:pPr>
    </w:p>
    <w:p w:rsidR="00E1422D" w:rsidRPr="00B81266" w:rsidRDefault="00E1422D" w:rsidP="00C40085">
      <w:pPr>
        <w:ind w:left="1134" w:hanging="567"/>
        <w:rPr>
          <w:b/>
        </w:rPr>
      </w:pPr>
      <w:r w:rsidRPr="00B81266">
        <w:rPr>
          <w:b/>
        </w:rPr>
        <w:t>а)</w:t>
      </w:r>
      <w:r w:rsidRPr="00B81266">
        <w:rPr>
          <w:b/>
        </w:rPr>
        <w:tab/>
        <w:t xml:space="preserve">принять меры по уменьшению </w:t>
      </w:r>
      <w:r>
        <w:rPr>
          <w:b/>
        </w:rPr>
        <w:t>переполненности тюрем</w:t>
      </w:r>
      <w:r w:rsidRPr="00B81266">
        <w:rPr>
          <w:b/>
        </w:rPr>
        <w:t>, включая рассмотрение возможности использования мер, не связанных с заключением под стражу, а в случае детей, находящихся в конфликте с законом, - обеспечить, чтобы заключение использовалось лишь как крайняя мера;</w:t>
      </w:r>
    </w:p>
    <w:p w:rsidR="00E1422D" w:rsidRDefault="00E1422D" w:rsidP="00C40085">
      <w:pPr>
        <w:ind w:left="1134" w:hanging="567"/>
      </w:pPr>
    </w:p>
    <w:p w:rsidR="006A40DF" w:rsidRPr="00B81266" w:rsidRDefault="006A40DF" w:rsidP="00C40085">
      <w:pPr>
        <w:ind w:left="1134" w:hanging="567"/>
        <w:rPr>
          <w:b/>
        </w:rPr>
      </w:pPr>
      <w:r>
        <w:rPr>
          <w:b/>
        </w:rPr>
        <w:t>b)</w:t>
      </w:r>
      <w:r>
        <w:rPr>
          <w:b/>
        </w:rPr>
        <w:tab/>
        <w:t>оказывать надлежащ</w:t>
      </w:r>
      <w:r w:rsidRPr="00B81266">
        <w:rPr>
          <w:b/>
        </w:rPr>
        <w:t xml:space="preserve">ую психиатрическую помощь </w:t>
      </w:r>
      <w:r>
        <w:rPr>
          <w:b/>
        </w:rPr>
        <w:t>всем</w:t>
      </w:r>
      <w:r w:rsidRPr="00B81266">
        <w:rPr>
          <w:b/>
        </w:rPr>
        <w:t xml:space="preserve"> лиц</w:t>
      </w:r>
      <w:r>
        <w:rPr>
          <w:b/>
        </w:rPr>
        <w:t>ам, лишенным</w:t>
      </w:r>
      <w:r w:rsidRPr="00B81266">
        <w:rPr>
          <w:b/>
        </w:rPr>
        <w:t xml:space="preserve"> свободы;</w:t>
      </w:r>
    </w:p>
    <w:p w:rsidR="006A40DF" w:rsidRPr="00B81266" w:rsidRDefault="006A40DF" w:rsidP="00C40085">
      <w:pPr>
        <w:ind w:left="1134" w:hanging="567"/>
        <w:rPr>
          <w:b/>
        </w:rPr>
      </w:pPr>
    </w:p>
    <w:p w:rsidR="006A40DF" w:rsidRPr="00B81266" w:rsidRDefault="006A40DF" w:rsidP="00C40085">
      <w:pPr>
        <w:ind w:left="1134" w:hanging="567"/>
        <w:rPr>
          <w:b/>
        </w:rPr>
      </w:pPr>
      <w:r w:rsidRPr="00B81266">
        <w:rPr>
          <w:b/>
        </w:rPr>
        <w:t>с)</w:t>
      </w:r>
      <w:r w:rsidRPr="00B81266">
        <w:rPr>
          <w:b/>
        </w:rPr>
        <w:tab/>
        <w:t xml:space="preserve">отменить </w:t>
      </w:r>
      <w:r>
        <w:rPr>
          <w:b/>
        </w:rPr>
        <w:t>обязательное по закону назначение наказания</w:t>
      </w:r>
      <w:r w:rsidRPr="00B81266">
        <w:rPr>
          <w:b/>
        </w:rPr>
        <w:t xml:space="preserve"> в силу </w:t>
      </w:r>
      <w:r>
        <w:rPr>
          <w:b/>
        </w:rPr>
        <w:t>его</w:t>
      </w:r>
      <w:r w:rsidRPr="00B81266">
        <w:rPr>
          <w:b/>
        </w:rPr>
        <w:t xml:space="preserve"> непропорционального и дискриминационного влияния на коренное население;</w:t>
      </w:r>
    </w:p>
    <w:p w:rsidR="00C40085" w:rsidRDefault="00C40085" w:rsidP="00C40085">
      <w:pPr>
        <w:ind w:left="1134" w:hanging="567"/>
        <w:rPr>
          <w:b/>
        </w:rPr>
      </w:pPr>
    </w:p>
    <w:p w:rsidR="006A40DF" w:rsidRPr="00B81266" w:rsidRDefault="006A40DF" w:rsidP="00C40085">
      <w:pPr>
        <w:ind w:left="1134" w:hanging="567"/>
        <w:rPr>
          <w:b/>
        </w:rPr>
      </w:pPr>
      <w:r w:rsidRPr="00B81266">
        <w:rPr>
          <w:b/>
        </w:rPr>
        <w:t>d)</w:t>
      </w:r>
      <w:r w:rsidRPr="00B81266">
        <w:rPr>
          <w:b/>
        </w:rPr>
        <w:tab/>
      </w:r>
      <w:r>
        <w:rPr>
          <w:b/>
        </w:rPr>
        <w:t>стремиться предотвраща</w:t>
      </w:r>
      <w:r w:rsidRPr="00B81266">
        <w:rPr>
          <w:b/>
        </w:rPr>
        <w:t>ть и безотлагате</w:t>
      </w:r>
      <w:r>
        <w:rPr>
          <w:b/>
        </w:rPr>
        <w:t>льно расследовать любые случаи смерти</w:t>
      </w:r>
      <w:r w:rsidRPr="00B81266">
        <w:rPr>
          <w:b/>
        </w:rPr>
        <w:t xml:space="preserve"> в период содержания под стражей.  Кроме того, государству-участнику следует и далее осуществлять еще не выполненные рекомендации Королевской комиссии по расследованию случаев смерти аборигенов, содержавшихся под стражей, 1991 года.</w:t>
      </w:r>
    </w:p>
    <w:p w:rsidR="006A40DF" w:rsidRPr="00B81266" w:rsidRDefault="006A40DF" w:rsidP="006A40DF"/>
    <w:p w:rsidR="006A40DF" w:rsidRDefault="006A40DF" w:rsidP="006A40DF">
      <w:r>
        <w:t>24.</w:t>
      </w:r>
      <w:r>
        <w:tab/>
        <w:t>Комитет обеспокоен строгим режимом содержания в "тюрьмах усиленного режима".  В частности, Комитет обеспокоен длительными сроками изоляции задержанных, в том числе ожидающих суда, а также возможными последствиями такого обращения для их психического здоровья.</w:t>
      </w:r>
    </w:p>
    <w:p w:rsidR="006A40DF" w:rsidRDefault="006A40DF" w:rsidP="006A40DF"/>
    <w:p w:rsidR="006A40DF" w:rsidRDefault="006A40DF" w:rsidP="006A40DF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рассмотреть режим содержания в "тюрьмах усиленного режима", в частности практику длительной изоляции.</w:t>
      </w:r>
    </w:p>
    <w:p w:rsidR="006A40DF" w:rsidRDefault="006A40DF" w:rsidP="006A40DF">
      <w:pPr>
        <w:ind w:left="567" w:hanging="567"/>
        <w:rPr>
          <w:b/>
        </w:rPr>
      </w:pPr>
    </w:p>
    <w:p w:rsidR="006A40DF" w:rsidRDefault="006A40DF" w:rsidP="006A40DF">
      <w:r>
        <w:t>25.</w:t>
      </w:r>
      <w:r>
        <w:tab/>
        <w:t>Комитет приветствует поправки, внесенные в 2005 году к закону о миграции, и обязательство нового правительства ни при каких обстоятельствах не допускать впредь помещение детей в иммиграционные центры для задержанных.  Однако Комитет сожалеет о том, что дети, возможно, по</w:t>
      </w:r>
      <w:r>
        <w:noBreakHyphen/>
        <w:t xml:space="preserve">прежнему подвергаются задержанию в альтернативной форме и что в ходе рассматриваемого периода значительное число детей долгое время находились в центрах для задержанных.  Кроме того, Комитет обеспокоен недостаточностью психиатрической помощи, которая оказывается задержанным лицам, ищущим убежище.  </w:t>
      </w:r>
    </w:p>
    <w:p w:rsidR="006A40DF" w:rsidRDefault="006A40DF" w:rsidP="006A40DF"/>
    <w:p w:rsidR="006A40DF" w:rsidRPr="00F15D96" w:rsidRDefault="006A40DF" w:rsidP="006A40DF">
      <w:pPr>
        <w:rPr>
          <w:b/>
        </w:rPr>
      </w:pPr>
      <w:r>
        <w:tab/>
      </w:r>
      <w:r w:rsidRPr="00F15D96">
        <w:rPr>
          <w:b/>
        </w:rPr>
        <w:t>Государству-участнику следует:</w:t>
      </w:r>
    </w:p>
    <w:p w:rsidR="006A40DF" w:rsidRPr="00F15D96" w:rsidRDefault="006A40DF" w:rsidP="006A40DF">
      <w:pPr>
        <w:rPr>
          <w:b/>
        </w:rPr>
      </w:pPr>
    </w:p>
    <w:p w:rsidR="006A40DF" w:rsidRPr="00F15D96" w:rsidRDefault="006A40DF" w:rsidP="00C40085">
      <w:pPr>
        <w:ind w:left="1134" w:hanging="1134"/>
        <w:rPr>
          <w:b/>
        </w:rPr>
      </w:pPr>
      <w:r w:rsidRPr="00F15D96">
        <w:rPr>
          <w:b/>
        </w:rPr>
        <w:tab/>
        <w:t>а)</w:t>
      </w:r>
      <w:r w:rsidRPr="00F15D96">
        <w:rPr>
          <w:b/>
        </w:rPr>
        <w:tab/>
      </w:r>
      <w:r>
        <w:rPr>
          <w:b/>
        </w:rPr>
        <w:t xml:space="preserve">соблюдать обязательство </w:t>
      </w:r>
      <w:r w:rsidRPr="00F15D96">
        <w:rPr>
          <w:b/>
        </w:rPr>
        <w:t xml:space="preserve">ни при каких обстоятельствах не допускать впредь содержания детей в иммиграционных центрах </w:t>
      </w:r>
      <w:r>
        <w:rPr>
          <w:b/>
        </w:rPr>
        <w:t>для задержанных</w:t>
      </w:r>
      <w:r w:rsidRPr="00F15D96">
        <w:rPr>
          <w:b/>
        </w:rPr>
        <w:t>.  Кроме</w:t>
      </w:r>
      <w:r w:rsidR="00267F45">
        <w:rPr>
          <w:b/>
        </w:rPr>
        <w:t> </w:t>
      </w:r>
      <w:r w:rsidRPr="00F15D96">
        <w:rPr>
          <w:b/>
        </w:rPr>
        <w:t xml:space="preserve">того, ему следует обеспечить, чтобы задержание детей в </w:t>
      </w:r>
      <w:r>
        <w:rPr>
          <w:b/>
        </w:rPr>
        <w:t>любой</w:t>
      </w:r>
      <w:r w:rsidRPr="00F15D96">
        <w:rPr>
          <w:b/>
        </w:rPr>
        <w:t xml:space="preserve"> форме </w:t>
      </w:r>
      <w:r>
        <w:rPr>
          <w:b/>
        </w:rPr>
        <w:t>применялось только как край</w:t>
      </w:r>
      <w:r w:rsidRPr="00F15D96">
        <w:rPr>
          <w:b/>
        </w:rPr>
        <w:t>няя мера и на минимальный срок;</w:t>
      </w:r>
    </w:p>
    <w:p w:rsidR="006A40DF" w:rsidRPr="00F15D96" w:rsidRDefault="006A40DF" w:rsidP="006A40DF">
      <w:pPr>
        <w:ind w:left="1134" w:hanging="1134"/>
        <w:rPr>
          <w:b/>
        </w:rPr>
      </w:pPr>
    </w:p>
    <w:p w:rsidR="006A40DF" w:rsidRDefault="006A40DF" w:rsidP="00C40085">
      <w:pPr>
        <w:ind w:left="1134" w:hanging="1134"/>
      </w:pPr>
      <w:r w:rsidRPr="00F15D96">
        <w:rPr>
          <w:b/>
        </w:rPr>
        <w:tab/>
        <w:t>b)</w:t>
      </w:r>
      <w:r w:rsidRPr="00F15D96">
        <w:rPr>
          <w:b/>
        </w:rPr>
        <w:tab/>
        <w:t>в качес</w:t>
      </w:r>
      <w:r>
        <w:rPr>
          <w:b/>
        </w:rPr>
        <w:t>тве приоритетной задачи</w:t>
      </w:r>
      <w:r w:rsidRPr="00F15D96">
        <w:rPr>
          <w:b/>
        </w:rPr>
        <w:t xml:space="preserve"> обеспечить, чтобы ищущие убежища</w:t>
      </w:r>
      <w:r w:rsidRPr="003E2778">
        <w:rPr>
          <w:b/>
        </w:rPr>
        <w:t xml:space="preserve"> </w:t>
      </w:r>
      <w:r w:rsidRPr="00F15D96">
        <w:rPr>
          <w:b/>
        </w:rPr>
        <w:t>лица, которые подвергаются задержанию, получали надлежащую медицинскую и психиатрическую помощь, включая регулярные осмотры.</w:t>
      </w:r>
      <w:r>
        <w:t xml:space="preserve">  </w:t>
      </w:r>
    </w:p>
    <w:p w:rsidR="006A40DF" w:rsidRDefault="006A40DF" w:rsidP="006A40DF">
      <w:pPr>
        <w:ind w:left="1134" w:hanging="1134"/>
      </w:pPr>
    </w:p>
    <w:p w:rsidR="006A40DF" w:rsidRDefault="006A40DF" w:rsidP="006A40DF">
      <w:r>
        <w:t>26.</w:t>
      </w:r>
      <w:r>
        <w:tab/>
        <w:t>В качестве позитивного момента Комитет отмечает то, что обязательства, касающиеся прав человека, упоминаются в правилах задержания</w:t>
      </w:r>
      <w:r w:rsidRPr="001E4933">
        <w:t xml:space="preserve"> </w:t>
      </w:r>
      <w:r>
        <w:t>иммигрантов, но тем не менее отмечает, что они не являются юридически обязательными и в них нет положений о</w:t>
      </w:r>
      <w:r w:rsidR="00A815DF">
        <w:t> </w:t>
      </w:r>
      <w:r>
        <w:t>независимом контрольном механизме.</w:t>
      </w:r>
    </w:p>
    <w:p w:rsidR="006A40DF" w:rsidRDefault="006A40DF" w:rsidP="006A40DF"/>
    <w:p w:rsidR="006A40DF" w:rsidRDefault="006A40DF" w:rsidP="006A40DF">
      <w:pPr>
        <w:ind w:left="567" w:hanging="567"/>
        <w:rPr>
          <w:b/>
        </w:rPr>
      </w:pPr>
      <w:r>
        <w:tab/>
      </w:r>
      <w:r>
        <w:rPr>
          <w:b/>
        </w:rPr>
        <w:t>В целях усиления защиты лиц, ищущих убежище, государству-участнику следует обеспечить, чтобы правила задержания иммигрантов были кодифицированы в законодательстве и предусматривали независимый контрольный механизм.</w:t>
      </w:r>
    </w:p>
    <w:p w:rsidR="006A40DF" w:rsidRDefault="006A40DF" w:rsidP="006A40DF">
      <w:pPr>
        <w:ind w:left="567" w:hanging="567"/>
        <w:rPr>
          <w:b/>
        </w:rPr>
      </w:pPr>
    </w:p>
    <w:p w:rsidR="006A40DF" w:rsidRDefault="006A40DF" w:rsidP="006A40DF">
      <w:pPr>
        <w:keepNext/>
        <w:ind w:left="567" w:hanging="567"/>
        <w:jc w:val="center"/>
        <w:rPr>
          <w:b/>
        </w:rPr>
      </w:pPr>
      <w:r>
        <w:rPr>
          <w:b/>
        </w:rPr>
        <w:t>Статьи 12, 13 и 14</w:t>
      </w:r>
    </w:p>
    <w:p w:rsidR="006A40DF" w:rsidRDefault="006A40DF" w:rsidP="006A40DF">
      <w:pPr>
        <w:keepNext/>
        <w:ind w:left="567" w:hanging="567"/>
        <w:jc w:val="center"/>
        <w:rPr>
          <w:b/>
        </w:rPr>
      </w:pPr>
    </w:p>
    <w:p w:rsidR="006A40DF" w:rsidRDefault="006A40DF" w:rsidP="006A40DF">
      <w:pPr>
        <w:keepNext/>
      </w:pPr>
      <w:r>
        <w:t>27.</w:t>
      </w:r>
      <w:r>
        <w:tab/>
        <w:t xml:space="preserve">Комитет обеспокоен жалобами на сотрудников правоохранительных органов в отношении актов пыток и жестокого, бесчеловечного или унижающего достоинство обращения и наказания, а также отмечает, что расследований не проводилось, а виновные не привлекались к ответственности.  </w:t>
      </w:r>
    </w:p>
    <w:p w:rsidR="006A40DF" w:rsidRDefault="006A40DF" w:rsidP="006A40DF"/>
    <w:p w:rsidR="006A40DF" w:rsidRDefault="006A40DF" w:rsidP="006A40DF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все жалобы на акты пыток и</w:t>
      </w:r>
      <w:r w:rsidR="00267F45">
        <w:rPr>
          <w:b/>
        </w:rPr>
        <w:t> </w:t>
      </w:r>
      <w:r>
        <w:rPr>
          <w:b/>
        </w:rPr>
        <w:t xml:space="preserve">жестокого, бесчеловечного или унижающего достоинство обращения и наказания, совершенные сотрудниками правоохранительных органов, в частности любые случаи смерти в заключении, безотлагательно расследовались независимым и беспристрастным образом, а виновные при необходимости привлекались к ответственности и наказывались.  Кроме того, государству-участнику следует также обеспечить право жертв полицейского произвола на получение возмещения и справедливую и адекватную компенсацию, как это предусматривается в статье 14 Конвенции. </w:t>
      </w:r>
    </w:p>
    <w:p w:rsidR="006A40DF" w:rsidRDefault="006A40DF" w:rsidP="006A40DF">
      <w:pPr>
        <w:ind w:left="567" w:hanging="567"/>
        <w:rPr>
          <w:b/>
        </w:rPr>
      </w:pPr>
    </w:p>
    <w:p w:rsidR="006A40DF" w:rsidRDefault="006A40DF" w:rsidP="006A40DF">
      <w:r>
        <w:t>28</w:t>
      </w:r>
      <w:r w:rsidRPr="00801151">
        <w:t>.</w:t>
      </w:r>
      <w:r w:rsidRPr="00801151">
        <w:tab/>
      </w:r>
      <w:r>
        <w:t xml:space="preserve">Комитет обеспокоен информацией о том, что австралийские офицеры, состоявшие советниками при Коалиционной временной администрации, знали о злоупотреблениях, совершенных в Абу-Грейбе в 2003 году, и при этом не потребовали безотлагательного и беспристрастного расследования. </w:t>
      </w:r>
    </w:p>
    <w:p w:rsidR="006A40DF" w:rsidRDefault="006A40DF" w:rsidP="006A40DF"/>
    <w:p w:rsidR="006A40DF" w:rsidRDefault="006A40DF" w:rsidP="006A40DF">
      <w:pPr>
        <w:ind w:left="567" w:hanging="567"/>
        <w:rPr>
          <w:b/>
        </w:rPr>
      </w:pPr>
      <w:r>
        <w:rPr>
          <w:b/>
        </w:rPr>
        <w:tab/>
        <w:t>Государство-участник должно требовать безотлагательного проведения беспристрастных расследований, если оно получает информацию, согласно которой имеется достаточно оснований полагать, что на территории, на</w:t>
      </w:r>
      <w:r w:rsidR="00267F45">
        <w:rPr>
          <w:b/>
        </w:rPr>
        <w:t> </w:t>
      </w:r>
      <w:r>
        <w:rPr>
          <w:b/>
        </w:rPr>
        <w:t>которой работают или работали его советники по вопросам временного осуществления власти, были совершены акты пыток.</w:t>
      </w:r>
    </w:p>
    <w:p w:rsidR="007670CA" w:rsidRDefault="007670CA" w:rsidP="007670CA"/>
    <w:p w:rsidR="007670CA" w:rsidRDefault="007670CA" w:rsidP="007670CA">
      <w:r>
        <w:t>29</w:t>
      </w:r>
      <w:r w:rsidRPr="00670847">
        <w:t>.</w:t>
      </w:r>
      <w:r w:rsidRPr="00670847">
        <w:tab/>
      </w:r>
      <w:r>
        <w:t>Отмечая значительные усилия, предпринятые государством-участником по предоставлению беженцам, пострадавшим от пыток, реабилитационных услуг, Комитет сожалеет, что некоторые жертвы, например, въезжающие по краткосрочным визам, не</w:t>
      </w:r>
      <w:r w:rsidR="00267F45">
        <w:t> </w:t>
      </w:r>
      <w:r>
        <w:t>имеет равного доступа к этим услугам.</w:t>
      </w:r>
    </w:p>
    <w:p w:rsidR="007670CA" w:rsidRDefault="007670CA" w:rsidP="007670CA"/>
    <w:p w:rsidR="007670CA" w:rsidRDefault="007670CA" w:rsidP="007670CA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предоставить право на реабилитационные услуги всем жертвам пыток, в том числе въехавшим по краткосрочным визам, а также обеспечить практический доступ к таким услугам во всех штатах и территориях.  </w:t>
      </w:r>
    </w:p>
    <w:p w:rsidR="007670CA" w:rsidRDefault="007670CA" w:rsidP="007670CA">
      <w:pPr>
        <w:ind w:left="567" w:hanging="567"/>
        <w:rPr>
          <w:b/>
        </w:rPr>
      </w:pPr>
    </w:p>
    <w:p w:rsidR="007670CA" w:rsidRDefault="007670CA" w:rsidP="007670CA">
      <w:pPr>
        <w:keepNext/>
        <w:jc w:val="center"/>
        <w:rPr>
          <w:b/>
        </w:rPr>
      </w:pPr>
      <w:r w:rsidRPr="001A3902">
        <w:rPr>
          <w:b/>
        </w:rPr>
        <w:t>Статья 15</w:t>
      </w:r>
    </w:p>
    <w:p w:rsidR="007670CA" w:rsidRDefault="007670CA" w:rsidP="007670CA">
      <w:pPr>
        <w:keepNext/>
        <w:jc w:val="center"/>
        <w:rPr>
          <w:b/>
        </w:rPr>
      </w:pPr>
    </w:p>
    <w:p w:rsidR="007670CA" w:rsidRDefault="007670CA" w:rsidP="007670CA">
      <w:pPr>
        <w:keepNext/>
      </w:pPr>
      <w:r>
        <w:t>30.</w:t>
      </w:r>
      <w:r>
        <w:tab/>
        <w:t>Комитет обеспокоен тем, что государство-участник не имеет единообразного законодательства в отношении недопущении приобщения к делу свидетельств, полученных под пыткой.  Кроме того, Комитет обеспокоен сообщениями о том, что признания, полученные в результате жестокого обращения в других странах, используются в Австралии в уголовном судопроизводстве.</w:t>
      </w:r>
    </w:p>
    <w:p w:rsidR="007670CA" w:rsidRDefault="007670CA" w:rsidP="007670CA"/>
    <w:p w:rsidR="007670CA" w:rsidRDefault="007670CA" w:rsidP="007670C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соблюдение статьи 15 Конвенции путем применения единообразных и точно сформулированных законов, исключающих приобщение к делу свидетельств, полученных под пыткой, во</w:t>
      </w:r>
      <w:r w:rsidR="00267F45">
        <w:rPr>
          <w:b/>
        </w:rPr>
        <w:t> </w:t>
      </w:r>
      <w:r>
        <w:rPr>
          <w:b/>
        </w:rPr>
        <w:t>всех штатах и территориях.</w:t>
      </w:r>
    </w:p>
    <w:p w:rsidR="007670CA" w:rsidRDefault="007670CA" w:rsidP="007670CA">
      <w:pPr>
        <w:ind w:left="567" w:hanging="567"/>
        <w:rPr>
          <w:b/>
        </w:rPr>
      </w:pPr>
    </w:p>
    <w:p w:rsidR="007670CA" w:rsidRDefault="007670CA" w:rsidP="007670CA">
      <w:pPr>
        <w:ind w:left="567" w:hanging="567"/>
        <w:jc w:val="center"/>
        <w:rPr>
          <w:b/>
        </w:rPr>
      </w:pPr>
      <w:r>
        <w:rPr>
          <w:b/>
        </w:rPr>
        <w:t>Статья 16</w:t>
      </w:r>
    </w:p>
    <w:p w:rsidR="007670CA" w:rsidRDefault="007670CA" w:rsidP="007670CA">
      <w:pPr>
        <w:ind w:left="567" w:hanging="567"/>
        <w:jc w:val="center"/>
        <w:rPr>
          <w:b/>
        </w:rPr>
      </w:pPr>
    </w:p>
    <w:p w:rsidR="007670CA" w:rsidRDefault="007670CA" w:rsidP="007670CA">
      <w:r>
        <w:t>31.</w:t>
      </w:r>
      <w:r>
        <w:tab/>
        <w:t>Комитет отмечает, что телесные наказания детей прямо не запрещены во всех штатах и территориях и могут по</w:t>
      </w:r>
      <w:r>
        <w:noBreakHyphen/>
        <w:t>прежнему применяться как "разумное наказание".</w:t>
      </w:r>
    </w:p>
    <w:p w:rsidR="007670CA" w:rsidRDefault="007670CA" w:rsidP="007670CA"/>
    <w:p w:rsidR="007670CA" w:rsidRDefault="007670CA" w:rsidP="007670CA">
      <w:pPr>
        <w:ind w:left="567" w:hanging="567"/>
        <w:rPr>
          <w:b/>
        </w:rPr>
      </w:pPr>
      <w:r>
        <w:rPr>
          <w:b/>
        </w:rPr>
        <w:tab/>
        <w:t xml:space="preserve">Государству-участнику следует применять и исполнять законы, запрещающие телесные наказания дома и в государственных и частных школах, местах содержания под стражей и в местах, где обеспечивается альтернативный уход, во всех штатах и территориях. </w:t>
      </w:r>
    </w:p>
    <w:p w:rsidR="007670CA" w:rsidRDefault="007670CA" w:rsidP="007670CA">
      <w:pPr>
        <w:ind w:left="567" w:hanging="567"/>
        <w:rPr>
          <w:b/>
        </w:rPr>
      </w:pPr>
    </w:p>
    <w:p w:rsidR="007670CA" w:rsidRDefault="007670CA" w:rsidP="007670CA">
      <w:r>
        <w:t>32.</w:t>
      </w:r>
      <w:r>
        <w:tab/>
        <w:t>Комитет отмечает усилия, предпринятые на федеральном уровне для борьбы с торговлей людьми, но, тем не менее, обращает внимание на малочисленность случаев привлечения к ответственности, а также обеспокоен недостаточностью мер, принимаемых штатами и территориями.  Отмечая создание реабилитационных программ в случаях торговли людьми, Комитет сожалеет, что доступ ограничивается жертвами, сотрудничающими со следствием.</w:t>
      </w:r>
    </w:p>
    <w:p w:rsidR="007670CA" w:rsidRDefault="007670CA" w:rsidP="007670CA"/>
    <w:p w:rsidR="007670CA" w:rsidRDefault="007670CA" w:rsidP="007670C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действенные меры по привлечению к</w:t>
      </w:r>
      <w:r w:rsidR="00267F45">
        <w:rPr>
          <w:b/>
        </w:rPr>
        <w:t> </w:t>
      </w:r>
      <w:r>
        <w:rPr>
          <w:b/>
        </w:rPr>
        <w:t>ответственности и наказанию за торговлю людьми и обеспечить реабилитационные услуги жертвам, исходя из потребности в них, вне зависимости от того, сотрудничают ли те со следствием.</w:t>
      </w:r>
    </w:p>
    <w:p w:rsidR="007670CA" w:rsidRDefault="007670CA" w:rsidP="007670CA">
      <w:pPr>
        <w:ind w:left="567" w:hanging="567"/>
        <w:rPr>
          <w:b/>
        </w:rPr>
      </w:pPr>
    </w:p>
    <w:p w:rsidR="007670CA" w:rsidRDefault="007670CA" w:rsidP="007670CA">
      <w:r>
        <w:t>33.</w:t>
      </w:r>
      <w:r>
        <w:tab/>
        <w:t>Отмечая усилия на уровне штатов и территорий по привлечению к уголовной ответственности за калечение женских гениталий, Комитет по</w:t>
      </w:r>
      <w:r>
        <w:noBreakHyphen/>
        <w:t>прежнему обеспокоен отсутствием такого положения в федеральном законодательстве и тем, что обычно расследования такого рода не проводятся.</w:t>
      </w:r>
    </w:p>
    <w:p w:rsidR="007670CA" w:rsidRDefault="007670CA" w:rsidP="007670CA"/>
    <w:p w:rsidR="007670CA" w:rsidRDefault="007670CA" w:rsidP="007670CA">
      <w:pPr>
        <w:ind w:left="567" w:hanging="567"/>
        <w:rPr>
          <w:b/>
        </w:rPr>
      </w:pPr>
      <w:r>
        <w:rPr>
          <w:b/>
        </w:rPr>
        <w:tab/>
        <w:t>Государству-участнику следует обеспечить, чтобы запрещение калечения женских гениталий было включено в Федеральный уголовный кодекс, а также усилить профилактические меры и меры по выявлению и расследованию.</w:t>
      </w:r>
    </w:p>
    <w:p w:rsidR="007670CA" w:rsidRDefault="007670CA" w:rsidP="007670CA">
      <w:pPr>
        <w:ind w:left="567" w:hanging="567"/>
        <w:rPr>
          <w:b/>
        </w:rPr>
      </w:pPr>
    </w:p>
    <w:p w:rsidR="007670CA" w:rsidRDefault="007670CA" w:rsidP="007670CA">
      <w:r>
        <w:t>34.</w:t>
      </w:r>
      <w:r>
        <w:tab/>
      </w:r>
      <w:r w:rsidRPr="00E154F5">
        <w:rPr>
          <w:b/>
        </w:rPr>
        <w:t xml:space="preserve">Комитет призывает государство-участник </w:t>
      </w:r>
      <w:r>
        <w:rPr>
          <w:b/>
        </w:rPr>
        <w:t xml:space="preserve">как можно </w:t>
      </w:r>
      <w:r w:rsidRPr="00E154F5">
        <w:rPr>
          <w:b/>
        </w:rPr>
        <w:t>скоре</w:t>
      </w:r>
      <w:r>
        <w:rPr>
          <w:b/>
        </w:rPr>
        <w:t>е</w:t>
      </w:r>
      <w:r w:rsidRPr="00E154F5">
        <w:rPr>
          <w:b/>
        </w:rPr>
        <w:t xml:space="preserve"> завершить свои внутренние консультации и ратифицировать Факультативный протокол к Конвенции в целях </w:t>
      </w:r>
      <w:r>
        <w:rPr>
          <w:b/>
        </w:rPr>
        <w:t>повышения эффективности деятельности по предотвращению</w:t>
      </w:r>
      <w:r w:rsidRPr="00E154F5">
        <w:rPr>
          <w:b/>
        </w:rPr>
        <w:t xml:space="preserve"> пыток. </w:t>
      </w:r>
      <w:r>
        <w:t xml:space="preserve"> </w:t>
      </w:r>
    </w:p>
    <w:p w:rsidR="007670CA" w:rsidRDefault="007670CA" w:rsidP="007670CA"/>
    <w:p w:rsidR="007670CA" w:rsidRPr="006B5532" w:rsidRDefault="007670CA" w:rsidP="007670CA">
      <w:r w:rsidRPr="006B5532">
        <w:t>3</w:t>
      </w:r>
      <w:r>
        <w:t>5</w:t>
      </w:r>
      <w:r w:rsidRPr="006B5532">
        <w:t>.</w:t>
      </w:r>
      <w:r w:rsidRPr="006B5532">
        <w:tab/>
        <w:t xml:space="preserve">Комитет с удовлетворением отмечает </w:t>
      </w:r>
      <w:r>
        <w:t>ранее внесенные государством</w:t>
      </w:r>
      <w:r w:rsidRPr="006B5532">
        <w:t>-участник</w:t>
      </w:r>
      <w:r>
        <w:t xml:space="preserve">ом взносы </w:t>
      </w:r>
      <w:r w:rsidRPr="006B5532">
        <w:t xml:space="preserve">в </w:t>
      </w:r>
      <w:r>
        <w:t>Ф</w:t>
      </w:r>
      <w:r w:rsidRPr="006B5532">
        <w:t xml:space="preserve">онд </w:t>
      </w:r>
      <w:r>
        <w:t xml:space="preserve">добровольных взносов </w:t>
      </w:r>
      <w:r w:rsidRPr="006B5532">
        <w:t>Организации Объединенных Наций для жертв пыток и призывает его возобновить свою поддержку.</w:t>
      </w:r>
    </w:p>
    <w:p w:rsidR="007670CA" w:rsidRDefault="007670CA" w:rsidP="007670CA"/>
    <w:p w:rsidR="007670CA" w:rsidRDefault="007670CA" w:rsidP="007670CA">
      <w:r>
        <w:t>36.</w:t>
      </w:r>
      <w:r>
        <w:tab/>
        <w:t>Комитет просит государство-участник включить в свой следующий периодический доклад подробные и дезагрегированные по видам преступлений, этническому происхождению, возрасту и полу статистические данные о жалобах на пытки и жестокое обращение, которые были предположительно совершены сотрудниками правоохранительных органов, а также о проведенных в этой связи расследованиях, случаях возбуждения судебного преследования и назначенных уголовных наказаниях или дисциплинарных взысканиях.  В доклад следует также включить дезагрегированные по видам преступлений, этническому происхождению, возрасту и полу статистические данные о лицах, заключенных под стражу, и осужденных.  Также предлагается дать информацию о компенсации и реабилитационных услугах, предоставленных жертвам.</w:t>
      </w:r>
    </w:p>
    <w:p w:rsidR="007670CA" w:rsidRDefault="007670CA" w:rsidP="007670CA"/>
    <w:p w:rsidR="007670CA" w:rsidRDefault="007670CA" w:rsidP="007670CA">
      <w:r>
        <w:t>37.</w:t>
      </w:r>
      <w:r>
        <w:tab/>
        <w:t>Комитет просит государство-участник представить в течение года информацию о</w:t>
      </w:r>
      <w:r w:rsidR="00267F45">
        <w:t> </w:t>
      </w:r>
      <w:r>
        <w:t>мерах, которые были им приняты в ответ на рекомендации Комитета, изложенные в пунктах 9, 10, 11 и 25 выше.</w:t>
      </w:r>
    </w:p>
    <w:p w:rsidR="007670CA" w:rsidRDefault="007670CA" w:rsidP="007670CA"/>
    <w:p w:rsidR="007670CA" w:rsidRDefault="007670CA" w:rsidP="007670CA">
      <w:r>
        <w:t>38.</w:t>
      </w:r>
      <w:r>
        <w:tab/>
        <w:t>Государству-участнику предлагается обеспечить широкое распространение докладов, представляемых Комитету, а также заключительных замечаний и кратких отчетов Комитета среди средств массовой информации и неправительственных организаций с помощью официальных сайтов.</w:t>
      </w:r>
    </w:p>
    <w:p w:rsidR="007670CA" w:rsidRDefault="007670CA" w:rsidP="007670CA"/>
    <w:p w:rsidR="007670CA" w:rsidRDefault="007670CA" w:rsidP="007670CA">
      <w:r>
        <w:t>39.</w:t>
      </w:r>
      <w:r>
        <w:tab/>
        <w:t>Государству-участнику предлагается представить свой следующий периодический доклад, который будет рассмотрен как пятый периодический доклад, не позднее 30 июня 2012 года.</w:t>
      </w:r>
    </w:p>
    <w:p w:rsidR="007670CA" w:rsidRDefault="007670CA" w:rsidP="007670CA"/>
    <w:p w:rsidR="007670CA" w:rsidRDefault="007670CA" w:rsidP="007670CA">
      <w:pPr>
        <w:jc w:val="center"/>
      </w:pPr>
      <w:r>
        <w:rPr>
          <w:lang w:val="en-US"/>
        </w:rPr>
        <w:t>-----</w:t>
      </w:r>
    </w:p>
    <w:sectPr w:rsidR="007670C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204" w:rsidRDefault="00982204">
      <w:r>
        <w:separator/>
      </w:r>
    </w:p>
  </w:endnote>
  <w:endnote w:type="continuationSeparator" w:id="0">
    <w:p w:rsidR="00982204" w:rsidRDefault="0098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204" w:rsidRDefault="00982204">
      <w:r>
        <w:separator/>
      </w:r>
    </w:p>
  </w:footnote>
  <w:footnote w:type="continuationSeparator" w:id="0">
    <w:p w:rsidR="00982204" w:rsidRDefault="00982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FA" w:rsidRDefault="00D026F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CAT/C/AUS/CO/3</w:t>
    </w:r>
  </w:p>
  <w:p w:rsidR="00D026FA" w:rsidRDefault="00D026F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0D28">
      <w:rPr>
        <w:rStyle w:val="PageNumber"/>
        <w:noProof/>
      </w:rPr>
      <w:t>2</w:t>
    </w:r>
    <w:r>
      <w:rPr>
        <w:rStyle w:val="PageNumber"/>
      </w:rPr>
      <w:fldChar w:fldCharType="end"/>
    </w:r>
  </w:p>
  <w:p w:rsidR="00D026FA" w:rsidRDefault="00D026FA">
    <w:pPr>
      <w:pStyle w:val="Header"/>
      <w:tabs>
        <w:tab w:val="left" w:pos="6237"/>
      </w:tabs>
      <w:rPr>
        <w:rStyle w:val="PageNumber"/>
        <w:lang w:val="en-US"/>
      </w:rPr>
    </w:pPr>
  </w:p>
  <w:p w:rsidR="00D026FA" w:rsidRDefault="00D026F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FA" w:rsidRDefault="00D026FA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CAT/C/AUS/CO/3</w:t>
    </w:r>
  </w:p>
  <w:p w:rsidR="00D026FA" w:rsidRDefault="00D026FA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0D28">
      <w:rPr>
        <w:rStyle w:val="PageNumber"/>
        <w:noProof/>
      </w:rPr>
      <w:t>13</w:t>
    </w:r>
    <w:r>
      <w:rPr>
        <w:rStyle w:val="PageNumber"/>
      </w:rPr>
      <w:fldChar w:fldCharType="end"/>
    </w:r>
  </w:p>
  <w:p w:rsidR="00D026FA" w:rsidRDefault="00D026FA">
    <w:pPr>
      <w:pStyle w:val="Header"/>
      <w:tabs>
        <w:tab w:val="left" w:pos="6521"/>
      </w:tabs>
      <w:rPr>
        <w:rStyle w:val="PageNumber"/>
        <w:lang w:val="en-US"/>
      </w:rPr>
    </w:pPr>
  </w:p>
  <w:p w:rsidR="00D026FA" w:rsidRDefault="00D026F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442"/>
    <w:rsid w:val="00014FD2"/>
    <w:rsid w:val="00035442"/>
    <w:rsid w:val="00267F45"/>
    <w:rsid w:val="002B01F0"/>
    <w:rsid w:val="002E31A8"/>
    <w:rsid w:val="00341357"/>
    <w:rsid w:val="003A0D28"/>
    <w:rsid w:val="00404431"/>
    <w:rsid w:val="0041106A"/>
    <w:rsid w:val="00420E18"/>
    <w:rsid w:val="00440AC7"/>
    <w:rsid w:val="00471998"/>
    <w:rsid w:val="004B3A9A"/>
    <w:rsid w:val="004C2E75"/>
    <w:rsid w:val="004D5A73"/>
    <w:rsid w:val="0056054F"/>
    <w:rsid w:val="00576FDE"/>
    <w:rsid w:val="00696567"/>
    <w:rsid w:val="006A40DF"/>
    <w:rsid w:val="007670CA"/>
    <w:rsid w:val="00982204"/>
    <w:rsid w:val="009F5644"/>
    <w:rsid w:val="00A01793"/>
    <w:rsid w:val="00A06D10"/>
    <w:rsid w:val="00A815DF"/>
    <w:rsid w:val="00AF04C2"/>
    <w:rsid w:val="00BC0B2B"/>
    <w:rsid w:val="00C07244"/>
    <w:rsid w:val="00C40085"/>
    <w:rsid w:val="00D026FA"/>
    <w:rsid w:val="00D02A9E"/>
    <w:rsid w:val="00D12E14"/>
    <w:rsid w:val="00D6504C"/>
    <w:rsid w:val="00D9029E"/>
    <w:rsid w:val="00DF21D2"/>
    <w:rsid w:val="00E102F6"/>
    <w:rsid w:val="00E1422D"/>
    <w:rsid w:val="00E513E4"/>
    <w:rsid w:val="00E5564A"/>
    <w:rsid w:val="00EB3A31"/>
    <w:rsid w:val="00ED3F15"/>
    <w:rsid w:val="00F42035"/>
    <w:rsid w:val="00F541B3"/>
    <w:rsid w:val="00F5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3886</Words>
  <Characters>22155</Characters>
  <Application>Microsoft Office Word</Application>
  <DocSecurity>4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2008-06-19T10:59:00Z</cp:lastPrinted>
  <dcterms:created xsi:type="dcterms:W3CDTF">2008-06-19T10:59:00Z</dcterms:created>
  <dcterms:modified xsi:type="dcterms:W3CDTF">2008-06-19T11:00:00Z</dcterms:modified>
</cp:coreProperties>
</file>